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B5A43" w14:textId="77777777" w:rsidR="008C458F" w:rsidRPr="00063180" w:rsidRDefault="008C458F" w:rsidP="008C458F">
      <w:pPr>
        <w:spacing w:line="274" w:lineRule="exact"/>
        <w:ind w:left="1602" w:right="1666"/>
        <w:jc w:val="center"/>
        <w:rPr>
          <w:rFonts w:ascii="Times New Roman" w:eastAsia="Times New Roman" w:hAnsi="Times New Roman" w:cs="Times New Roman"/>
        </w:rPr>
      </w:pPr>
      <w:r w:rsidRPr="00063180">
        <w:rPr>
          <w:rFonts w:ascii="Times New Roman" w:eastAsia="Times New Roman" w:hAnsi="Times New Roman" w:cs="Times New Roman"/>
          <w:spacing w:val="2"/>
        </w:rPr>
        <w:t>Ф</w:t>
      </w:r>
      <w:r w:rsidRPr="00063180">
        <w:rPr>
          <w:rFonts w:ascii="Times New Roman" w:eastAsia="Times New Roman" w:hAnsi="Times New Roman" w:cs="Times New Roman"/>
          <w:spacing w:val="-1"/>
        </w:rPr>
        <w:t>е</w:t>
      </w:r>
      <w:r w:rsidRPr="00063180">
        <w:rPr>
          <w:rFonts w:ascii="Times New Roman" w:eastAsia="Times New Roman" w:hAnsi="Times New Roman" w:cs="Times New Roman"/>
          <w:spacing w:val="-2"/>
        </w:rPr>
        <w:t>д</w:t>
      </w:r>
      <w:r w:rsidRPr="00063180">
        <w:rPr>
          <w:rFonts w:ascii="Times New Roman" w:eastAsia="Times New Roman" w:hAnsi="Times New Roman" w:cs="Times New Roman"/>
          <w:spacing w:val="-1"/>
        </w:rPr>
        <w:t>е</w:t>
      </w:r>
      <w:r w:rsidRPr="00063180">
        <w:rPr>
          <w:rFonts w:ascii="Times New Roman" w:eastAsia="Times New Roman" w:hAnsi="Times New Roman" w:cs="Times New Roman"/>
        </w:rPr>
        <w:t>р</w:t>
      </w:r>
      <w:r w:rsidRPr="00063180">
        <w:rPr>
          <w:rFonts w:ascii="Times New Roman" w:eastAsia="Times New Roman" w:hAnsi="Times New Roman" w:cs="Times New Roman"/>
          <w:spacing w:val="-1"/>
        </w:rPr>
        <w:t>а</w:t>
      </w:r>
      <w:r w:rsidRPr="00063180">
        <w:rPr>
          <w:rFonts w:ascii="Times New Roman" w:eastAsia="Times New Roman" w:hAnsi="Times New Roman" w:cs="Times New Roman"/>
        </w:rPr>
        <w:t>л</w:t>
      </w:r>
      <w:r w:rsidRPr="00063180">
        <w:rPr>
          <w:rFonts w:ascii="Times New Roman" w:eastAsia="Times New Roman" w:hAnsi="Times New Roman" w:cs="Times New Roman"/>
          <w:spacing w:val="1"/>
        </w:rPr>
        <w:t>ьн</w:t>
      </w:r>
      <w:r w:rsidRPr="00063180">
        <w:rPr>
          <w:rFonts w:ascii="Times New Roman" w:eastAsia="Times New Roman" w:hAnsi="Times New Roman" w:cs="Times New Roman"/>
          <w:spacing w:val="5"/>
        </w:rPr>
        <w:t>о</w:t>
      </w:r>
      <w:r w:rsidRPr="00063180">
        <w:rPr>
          <w:rFonts w:ascii="Times New Roman" w:eastAsia="Times New Roman" w:hAnsi="Times New Roman" w:cs="Times New Roman"/>
        </w:rPr>
        <w:t>е</w:t>
      </w:r>
      <w:r w:rsidRPr="00063180">
        <w:rPr>
          <w:rFonts w:ascii="Times New Roman" w:eastAsia="Times New Roman" w:hAnsi="Times New Roman" w:cs="Times New Roman"/>
          <w:spacing w:val="-16"/>
        </w:rPr>
        <w:t xml:space="preserve"> </w:t>
      </w:r>
      <w:r w:rsidRPr="00063180">
        <w:rPr>
          <w:rFonts w:ascii="Times New Roman" w:eastAsia="Times New Roman" w:hAnsi="Times New Roman" w:cs="Times New Roman"/>
          <w:spacing w:val="-2"/>
        </w:rPr>
        <w:t>г</w:t>
      </w:r>
      <w:r w:rsidRPr="00063180">
        <w:rPr>
          <w:rFonts w:ascii="Times New Roman" w:eastAsia="Times New Roman" w:hAnsi="Times New Roman" w:cs="Times New Roman"/>
          <w:spacing w:val="5"/>
        </w:rPr>
        <w:t>о</w:t>
      </w:r>
      <w:r w:rsidRPr="00063180">
        <w:rPr>
          <w:rFonts w:ascii="Times New Roman" w:eastAsia="Times New Roman" w:hAnsi="Times New Roman" w:cs="Times New Roman"/>
          <w:spacing w:val="-1"/>
        </w:rPr>
        <w:t>с</w:t>
      </w:r>
      <w:r w:rsidRPr="00063180">
        <w:rPr>
          <w:rFonts w:ascii="Times New Roman" w:eastAsia="Times New Roman" w:hAnsi="Times New Roman" w:cs="Times New Roman"/>
          <w:spacing w:val="-5"/>
        </w:rPr>
        <w:t>у</w:t>
      </w:r>
      <w:r w:rsidRPr="00063180">
        <w:rPr>
          <w:rFonts w:ascii="Times New Roman" w:eastAsia="Times New Roman" w:hAnsi="Times New Roman" w:cs="Times New Roman"/>
          <w:spacing w:val="-2"/>
        </w:rPr>
        <w:t>д</w:t>
      </w:r>
      <w:r w:rsidRPr="00063180">
        <w:rPr>
          <w:rFonts w:ascii="Times New Roman" w:eastAsia="Times New Roman" w:hAnsi="Times New Roman" w:cs="Times New Roman"/>
          <w:spacing w:val="-1"/>
        </w:rPr>
        <w:t>а</w:t>
      </w:r>
      <w:r w:rsidRPr="00063180">
        <w:rPr>
          <w:rFonts w:ascii="Times New Roman" w:eastAsia="Times New Roman" w:hAnsi="Times New Roman" w:cs="Times New Roman"/>
        </w:rPr>
        <w:t>р</w:t>
      </w:r>
      <w:r w:rsidRPr="00063180">
        <w:rPr>
          <w:rFonts w:ascii="Times New Roman" w:eastAsia="Times New Roman" w:hAnsi="Times New Roman" w:cs="Times New Roman"/>
          <w:spacing w:val="-1"/>
        </w:rPr>
        <w:t>с</w:t>
      </w:r>
      <w:r w:rsidRPr="00063180">
        <w:rPr>
          <w:rFonts w:ascii="Times New Roman" w:eastAsia="Times New Roman" w:hAnsi="Times New Roman" w:cs="Times New Roman"/>
          <w:spacing w:val="1"/>
        </w:rPr>
        <w:t>т</w:t>
      </w:r>
      <w:r w:rsidRPr="00063180">
        <w:rPr>
          <w:rFonts w:ascii="Times New Roman" w:eastAsia="Times New Roman" w:hAnsi="Times New Roman" w:cs="Times New Roman"/>
          <w:spacing w:val="2"/>
        </w:rPr>
        <w:t>в</w:t>
      </w:r>
      <w:r w:rsidRPr="00063180">
        <w:rPr>
          <w:rFonts w:ascii="Times New Roman" w:eastAsia="Times New Roman" w:hAnsi="Times New Roman" w:cs="Times New Roman"/>
          <w:spacing w:val="-1"/>
        </w:rPr>
        <w:t>е</w:t>
      </w:r>
      <w:r w:rsidRPr="00063180">
        <w:rPr>
          <w:rFonts w:ascii="Times New Roman" w:eastAsia="Times New Roman" w:hAnsi="Times New Roman" w:cs="Times New Roman"/>
          <w:spacing w:val="1"/>
        </w:rPr>
        <w:t>нн</w:t>
      </w:r>
      <w:r w:rsidRPr="00063180">
        <w:rPr>
          <w:rFonts w:ascii="Times New Roman" w:eastAsia="Times New Roman" w:hAnsi="Times New Roman" w:cs="Times New Roman"/>
          <w:spacing w:val="5"/>
        </w:rPr>
        <w:t>о</w:t>
      </w:r>
      <w:r w:rsidRPr="00063180">
        <w:rPr>
          <w:rFonts w:ascii="Times New Roman" w:eastAsia="Times New Roman" w:hAnsi="Times New Roman" w:cs="Times New Roman"/>
        </w:rPr>
        <w:t>е</w:t>
      </w:r>
      <w:r w:rsidRPr="00063180">
        <w:rPr>
          <w:rFonts w:ascii="Times New Roman" w:eastAsia="Times New Roman" w:hAnsi="Times New Roman" w:cs="Times New Roman"/>
          <w:spacing w:val="-20"/>
        </w:rPr>
        <w:t xml:space="preserve"> </w:t>
      </w:r>
      <w:r w:rsidRPr="001E27BA">
        <w:rPr>
          <w:rFonts w:ascii="Times New Roman" w:eastAsia="Times New Roman" w:hAnsi="Times New Roman" w:cs="Times New Roman"/>
          <w:spacing w:val="2"/>
        </w:rPr>
        <w:t>бюджетное</w:t>
      </w:r>
      <w:r>
        <w:rPr>
          <w:rFonts w:ascii="Times New Roman" w:eastAsia="Times New Roman" w:hAnsi="Times New Roman" w:cs="Times New Roman"/>
          <w:spacing w:val="-20"/>
        </w:rPr>
        <w:t xml:space="preserve"> </w:t>
      </w:r>
      <w:r w:rsidRPr="00063180">
        <w:rPr>
          <w:rFonts w:ascii="Times New Roman" w:eastAsia="Times New Roman" w:hAnsi="Times New Roman" w:cs="Times New Roman"/>
          <w:spacing w:val="5"/>
        </w:rPr>
        <w:t>о</w:t>
      </w:r>
      <w:r w:rsidRPr="00063180">
        <w:rPr>
          <w:rFonts w:ascii="Times New Roman" w:eastAsia="Times New Roman" w:hAnsi="Times New Roman" w:cs="Times New Roman"/>
          <w:spacing w:val="-2"/>
        </w:rPr>
        <w:t>б</w:t>
      </w:r>
      <w:r w:rsidRPr="00063180">
        <w:rPr>
          <w:rFonts w:ascii="Times New Roman" w:eastAsia="Times New Roman" w:hAnsi="Times New Roman" w:cs="Times New Roman"/>
        </w:rPr>
        <w:t>р</w:t>
      </w:r>
      <w:r w:rsidRPr="00063180">
        <w:rPr>
          <w:rFonts w:ascii="Times New Roman" w:eastAsia="Times New Roman" w:hAnsi="Times New Roman" w:cs="Times New Roman"/>
          <w:spacing w:val="-1"/>
        </w:rPr>
        <w:t>а</w:t>
      </w:r>
      <w:r w:rsidRPr="00063180">
        <w:rPr>
          <w:rFonts w:ascii="Times New Roman" w:eastAsia="Times New Roman" w:hAnsi="Times New Roman" w:cs="Times New Roman"/>
          <w:spacing w:val="-3"/>
        </w:rPr>
        <w:t>з</w:t>
      </w:r>
      <w:r w:rsidRPr="00063180">
        <w:rPr>
          <w:rFonts w:ascii="Times New Roman" w:eastAsia="Times New Roman" w:hAnsi="Times New Roman" w:cs="Times New Roman"/>
          <w:spacing w:val="5"/>
        </w:rPr>
        <w:t>о</w:t>
      </w:r>
      <w:r w:rsidRPr="00063180">
        <w:rPr>
          <w:rFonts w:ascii="Times New Roman" w:eastAsia="Times New Roman" w:hAnsi="Times New Roman" w:cs="Times New Roman"/>
          <w:spacing w:val="2"/>
        </w:rPr>
        <w:t>в</w:t>
      </w:r>
      <w:r w:rsidRPr="00063180">
        <w:rPr>
          <w:rFonts w:ascii="Times New Roman" w:eastAsia="Times New Roman" w:hAnsi="Times New Roman" w:cs="Times New Roman"/>
          <w:spacing w:val="-1"/>
        </w:rPr>
        <w:t>а</w:t>
      </w:r>
      <w:r w:rsidRPr="00063180">
        <w:rPr>
          <w:rFonts w:ascii="Times New Roman" w:eastAsia="Times New Roman" w:hAnsi="Times New Roman" w:cs="Times New Roman"/>
          <w:spacing w:val="1"/>
        </w:rPr>
        <w:t>т</w:t>
      </w:r>
      <w:r w:rsidRPr="00063180">
        <w:rPr>
          <w:rFonts w:ascii="Times New Roman" w:eastAsia="Times New Roman" w:hAnsi="Times New Roman" w:cs="Times New Roman"/>
          <w:spacing w:val="-1"/>
        </w:rPr>
        <w:t>е</w:t>
      </w:r>
      <w:r w:rsidRPr="00063180">
        <w:rPr>
          <w:rFonts w:ascii="Times New Roman" w:eastAsia="Times New Roman" w:hAnsi="Times New Roman" w:cs="Times New Roman"/>
        </w:rPr>
        <w:t>л</w:t>
      </w:r>
      <w:r w:rsidRPr="00063180">
        <w:rPr>
          <w:rFonts w:ascii="Times New Roman" w:eastAsia="Times New Roman" w:hAnsi="Times New Roman" w:cs="Times New Roman"/>
          <w:spacing w:val="1"/>
        </w:rPr>
        <w:t>ь</w:t>
      </w:r>
      <w:r w:rsidRPr="00063180">
        <w:rPr>
          <w:rFonts w:ascii="Times New Roman" w:eastAsia="Times New Roman" w:hAnsi="Times New Roman" w:cs="Times New Roman"/>
          <w:spacing w:val="-3"/>
        </w:rPr>
        <w:t>н</w:t>
      </w:r>
      <w:r w:rsidRPr="00063180">
        <w:rPr>
          <w:rFonts w:ascii="Times New Roman" w:eastAsia="Times New Roman" w:hAnsi="Times New Roman" w:cs="Times New Roman"/>
          <w:spacing w:val="5"/>
        </w:rPr>
        <w:t>о</w:t>
      </w:r>
      <w:r w:rsidRPr="00063180">
        <w:rPr>
          <w:rFonts w:ascii="Times New Roman" w:eastAsia="Times New Roman" w:hAnsi="Times New Roman" w:cs="Times New Roman"/>
        </w:rPr>
        <w:t>е</w:t>
      </w:r>
      <w:r w:rsidRPr="00063180">
        <w:rPr>
          <w:rFonts w:ascii="Times New Roman" w:eastAsia="Times New Roman" w:hAnsi="Times New Roman" w:cs="Times New Roman"/>
          <w:spacing w:val="-20"/>
        </w:rPr>
        <w:t xml:space="preserve"> </w:t>
      </w:r>
      <w:r w:rsidRPr="00063180">
        <w:rPr>
          <w:rFonts w:ascii="Times New Roman" w:eastAsia="Times New Roman" w:hAnsi="Times New Roman" w:cs="Times New Roman"/>
          <w:spacing w:val="-5"/>
          <w:w w:val="99"/>
        </w:rPr>
        <w:t>у</w:t>
      </w:r>
      <w:r w:rsidRPr="00063180">
        <w:rPr>
          <w:rFonts w:ascii="Times New Roman" w:eastAsia="Times New Roman" w:hAnsi="Times New Roman" w:cs="Times New Roman"/>
          <w:w w:val="99"/>
        </w:rPr>
        <w:t>чр</w:t>
      </w:r>
      <w:r w:rsidRPr="00063180">
        <w:rPr>
          <w:rFonts w:ascii="Times New Roman" w:eastAsia="Times New Roman" w:hAnsi="Times New Roman" w:cs="Times New Roman"/>
          <w:spacing w:val="-1"/>
          <w:w w:val="99"/>
        </w:rPr>
        <w:t>е</w:t>
      </w:r>
      <w:r w:rsidRPr="00063180">
        <w:rPr>
          <w:rFonts w:ascii="Times New Roman" w:eastAsia="Times New Roman" w:hAnsi="Times New Roman" w:cs="Times New Roman"/>
          <w:spacing w:val="2"/>
          <w:w w:val="99"/>
        </w:rPr>
        <w:t>ж</w:t>
      </w:r>
      <w:r w:rsidRPr="00063180">
        <w:rPr>
          <w:rFonts w:ascii="Times New Roman" w:eastAsia="Times New Roman" w:hAnsi="Times New Roman" w:cs="Times New Roman"/>
          <w:spacing w:val="-2"/>
          <w:w w:val="99"/>
        </w:rPr>
        <w:t>д</w:t>
      </w:r>
      <w:r w:rsidRPr="00063180">
        <w:rPr>
          <w:rFonts w:ascii="Times New Roman" w:eastAsia="Times New Roman" w:hAnsi="Times New Roman" w:cs="Times New Roman"/>
          <w:spacing w:val="-1"/>
          <w:w w:val="99"/>
        </w:rPr>
        <w:t>е</w:t>
      </w:r>
      <w:r w:rsidRPr="00063180">
        <w:rPr>
          <w:rFonts w:ascii="Times New Roman" w:eastAsia="Times New Roman" w:hAnsi="Times New Roman" w:cs="Times New Roman"/>
          <w:spacing w:val="1"/>
          <w:w w:val="99"/>
        </w:rPr>
        <w:t>ни</w:t>
      </w:r>
      <w:r w:rsidRPr="00063180">
        <w:rPr>
          <w:rFonts w:ascii="Times New Roman" w:eastAsia="Times New Roman" w:hAnsi="Times New Roman" w:cs="Times New Roman"/>
          <w:w w:val="99"/>
        </w:rPr>
        <w:t xml:space="preserve">е </w:t>
      </w:r>
      <w:r w:rsidRPr="00063180">
        <w:rPr>
          <w:rFonts w:ascii="Times New Roman" w:eastAsia="Times New Roman" w:hAnsi="Times New Roman" w:cs="Times New Roman"/>
          <w:spacing w:val="2"/>
        </w:rPr>
        <w:t>вы</w:t>
      </w:r>
      <w:r w:rsidRPr="00063180">
        <w:rPr>
          <w:rFonts w:ascii="Times New Roman" w:eastAsia="Times New Roman" w:hAnsi="Times New Roman" w:cs="Times New Roman"/>
          <w:spacing w:val="-1"/>
        </w:rPr>
        <w:t>с</w:t>
      </w:r>
      <w:r w:rsidRPr="00063180">
        <w:rPr>
          <w:rFonts w:ascii="Times New Roman" w:eastAsia="Times New Roman" w:hAnsi="Times New Roman" w:cs="Times New Roman"/>
          <w:spacing w:val="2"/>
        </w:rPr>
        <w:t>ш</w:t>
      </w:r>
      <w:r w:rsidRPr="00063180">
        <w:rPr>
          <w:rFonts w:ascii="Times New Roman" w:eastAsia="Times New Roman" w:hAnsi="Times New Roman" w:cs="Times New Roman"/>
          <w:spacing w:val="-1"/>
        </w:rPr>
        <w:t>е</w:t>
      </w:r>
      <w:r w:rsidRPr="00063180">
        <w:rPr>
          <w:rFonts w:ascii="Times New Roman" w:eastAsia="Times New Roman" w:hAnsi="Times New Roman" w:cs="Times New Roman"/>
          <w:spacing w:val="-2"/>
        </w:rPr>
        <w:t>г</w:t>
      </w:r>
      <w:r w:rsidRPr="00063180">
        <w:rPr>
          <w:rFonts w:ascii="Times New Roman" w:eastAsia="Times New Roman" w:hAnsi="Times New Roman" w:cs="Times New Roman"/>
        </w:rPr>
        <w:t>о</w:t>
      </w:r>
      <w:r w:rsidRPr="00063180">
        <w:rPr>
          <w:rFonts w:ascii="Times New Roman" w:eastAsia="Times New Roman" w:hAnsi="Times New Roman" w:cs="Times New Roman"/>
          <w:spacing w:val="-7"/>
        </w:rPr>
        <w:t xml:space="preserve"> </w:t>
      </w:r>
      <w:r w:rsidRPr="00063180">
        <w:rPr>
          <w:rFonts w:ascii="Times New Roman" w:eastAsia="Times New Roman" w:hAnsi="Times New Roman" w:cs="Times New Roman"/>
          <w:spacing w:val="1"/>
        </w:rPr>
        <w:t>п</w:t>
      </w:r>
      <w:r w:rsidRPr="00063180">
        <w:rPr>
          <w:rFonts w:ascii="Times New Roman" w:eastAsia="Times New Roman" w:hAnsi="Times New Roman" w:cs="Times New Roman"/>
          <w:spacing w:val="-5"/>
        </w:rPr>
        <w:t>р</w:t>
      </w:r>
      <w:r w:rsidRPr="00063180">
        <w:rPr>
          <w:rFonts w:ascii="Times New Roman" w:eastAsia="Times New Roman" w:hAnsi="Times New Roman" w:cs="Times New Roman"/>
          <w:spacing w:val="5"/>
        </w:rPr>
        <w:t>о</w:t>
      </w:r>
      <w:r w:rsidRPr="00063180">
        <w:rPr>
          <w:rFonts w:ascii="Times New Roman" w:eastAsia="Times New Roman" w:hAnsi="Times New Roman" w:cs="Times New Roman"/>
          <w:spacing w:val="-2"/>
        </w:rPr>
        <w:t>ф</w:t>
      </w:r>
      <w:r w:rsidRPr="00063180">
        <w:rPr>
          <w:rFonts w:ascii="Times New Roman" w:eastAsia="Times New Roman" w:hAnsi="Times New Roman" w:cs="Times New Roman"/>
          <w:spacing w:val="-1"/>
        </w:rPr>
        <w:t>есс</w:t>
      </w:r>
      <w:r w:rsidRPr="00063180">
        <w:rPr>
          <w:rFonts w:ascii="Times New Roman" w:eastAsia="Times New Roman" w:hAnsi="Times New Roman" w:cs="Times New Roman"/>
          <w:spacing w:val="1"/>
        </w:rPr>
        <w:t>и</w:t>
      </w:r>
      <w:r w:rsidRPr="00063180">
        <w:rPr>
          <w:rFonts w:ascii="Times New Roman" w:eastAsia="Times New Roman" w:hAnsi="Times New Roman" w:cs="Times New Roman"/>
        </w:rPr>
        <w:t>о</w:t>
      </w:r>
      <w:r w:rsidRPr="00063180">
        <w:rPr>
          <w:rFonts w:ascii="Times New Roman" w:eastAsia="Times New Roman" w:hAnsi="Times New Roman" w:cs="Times New Roman"/>
          <w:spacing w:val="1"/>
        </w:rPr>
        <w:t>н</w:t>
      </w:r>
      <w:r w:rsidRPr="00063180">
        <w:rPr>
          <w:rFonts w:ascii="Times New Roman" w:eastAsia="Times New Roman" w:hAnsi="Times New Roman" w:cs="Times New Roman"/>
          <w:spacing w:val="-1"/>
        </w:rPr>
        <w:t>а</w:t>
      </w:r>
      <w:r w:rsidRPr="00063180">
        <w:rPr>
          <w:rFonts w:ascii="Times New Roman" w:eastAsia="Times New Roman" w:hAnsi="Times New Roman" w:cs="Times New Roman"/>
        </w:rPr>
        <w:t>л</w:t>
      </w:r>
      <w:r w:rsidRPr="00063180">
        <w:rPr>
          <w:rFonts w:ascii="Times New Roman" w:eastAsia="Times New Roman" w:hAnsi="Times New Roman" w:cs="Times New Roman"/>
          <w:spacing w:val="1"/>
        </w:rPr>
        <w:t>ь</w:t>
      </w:r>
      <w:r w:rsidRPr="00063180">
        <w:rPr>
          <w:rFonts w:ascii="Times New Roman" w:eastAsia="Times New Roman" w:hAnsi="Times New Roman" w:cs="Times New Roman"/>
          <w:spacing w:val="-3"/>
        </w:rPr>
        <w:t>н</w:t>
      </w:r>
      <w:r w:rsidRPr="00063180">
        <w:rPr>
          <w:rFonts w:ascii="Times New Roman" w:eastAsia="Times New Roman" w:hAnsi="Times New Roman" w:cs="Times New Roman"/>
        </w:rPr>
        <w:t>о</w:t>
      </w:r>
      <w:r w:rsidRPr="00063180">
        <w:rPr>
          <w:rFonts w:ascii="Times New Roman" w:eastAsia="Times New Roman" w:hAnsi="Times New Roman" w:cs="Times New Roman"/>
          <w:spacing w:val="-2"/>
        </w:rPr>
        <w:t>г</w:t>
      </w:r>
      <w:r w:rsidRPr="00063180">
        <w:rPr>
          <w:rFonts w:ascii="Times New Roman" w:eastAsia="Times New Roman" w:hAnsi="Times New Roman" w:cs="Times New Roman"/>
        </w:rPr>
        <w:t>о</w:t>
      </w:r>
      <w:r w:rsidRPr="00063180">
        <w:rPr>
          <w:rFonts w:ascii="Times New Roman" w:eastAsia="Times New Roman" w:hAnsi="Times New Roman" w:cs="Times New Roman"/>
          <w:spacing w:val="-17"/>
        </w:rPr>
        <w:t xml:space="preserve"> </w:t>
      </w:r>
      <w:r w:rsidRPr="00063180">
        <w:rPr>
          <w:rFonts w:ascii="Times New Roman" w:eastAsia="Times New Roman" w:hAnsi="Times New Roman" w:cs="Times New Roman"/>
          <w:spacing w:val="5"/>
          <w:w w:val="99"/>
        </w:rPr>
        <w:t>о</w:t>
      </w:r>
      <w:r w:rsidRPr="00063180">
        <w:rPr>
          <w:rFonts w:ascii="Times New Roman" w:eastAsia="Times New Roman" w:hAnsi="Times New Roman" w:cs="Times New Roman"/>
          <w:spacing w:val="-2"/>
          <w:w w:val="99"/>
        </w:rPr>
        <w:t>б</w:t>
      </w:r>
      <w:r w:rsidRPr="00063180">
        <w:rPr>
          <w:rFonts w:ascii="Times New Roman" w:eastAsia="Times New Roman" w:hAnsi="Times New Roman" w:cs="Times New Roman"/>
          <w:w w:val="99"/>
        </w:rPr>
        <w:t>р</w:t>
      </w:r>
      <w:r w:rsidRPr="00063180">
        <w:rPr>
          <w:rFonts w:ascii="Times New Roman" w:eastAsia="Times New Roman" w:hAnsi="Times New Roman" w:cs="Times New Roman"/>
          <w:spacing w:val="-1"/>
          <w:w w:val="99"/>
        </w:rPr>
        <w:t>а</w:t>
      </w:r>
      <w:r w:rsidRPr="00063180">
        <w:rPr>
          <w:rFonts w:ascii="Times New Roman" w:eastAsia="Times New Roman" w:hAnsi="Times New Roman" w:cs="Times New Roman"/>
          <w:spacing w:val="-3"/>
          <w:w w:val="99"/>
        </w:rPr>
        <w:t>з</w:t>
      </w:r>
      <w:r w:rsidRPr="00063180">
        <w:rPr>
          <w:rFonts w:ascii="Times New Roman" w:eastAsia="Times New Roman" w:hAnsi="Times New Roman" w:cs="Times New Roman"/>
          <w:spacing w:val="5"/>
          <w:w w:val="99"/>
        </w:rPr>
        <w:t>о</w:t>
      </w:r>
      <w:r w:rsidRPr="00063180">
        <w:rPr>
          <w:rFonts w:ascii="Times New Roman" w:eastAsia="Times New Roman" w:hAnsi="Times New Roman" w:cs="Times New Roman"/>
          <w:spacing w:val="2"/>
          <w:w w:val="99"/>
        </w:rPr>
        <w:t>в</w:t>
      </w:r>
      <w:r w:rsidRPr="00063180">
        <w:rPr>
          <w:rFonts w:ascii="Times New Roman" w:eastAsia="Times New Roman" w:hAnsi="Times New Roman" w:cs="Times New Roman"/>
          <w:spacing w:val="-1"/>
          <w:w w:val="99"/>
        </w:rPr>
        <w:t>а</w:t>
      </w:r>
      <w:r w:rsidRPr="00063180">
        <w:rPr>
          <w:rFonts w:ascii="Times New Roman" w:eastAsia="Times New Roman" w:hAnsi="Times New Roman" w:cs="Times New Roman"/>
          <w:spacing w:val="1"/>
          <w:w w:val="99"/>
        </w:rPr>
        <w:t>ни</w:t>
      </w:r>
      <w:r w:rsidRPr="00063180">
        <w:rPr>
          <w:rFonts w:ascii="Times New Roman" w:eastAsia="Times New Roman" w:hAnsi="Times New Roman" w:cs="Times New Roman"/>
          <w:w w:val="99"/>
        </w:rPr>
        <w:t>я</w:t>
      </w:r>
    </w:p>
    <w:p w14:paraId="68B27D73" w14:textId="77777777" w:rsidR="008C458F" w:rsidRPr="00063180" w:rsidRDefault="008C458F" w:rsidP="008C458F">
      <w:pPr>
        <w:spacing w:before="13" w:line="260" w:lineRule="exact"/>
        <w:rPr>
          <w:sz w:val="26"/>
          <w:szCs w:val="26"/>
        </w:rPr>
      </w:pPr>
    </w:p>
    <w:p w14:paraId="22839F10" w14:textId="77777777" w:rsidR="008C458F" w:rsidRPr="00063180" w:rsidRDefault="008C458F" w:rsidP="008C458F">
      <w:pPr>
        <w:ind w:left="1951" w:right="2015"/>
        <w:jc w:val="center"/>
        <w:rPr>
          <w:rFonts w:ascii="Times New Roman" w:eastAsia="Times New Roman" w:hAnsi="Times New Roman" w:cs="Times New Roman"/>
        </w:rPr>
      </w:pPr>
      <w:r w:rsidRPr="00063180">
        <w:rPr>
          <w:rFonts w:ascii="Times New Roman" w:eastAsia="Times New Roman" w:hAnsi="Times New Roman" w:cs="Times New Roman"/>
          <w:spacing w:val="-1"/>
        </w:rPr>
        <w:t>Са</w:t>
      </w:r>
      <w:r w:rsidRPr="00063180">
        <w:rPr>
          <w:rFonts w:ascii="Times New Roman" w:eastAsia="Times New Roman" w:hAnsi="Times New Roman" w:cs="Times New Roman"/>
          <w:spacing w:val="1"/>
        </w:rPr>
        <w:t>н</w:t>
      </w:r>
      <w:r w:rsidRPr="00063180">
        <w:rPr>
          <w:rFonts w:ascii="Times New Roman" w:eastAsia="Times New Roman" w:hAnsi="Times New Roman" w:cs="Times New Roman"/>
          <w:spacing w:val="-1"/>
        </w:rPr>
        <w:t>к</w:t>
      </w:r>
      <w:r w:rsidRPr="00063180">
        <w:rPr>
          <w:rFonts w:ascii="Times New Roman" w:eastAsia="Times New Roman" w:hAnsi="Times New Roman" w:cs="Times New Roman"/>
        </w:rPr>
        <w:t>т</w:t>
      </w:r>
      <w:r w:rsidRPr="00063180">
        <w:rPr>
          <w:rFonts w:ascii="Times New Roman" w:eastAsia="Times New Roman" w:hAnsi="Times New Roman" w:cs="Times New Roman"/>
          <w:spacing w:val="2"/>
        </w:rPr>
        <w:t>-</w:t>
      </w:r>
      <w:r w:rsidRPr="00063180">
        <w:rPr>
          <w:rFonts w:ascii="Times New Roman" w:eastAsia="Times New Roman" w:hAnsi="Times New Roman" w:cs="Times New Roman"/>
        </w:rPr>
        <w:t>П</w:t>
      </w:r>
      <w:r w:rsidRPr="00063180">
        <w:rPr>
          <w:rFonts w:ascii="Times New Roman" w:eastAsia="Times New Roman" w:hAnsi="Times New Roman" w:cs="Times New Roman"/>
          <w:spacing w:val="-1"/>
        </w:rPr>
        <w:t>е</w:t>
      </w:r>
      <w:r w:rsidRPr="00063180">
        <w:rPr>
          <w:rFonts w:ascii="Times New Roman" w:eastAsia="Times New Roman" w:hAnsi="Times New Roman" w:cs="Times New Roman"/>
          <w:spacing w:val="1"/>
        </w:rPr>
        <w:t>т</w:t>
      </w:r>
      <w:r w:rsidRPr="00063180">
        <w:rPr>
          <w:rFonts w:ascii="Times New Roman" w:eastAsia="Times New Roman" w:hAnsi="Times New Roman" w:cs="Times New Roman"/>
          <w:spacing w:val="-1"/>
        </w:rPr>
        <w:t>е</w:t>
      </w:r>
      <w:r w:rsidRPr="00063180">
        <w:rPr>
          <w:rFonts w:ascii="Times New Roman" w:eastAsia="Times New Roman" w:hAnsi="Times New Roman" w:cs="Times New Roman"/>
        </w:rPr>
        <w:t>р</w:t>
      </w:r>
      <w:r w:rsidRPr="00063180">
        <w:rPr>
          <w:rFonts w:ascii="Times New Roman" w:eastAsia="Times New Roman" w:hAnsi="Times New Roman" w:cs="Times New Roman"/>
          <w:spacing w:val="3"/>
        </w:rPr>
        <w:t>б</w:t>
      </w:r>
      <w:r w:rsidRPr="00063180">
        <w:rPr>
          <w:rFonts w:ascii="Times New Roman" w:eastAsia="Times New Roman" w:hAnsi="Times New Roman" w:cs="Times New Roman"/>
          <w:spacing w:val="-5"/>
        </w:rPr>
        <w:t>у</w:t>
      </w:r>
      <w:r w:rsidRPr="00063180">
        <w:rPr>
          <w:rFonts w:ascii="Times New Roman" w:eastAsia="Times New Roman" w:hAnsi="Times New Roman" w:cs="Times New Roman"/>
        </w:rPr>
        <w:t>р</w:t>
      </w:r>
      <w:r w:rsidRPr="00063180">
        <w:rPr>
          <w:rFonts w:ascii="Times New Roman" w:eastAsia="Times New Roman" w:hAnsi="Times New Roman" w:cs="Times New Roman"/>
          <w:spacing w:val="2"/>
        </w:rPr>
        <w:t>г</w:t>
      </w:r>
      <w:r w:rsidRPr="00063180">
        <w:rPr>
          <w:rFonts w:ascii="Times New Roman" w:eastAsia="Times New Roman" w:hAnsi="Times New Roman" w:cs="Times New Roman"/>
          <w:spacing w:val="-1"/>
        </w:rPr>
        <w:t>ск</w:t>
      </w:r>
      <w:r w:rsidRPr="00063180">
        <w:rPr>
          <w:rFonts w:ascii="Times New Roman" w:eastAsia="Times New Roman" w:hAnsi="Times New Roman" w:cs="Times New Roman"/>
          <w:spacing w:val="1"/>
        </w:rPr>
        <w:t>и</w:t>
      </w:r>
      <w:r w:rsidRPr="00063180">
        <w:rPr>
          <w:rFonts w:ascii="Times New Roman" w:eastAsia="Times New Roman" w:hAnsi="Times New Roman" w:cs="Times New Roman"/>
        </w:rPr>
        <w:t>й</w:t>
      </w:r>
      <w:r w:rsidRPr="00063180">
        <w:rPr>
          <w:rFonts w:ascii="Times New Roman" w:eastAsia="Times New Roman" w:hAnsi="Times New Roman" w:cs="Times New Roman"/>
          <w:spacing w:val="-18"/>
        </w:rPr>
        <w:t xml:space="preserve"> </w:t>
      </w:r>
      <w:r w:rsidRPr="00063180">
        <w:rPr>
          <w:rFonts w:ascii="Times New Roman" w:eastAsia="Times New Roman" w:hAnsi="Times New Roman" w:cs="Times New Roman"/>
          <w:spacing w:val="-2"/>
        </w:rPr>
        <w:t>г</w:t>
      </w:r>
      <w:r w:rsidRPr="00063180">
        <w:rPr>
          <w:rFonts w:ascii="Times New Roman" w:eastAsia="Times New Roman" w:hAnsi="Times New Roman" w:cs="Times New Roman"/>
          <w:spacing w:val="5"/>
        </w:rPr>
        <w:t>о</w:t>
      </w:r>
      <w:r w:rsidRPr="00063180">
        <w:rPr>
          <w:rFonts w:ascii="Times New Roman" w:eastAsia="Times New Roman" w:hAnsi="Times New Roman" w:cs="Times New Roman"/>
          <w:spacing w:val="-1"/>
        </w:rPr>
        <w:t>с</w:t>
      </w:r>
      <w:r w:rsidRPr="00063180">
        <w:rPr>
          <w:rFonts w:ascii="Times New Roman" w:eastAsia="Times New Roman" w:hAnsi="Times New Roman" w:cs="Times New Roman"/>
          <w:spacing w:val="-5"/>
        </w:rPr>
        <w:t>у</w:t>
      </w:r>
      <w:r w:rsidRPr="00063180">
        <w:rPr>
          <w:rFonts w:ascii="Times New Roman" w:eastAsia="Times New Roman" w:hAnsi="Times New Roman" w:cs="Times New Roman"/>
          <w:spacing w:val="-2"/>
        </w:rPr>
        <w:t>д</w:t>
      </w:r>
      <w:r w:rsidRPr="00063180">
        <w:rPr>
          <w:rFonts w:ascii="Times New Roman" w:eastAsia="Times New Roman" w:hAnsi="Times New Roman" w:cs="Times New Roman"/>
          <w:spacing w:val="-1"/>
        </w:rPr>
        <w:t>а</w:t>
      </w:r>
      <w:r w:rsidRPr="00063180">
        <w:rPr>
          <w:rFonts w:ascii="Times New Roman" w:eastAsia="Times New Roman" w:hAnsi="Times New Roman" w:cs="Times New Roman"/>
        </w:rPr>
        <w:t>р</w:t>
      </w:r>
      <w:r w:rsidRPr="00063180">
        <w:rPr>
          <w:rFonts w:ascii="Times New Roman" w:eastAsia="Times New Roman" w:hAnsi="Times New Roman" w:cs="Times New Roman"/>
          <w:spacing w:val="-1"/>
        </w:rPr>
        <w:t>с</w:t>
      </w:r>
      <w:r w:rsidRPr="00063180">
        <w:rPr>
          <w:rFonts w:ascii="Times New Roman" w:eastAsia="Times New Roman" w:hAnsi="Times New Roman" w:cs="Times New Roman"/>
          <w:spacing w:val="1"/>
        </w:rPr>
        <w:t>т</w:t>
      </w:r>
      <w:r w:rsidRPr="00063180">
        <w:rPr>
          <w:rFonts w:ascii="Times New Roman" w:eastAsia="Times New Roman" w:hAnsi="Times New Roman" w:cs="Times New Roman"/>
          <w:spacing w:val="2"/>
        </w:rPr>
        <w:t>в</w:t>
      </w:r>
      <w:r w:rsidRPr="00063180">
        <w:rPr>
          <w:rFonts w:ascii="Times New Roman" w:eastAsia="Times New Roman" w:hAnsi="Times New Roman" w:cs="Times New Roman"/>
          <w:spacing w:val="-1"/>
        </w:rPr>
        <w:t>е</w:t>
      </w:r>
      <w:r w:rsidRPr="00063180">
        <w:rPr>
          <w:rFonts w:ascii="Times New Roman" w:eastAsia="Times New Roman" w:hAnsi="Times New Roman" w:cs="Times New Roman"/>
          <w:spacing w:val="1"/>
        </w:rPr>
        <w:t>нн</w:t>
      </w:r>
      <w:r w:rsidRPr="00063180">
        <w:rPr>
          <w:rFonts w:ascii="Times New Roman" w:eastAsia="Times New Roman" w:hAnsi="Times New Roman" w:cs="Times New Roman"/>
          <w:spacing w:val="2"/>
        </w:rPr>
        <w:t>ы</w:t>
      </w:r>
      <w:r w:rsidRPr="00063180">
        <w:rPr>
          <w:rFonts w:ascii="Times New Roman" w:eastAsia="Times New Roman" w:hAnsi="Times New Roman" w:cs="Times New Roman"/>
        </w:rPr>
        <w:t>й</w:t>
      </w:r>
      <w:r w:rsidRPr="00063180">
        <w:rPr>
          <w:rFonts w:ascii="Times New Roman" w:eastAsia="Times New Roman" w:hAnsi="Times New Roman" w:cs="Times New Roman"/>
          <w:spacing w:val="-14"/>
        </w:rPr>
        <w:t xml:space="preserve"> </w:t>
      </w:r>
      <w:r w:rsidRPr="00063180">
        <w:rPr>
          <w:rFonts w:ascii="Times New Roman" w:eastAsia="Times New Roman" w:hAnsi="Times New Roman" w:cs="Times New Roman"/>
          <w:spacing w:val="-9"/>
          <w:w w:val="99"/>
        </w:rPr>
        <w:t>у</w:t>
      </w:r>
      <w:r w:rsidRPr="00063180">
        <w:rPr>
          <w:rFonts w:ascii="Times New Roman" w:eastAsia="Times New Roman" w:hAnsi="Times New Roman" w:cs="Times New Roman"/>
          <w:spacing w:val="1"/>
          <w:w w:val="99"/>
        </w:rPr>
        <w:t>ни</w:t>
      </w:r>
      <w:r w:rsidRPr="00063180">
        <w:rPr>
          <w:rFonts w:ascii="Times New Roman" w:eastAsia="Times New Roman" w:hAnsi="Times New Roman" w:cs="Times New Roman"/>
          <w:spacing w:val="2"/>
          <w:w w:val="99"/>
        </w:rPr>
        <w:t>в</w:t>
      </w:r>
      <w:r w:rsidRPr="00063180">
        <w:rPr>
          <w:rFonts w:ascii="Times New Roman" w:eastAsia="Times New Roman" w:hAnsi="Times New Roman" w:cs="Times New Roman"/>
          <w:spacing w:val="-1"/>
          <w:w w:val="99"/>
        </w:rPr>
        <w:t>е</w:t>
      </w:r>
      <w:r w:rsidRPr="00063180">
        <w:rPr>
          <w:rFonts w:ascii="Times New Roman" w:eastAsia="Times New Roman" w:hAnsi="Times New Roman" w:cs="Times New Roman"/>
          <w:spacing w:val="5"/>
          <w:w w:val="99"/>
        </w:rPr>
        <w:t>р</w:t>
      </w:r>
      <w:r w:rsidRPr="00063180">
        <w:rPr>
          <w:rFonts w:ascii="Times New Roman" w:eastAsia="Times New Roman" w:hAnsi="Times New Roman" w:cs="Times New Roman"/>
          <w:spacing w:val="-1"/>
          <w:w w:val="99"/>
        </w:rPr>
        <w:t>с</w:t>
      </w:r>
      <w:r w:rsidRPr="00063180">
        <w:rPr>
          <w:rFonts w:ascii="Times New Roman" w:eastAsia="Times New Roman" w:hAnsi="Times New Roman" w:cs="Times New Roman"/>
          <w:spacing w:val="1"/>
          <w:w w:val="99"/>
        </w:rPr>
        <w:t>ит</w:t>
      </w:r>
      <w:r w:rsidRPr="00063180">
        <w:rPr>
          <w:rFonts w:ascii="Times New Roman" w:eastAsia="Times New Roman" w:hAnsi="Times New Roman" w:cs="Times New Roman"/>
          <w:spacing w:val="-1"/>
          <w:w w:val="99"/>
        </w:rPr>
        <w:t>е</w:t>
      </w:r>
      <w:r w:rsidRPr="00063180">
        <w:rPr>
          <w:rFonts w:ascii="Times New Roman" w:eastAsia="Times New Roman" w:hAnsi="Times New Roman" w:cs="Times New Roman"/>
          <w:w w:val="99"/>
        </w:rPr>
        <w:t>т</w:t>
      </w:r>
    </w:p>
    <w:p w14:paraId="2E79ED13" w14:textId="77777777" w:rsidR="008C458F" w:rsidRPr="00063180" w:rsidRDefault="008C458F" w:rsidP="008C458F">
      <w:pPr>
        <w:spacing w:before="2" w:line="120" w:lineRule="exact"/>
        <w:rPr>
          <w:sz w:val="12"/>
          <w:szCs w:val="12"/>
        </w:rPr>
      </w:pPr>
    </w:p>
    <w:p w14:paraId="1688B797" w14:textId="77777777" w:rsidR="008C458F" w:rsidRPr="00063180" w:rsidRDefault="008C458F" w:rsidP="008C458F">
      <w:pPr>
        <w:ind w:left="3168" w:right="2969"/>
        <w:jc w:val="center"/>
        <w:rPr>
          <w:rFonts w:ascii="Times New Roman" w:eastAsia="Times New Roman" w:hAnsi="Times New Roman" w:cs="Times New Roman"/>
        </w:rPr>
      </w:pPr>
      <w:r w:rsidRPr="00063180">
        <w:rPr>
          <w:rFonts w:ascii="Times New Roman" w:eastAsia="Times New Roman" w:hAnsi="Times New Roman" w:cs="Times New Roman"/>
          <w:spacing w:val="-1"/>
        </w:rPr>
        <w:t>В</w:t>
      </w:r>
      <w:r w:rsidRPr="00063180">
        <w:rPr>
          <w:rFonts w:ascii="Times New Roman" w:eastAsia="Times New Roman" w:hAnsi="Times New Roman" w:cs="Times New Roman"/>
          <w:spacing w:val="2"/>
        </w:rPr>
        <w:t>ы</w:t>
      </w:r>
      <w:r w:rsidRPr="00063180">
        <w:rPr>
          <w:rFonts w:ascii="Times New Roman" w:eastAsia="Times New Roman" w:hAnsi="Times New Roman" w:cs="Times New Roman"/>
          <w:spacing w:val="-1"/>
        </w:rPr>
        <w:t>с</w:t>
      </w:r>
      <w:r w:rsidRPr="00063180">
        <w:rPr>
          <w:rFonts w:ascii="Times New Roman" w:eastAsia="Times New Roman" w:hAnsi="Times New Roman" w:cs="Times New Roman"/>
          <w:spacing w:val="2"/>
        </w:rPr>
        <w:t>ш</w:t>
      </w:r>
      <w:r w:rsidRPr="00063180">
        <w:rPr>
          <w:rFonts w:ascii="Times New Roman" w:eastAsia="Times New Roman" w:hAnsi="Times New Roman" w:cs="Times New Roman"/>
          <w:spacing w:val="-1"/>
        </w:rPr>
        <w:t>а</w:t>
      </w:r>
      <w:r w:rsidRPr="00063180">
        <w:rPr>
          <w:rFonts w:ascii="Times New Roman" w:eastAsia="Times New Roman" w:hAnsi="Times New Roman" w:cs="Times New Roman"/>
        </w:rPr>
        <w:t>я</w:t>
      </w:r>
      <w:r w:rsidRPr="00063180">
        <w:rPr>
          <w:rFonts w:ascii="Times New Roman" w:eastAsia="Times New Roman" w:hAnsi="Times New Roman" w:cs="Times New Roman"/>
          <w:spacing w:val="-6"/>
        </w:rPr>
        <w:t xml:space="preserve"> </w:t>
      </w:r>
      <w:r w:rsidRPr="00063180">
        <w:rPr>
          <w:rFonts w:ascii="Times New Roman" w:eastAsia="Times New Roman" w:hAnsi="Times New Roman" w:cs="Times New Roman"/>
          <w:spacing w:val="2"/>
        </w:rPr>
        <w:t>ш</w:t>
      </w:r>
      <w:r w:rsidRPr="00063180">
        <w:rPr>
          <w:rFonts w:ascii="Times New Roman" w:eastAsia="Times New Roman" w:hAnsi="Times New Roman" w:cs="Times New Roman"/>
          <w:spacing w:val="-6"/>
        </w:rPr>
        <w:t>к</w:t>
      </w:r>
      <w:r w:rsidRPr="00063180">
        <w:rPr>
          <w:rFonts w:ascii="Times New Roman" w:eastAsia="Times New Roman" w:hAnsi="Times New Roman" w:cs="Times New Roman"/>
          <w:spacing w:val="5"/>
        </w:rPr>
        <w:t>о</w:t>
      </w:r>
      <w:r w:rsidRPr="00063180">
        <w:rPr>
          <w:rFonts w:ascii="Times New Roman" w:eastAsia="Times New Roman" w:hAnsi="Times New Roman" w:cs="Times New Roman"/>
        </w:rPr>
        <w:t>ла</w:t>
      </w:r>
      <w:r>
        <w:rPr>
          <w:rFonts w:ascii="Times New Roman" w:eastAsia="Times New Roman" w:hAnsi="Times New Roman" w:cs="Times New Roman"/>
          <w:spacing w:val="-9"/>
        </w:rPr>
        <w:t xml:space="preserve"> </w:t>
      </w:r>
      <w:r w:rsidRPr="00063180">
        <w:rPr>
          <w:rFonts w:ascii="Times New Roman" w:eastAsia="Times New Roman" w:hAnsi="Times New Roman" w:cs="Times New Roman"/>
          <w:spacing w:val="2"/>
          <w:w w:val="99"/>
        </w:rPr>
        <w:t>м</w:t>
      </w:r>
      <w:r w:rsidRPr="00063180">
        <w:rPr>
          <w:rFonts w:ascii="Times New Roman" w:eastAsia="Times New Roman" w:hAnsi="Times New Roman" w:cs="Times New Roman"/>
          <w:spacing w:val="-1"/>
          <w:w w:val="99"/>
        </w:rPr>
        <w:t>е</w:t>
      </w:r>
      <w:r w:rsidRPr="00063180">
        <w:rPr>
          <w:rFonts w:ascii="Times New Roman" w:eastAsia="Times New Roman" w:hAnsi="Times New Roman" w:cs="Times New Roman"/>
          <w:spacing w:val="1"/>
          <w:w w:val="99"/>
        </w:rPr>
        <w:t>н</w:t>
      </w:r>
      <w:r w:rsidRPr="00063180">
        <w:rPr>
          <w:rFonts w:ascii="Times New Roman" w:eastAsia="Times New Roman" w:hAnsi="Times New Roman" w:cs="Times New Roman"/>
          <w:spacing w:val="-1"/>
          <w:w w:val="99"/>
        </w:rPr>
        <w:t>е</w:t>
      </w:r>
      <w:r w:rsidRPr="00063180">
        <w:rPr>
          <w:rFonts w:ascii="Times New Roman" w:eastAsia="Times New Roman" w:hAnsi="Times New Roman" w:cs="Times New Roman"/>
          <w:spacing w:val="-2"/>
          <w:w w:val="99"/>
        </w:rPr>
        <w:t>д</w:t>
      </w:r>
      <w:r w:rsidRPr="00063180">
        <w:rPr>
          <w:rFonts w:ascii="Times New Roman" w:eastAsia="Times New Roman" w:hAnsi="Times New Roman" w:cs="Times New Roman"/>
          <w:spacing w:val="2"/>
          <w:w w:val="99"/>
        </w:rPr>
        <w:t>жм</w:t>
      </w:r>
      <w:r w:rsidRPr="00063180">
        <w:rPr>
          <w:rFonts w:ascii="Times New Roman" w:eastAsia="Times New Roman" w:hAnsi="Times New Roman" w:cs="Times New Roman"/>
          <w:spacing w:val="-1"/>
          <w:w w:val="99"/>
        </w:rPr>
        <w:t>е</w:t>
      </w:r>
      <w:r w:rsidRPr="00063180">
        <w:rPr>
          <w:rFonts w:ascii="Times New Roman" w:eastAsia="Times New Roman" w:hAnsi="Times New Roman" w:cs="Times New Roman"/>
          <w:spacing w:val="1"/>
          <w:w w:val="99"/>
        </w:rPr>
        <w:t>нт</w:t>
      </w:r>
      <w:r w:rsidRPr="00063180">
        <w:rPr>
          <w:rFonts w:ascii="Times New Roman" w:eastAsia="Times New Roman" w:hAnsi="Times New Roman" w:cs="Times New Roman"/>
          <w:w w:val="99"/>
        </w:rPr>
        <w:t>а</w:t>
      </w:r>
    </w:p>
    <w:p w14:paraId="15F7CC7D" w14:textId="77777777" w:rsidR="008C458F" w:rsidRPr="00063180" w:rsidRDefault="008C458F" w:rsidP="008C458F">
      <w:pPr>
        <w:spacing w:line="200" w:lineRule="exact"/>
        <w:rPr>
          <w:sz w:val="20"/>
          <w:szCs w:val="20"/>
        </w:rPr>
      </w:pPr>
    </w:p>
    <w:p w14:paraId="5E6C8677" w14:textId="77777777" w:rsidR="008C458F" w:rsidRPr="00063180" w:rsidRDefault="008C458F" w:rsidP="008C458F">
      <w:pPr>
        <w:spacing w:line="200" w:lineRule="exact"/>
        <w:rPr>
          <w:sz w:val="20"/>
          <w:szCs w:val="20"/>
        </w:rPr>
      </w:pPr>
    </w:p>
    <w:p w14:paraId="046F5FC5" w14:textId="77777777" w:rsidR="008C458F" w:rsidRPr="00063180" w:rsidRDefault="008C458F" w:rsidP="008C458F">
      <w:pPr>
        <w:spacing w:line="200" w:lineRule="exact"/>
        <w:rPr>
          <w:sz w:val="20"/>
          <w:szCs w:val="20"/>
        </w:rPr>
      </w:pPr>
    </w:p>
    <w:p w14:paraId="3FB9C88E" w14:textId="77777777" w:rsidR="008C458F" w:rsidRPr="00063180" w:rsidRDefault="008C458F" w:rsidP="008C458F">
      <w:pPr>
        <w:spacing w:line="200" w:lineRule="exact"/>
        <w:rPr>
          <w:sz w:val="20"/>
          <w:szCs w:val="20"/>
        </w:rPr>
      </w:pPr>
    </w:p>
    <w:p w14:paraId="554FCE12" w14:textId="77777777" w:rsidR="008C458F" w:rsidRPr="00063180" w:rsidRDefault="008C458F" w:rsidP="008C458F">
      <w:pPr>
        <w:spacing w:line="200" w:lineRule="exact"/>
        <w:rPr>
          <w:sz w:val="20"/>
          <w:szCs w:val="20"/>
        </w:rPr>
      </w:pPr>
    </w:p>
    <w:p w14:paraId="71A16440" w14:textId="77777777" w:rsidR="008C458F" w:rsidRPr="00063180" w:rsidRDefault="008C458F" w:rsidP="008C458F">
      <w:pPr>
        <w:spacing w:line="200" w:lineRule="exact"/>
        <w:rPr>
          <w:sz w:val="20"/>
          <w:szCs w:val="20"/>
        </w:rPr>
      </w:pPr>
    </w:p>
    <w:p w14:paraId="578FD1AD" w14:textId="77777777" w:rsidR="008C458F" w:rsidRPr="00063180" w:rsidRDefault="008C458F" w:rsidP="008C458F">
      <w:pPr>
        <w:spacing w:line="200" w:lineRule="exact"/>
        <w:rPr>
          <w:sz w:val="20"/>
          <w:szCs w:val="20"/>
        </w:rPr>
      </w:pPr>
    </w:p>
    <w:p w14:paraId="436BBF60" w14:textId="77777777" w:rsidR="008C458F" w:rsidRPr="00063180" w:rsidRDefault="008C458F" w:rsidP="008C458F">
      <w:pPr>
        <w:spacing w:before="4" w:line="200" w:lineRule="exact"/>
        <w:rPr>
          <w:sz w:val="20"/>
          <w:szCs w:val="20"/>
        </w:rPr>
      </w:pPr>
    </w:p>
    <w:p w14:paraId="50BCE95D" w14:textId="77777777" w:rsidR="00F9039D" w:rsidRPr="00063180" w:rsidRDefault="00F9039D" w:rsidP="00F9039D">
      <w:pPr>
        <w:spacing w:line="312" w:lineRule="auto"/>
        <w:ind w:left="2135" w:right="2197"/>
        <w:jc w:val="center"/>
        <w:rPr>
          <w:rFonts w:ascii="Times New Roman" w:eastAsia="Times New Roman" w:hAnsi="Times New Roman" w:cs="Times New Roman"/>
        </w:rPr>
      </w:pPr>
      <w:r>
        <w:rPr>
          <w:rFonts w:ascii="Times New Roman" w:eastAsia="Times New Roman" w:hAnsi="Times New Roman" w:cs="Times New Roman"/>
          <w:b/>
          <w:bCs/>
        </w:rPr>
        <w:t xml:space="preserve">ИССЛЕДОВАНИЕ ГИБКИХ ФОРМ ЗАНЯТОСТИ В ОТРАСЛИ СУДОСТРОЕНИЯ </w:t>
      </w:r>
      <w:r w:rsidRPr="00797D8B">
        <w:rPr>
          <w:rFonts w:ascii="Times New Roman" w:eastAsia="Times New Roman" w:hAnsi="Times New Roman" w:cs="Times New Roman"/>
          <w:b/>
          <w:bCs/>
        </w:rPr>
        <w:t>ДЛЯ ПАО «СУДОСТРОИТЕЛЬНЫЙ ЗАВОД «СЕВЕРНАЯ ВЕРФЬ»</w:t>
      </w:r>
    </w:p>
    <w:p w14:paraId="7C461900" w14:textId="77777777" w:rsidR="008C458F" w:rsidRPr="00063180" w:rsidRDefault="008C458F" w:rsidP="008C458F">
      <w:pPr>
        <w:spacing w:before="7" w:line="110" w:lineRule="exact"/>
        <w:rPr>
          <w:sz w:val="11"/>
          <w:szCs w:val="11"/>
        </w:rPr>
      </w:pPr>
    </w:p>
    <w:p w14:paraId="283A1DAC" w14:textId="77777777" w:rsidR="008C458F" w:rsidRPr="00063180" w:rsidRDefault="008C458F" w:rsidP="008C458F">
      <w:pPr>
        <w:spacing w:line="200" w:lineRule="exact"/>
        <w:rPr>
          <w:sz w:val="20"/>
          <w:szCs w:val="20"/>
        </w:rPr>
      </w:pPr>
    </w:p>
    <w:p w14:paraId="58910EF3" w14:textId="77777777" w:rsidR="008C458F" w:rsidRPr="00063180" w:rsidRDefault="008C458F" w:rsidP="008C458F">
      <w:pPr>
        <w:spacing w:line="200" w:lineRule="exact"/>
        <w:rPr>
          <w:sz w:val="20"/>
          <w:szCs w:val="20"/>
        </w:rPr>
      </w:pPr>
    </w:p>
    <w:p w14:paraId="4FF75459" w14:textId="77777777" w:rsidR="008C458F" w:rsidRPr="00063180" w:rsidRDefault="008C458F" w:rsidP="008C458F">
      <w:pPr>
        <w:spacing w:line="200" w:lineRule="exact"/>
        <w:rPr>
          <w:sz w:val="20"/>
          <w:szCs w:val="20"/>
        </w:rPr>
      </w:pPr>
    </w:p>
    <w:p w14:paraId="5E6BAC87" w14:textId="77777777" w:rsidR="008C458F" w:rsidRPr="00063180" w:rsidRDefault="008C458F" w:rsidP="008C458F">
      <w:pPr>
        <w:spacing w:line="200" w:lineRule="exact"/>
        <w:rPr>
          <w:sz w:val="20"/>
          <w:szCs w:val="20"/>
        </w:rPr>
      </w:pPr>
    </w:p>
    <w:p w14:paraId="63C69AD8" w14:textId="77777777" w:rsidR="008C458F" w:rsidRPr="00063180" w:rsidRDefault="008C458F" w:rsidP="008C458F">
      <w:pPr>
        <w:spacing w:line="200" w:lineRule="exact"/>
        <w:rPr>
          <w:sz w:val="20"/>
          <w:szCs w:val="20"/>
        </w:rPr>
      </w:pPr>
    </w:p>
    <w:p w14:paraId="552F4E92" w14:textId="7AFDDC8E" w:rsidR="008C458F" w:rsidRPr="00063180" w:rsidRDefault="008C458F" w:rsidP="008C458F">
      <w:pPr>
        <w:ind w:left="4670" w:right="-20"/>
        <w:jc w:val="right"/>
        <w:rPr>
          <w:rFonts w:ascii="Times New Roman" w:eastAsia="Times New Roman" w:hAnsi="Times New Roman" w:cs="Times New Roman"/>
        </w:rPr>
      </w:pPr>
      <w:r>
        <w:rPr>
          <w:rFonts w:ascii="Times New Roman" w:eastAsia="Times New Roman" w:hAnsi="Times New Roman" w:cs="Times New Roman"/>
          <w:spacing w:val="3"/>
        </w:rPr>
        <w:t>Выпускная квалификационная</w:t>
      </w:r>
      <w:r w:rsidRPr="00063180">
        <w:rPr>
          <w:rFonts w:ascii="Times New Roman" w:eastAsia="Times New Roman" w:hAnsi="Times New Roman" w:cs="Times New Roman"/>
          <w:spacing w:val="-8"/>
        </w:rPr>
        <w:t xml:space="preserve"> </w:t>
      </w:r>
      <w:r w:rsidRPr="00063180">
        <w:rPr>
          <w:rFonts w:ascii="Times New Roman" w:eastAsia="Times New Roman" w:hAnsi="Times New Roman" w:cs="Times New Roman"/>
        </w:rPr>
        <w:t>р</w:t>
      </w:r>
      <w:r w:rsidRPr="00063180">
        <w:rPr>
          <w:rFonts w:ascii="Times New Roman" w:eastAsia="Times New Roman" w:hAnsi="Times New Roman" w:cs="Times New Roman"/>
          <w:spacing w:val="-1"/>
        </w:rPr>
        <w:t>а</w:t>
      </w:r>
      <w:r w:rsidRPr="00063180">
        <w:rPr>
          <w:rFonts w:ascii="Times New Roman" w:eastAsia="Times New Roman" w:hAnsi="Times New Roman" w:cs="Times New Roman"/>
          <w:spacing w:val="-7"/>
        </w:rPr>
        <w:t>б</w:t>
      </w:r>
      <w:r w:rsidRPr="00063180">
        <w:rPr>
          <w:rFonts w:ascii="Times New Roman" w:eastAsia="Times New Roman" w:hAnsi="Times New Roman" w:cs="Times New Roman"/>
          <w:spacing w:val="5"/>
        </w:rPr>
        <w:t>о</w:t>
      </w:r>
      <w:r w:rsidRPr="00063180">
        <w:rPr>
          <w:rFonts w:ascii="Times New Roman" w:eastAsia="Times New Roman" w:hAnsi="Times New Roman" w:cs="Times New Roman"/>
          <w:spacing w:val="1"/>
        </w:rPr>
        <w:t>т</w:t>
      </w:r>
      <w:r w:rsidRPr="00063180">
        <w:rPr>
          <w:rFonts w:ascii="Times New Roman" w:eastAsia="Times New Roman" w:hAnsi="Times New Roman" w:cs="Times New Roman"/>
        </w:rPr>
        <w:t>а</w:t>
      </w:r>
    </w:p>
    <w:p w14:paraId="12E62BC8" w14:textId="651AE163" w:rsidR="008C458F" w:rsidRPr="00063180" w:rsidRDefault="008C458F" w:rsidP="008C458F">
      <w:pPr>
        <w:spacing w:before="7" w:line="274" w:lineRule="exact"/>
        <w:ind w:left="4670" w:right="-8"/>
        <w:jc w:val="right"/>
        <w:rPr>
          <w:rFonts w:ascii="Times New Roman" w:eastAsia="Times New Roman" w:hAnsi="Times New Roman" w:cs="Times New Roman"/>
        </w:rPr>
      </w:pPr>
      <w:r w:rsidRPr="00063180">
        <w:rPr>
          <w:rFonts w:ascii="Times New Roman" w:eastAsia="Times New Roman" w:hAnsi="Times New Roman" w:cs="Times New Roman"/>
          <w:spacing w:val="-1"/>
        </w:rPr>
        <w:t>с</w:t>
      </w:r>
      <w:r w:rsidRPr="00063180">
        <w:rPr>
          <w:rFonts w:ascii="Times New Roman" w:eastAsia="Times New Roman" w:hAnsi="Times New Roman" w:cs="Times New Roman"/>
          <w:spacing w:val="6"/>
        </w:rPr>
        <w:t>т</w:t>
      </w:r>
      <w:r w:rsidRPr="00063180">
        <w:rPr>
          <w:rFonts w:ascii="Times New Roman" w:eastAsia="Times New Roman" w:hAnsi="Times New Roman" w:cs="Times New Roman"/>
          <w:spacing w:val="-9"/>
        </w:rPr>
        <w:t>у</w:t>
      </w:r>
      <w:r w:rsidRPr="00063180">
        <w:rPr>
          <w:rFonts w:ascii="Times New Roman" w:eastAsia="Times New Roman" w:hAnsi="Times New Roman" w:cs="Times New Roman"/>
          <w:spacing w:val="3"/>
        </w:rPr>
        <w:t>д</w:t>
      </w:r>
      <w:r w:rsidRPr="00063180">
        <w:rPr>
          <w:rFonts w:ascii="Times New Roman" w:eastAsia="Times New Roman" w:hAnsi="Times New Roman" w:cs="Times New Roman"/>
          <w:spacing w:val="-1"/>
        </w:rPr>
        <w:t>е</w:t>
      </w:r>
      <w:r w:rsidRPr="00063180">
        <w:rPr>
          <w:rFonts w:ascii="Times New Roman" w:eastAsia="Times New Roman" w:hAnsi="Times New Roman" w:cs="Times New Roman"/>
          <w:spacing w:val="1"/>
        </w:rPr>
        <w:t>нт</w:t>
      </w:r>
      <w:r>
        <w:rPr>
          <w:rFonts w:ascii="Times New Roman" w:eastAsia="Times New Roman" w:hAnsi="Times New Roman" w:cs="Times New Roman"/>
        </w:rPr>
        <w:t>ки</w:t>
      </w:r>
      <w:r w:rsidRPr="00063180">
        <w:rPr>
          <w:rFonts w:ascii="Times New Roman" w:eastAsia="Times New Roman" w:hAnsi="Times New Roman" w:cs="Times New Roman"/>
          <w:spacing w:val="-8"/>
        </w:rPr>
        <w:t xml:space="preserve"> </w:t>
      </w:r>
      <w:r>
        <w:rPr>
          <w:rFonts w:ascii="Times New Roman" w:eastAsia="Times New Roman" w:hAnsi="Times New Roman" w:cs="Times New Roman"/>
        </w:rPr>
        <w:t>4</w:t>
      </w:r>
      <w:r w:rsidRPr="00063180">
        <w:rPr>
          <w:rFonts w:ascii="Times New Roman" w:eastAsia="Times New Roman" w:hAnsi="Times New Roman" w:cs="Times New Roman"/>
          <w:spacing w:val="1"/>
        </w:rPr>
        <w:t xml:space="preserve"> </w:t>
      </w:r>
      <w:r w:rsidRPr="00063180">
        <w:rPr>
          <w:rFonts w:ascii="Times New Roman" w:eastAsia="Times New Roman" w:hAnsi="Times New Roman" w:cs="Times New Roman"/>
          <w:spacing w:val="3"/>
        </w:rPr>
        <w:t>к</w:t>
      </w:r>
      <w:r w:rsidRPr="00063180">
        <w:rPr>
          <w:rFonts w:ascii="Times New Roman" w:eastAsia="Times New Roman" w:hAnsi="Times New Roman" w:cs="Times New Roman"/>
          <w:spacing w:val="-9"/>
        </w:rPr>
        <w:t>у</w:t>
      </w:r>
      <w:r w:rsidRPr="00063180">
        <w:rPr>
          <w:rFonts w:ascii="Times New Roman" w:eastAsia="Times New Roman" w:hAnsi="Times New Roman" w:cs="Times New Roman"/>
        </w:rPr>
        <w:t>р</w:t>
      </w:r>
      <w:r w:rsidRPr="00063180">
        <w:rPr>
          <w:rFonts w:ascii="Times New Roman" w:eastAsia="Times New Roman" w:hAnsi="Times New Roman" w:cs="Times New Roman"/>
          <w:spacing w:val="-1"/>
        </w:rPr>
        <w:t>с</w:t>
      </w:r>
      <w:r w:rsidRPr="00063180">
        <w:rPr>
          <w:rFonts w:ascii="Times New Roman" w:eastAsia="Times New Roman" w:hAnsi="Times New Roman" w:cs="Times New Roman"/>
        </w:rPr>
        <w:t>а</w:t>
      </w:r>
      <w:r w:rsidRPr="00063180">
        <w:rPr>
          <w:rFonts w:ascii="Times New Roman" w:eastAsia="Times New Roman" w:hAnsi="Times New Roman" w:cs="Times New Roman"/>
          <w:spacing w:val="-4"/>
        </w:rPr>
        <w:t xml:space="preserve"> </w:t>
      </w:r>
      <w:r w:rsidRPr="00063180">
        <w:rPr>
          <w:rFonts w:ascii="Times New Roman" w:eastAsia="Times New Roman" w:hAnsi="Times New Roman" w:cs="Times New Roman"/>
          <w:spacing w:val="-2"/>
        </w:rPr>
        <w:t>б</w:t>
      </w:r>
      <w:r w:rsidRPr="00063180">
        <w:rPr>
          <w:rFonts w:ascii="Times New Roman" w:eastAsia="Times New Roman" w:hAnsi="Times New Roman" w:cs="Times New Roman"/>
          <w:spacing w:val="4"/>
        </w:rPr>
        <w:t>а</w:t>
      </w:r>
      <w:r w:rsidRPr="00063180">
        <w:rPr>
          <w:rFonts w:ascii="Times New Roman" w:eastAsia="Times New Roman" w:hAnsi="Times New Roman" w:cs="Times New Roman"/>
          <w:spacing w:val="-1"/>
        </w:rPr>
        <w:t>ка</w:t>
      </w:r>
      <w:r w:rsidRPr="00063180">
        <w:rPr>
          <w:rFonts w:ascii="Times New Roman" w:eastAsia="Times New Roman" w:hAnsi="Times New Roman" w:cs="Times New Roman"/>
        </w:rPr>
        <w:t>л</w:t>
      </w:r>
      <w:r w:rsidRPr="00063180">
        <w:rPr>
          <w:rFonts w:ascii="Times New Roman" w:eastAsia="Times New Roman" w:hAnsi="Times New Roman" w:cs="Times New Roman"/>
          <w:spacing w:val="-1"/>
        </w:rPr>
        <w:t>а</w:t>
      </w:r>
      <w:r w:rsidRPr="00063180">
        <w:rPr>
          <w:rFonts w:ascii="Times New Roman" w:eastAsia="Times New Roman" w:hAnsi="Times New Roman" w:cs="Times New Roman"/>
          <w:spacing w:val="1"/>
        </w:rPr>
        <w:t>в</w:t>
      </w:r>
      <w:r w:rsidRPr="00063180">
        <w:rPr>
          <w:rFonts w:ascii="Times New Roman" w:eastAsia="Times New Roman" w:hAnsi="Times New Roman" w:cs="Times New Roman"/>
        </w:rPr>
        <w:t>р</w:t>
      </w:r>
      <w:r w:rsidRPr="00063180">
        <w:rPr>
          <w:rFonts w:ascii="Times New Roman" w:eastAsia="Times New Roman" w:hAnsi="Times New Roman" w:cs="Times New Roman"/>
          <w:spacing w:val="-1"/>
        </w:rPr>
        <w:t>ск</w:t>
      </w:r>
      <w:r w:rsidRPr="00063180">
        <w:rPr>
          <w:rFonts w:ascii="Times New Roman" w:eastAsia="Times New Roman" w:hAnsi="Times New Roman" w:cs="Times New Roman"/>
          <w:spacing w:val="5"/>
        </w:rPr>
        <w:t>о</w:t>
      </w:r>
      <w:r w:rsidRPr="00063180">
        <w:rPr>
          <w:rFonts w:ascii="Times New Roman" w:eastAsia="Times New Roman" w:hAnsi="Times New Roman" w:cs="Times New Roman"/>
        </w:rPr>
        <w:t>й</w:t>
      </w:r>
      <w:r w:rsidRPr="00063180">
        <w:rPr>
          <w:rFonts w:ascii="Times New Roman" w:eastAsia="Times New Roman" w:hAnsi="Times New Roman" w:cs="Times New Roman"/>
          <w:spacing w:val="-10"/>
        </w:rPr>
        <w:t xml:space="preserve"> </w:t>
      </w:r>
      <w:r w:rsidRPr="00063180">
        <w:rPr>
          <w:rFonts w:ascii="Times New Roman" w:eastAsia="Times New Roman" w:hAnsi="Times New Roman" w:cs="Times New Roman"/>
          <w:spacing w:val="1"/>
        </w:rPr>
        <w:t>п</w:t>
      </w:r>
      <w:r w:rsidRPr="00063180">
        <w:rPr>
          <w:rFonts w:ascii="Times New Roman" w:eastAsia="Times New Roman" w:hAnsi="Times New Roman" w:cs="Times New Roman"/>
          <w:spacing w:val="-5"/>
        </w:rPr>
        <w:t>р</w:t>
      </w:r>
      <w:r w:rsidRPr="00063180">
        <w:rPr>
          <w:rFonts w:ascii="Times New Roman" w:eastAsia="Times New Roman" w:hAnsi="Times New Roman" w:cs="Times New Roman"/>
        </w:rPr>
        <w:t>о</w:t>
      </w:r>
      <w:r w:rsidRPr="00063180">
        <w:rPr>
          <w:rFonts w:ascii="Times New Roman" w:eastAsia="Times New Roman" w:hAnsi="Times New Roman" w:cs="Times New Roman"/>
          <w:spacing w:val="2"/>
        </w:rPr>
        <w:t>г</w:t>
      </w:r>
      <w:r w:rsidRPr="00063180">
        <w:rPr>
          <w:rFonts w:ascii="Times New Roman" w:eastAsia="Times New Roman" w:hAnsi="Times New Roman" w:cs="Times New Roman"/>
        </w:rPr>
        <w:t>р</w:t>
      </w:r>
      <w:r w:rsidRPr="00063180">
        <w:rPr>
          <w:rFonts w:ascii="Times New Roman" w:eastAsia="Times New Roman" w:hAnsi="Times New Roman" w:cs="Times New Roman"/>
          <w:spacing w:val="-1"/>
        </w:rPr>
        <w:t>а</w:t>
      </w:r>
      <w:r w:rsidRPr="00063180">
        <w:rPr>
          <w:rFonts w:ascii="Times New Roman" w:eastAsia="Times New Roman" w:hAnsi="Times New Roman" w:cs="Times New Roman"/>
          <w:spacing w:val="2"/>
        </w:rPr>
        <w:t>м</w:t>
      </w:r>
      <w:r w:rsidRPr="00063180">
        <w:rPr>
          <w:rFonts w:ascii="Times New Roman" w:eastAsia="Times New Roman" w:hAnsi="Times New Roman" w:cs="Times New Roman"/>
          <w:spacing w:val="-3"/>
        </w:rPr>
        <w:t>м</w:t>
      </w:r>
      <w:r w:rsidRPr="00063180">
        <w:rPr>
          <w:rFonts w:ascii="Times New Roman" w:eastAsia="Times New Roman" w:hAnsi="Times New Roman" w:cs="Times New Roman"/>
          <w:spacing w:val="2"/>
        </w:rPr>
        <w:t>ы</w:t>
      </w:r>
      <w:r w:rsidRPr="00063180">
        <w:rPr>
          <w:rFonts w:ascii="Times New Roman" w:eastAsia="Times New Roman" w:hAnsi="Times New Roman" w:cs="Times New Roman"/>
        </w:rPr>
        <w:t xml:space="preserve">, </w:t>
      </w:r>
      <w:r w:rsidRPr="00063180">
        <w:rPr>
          <w:rFonts w:ascii="Times New Roman" w:eastAsia="Times New Roman" w:hAnsi="Times New Roman" w:cs="Times New Roman"/>
          <w:spacing w:val="1"/>
        </w:rPr>
        <w:t>п</w:t>
      </w:r>
      <w:r w:rsidRPr="00063180">
        <w:rPr>
          <w:rFonts w:ascii="Times New Roman" w:eastAsia="Times New Roman" w:hAnsi="Times New Roman" w:cs="Times New Roman"/>
        </w:rPr>
        <w:t>р</w:t>
      </w:r>
      <w:r w:rsidRPr="00063180">
        <w:rPr>
          <w:rFonts w:ascii="Times New Roman" w:eastAsia="Times New Roman" w:hAnsi="Times New Roman" w:cs="Times New Roman"/>
          <w:spacing w:val="5"/>
        </w:rPr>
        <w:t>о</w:t>
      </w:r>
      <w:r w:rsidRPr="00063180">
        <w:rPr>
          <w:rFonts w:ascii="Times New Roman" w:eastAsia="Times New Roman" w:hAnsi="Times New Roman" w:cs="Times New Roman"/>
          <w:spacing w:val="-2"/>
        </w:rPr>
        <w:t>ф</w:t>
      </w:r>
      <w:r w:rsidRPr="00063180">
        <w:rPr>
          <w:rFonts w:ascii="Times New Roman" w:eastAsia="Times New Roman" w:hAnsi="Times New Roman" w:cs="Times New Roman"/>
          <w:spacing w:val="1"/>
        </w:rPr>
        <w:t>и</w:t>
      </w:r>
      <w:r w:rsidRPr="00063180">
        <w:rPr>
          <w:rFonts w:ascii="Times New Roman" w:eastAsia="Times New Roman" w:hAnsi="Times New Roman" w:cs="Times New Roman"/>
        </w:rPr>
        <w:t>ль</w:t>
      </w:r>
      <w:r w:rsidRPr="00063180">
        <w:rPr>
          <w:rFonts w:ascii="Times New Roman" w:eastAsia="Times New Roman" w:hAnsi="Times New Roman" w:cs="Times New Roman"/>
          <w:spacing w:val="-11"/>
        </w:rPr>
        <w:t xml:space="preserve"> </w:t>
      </w:r>
      <w:r w:rsidRPr="00063180">
        <w:rPr>
          <w:rFonts w:ascii="Times New Roman" w:eastAsia="Times New Roman" w:hAnsi="Times New Roman" w:cs="Times New Roman"/>
        </w:rPr>
        <w:t>–</w:t>
      </w:r>
      <w:r w:rsidRPr="00063180">
        <w:rPr>
          <w:rFonts w:ascii="Times New Roman" w:eastAsia="Times New Roman" w:hAnsi="Times New Roman" w:cs="Times New Roman"/>
          <w:spacing w:val="1"/>
        </w:rPr>
        <w:t xml:space="preserve"> </w:t>
      </w:r>
      <w:r>
        <w:rPr>
          <w:rFonts w:ascii="Times New Roman" w:eastAsia="Times New Roman" w:hAnsi="Times New Roman" w:cs="Times New Roman"/>
          <w:spacing w:val="-7"/>
          <w:w w:val="98"/>
        </w:rPr>
        <w:t>Управление человеческими ресурсами</w:t>
      </w:r>
    </w:p>
    <w:p w14:paraId="232A4AFC" w14:textId="77777777" w:rsidR="008C458F" w:rsidRPr="00063180" w:rsidRDefault="008C458F" w:rsidP="008C458F">
      <w:pPr>
        <w:spacing w:before="4" w:line="120" w:lineRule="exact"/>
        <w:jc w:val="right"/>
        <w:rPr>
          <w:sz w:val="12"/>
          <w:szCs w:val="12"/>
        </w:rPr>
      </w:pPr>
    </w:p>
    <w:p w14:paraId="288B6949" w14:textId="77777777" w:rsidR="008C458F" w:rsidRPr="00063180" w:rsidRDefault="008C458F" w:rsidP="008C458F">
      <w:pPr>
        <w:spacing w:line="271" w:lineRule="exact"/>
        <w:ind w:left="4670" w:right="-20"/>
        <w:jc w:val="right"/>
        <w:rPr>
          <w:rFonts w:ascii="Times New Roman" w:eastAsia="Times New Roman" w:hAnsi="Times New Roman" w:cs="Times New Roman"/>
        </w:rPr>
      </w:pPr>
      <w:r>
        <w:rPr>
          <w:rFonts w:ascii="Times New Roman" w:eastAsia="Times New Roman" w:hAnsi="Times New Roman" w:cs="Times New Roman"/>
          <w:b/>
          <w:bCs/>
          <w:position w:val="-1"/>
        </w:rPr>
        <w:t>ФРОЛОВОЙ Александры Александровны</w:t>
      </w:r>
    </w:p>
    <w:p w14:paraId="0752D0CB" w14:textId="77777777" w:rsidR="008C458F" w:rsidRPr="00063180" w:rsidRDefault="008C458F" w:rsidP="008C458F">
      <w:pPr>
        <w:spacing w:before="2" w:line="120" w:lineRule="exact"/>
        <w:jc w:val="right"/>
        <w:rPr>
          <w:sz w:val="12"/>
          <w:szCs w:val="12"/>
        </w:rPr>
      </w:pPr>
    </w:p>
    <w:p w14:paraId="0F20A2DD" w14:textId="77777777" w:rsidR="008C458F" w:rsidRPr="00063180" w:rsidRDefault="008C458F" w:rsidP="008C458F">
      <w:pPr>
        <w:spacing w:line="200" w:lineRule="exact"/>
        <w:jc w:val="right"/>
        <w:rPr>
          <w:sz w:val="20"/>
          <w:szCs w:val="20"/>
        </w:rPr>
      </w:pPr>
    </w:p>
    <w:p w14:paraId="7214A4B7" w14:textId="77777777" w:rsidR="008C458F" w:rsidRPr="00063180" w:rsidRDefault="008C458F" w:rsidP="008C458F">
      <w:pPr>
        <w:spacing w:before="38"/>
        <w:ind w:right="2111"/>
        <w:jc w:val="right"/>
        <w:rPr>
          <w:rFonts w:ascii="Times New Roman" w:eastAsia="Times New Roman" w:hAnsi="Times New Roman" w:cs="Times New Roman"/>
          <w:sz w:val="16"/>
          <w:szCs w:val="16"/>
        </w:rPr>
      </w:pPr>
      <w:r>
        <w:rPr>
          <w:noProof/>
          <w:lang w:val="en-US"/>
        </w:rPr>
        <mc:AlternateContent>
          <mc:Choice Requires="wpg">
            <w:drawing>
              <wp:anchor distT="0" distB="0" distL="114300" distR="114300" simplePos="0" relativeHeight="251659264" behindDoc="1" locked="0" layoutInCell="1" allowOverlap="1" wp14:anchorId="54EB39CD" wp14:editId="5F155DF0">
                <wp:simplePos x="0" y="0"/>
                <wp:positionH relativeFrom="page">
                  <wp:posOffset>4032250</wp:posOffset>
                </wp:positionH>
                <wp:positionV relativeFrom="paragraph">
                  <wp:posOffset>41910</wp:posOffset>
                </wp:positionV>
                <wp:extent cx="2209165" cy="1270"/>
                <wp:effectExtent l="12700" t="13335" r="6985" b="4445"/>
                <wp:wrapNone/>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350" y="66"/>
                          <a:chExt cx="3479" cy="2"/>
                        </a:xfrm>
                      </wpg:grpSpPr>
                      <wps:wsp>
                        <wps:cNvPr id="21" name="Freeform 7"/>
                        <wps:cNvSpPr>
                          <a:spLocks/>
                        </wps:cNvSpPr>
                        <wps:spPr bwMode="auto">
                          <a:xfrm>
                            <a:off x="6350" y="66"/>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17.5pt;margin-top:3.3pt;width:173.95pt;height:.1pt;z-index:-251657216;mso-position-horizontal-relative:page" coordorigin="6350,66" coordsize="347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">
                <v:polyline id="Freeform 7" o:spid="_x0000_s1027" style="position:absolute;visibility:visible;mso-wrap-style:square;v-text-anchor:top" points="6350,66,9830,66" coordsize="34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dBfxAAA&#10;ANsAAAAPAAAAZHJzL2Rvd25yZXYueG1sRI9Pa8JAFMTvBb/D8gq9SLNRsITUVYpitcSLsb0/sq9J&#10;aPZtyK758+3dQqHHYeY3w6y3o2lET52rLStYRDEI4sLqmksFn9fDcwLCeWSNjWVSMJGD7Wb2sMZU&#10;24Ev1Oe+FKGEXYoKKu/bVEpXVGTQRbYlDt637Qz6ILtS6g6HUG4auYzjF2mw5rBQYUu7ioqf/GYU&#10;LDOZlPuv92ycjlmxm89X54E/lHp6HN9eQXga/X/4jz7pwC3g90v4AXJ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OnQX8QAAADbAAAADwAAAAAAAAAAAAAAAACXAgAAZHJzL2Rv&#10;d25yZXYueG1sUEsFBgAAAAAEAAQA9QAAAIgDAAAAAA==&#10;" filled="f" strokeweight="6095emu">
                  <v:path arrowok="t" o:connecttype="custom" o:connectlocs="0,0;3480,0" o:connectangles="0,0"/>
                </v:polyline>
                <w10:wrap anchorx="page"/>
              </v:group>
            </w:pict>
          </mc:Fallback>
        </mc:AlternateContent>
      </w:r>
      <w:r w:rsidRPr="00063180">
        <w:rPr>
          <w:rFonts w:ascii="Times New Roman" w:eastAsia="Times New Roman" w:hAnsi="Times New Roman" w:cs="Times New Roman"/>
          <w:i/>
          <w:spacing w:val="-5"/>
          <w:w w:val="98"/>
          <w:sz w:val="16"/>
          <w:szCs w:val="16"/>
        </w:rPr>
        <w:t>(</w:t>
      </w:r>
      <w:r w:rsidRPr="00063180">
        <w:rPr>
          <w:rFonts w:ascii="Times New Roman" w:eastAsia="Times New Roman" w:hAnsi="Times New Roman" w:cs="Times New Roman"/>
          <w:i/>
          <w:spacing w:val="2"/>
          <w:w w:val="98"/>
          <w:sz w:val="16"/>
          <w:szCs w:val="16"/>
        </w:rPr>
        <w:t>по</w:t>
      </w:r>
      <w:r w:rsidRPr="00063180">
        <w:rPr>
          <w:rFonts w:ascii="Times New Roman" w:eastAsia="Times New Roman" w:hAnsi="Times New Roman" w:cs="Times New Roman"/>
          <w:i/>
          <w:spacing w:val="1"/>
          <w:w w:val="98"/>
          <w:sz w:val="16"/>
          <w:szCs w:val="16"/>
        </w:rPr>
        <w:t>д</w:t>
      </w:r>
      <w:r w:rsidRPr="00063180">
        <w:rPr>
          <w:rFonts w:ascii="Times New Roman" w:eastAsia="Times New Roman" w:hAnsi="Times New Roman" w:cs="Times New Roman"/>
          <w:i/>
          <w:spacing w:val="2"/>
          <w:w w:val="98"/>
          <w:sz w:val="16"/>
          <w:szCs w:val="16"/>
        </w:rPr>
        <w:t>пис</w:t>
      </w:r>
      <w:r w:rsidRPr="00063180">
        <w:rPr>
          <w:rFonts w:ascii="Times New Roman" w:eastAsia="Times New Roman" w:hAnsi="Times New Roman" w:cs="Times New Roman"/>
          <w:i/>
          <w:w w:val="98"/>
          <w:sz w:val="16"/>
          <w:szCs w:val="16"/>
        </w:rPr>
        <w:t>ь)</w:t>
      </w:r>
    </w:p>
    <w:p w14:paraId="1CFFF5AC" w14:textId="77777777" w:rsidR="008C458F" w:rsidRPr="00063180" w:rsidRDefault="008C458F" w:rsidP="008C458F">
      <w:pPr>
        <w:spacing w:line="200" w:lineRule="exact"/>
        <w:jc w:val="right"/>
        <w:rPr>
          <w:sz w:val="20"/>
          <w:szCs w:val="20"/>
        </w:rPr>
      </w:pPr>
    </w:p>
    <w:p w14:paraId="22807E42" w14:textId="77777777" w:rsidR="008C458F" w:rsidRPr="00063180" w:rsidRDefault="008C458F" w:rsidP="008C458F">
      <w:pPr>
        <w:spacing w:before="4" w:line="200" w:lineRule="exact"/>
        <w:jc w:val="right"/>
        <w:rPr>
          <w:sz w:val="20"/>
          <w:szCs w:val="20"/>
        </w:rPr>
      </w:pPr>
    </w:p>
    <w:p w14:paraId="36787B59" w14:textId="77777777" w:rsidR="008C458F" w:rsidRPr="00063180" w:rsidRDefault="008C458F" w:rsidP="008C458F">
      <w:pPr>
        <w:tabs>
          <w:tab w:val="left" w:pos="9214"/>
        </w:tabs>
        <w:ind w:left="4670" w:right="-8"/>
        <w:jc w:val="right"/>
        <w:rPr>
          <w:rFonts w:ascii="Times New Roman" w:eastAsia="Times New Roman" w:hAnsi="Times New Roman" w:cs="Times New Roman"/>
        </w:rPr>
      </w:pPr>
      <w:r w:rsidRPr="00063180">
        <w:rPr>
          <w:rFonts w:ascii="Times New Roman" w:eastAsia="Times New Roman" w:hAnsi="Times New Roman" w:cs="Times New Roman"/>
        </w:rPr>
        <w:t>Н</w:t>
      </w:r>
      <w:r w:rsidRPr="00063180">
        <w:rPr>
          <w:rFonts w:ascii="Times New Roman" w:eastAsia="Times New Roman" w:hAnsi="Times New Roman" w:cs="Times New Roman"/>
          <w:spacing w:val="4"/>
        </w:rPr>
        <w:t>а</w:t>
      </w:r>
      <w:r w:rsidRPr="00063180">
        <w:rPr>
          <w:rFonts w:ascii="Times New Roman" w:eastAsia="Times New Roman" w:hAnsi="Times New Roman" w:cs="Times New Roman"/>
          <w:spacing w:val="-9"/>
        </w:rPr>
        <w:t>у</w:t>
      </w:r>
      <w:r w:rsidRPr="00063180">
        <w:rPr>
          <w:rFonts w:ascii="Times New Roman" w:eastAsia="Times New Roman" w:hAnsi="Times New Roman" w:cs="Times New Roman"/>
        </w:rPr>
        <w:t>ч</w:t>
      </w:r>
      <w:r w:rsidRPr="00063180">
        <w:rPr>
          <w:rFonts w:ascii="Times New Roman" w:eastAsia="Times New Roman" w:hAnsi="Times New Roman" w:cs="Times New Roman"/>
          <w:spacing w:val="1"/>
        </w:rPr>
        <w:t>н</w:t>
      </w:r>
      <w:r w:rsidRPr="00063180">
        <w:rPr>
          <w:rFonts w:ascii="Times New Roman" w:eastAsia="Times New Roman" w:hAnsi="Times New Roman" w:cs="Times New Roman"/>
          <w:spacing w:val="2"/>
        </w:rPr>
        <w:t>ы</w:t>
      </w:r>
      <w:r w:rsidRPr="00063180">
        <w:rPr>
          <w:rFonts w:ascii="Times New Roman" w:eastAsia="Times New Roman" w:hAnsi="Times New Roman" w:cs="Times New Roman"/>
        </w:rPr>
        <w:t>й</w:t>
      </w:r>
      <w:r w:rsidRPr="00063180">
        <w:rPr>
          <w:rFonts w:ascii="Times New Roman" w:eastAsia="Times New Roman" w:hAnsi="Times New Roman" w:cs="Times New Roman"/>
          <w:spacing w:val="-5"/>
        </w:rPr>
        <w:t xml:space="preserve"> </w:t>
      </w:r>
      <w:r w:rsidRPr="00063180">
        <w:rPr>
          <w:rFonts w:ascii="Times New Roman" w:eastAsia="Times New Roman" w:hAnsi="Times New Roman" w:cs="Times New Roman"/>
          <w:spacing w:val="5"/>
        </w:rPr>
        <w:t>р</w:t>
      </w:r>
      <w:r w:rsidRPr="00063180">
        <w:rPr>
          <w:rFonts w:ascii="Times New Roman" w:eastAsia="Times New Roman" w:hAnsi="Times New Roman" w:cs="Times New Roman"/>
          <w:spacing w:val="-9"/>
        </w:rPr>
        <w:t>у</w:t>
      </w:r>
      <w:r w:rsidRPr="00063180">
        <w:rPr>
          <w:rFonts w:ascii="Times New Roman" w:eastAsia="Times New Roman" w:hAnsi="Times New Roman" w:cs="Times New Roman"/>
          <w:spacing w:val="-1"/>
        </w:rPr>
        <w:t>к</w:t>
      </w:r>
      <w:r w:rsidRPr="00063180">
        <w:rPr>
          <w:rFonts w:ascii="Times New Roman" w:eastAsia="Times New Roman" w:hAnsi="Times New Roman" w:cs="Times New Roman"/>
          <w:spacing w:val="5"/>
        </w:rPr>
        <w:t>о</w:t>
      </w:r>
      <w:r w:rsidRPr="00063180">
        <w:rPr>
          <w:rFonts w:ascii="Times New Roman" w:eastAsia="Times New Roman" w:hAnsi="Times New Roman" w:cs="Times New Roman"/>
          <w:spacing w:val="2"/>
        </w:rPr>
        <w:t>в</w:t>
      </w:r>
      <w:r w:rsidRPr="00063180">
        <w:rPr>
          <w:rFonts w:ascii="Times New Roman" w:eastAsia="Times New Roman" w:hAnsi="Times New Roman" w:cs="Times New Roman"/>
          <w:spacing w:val="5"/>
        </w:rPr>
        <w:t>о</w:t>
      </w:r>
      <w:r w:rsidRPr="00063180">
        <w:rPr>
          <w:rFonts w:ascii="Times New Roman" w:eastAsia="Times New Roman" w:hAnsi="Times New Roman" w:cs="Times New Roman"/>
          <w:spacing w:val="-2"/>
        </w:rPr>
        <w:t>д</w:t>
      </w:r>
      <w:r w:rsidRPr="00063180">
        <w:rPr>
          <w:rFonts w:ascii="Times New Roman" w:eastAsia="Times New Roman" w:hAnsi="Times New Roman" w:cs="Times New Roman"/>
          <w:spacing w:val="1"/>
        </w:rPr>
        <w:t>ит</w:t>
      </w:r>
      <w:r w:rsidRPr="00063180">
        <w:rPr>
          <w:rFonts w:ascii="Times New Roman" w:eastAsia="Times New Roman" w:hAnsi="Times New Roman" w:cs="Times New Roman"/>
          <w:spacing w:val="-1"/>
        </w:rPr>
        <w:t>е</w:t>
      </w:r>
      <w:r w:rsidRPr="00063180">
        <w:rPr>
          <w:rFonts w:ascii="Times New Roman" w:eastAsia="Times New Roman" w:hAnsi="Times New Roman" w:cs="Times New Roman"/>
        </w:rPr>
        <w:t xml:space="preserve">ль </w:t>
      </w:r>
      <w:r>
        <w:rPr>
          <w:rFonts w:ascii="Times New Roman" w:eastAsia="Times New Roman" w:hAnsi="Times New Roman" w:cs="Times New Roman"/>
          <w:spacing w:val="-2"/>
        </w:rPr>
        <w:t>к</w:t>
      </w:r>
      <w:r w:rsidRPr="00063180">
        <w:rPr>
          <w:rFonts w:ascii="Times New Roman" w:eastAsia="Times New Roman" w:hAnsi="Times New Roman" w:cs="Times New Roman"/>
          <w:spacing w:val="2"/>
        </w:rPr>
        <w:t>.</w:t>
      </w:r>
      <w:r w:rsidRPr="00063180">
        <w:rPr>
          <w:rFonts w:ascii="Times New Roman" w:eastAsia="Times New Roman" w:hAnsi="Times New Roman" w:cs="Times New Roman"/>
          <w:spacing w:val="-2"/>
        </w:rPr>
        <w:t>э</w:t>
      </w:r>
      <w:r w:rsidRPr="00063180">
        <w:rPr>
          <w:rFonts w:ascii="Times New Roman" w:eastAsia="Times New Roman" w:hAnsi="Times New Roman" w:cs="Times New Roman"/>
          <w:spacing w:val="2"/>
        </w:rPr>
        <w:t>.</w:t>
      </w:r>
      <w:r w:rsidRPr="00063180">
        <w:rPr>
          <w:rFonts w:ascii="Times New Roman" w:eastAsia="Times New Roman" w:hAnsi="Times New Roman" w:cs="Times New Roman"/>
          <w:spacing w:val="1"/>
        </w:rPr>
        <w:t>н</w:t>
      </w:r>
      <w:r w:rsidRPr="00063180">
        <w:rPr>
          <w:rFonts w:ascii="Times New Roman" w:eastAsia="Times New Roman" w:hAnsi="Times New Roman" w:cs="Times New Roman"/>
          <w:spacing w:val="2"/>
        </w:rPr>
        <w:t>.</w:t>
      </w:r>
      <w:r w:rsidRPr="00063180">
        <w:rPr>
          <w:rFonts w:ascii="Times New Roman" w:eastAsia="Times New Roman" w:hAnsi="Times New Roman" w:cs="Times New Roman"/>
        </w:rPr>
        <w:t>,</w:t>
      </w:r>
      <w:r w:rsidRPr="00063180">
        <w:rPr>
          <w:rFonts w:ascii="Times New Roman" w:eastAsia="Times New Roman" w:hAnsi="Times New Roman" w:cs="Times New Roman"/>
          <w:spacing w:val="-6"/>
        </w:rPr>
        <w:t xml:space="preserve"> </w:t>
      </w:r>
      <w:r>
        <w:rPr>
          <w:rFonts w:ascii="Times New Roman" w:eastAsia="Times New Roman" w:hAnsi="Times New Roman" w:cs="Times New Roman"/>
          <w:spacing w:val="1"/>
        </w:rPr>
        <w:t>старший преподаватель</w:t>
      </w:r>
      <w:r w:rsidRPr="00063180">
        <w:rPr>
          <w:rFonts w:ascii="Times New Roman" w:eastAsia="Times New Roman" w:hAnsi="Times New Roman" w:cs="Times New Roman"/>
        </w:rPr>
        <w:t xml:space="preserve"> </w:t>
      </w:r>
      <w:r>
        <w:rPr>
          <w:rFonts w:ascii="Times New Roman" w:eastAsia="Times New Roman" w:hAnsi="Times New Roman" w:cs="Times New Roman"/>
        </w:rPr>
        <w:t>КУЧЕРОВ Дмитрий Геннадьевич</w:t>
      </w:r>
    </w:p>
    <w:p w14:paraId="4720E936" w14:textId="77777777" w:rsidR="008C458F" w:rsidRPr="00063180" w:rsidRDefault="008C458F" w:rsidP="008C458F">
      <w:pPr>
        <w:tabs>
          <w:tab w:val="left" w:pos="9214"/>
        </w:tabs>
        <w:spacing w:line="200" w:lineRule="exact"/>
        <w:jc w:val="right"/>
        <w:rPr>
          <w:sz w:val="20"/>
          <w:szCs w:val="20"/>
        </w:rPr>
      </w:pPr>
    </w:p>
    <w:p w14:paraId="549F9B53" w14:textId="77777777" w:rsidR="008C458F" w:rsidRPr="00063180" w:rsidRDefault="008C458F" w:rsidP="008C458F">
      <w:pPr>
        <w:tabs>
          <w:tab w:val="left" w:pos="9214"/>
        </w:tabs>
        <w:spacing w:before="2" w:line="240" w:lineRule="exact"/>
        <w:jc w:val="right"/>
      </w:pPr>
    </w:p>
    <w:p w14:paraId="0A16AFC6" w14:textId="77777777" w:rsidR="008C458F" w:rsidRPr="00063180" w:rsidRDefault="008C458F" w:rsidP="008C458F">
      <w:pPr>
        <w:tabs>
          <w:tab w:val="left" w:pos="9214"/>
        </w:tabs>
        <w:spacing w:before="38"/>
        <w:ind w:right="2111"/>
        <w:jc w:val="right"/>
        <w:rPr>
          <w:rFonts w:ascii="Times New Roman" w:eastAsia="Times New Roman" w:hAnsi="Times New Roman" w:cs="Times New Roman"/>
          <w:sz w:val="16"/>
          <w:szCs w:val="16"/>
        </w:rPr>
      </w:pPr>
      <w:r>
        <w:rPr>
          <w:noProof/>
          <w:lang w:val="en-US"/>
        </w:rPr>
        <mc:AlternateContent>
          <mc:Choice Requires="wpg">
            <w:drawing>
              <wp:anchor distT="0" distB="0" distL="114300" distR="114300" simplePos="0" relativeHeight="251660288" behindDoc="1" locked="0" layoutInCell="1" allowOverlap="1" wp14:anchorId="51C1B2AD" wp14:editId="0EF085AB">
                <wp:simplePos x="0" y="0"/>
                <wp:positionH relativeFrom="page">
                  <wp:posOffset>4032250</wp:posOffset>
                </wp:positionH>
                <wp:positionV relativeFrom="paragraph">
                  <wp:posOffset>41910</wp:posOffset>
                </wp:positionV>
                <wp:extent cx="2285365" cy="1270"/>
                <wp:effectExtent l="12700" t="13335" r="6985" b="4445"/>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270"/>
                          <a:chOff x="6350" y="66"/>
                          <a:chExt cx="3599" cy="2"/>
                        </a:xfrm>
                      </wpg:grpSpPr>
                      <wps:wsp>
                        <wps:cNvPr id="19" name="Freeform 5"/>
                        <wps:cNvSpPr>
                          <a:spLocks/>
                        </wps:cNvSpPr>
                        <wps:spPr bwMode="auto">
                          <a:xfrm>
                            <a:off x="6350" y="66"/>
                            <a:ext cx="3599" cy="2"/>
                          </a:xfrm>
                          <a:custGeom>
                            <a:avLst/>
                            <a:gdLst>
                              <a:gd name="T0" fmla="+- 0 6350 6350"/>
                              <a:gd name="T1" fmla="*/ T0 w 3599"/>
                              <a:gd name="T2" fmla="+- 0 9950 6350"/>
                              <a:gd name="T3" fmla="*/ T2 w 3599"/>
                            </a:gdLst>
                            <a:ahLst/>
                            <a:cxnLst>
                              <a:cxn ang="0">
                                <a:pos x="T1" y="0"/>
                              </a:cxn>
                              <a:cxn ang="0">
                                <a:pos x="T3" y="0"/>
                              </a:cxn>
                            </a:cxnLst>
                            <a:rect l="0" t="0" r="r" b="b"/>
                            <a:pathLst>
                              <a:path w="3599">
                                <a:moveTo>
                                  <a:pt x="0" y="0"/>
                                </a:moveTo>
                                <a:lnTo>
                                  <a:pt x="360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17.5pt;margin-top:3.3pt;width:179.95pt;height:.1pt;z-index:-251656192;mso-position-horizontal-relative:page" coordorigin="6350,66" coordsize="359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">
                <v:polyline id="Freeform 5" o:spid="_x0000_s1027" style="position:absolute;visibility:visible;mso-wrap-style:square;v-text-anchor:top" points="6350,66,9950,66" coordsize="35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JWknwAAA&#10;ANsAAAAPAAAAZHJzL2Rvd25yZXYueG1sRE9La8JAEL4X/A/LFHopdWOFYKOriNDQq4+LtyE7ZkN3&#10;Z2N2m8R/7xYEb/PxPWe1GZ0VPXWh8axgNs1AEFdeN1wrOB2/PxYgQkTWaD2TghsF2KwnLysstB94&#10;T/0h1iKFcChQgYmxLaQMlSGHYepb4sRdfOcwJtjVUnc4pHBn5WeW5dJhw6nBYEs7Q9Xv4c8pIDuY&#10;+XVeDu+ly8ptiXl/trlSb6/jdgki0hif4of7R6f5X/D/SzpAru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TJWknwAAAANsAAAAPAAAAAAAAAAAAAAAAAJcCAABkcnMvZG93bnJl&#10;di54bWxQSwUGAAAAAAQABAD1AAAAhAMAAAAA&#10;" filled="f" strokeweight="6095emu">
                  <v:path arrowok="t" o:connecttype="custom" o:connectlocs="0,0;3600,0" o:connectangles="0,0"/>
                </v:polyline>
                <w10:wrap anchorx="page"/>
              </v:group>
            </w:pict>
          </mc:Fallback>
        </mc:AlternateContent>
      </w:r>
      <w:r w:rsidRPr="00063180">
        <w:rPr>
          <w:rFonts w:ascii="Times New Roman" w:eastAsia="Times New Roman" w:hAnsi="Times New Roman" w:cs="Times New Roman"/>
          <w:i/>
          <w:spacing w:val="-5"/>
          <w:w w:val="98"/>
          <w:sz w:val="16"/>
          <w:szCs w:val="16"/>
        </w:rPr>
        <w:t>(</w:t>
      </w:r>
      <w:r w:rsidRPr="00063180">
        <w:rPr>
          <w:rFonts w:ascii="Times New Roman" w:eastAsia="Times New Roman" w:hAnsi="Times New Roman" w:cs="Times New Roman"/>
          <w:i/>
          <w:spacing w:val="2"/>
          <w:w w:val="98"/>
          <w:sz w:val="16"/>
          <w:szCs w:val="16"/>
        </w:rPr>
        <w:t>по</w:t>
      </w:r>
      <w:r w:rsidRPr="00063180">
        <w:rPr>
          <w:rFonts w:ascii="Times New Roman" w:eastAsia="Times New Roman" w:hAnsi="Times New Roman" w:cs="Times New Roman"/>
          <w:i/>
          <w:spacing w:val="1"/>
          <w:w w:val="98"/>
          <w:sz w:val="16"/>
          <w:szCs w:val="16"/>
        </w:rPr>
        <w:t>д</w:t>
      </w:r>
      <w:r w:rsidRPr="00063180">
        <w:rPr>
          <w:rFonts w:ascii="Times New Roman" w:eastAsia="Times New Roman" w:hAnsi="Times New Roman" w:cs="Times New Roman"/>
          <w:i/>
          <w:spacing w:val="2"/>
          <w:w w:val="98"/>
          <w:sz w:val="16"/>
          <w:szCs w:val="16"/>
        </w:rPr>
        <w:t>пис</w:t>
      </w:r>
      <w:r w:rsidRPr="00063180">
        <w:rPr>
          <w:rFonts w:ascii="Times New Roman" w:eastAsia="Times New Roman" w:hAnsi="Times New Roman" w:cs="Times New Roman"/>
          <w:i/>
          <w:w w:val="98"/>
          <w:sz w:val="16"/>
          <w:szCs w:val="16"/>
        </w:rPr>
        <w:t>ь)</w:t>
      </w:r>
    </w:p>
    <w:p w14:paraId="2361F2A2" w14:textId="77777777" w:rsidR="008C458F" w:rsidRPr="00063180" w:rsidRDefault="008C458F" w:rsidP="008C458F">
      <w:pPr>
        <w:tabs>
          <w:tab w:val="left" w:pos="9214"/>
        </w:tabs>
        <w:spacing w:line="200" w:lineRule="exact"/>
        <w:jc w:val="right"/>
        <w:rPr>
          <w:sz w:val="20"/>
          <w:szCs w:val="20"/>
        </w:rPr>
      </w:pPr>
    </w:p>
    <w:p w14:paraId="7FA5F110" w14:textId="77777777" w:rsidR="008C458F" w:rsidRPr="00063180" w:rsidRDefault="008C458F" w:rsidP="008C458F">
      <w:pPr>
        <w:tabs>
          <w:tab w:val="left" w:pos="9214"/>
        </w:tabs>
        <w:spacing w:before="4" w:line="200" w:lineRule="exact"/>
        <w:jc w:val="right"/>
        <w:rPr>
          <w:sz w:val="20"/>
          <w:szCs w:val="20"/>
        </w:rPr>
      </w:pPr>
    </w:p>
    <w:p w14:paraId="1C1DE634" w14:textId="77777777" w:rsidR="008C458F" w:rsidRDefault="008C458F" w:rsidP="008C458F">
      <w:pPr>
        <w:tabs>
          <w:tab w:val="left" w:pos="9214"/>
        </w:tabs>
        <w:spacing w:line="271" w:lineRule="exact"/>
        <w:ind w:left="4670" w:right="-20"/>
        <w:jc w:val="right"/>
        <w:rPr>
          <w:rFonts w:ascii="Times New Roman" w:eastAsia="Times New Roman" w:hAnsi="Times New Roman" w:cs="Times New Roman"/>
          <w:position w:val="-1"/>
        </w:rPr>
      </w:pPr>
      <w:r w:rsidRPr="00063180">
        <w:rPr>
          <w:rFonts w:ascii="Times New Roman" w:eastAsia="Times New Roman" w:hAnsi="Times New Roman" w:cs="Times New Roman"/>
          <w:spacing w:val="-5"/>
          <w:position w:val="-1"/>
        </w:rPr>
        <w:t>«</w:t>
      </w:r>
      <w:r w:rsidRPr="00063180">
        <w:rPr>
          <w:rFonts w:ascii="Times New Roman" w:eastAsia="Times New Roman" w:hAnsi="Times New Roman" w:cs="Times New Roman"/>
          <w:spacing w:val="-1"/>
          <w:position w:val="-1"/>
        </w:rPr>
        <w:t>С</w:t>
      </w:r>
      <w:r w:rsidRPr="00063180">
        <w:rPr>
          <w:rFonts w:ascii="Times New Roman" w:eastAsia="Times New Roman" w:hAnsi="Times New Roman" w:cs="Times New Roman"/>
          <w:spacing w:val="4"/>
          <w:position w:val="-1"/>
        </w:rPr>
        <w:t>О</w:t>
      </w:r>
      <w:r w:rsidRPr="00063180">
        <w:rPr>
          <w:rFonts w:ascii="Times New Roman" w:eastAsia="Times New Roman" w:hAnsi="Times New Roman" w:cs="Times New Roman"/>
          <w:position w:val="-1"/>
        </w:rPr>
        <w:t>О</w:t>
      </w:r>
      <w:r w:rsidRPr="00063180">
        <w:rPr>
          <w:rFonts w:ascii="Times New Roman" w:eastAsia="Times New Roman" w:hAnsi="Times New Roman" w:cs="Times New Roman"/>
          <w:spacing w:val="2"/>
          <w:position w:val="-1"/>
        </w:rPr>
        <w:t>Т</w:t>
      </w:r>
      <w:r w:rsidRPr="00063180">
        <w:rPr>
          <w:rFonts w:ascii="Times New Roman" w:eastAsia="Times New Roman" w:hAnsi="Times New Roman" w:cs="Times New Roman"/>
          <w:spacing w:val="-1"/>
          <w:position w:val="-1"/>
        </w:rPr>
        <w:t>В</w:t>
      </w:r>
      <w:r w:rsidRPr="00063180">
        <w:rPr>
          <w:rFonts w:ascii="Times New Roman" w:eastAsia="Times New Roman" w:hAnsi="Times New Roman" w:cs="Times New Roman"/>
          <w:spacing w:val="2"/>
          <w:position w:val="-1"/>
        </w:rPr>
        <w:t>ЕТ</w:t>
      </w:r>
      <w:r w:rsidRPr="00063180">
        <w:rPr>
          <w:rFonts w:ascii="Times New Roman" w:eastAsia="Times New Roman" w:hAnsi="Times New Roman" w:cs="Times New Roman"/>
          <w:spacing w:val="-1"/>
          <w:position w:val="-1"/>
        </w:rPr>
        <w:t>С</w:t>
      </w:r>
      <w:r w:rsidRPr="00063180">
        <w:rPr>
          <w:rFonts w:ascii="Times New Roman" w:eastAsia="Times New Roman" w:hAnsi="Times New Roman" w:cs="Times New Roman"/>
          <w:spacing w:val="2"/>
          <w:position w:val="-1"/>
        </w:rPr>
        <w:t>Т</w:t>
      </w:r>
      <w:r w:rsidRPr="00063180">
        <w:rPr>
          <w:rFonts w:ascii="Times New Roman" w:eastAsia="Times New Roman" w:hAnsi="Times New Roman" w:cs="Times New Roman"/>
          <w:spacing w:val="-1"/>
          <w:position w:val="-1"/>
        </w:rPr>
        <w:t>В</w:t>
      </w:r>
      <w:r w:rsidRPr="00063180">
        <w:rPr>
          <w:rFonts w:ascii="Times New Roman" w:eastAsia="Times New Roman" w:hAnsi="Times New Roman" w:cs="Times New Roman"/>
          <w:spacing w:val="-2"/>
          <w:position w:val="-1"/>
        </w:rPr>
        <w:t>У</w:t>
      </w:r>
      <w:r w:rsidRPr="00063180">
        <w:rPr>
          <w:rFonts w:ascii="Times New Roman" w:eastAsia="Times New Roman" w:hAnsi="Times New Roman" w:cs="Times New Roman"/>
          <w:spacing w:val="2"/>
          <w:position w:val="-1"/>
        </w:rPr>
        <w:t>Е</w:t>
      </w:r>
      <w:r w:rsidRPr="00063180">
        <w:rPr>
          <w:rFonts w:ascii="Times New Roman" w:eastAsia="Times New Roman" w:hAnsi="Times New Roman" w:cs="Times New Roman"/>
          <w:position w:val="-1"/>
        </w:rPr>
        <w:t>Т</w:t>
      </w:r>
      <w:r w:rsidRPr="00063180">
        <w:rPr>
          <w:rFonts w:ascii="Times New Roman" w:eastAsia="Times New Roman" w:hAnsi="Times New Roman" w:cs="Times New Roman"/>
          <w:spacing w:val="-22"/>
          <w:position w:val="-1"/>
        </w:rPr>
        <w:t xml:space="preserve"> </w:t>
      </w:r>
      <w:r w:rsidRPr="00063180">
        <w:rPr>
          <w:rFonts w:ascii="Times New Roman" w:eastAsia="Times New Roman" w:hAnsi="Times New Roman" w:cs="Times New Roman"/>
          <w:spacing w:val="2"/>
          <w:position w:val="-1"/>
        </w:rPr>
        <w:t>Т</w:t>
      </w:r>
      <w:r w:rsidRPr="00063180">
        <w:rPr>
          <w:rFonts w:ascii="Times New Roman" w:eastAsia="Times New Roman" w:hAnsi="Times New Roman" w:cs="Times New Roman"/>
          <w:spacing w:val="1"/>
          <w:position w:val="-1"/>
        </w:rPr>
        <w:t>Р</w:t>
      </w:r>
      <w:r w:rsidRPr="00063180">
        <w:rPr>
          <w:rFonts w:ascii="Times New Roman" w:eastAsia="Times New Roman" w:hAnsi="Times New Roman" w:cs="Times New Roman"/>
          <w:spacing w:val="-2"/>
          <w:position w:val="-1"/>
        </w:rPr>
        <w:t>Е</w:t>
      </w:r>
      <w:r w:rsidRPr="00063180">
        <w:rPr>
          <w:rFonts w:ascii="Times New Roman" w:eastAsia="Times New Roman" w:hAnsi="Times New Roman" w:cs="Times New Roman"/>
          <w:spacing w:val="1"/>
          <w:position w:val="-1"/>
        </w:rPr>
        <w:t>Б</w:t>
      </w:r>
      <w:r w:rsidRPr="00063180">
        <w:rPr>
          <w:rFonts w:ascii="Times New Roman" w:eastAsia="Times New Roman" w:hAnsi="Times New Roman" w:cs="Times New Roman"/>
          <w:position w:val="-1"/>
        </w:rPr>
        <w:t>О</w:t>
      </w:r>
      <w:r w:rsidRPr="00063180">
        <w:rPr>
          <w:rFonts w:ascii="Times New Roman" w:eastAsia="Times New Roman" w:hAnsi="Times New Roman" w:cs="Times New Roman"/>
          <w:spacing w:val="-1"/>
          <w:position w:val="-1"/>
        </w:rPr>
        <w:t>В</w:t>
      </w:r>
      <w:r w:rsidRPr="00063180">
        <w:rPr>
          <w:rFonts w:ascii="Times New Roman" w:eastAsia="Times New Roman" w:hAnsi="Times New Roman" w:cs="Times New Roman"/>
          <w:spacing w:val="-5"/>
          <w:position w:val="-1"/>
        </w:rPr>
        <w:t>А</w:t>
      </w:r>
      <w:r w:rsidRPr="00063180">
        <w:rPr>
          <w:rFonts w:ascii="Times New Roman" w:eastAsia="Times New Roman" w:hAnsi="Times New Roman" w:cs="Times New Roman"/>
          <w:position w:val="-1"/>
        </w:rPr>
        <w:t>Н</w:t>
      </w:r>
      <w:r w:rsidRPr="00063180">
        <w:rPr>
          <w:rFonts w:ascii="Times New Roman" w:eastAsia="Times New Roman" w:hAnsi="Times New Roman" w:cs="Times New Roman"/>
          <w:spacing w:val="-3"/>
          <w:position w:val="-1"/>
        </w:rPr>
        <w:t>И</w:t>
      </w:r>
      <w:r w:rsidRPr="00063180">
        <w:rPr>
          <w:rFonts w:ascii="Times New Roman" w:eastAsia="Times New Roman" w:hAnsi="Times New Roman" w:cs="Times New Roman"/>
          <w:spacing w:val="3"/>
          <w:position w:val="-1"/>
        </w:rPr>
        <w:t>ЯМ</w:t>
      </w:r>
      <w:r w:rsidRPr="00063180">
        <w:rPr>
          <w:rFonts w:ascii="Times New Roman" w:eastAsia="Times New Roman" w:hAnsi="Times New Roman" w:cs="Times New Roman"/>
          <w:position w:val="-1"/>
        </w:rPr>
        <w:t>»</w:t>
      </w:r>
    </w:p>
    <w:p w14:paraId="4215283D" w14:textId="77777777" w:rsidR="008C458F" w:rsidRPr="00063180" w:rsidRDefault="008C458F" w:rsidP="008C458F">
      <w:pPr>
        <w:tabs>
          <w:tab w:val="left" w:pos="9214"/>
        </w:tabs>
        <w:spacing w:line="271" w:lineRule="exact"/>
        <w:ind w:left="4670" w:right="-20"/>
        <w:jc w:val="right"/>
        <w:rPr>
          <w:rFonts w:ascii="Times New Roman" w:eastAsia="Times New Roman" w:hAnsi="Times New Roman" w:cs="Times New Roman"/>
        </w:rPr>
      </w:pPr>
    </w:p>
    <w:p w14:paraId="40B593B6" w14:textId="77777777" w:rsidR="008C458F" w:rsidRPr="00063180" w:rsidRDefault="008C458F" w:rsidP="008C458F">
      <w:pPr>
        <w:tabs>
          <w:tab w:val="left" w:pos="9214"/>
        </w:tabs>
        <w:spacing w:before="7" w:line="200" w:lineRule="exact"/>
        <w:jc w:val="right"/>
        <w:rPr>
          <w:sz w:val="20"/>
          <w:szCs w:val="20"/>
        </w:rPr>
      </w:pPr>
    </w:p>
    <w:p w14:paraId="10F08802" w14:textId="77777777" w:rsidR="008C458F" w:rsidRPr="00063180" w:rsidRDefault="008C458F" w:rsidP="008C458F">
      <w:pPr>
        <w:tabs>
          <w:tab w:val="left" w:pos="9214"/>
        </w:tabs>
        <w:spacing w:before="38"/>
        <w:ind w:left="5282" w:right="1830"/>
        <w:jc w:val="right"/>
        <w:rPr>
          <w:rFonts w:ascii="Times New Roman" w:eastAsia="Times New Roman" w:hAnsi="Times New Roman" w:cs="Times New Roman"/>
          <w:sz w:val="16"/>
          <w:szCs w:val="16"/>
        </w:rPr>
      </w:pPr>
      <w:r>
        <w:rPr>
          <w:noProof/>
          <w:lang w:val="en-US"/>
        </w:rPr>
        <mc:AlternateContent>
          <mc:Choice Requires="wpg">
            <w:drawing>
              <wp:anchor distT="0" distB="0" distL="114300" distR="114300" simplePos="0" relativeHeight="251661312" behindDoc="1" locked="0" layoutInCell="1" allowOverlap="1" wp14:anchorId="3C44BD66" wp14:editId="3422C873">
                <wp:simplePos x="0" y="0"/>
                <wp:positionH relativeFrom="page">
                  <wp:posOffset>4032250</wp:posOffset>
                </wp:positionH>
                <wp:positionV relativeFrom="paragraph">
                  <wp:posOffset>41910</wp:posOffset>
                </wp:positionV>
                <wp:extent cx="2209165" cy="1270"/>
                <wp:effectExtent l="12700" t="13335" r="6985" b="444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350" y="66"/>
                          <a:chExt cx="3479" cy="2"/>
                        </a:xfrm>
                      </wpg:grpSpPr>
                      <wps:wsp>
                        <wps:cNvPr id="17" name="Freeform 3"/>
                        <wps:cNvSpPr>
                          <a:spLocks/>
                        </wps:cNvSpPr>
                        <wps:spPr bwMode="auto">
                          <a:xfrm>
                            <a:off x="6350" y="66"/>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17.5pt;margin-top:3.3pt;width:173.95pt;height:.1pt;z-index:-251655168;mso-position-horizontal-relative:page" coordorigin="6350,66" coordsize="347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">
                <v:polyline id="Freeform 3" o:spid="_x0000_s1027" style="position:absolute;visibility:visible;mso-wrap-style:square;v-text-anchor:top" points="6350,66,9830,66" coordsize="34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ICcNwQAA&#10;ANsAAAAPAAAAZHJzL2Rvd25yZXYueG1sRE9Li8IwEL4v+B/CCF5EU4VdpRpFXFZd6sXXfWjGtthM&#10;ShNt/fcbYcHbfHzPmS9bU4oH1a6wrGA0jEAQp1YXnCk4n34GUxDOI2ssLZOCJzlYLjofc4y1bfhA&#10;j6PPRAhhF6OC3PsqltKlORl0Q1sRB+5qa4M+wDqTusYmhJtSjqPoSxosODTkWNE6p/R2vBsF40RO&#10;s+/LJmmf2yRd9/uf+4Z/lep129UMhKfWv8X/7p0O8yfw+iUcIB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iAnDcEAAADbAAAADwAAAAAAAAAAAAAAAACXAgAAZHJzL2Rvd25y&#10;ZXYueG1sUEsFBgAAAAAEAAQA9QAAAIUDAAAAAA==&#10;" filled="f" strokeweight="6095emu">
                  <v:path arrowok="t" o:connecttype="custom" o:connectlocs="0,0;3480,0" o:connectangles="0,0"/>
                </v:polyline>
                <w10:wrap anchorx="page"/>
              </v:group>
            </w:pict>
          </mc:Fallback>
        </mc:AlternateContent>
      </w:r>
      <w:r w:rsidRPr="00063180">
        <w:rPr>
          <w:rFonts w:ascii="Times New Roman" w:eastAsia="Times New Roman" w:hAnsi="Times New Roman" w:cs="Times New Roman"/>
          <w:i/>
          <w:spacing w:val="-5"/>
          <w:sz w:val="16"/>
          <w:szCs w:val="16"/>
        </w:rPr>
        <w:t>(</w:t>
      </w:r>
      <w:r w:rsidRPr="00063180">
        <w:rPr>
          <w:rFonts w:ascii="Times New Roman" w:eastAsia="Times New Roman" w:hAnsi="Times New Roman" w:cs="Times New Roman"/>
          <w:i/>
          <w:spacing w:val="2"/>
          <w:sz w:val="16"/>
          <w:szCs w:val="16"/>
        </w:rPr>
        <w:t>по</w:t>
      </w:r>
      <w:r w:rsidRPr="00063180">
        <w:rPr>
          <w:rFonts w:ascii="Times New Roman" w:eastAsia="Times New Roman" w:hAnsi="Times New Roman" w:cs="Times New Roman"/>
          <w:i/>
          <w:spacing w:val="1"/>
          <w:sz w:val="16"/>
          <w:szCs w:val="16"/>
        </w:rPr>
        <w:t>д</w:t>
      </w:r>
      <w:r w:rsidRPr="00063180">
        <w:rPr>
          <w:rFonts w:ascii="Times New Roman" w:eastAsia="Times New Roman" w:hAnsi="Times New Roman" w:cs="Times New Roman"/>
          <w:i/>
          <w:spacing w:val="2"/>
          <w:sz w:val="16"/>
          <w:szCs w:val="16"/>
        </w:rPr>
        <w:t>пис</w:t>
      </w:r>
      <w:r w:rsidRPr="00063180">
        <w:rPr>
          <w:rFonts w:ascii="Times New Roman" w:eastAsia="Times New Roman" w:hAnsi="Times New Roman" w:cs="Times New Roman"/>
          <w:i/>
          <w:sz w:val="16"/>
          <w:szCs w:val="16"/>
        </w:rPr>
        <w:t>ь</w:t>
      </w:r>
      <w:r w:rsidRPr="00063180">
        <w:rPr>
          <w:rFonts w:ascii="Times New Roman" w:eastAsia="Times New Roman" w:hAnsi="Times New Roman" w:cs="Times New Roman"/>
          <w:i/>
          <w:spacing w:val="-14"/>
          <w:sz w:val="16"/>
          <w:szCs w:val="16"/>
        </w:rPr>
        <w:t xml:space="preserve"> </w:t>
      </w:r>
      <w:r w:rsidRPr="00063180">
        <w:rPr>
          <w:rFonts w:ascii="Times New Roman" w:eastAsia="Times New Roman" w:hAnsi="Times New Roman" w:cs="Times New Roman"/>
          <w:i/>
          <w:spacing w:val="-2"/>
          <w:sz w:val="16"/>
          <w:szCs w:val="16"/>
        </w:rPr>
        <w:t>н</w:t>
      </w:r>
      <w:r w:rsidRPr="00063180">
        <w:rPr>
          <w:rFonts w:ascii="Times New Roman" w:eastAsia="Times New Roman" w:hAnsi="Times New Roman" w:cs="Times New Roman"/>
          <w:i/>
          <w:spacing w:val="2"/>
          <w:sz w:val="16"/>
          <w:szCs w:val="16"/>
        </w:rPr>
        <w:t>ау</w:t>
      </w:r>
      <w:r w:rsidRPr="00063180">
        <w:rPr>
          <w:rFonts w:ascii="Times New Roman" w:eastAsia="Times New Roman" w:hAnsi="Times New Roman" w:cs="Times New Roman"/>
          <w:i/>
          <w:spacing w:val="1"/>
          <w:sz w:val="16"/>
          <w:szCs w:val="16"/>
        </w:rPr>
        <w:t>ч</w:t>
      </w:r>
      <w:r w:rsidRPr="00063180">
        <w:rPr>
          <w:rFonts w:ascii="Times New Roman" w:eastAsia="Times New Roman" w:hAnsi="Times New Roman" w:cs="Times New Roman"/>
          <w:i/>
          <w:spacing w:val="-2"/>
          <w:sz w:val="16"/>
          <w:szCs w:val="16"/>
        </w:rPr>
        <w:t>н</w:t>
      </w:r>
      <w:r w:rsidRPr="00063180">
        <w:rPr>
          <w:rFonts w:ascii="Times New Roman" w:eastAsia="Times New Roman" w:hAnsi="Times New Roman" w:cs="Times New Roman"/>
          <w:i/>
          <w:spacing w:val="2"/>
          <w:sz w:val="16"/>
          <w:szCs w:val="16"/>
        </w:rPr>
        <w:t>о</w:t>
      </w:r>
      <w:r w:rsidRPr="00063180">
        <w:rPr>
          <w:rFonts w:ascii="Times New Roman" w:eastAsia="Times New Roman" w:hAnsi="Times New Roman" w:cs="Times New Roman"/>
          <w:i/>
          <w:spacing w:val="1"/>
          <w:sz w:val="16"/>
          <w:szCs w:val="16"/>
        </w:rPr>
        <w:t>г</w:t>
      </w:r>
      <w:r w:rsidRPr="00063180">
        <w:rPr>
          <w:rFonts w:ascii="Times New Roman" w:eastAsia="Times New Roman" w:hAnsi="Times New Roman" w:cs="Times New Roman"/>
          <w:i/>
          <w:sz w:val="16"/>
          <w:szCs w:val="16"/>
        </w:rPr>
        <w:t>о</w:t>
      </w:r>
      <w:r w:rsidRPr="00063180">
        <w:rPr>
          <w:rFonts w:ascii="Times New Roman" w:eastAsia="Times New Roman" w:hAnsi="Times New Roman" w:cs="Times New Roman"/>
          <w:i/>
          <w:spacing w:val="-11"/>
          <w:sz w:val="16"/>
          <w:szCs w:val="16"/>
        </w:rPr>
        <w:t xml:space="preserve"> </w:t>
      </w:r>
      <w:r w:rsidRPr="00063180">
        <w:rPr>
          <w:rFonts w:ascii="Times New Roman" w:eastAsia="Times New Roman" w:hAnsi="Times New Roman" w:cs="Times New Roman"/>
          <w:i/>
          <w:spacing w:val="2"/>
          <w:w w:val="98"/>
          <w:sz w:val="16"/>
          <w:szCs w:val="16"/>
        </w:rPr>
        <w:t>ру</w:t>
      </w:r>
      <w:r w:rsidRPr="00063180">
        <w:rPr>
          <w:rFonts w:ascii="Times New Roman" w:eastAsia="Times New Roman" w:hAnsi="Times New Roman" w:cs="Times New Roman"/>
          <w:i/>
          <w:spacing w:val="-2"/>
          <w:w w:val="98"/>
          <w:sz w:val="16"/>
          <w:szCs w:val="16"/>
        </w:rPr>
        <w:t>к</w:t>
      </w:r>
      <w:r w:rsidRPr="00063180">
        <w:rPr>
          <w:rFonts w:ascii="Times New Roman" w:eastAsia="Times New Roman" w:hAnsi="Times New Roman" w:cs="Times New Roman"/>
          <w:i/>
          <w:spacing w:val="2"/>
          <w:w w:val="98"/>
          <w:sz w:val="16"/>
          <w:szCs w:val="16"/>
        </w:rPr>
        <w:t>о</w:t>
      </w:r>
      <w:r w:rsidRPr="00063180">
        <w:rPr>
          <w:rFonts w:ascii="Times New Roman" w:eastAsia="Times New Roman" w:hAnsi="Times New Roman" w:cs="Times New Roman"/>
          <w:i/>
          <w:spacing w:val="-1"/>
          <w:w w:val="98"/>
          <w:sz w:val="16"/>
          <w:szCs w:val="16"/>
        </w:rPr>
        <w:t>в</w:t>
      </w:r>
      <w:r w:rsidRPr="00063180">
        <w:rPr>
          <w:rFonts w:ascii="Times New Roman" w:eastAsia="Times New Roman" w:hAnsi="Times New Roman" w:cs="Times New Roman"/>
          <w:i/>
          <w:spacing w:val="2"/>
          <w:w w:val="98"/>
          <w:sz w:val="16"/>
          <w:szCs w:val="16"/>
        </w:rPr>
        <w:t>о</w:t>
      </w:r>
      <w:r w:rsidRPr="00063180">
        <w:rPr>
          <w:rFonts w:ascii="Times New Roman" w:eastAsia="Times New Roman" w:hAnsi="Times New Roman" w:cs="Times New Roman"/>
          <w:i/>
          <w:spacing w:val="1"/>
          <w:w w:val="98"/>
          <w:sz w:val="16"/>
          <w:szCs w:val="16"/>
        </w:rPr>
        <w:t>д</w:t>
      </w:r>
      <w:r w:rsidRPr="00063180">
        <w:rPr>
          <w:rFonts w:ascii="Times New Roman" w:eastAsia="Times New Roman" w:hAnsi="Times New Roman" w:cs="Times New Roman"/>
          <w:i/>
          <w:spacing w:val="2"/>
          <w:w w:val="98"/>
          <w:sz w:val="16"/>
          <w:szCs w:val="16"/>
        </w:rPr>
        <w:t>и</w:t>
      </w:r>
      <w:r w:rsidRPr="00063180">
        <w:rPr>
          <w:rFonts w:ascii="Times New Roman" w:eastAsia="Times New Roman" w:hAnsi="Times New Roman" w:cs="Times New Roman"/>
          <w:i/>
          <w:spacing w:val="1"/>
          <w:w w:val="98"/>
          <w:sz w:val="16"/>
          <w:szCs w:val="16"/>
        </w:rPr>
        <w:t>т</w:t>
      </w:r>
      <w:r w:rsidRPr="00063180">
        <w:rPr>
          <w:rFonts w:ascii="Times New Roman" w:eastAsia="Times New Roman" w:hAnsi="Times New Roman" w:cs="Times New Roman"/>
          <w:i/>
          <w:spacing w:val="2"/>
          <w:w w:val="98"/>
          <w:sz w:val="16"/>
          <w:szCs w:val="16"/>
        </w:rPr>
        <w:t>е</w:t>
      </w:r>
      <w:r w:rsidRPr="00063180">
        <w:rPr>
          <w:rFonts w:ascii="Times New Roman" w:eastAsia="Times New Roman" w:hAnsi="Times New Roman" w:cs="Times New Roman"/>
          <w:i/>
          <w:spacing w:val="-2"/>
          <w:w w:val="98"/>
          <w:sz w:val="16"/>
          <w:szCs w:val="16"/>
        </w:rPr>
        <w:t>ля</w:t>
      </w:r>
      <w:r w:rsidRPr="00063180">
        <w:rPr>
          <w:rFonts w:ascii="Times New Roman" w:eastAsia="Times New Roman" w:hAnsi="Times New Roman" w:cs="Times New Roman"/>
          <w:i/>
          <w:w w:val="98"/>
          <w:sz w:val="16"/>
          <w:szCs w:val="16"/>
        </w:rPr>
        <w:t>)</w:t>
      </w:r>
    </w:p>
    <w:p w14:paraId="769E74DD" w14:textId="77777777" w:rsidR="008C458F" w:rsidRPr="00063180" w:rsidRDefault="008C458F" w:rsidP="008C458F">
      <w:pPr>
        <w:tabs>
          <w:tab w:val="left" w:pos="9214"/>
        </w:tabs>
        <w:spacing w:line="200" w:lineRule="exact"/>
        <w:jc w:val="right"/>
        <w:rPr>
          <w:sz w:val="20"/>
          <w:szCs w:val="20"/>
        </w:rPr>
      </w:pPr>
    </w:p>
    <w:p w14:paraId="37F62EB5" w14:textId="77777777" w:rsidR="008C458F" w:rsidRPr="00063180" w:rsidRDefault="008C458F" w:rsidP="008C458F">
      <w:pPr>
        <w:tabs>
          <w:tab w:val="left" w:pos="9214"/>
        </w:tabs>
        <w:spacing w:before="4" w:line="200" w:lineRule="exact"/>
        <w:jc w:val="right"/>
        <w:rPr>
          <w:sz w:val="20"/>
          <w:szCs w:val="20"/>
        </w:rPr>
      </w:pPr>
    </w:p>
    <w:p w14:paraId="7A6AA94C" w14:textId="2F1D102A" w:rsidR="008C458F" w:rsidRPr="00063180" w:rsidRDefault="008C458F" w:rsidP="008C458F">
      <w:pPr>
        <w:tabs>
          <w:tab w:val="left" w:pos="5360"/>
          <w:tab w:val="left" w:pos="7340"/>
          <w:tab w:val="left" w:pos="9214"/>
        </w:tabs>
        <w:ind w:left="4661" w:right="1264"/>
        <w:jc w:val="right"/>
        <w:rPr>
          <w:rFonts w:ascii="Times New Roman" w:eastAsia="Times New Roman" w:hAnsi="Times New Roman" w:cs="Times New Roman"/>
        </w:rPr>
      </w:pPr>
      <w:r w:rsidRPr="00063180">
        <w:rPr>
          <w:rFonts w:ascii="Times New Roman" w:eastAsia="Times New Roman" w:hAnsi="Times New Roman" w:cs="Times New Roman"/>
          <w:spacing w:val="-5"/>
        </w:rPr>
        <w:t>«</w:t>
      </w:r>
      <w:r w:rsidRPr="00063180">
        <w:rPr>
          <w:rFonts w:ascii="Times New Roman" w:eastAsia="Times New Roman" w:hAnsi="Times New Roman" w:cs="Times New Roman"/>
          <w:spacing w:val="7"/>
          <w:u w:val="single" w:color="000000"/>
        </w:rPr>
        <w:t xml:space="preserve"> </w:t>
      </w:r>
      <w:r w:rsidRPr="00063180">
        <w:rPr>
          <w:rFonts w:ascii="Times New Roman" w:eastAsia="Times New Roman" w:hAnsi="Times New Roman" w:cs="Times New Roman"/>
          <w:u w:val="single" w:color="000000"/>
        </w:rPr>
        <w:tab/>
      </w:r>
      <w:r w:rsidRPr="00063180">
        <w:rPr>
          <w:rFonts w:ascii="Times New Roman" w:eastAsia="Times New Roman" w:hAnsi="Times New Roman" w:cs="Times New Roman"/>
        </w:rPr>
        <w:t>»</w:t>
      </w:r>
      <w:r w:rsidRPr="00063180">
        <w:rPr>
          <w:rFonts w:ascii="Times New Roman" w:eastAsia="Times New Roman" w:hAnsi="Times New Roman" w:cs="Times New Roman"/>
          <w:spacing w:val="-1"/>
        </w:rPr>
        <w:t xml:space="preserve"> </w:t>
      </w:r>
      <w:r w:rsidRPr="00063180">
        <w:rPr>
          <w:rFonts w:ascii="Times New Roman" w:eastAsia="Times New Roman" w:hAnsi="Times New Roman" w:cs="Times New Roman"/>
          <w:spacing w:val="8"/>
          <w:u w:val="single" w:color="000000"/>
        </w:rPr>
        <w:t xml:space="preserve"> </w:t>
      </w:r>
      <w:r w:rsidRPr="00063180">
        <w:rPr>
          <w:rFonts w:ascii="Times New Roman" w:eastAsia="Times New Roman" w:hAnsi="Times New Roman" w:cs="Times New Roman"/>
          <w:u w:val="single" w:color="000000"/>
        </w:rPr>
        <w:tab/>
      </w:r>
      <w:r>
        <w:rPr>
          <w:rFonts w:ascii="Times New Roman" w:eastAsia="Times New Roman" w:hAnsi="Times New Roman" w:cs="Times New Roman"/>
        </w:rPr>
        <w:t>2017</w:t>
      </w:r>
      <w:r w:rsidRPr="00063180">
        <w:rPr>
          <w:rFonts w:ascii="Times New Roman" w:eastAsia="Times New Roman" w:hAnsi="Times New Roman" w:cs="Times New Roman"/>
          <w:spacing w:val="-3"/>
        </w:rPr>
        <w:t xml:space="preserve"> </w:t>
      </w:r>
      <w:r w:rsidRPr="00063180">
        <w:rPr>
          <w:rFonts w:ascii="Times New Roman" w:eastAsia="Times New Roman" w:hAnsi="Times New Roman" w:cs="Times New Roman"/>
          <w:spacing w:val="-2"/>
          <w:w w:val="99"/>
        </w:rPr>
        <w:t>г</w:t>
      </w:r>
      <w:r w:rsidRPr="00063180">
        <w:rPr>
          <w:rFonts w:ascii="Times New Roman" w:eastAsia="Times New Roman" w:hAnsi="Times New Roman" w:cs="Times New Roman"/>
          <w:w w:val="99"/>
        </w:rPr>
        <w:t>.</w:t>
      </w:r>
    </w:p>
    <w:p w14:paraId="68EDB6C0" w14:textId="77777777" w:rsidR="008C458F" w:rsidRPr="00063180" w:rsidRDefault="008C458F" w:rsidP="008C458F">
      <w:pPr>
        <w:tabs>
          <w:tab w:val="left" w:pos="9214"/>
        </w:tabs>
        <w:spacing w:before="4" w:line="170" w:lineRule="exact"/>
        <w:rPr>
          <w:sz w:val="17"/>
          <w:szCs w:val="17"/>
        </w:rPr>
      </w:pPr>
    </w:p>
    <w:p w14:paraId="0288E48E" w14:textId="77777777" w:rsidR="008C458F" w:rsidRPr="00063180" w:rsidRDefault="008C458F" w:rsidP="008C458F">
      <w:pPr>
        <w:spacing w:line="200" w:lineRule="exact"/>
        <w:rPr>
          <w:sz w:val="20"/>
          <w:szCs w:val="20"/>
        </w:rPr>
      </w:pPr>
    </w:p>
    <w:p w14:paraId="58B4D847" w14:textId="77777777" w:rsidR="008C458F" w:rsidRPr="00063180" w:rsidRDefault="008C458F" w:rsidP="008C458F">
      <w:pPr>
        <w:spacing w:line="200" w:lineRule="exact"/>
        <w:rPr>
          <w:sz w:val="20"/>
          <w:szCs w:val="20"/>
        </w:rPr>
      </w:pPr>
    </w:p>
    <w:p w14:paraId="2CD9FA95" w14:textId="77777777" w:rsidR="008C458F" w:rsidRPr="00063180" w:rsidRDefault="008C458F" w:rsidP="008C458F">
      <w:pPr>
        <w:spacing w:line="200" w:lineRule="exact"/>
        <w:rPr>
          <w:sz w:val="20"/>
          <w:szCs w:val="20"/>
        </w:rPr>
      </w:pPr>
    </w:p>
    <w:p w14:paraId="416EE7FE" w14:textId="77777777" w:rsidR="008C458F" w:rsidRPr="00063180" w:rsidRDefault="008C458F" w:rsidP="008C458F">
      <w:pPr>
        <w:spacing w:line="200" w:lineRule="exact"/>
        <w:rPr>
          <w:sz w:val="20"/>
          <w:szCs w:val="20"/>
        </w:rPr>
      </w:pPr>
    </w:p>
    <w:p w14:paraId="56C6C826" w14:textId="77777777" w:rsidR="008C458F" w:rsidRDefault="008C458F" w:rsidP="008C458F">
      <w:pPr>
        <w:spacing w:line="200" w:lineRule="exact"/>
        <w:rPr>
          <w:sz w:val="20"/>
          <w:szCs w:val="20"/>
        </w:rPr>
      </w:pPr>
    </w:p>
    <w:p w14:paraId="22F94195" w14:textId="77777777" w:rsidR="008C458F" w:rsidRDefault="008C458F" w:rsidP="008C458F">
      <w:pPr>
        <w:spacing w:line="200" w:lineRule="exact"/>
        <w:rPr>
          <w:sz w:val="20"/>
          <w:szCs w:val="20"/>
        </w:rPr>
      </w:pPr>
    </w:p>
    <w:p w14:paraId="4F55BA8F" w14:textId="77777777" w:rsidR="008C458F" w:rsidRDefault="008C458F" w:rsidP="008C458F">
      <w:pPr>
        <w:spacing w:line="200" w:lineRule="exact"/>
        <w:rPr>
          <w:sz w:val="20"/>
          <w:szCs w:val="20"/>
        </w:rPr>
      </w:pPr>
    </w:p>
    <w:p w14:paraId="018B560B" w14:textId="77777777" w:rsidR="008C458F" w:rsidRPr="00063180" w:rsidRDefault="008C458F" w:rsidP="008C458F">
      <w:pPr>
        <w:spacing w:line="200" w:lineRule="exact"/>
        <w:rPr>
          <w:sz w:val="20"/>
          <w:szCs w:val="20"/>
        </w:rPr>
      </w:pPr>
    </w:p>
    <w:p w14:paraId="59708D5B" w14:textId="77777777" w:rsidR="008C458F" w:rsidRPr="00063180" w:rsidRDefault="008C458F" w:rsidP="008C458F">
      <w:pPr>
        <w:ind w:left="2694" w:right="3846"/>
        <w:jc w:val="center"/>
        <w:rPr>
          <w:rFonts w:ascii="Times New Roman" w:eastAsia="Times New Roman" w:hAnsi="Times New Roman" w:cs="Times New Roman"/>
        </w:rPr>
      </w:pPr>
      <w:r w:rsidRPr="00063180">
        <w:rPr>
          <w:rFonts w:ascii="Times New Roman" w:eastAsia="Times New Roman" w:hAnsi="Times New Roman" w:cs="Times New Roman"/>
          <w:spacing w:val="-1"/>
          <w:w w:val="99"/>
        </w:rPr>
        <w:t>Са</w:t>
      </w:r>
      <w:r w:rsidRPr="00063180">
        <w:rPr>
          <w:rFonts w:ascii="Times New Roman" w:eastAsia="Times New Roman" w:hAnsi="Times New Roman" w:cs="Times New Roman"/>
          <w:spacing w:val="1"/>
          <w:w w:val="99"/>
        </w:rPr>
        <w:t>н</w:t>
      </w:r>
      <w:r w:rsidRPr="00063180">
        <w:rPr>
          <w:rFonts w:ascii="Times New Roman" w:eastAsia="Times New Roman" w:hAnsi="Times New Roman" w:cs="Times New Roman"/>
          <w:spacing w:val="-1"/>
          <w:w w:val="99"/>
        </w:rPr>
        <w:t>к</w:t>
      </w:r>
      <w:r w:rsidRPr="00063180">
        <w:rPr>
          <w:rFonts w:ascii="Times New Roman" w:eastAsia="Times New Roman" w:hAnsi="Times New Roman" w:cs="Times New Roman"/>
          <w:w w:val="99"/>
        </w:rPr>
        <w:t>т</w:t>
      </w:r>
      <w:r>
        <w:rPr>
          <w:rFonts w:ascii="Times New Roman" w:eastAsia="Times New Roman" w:hAnsi="Times New Roman" w:cs="Times New Roman"/>
          <w:spacing w:val="2"/>
          <w:w w:val="99"/>
        </w:rPr>
        <w:t>-</w:t>
      </w:r>
      <w:r w:rsidRPr="00063180">
        <w:rPr>
          <w:rFonts w:ascii="Times New Roman" w:eastAsia="Times New Roman" w:hAnsi="Times New Roman" w:cs="Times New Roman"/>
          <w:w w:val="99"/>
        </w:rPr>
        <w:t>П</w:t>
      </w:r>
      <w:r w:rsidRPr="00063180">
        <w:rPr>
          <w:rFonts w:ascii="Times New Roman" w:eastAsia="Times New Roman" w:hAnsi="Times New Roman" w:cs="Times New Roman"/>
          <w:spacing w:val="-1"/>
          <w:w w:val="99"/>
        </w:rPr>
        <w:t>е</w:t>
      </w:r>
      <w:r w:rsidRPr="00063180">
        <w:rPr>
          <w:rFonts w:ascii="Times New Roman" w:eastAsia="Times New Roman" w:hAnsi="Times New Roman" w:cs="Times New Roman"/>
          <w:spacing w:val="1"/>
          <w:w w:val="99"/>
        </w:rPr>
        <w:t>т</w:t>
      </w:r>
      <w:r w:rsidRPr="00063180">
        <w:rPr>
          <w:rFonts w:ascii="Times New Roman" w:eastAsia="Times New Roman" w:hAnsi="Times New Roman" w:cs="Times New Roman"/>
          <w:spacing w:val="-1"/>
          <w:w w:val="99"/>
        </w:rPr>
        <w:t>е</w:t>
      </w:r>
      <w:r w:rsidRPr="00063180">
        <w:rPr>
          <w:rFonts w:ascii="Times New Roman" w:eastAsia="Times New Roman" w:hAnsi="Times New Roman" w:cs="Times New Roman"/>
          <w:w w:val="99"/>
        </w:rPr>
        <w:t>р</w:t>
      </w:r>
      <w:r w:rsidRPr="00063180">
        <w:rPr>
          <w:rFonts w:ascii="Times New Roman" w:eastAsia="Times New Roman" w:hAnsi="Times New Roman" w:cs="Times New Roman"/>
          <w:spacing w:val="3"/>
          <w:w w:val="99"/>
        </w:rPr>
        <w:t>б</w:t>
      </w:r>
      <w:r w:rsidRPr="00063180">
        <w:rPr>
          <w:rFonts w:ascii="Times New Roman" w:eastAsia="Times New Roman" w:hAnsi="Times New Roman" w:cs="Times New Roman"/>
          <w:spacing w:val="-5"/>
          <w:w w:val="99"/>
        </w:rPr>
        <w:t>у</w:t>
      </w:r>
      <w:r w:rsidRPr="00063180">
        <w:rPr>
          <w:rFonts w:ascii="Times New Roman" w:eastAsia="Times New Roman" w:hAnsi="Times New Roman" w:cs="Times New Roman"/>
          <w:w w:val="99"/>
        </w:rPr>
        <w:t>рг</w:t>
      </w:r>
    </w:p>
    <w:p w14:paraId="4DEBC017" w14:textId="28AC2E35" w:rsidR="008C458F" w:rsidRPr="00063180" w:rsidRDefault="008C458F" w:rsidP="008C458F">
      <w:pPr>
        <w:spacing w:before="2"/>
        <w:ind w:left="2694" w:right="4488"/>
        <w:jc w:val="center"/>
        <w:rPr>
          <w:rFonts w:ascii="Times New Roman" w:eastAsia="Times New Roman" w:hAnsi="Times New Roman" w:cs="Times New Roman"/>
        </w:rPr>
      </w:pPr>
      <w:r w:rsidRPr="00063180">
        <w:rPr>
          <w:rFonts w:ascii="Times New Roman" w:eastAsia="Times New Roman" w:hAnsi="Times New Roman" w:cs="Times New Roman"/>
          <w:w w:val="99"/>
        </w:rPr>
        <w:t>201</w:t>
      </w:r>
      <w:r>
        <w:rPr>
          <w:rFonts w:ascii="Times New Roman" w:eastAsia="Times New Roman" w:hAnsi="Times New Roman" w:cs="Times New Roman"/>
          <w:w w:val="99"/>
        </w:rPr>
        <w:t>7</w:t>
      </w:r>
    </w:p>
    <w:p w14:paraId="6835041A" w14:textId="77777777" w:rsidR="008C458F" w:rsidRPr="00063180" w:rsidRDefault="008C458F" w:rsidP="008C458F">
      <w:pPr>
        <w:sectPr w:rsidR="008C458F" w:rsidRPr="00063180" w:rsidSect="008C458F">
          <w:headerReference w:type="default" r:id="rId9"/>
          <w:footerReference w:type="even" r:id="rId10"/>
          <w:footerReference w:type="default" r:id="rId11"/>
          <w:pgSz w:w="11900" w:h="16840"/>
          <w:pgMar w:top="1134" w:right="851" w:bottom="1134" w:left="1701" w:header="1157" w:footer="617" w:gutter="0"/>
          <w:cols w:space="720"/>
          <w:titlePg/>
        </w:sectPr>
      </w:pPr>
    </w:p>
    <w:p w14:paraId="4864ACC5" w14:textId="4C051F27" w:rsidR="00477692" w:rsidRPr="008C458F" w:rsidRDefault="00477692" w:rsidP="008C458F">
      <w:pPr>
        <w:tabs>
          <w:tab w:val="left" w:pos="4536"/>
        </w:tabs>
        <w:spacing w:before="2" w:line="360" w:lineRule="auto"/>
        <w:ind w:right="-8" w:firstLine="709"/>
        <w:jc w:val="center"/>
        <w:rPr>
          <w:rFonts w:ascii="Times New Roman" w:eastAsia="Times New Roman" w:hAnsi="Times New Roman" w:cs="Times New Roman"/>
          <w:w w:val="99"/>
        </w:rPr>
      </w:pPr>
      <w:r w:rsidRPr="008C458F">
        <w:rPr>
          <w:rFonts w:ascii="Times New Roman" w:eastAsia="Times New Roman" w:hAnsi="Times New Roman" w:cs="Times New Roman"/>
          <w:spacing w:val="1"/>
          <w:w w:val="99"/>
        </w:rPr>
        <w:lastRenderedPageBreak/>
        <w:t>З</w:t>
      </w:r>
      <w:r w:rsidRPr="008C458F">
        <w:rPr>
          <w:rFonts w:ascii="Times New Roman" w:eastAsia="Times New Roman" w:hAnsi="Times New Roman" w:cs="Times New Roman"/>
          <w:spacing w:val="-1"/>
          <w:w w:val="99"/>
        </w:rPr>
        <w:t>а</w:t>
      </w:r>
      <w:r w:rsidRPr="008C458F">
        <w:rPr>
          <w:rFonts w:ascii="Times New Roman" w:eastAsia="Times New Roman" w:hAnsi="Times New Roman" w:cs="Times New Roman"/>
          <w:w w:val="99"/>
        </w:rPr>
        <w:t>я</w:t>
      </w:r>
      <w:r w:rsidRPr="008C458F">
        <w:rPr>
          <w:rFonts w:ascii="Times New Roman" w:eastAsia="Times New Roman" w:hAnsi="Times New Roman" w:cs="Times New Roman"/>
          <w:spacing w:val="2"/>
          <w:w w:val="99"/>
        </w:rPr>
        <w:t>в</w:t>
      </w:r>
      <w:r w:rsidRPr="008C458F">
        <w:rPr>
          <w:rFonts w:ascii="Times New Roman" w:eastAsia="Times New Roman" w:hAnsi="Times New Roman" w:cs="Times New Roman"/>
          <w:w w:val="99"/>
        </w:rPr>
        <w:t>л</w:t>
      </w:r>
      <w:r w:rsidRPr="008C458F">
        <w:rPr>
          <w:rFonts w:ascii="Times New Roman" w:eastAsia="Times New Roman" w:hAnsi="Times New Roman" w:cs="Times New Roman"/>
          <w:spacing w:val="-1"/>
          <w:w w:val="99"/>
        </w:rPr>
        <w:t>е</w:t>
      </w:r>
      <w:r w:rsidRPr="008C458F">
        <w:rPr>
          <w:rFonts w:ascii="Times New Roman" w:eastAsia="Times New Roman" w:hAnsi="Times New Roman" w:cs="Times New Roman"/>
          <w:spacing w:val="1"/>
          <w:w w:val="99"/>
        </w:rPr>
        <w:t>ни</w:t>
      </w:r>
      <w:r w:rsidRPr="008C458F">
        <w:rPr>
          <w:rFonts w:ascii="Times New Roman" w:eastAsia="Times New Roman" w:hAnsi="Times New Roman" w:cs="Times New Roman"/>
          <w:w w:val="99"/>
        </w:rPr>
        <w:t>е</w:t>
      </w:r>
    </w:p>
    <w:p w14:paraId="5944DE8D" w14:textId="77777777" w:rsidR="00477692" w:rsidRPr="008C458F" w:rsidRDefault="00477692" w:rsidP="008C458F">
      <w:pPr>
        <w:tabs>
          <w:tab w:val="left" w:pos="4536"/>
        </w:tabs>
        <w:spacing w:before="2" w:line="360" w:lineRule="auto"/>
        <w:ind w:right="-8" w:firstLine="709"/>
        <w:jc w:val="center"/>
        <w:rPr>
          <w:rFonts w:ascii="Times New Roman" w:eastAsia="Times New Roman" w:hAnsi="Times New Roman" w:cs="Times New Roman"/>
        </w:rPr>
      </w:pPr>
      <w:r w:rsidRPr="008C458F">
        <w:rPr>
          <w:rFonts w:ascii="Times New Roman" w:eastAsia="Times New Roman" w:hAnsi="Times New Roman" w:cs="Times New Roman"/>
        </w:rPr>
        <w:t>о</w:t>
      </w:r>
      <w:r w:rsidRPr="008C458F">
        <w:rPr>
          <w:rFonts w:ascii="Times New Roman" w:eastAsia="Times New Roman" w:hAnsi="Times New Roman" w:cs="Times New Roman"/>
          <w:spacing w:val="1"/>
        </w:rPr>
        <w:t xml:space="preserve"> </w:t>
      </w:r>
      <w:r w:rsidRPr="008C458F">
        <w:rPr>
          <w:rFonts w:ascii="Times New Roman" w:eastAsia="Times New Roman" w:hAnsi="Times New Roman" w:cs="Times New Roman"/>
          <w:spacing w:val="-1"/>
        </w:rPr>
        <w:t>са</w:t>
      </w:r>
      <w:r w:rsidRPr="008C458F">
        <w:rPr>
          <w:rFonts w:ascii="Times New Roman" w:eastAsia="Times New Roman" w:hAnsi="Times New Roman" w:cs="Times New Roman"/>
          <w:spacing w:val="2"/>
        </w:rPr>
        <w:t>м</w:t>
      </w:r>
      <w:r w:rsidRPr="008C458F">
        <w:rPr>
          <w:rFonts w:ascii="Times New Roman" w:eastAsia="Times New Roman" w:hAnsi="Times New Roman" w:cs="Times New Roman"/>
          <w:spacing w:val="5"/>
        </w:rPr>
        <w:t>о</w:t>
      </w:r>
      <w:r w:rsidRPr="008C458F">
        <w:rPr>
          <w:rFonts w:ascii="Times New Roman" w:eastAsia="Times New Roman" w:hAnsi="Times New Roman" w:cs="Times New Roman"/>
          <w:spacing w:val="-1"/>
        </w:rPr>
        <w:t>с</w:t>
      </w:r>
      <w:r w:rsidRPr="008C458F">
        <w:rPr>
          <w:rFonts w:ascii="Times New Roman" w:eastAsia="Times New Roman" w:hAnsi="Times New Roman" w:cs="Times New Roman"/>
          <w:spacing w:val="-4"/>
        </w:rPr>
        <w:t>т</w:t>
      </w:r>
      <w:r w:rsidRPr="008C458F">
        <w:rPr>
          <w:rFonts w:ascii="Times New Roman" w:eastAsia="Times New Roman" w:hAnsi="Times New Roman" w:cs="Times New Roman"/>
          <w:spacing w:val="5"/>
        </w:rPr>
        <w:t>о</w:t>
      </w:r>
      <w:r w:rsidRPr="008C458F">
        <w:rPr>
          <w:rFonts w:ascii="Times New Roman" w:eastAsia="Times New Roman" w:hAnsi="Times New Roman" w:cs="Times New Roman"/>
          <w:spacing w:val="-5"/>
        </w:rPr>
        <w:t>я</w:t>
      </w:r>
      <w:r w:rsidRPr="008C458F">
        <w:rPr>
          <w:rFonts w:ascii="Times New Roman" w:eastAsia="Times New Roman" w:hAnsi="Times New Roman" w:cs="Times New Roman"/>
          <w:spacing w:val="1"/>
        </w:rPr>
        <w:t>т</w:t>
      </w:r>
      <w:r w:rsidRPr="008C458F">
        <w:rPr>
          <w:rFonts w:ascii="Times New Roman" w:eastAsia="Times New Roman" w:hAnsi="Times New Roman" w:cs="Times New Roman"/>
          <w:spacing w:val="-1"/>
        </w:rPr>
        <w:t>е</w:t>
      </w:r>
      <w:r w:rsidRPr="008C458F">
        <w:rPr>
          <w:rFonts w:ascii="Times New Roman" w:eastAsia="Times New Roman" w:hAnsi="Times New Roman" w:cs="Times New Roman"/>
        </w:rPr>
        <w:t>л</w:t>
      </w:r>
      <w:r w:rsidRPr="008C458F">
        <w:rPr>
          <w:rFonts w:ascii="Times New Roman" w:eastAsia="Times New Roman" w:hAnsi="Times New Roman" w:cs="Times New Roman"/>
          <w:spacing w:val="1"/>
        </w:rPr>
        <w:t>ь</w:t>
      </w:r>
      <w:r w:rsidRPr="008C458F">
        <w:rPr>
          <w:rFonts w:ascii="Times New Roman" w:eastAsia="Times New Roman" w:hAnsi="Times New Roman" w:cs="Times New Roman"/>
          <w:spacing w:val="-3"/>
        </w:rPr>
        <w:t>н</w:t>
      </w:r>
      <w:r w:rsidRPr="008C458F">
        <w:rPr>
          <w:rFonts w:ascii="Times New Roman" w:eastAsia="Times New Roman" w:hAnsi="Times New Roman" w:cs="Times New Roman"/>
          <w:spacing w:val="5"/>
        </w:rPr>
        <w:t>о</w:t>
      </w:r>
      <w:r w:rsidRPr="008C458F">
        <w:rPr>
          <w:rFonts w:ascii="Times New Roman" w:eastAsia="Times New Roman" w:hAnsi="Times New Roman" w:cs="Times New Roman"/>
        </w:rPr>
        <w:t>м</w:t>
      </w:r>
      <w:r w:rsidRPr="008C458F">
        <w:rPr>
          <w:rFonts w:ascii="Times New Roman" w:eastAsia="Times New Roman" w:hAnsi="Times New Roman" w:cs="Times New Roman"/>
          <w:spacing w:val="-20"/>
        </w:rPr>
        <w:t xml:space="preserve"> </w:t>
      </w:r>
      <w:r w:rsidRPr="008C458F">
        <w:rPr>
          <w:rFonts w:ascii="Times New Roman" w:eastAsia="Times New Roman" w:hAnsi="Times New Roman" w:cs="Times New Roman"/>
          <w:spacing w:val="-3"/>
        </w:rPr>
        <w:t>в</w:t>
      </w:r>
      <w:r w:rsidRPr="008C458F">
        <w:rPr>
          <w:rFonts w:ascii="Times New Roman" w:eastAsia="Times New Roman" w:hAnsi="Times New Roman" w:cs="Times New Roman"/>
          <w:spacing w:val="2"/>
        </w:rPr>
        <w:t>ы</w:t>
      </w:r>
      <w:r w:rsidRPr="008C458F">
        <w:rPr>
          <w:rFonts w:ascii="Times New Roman" w:eastAsia="Times New Roman" w:hAnsi="Times New Roman" w:cs="Times New Roman"/>
          <w:spacing w:val="-3"/>
        </w:rPr>
        <w:t>п</w:t>
      </w:r>
      <w:r w:rsidRPr="008C458F">
        <w:rPr>
          <w:rFonts w:ascii="Times New Roman" w:eastAsia="Times New Roman" w:hAnsi="Times New Roman" w:cs="Times New Roman"/>
          <w:spacing w:val="5"/>
        </w:rPr>
        <w:t>о</w:t>
      </w:r>
      <w:r w:rsidRPr="008C458F">
        <w:rPr>
          <w:rFonts w:ascii="Times New Roman" w:eastAsia="Times New Roman" w:hAnsi="Times New Roman" w:cs="Times New Roman"/>
        </w:rPr>
        <w:t>л</w:t>
      </w:r>
      <w:r w:rsidRPr="008C458F">
        <w:rPr>
          <w:rFonts w:ascii="Times New Roman" w:eastAsia="Times New Roman" w:hAnsi="Times New Roman" w:cs="Times New Roman"/>
          <w:spacing w:val="1"/>
        </w:rPr>
        <w:t>н</w:t>
      </w:r>
      <w:r w:rsidRPr="008C458F">
        <w:rPr>
          <w:rFonts w:ascii="Times New Roman" w:eastAsia="Times New Roman" w:hAnsi="Times New Roman" w:cs="Times New Roman"/>
          <w:spacing w:val="-1"/>
        </w:rPr>
        <w:t>е</w:t>
      </w:r>
      <w:r w:rsidRPr="008C458F">
        <w:rPr>
          <w:rFonts w:ascii="Times New Roman" w:eastAsia="Times New Roman" w:hAnsi="Times New Roman" w:cs="Times New Roman"/>
          <w:spacing w:val="1"/>
        </w:rPr>
        <w:t>н</w:t>
      </w:r>
      <w:r w:rsidRPr="008C458F">
        <w:rPr>
          <w:rFonts w:ascii="Times New Roman" w:eastAsia="Times New Roman" w:hAnsi="Times New Roman" w:cs="Times New Roman"/>
          <w:spacing w:val="-3"/>
        </w:rPr>
        <w:t>и</w:t>
      </w:r>
      <w:r w:rsidRPr="008C458F">
        <w:rPr>
          <w:rFonts w:ascii="Times New Roman" w:eastAsia="Times New Roman" w:hAnsi="Times New Roman" w:cs="Times New Roman"/>
        </w:rPr>
        <w:t>и</w:t>
      </w:r>
      <w:r w:rsidRPr="008C458F">
        <w:rPr>
          <w:rFonts w:ascii="Times New Roman" w:eastAsia="Times New Roman" w:hAnsi="Times New Roman" w:cs="Times New Roman"/>
          <w:spacing w:val="-15"/>
        </w:rPr>
        <w:t xml:space="preserve"> </w:t>
      </w:r>
      <w:r w:rsidRPr="008C458F">
        <w:rPr>
          <w:rFonts w:ascii="Times New Roman" w:eastAsia="Times New Roman" w:hAnsi="Times New Roman" w:cs="Times New Roman"/>
          <w:spacing w:val="2"/>
        </w:rPr>
        <w:t>вы</w:t>
      </w:r>
      <w:r w:rsidRPr="008C458F">
        <w:rPr>
          <w:rFonts w:ascii="Times New Roman" w:eastAsia="Times New Roman" w:hAnsi="Times New Roman" w:cs="Times New Roman"/>
          <w:spacing w:val="1"/>
        </w:rPr>
        <w:t>п</w:t>
      </w:r>
      <w:r w:rsidRPr="008C458F">
        <w:rPr>
          <w:rFonts w:ascii="Times New Roman" w:eastAsia="Times New Roman" w:hAnsi="Times New Roman" w:cs="Times New Roman"/>
          <w:spacing w:val="-9"/>
        </w:rPr>
        <w:t>у</w:t>
      </w:r>
      <w:r w:rsidRPr="008C458F">
        <w:rPr>
          <w:rFonts w:ascii="Times New Roman" w:eastAsia="Times New Roman" w:hAnsi="Times New Roman" w:cs="Times New Roman"/>
          <w:spacing w:val="-1"/>
        </w:rPr>
        <w:t>ск</w:t>
      </w:r>
      <w:r w:rsidRPr="008C458F">
        <w:rPr>
          <w:rFonts w:ascii="Times New Roman" w:eastAsia="Times New Roman" w:hAnsi="Times New Roman" w:cs="Times New Roman"/>
          <w:spacing w:val="1"/>
        </w:rPr>
        <w:t>н</w:t>
      </w:r>
      <w:r w:rsidRPr="008C458F">
        <w:rPr>
          <w:rFonts w:ascii="Times New Roman" w:eastAsia="Times New Roman" w:hAnsi="Times New Roman" w:cs="Times New Roman"/>
          <w:spacing w:val="5"/>
        </w:rPr>
        <w:t>о</w:t>
      </w:r>
      <w:r w:rsidRPr="008C458F">
        <w:rPr>
          <w:rFonts w:ascii="Times New Roman" w:eastAsia="Times New Roman" w:hAnsi="Times New Roman" w:cs="Times New Roman"/>
        </w:rPr>
        <w:t>й</w:t>
      </w:r>
      <w:r w:rsidRPr="008C458F">
        <w:rPr>
          <w:rFonts w:ascii="Times New Roman" w:eastAsia="Times New Roman" w:hAnsi="Times New Roman" w:cs="Times New Roman"/>
          <w:spacing w:val="-7"/>
        </w:rPr>
        <w:t xml:space="preserve"> </w:t>
      </w:r>
      <w:r w:rsidRPr="008C458F">
        <w:rPr>
          <w:rFonts w:ascii="Times New Roman" w:eastAsia="Times New Roman" w:hAnsi="Times New Roman" w:cs="Times New Roman"/>
          <w:spacing w:val="-1"/>
        </w:rPr>
        <w:t>к</w:t>
      </w:r>
      <w:r w:rsidRPr="008C458F">
        <w:rPr>
          <w:rFonts w:ascii="Times New Roman" w:eastAsia="Times New Roman" w:hAnsi="Times New Roman" w:cs="Times New Roman"/>
          <w:spacing w:val="2"/>
        </w:rPr>
        <w:t>в</w:t>
      </w:r>
      <w:r w:rsidRPr="008C458F">
        <w:rPr>
          <w:rFonts w:ascii="Times New Roman" w:eastAsia="Times New Roman" w:hAnsi="Times New Roman" w:cs="Times New Roman"/>
          <w:spacing w:val="-6"/>
        </w:rPr>
        <w:t>а</w:t>
      </w:r>
      <w:r w:rsidRPr="008C458F">
        <w:rPr>
          <w:rFonts w:ascii="Times New Roman" w:eastAsia="Times New Roman" w:hAnsi="Times New Roman" w:cs="Times New Roman"/>
        </w:rPr>
        <w:t>л</w:t>
      </w:r>
      <w:r w:rsidRPr="008C458F">
        <w:rPr>
          <w:rFonts w:ascii="Times New Roman" w:eastAsia="Times New Roman" w:hAnsi="Times New Roman" w:cs="Times New Roman"/>
          <w:spacing w:val="1"/>
        </w:rPr>
        <w:t>и</w:t>
      </w:r>
      <w:r w:rsidRPr="008C458F">
        <w:rPr>
          <w:rFonts w:ascii="Times New Roman" w:eastAsia="Times New Roman" w:hAnsi="Times New Roman" w:cs="Times New Roman"/>
          <w:spacing w:val="-2"/>
        </w:rPr>
        <w:t>ф</w:t>
      </w:r>
      <w:r w:rsidRPr="008C458F">
        <w:rPr>
          <w:rFonts w:ascii="Times New Roman" w:eastAsia="Times New Roman" w:hAnsi="Times New Roman" w:cs="Times New Roman"/>
          <w:spacing w:val="1"/>
        </w:rPr>
        <w:t>и</w:t>
      </w:r>
      <w:r w:rsidRPr="008C458F">
        <w:rPr>
          <w:rFonts w:ascii="Times New Roman" w:eastAsia="Times New Roman" w:hAnsi="Times New Roman" w:cs="Times New Roman"/>
          <w:spacing w:val="-1"/>
        </w:rPr>
        <w:t>ка</w:t>
      </w:r>
      <w:r w:rsidRPr="008C458F">
        <w:rPr>
          <w:rFonts w:ascii="Times New Roman" w:eastAsia="Times New Roman" w:hAnsi="Times New Roman" w:cs="Times New Roman"/>
          <w:spacing w:val="1"/>
        </w:rPr>
        <w:t>ци</w:t>
      </w:r>
      <w:r w:rsidRPr="008C458F">
        <w:rPr>
          <w:rFonts w:ascii="Times New Roman" w:eastAsia="Times New Roman" w:hAnsi="Times New Roman" w:cs="Times New Roman"/>
          <w:spacing w:val="5"/>
        </w:rPr>
        <w:t>о</w:t>
      </w:r>
      <w:r w:rsidRPr="008C458F">
        <w:rPr>
          <w:rFonts w:ascii="Times New Roman" w:eastAsia="Times New Roman" w:hAnsi="Times New Roman" w:cs="Times New Roman"/>
          <w:spacing w:val="-3"/>
        </w:rPr>
        <w:t>нн</w:t>
      </w:r>
      <w:r w:rsidRPr="008C458F">
        <w:rPr>
          <w:rFonts w:ascii="Times New Roman" w:eastAsia="Times New Roman" w:hAnsi="Times New Roman" w:cs="Times New Roman"/>
          <w:spacing w:val="5"/>
        </w:rPr>
        <w:t>о</w:t>
      </w:r>
      <w:r w:rsidRPr="008C458F">
        <w:rPr>
          <w:rFonts w:ascii="Times New Roman" w:eastAsia="Times New Roman" w:hAnsi="Times New Roman" w:cs="Times New Roman"/>
        </w:rPr>
        <w:t>й</w:t>
      </w:r>
      <w:r w:rsidRPr="008C458F">
        <w:rPr>
          <w:rFonts w:ascii="Times New Roman" w:eastAsia="Times New Roman" w:hAnsi="Times New Roman" w:cs="Times New Roman"/>
          <w:spacing w:val="-18"/>
        </w:rPr>
        <w:t xml:space="preserve"> </w:t>
      </w:r>
      <w:r w:rsidRPr="008C458F">
        <w:rPr>
          <w:rFonts w:ascii="Times New Roman" w:eastAsia="Times New Roman" w:hAnsi="Times New Roman" w:cs="Times New Roman"/>
          <w:w w:val="99"/>
        </w:rPr>
        <w:t>р</w:t>
      </w:r>
      <w:r w:rsidRPr="008C458F">
        <w:rPr>
          <w:rFonts w:ascii="Times New Roman" w:eastAsia="Times New Roman" w:hAnsi="Times New Roman" w:cs="Times New Roman"/>
          <w:spacing w:val="-1"/>
          <w:w w:val="99"/>
        </w:rPr>
        <w:t>а</w:t>
      </w:r>
      <w:r w:rsidRPr="008C458F">
        <w:rPr>
          <w:rFonts w:ascii="Times New Roman" w:eastAsia="Times New Roman" w:hAnsi="Times New Roman" w:cs="Times New Roman"/>
          <w:spacing w:val="-7"/>
          <w:w w:val="99"/>
        </w:rPr>
        <w:t>б</w:t>
      </w:r>
      <w:r w:rsidRPr="008C458F">
        <w:rPr>
          <w:rFonts w:ascii="Times New Roman" w:eastAsia="Times New Roman" w:hAnsi="Times New Roman" w:cs="Times New Roman"/>
          <w:spacing w:val="5"/>
          <w:w w:val="99"/>
        </w:rPr>
        <w:t>о</w:t>
      </w:r>
      <w:r w:rsidRPr="008C458F">
        <w:rPr>
          <w:rFonts w:ascii="Times New Roman" w:eastAsia="Times New Roman" w:hAnsi="Times New Roman" w:cs="Times New Roman"/>
          <w:spacing w:val="1"/>
          <w:w w:val="99"/>
        </w:rPr>
        <w:t>т</w:t>
      </w:r>
      <w:r w:rsidRPr="008C458F">
        <w:rPr>
          <w:rFonts w:ascii="Times New Roman" w:eastAsia="Times New Roman" w:hAnsi="Times New Roman" w:cs="Times New Roman"/>
          <w:w w:val="99"/>
        </w:rPr>
        <w:t>ы</w:t>
      </w:r>
    </w:p>
    <w:p w14:paraId="421ABC7C" w14:textId="77777777" w:rsidR="00477692" w:rsidRPr="008C458F" w:rsidRDefault="00477692" w:rsidP="008C458F">
      <w:pPr>
        <w:spacing w:before="8" w:line="360" w:lineRule="auto"/>
        <w:ind w:firstLine="709"/>
        <w:jc w:val="both"/>
        <w:rPr>
          <w:rFonts w:ascii="Times New Roman" w:hAnsi="Times New Roman" w:cs="Times New Roman"/>
          <w:sz w:val="14"/>
          <w:szCs w:val="14"/>
        </w:rPr>
      </w:pPr>
    </w:p>
    <w:p w14:paraId="16BDC527" w14:textId="77777777" w:rsidR="00477692" w:rsidRPr="008C458F" w:rsidRDefault="00477692" w:rsidP="008C458F">
      <w:pPr>
        <w:spacing w:line="360" w:lineRule="auto"/>
        <w:ind w:firstLine="709"/>
        <w:jc w:val="both"/>
        <w:rPr>
          <w:rFonts w:ascii="Times New Roman" w:hAnsi="Times New Roman" w:cs="Times New Roman"/>
          <w:sz w:val="20"/>
          <w:szCs w:val="20"/>
        </w:rPr>
      </w:pPr>
    </w:p>
    <w:p w14:paraId="0941366C" w14:textId="14C78383" w:rsidR="00477692" w:rsidRPr="008C458F" w:rsidRDefault="00477692" w:rsidP="008C458F">
      <w:pPr>
        <w:spacing w:line="360" w:lineRule="auto"/>
        <w:ind w:firstLine="709"/>
        <w:jc w:val="both"/>
        <w:rPr>
          <w:rFonts w:ascii="Times New Roman" w:hAnsi="Times New Roman" w:cs="Times New Roman"/>
        </w:rPr>
      </w:pPr>
      <w:r w:rsidRPr="008C458F">
        <w:rPr>
          <w:rFonts w:ascii="Times New Roman" w:hAnsi="Times New Roman" w:cs="Times New Roman"/>
        </w:rPr>
        <w:t xml:space="preserve">Я, Фролова Александра Александровна, студент 4 курса направления 080200 «Менеджмент» (профиль подготовки – управление человеческими ресурсами), заявляю, что в моей выпускной квалификационной работе на тему «Исследование гибких форм занятости в отрасли судостроения (на примере ПАО «Судостроительный завод «Северная верфь», представленной в службу обеспечения программ </w:t>
      </w:r>
      <w:proofErr w:type="spellStart"/>
      <w:r w:rsidRPr="008C458F">
        <w:rPr>
          <w:rFonts w:ascii="Times New Roman" w:hAnsi="Times New Roman" w:cs="Times New Roman"/>
        </w:rPr>
        <w:t>бакалавриата</w:t>
      </w:r>
      <w:proofErr w:type="spellEnd"/>
      <w:r w:rsidRPr="008C458F">
        <w:rPr>
          <w:rFonts w:ascii="Times New Roman" w:hAnsi="Times New Roman" w:cs="Times New Roman"/>
        </w:rPr>
        <w:t xml:space="preserve">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14:paraId="25D18B21" w14:textId="77777777" w:rsidR="00477692" w:rsidRPr="008C458F" w:rsidRDefault="00477692" w:rsidP="008C458F">
      <w:pPr>
        <w:spacing w:line="360" w:lineRule="auto"/>
        <w:ind w:firstLine="709"/>
        <w:jc w:val="both"/>
        <w:rPr>
          <w:rFonts w:ascii="Times New Roman" w:hAnsi="Times New Roman" w:cs="Times New Roman"/>
        </w:rPr>
      </w:pPr>
      <w:r w:rsidRPr="008C458F">
        <w:rPr>
          <w:rFonts w:ascii="Times New Roman" w:hAnsi="Times New Roman" w:cs="Times New Roman"/>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72D325CF" w14:textId="77777777" w:rsidR="00477692" w:rsidRPr="008C458F" w:rsidRDefault="00477692" w:rsidP="008C458F">
      <w:pPr>
        <w:spacing w:line="360" w:lineRule="auto"/>
        <w:ind w:firstLine="709"/>
        <w:jc w:val="both"/>
        <w:rPr>
          <w:rFonts w:ascii="Times New Roman" w:hAnsi="Times New Roman" w:cs="Times New Roman"/>
        </w:rPr>
      </w:pPr>
    </w:p>
    <w:p w14:paraId="295E7893" w14:textId="77777777" w:rsidR="00477692" w:rsidRPr="008C458F" w:rsidRDefault="00477692" w:rsidP="008C458F">
      <w:pPr>
        <w:spacing w:line="360" w:lineRule="auto"/>
        <w:ind w:firstLine="709"/>
        <w:jc w:val="both"/>
        <w:rPr>
          <w:rFonts w:ascii="Times New Roman" w:hAnsi="Times New Roman" w:cs="Times New Roman"/>
        </w:rPr>
      </w:pPr>
    </w:p>
    <w:p w14:paraId="28447B57" w14:textId="77777777" w:rsidR="00477692" w:rsidRPr="008C458F" w:rsidRDefault="00477692" w:rsidP="008C458F">
      <w:pPr>
        <w:spacing w:line="360" w:lineRule="auto"/>
        <w:ind w:firstLine="709"/>
        <w:jc w:val="both"/>
        <w:rPr>
          <w:rFonts w:ascii="Times New Roman" w:hAnsi="Times New Roman" w:cs="Times New Roman"/>
        </w:rPr>
      </w:pPr>
      <w:r w:rsidRPr="008C458F">
        <w:rPr>
          <w:rFonts w:ascii="Times New Roman" w:hAnsi="Times New Roman" w:cs="Times New Roman"/>
        </w:rPr>
        <w:t>____________________________________ (Подпись студента)</w:t>
      </w:r>
    </w:p>
    <w:p w14:paraId="663C8D92" w14:textId="77777777" w:rsidR="00477692" w:rsidRPr="008C458F" w:rsidRDefault="00477692" w:rsidP="008C458F">
      <w:pPr>
        <w:spacing w:line="360" w:lineRule="auto"/>
        <w:ind w:firstLine="709"/>
        <w:jc w:val="both"/>
        <w:rPr>
          <w:rFonts w:ascii="Times New Roman" w:hAnsi="Times New Roman" w:cs="Times New Roman"/>
        </w:rPr>
      </w:pPr>
      <w:r w:rsidRPr="008C458F">
        <w:rPr>
          <w:rFonts w:ascii="Times New Roman" w:hAnsi="Times New Roman" w:cs="Times New Roman"/>
        </w:rPr>
        <w:t>____________________________________ (Дата)</w:t>
      </w:r>
    </w:p>
    <w:p w14:paraId="010F70BD" w14:textId="77777777" w:rsidR="00477692" w:rsidRPr="008C458F" w:rsidRDefault="00477692" w:rsidP="008C458F">
      <w:pPr>
        <w:spacing w:before="2" w:line="360" w:lineRule="auto"/>
        <w:ind w:right="4488" w:firstLine="709"/>
        <w:jc w:val="both"/>
        <w:rPr>
          <w:rFonts w:ascii="Times New Roman" w:eastAsia="Times New Roman" w:hAnsi="Times New Roman" w:cs="Times New Roman"/>
        </w:rPr>
        <w:sectPr w:rsidR="00477692" w:rsidRPr="008C458F" w:rsidSect="0045700C">
          <w:headerReference w:type="default" r:id="rId12"/>
          <w:footerReference w:type="even" r:id="rId13"/>
          <w:footerReference w:type="default" r:id="rId14"/>
          <w:pgSz w:w="11900" w:h="16840"/>
          <w:pgMar w:top="1134" w:right="851" w:bottom="1134" w:left="1701" w:header="1157" w:footer="617" w:gutter="0"/>
          <w:pgNumType w:start="1"/>
          <w:cols w:space="720"/>
          <w:titlePg/>
        </w:sectPr>
      </w:pPr>
    </w:p>
    <w:sdt>
      <w:sdtPr>
        <w:rPr>
          <w:rFonts w:ascii="Times New Roman" w:eastAsiaTheme="minorEastAsia" w:hAnsi="Times New Roman" w:cs="Times New Roman"/>
          <w:b w:val="0"/>
          <w:bCs w:val="0"/>
          <w:color w:val="auto"/>
          <w:sz w:val="24"/>
          <w:szCs w:val="24"/>
        </w:rPr>
        <w:id w:val="2137067450"/>
        <w:docPartObj>
          <w:docPartGallery w:val="Table of Contents"/>
          <w:docPartUnique/>
        </w:docPartObj>
      </w:sdtPr>
      <w:sdtEndPr>
        <w:rPr>
          <w:noProof/>
        </w:rPr>
      </w:sdtEndPr>
      <w:sdtContent>
        <w:p w14:paraId="014FB97B" w14:textId="6124CAEF" w:rsidR="00854CD5" w:rsidRPr="00533008" w:rsidRDefault="00854CD5" w:rsidP="00533008">
          <w:pPr>
            <w:pStyle w:val="ac"/>
            <w:spacing w:line="360" w:lineRule="auto"/>
            <w:jc w:val="center"/>
            <w:rPr>
              <w:rFonts w:ascii="Times New Roman" w:hAnsi="Times New Roman" w:cs="Times New Roman"/>
              <w:color w:val="auto"/>
              <w:sz w:val="24"/>
              <w:szCs w:val="24"/>
            </w:rPr>
          </w:pPr>
          <w:r w:rsidRPr="00533008">
            <w:rPr>
              <w:rFonts w:ascii="Times New Roman" w:hAnsi="Times New Roman" w:cs="Times New Roman"/>
              <w:color w:val="auto"/>
              <w:sz w:val="24"/>
              <w:szCs w:val="24"/>
            </w:rPr>
            <w:t>СОДЕРЖАНИЕ</w:t>
          </w:r>
        </w:p>
        <w:p w14:paraId="68D1F359" w14:textId="77777777" w:rsidR="0094136B" w:rsidRPr="0094136B" w:rsidRDefault="00854CD5">
          <w:pPr>
            <w:pStyle w:val="11"/>
            <w:rPr>
              <w:rFonts w:ascii="Times New Roman" w:hAnsi="Times New Roman" w:cs="Times New Roman"/>
              <w:b w:val="0"/>
              <w:noProof/>
              <w:lang w:eastAsia="ja-JP"/>
            </w:rPr>
          </w:pPr>
          <w:r w:rsidRPr="0094136B">
            <w:rPr>
              <w:rFonts w:ascii="Times New Roman" w:hAnsi="Times New Roman" w:cs="Times New Roman"/>
            </w:rPr>
            <w:fldChar w:fldCharType="begin"/>
          </w:r>
          <w:r w:rsidRPr="0094136B">
            <w:rPr>
              <w:rFonts w:ascii="Times New Roman" w:hAnsi="Times New Roman" w:cs="Times New Roman"/>
            </w:rPr>
            <w:instrText>TOC \o "1-3" \h \z \u</w:instrText>
          </w:r>
          <w:r w:rsidRPr="0094136B">
            <w:rPr>
              <w:rFonts w:ascii="Times New Roman" w:hAnsi="Times New Roman" w:cs="Times New Roman"/>
            </w:rPr>
            <w:fldChar w:fldCharType="separate"/>
          </w:r>
          <w:r w:rsidR="0094136B" w:rsidRPr="0094136B">
            <w:rPr>
              <w:rFonts w:ascii="Times New Roman" w:hAnsi="Times New Roman" w:cs="Times New Roman"/>
              <w:noProof/>
            </w:rPr>
            <w:t>ВВЕДЕНИЕ</w:t>
          </w:r>
          <w:r w:rsidR="0094136B" w:rsidRPr="0094136B">
            <w:rPr>
              <w:rFonts w:ascii="Times New Roman" w:hAnsi="Times New Roman" w:cs="Times New Roman"/>
              <w:noProof/>
            </w:rPr>
            <w:tab/>
          </w:r>
          <w:r w:rsidR="0094136B" w:rsidRPr="0094136B">
            <w:rPr>
              <w:rFonts w:ascii="Times New Roman" w:hAnsi="Times New Roman" w:cs="Times New Roman"/>
              <w:noProof/>
            </w:rPr>
            <w:fldChar w:fldCharType="begin"/>
          </w:r>
          <w:r w:rsidR="0094136B" w:rsidRPr="0094136B">
            <w:rPr>
              <w:rFonts w:ascii="Times New Roman" w:hAnsi="Times New Roman" w:cs="Times New Roman"/>
              <w:noProof/>
            </w:rPr>
            <w:instrText xml:space="preserve"> PAGEREF _Toc357027213 \h </w:instrText>
          </w:r>
          <w:r w:rsidR="0094136B" w:rsidRPr="0094136B">
            <w:rPr>
              <w:rFonts w:ascii="Times New Roman" w:hAnsi="Times New Roman" w:cs="Times New Roman"/>
              <w:noProof/>
            </w:rPr>
          </w:r>
          <w:r w:rsidR="0094136B" w:rsidRPr="0094136B">
            <w:rPr>
              <w:rFonts w:ascii="Times New Roman" w:hAnsi="Times New Roman" w:cs="Times New Roman"/>
              <w:noProof/>
            </w:rPr>
            <w:fldChar w:fldCharType="separate"/>
          </w:r>
          <w:r w:rsidR="0094136B" w:rsidRPr="0094136B">
            <w:rPr>
              <w:rFonts w:ascii="Times New Roman" w:hAnsi="Times New Roman" w:cs="Times New Roman"/>
              <w:noProof/>
            </w:rPr>
            <w:t>4</w:t>
          </w:r>
          <w:r w:rsidR="0094136B" w:rsidRPr="0094136B">
            <w:rPr>
              <w:rFonts w:ascii="Times New Roman" w:hAnsi="Times New Roman" w:cs="Times New Roman"/>
              <w:noProof/>
            </w:rPr>
            <w:fldChar w:fldCharType="end"/>
          </w:r>
        </w:p>
        <w:p w14:paraId="5971815C" w14:textId="77777777" w:rsidR="0094136B" w:rsidRPr="0094136B" w:rsidRDefault="0094136B">
          <w:pPr>
            <w:pStyle w:val="11"/>
            <w:rPr>
              <w:rFonts w:ascii="Times New Roman" w:hAnsi="Times New Roman" w:cs="Times New Roman"/>
              <w:b w:val="0"/>
              <w:noProof/>
              <w:lang w:eastAsia="ja-JP"/>
            </w:rPr>
          </w:pPr>
          <w:r w:rsidRPr="0094136B">
            <w:rPr>
              <w:rFonts w:ascii="Times New Roman" w:hAnsi="Times New Roman" w:cs="Times New Roman"/>
              <w:noProof/>
            </w:rPr>
            <w:t>ГЛАВА 1. ТЕОРЕТИЧЕСКИЕ ОСНОВЫ ПРОБЛЕМЫ ИССЛЕДОВАНИЯ ГИБКОЙ ЗАНЯТОСТИ</w:t>
          </w:r>
          <w:r w:rsidRPr="0094136B">
            <w:rPr>
              <w:rFonts w:ascii="Times New Roman" w:hAnsi="Times New Roman" w:cs="Times New Roman"/>
              <w:noProof/>
            </w:rPr>
            <w:tab/>
          </w:r>
          <w:r w:rsidRPr="0094136B">
            <w:rPr>
              <w:rFonts w:ascii="Times New Roman" w:hAnsi="Times New Roman" w:cs="Times New Roman"/>
              <w:noProof/>
            </w:rPr>
            <w:fldChar w:fldCharType="begin"/>
          </w:r>
          <w:r w:rsidRPr="0094136B">
            <w:rPr>
              <w:rFonts w:ascii="Times New Roman" w:hAnsi="Times New Roman" w:cs="Times New Roman"/>
              <w:noProof/>
            </w:rPr>
            <w:instrText xml:space="preserve"> PAGEREF _Toc357027214 \h </w:instrText>
          </w:r>
          <w:r w:rsidRPr="0094136B">
            <w:rPr>
              <w:rFonts w:ascii="Times New Roman" w:hAnsi="Times New Roman" w:cs="Times New Roman"/>
              <w:noProof/>
            </w:rPr>
          </w:r>
          <w:r w:rsidRPr="0094136B">
            <w:rPr>
              <w:rFonts w:ascii="Times New Roman" w:hAnsi="Times New Roman" w:cs="Times New Roman"/>
              <w:noProof/>
            </w:rPr>
            <w:fldChar w:fldCharType="separate"/>
          </w:r>
          <w:r w:rsidRPr="0094136B">
            <w:rPr>
              <w:rFonts w:ascii="Times New Roman" w:hAnsi="Times New Roman" w:cs="Times New Roman"/>
              <w:noProof/>
            </w:rPr>
            <w:t>6</w:t>
          </w:r>
          <w:r w:rsidRPr="0094136B">
            <w:rPr>
              <w:rFonts w:ascii="Times New Roman" w:hAnsi="Times New Roman" w:cs="Times New Roman"/>
              <w:noProof/>
            </w:rPr>
            <w:fldChar w:fldCharType="end"/>
          </w:r>
        </w:p>
        <w:p w14:paraId="727C9311" w14:textId="77777777" w:rsidR="0094136B" w:rsidRPr="0094136B" w:rsidRDefault="0094136B" w:rsidP="0094136B">
          <w:pPr>
            <w:pStyle w:val="21"/>
            <w:ind w:firstLine="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1.1. Понятие занятости и её формы в Российской Федерации</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_Toc357027215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6</w:t>
          </w:r>
          <w:r w:rsidRPr="0094136B">
            <w:rPr>
              <w:rFonts w:ascii="Times New Roman" w:hAnsi="Times New Roman" w:cs="Times New Roman"/>
              <w:b w:val="0"/>
              <w:noProof/>
              <w:sz w:val="24"/>
              <w:szCs w:val="24"/>
            </w:rPr>
            <w:fldChar w:fldCharType="end"/>
          </w:r>
        </w:p>
        <w:p w14:paraId="3022DB8D" w14:textId="77777777" w:rsidR="0094136B" w:rsidRPr="0094136B" w:rsidRDefault="0094136B" w:rsidP="0094136B">
          <w:pPr>
            <w:pStyle w:val="21"/>
            <w:ind w:firstLine="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1.2. Занятость населения в условиях экономического кризиса</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_Toc357027216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9</w:t>
          </w:r>
          <w:r w:rsidRPr="0094136B">
            <w:rPr>
              <w:rFonts w:ascii="Times New Roman" w:hAnsi="Times New Roman" w:cs="Times New Roman"/>
              <w:b w:val="0"/>
              <w:noProof/>
              <w:sz w:val="24"/>
              <w:szCs w:val="24"/>
            </w:rPr>
            <w:fldChar w:fldCharType="end"/>
          </w:r>
        </w:p>
        <w:p w14:paraId="444D8B1C" w14:textId="77777777" w:rsidR="0094136B" w:rsidRPr="0094136B" w:rsidRDefault="0094136B" w:rsidP="0094136B">
          <w:pPr>
            <w:pStyle w:val="21"/>
            <w:ind w:firstLine="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1.3. Гибкие формы занятости в Российской Федерации</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_Toc357027217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12</w:t>
          </w:r>
          <w:r w:rsidRPr="0094136B">
            <w:rPr>
              <w:rFonts w:ascii="Times New Roman" w:hAnsi="Times New Roman" w:cs="Times New Roman"/>
              <w:b w:val="0"/>
              <w:noProof/>
              <w:sz w:val="24"/>
              <w:szCs w:val="24"/>
            </w:rPr>
            <w:fldChar w:fldCharType="end"/>
          </w:r>
        </w:p>
        <w:p w14:paraId="6DDE97AC" w14:textId="77777777" w:rsidR="0094136B" w:rsidRPr="0094136B" w:rsidRDefault="0094136B" w:rsidP="0094136B">
          <w:pPr>
            <w:pStyle w:val="21"/>
            <w:ind w:firstLine="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Выводы</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_Toc357027218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20</w:t>
          </w:r>
          <w:r w:rsidRPr="0094136B">
            <w:rPr>
              <w:rFonts w:ascii="Times New Roman" w:hAnsi="Times New Roman" w:cs="Times New Roman"/>
              <w:b w:val="0"/>
              <w:noProof/>
              <w:sz w:val="24"/>
              <w:szCs w:val="24"/>
            </w:rPr>
            <w:fldChar w:fldCharType="end"/>
          </w:r>
        </w:p>
        <w:p w14:paraId="0F6D8DE9" w14:textId="77777777" w:rsidR="0094136B" w:rsidRPr="0094136B" w:rsidRDefault="0094136B">
          <w:pPr>
            <w:pStyle w:val="11"/>
            <w:rPr>
              <w:rFonts w:ascii="Times New Roman" w:hAnsi="Times New Roman" w:cs="Times New Roman"/>
              <w:b w:val="0"/>
              <w:noProof/>
              <w:lang w:eastAsia="ja-JP"/>
            </w:rPr>
          </w:pPr>
          <w:r w:rsidRPr="0094136B">
            <w:rPr>
              <w:rFonts w:ascii="Times New Roman" w:hAnsi="Times New Roman" w:cs="Times New Roman"/>
              <w:noProof/>
            </w:rPr>
            <w:t>ГЛАВА 2. МЕТОДИЧЕСКИЕ АСПЕКТЫ ИССЛЕДОВАНИЯ ГИБКОЙ ЗАНЯТОСТИ НА РЫНКЕ ТРУДА СУДОСТРОЕНИЯ</w:t>
          </w:r>
          <w:r w:rsidRPr="0094136B">
            <w:rPr>
              <w:rFonts w:ascii="Times New Roman" w:hAnsi="Times New Roman" w:cs="Times New Roman"/>
              <w:noProof/>
            </w:rPr>
            <w:tab/>
          </w:r>
          <w:r w:rsidRPr="0094136B">
            <w:rPr>
              <w:rFonts w:ascii="Times New Roman" w:hAnsi="Times New Roman" w:cs="Times New Roman"/>
              <w:noProof/>
            </w:rPr>
            <w:fldChar w:fldCharType="begin"/>
          </w:r>
          <w:r w:rsidRPr="0094136B">
            <w:rPr>
              <w:rFonts w:ascii="Times New Roman" w:hAnsi="Times New Roman" w:cs="Times New Roman"/>
              <w:noProof/>
            </w:rPr>
            <w:instrText xml:space="preserve"> PAGEREF _Toc357027219 \h </w:instrText>
          </w:r>
          <w:r w:rsidRPr="0094136B">
            <w:rPr>
              <w:rFonts w:ascii="Times New Roman" w:hAnsi="Times New Roman" w:cs="Times New Roman"/>
              <w:noProof/>
            </w:rPr>
          </w:r>
          <w:r w:rsidRPr="0094136B">
            <w:rPr>
              <w:rFonts w:ascii="Times New Roman" w:hAnsi="Times New Roman" w:cs="Times New Roman"/>
              <w:noProof/>
            </w:rPr>
            <w:fldChar w:fldCharType="separate"/>
          </w:r>
          <w:r w:rsidRPr="0094136B">
            <w:rPr>
              <w:rFonts w:ascii="Times New Roman" w:hAnsi="Times New Roman" w:cs="Times New Roman"/>
              <w:noProof/>
            </w:rPr>
            <w:t>20</w:t>
          </w:r>
          <w:r w:rsidRPr="0094136B">
            <w:rPr>
              <w:rFonts w:ascii="Times New Roman" w:hAnsi="Times New Roman" w:cs="Times New Roman"/>
              <w:noProof/>
            </w:rPr>
            <w:fldChar w:fldCharType="end"/>
          </w:r>
        </w:p>
        <w:p w14:paraId="78E9D0D3" w14:textId="77777777" w:rsidR="0094136B" w:rsidRPr="0094136B" w:rsidRDefault="0094136B" w:rsidP="0094136B">
          <w:pPr>
            <w:pStyle w:val="21"/>
            <w:ind w:firstLine="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2.1. Анализ отрасли судостроения России и Санкт-Петербурга</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_Toc357027220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21</w:t>
          </w:r>
          <w:r w:rsidRPr="0094136B">
            <w:rPr>
              <w:rFonts w:ascii="Times New Roman" w:hAnsi="Times New Roman" w:cs="Times New Roman"/>
              <w:b w:val="0"/>
              <w:noProof/>
              <w:sz w:val="24"/>
              <w:szCs w:val="24"/>
            </w:rPr>
            <w:fldChar w:fldCharType="end"/>
          </w:r>
        </w:p>
        <w:p w14:paraId="3CFD1CCC" w14:textId="77777777" w:rsidR="0094136B" w:rsidRPr="0094136B" w:rsidRDefault="0094136B" w:rsidP="0094136B">
          <w:pPr>
            <w:pStyle w:val="21"/>
            <w:ind w:firstLine="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2.2. Кадровый потенциал судостроения Санкт-Петербурга</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_Toc357027221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24</w:t>
          </w:r>
          <w:r w:rsidRPr="0094136B">
            <w:rPr>
              <w:rFonts w:ascii="Times New Roman" w:hAnsi="Times New Roman" w:cs="Times New Roman"/>
              <w:b w:val="0"/>
              <w:noProof/>
              <w:sz w:val="24"/>
              <w:szCs w:val="24"/>
            </w:rPr>
            <w:fldChar w:fldCharType="end"/>
          </w:r>
        </w:p>
        <w:p w14:paraId="5546988C" w14:textId="77777777" w:rsidR="0094136B" w:rsidRPr="0094136B" w:rsidRDefault="0094136B" w:rsidP="0094136B">
          <w:pPr>
            <w:pStyle w:val="21"/>
            <w:ind w:firstLine="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2.3. Описание ПАО «Судостроительный завод «Северная верфь»</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_Toc357027222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27</w:t>
          </w:r>
          <w:r w:rsidRPr="0094136B">
            <w:rPr>
              <w:rFonts w:ascii="Times New Roman" w:hAnsi="Times New Roman" w:cs="Times New Roman"/>
              <w:b w:val="0"/>
              <w:noProof/>
              <w:sz w:val="24"/>
              <w:szCs w:val="24"/>
            </w:rPr>
            <w:fldChar w:fldCharType="end"/>
          </w:r>
        </w:p>
        <w:p w14:paraId="105715EB" w14:textId="77777777" w:rsidR="0094136B" w:rsidRPr="0094136B" w:rsidRDefault="0094136B" w:rsidP="0094136B">
          <w:pPr>
            <w:pStyle w:val="21"/>
            <w:ind w:firstLine="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2.4. Методология исследования</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_Toc357027223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29</w:t>
          </w:r>
          <w:r w:rsidRPr="0094136B">
            <w:rPr>
              <w:rFonts w:ascii="Times New Roman" w:hAnsi="Times New Roman" w:cs="Times New Roman"/>
              <w:b w:val="0"/>
              <w:noProof/>
              <w:sz w:val="24"/>
              <w:szCs w:val="24"/>
            </w:rPr>
            <w:fldChar w:fldCharType="end"/>
          </w:r>
        </w:p>
        <w:p w14:paraId="77F090CA" w14:textId="77777777" w:rsidR="0094136B" w:rsidRPr="0094136B" w:rsidRDefault="0094136B" w:rsidP="0094136B">
          <w:pPr>
            <w:pStyle w:val="21"/>
            <w:ind w:firstLine="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Выводы</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_Toc357027224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33</w:t>
          </w:r>
          <w:r w:rsidRPr="0094136B">
            <w:rPr>
              <w:rFonts w:ascii="Times New Roman" w:hAnsi="Times New Roman" w:cs="Times New Roman"/>
              <w:b w:val="0"/>
              <w:noProof/>
              <w:sz w:val="24"/>
              <w:szCs w:val="24"/>
            </w:rPr>
            <w:fldChar w:fldCharType="end"/>
          </w:r>
        </w:p>
        <w:p w14:paraId="62EF8CF7" w14:textId="77777777" w:rsidR="0094136B" w:rsidRPr="0094136B" w:rsidRDefault="0094136B">
          <w:pPr>
            <w:pStyle w:val="11"/>
            <w:rPr>
              <w:rFonts w:ascii="Times New Roman" w:hAnsi="Times New Roman" w:cs="Times New Roman"/>
              <w:b w:val="0"/>
              <w:noProof/>
              <w:lang w:eastAsia="ja-JP"/>
            </w:rPr>
          </w:pPr>
          <w:r w:rsidRPr="0094136B">
            <w:rPr>
              <w:rFonts w:ascii="Times New Roman" w:hAnsi="Times New Roman" w:cs="Times New Roman"/>
              <w:noProof/>
            </w:rPr>
            <w:t>ГЛАВА 3. РЕЗУЛЬТАТЫ ЭМПИРИЧЕСКОГО ИССЛЕДОВАНИЯ</w:t>
          </w:r>
          <w:r w:rsidRPr="0094136B">
            <w:rPr>
              <w:rFonts w:ascii="Times New Roman" w:hAnsi="Times New Roman" w:cs="Times New Roman"/>
              <w:noProof/>
            </w:rPr>
            <w:tab/>
          </w:r>
          <w:r w:rsidRPr="0094136B">
            <w:rPr>
              <w:rFonts w:ascii="Times New Roman" w:hAnsi="Times New Roman" w:cs="Times New Roman"/>
              <w:noProof/>
            </w:rPr>
            <w:fldChar w:fldCharType="begin"/>
          </w:r>
          <w:r w:rsidRPr="0094136B">
            <w:rPr>
              <w:rFonts w:ascii="Times New Roman" w:hAnsi="Times New Roman" w:cs="Times New Roman"/>
              <w:noProof/>
            </w:rPr>
            <w:instrText xml:space="preserve"> PAGEREF _Toc357027225 \h </w:instrText>
          </w:r>
          <w:r w:rsidRPr="0094136B">
            <w:rPr>
              <w:rFonts w:ascii="Times New Roman" w:hAnsi="Times New Roman" w:cs="Times New Roman"/>
              <w:noProof/>
            </w:rPr>
          </w:r>
          <w:r w:rsidRPr="0094136B">
            <w:rPr>
              <w:rFonts w:ascii="Times New Roman" w:hAnsi="Times New Roman" w:cs="Times New Roman"/>
              <w:noProof/>
            </w:rPr>
            <w:fldChar w:fldCharType="separate"/>
          </w:r>
          <w:r w:rsidRPr="0094136B">
            <w:rPr>
              <w:rFonts w:ascii="Times New Roman" w:hAnsi="Times New Roman" w:cs="Times New Roman"/>
              <w:noProof/>
            </w:rPr>
            <w:t>33</w:t>
          </w:r>
          <w:r w:rsidRPr="0094136B">
            <w:rPr>
              <w:rFonts w:ascii="Times New Roman" w:hAnsi="Times New Roman" w:cs="Times New Roman"/>
              <w:noProof/>
            </w:rPr>
            <w:fldChar w:fldCharType="end"/>
          </w:r>
        </w:p>
        <w:p w14:paraId="1AFFDC0A" w14:textId="77777777" w:rsidR="0094136B" w:rsidRPr="0094136B" w:rsidRDefault="0094136B" w:rsidP="0094136B">
          <w:pPr>
            <w:pStyle w:val="21"/>
            <w:ind w:left="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3.1. Результаты анализа документации ПАО «Судостроительный завод «Северная верфь»</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_Toc357027226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34</w:t>
          </w:r>
          <w:r w:rsidRPr="0094136B">
            <w:rPr>
              <w:rFonts w:ascii="Times New Roman" w:hAnsi="Times New Roman" w:cs="Times New Roman"/>
              <w:b w:val="0"/>
              <w:noProof/>
              <w:sz w:val="24"/>
              <w:szCs w:val="24"/>
            </w:rPr>
            <w:fldChar w:fldCharType="end"/>
          </w:r>
        </w:p>
        <w:p w14:paraId="64A92C38" w14:textId="77777777" w:rsidR="0094136B" w:rsidRPr="0094136B" w:rsidRDefault="0094136B" w:rsidP="0094136B">
          <w:pPr>
            <w:pStyle w:val="21"/>
            <w:ind w:left="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3.2. Результаты анкетного опроса сотрудников, работающих на гибких и традиционных формах занятости</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_Toc357027227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36</w:t>
          </w:r>
          <w:r w:rsidRPr="0094136B">
            <w:rPr>
              <w:rFonts w:ascii="Times New Roman" w:hAnsi="Times New Roman" w:cs="Times New Roman"/>
              <w:b w:val="0"/>
              <w:noProof/>
              <w:sz w:val="24"/>
              <w:szCs w:val="24"/>
            </w:rPr>
            <w:fldChar w:fldCharType="end"/>
          </w:r>
        </w:p>
        <w:p w14:paraId="49125036" w14:textId="77777777" w:rsidR="0094136B" w:rsidRPr="0094136B" w:rsidRDefault="0094136B" w:rsidP="0094136B">
          <w:pPr>
            <w:pStyle w:val="21"/>
            <w:ind w:left="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3.3. Результаты полуструктурированных интервью</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_Toc357027228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41</w:t>
          </w:r>
          <w:r w:rsidRPr="0094136B">
            <w:rPr>
              <w:rFonts w:ascii="Times New Roman" w:hAnsi="Times New Roman" w:cs="Times New Roman"/>
              <w:b w:val="0"/>
              <w:noProof/>
              <w:sz w:val="24"/>
              <w:szCs w:val="24"/>
            </w:rPr>
            <w:fldChar w:fldCharType="end"/>
          </w:r>
        </w:p>
        <w:p w14:paraId="5E9C08B9" w14:textId="77777777" w:rsidR="0094136B" w:rsidRPr="0094136B" w:rsidRDefault="0094136B" w:rsidP="0094136B">
          <w:pPr>
            <w:pStyle w:val="21"/>
            <w:ind w:left="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3.4. Результаты анализа экономических показателей деятельности сотрудников ПАО «Судостроительный завод «Северная верфь», работающих на традиционных и гибких формах занятости</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_Toc357027229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42</w:t>
          </w:r>
          <w:r w:rsidRPr="0094136B">
            <w:rPr>
              <w:rFonts w:ascii="Times New Roman" w:hAnsi="Times New Roman" w:cs="Times New Roman"/>
              <w:b w:val="0"/>
              <w:noProof/>
              <w:sz w:val="24"/>
              <w:szCs w:val="24"/>
            </w:rPr>
            <w:fldChar w:fldCharType="end"/>
          </w:r>
        </w:p>
        <w:p w14:paraId="23078AA2" w14:textId="77777777" w:rsidR="0094136B" w:rsidRPr="0094136B" w:rsidRDefault="0094136B" w:rsidP="0094136B">
          <w:pPr>
            <w:pStyle w:val="21"/>
            <w:ind w:left="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Выводы</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_Toc357027230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45</w:t>
          </w:r>
          <w:r w:rsidRPr="0094136B">
            <w:rPr>
              <w:rFonts w:ascii="Times New Roman" w:hAnsi="Times New Roman" w:cs="Times New Roman"/>
              <w:b w:val="0"/>
              <w:noProof/>
              <w:sz w:val="24"/>
              <w:szCs w:val="24"/>
            </w:rPr>
            <w:fldChar w:fldCharType="end"/>
          </w:r>
        </w:p>
        <w:p w14:paraId="735E3221" w14:textId="77777777" w:rsidR="0094136B" w:rsidRPr="0094136B" w:rsidRDefault="0094136B">
          <w:pPr>
            <w:pStyle w:val="11"/>
            <w:rPr>
              <w:rFonts w:ascii="Times New Roman" w:hAnsi="Times New Roman" w:cs="Times New Roman"/>
              <w:b w:val="0"/>
              <w:noProof/>
              <w:lang w:eastAsia="ja-JP"/>
            </w:rPr>
          </w:pPr>
          <w:r w:rsidRPr="0094136B">
            <w:rPr>
              <w:rFonts w:ascii="Times New Roman" w:hAnsi="Times New Roman" w:cs="Times New Roman"/>
              <w:noProof/>
            </w:rPr>
            <w:t>РЕКОМЕНДАЦИИ</w:t>
          </w:r>
          <w:r w:rsidRPr="0094136B">
            <w:rPr>
              <w:rFonts w:ascii="Times New Roman" w:hAnsi="Times New Roman" w:cs="Times New Roman"/>
              <w:noProof/>
            </w:rPr>
            <w:tab/>
          </w:r>
          <w:r w:rsidRPr="0094136B">
            <w:rPr>
              <w:rFonts w:ascii="Times New Roman" w:hAnsi="Times New Roman" w:cs="Times New Roman"/>
              <w:noProof/>
            </w:rPr>
            <w:fldChar w:fldCharType="begin"/>
          </w:r>
          <w:r w:rsidRPr="0094136B">
            <w:rPr>
              <w:rFonts w:ascii="Times New Roman" w:hAnsi="Times New Roman" w:cs="Times New Roman"/>
              <w:noProof/>
            </w:rPr>
            <w:instrText xml:space="preserve"> PAGEREF _Toc357027231 \h </w:instrText>
          </w:r>
          <w:r w:rsidRPr="0094136B">
            <w:rPr>
              <w:rFonts w:ascii="Times New Roman" w:hAnsi="Times New Roman" w:cs="Times New Roman"/>
              <w:noProof/>
            </w:rPr>
          </w:r>
          <w:r w:rsidRPr="0094136B">
            <w:rPr>
              <w:rFonts w:ascii="Times New Roman" w:hAnsi="Times New Roman" w:cs="Times New Roman"/>
              <w:noProof/>
            </w:rPr>
            <w:fldChar w:fldCharType="separate"/>
          </w:r>
          <w:r w:rsidRPr="0094136B">
            <w:rPr>
              <w:rFonts w:ascii="Times New Roman" w:hAnsi="Times New Roman" w:cs="Times New Roman"/>
              <w:noProof/>
            </w:rPr>
            <w:t>46</w:t>
          </w:r>
          <w:r w:rsidRPr="0094136B">
            <w:rPr>
              <w:rFonts w:ascii="Times New Roman" w:hAnsi="Times New Roman" w:cs="Times New Roman"/>
              <w:noProof/>
            </w:rPr>
            <w:fldChar w:fldCharType="end"/>
          </w:r>
        </w:p>
        <w:p w14:paraId="7FB60E8D" w14:textId="77777777" w:rsidR="0094136B" w:rsidRPr="0094136B" w:rsidRDefault="0094136B">
          <w:pPr>
            <w:pStyle w:val="11"/>
            <w:rPr>
              <w:rFonts w:ascii="Times New Roman" w:hAnsi="Times New Roman" w:cs="Times New Roman"/>
              <w:b w:val="0"/>
              <w:noProof/>
              <w:lang w:eastAsia="ja-JP"/>
            </w:rPr>
          </w:pPr>
          <w:r w:rsidRPr="0094136B">
            <w:rPr>
              <w:rFonts w:ascii="Times New Roman" w:hAnsi="Times New Roman" w:cs="Times New Roman"/>
              <w:noProof/>
            </w:rPr>
            <w:t>ЗАКЛЮЧЕНИЕ</w:t>
          </w:r>
          <w:r w:rsidRPr="0094136B">
            <w:rPr>
              <w:rFonts w:ascii="Times New Roman" w:hAnsi="Times New Roman" w:cs="Times New Roman"/>
              <w:noProof/>
            </w:rPr>
            <w:tab/>
          </w:r>
          <w:r w:rsidRPr="0094136B">
            <w:rPr>
              <w:rFonts w:ascii="Times New Roman" w:hAnsi="Times New Roman" w:cs="Times New Roman"/>
              <w:noProof/>
            </w:rPr>
            <w:fldChar w:fldCharType="begin"/>
          </w:r>
          <w:r w:rsidRPr="0094136B">
            <w:rPr>
              <w:rFonts w:ascii="Times New Roman" w:hAnsi="Times New Roman" w:cs="Times New Roman"/>
              <w:noProof/>
            </w:rPr>
            <w:instrText xml:space="preserve"> PAGEREF _Toc357027232 \h </w:instrText>
          </w:r>
          <w:r w:rsidRPr="0094136B">
            <w:rPr>
              <w:rFonts w:ascii="Times New Roman" w:hAnsi="Times New Roman" w:cs="Times New Roman"/>
              <w:noProof/>
            </w:rPr>
          </w:r>
          <w:r w:rsidRPr="0094136B">
            <w:rPr>
              <w:rFonts w:ascii="Times New Roman" w:hAnsi="Times New Roman" w:cs="Times New Roman"/>
              <w:noProof/>
            </w:rPr>
            <w:fldChar w:fldCharType="separate"/>
          </w:r>
          <w:r w:rsidRPr="0094136B">
            <w:rPr>
              <w:rFonts w:ascii="Times New Roman" w:hAnsi="Times New Roman" w:cs="Times New Roman"/>
              <w:noProof/>
            </w:rPr>
            <w:t>49</w:t>
          </w:r>
          <w:r w:rsidRPr="0094136B">
            <w:rPr>
              <w:rFonts w:ascii="Times New Roman" w:hAnsi="Times New Roman" w:cs="Times New Roman"/>
              <w:noProof/>
            </w:rPr>
            <w:fldChar w:fldCharType="end"/>
          </w:r>
        </w:p>
        <w:p w14:paraId="06592D17" w14:textId="77777777" w:rsidR="0094136B" w:rsidRPr="0094136B" w:rsidRDefault="0094136B">
          <w:pPr>
            <w:pStyle w:val="11"/>
            <w:rPr>
              <w:rFonts w:ascii="Times New Roman" w:hAnsi="Times New Roman" w:cs="Times New Roman"/>
              <w:b w:val="0"/>
              <w:noProof/>
              <w:lang w:eastAsia="ja-JP"/>
            </w:rPr>
          </w:pPr>
          <w:r w:rsidRPr="0094136B">
            <w:rPr>
              <w:rFonts w:ascii="Times New Roman" w:hAnsi="Times New Roman" w:cs="Times New Roman"/>
              <w:noProof/>
            </w:rPr>
            <w:t>СПИСОК ИСПОЛЬЗОВАННОЙ ЛИТЕРАТУРЫ</w:t>
          </w:r>
          <w:r w:rsidRPr="0094136B">
            <w:rPr>
              <w:rFonts w:ascii="Times New Roman" w:hAnsi="Times New Roman" w:cs="Times New Roman"/>
              <w:noProof/>
            </w:rPr>
            <w:tab/>
          </w:r>
          <w:r w:rsidRPr="0094136B">
            <w:rPr>
              <w:rFonts w:ascii="Times New Roman" w:hAnsi="Times New Roman" w:cs="Times New Roman"/>
              <w:noProof/>
            </w:rPr>
            <w:fldChar w:fldCharType="begin"/>
          </w:r>
          <w:r w:rsidRPr="0094136B">
            <w:rPr>
              <w:rFonts w:ascii="Times New Roman" w:hAnsi="Times New Roman" w:cs="Times New Roman"/>
              <w:noProof/>
            </w:rPr>
            <w:instrText xml:space="preserve"> PAGEREF _Toc357027233 \h </w:instrText>
          </w:r>
          <w:r w:rsidRPr="0094136B">
            <w:rPr>
              <w:rFonts w:ascii="Times New Roman" w:hAnsi="Times New Roman" w:cs="Times New Roman"/>
              <w:noProof/>
            </w:rPr>
          </w:r>
          <w:r w:rsidRPr="0094136B">
            <w:rPr>
              <w:rFonts w:ascii="Times New Roman" w:hAnsi="Times New Roman" w:cs="Times New Roman"/>
              <w:noProof/>
            </w:rPr>
            <w:fldChar w:fldCharType="separate"/>
          </w:r>
          <w:r w:rsidRPr="0094136B">
            <w:rPr>
              <w:rFonts w:ascii="Times New Roman" w:hAnsi="Times New Roman" w:cs="Times New Roman"/>
              <w:noProof/>
            </w:rPr>
            <w:t>51</w:t>
          </w:r>
          <w:r w:rsidRPr="0094136B">
            <w:rPr>
              <w:rFonts w:ascii="Times New Roman" w:hAnsi="Times New Roman" w:cs="Times New Roman"/>
              <w:noProof/>
            </w:rPr>
            <w:fldChar w:fldCharType="end"/>
          </w:r>
        </w:p>
        <w:p w14:paraId="26237431" w14:textId="77777777" w:rsidR="0094136B" w:rsidRPr="0094136B" w:rsidRDefault="0094136B">
          <w:pPr>
            <w:pStyle w:val="11"/>
            <w:rPr>
              <w:rFonts w:ascii="Times New Roman" w:hAnsi="Times New Roman" w:cs="Times New Roman"/>
              <w:b w:val="0"/>
              <w:noProof/>
              <w:lang w:eastAsia="ja-JP"/>
            </w:rPr>
          </w:pPr>
          <w:r w:rsidRPr="0094136B">
            <w:rPr>
              <w:rFonts w:ascii="Times New Roman" w:hAnsi="Times New Roman" w:cs="Times New Roman"/>
              <w:noProof/>
              <w:lang w:val="en-US"/>
            </w:rPr>
            <w:t>ПРИЛОЖЕНИЕ</w:t>
          </w:r>
          <w:r w:rsidRPr="0094136B">
            <w:rPr>
              <w:rFonts w:ascii="Times New Roman" w:hAnsi="Times New Roman" w:cs="Times New Roman"/>
              <w:noProof/>
            </w:rPr>
            <w:tab/>
          </w:r>
          <w:r w:rsidRPr="0094136B">
            <w:rPr>
              <w:rFonts w:ascii="Times New Roman" w:hAnsi="Times New Roman" w:cs="Times New Roman"/>
              <w:noProof/>
            </w:rPr>
            <w:fldChar w:fldCharType="begin"/>
          </w:r>
          <w:r w:rsidRPr="0094136B">
            <w:rPr>
              <w:rFonts w:ascii="Times New Roman" w:hAnsi="Times New Roman" w:cs="Times New Roman"/>
              <w:noProof/>
            </w:rPr>
            <w:instrText xml:space="preserve"> PAGEREF _Toc357027234 \h </w:instrText>
          </w:r>
          <w:r w:rsidRPr="0094136B">
            <w:rPr>
              <w:rFonts w:ascii="Times New Roman" w:hAnsi="Times New Roman" w:cs="Times New Roman"/>
              <w:noProof/>
            </w:rPr>
          </w:r>
          <w:r w:rsidRPr="0094136B">
            <w:rPr>
              <w:rFonts w:ascii="Times New Roman" w:hAnsi="Times New Roman" w:cs="Times New Roman"/>
              <w:noProof/>
            </w:rPr>
            <w:fldChar w:fldCharType="separate"/>
          </w:r>
          <w:r w:rsidRPr="0094136B">
            <w:rPr>
              <w:rFonts w:ascii="Times New Roman" w:hAnsi="Times New Roman" w:cs="Times New Roman"/>
              <w:noProof/>
            </w:rPr>
            <w:t>54</w:t>
          </w:r>
          <w:r w:rsidRPr="0094136B">
            <w:rPr>
              <w:rFonts w:ascii="Times New Roman" w:hAnsi="Times New Roman" w:cs="Times New Roman"/>
              <w:noProof/>
            </w:rPr>
            <w:fldChar w:fldCharType="end"/>
          </w:r>
        </w:p>
        <w:p w14:paraId="392D556A" w14:textId="77777777" w:rsidR="0094136B" w:rsidRPr="0094136B" w:rsidRDefault="0094136B" w:rsidP="0094136B">
          <w:pPr>
            <w:pStyle w:val="21"/>
            <w:ind w:left="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Приложение 1. Специфика деятельности предприятий в Санкт-Петербурге, %</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_Toc357027235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54</w:t>
          </w:r>
          <w:r w:rsidRPr="0094136B">
            <w:rPr>
              <w:rFonts w:ascii="Times New Roman" w:hAnsi="Times New Roman" w:cs="Times New Roman"/>
              <w:b w:val="0"/>
              <w:noProof/>
              <w:sz w:val="24"/>
              <w:szCs w:val="24"/>
            </w:rPr>
            <w:fldChar w:fldCharType="end"/>
          </w:r>
        </w:p>
        <w:p w14:paraId="1B32A6A4" w14:textId="77777777" w:rsidR="0094136B" w:rsidRPr="0094136B" w:rsidRDefault="0094136B" w:rsidP="0094136B">
          <w:pPr>
            <w:pStyle w:val="21"/>
            <w:ind w:left="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Приложение 2. Численность (в процентах)  работников организаций, работавших неполное рабочее время по видам экономической деятельности за 2010-2015 гг.</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_Toc357027236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54</w:t>
          </w:r>
          <w:r w:rsidRPr="0094136B">
            <w:rPr>
              <w:rFonts w:ascii="Times New Roman" w:hAnsi="Times New Roman" w:cs="Times New Roman"/>
              <w:b w:val="0"/>
              <w:noProof/>
              <w:sz w:val="24"/>
              <w:szCs w:val="24"/>
            </w:rPr>
            <w:fldChar w:fldCharType="end"/>
          </w:r>
        </w:p>
        <w:p w14:paraId="012FA0F9" w14:textId="77777777" w:rsidR="0094136B" w:rsidRPr="0094136B" w:rsidRDefault="0094136B" w:rsidP="0094136B">
          <w:pPr>
            <w:pStyle w:val="21"/>
            <w:ind w:left="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Приложение 3. Диаграмма характеристик респондентов из ПАО «Судостроительный завод «Северная верфь» (стаж работы)</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_Toc357027237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56</w:t>
          </w:r>
          <w:r w:rsidRPr="0094136B">
            <w:rPr>
              <w:rFonts w:ascii="Times New Roman" w:hAnsi="Times New Roman" w:cs="Times New Roman"/>
              <w:b w:val="0"/>
              <w:noProof/>
              <w:sz w:val="24"/>
              <w:szCs w:val="24"/>
            </w:rPr>
            <w:fldChar w:fldCharType="end"/>
          </w:r>
        </w:p>
        <w:p w14:paraId="1B3F1733" w14:textId="77777777" w:rsidR="0094136B" w:rsidRPr="0094136B" w:rsidRDefault="0094136B" w:rsidP="0094136B">
          <w:pPr>
            <w:pStyle w:val="21"/>
            <w:ind w:left="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Приложение 4. Диаграмма характеристик респондентов из ПАО «Судостроительный завод «Северная верфь» (форма занятости)</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_Toc357027238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56</w:t>
          </w:r>
          <w:r w:rsidRPr="0094136B">
            <w:rPr>
              <w:rFonts w:ascii="Times New Roman" w:hAnsi="Times New Roman" w:cs="Times New Roman"/>
              <w:b w:val="0"/>
              <w:noProof/>
              <w:sz w:val="24"/>
              <w:szCs w:val="24"/>
            </w:rPr>
            <w:fldChar w:fldCharType="end"/>
          </w:r>
        </w:p>
        <w:p w14:paraId="5E69AF7B" w14:textId="77777777" w:rsidR="0094136B" w:rsidRPr="0094136B" w:rsidRDefault="0094136B" w:rsidP="0094136B">
          <w:pPr>
            <w:pStyle w:val="21"/>
            <w:ind w:left="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Приложение 5. Анкета для сотрудников, работающих на данный момент на основаниях гибких форм занятости в ПАО «Судостроительный завод «Северная верфь»</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_Toc357027239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57</w:t>
          </w:r>
          <w:r w:rsidRPr="0094136B">
            <w:rPr>
              <w:rFonts w:ascii="Times New Roman" w:hAnsi="Times New Roman" w:cs="Times New Roman"/>
              <w:b w:val="0"/>
              <w:noProof/>
              <w:sz w:val="24"/>
              <w:szCs w:val="24"/>
            </w:rPr>
            <w:fldChar w:fldCharType="end"/>
          </w:r>
        </w:p>
        <w:p w14:paraId="177DF09E" w14:textId="77777777" w:rsidR="0094136B" w:rsidRPr="0094136B" w:rsidRDefault="0094136B" w:rsidP="0094136B">
          <w:pPr>
            <w:pStyle w:val="21"/>
            <w:ind w:left="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Приложение 6. Анкета для сотрудников, работающих на данный момент на основаниях традиционных форм занятости в ПАО «Судостроительный завод «Северная верфь»</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_Toc357027240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61</w:t>
          </w:r>
          <w:r w:rsidRPr="0094136B">
            <w:rPr>
              <w:rFonts w:ascii="Times New Roman" w:hAnsi="Times New Roman" w:cs="Times New Roman"/>
              <w:b w:val="0"/>
              <w:noProof/>
              <w:sz w:val="24"/>
              <w:szCs w:val="24"/>
            </w:rPr>
            <w:fldChar w:fldCharType="end"/>
          </w:r>
        </w:p>
        <w:p w14:paraId="5584A0FC" w14:textId="77777777" w:rsidR="0094136B" w:rsidRPr="0094136B" w:rsidRDefault="0094136B" w:rsidP="0094136B">
          <w:pPr>
            <w:pStyle w:val="21"/>
            <w:ind w:left="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Приложение 7. Основные финансово-экономические показатели рабочей силы в ПАО «Судостроительный завод «Северная верфь»</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_Toc357027241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67</w:t>
          </w:r>
          <w:r w:rsidRPr="0094136B">
            <w:rPr>
              <w:rFonts w:ascii="Times New Roman" w:hAnsi="Times New Roman" w:cs="Times New Roman"/>
              <w:b w:val="0"/>
              <w:noProof/>
              <w:sz w:val="24"/>
              <w:szCs w:val="24"/>
            </w:rPr>
            <w:fldChar w:fldCharType="end"/>
          </w:r>
        </w:p>
        <w:p w14:paraId="5C20B73E" w14:textId="77777777" w:rsidR="0094136B" w:rsidRPr="0094136B" w:rsidRDefault="0094136B" w:rsidP="0094136B">
          <w:pPr>
            <w:pStyle w:val="21"/>
            <w:ind w:left="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Приложение 8. Результаты анкетирования сотрудников, работающих на условиях гибких форм занятости</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_Toc357027242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68</w:t>
          </w:r>
          <w:r w:rsidRPr="0094136B">
            <w:rPr>
              <w:rFonts w:ascii="Times New Roman" w:hAnsi="Times New Roman" w:cs="Times New Roman"/>
              <w:b w:val="0"/>
              <w:noProof/>
              <w:sz w:val="24"/>
              <w:szCs w:val="24"/>
            </w:rPr>
            <w:fldChar w:fldCharType="end"/>
          </w:r>
        </w:p>
        <w:p w14:paraId="6E229B3D" w14:textId="77777777" w:rsidR="0094136B" w:rsidRPr="0094136B" w:rsidRDefault="0094136B" w:rsidP="0094136B">
          <w:pPr>
            <w:pStyle w:val="21"/>
            <w:ind w:left="567"/>
            <w:rPr>
              <w:rFonts w:ascii="Times New Roman" w:hAnsi="Times New Roman" w:cs="Times New Roman"/>
              <w:b w:val="0"/>
              <w:noProof/>
              <w:sz w:val="24"/>
              <w:szCs w:val="24"/>
              <w:lang w:eastAsia="ja-JP"/>
            </w:rPr>
          </w:pPr>
          <w:r w:rsidRPr="0094136B">
            <w:rPr>
              <w:rFonts w:ascii="Times New Roman" w:hAnsi="Times New Roman" w:cs="Times New Roman"/>
              <w:b w:val="0"/>
              <w:noProof/>
              <w:sz w:val="24"/>
              <w:szCs w:val="24"/>
            </w:rPr>
            <w:t>Приложение 9. Результаты анкетирования сотрудников, работающих на условиях традиционных форм занятости</w:t>
          </w:r>
          <w:r w:rsidRPr="0094136B">
            <w:rPr>
              <w:rFonts w:ascii="Times New Roman" w:hAnsi="Times New Roman" w:cs="Times New Roman"/>
              <w:b w:val="0"/>
              <w:noProof/>
              <w:sz w:val="24"/>
              <w:szCs w:val="24"/>
            </w:rPr>
            <w:tab/>
          </w:r>
          <w:r w:rsidRPr="0094136B">
            <w:rPr>
              <w:rFonts w:ascii="Times New Roman" w:hAnsi="Times New Roman" w:cs="Times New Roman"/>
              <w:b w:val="0"/>
              <w:noProof/>
              <w:sz w:val="24"/>
              <w:szCs w:val="24"/>
            </w:rPr>
            <w:fldChar w:fldCharType="begin"/>
          </w:r>
          <w:r w:rsidRPr="0094136B">
            <w:rPr>
              <w:rFonts w:ascii="Times New Roman" w:hAnsi="Times New Roman" w:cs="Times New Roman"/>
              <w:b w:val="0"/>
              <w:noProof/>
              <w:sz w:val="24"/>
              <w:szCs w:val="24"/>
            </w:rPr>
            <w:instrText xml:space="preserve"> PAGEREF _Toc357027243 \h </w:instrText>
          </w:r>
          <w:r w:rsidRPr="0094136B">
            <w:rPr>
              <w:rFonts w:ascii="Times New Roman" w:hAnsi="Times New Roman" w:cs="Times New Roman"/>
              <w:b w:val="0"/>
              <w:noProof/>
              <w:sz w:val="24"/>
              <w:szCs w:val="24"/>
            </w:rPr>
          </w:r>
          <w:r w:rsidRPr="0094136B">
            <w:rPr>
              <w:rFonts w:ascii="Times New Roman" w:hAnsi="Times New Roman" w:cs="Times New Roman"/>
              <w:b w:val="0"/>
              <w:noProof/>
              <w:sz w:val="24"/>
              <w:szCs w:val="24"/>
            </w:rPr>
            <w:fldChar w:fldCharType="separate"/>
          </w:r>
          <w:r w:rsidRPr="0094136B">
            <w:rPr>
              <w:rFonts w:ascii="Times New Roman" w:hAnsi="Times New Roman" w:cs="Times New Roman"/>
              <w:b w:val="0"/>
              <w:noProof/>
              <w:sz w:val="24"/>
              <w:szCs w:val="24"/>
            </w:rPr>
            <w:t>70</w:t>
          </w:r>
          <w:r w:rsidRPr="0094136B">
            <w:rPr>
              <w:rFonts w:ascii="Times New Roman" w:hAnsi="Times New Roman" w:cs="Times New Roman"/>
              <w:b w:val="0"/>
              <w:noProof/>
              <w:sz w:val="24"/>
              <w:szCs w:val="24"/>
            </w:rPr>
            <w:fldChar w:fldCharType="end"/>
          </w:r>
        </w:p>
        <w:p w14:paraId="22163ECF" w14:textId="6454063E" w:rsidR="00333C1B" w:rsidRPr="002D323A" w:rsidRDefault="00854CD5" w:rsidP="00533008">
          <w:pPr>
            <w:spacing w:line="360" w:lineRule="auto"/>
            <w:jc w:val="both"/>
            <w:rPr>
              <w:rFonts w:ascii="Times New Roman" w:hAnsi="Times New Roman" w:cs="Times New Roman"/>
            </w:rPr>
          </w:pPr>
          <w:r w:rsidRPr="0094136B">
            <w:rPr>
              <w:rFonts w:ascii="Times New Roman" w:hAnsi="Times New Roman" w:cs="Times New Roman"/>
              <w:b/>
              <w:bCs/>
              <w:noProof/>
            </w:rPr>
            <w:fldChar w:fldCharType="end"/>
          </w:r>
        </w:p>
      </w:sdtContent>
    </w:sdt>
    <w:p w14:paraId="422463AD" w14:textId="77777777" w:rsidR="00333C1B" w:rsidRPr="008C458F" w:rsidRDefault="00333C1B" w:rsidP="008C458F">
      <w:pPr>
        <w:pStyle w:val="1"/>
        <w:spacing w:line="360" w:lineRule="auto"/>
        <w:ind w:firstLine="709"/>
        <w:jc w:val="both"/>
        <w:rPr>
          <w:rFonts w:ascii="Times New Roman" w:hAnsi="Times New Roman" w:cs="Times New Roman"/>
          <w:color w:val="auto"/>
          <w:sz w:val="24"/>
          <w:szCs w:val="24"/>
        </w:rPr>
        <w:sectPr w:rsidR="00333C1B" w:rsidRPr="008C458F" w:rsidSect="0094136B">
          <w:footerReference w:type="even" r:id="rId15"/>
          <w:footerReference w:type="default" r:id="rId16"/>
          <w:pgSz w:w="11900" w:h="16840"/>
          <w:pgMar w:top="1134" w:right="850" w:bottom="1134" w:left="1701" w:header="708" w:footer="708" w:gutter="0"/>
          <w:cols w:space="708"/>
          <w:titlePg/>
          <w:docGrid w:linePitch="360"/>
        </w:sectPr>
      </w:pPr>
    </w:p>
    <w:p w14:paraId="6F95DCBA" w14:textId="239910C0" w:rsidR="00197649" w:rsidRPr="008C458F" w:rsidRDefault="00197649" w:rsidP="008C458F">
      <w:pPr>
        <w:pStyle w:val="1"/>
        <w:spacing w:line="360" w:lineRule="auto"/>
        <w:ind w:firstLine="709"/>
        <w:jc w:val="both"/>
        <w:rPr>
          <w:rFonts w:ascii="Times New Roman" w:hAnsi="Times New Roman" w:cs="Times New Roman"/>
          <w:color w:val="auto"/>
          <w:sz w:val="24"/>
          <w:szCs w:val="24"/>
        </w:rPr>
      </w:pPr>
      <w:bookmarkStart w:id="0" w:name="_Toc357027213"/>
      <w:r w:rsidRPr="008C458F">
        <w:rPr>
          <w:rFonts w:ascii="Times New Roman" w:hAnsi="Times New Roman" w:cs="Times New Roman"/>
          <w:color w:val="auto"/>
          <w:sz w:val="24"/>
          <w:szCs w:val="24"/>
        </w:rPr>
        <w:t>ВВЕДЕНИЕ</w:t>
      </w:r>
      <w:bookmarkEnd w:id="0"/>
    </w:p>
    <w:p w14:paraId="6341BF42" w14:textId="39BFB0A5" w:rsidR="00197649" w:rsidRPr="008C458F" w:rsidRDefault="00197649" w:rsidP="008C458F">
      <w:pPr>
        <w:spacing w:line="360" w:lineRule="auto"/>
        <w:ind w:firstLine="709"/>
        <w:jc w:val="both"/>
        <w:rPr>
          <w:rFonts w:ascii="Times New Roman" w:hAnsi="Times New Roman" w:cs="Times New Roman"/>
        </w:rPr>
      </w:pPr>
      <w:r w:rsidRPr="008C458F">
        <w:rPr>
          <w:rFonts w:ascii="Times New Roman" w:hAnsi="Times New Roman" w:cs="Times New Roman"/>
        </w:rPr>
        <w:t>В условиях глобализации рынок преобразовался в единую зону, на которой свободно перемещаются товары, услуги, капитал и информация. Существенные преобразования коснулись рынка труда, где профессия стала определителем социального положения, дохода и образа жизни.  Труд и профессия стали одним из главных идентификаторов самореализации</w:t>
      </w:r>
      <w:r w:rsidR="00E66396">
        <w:rPr>
          <w:rFonts w:ascii="Times New Roman" w:hAnsi="Times New Roman" w:cs="Times New Roman"/>
        </w:rPr>
        <w:t xml:space="preserve"> работников</w:t>
      </w:r>
      <w:r w:rsidRPr="008C458F">
        <w:rPr>
          <w:rFonts w:ascii="Times New Roman" w:hAnsi="Times New Roman" w:cs="Times New Roman"/>
        </w:rPr>
        <w:t>, приверженности какой-либо группе.</w:t>
      </w:r>
    </w:p>
    <w:p w14:paraId="3FD46AAF" w14:textId="55F70D89" w:rsidR="00197649" w:rsidRPr="008C458F" w:rsidRDefault="00197649" w:rsidP="008C458F">
      <w:pPr>
        <w:spacing w:line="360" w:lineRule="auto"/>
        <w:ind w:firstLine="709"/>
        <w:jc w:val="both"/>
        <w:rPr>
          <w:rFonts w:ascii="Times New Roman" w:hAnsi="Times New Roman" w:cs="Times New Roman"/>
        </w:rPr>
      </w:pPr>
      <w:r w:rsidRPr="008C458F">
        <w:rPr>
          <w:rFonts w:ascii="Times New Roman" w:hAnsi="Times New Roman" w:cs="Times New Roman"/>
        </w:rPr>
        <w:t>Современный труд в основе своей привязан к стабильным рабочим местам и взаимоотношениям «работодател</w:t>
      </w:r>
      <w:r w:rsidR="007C0249" w:rsidRPr="008C458F">
        <w:rPr>
          <w:rFonts w:ascii="Times New Roman" w:hAnsi="Times New Roman" w:cs="Times New Roman"/>
        </w:rPr>
        <w:t>ь – работник</w:t>
      </w:r>
      <w:r w:rsidRPr="008C458F">
        <w:rPr>
          <w:rFonts w:ascii="Times New Roman" w:hAnsi="Times New Roman" w:cs="Times New Roman"/>
        </w:rPr>
        <w:t>». Однако, глобальные технологические и экономические тенденции последних лет подталкивают к переосмыслению существующих моделей занятости и размыванию границ между традиционной и не</w:t>
      </w:r>
      <w:r w:rsidR="00E66396">
        <w:rPr>
          <w:rFonts w:ascii="Times New Roman" w:hAnsi="Times New Roman" w:cs="Times New Roman"/>
        </w:rPr>
        <w:t>стандартной</w:t>
      </w:r>
      <w:r w:rsidRPr="008C458F">
        <w:rPr>
          <w:rFonts w:ascii="Times New Roman" w:hAnsi="Times New Roman" w:cs="Times New Roman"/>
        </w:rPr>
        <w:t xml:space="preserve"> занятость</w:t>
      </w:r>
      <w:r w:rsidR="00E66396">
        <w:rPr>
          <w:rFonts w:ascii="Times New Roman" w:hAnsi="Times New Roman" w:cs="Times New Roman"/>
        </w:rPr>
        <w:t>ю</w:t>
      </w:r>
      <w:r w:rsidRPr="008C458F">
        <w:rPr>
          <w:rFonts w:ascii="Times New Roman" w:hAnsi="Times New Roman" w:cs="Times New Roman"/>
        </w:rPr>
        <w:t xml:space="preserve">. Существующие представления об обязательности наличия бессрочного трудового договора, занятости в течение полного рабочего дня и чётко очерченных </w:t>
      </w:r>
      <w:r w:rsidR="00A24673" w:rsidRPr="008C458F">
        <w:rPr>
          <w:rFonts w:ascii="Times New Roman" w:hAnsi="Times New Roman" w:cs="Times New Roman"/>
        </w:rPr>
        <w:t>профессиональных позиций уступают место новым категориям: мобильное рабочее место, гибкий график, срочный трудовой договор. Особенно интересным представляется новая форма трудовых отношений – гибкие (нестандартные) формы занятости.</w:t>
      </w:r>
    </w:p>
    <w:p w14:paraId="2BEC1CA1" w14:textId="00EDABAC" w:rsidR="00A24673" w:rsidRPr="008C458F" w:rsidRDefault="00A24673" w:rsidP="008C458F">
      <w:pPr>
        <w:spacing w:line="360" w:lineRule="auto"/>
        <w:ind w:firstLine="709"/>
        <w:jc w:val="both"/>
        <w:rPr>
          <w:rFonts w:ascii="Times New Roman" w:hAnsi="Times New Roman" w:cs="Times New Roman"/>
        </w:rPr>
      </w:pPr>
      <w:r w:rsidRPr="008C458F">
        <w:rPr>
          <w:rFonts w:ascii="Times New Roman" w:hAnsi="Times New Roman" w:cs="Times New Roman"/>
        </w:rPr>
        <w:t xml:space="preserve">Отрасль судостроения России долгое время была основным связующим звеном как транспортный узел и </w:t>
      </w:r>
      <w:r w:rsidR="00E66396">
        <w:rPr>
          <w:rFonts w:ascii="Times New Roman" w:hAnsi="Times New Roman" w:cs="Times New Roman"/>
        </w:rPr>
        <w:t>прибыльным сегментом экономики</w:t>
      </w:r>
      <w:r w:rsidRPr="008C458F">
        <w:rPr>
          <w:rFonts w:ascii="Times New Roman" w:hAnsi="Times New Roman" w:cs="Times New Roman"/>
        </w:rPr>
        <w:t xml:space="preserve"> благодаря долгосрочным контрактам с иностранными заказчиками. Но в силу устаревания </w:t>
      </w:r>
      <w:r w:rsidR="00E66396">
        <w:rPr>
          <w:rFonts w:ascii="Times New Roman" w:hAnsi="Times New Roman" w:cs="Times New Roman"/>
        </w:rPr>
        <w:t xml:space="preserve">производственных </w:t>
      </w:r>
      <w:r w:rsidRPr="008C458F">
        <w:rPr>
          <w:rFonts w:ascii="Times New Roman" w:hAnsi="Times New Roman" w:cs="Times New Roman"/>
        </w:rPr>
        <w:t>мощностей, одному из самых долгих производственных циклов в мире, удорожанию труд</w:t>
      </w:r>
      <w:r w:rsidR="00E66396">
        <w:rPr>
          <w:rFonts w:ascii="Times New Roman" w:hAnsi="Times New Roman" w:cs="Times New Roman"/>
        </w:rPr>
        <w:t xml:space="preserve">а специалистов </w:t>
      </w:r>
      <w:r w:rsidRPr="008C458F">
        <w:rPr>
          <w:rFonts w:ascii="Times New Roman" w:hAnsi="Times New Roman" w:cs="Times New Roman"/>
        </w:rPr>
        <w:t>и понижению привлекательности отрасли для инвестиций, судостроение пришло в упадок.</w:t>
      </w:r>
      <w:r w:rsidR="00ED2D98">
        <w:rPr>
          <w:rFonts w:ascii="Times New Roman" w:hAnsi="Times New Roman" w:cs="Times New Roman"/>
        </w:rPr>
        <w:t xml:space="preserve"> За период с 2009 по 2014 год рынок судостроения упал на 41</w:t>
      </w:r>
      <w:r w:rsidR="00ED2D98">
        <w:rPr>
          <w:rFonts w:ascii="Times New Roman" w:hAnsi="Times New Roman" w:cs="Times New Roman"/>
          <w:lang w:val="en-US"/>
        </w:rPr>
        <w:t>%</w:t>
      </w:r>
      <w:r w:rsidR="00ED2D98">
        <w:rPr>
          <w:rFonts w:ascii="Times New Roman" w:hAnsi="Times New Roman" w:cs="Times New Roman"/>
        </w:rPr>
        <w:t>.</w:t>
      </w:r>
      <w:r w:rsidR="00ED2D98">
        <w:rPr>
          <w:rStyle w:val="a7"/>
          <w:rFonts w:ascii="Times New Roman" w:hAnsi="Times New Roman" w:cs="Times New Roman"/>
        </w:rPr>
        <w:footnoteReference w:id="1"/>
      </w:r>
      <w:r w:rsidRPr="008C458F">
        <w:rPr>
          <w:rFonts w:ascii="Times New Roman" w:hAnsi="Times New Roman" w:cs="Times New Roman"/>
        </w:rPr>
        <w:t xml:space="preserve"> Благодаря финансированию государства, на данный момент судостроительная отрасль претерпевает большие изменений в силу начала федеральной программы «Развитие гражданской морской техники на период до 2020 г.». Рассматривая изменения, ожидающие судостроительную отрасль Санкт-Петербурга, стоит отметить самую главную тенденцию – у</w:t>
      </w:r>
      <w:r w:rsidR="00345F0C">
        <w:rPr>
          <w:rFonts w:ascii="Times New Roman" w:hAnsi="Times New Roman" w:cs="Times New Roman"/>
        </w:rPr>
        <w:t>крупн</w:t>
      </w:r>
      <w:r w:rsidRPr="008C458F">
        <w:rPr>
          <w:rFonts w:ascii="Times New Roman" w:hAnsi="Times New Roman" w:cs="Times New Roman"/>
        </w:rPr>
        <w:t xml:space="preserve">ение производственных мощностей и, как следствие, открытие большого количества вакансий на новых предприятиях. </w:t>
      </w:r>
    </w:p>
    <w:p w14:paraId="5DDA196C" w14:textId="6F9AACCB" w:rsidR="0045700C" w:rsidRPr="008C458F" w:rsidRDefault="0045700C" w:rsidP="008C458F">
      <w:pPr>
        <w:spacing w:line="360" w:lineRule="auto"/>
        <w:ind w:firstLine="709"/>
        <w:jc w:val="both"/>
        <w:rPr>
          <w:rFonts w:ascii="Times New Roman" w:hAnsi="Times New Roman" w:cs="Times New Roman"/>
        </w:rPr>
      </w:pPr>
      <w:r w:rsidRPr="000A3608">
        <w:rPr>
          <w:rFonts w:ascii="Times New Roman" w:hAnsi="Times New Roman" w:cs="Times New Roman"/>
        </w:rPr>
        <w:t xml:space="preserve">Исследовательская проблема </w:t>
      </w:r>
      <w:r w:rsidR="00F92E72" w:rsidRPr="000A3608">
        <w:rPr>
          <w:rFonts w:ascii="Times New Roman" w:hAnsi="Times New Roman" w:cs="Times New Roman"/>
        </w:rPr>
        <w:t>–</w:t>
      </w:r>
      <w:r w:rsidRPr="000A3608">
        <w:rPr>
          <w:rFonts w:ascii="Times New Roman" w:hAnsi="Times New Roman" w:cs="Times New Roman"/>
        </w:rPr>
        <w:t xml:space="preserve"> </w:t>
      </w:r>
      <w:r w:rsidR="00C24009" w:rsidRPr="000A3608">
        <w:rPr>
          <w:rFonts w:ascii="Times New Roman" w:hAnsi="Times New Roman" w:cs="Times New Roman"/>
        </w:rPr>
        <w:t>отсутствие</w:t>
      </w:r>
      <w:r w:rsidR="000A3608" w:rsidRPr="000A3608">
        <w:rPr>
          <w:rFonts w:ascii="Times New Roman" w:hAnsi="Times New Roman" w:cs="Times New Roman"/>
        </w:rPr>
        <w:t xml:space="preserve"> развитой</w:t>
      </w:r>
      <w:r w:rsidR="003F7700" w:rsidRPr="000A3608">
        <w:rPr>
          <w:rFonts w:ascii="Times New Roman" w:hAnsi="Times New Roman" w:cs="Times New Roman"/>
        </w:rPr>
        <w:t xml:space="preserve"> правовой базы и </w:t>
      </w:r>
      <w:r w:rsidR="000A3608" w:rsidRPr="000A3608">
        <w:rPr>
          <w:rFonts w:ascii="Times New Roman" w:hAnsi="Times New Roman" w:cs="Times New Roman"/>
        </w:rPr>
        <w:t xml:space="preserve">наличие институциональных ограничений </w:t>
      </w:r>
      <w:r w:rsidR="00C24009" w:rsidRPr="000A3608">
        <w:rPr>
          <w:rFonts w:ascii="Times New Roman" w:hAnsi="Times New Roman" w:cs="Times New Roman"/>
        </w:rPr>
        <w:t>развития гибких форм занятости в Российской Федерации</w:t>
      </w:r>
      <w:r w:rsidR="003F7700" w:rsidRPr="000A3608">
        <w:rPr>
          <w:rFonts w:ascii="Times New Roman" w:hAnsi="Times New Roman" w:cs="Times New Roman"/>
        </w:rPr>
        <w:t>.</w:t>
      </w:r>
    </w:p>
    <w:p w14:paraId="7CE7C2C2" w14:textId="1BE3CBDA" w:rsidR="00F92E72" w:rsidRPr="008C458F" w:rsidRDefault="00F92E72" w:rsidP="008C458F">
      <w:pPr>
        <w:spacing w:line="360" w:lineRule="auto"/>
        <w:ind w:firstLine="709"/>
        <w:jc w:val="both"/>
        <w:rPr>
          <w:rFonts w:ascii="Times New Roman" w:hAnsi="Times New Roman" w:cs="Times New Roman"/>
        </w:rPr>
      </w:pPr>
      <w:r w:rsidRPr="008C458F">
        <w:rPr>
          <w:rFonts w:ascii="Times New Roman" w:hAnsi="Times New Roman" w:cs="Times New Roman"/>
        </w:rPr>
        <w:t>Управленческая пробл</w:t>
      </w:r>
      <w:bookmarkStart w:id="1" w:name="_GoBack"/>
      <w:bookmarkEnd w:id="1"/>
      <w:r w:rsidRPr="008C458F">
        <w:rPr>
          <w:rFonts w:ascii="Times New Roman" w:hAnsi="Times New Roman" w:cs="Times New Roman"/>
        </w:rPr>
        <w:t>ема – не</w:t>
      </w:r>
      <w:r w:rsidR="000A3608">
        <w:rPr>
          <w:rFonts w:ascii="Times New Roman" w:hAnsi="Times New Roman" w:cs="Times New Roman"/>
        </w:rPr>
        <w:t xml:space="preserve">достаточная </w:t>
      </w:r>
      <w:r w:rsidRPr="008C458F">
        <w:rPr>
          <w:rFonts w:ascii="Times New Roman" w:hAnsi="Times New Roman" w:cs="Times New Roman"/>
        </w:rPr>
        <w:t>эффективность использования гибких форм занятости</w:t>
      </w:r>
      <w:r w:rsidR="00EC285E">
        <w:rPr>
          <w:rFonts w:ascii="Times New Roman" w:hAnsi="Times New Roman" w:cs="Times New Roman"/>
        </w:rPr>
        <w:t xml:space="preserve"> на группе специалистов специализаций «фрезеровщик», «токарь» и «маляр»</w:t>
      </w:r>
      <w:r w:rsidRPr="008C458F">
        <w:rPr>
          <w:rFonts w:ascii="Times New Roman" w:hAnsi="Times New Roman" w:cs="Times New Roman"/>
        </w:rPr>
        <w:t xml:space="preserve"> в ПАО «Судостроительный завод «Северная верфь».</w:t>
      </w:r>
    </w:p>
    <w:p w14:paraId="0D5E2039" w14:textId="62097A2E" w:rsidR="00F92E72" w:rsidRPr="008C458F" w:rsidRDefault="00F92E72" w:rsidP="008C458F">
      <w:pPr>
        <w:spacing w:line="360" w:lineRule="auto"/>
        <w:ind w:firstLine="709"/>
        <w:jc w:val="both"/>
        <w:rPr>
          <w:rFonts w:ascii="Times New Roman" w:hAnsi="Times New Roman" w:cs="Times New Roman"/>
        </w:rPr>
      </w:pPr>
      <w:r w:rsidRPr="008C458F">
        <w:rPr>
          <w:rFonts w:ascii="Times New Roman" w:hAnsi="Times New Roman" w:cs="Times New Roman"/>
        </w:rPr>
        <w:t>Объектом исследования являются сотрудники ПАО «Судостроительный завод «Северная верфь»</w:t>
      </w:r>
      <w:r w:rsidR="00357641">
        <w:rPr>
          <w:rFonts w:ascii="Times New Roman" w:hAnsi="Times New Roman" w:cs="Times New Roman"/>
        </w:rPr>
        <w:t xml:space="preserve"> специализаций «фрезеровщик», «токарь» и «маляр»</w:t>
      </w:r>
      <w:r w:rsidRPr="008C458F">
        <w:rPr>
          <w:rFonts w:ascii="Times New Roman" w:hAnsi="Times New Roman" w:cs="Times New Roman"/>
        </w:rPr>
        <w:t>, работающие на условиях гибких и традиционных форм занятости. Предмет исследования – труд сотрудников ПАО «Судостроительный завод «Северная верфь»</w:t>
      </w:r>
      <w:r w:rsidR="00357641">
        <w:rPr>
          <w:rFonts w:ascii="Times New Roman" w:hAnsi="Times New Roman" w:cs="Times New Roman"/>
        </w:rPr>
        <w:t xml:space="preserve"> специализаций «фрезеровщик», «токарь» и «маляр»</w:t>
      </w:r>
      <w:r w:rsidRPr="008C458F">
        <w:rPr>
          <w:rFonts w:ascii="Times New Roman" w:hAnsi="Times New Roman" w:cs="Times New Roman"/>
        </w:rPr>
        <w:t>, работающих на условиях гибких и традиционных форм занятости.</w:t>
      </w:r>
    </w:p>
    <w:p w14:paraId="5675A478" w14:textId="20FC01C6" w:rsidR="00F92E72" w:rsidRPr="008C458F" w:rsidRDefault="00F92E72" w:rsidP="008C458F">
      <w:pPr>
        <w:spacing w:line="360" w:lineRule="auto"/>
        <w:ind w:firstLine="709"/>
        <w:jc w:val="both"/>
        <w:rPr>
          <w:rFonts w:ascii="Times New Roman" w:hAnsi="Times New Roman" w:cs="Times New Roman"/>
        </w:rPr>
      </w:pPr>
      <w:r w:rsidRPr="008C458F">
        <w:rPr>
          <w:rFonts w:ascii="Times New Roman" w:hAnsi="Times New Roman" w:cs="Times New Roman"/>
        </w:rPr>
        <w:t xml:space="preserve">Цель </w:t>
      </w:r>
      <w:r w:rsidR="000A3608">
        <w:rPr>
          <w:rFonts w:ascii="Times New Roman" w:hAnsi="Times New Roman" w:cs="Times New Roman"/>
        </w:rPr>
        <w:t>работы: разработка рекомендаций</w:t>
      </w:r>
      <w:r w:rsidRPr="008C458F">
        <w:rPr>
          <w:rFonts w:ascii="Times New Roman" w:hAnsi="Times New Roman" w:cs="Times New Roman"/>
        </w:rPr>
        <w:t xml:space="preserve"> для ПАО «Судостроительный завод «Северная верфь» по </w:t>
      </w:r>
      <w:r w:rsidR="00357641">
        <w:rPr>
          <w:rFonts w:ascii="Times New Roman" w:hAnsi="Times New Roman" w:cs="Times New Roman"/>
        </w:rPr>
        <w:t>целесообразности</w:t>
      </w:r>
      <w:r w:rsidRPr="008C458F">
        <w:rPr>
          <w:rFonts w:ascii="Times New Roman" w:hAnsi="Times New Roman" w:cs="Times New Roman"/>
        </w:rPr>
        <w:t xml:space="preserve"> </w:t>
      </w:r>
      <w:r w:rsidR="00357641">
        <w:rPr>
          <w:rFonts w:ascii="Times New Roman" w:hAnsi="Times New Roman" w:cs="Times New Roman"/>
        </w:rPr>
        <w:t>при</w:t>
      </w:r>
      <w:r w:rsidR="000A3608">
        <w:rPr>
          <w:rFonts w:ascii="Times New Roman" w:hAnsi="Times New Roman" w:cs="Times New Roman"/>
        </w:rPr>
        <w:t>менения гибких форм занятости для трёх групп сотрудников: фрезеровщиков, токарей и маляров</w:t>
      </w:r>
      <w:r w:rsidR="00357641">
        <w:rPr>
          <w:rFonts w:ascii="Times New Roman" w:hAnsi="Times New Roman" w:cs="Times New Roman"/>
        </w:rPr>
        <w:t>.</w:t>
      </w:r>
    </w:p>
    <w:p w14:paraId="3712663C" w14:textId="19BEF26B" w:rsidR="00F92E72" w:rsidRPr="008C458F" w:rsidRDefault="00F92E72" w:rsidP="008C458F">
      <w:pPr>
        <w:spacing w:line="360" w:lineRule="auto"/>
        <w:ind w:firstLine="709"/>
        <w:jc w:val="both"/>
        <w:rPr>
          <w:rFonts w:ascii="Times New Roman" w:hAnsi="Times New Roman" w:cs="Times New Roman"/>
        </w:rPr>
      </w:pPr>
      <w:r w:rsidRPr="008C458F">
        <w:rPr>
          <w:rFonts w:ascii="Times New Roman" w:hAnsi="Times New Roman" w:cs="Times New Roman"/>
        </w:rPr>
        <w:t>Задачи, решаемые в ходе исследования:</w:t>
      </w:r>
    </w:p>
    <w:p w14:paraId="57E8D1A1" w14:textId="18DE176F" w:rsidR="00F92E72" w:rsidRPr="008C458F" w:rsidRDefault="00C22C7E" w:rsidP="00E615D3">
      <w:pPr>
        <w:pStyle w:val="a3"/>
        <w:numPr>
          <w:ilvl w:val="0"/>
          <w:numId w:val="23"/>
        </w:numPr>
        <w:spacing w:line="360" w:lineRule="auto"/>
        <w:ind w:left="0" w:firstLine="709"/>
        <w:jc w:val="both"/>
        <w:rPr>
          <w:rFonts w:ascii="Times New Roman" w:hAnsi="Times New Roman" w:cs="Times New Roman"/>
        </w:rPr>
      </w:pPr>
      <w:r>
        <w:rPr>
          <w:rFonts w:ascii="Times New Roman" w:hAnsi="Times New Roman" w:cs="Times New Roman"/>
        </w:rPr>
        <w:t>Определить понятия занятости, гибкой</w:t>
      </w:r>
      <w:r w:rsidRPr="008C458F">
        <w:rPr>
          <w:rFonts w:ascii="Times New Roman" w:hAnsi="Times New Roman" w:cs="Times New Roman"/>
        </w:rPr>
        <w:t>/нестандартной занятости</w:t>
      </w:r>
    </w:p>
    <w:p w14:paraId="1F925B06" w14:textId="19EE40E0" w:rsidR="00F92E72" w:rsidRDefault="00357641" w:rsidP="00E615D3">
      <w:pPr>
        <w:pStyle w:val="a3"/>
        <w:numPr>
          <w:ilvl w:val="0"/>
          <w:numId w:val="23"/>
        </w:numPr>
        <w:spacing w:line="360" w:lineRule="auto"/>
        <w:ind w:left="0" w:firstLine="709"/>
        <w:jc w:val="both"/>
        <w:rPr>
          <w:rFonts w:ascii="Times New Roman" w:hAnsi="Times New Roman" w:cs="Times New Roman"/>
        </w:rPr>
      </w:pPr>
      <w:r>
        <w:rPr>
          <w:rFonts w:ascii="Times New Roman" w:hAnsi="Times New Roman" w:cs="Times New Roman"/>
        </w:rPr>
        <w:t>Изучить</w:t>
      </w:r>
      <w:r w:rsidRPr="008C458F">
        <w:rPr>
          <w:rFonts w:ascii="Times New Roman" w:hAnsi="Times New Roman" w:cs="Times New Roman"/>
        </w:rPr>
        <w:t xml:space="preserve"> феномен гибкой занятости, модели, его описывающие и практики использования </w:t>
      </w:r>
    </w:p>
    <w:p w14:paraId="189CAD5E" w14:textId="76DB4070" w:rsidR="00357641" w:rsidRPr="008C458F" w:rsidRDefault="00357641" w:rsidP="00E615D3">
      <w:pPr>
        <w:pStyle w:val="a3"/>
        <w:numPr>
          <w:ilvl w:val="0"/>
          <w:numId w:val="23"/>
        </w:numPr>
        <w:spacing w:line="360" w:lineRule="auto"/>
        <w:ind w:left="0" w:firstLine="709"/>
        <w:jc w:val="both"/>
        <w:rPr>
          <w:rFonts w:ascii="Times New Roman" w:hAnsi="Times New Roman" w:cs="Times New Roman"/>
        </w:rPr>
      </w:pPr>
      <w:r>
        <w:rPr>
          <w:rFonts w:ascii="Times New Roman" w:hAnsi="Times New Roman" w:cs="Times New Roman"/>
        </w:rPr>
        <w:t>Проанализировать</w:t>
      </w:r>
      <w:r w:rsidRPr="008C458F">
        <w:rPr>
          <w:rFonts w:ascii="Times New Roman" w:hAnsi="Times New Roman" w:cs="Times New Roman"/>
        </w:rPr>
        <w:t xml:space="preserve"> о</w:t>
      </w:r>
      <w:r>
        <w:rPr>
          <w:rFonts w:ascii="Times New Roman" w:hAnsi="Times New Roman" w:cs="Times New Roman"/>
        </w:rPr>
        <w:t>тра</w:t>
      </w:r>
      <w:r w:rsidR="000A3608">
        <w:rPr>
          <w:rFonts w:ascii="Times New Roman" w:hAnsi="Times New Roman" w:cs="Times New Roman"/>
        </w:rPr>
        <w:t>сль судостроения и применяемые</w:t>
      </w:r>
      <w:r>
        <w:rPr>
          <w:rFonts w:ascii="Times New Roman" w:hAnsi="Times New Roman" w:cs="Times New Roman"/>
        </w:rPr>
        <w:t xml:space="preserve"> в ней гибкие</w:t>
      </w:r>
      <w:r w:rsidRPr="008C458F">
        <w:rPr>
          <w:rFonts w:ascii="Times New Roman" w:hAnsi="Times New Roman" w:cs="Times New Roman"/>
        </w:rPr>
        <w:t xml:space="preserve"> форм</w:t>
      </w:r>
      <w:r>
        <w:rPr>
          <w:rFonts w:ascii="Times New Roman" w:hAnsi="Times New Roman" w:cs="Times New Roman"/>
        </w:rPr>
        <w:t>ы</w:t>
      </w:r>
      <w:r w:rsidRPr="008C458F">
        <w:rPr>
          <w:rFonts w:ascii="Times New Roman" w:hAnsi="Times New Roman" w:cs="Times New Roman"/>
        </w:rPr>
        <w:t xml:space="preserve"> занятости</w:t>
      </w:r>
    </w:p>
    <w:p w14:paraId="75FCA605" w14:textId="55A7611C" w:rsidR="000A3608" w:rsidRPr="000A3608" w:rsidRDefault="000A3608" w:rsidP="000A3608">
      <w:pPr>
        <w:pStyle w:val="a3"/>
        <w:numPr>
          <w:ilvl w:val="0"/>
          <w:numId w:val="23"/>
        </w:numPr>
        <w:spacing w:line="360" w:lineRule="auto"/>
        <w:ind w:left="0" w:firstLine="709"/>
        <w:jc w:val="both"/>
        <w:rPr>
          <w:rFonts w:ascii="Times New Roman" w:hAnsi="Times New Roman" w:cs="Times New Roman"/>
        </w:rPr>
      </w:pPr>
      <w:r>
        <w:rPr>
          <w:rFonts w:ascii="Times New Roman" w:hAnsi="Times New Roman" w:cs="Times New Roman"/>
        </w:rPr>
        <w:t xml:space="preserve">Рассмотреть применяемые гибкие формы занятости в ПАО «Судостроительный завод «Северная верфь» </w:t>
      </w:r>
    </w:p>
    <w:p w14:paraId="30FBDA29" w14:textId="523B1762" w:rsidR="00F92E72" w:rsidRPr="008C458F" w:rsidRDefault="00F92E72" w:rsidP="00E615D3">
      <w:pPr>
        <w:pStyle w:val="a3"/>
        <w:numPr>
          <w:ilvl w:val="0"/>
          <w:numId w:val="23"/>
        </w:numPr>
        <w:spacing w:line="360" w:lineRule="auto"/>
        <w:ind w:left="0" w:firstLine="709"/>
        <w:jc w:val="both"/>
        <w:rPr>
          <w:rFonts w:ascii="Times New Roman" w:hAnsi="Times New Roman" w:cs="Times New Roman"/>
        </w:rPr>
      </w:pPr>
      <w:r w:rsidRPr="008C458F">
        <w:rPr>
          <w:rFonts w:ascii="Times New Roman" w:hAnsi="Times New Roman" w:cs="Times New Roman"/>
        </w:rPr>
        <w:t xml:space="preserve">Оценить </w:t>
      </w:r>
      <w:r w:rsidR="00357641">
        <w:rPr>
          <w:rFonts w:ascii="Times New Roman" w:hAnsi="Times New Roman" w:cs="Times New Roman"/>
        </w:rPr>
        <w:t>целесообразность</w:t>
      </w:r>
      <w:r w:rsidR="000A3608">
        <w:rPr>
          <w:rFonts w:ascii="Times New Roman" w:hAnsi="Times New Roman" w:cs="Times New Roman"/>
        </w:rPr>
        <w:t xml:space="preserve"> внедрения</w:t>
      </w:r>
      <w:r w:rsidRPr="008C458F">
        <w:rPr>
          <w:rFonts w:ascii="Times New Roman" w:hAnsi="Times New Roman" w:cs="Times New Roman"/>
        </w:rPr>
        <w:t xml:space="preserve"> гибки</w:t>
      </w:r>
      <w:r w:rsidR="007C0249" w:rsidRPr="008C458F">
        <w:rPr>
          <w:rFonts w:ascii="Times New Roman" w:hAnsi="Times New Roman" w:cs="Times New Roman"/>
        </w:rPr>
        <w:t xml:space="preserve">х форм занятости на </w:t>
      </w:r>
      <w:r w:rsidR="00357641">
        <w:rPr>
          <w:rFonts w:ascii="Times New Roman" w:hAnsi="Times New Roman" w:cs="Times New Roman"/>
        </w:rPr>
        <w:t>трёх группах</w:t>
      </w:r>
      <w:r w:rsidRPr="008C458F">
        <w:rPr>
          <w:rFonts w:ascii="Times New Roman" w:hAnsi="Times New Roman" w:cs="Times New Roman"/>
        </w:rPr>
        <w:t xml:space="preserve"> сотрудников</w:t>
      </w:r>
      <w:r w:rsidR="00357641">
        <w:rPr>
          <w:rFonts w:ascii="Times New Roman" w:hAnsi="Times New Roman" w:cs="Times New Roman"/>
        </w:rPr>
        <w:t xml:space="preserve"> (фрезеровщики, токари, маляры) в</w:t>
      </w:r>
      <w:r w:rsidRPr="008C458F">
        <w:rPr>
          <w:rFonts w:ascii="Times New Roman" w:hAnsi="Times New Roman" w:cs="Times New Roman"/>
        </w:rPr>
        <w:t xml:space="preserve"> ПАО «Судостроительный завод «Северная верфь»</w:t>
      </w:r>
    </w:p>
    <w:p w14:paraId="61D58C8F" w14:textId="7110BC21" w:rsidR="00F92E72" w:rsidRPr="008C458F" w:rsidRDefault="00F92E72" w:rsidP="008C458F">
      <w:pPr>
        <w:spacing w:line="360" w:lineRule="auto"/>
        <w:ind w:firstLine="709"/>
        <w:jc w:val="both"/>
        <w:rPr>
          <w:rFonts w:ascii="Times New Roman" w:hAnsi="Times New Roman" w:cs="Times New Roman"/>
        </w:rPr>
      </w:pPr>
      <w:r w:rsidRPr="008C458F">
        <w:rPr>
          <w:rFonts w:ascii="Times New Roman" w:hAnsi="Times New Roman" w:cs="Times New Roman"/>
        </w:rPr>
        <w:t xml:space="preserve">Теоретическими методами исследования в работе выступают анализ, классификация и индукция. Для проведения эмпирического исследования выбрана количественная методология. Исследовательская стратегия - опрос. Методом сбора данных выступили </w:t>
      </w:r>
      <w:proofErr w:type="spellStart"/>
      <w:r w:rsidRPr="008C458F">
        <w:rPr>
          <w:rFonts w:ascii="Times New Roman" w:hAnsi="Times New Roman" w:cs="Times New Roman"/>
        </w:rPr>
        <w:t>полуструктурированные</w:t>
      </w:r>
      <w:proofErr w:type="spellEnd"/>
      <w:r w:rsidRPr="008C458F">
        <w:rPr>
          <w:rFonts w:ascii="Times New Roman" w:hAnsi="Times New Roman" w:cs="Times New Roman"/>
        </w:rPr>
        <w:t xml:space="preserve"> интервью с представителями кадрового отдела и производственного подразделения ПАО «Судостроительный завод «Северная верфь» и анкетирование сотрудников, работающих на условиях гибких и традиционных форм занятости.</w:t>
      </w:r>
    </w:p>
    <w:p w14:paraId="1CC5F581" w14:textId="77777777" w:rsidR="00F92E72" w:rsidRDefault="00F92E72" w:rsidP="008C458F">
      <w:pPr>
        <w:spacing w:line="360" w:lineRule="auto"/>
        <w:ind w:firstLine="709"/>
        <w:jc w:val="both"/>
        <w:rPr>
          <w:rFonts w:ascii="Times New Roman" w:hAnsi="Times New Roman" w:cs="Times New Roman"/>
        </w:rPr>
      </w:pPr>
    </w:p>
    <w:p w14:paraId="62F2037F" w14:textId="77777777" w:rsidR="00E037E3" w:rsidRDefault="00E037E3" w:rsidP="008C458F">
      <w:pPr>
        <w:spacing w:line="360" w:lineRule="auto"/>
        <w:ind w:firstLine="709"/>
        <w:jc w:val="both"/>
        <w:rPr>
          <w:rFonts w:ascii="Times New Roman" w:hAnsi="Times New Roman" w:cs="Times New Roman"/>
        </w:rPr>
      </w:pPr>
    </w:p>
    <w:p w14:paraId="797CFEF8" w14:textId="77777777" w:rsidR="00E037E3" w:rsidRPr="008C458F" w:rsidRDefault="00E037E3" w:rsidP="008C458F">
      <w:pPr>
        <w:spacing w:line="360" w:lineRule="auto"/>
        <w:ind w:firstLine="709"/>
        <w:jc w:val="both"/>
        <w:rPr>
          <w:rFonts w:ascii="Times New Roman" w:hAnsi="Times New Roman" w:cs="Times New Roman"/>
        </w:rPr>
      </w:pPr>
    </w:p>
    <w:p w14:paraId="6A4B9A76" w14:textId="3DDC98DC" w:rsidR="005B5B67" w:rsidRPr="008C458F" w:rsidRDefault="000A3608" w:rsidP="008C458F">
      <w:pPr>
        <w:pStyle w:val="1"/>
        <w:spacing w:line="360" w:lineRule="auto"/>
        <w:ind w:firstLine="709"/>
        <w:jc w:val="both"/>
        <w:rPr>
          <w:rFonts w:ascii="Times New Roman" w:hAnsi="Times New Roman" w:cs="Times New Roman"/>
          <w:color w:val="auto"/>
          <w:sz w:val="24"/>
          <w:szCs w:val="24"/>
        </w:rPr>
      </w:pPr>
      <w:bookmarkStart w:id="2" w:name="_Toc357027214"/>
      <w:r>
        <w:rPr>
          <w:rFonts w:ascii="Times New Roman" w:hAnsi="Times New Roman" w:cs="Times New Roman"/>
          <w:color w:val="auto"/>
          <w:sz w:val="24"/>
          <w:szCs w:val="24"/>
        </w:rPr>
        <w:t>ГЛАВА 1. ТЕОРЕТИЧЕСКИЕ</w:t>
      </w:r>
      <w:r w:rsidR="00AF7D91" w:rsidRPr="008C458F">
        <w:rPr>
          <w:rFonts w:ascii="Times New Roman" w:hAnsi="Times New Roman" w:cs="Times New Roman"/>
          <w:color w:val="auto"/>
          <w:sz w:val="24"/>
          <w:szCs w:val="24"/>
        </w:rPr>
        <w:t xml:space="preserve"> </w:t>
      </w:r>
      <w:r w:rsidR="00AD4833">
        <w:rPr>
          <w:rFonts w:ascii="Times New Roman" w:hAnsi="Times New Roman" w:cs="Times New Roman"/>
          <w:color w:val="auto"/>
          <w:sz w:val="24"/>
          <w:szCs w:val="24"/>
        </w:rPr>
        <w:t>ОСНОВЫ ПРОБЛЕМЫ ИССЛЕДОВАНИЯ ГИБКОЙ ЗАНЯТОСТИ</w:t>
      </w:r>
      <w:bookmarkEnd w:id="2"/>
    </w:p>
    <w:p w14:paraId="00048BBD" w14:textId="77777777" w:rsidR="000F2BC3" w:rsidRPr="008C458F" w:rsidRDefault="000F2BC3" w:rsidP="008C458F">
      <w:pPr>
        <w:spacing w:line="360" w:lineRule="auto"/>
        <w:ind w:firstLine="709"/>
        <w:jc w:val="both"/>
        <w:rPr>
          <w:rFonts w:ascii="Times New Roman" w:hAnsi="Times New Roman" w:cs="Times New Roman"/>
        </w:rPr>
      </w:pPr>
      <w:bookmarkStart w:id="3" w:name="_Toc353896988"/>
      <w:r w:rsidRPr="008C458F">
        <w:rPr>
          <w:rFonts w:ascii="Times New Roman" w:hAnsi="Times New Roman" w:cs="Times New Roman"/>
        </w:rPr>
        <w:t>В первой главе данного исследование рассматривается понятие занятости с точки зрения законодательства Российской Федерации и авторов статье и книг, посвящённых вопросам занятости населения. Выводя наиболее точное определение занятости, рассматриваются типы и формы занятости, реально существующие и дающие теоретическое представление об идеальном состоянии на рынке.</w:t>
      </w:r>
      <w:bookmarkEnd w:id="3"/>
      <w:r w:rsidRPr="008C458F">
        <w:rPr>
          <w:rFonts w:ascii="Times New Roman" w:hAnsi="Times New Roman" w:cs="Times New Roman"/>
        </w:rPr>
        <w:t xml:space="preserve"> </w:t>
      </w:r>
    </w:p>
    <w:p w14:paraId="4971819D" w14:textId="77777777" w:rsidR="000F2BC3" w:rsidRPr="008C458F" w:rsidRDefault="000F2BC3" w:rsidP="008C458F">
      <w:pPr>
        <w:spacing w:line="360" w:lineRule="auto"/>
        <w:ind w:firstLine="709"/>
        <w:jc w:val="both"/>
        <w:rPr>
          <w:rFonts w:ascii="Times New Roman" w:hAnsi="Times New Roman" w:cs="Times New Roman"/>
        </w:rPr>
      </w:pPr>
      <w:bookmarkStart w:id="4" w:name="_Toc353896989"/>
      <w:r w:rsidRPr="008C458F">
        <w:rPr>
          <w:rFonts w:ascii="Times New Roman" w:hAnsi="Times New Roman" w:cs="Times New Roman"/>
        </w:rPr>
        <w:t>Во втором параграфе рассматриваются ситуации применения гибких форм занятости как ответной реакции на экономический кризис. Рассматривается статистика занятости населения в условиях кризиса в России и приведены аналитические данные по Европейским странам.</w:t>
      </w:r>
      <w:bookmarkEnd w:id="4"/>
      <w:r w:rsidRPr="008C458F">
        <w:rPr>
          <w:rFonts w:ascii="Times New Roman" w:hAnsi="Times New Roman" w:cs="Times New Roman"/>
        </w:rPr>
        <w:t xml:space="preserve"> </w:t>
      </w:r>
    </w:p>
    <w:p w14:paraId="22864778" w14:textId="77777777" w:rsidR="000F2BC3" w:rsidRPr="008C458F" w:rsidRDefault="000F2BC3" w:rsidP="008C458F">
      <w:pPr>
        <w:spacing w:line="360" w:lineRule="auto"/>
        <w:ind w:firstLine="709"/>
        <w:jc w:val="both"/>
        <w:rPr>
          <w:rFonts w:ascii="Times New Roman" w:hAnsi="Times New Roman" w:cs="Times New Roman"/>
        </w:rPr>
      </w:pPr>
      <w:bookmarkStart w:id="5" w:name="_Toc353896990"/>
      <w:r w:rsidRPr="008C458F">
        <w:rPr>
          <w:rFonts w:ascii="Times New Roman" w:hAnsi="Times New Roman" w:cs="Times New Roman"/>
        </w:rPr>
        <w:t xml:space="preserve">В последнем параграфе даётся определение гибким формам занятости, выделяются их особенности и характеристики. Анализируется модель гибкой фирмы </w:t>
      </w:r>
      <w:proofErr w:type="spellStart"/>
      <w:r w:rsidRPr="008C458F">
        <w:rPr>
          <w:rFonts w:ascii="Times New Roman" w:hAnsi="Times New Roman" w:cs="Times New Roman"/>
        </w:rPr>
        <w:t>Аткинсона</w:t>
      </w:r>
      <w:proofErr w:type="spellEnd"/>
      <w:r w:rsidRPr="008C458F">
        <w:rPr>
          <w:rFonts w:ascii="Times New Roman" w:hAnsi="Times New Roman" w:cs="Times New Roman"/>
        </w:rPr>
        <w:t xml:space="preserve"> и «теория трилистника» </w:t>
      </w:r>
      <w:proofErr w:type="spellStart"/>
      <w:r w:rsidRPr="008C458F">
        <w:rPr>
          <w:rFonts w:ascii="Times New Roman" w:hAnsi="Times New Roman" w:cs="Times New Roman"/>
        </w:rPr>
        <w:t>Ханди</w:t>
      </w:r>
      <w:proofErr w:type="spellEnd"/>
      <w:r w:rsidRPr="008C458F">
        <w:rPr>
          <w:rFonts w:ascii="Times New Roman" w:hAnsi="Times New Roman" w:cs="Times New Roman"/>
        </w:rPr>
        <w:t>, как основополагающие в вопросе существования и адаптации гибких форм занятости на рынке. Также приводятся ссылки на Трудовой кодекс Российской Федерации со статьями, регламентирующими различные типы гибких форм занятости.</w:t>
      </w:r>
      <w:bookmarkEnd w:id="5"/>
    </w:p>
    <w:p w14:paraId="130D4B0A" w14:textId="77777777" w:rsidR="000F2BC3" w:rsidRPr="008C458F" w:rsidRDefault="000F2BC3" w:rsidP="008C458F">
      <w:pPr>
        <w:pStyle w:val="2"/>
        <w:spacing w:line="360" w:lineRule="auto"/>
        <w:ind w:firstLine="709"/>
        <w:jc w:val="both"/>
        <w:rPr>
          <w:rFonts w:ascii="Times New Roman" w:hAnsi="Times New Roman" w:cs="Times New Roman"/>
          <w:color w:val="auto"/>
          <w:sz w:val="24"/>
          <w:szCs w:val="24"/>
          <w:lang w:val="ru-RU"/>
        </w:rPr>
      </w:pPr>
    </w:p>
    <w:p w14:paraId="5FF1A011" w14:textId="2CCBB297" w:rsidR="00CF2014" w:rsidRPr="008C458F" w:rsidRDefault="004A12C5" w:rsidP="008C458F">
      <w:pPr>
        <w:pStyle w:val="2"/>
        <w:spacing w:line="360" w:lineRule="auto"/>
        <w:ind w:firstLine="709"/>
        <w:jc w:val="both"/>
        <w:rPr>
          <w:rFonts w:ascii="Times New Roman" w:hAnsi="Times New Roman" w:cs="Times New Roman"/>
          <w:color w:val="auto"/>
          <w:sz w:val="24"/>
          <w:szCs w:val="24"/>
          <w:lang w:val="ru-RU"/>
        </w:rPr>
      </w:pPr>
      <w:bookmarkStart w:id="6" w:name="_Toc357027215"/>
      <w:r w:rsidRPr="008C458F">
        <w:rPr>
          <w:rFonts w:ascii="Times New Roman" w:hAnsi="Times New Roman" w:cs="Times New Roman"/>
          <w:color w:val="auto"/>
          <w:sz w:val="24"/>
          <w:szCs w:val="24"/>
          <w:lang w:val="ru-RU"/>
        </w:rPr>
        <w:t xml:space="preserve">1.1. </w:t>
      </w:r>
      <w:r w:rsidR="00AD4833">
        <w:rPr>
          <w:rFonts w:ascii="Times New Roman" w:hAnsi="Times New Roman" w:cs="Times New Roman"/>
          <w:color w:val="auto"/>
          <w:sz w:val="24"/>
          <w:szCs w:val="24"/>
          <w:lang w:val="ru-RU"/>
        </w:rPr>
        <w:t xml:space="preserve">Понятие занятости и её формы </w:t>
      </w:r>
      <w:r w:rsidR="00CF2014" w:rsidRPr="008C458F">
        <w:rPr>
          <w:rFonts w:ascii="Times New Roman" w:hAnsi="Times New Roman" w:cs="Times New Roman"/>
          <w:color w:val="auto"/>
          <w:sz w:val="24"/>
          <w:szCs w:val="24"/>
          <w:lang w:val="ru-RU"/>
        </w:rPr>
        <w:t>в Российской Федерации</w:t>
      </w:r>
      <w:bookmarkEnd w:id="6"/>
    </w:p>
    <w:p w14:paraId="2D01303D" w14:textId="2231C855" w:rsidR="007105C0" w:rsidRPr="008C458F" w:rsidRDefault="00CF2014" w:rsidP="008C458F">
      <w:pPr>
        <w:spacing w:line="360" w:lineRule="auto"/>
        <w:ind w:firstLine="709"/>
        <w:jc w:val="both"/>
        <w:rPr>
          <w:rFonts w:ascii="Times New Roman" w:hAnsi="Times New Roman" w:cs="Times New Roman"/>
          <w:color w:val="1A1A1A"/>
        </w:rPr>
      </w:pPr>
      <w:r w:rsidRPr="008C458F">
        <w:rPr>
          <w:rFonts w:ascii="Times New Roman" w:hAnsi="Times New Roman" w:cs="Times New Roman"/>
          <w:color w:val="1A1A1A"/>
        </w:rPr>
        <w:t xml:space="preserve">Начиная описание существующих форм занятости в РФ, необходимо </w:t>
      </w:r>
      <w:r w:rsidR="00DE5D6F" w:rsidRPr="008C458F">
        <w:rPr>
          <w:rFonts w:ascii="Times New Roman" w:hAnsi="Times New Roman" w:cs="Times New Roman"/>
          <w:color w:val="1A1A1A"/>
        </w:rPr>
        <w:t xml:space="preserve">дать определение этому термину. </w:t>
      </w:r>
    </w:p>
    <w:p w14:paraId="383474AE" w14:textId="4F6CF8EC" w:rsidR="007105C0" w:rsidRPr="008C458F" w:rsidRDefault="007105C0" w:rsidP="008C458F">
      <w:pPr>
        <w:spacing w:line="360" w:lineRule="auto"/>
        <w:ind w:firstLine="709"/>
        <w:jc w:val="both"/>
        <w:rPr>
          <w:rFonts w:ascii="Times New Roman" w:hAnsi="Times New Roman" w:cs="Times New Roman"/>
          <w:color w:val="1A1A1A"/>
        </w:rPr>
      </w:pPr>
      <w:r w:rsidRPr="008C458F">
        <w:rPr>
          <w:rFonts w:ascii="Times New Roman" w:hAnsi="Times New Roman" w:cs="Times New Roman"/>
          <w:color w:val="1A1A1A"/>
        </w:rPr>
        <w:t>Согласно Трудовому Кодексу Российской Федерации:</w:t>
      </w:r>
    </w:p>
    <w:p w14:paraId="7659AE20" w14:textId="77777777" w:rsidR="008C458F" w:rsidRDefault="007105C0" w:rsidP="008C458F">
      <w:pPr>
        <w:spacing w:line="360" w:lineRule="auto"/>
        <w:ind w:firstLine="709"/>
        <w:jc w:val="both"/>
        <w:rPr>
          <w:rFonts w:ascii="Times New Roman" w:hAnsi="Times New Roman" w:cs="Times New Roman"/>
        </w:rPr>
      </w:pPr>
      <w:r w:rsidRPr="008C458F">
        <w:rPr>
          <w:rFonts w:ascii="Times New Roman" w:hAnsi="Times New Roman" w:cs="Times New Roman"/>
          <w:color w:val="1A1A1A"/>
        </w:rPr>
        <w:t>Занятость – деятельность трудоспособного населения, связанная с производством материальных и духовных благ с целью удовлетворения личных и общественных потребностей, не противоречащая законодательству и приносящая, как правило, им заработок</w:t>
      </w:r>
      <w:r w:rsidRPr="008C458F">
        <w:rPr>
          <w:rFonts w:ascii="Times New Roman" w:hAnsi="Times New Roman" w:cs="Times New Roman"/>
        </w:rPr>
        <w:t>.</w:t>
      </w:r>
      <w:r w:rsidRPr="008C458F">
        <w:rPr>
          <w:rStyle w:val="a7"/>
          <w:rFonts w:ascii="Times New Roman" w:hAnsi="Times New Roman" w:cs="Times New Roman"/>
        </w:rPr>
        <w:footnoteReference w:id="2"/>
      </w:r>
    </w:p>
    <w:p w14:paraId="75C4A9EF" w14:textId="697A03A0" w:rsidR="007105C0" w:rsidRPr="008C458F" w:rsidRDefault="007105C0" w:rsidP="008C458F">
      <w:pPr>
        <w:spacing w:line="360" w:lineRule="auto"/>
        <w:ind w:firstLine="709"/>
        <w:jc w:val="both"/>
        <w:rPr>
          <w:rFonts w:ascii="Times New Roman" w:hAnsi="Times New Roman" w:cs="Times New Roman"/>
        </w:rPr>
      </w:pPr>
      <w:r w:rsidRPr="008C458F">
        <w:rPr>
          <w:rFonts w:ascii="Times New Roman" w:hAnsi="Times New Roman" w:cs="Times New Roman"/>
          <w:color w:val="1A1A1A"/>
        </w:rPr>
        <w:t>Данное определение затрагивает все сферы жизни экономически активного населения, однако, в статье Вечканова Г.С. «Экономически активное население: численность, занятость, структура занятости, безработица» упоминается, что понятие занятости должно не просто включать в себя экономические и социальные аспекты и быть определением деятельности, приносящей гражданину заработок, но также учитывать творческий аспект. В данном смысле это означает, что человек в процессе своей деятельности осуществляет «процесс создания, обогащения и реализации трудовых, социальных , политических и всех других форм и видов потребностей и способностей людей, нацеленных на общественный прогресс</w:t>
      </w:r>
      <w:r w:rsidRPr="008C458F">
        <w:rPr>
          <w:rFonts w:ascii="Times New Roman" w:hAnsi="Times New Roman" w:cs="Times New Roman"/>
        </w:rPr>
        <w:t>»</w:t>
      </w:r>
      <w:r w:rsidR="00B503DE" w:rsidRPr="008C458F">
        <w:rPr>
          <w:rFonts w:ascii="Times New Roman" w:hAnsi="Times New Roman" w:cs="Times New Roman"/>
        </w:rPr>
        <w:t>.</w:t>
      </w:r>
      <w:r w:rsidR="00B503DE" w:rsidRPr="008C458F">
        <w:rPr>
          <w:rStyle w:val="a7"/>
          <w:rFonts w:ascii="Times New Roman" w:hAnsi="Times New Roman" w:cs="Times New Roman"/>
        </w:rPr>
        <w:footnoteReference w:id="3"/>
      </w:r>
      <w:r w:rsidRPr="008C458F">
        <w:rPr>
          <w:rFonts w:ascii="Times New Roman" w:hAnsi="Times New Roman" w:cs="Times New Roman"/>
        </w:rPr>
        <w:t xml:space="preserve"> </w:t>
      </w:r>
    </w:p>
    <w:p w14:paraId="53969A9F" w14:textId="205025B5" w:rsidR="00CF2014" w:rsidRPr="008C458F" w:rsidRDefault="00CF2014" w:rsidP="008C458F">
      <w:pPr>
        <w:spacing w:line="360" w:lineRule="auto"/>
        <w:ind w:firstLine="709"/>
        <w:jc w:val="both"/>
        <w:rPr>
          <w:rFonts w:ascii="Times New Roman" w:hAnsi="Times New Roman" w:cs="Times New Roman"/>
          <w:color w:val="1A1A1A"/>
        </w:rPr>
      </w:pPr>
      <w:r w:rsidRPr="008C458F">
        <w:rPr>
          <w:rFonts w:ascii="Times New Roman" w:hAnsi="Times New Roman" w:cs="Times New Roman"/>
          <w:color w:val="1A1A1A"/>
        </w:rPr>
        <w:t>В «Современном экономическом словаре» даётся следующее определение:</w:t>
      </w:r>
    </w:p>
    <w:p w14:paraId="53B6958F" w14:textId="77777777" w:rsidR="00CF2014" w:rsidRPr="008C458F" w:rsidRDefault="00CF2014" w:rsidP="008C458F">
      <w:pPr>
        <w:spacing w:line="360" w:lineRule="auto"/>
        <w:ind w:firstLine="709"/>
        <w:jc w:val="both"/>
        <w:rPr>
          <w:rFonts w:ascii="Times New Roman" w:hAnsi="Times New Roman" w:cs="Times New Roman"/>
          <w:color w:val="1A1A1A"/>
        </w:rPr>
      </w:pPr>
      <w:r w:rsidRPr="008C458F">
        <w:rPr>
          <w:rFonts w:ascii="Times New Roman" w:hAnsi="Times New Roman" w:cs="Times New Roman"/>
          <w:color w:val="1A1A1A"/>
        </w:rPr>
        <w:t>Занятость — участие населения в трудовой деятельности, включая учебу, службу в армии, ведение домашнего хозяйства, уход за детьми и престарелыми. Занятостью принято считать общественно полезную деятельность граждан, приносящую им, как правило, заработок.</w:t>
      </w:r>
      <w:r w:rsidRPr="008C458F">
        <w:rPr>
          <w:rStyle w:val="a7"/>
          <w:rFonts w:ascii="Times New Roman" w:hAnsi="Times New Roman" w:cs="Times New Roman"/>
          <w:color w:val="1A1A1A"/>
        </w:rPr>
        <w:footnoteReference w:id="4"/>
      </w:r>
    </w:p>
    <w:p w14:paraId="6C2E5572" w14:textId="0CCFE00F" w:rsidR="008650F2" w:rsidRPr="008C458F" w:rsidRDefault="004515C2" w:rsidP="008C458F">
      <w:pPr>
        <w:spacing w:line="360" w:lineRule="auto"/>
        <w:ind w:firstLine="709"/>
        <w:jc w:val="both"/>
        <w:rPr>
          <w:rFonts w:ascii="Times New Roman" w:hAnsi="Times New Roman" w:cs="Times New Roman"/>
          <w:color w:val="1A1A1A"/>
        </w:rPr>
      </w:pPr>
      <w:r w:rsidRPr="008C458F">
        <w:rPr>
          <w:rFonts w:ascii="Times New Roman" w:hAnsi="Times New Roman" w:cs="Times New Roman"/>
          <w:color w:val="1A1A1A"/>
        </w:rPr>
        <w:t xml:space="preserve">Данное </w:t>
      </w:r>
      <w:r w:rsidR="008650F2" w:rsidRPr="008C458F">
        <w:rPr>
          <w:rFonts w:ascii="Times New Roman" w:hAnsi="Times New Roman" w:cs="Times New Roman"/>
          <w:color w:val="1A1A1A"/>
        </w:rPr>
        <w:t>определение также не полностью раскрывает сущность занятости. Ещё раз обращаясь к труду Вечканова Г.С. и его определению занятости:</w:t>
      </w:r>
    </w:p>
    <w:p w14:paraId="67DD2CEB" w14:textId="60AF079E" w:rsidR="008650F2" w:rsidRPr="008C458F" w:rsidRDefault="008650F2" w:rsidP="008C458F">
      <w:pPr>
        <w:spacing w:line="360" w:lineRule="auto"/>
        <w:ind w:firstLine="709"/>
        <w:jc w:val="both"/>
        <w:rPr>
          <w:rFonts w:ascii="Times New Roman" w:hAnsi="Times New Roman" w:cs="Times New Roman"/>
        </w:rPr>
      </w:pPr>
      <w:r w:rsidRPr="008C458F">
        <w:rPr>
          <w:rFonts w:ascii="Times New Roman" w:hAnsi="Times New Roman" w:cs="Times New Roman"/>
        </w:rPr>
        <w:t>Занятость – исторически определенные производственные отношения, складывающиеся между отдельными работниками, трудовыми коллективами и обществом в целом по поводу эффективного использования трудового потенциала страны в целях повышения благосостояния трудящихся и всестороннего развития личности.</w:t>
      </w:r>
      <w:r w:rsidR="00B503DE" w:rsidRPr="008C458F">
        <w:rPr>
          <w:rStyle w:val="a7"/>
          <w:rFonts w:ascii="Times New Roman" w:hAnsi="Times New Roman" w:cs="Times New Roman"/>
        </w:rPr>
        <w:t xml:space="preserve"> </w:t>
      </w:r>
      <w:r w:rsidR="00B503DE" w:rsidRPr="008C458F">
        <w:rPr>
          <w:rStyle w:val="a7"/>
          <w:rFonts w:ascii="Times New Roman" w:hAnsi="Times New Roman" w:cs="Times New Roman"/>
        </w:rPr>
        <w:footnoteReference w:id="5"/>
      </w:r>
    </w:p>
    <w:p w14:paraId="1B1F3421" w14:textId="57FD2AC1" w:rsidR="008650F2" w:rsidRPr="008C458F" w:rsidRDefault="008650F2" w:rsidP="008C458F">
      <w:pPr>
        <w:spacing w:line="360" w:lineRule="auto"/>
        <w:ind w:firstLine="709"/>
        <w:jc w:val="both"/>
        <w:rPr>
          <w:rFonts w:ascii="Times New Roman" w:hAnsi="Times New Roman" w:cs="Times New Roman"/>
        </w:rPr>
      </w:pPr>
      <w:r w:rsidRPr="008C458F">
        <w:rPr>
          <w:rFonts w:ascii="Times New Roman" w:hAnsi="Times New Roman" w:cs="Times New Roman"/>
        </w:rPr>
        <w:t>Комбинация определений Вечканова и «Современного экономического словаря» стала бы идеальной трактовкой термина «з</w:t>
      </w:r>
      <w:r w:rsidR="00A40C97">
        <w:rPr>
          <w:rFonts w:ascii="Times New Roman" w:hAnsi="Times New Roman" w:cs="Times New Roman"/>
        </w:rPr>
        <w:t>анятость», так как охватывает</w:t>
      </w:r>
      <w:r w:rsidRPr="008C458F">
        <w:rPr>
          <w:rFonts w:ascii="Times New Roman" w:hAnsi="Times New Roman" w:cs="Times New Roman"/>
        </w:rPr>
        <w:t xml:space="preserve"> все сферы деятельности человека, учитывая творческий потенциал созидания.</w:t>
      </w:r>
    </w:p>
    <w:p w14:paraId="7B71017F" w14:textId="6B37049E" w:rsidR="008650F2" w:rsidRPr="008C458F" w:rsidRDefault="008650F2" w:rsidP="008C458F">
      <w:pPr>
        <w:spacing w:line="360" w:lineRule="auto"/>
        <w:ind w:firstLine="709"/>
        <w:jc w:val="both"/>
        <w:rPr>
          <w:rFonts w:ascii="Times New Roman" w:hAnsi="Times New Roman" w:cs="Times New Roman"/>
        </w:rPr>
      </w:pPr>
      <w:r w:rsidRPr="008C458F">
        <w:rPr>
          <w:rFonts w:ascii="Times New Roman" w:hAnsi="Times New Roman" w:cs="Times New Roman"/>
        </w:rPr>
        <w:t>Таким образом, в данной работе основополагающим определением термина «занятость» будет считаться следующее:</w:t>
      </w:r>
    </w:p>
    <w:p w14:paraId="0CFF6518" w14:textId="7F475118" w:rsidR="008650F2" w:rsidRPr="008C458F" w:rsidRDefault="008650F2" w:rsidP="008C458F">
      <w:pPr>
        <w:spacing w:line="360" w:lineRule="auto"/>
        <w:ind w:firstLine="709"/>
        <w:jc w:val="both"/>
        <w:rPr>
          <w:rFonts w:ascii="Times New Roman" w:hAnsi="Times New Roman" w:cs="Times New Roman"/>
          <w:color w:val="1A1A1A"/>
        </w:rPr>
      </w:pPr>
      <w:r w:rsidRPr="008C458F">
        <w:rPr>
          <w:rFonts w:ascii="Times New Roman" w:hAnsi="Times New Roman" w:cs="Times New Roman"/>
        </w:rPr>
        <w:t>Занятость – участие населения в трудовой деятельности, отдельные производственные отношения между работниками, трудовыми коллективами и обществом в целом, включающие в себя учёбу, службу в армии, ведение домашнего хозяйства, уход за детьми и престарелыми. Занятость является общественно полезной деятельностью, приводящей к повышению благосостояния трудящихся и всестороннего развития личности.</w:t>
      </w:r>
    </w:p>
    <w:p w14:paraId="2AB2D5FB" w14:textId="77777777" w:rsidR="00CF2014" w:rsidRPr="008C458F" w:rsidRDefault="00CF2014" w:rsidP="008C458F">
      <w:pPr>
        <w:spacing w:line="360" w:lineRule="auto"/>
        <w:ind w:firstLine="709"/>
        <w:jc w:val="both"/>
        <w:rPr>
          <w:rFonts w:ascii="Times New Roman" w:hAnsi="Times New Roman" w:cs="Times New Roman"/>
        </w:rPr>
      </w:pPr>
      <w:r w:rsidRPr="008C458F">
        <w:rPr>
          <w:rFonts w:ascii="Times New Roman" w:hAnsi="Times New Roman" w:cs="Times New Roman"/>
        </w:rPr>
        <w:t>Различают следующие типы занятости:</w:t>
      </w:r>
    </w:p>
    <w:p w14:paraId="29C7C91D" w14:textId="77777777" w:rsidR="00CF2014" w:rsidRPr="008C458F" w:rsidRDefault="00CF2014" w:rsidP="008C458F">
      <w:pPr>
        <w:pStyle w:val="a3"/>
        <w:numPr>
          <w:ilvl w:val="0"/>
          <w:numId w:val="1"/>
        </w:numPr>
        <w:spacing w:line="360" w:lineRule="auto"/>
        <w:ind w:left="0" w:firstLine="709"/>
        <w:jc w:val="both"/>
        <w:rPr>
          <w:rFonts w:ascii="Times New Roman" w:hAnsi="Times New Roman" w:cs="Times New Roman"/>
        </w:rPr>
      </w:pPr>
      <w:r w:rsidRPr="008C458F">
        <w:rPr>
          <w:rFonts w:ascii="Times New Roman" w:hAnsi="Times New Roman" w:cs="Times New Roman"/>
        </w:rPr>
        <w:t xml:space="preserve">Полная занятость. Характеризует ситуацию на рынке труда, когда все желающие трудоспособные граждане могут иметь оплачиваемую работу, при этом уровень безработицы естественный. </w:t>
      </w:r>
    </w:p>
    <w:p w14:paraId="707B2996" w14:textId="58A0F4F2" w:rsidR="00CF2014" w:rsidRPr="008C458F" w:rsidRDefault="00CF2014" w:rsidP="008C458F">
      <w:pPr>
        <w:pStyle w:val="a3"/>
        <w:spacing w:line="360" w:lineRule="auto"/>
        <w:ind w:left="0" w:firstLine="709"/>
        <w:jc w:val="both"/>
        <w:rPr>
          <w:rFonts w:ascii="Times New Roman" w:hAnsi="Times New Roman" w:cs="Times New Roman"/>
        </w:rPr>
      </w:pPr>
      <w:r w:rsidRPr="008C458F">
        <w:rPr>
          <w:rFonts w:ascii="Times New Roman" w:hAnsi="Times New Roman" w:cs="Times New Roman"/>
        </w:rPr>
        <w:t>Данный тип занятости встречается крайне редко и возможен в идеально сформированной экономической сит</w:t>
      </w:r>
      <w:r w:rsidR="00B82F0B" w:rsidRPr="008C458F">
        <w:rPr>
          <w:rFonts w:ascii="Times New Roman" w:hAnsi="Times New Roman" w:cs="Times New Roman"/>
        </w:rPr>
        <w:t xml:space="preserve">уации. В реальной </w:t>
      </w:r>
      <w:r w:rsidRPr="008C458F">
        <w:rPr>
          <w:rFonts w:ascii="Times New Roman" w:hAnsi="Times New Roman" w:cs="Times New Roman"/>
        </w:rPr>
        <w:t>жизни далеко не все трудоспособные граждане могут найти себе работу. Таким образом, данный тип можно отнести к разряду только теоретического определения, к которому необходимо стремиться, но которого невозможно достичь.</w:t>
      </w:r>
    </w:p>
    <w:p w14:paraId="3FF74758" w14:textId="77777777" w:rsidR="00CF2014" w:rsidRPr="008C458F" w:rsidRDefault="00CF2014" w:rsidP="008C458F">
      <w:pPr>
        <w:pStyle w:val="a3"/>
        <w:numPr>
          <w:ilvl w:val="0"/>
          <w:numId w:val="1"/>
        </w:numPr>
        <w:spacing w:line="360" w:lineRule="auto"/>
        <w:ind w:left="0" w:firstLine="709"/>
        <w:jc w:val="both"/>
        <w:rPr>
          <w:rFonts w:ascii="Times New Roman" w:hAnsi="Times New Roman" w:cs="Times New Roman"/>
        </w:rPr>
      </w:pPr>
      <w:r w:rsidRPr="008C458F">
        <w:rPr>
          <w:rFonts w:ascii="Times New Roman" w:hAnsi="Times New Roman" w:cs="Times New Roman"/>
        </w:rPr>
        <w:t>Продуктивная занятость. Население страны занято в общественном производстве, что подразумевает под собой занятую часть экономически активного населения.</w:t>
      </w:r>
    </w:p>
    <w:p w14:paraId="0C78CB85" w14:textId="77777777" w:rsidR="00CF2014" w:rsidRPr="008C458F" w:rsidRDefault="00CF2014" w:rsidP="008C458F">
      <w:pPr>
        <w:spacing w:line="360" w:lineRule="auto"/>
        <w:ind w:firstLine="709"/>
        <w:jc w:val="both"/>
        <w:rPr>
          <w:rFonts w:ascii="Times New Roman" w:hAnsi="Times New Roman" w:cs="Times New Roman"/>
        </w:rPr>
      </w:pPr>
      <w:r w:rsidRPr="008C458F">
        <w:rPr>
          <w:rFonts w:ascii="Times New Roman" w:hAnsi="Times New Roman" w:cs="Times New Roman"/>
        </w:rPr>
        <w:t>Примером такого типа занятости может стать коммунистический устрой и командной экономической системы. При таком режиме всё трудоспособное население страны участвует в производстве, направленных на общественное благосостояние. Чаще всего такая деятельность осуществлялась на заводе, фабрике, в учебных заведениях и т.п.</w:t>
      </w:r>
      <w:r w:rsidRPr="008C458F">
        <w:rPr>
          <w:rStyle w:val="a7"/>
          <w:rFonts w:ascii="Times New Roman" w:hAnsi="Times New Roman" w:cs="Times New Roman"/>
        </w:rPr>
        <w:footnoteReference w:id="6"/>
      </w:r>
    </w:p>
    <w:p w14:paraId="11246AE9" w14:textId="77777777" w:rsidR="00CF2014" w:rsidRPr="008C458F" w:rsidRDefault="00CF2014" w:rsidP="008C458F">
      <w:pPr>
        <w:pStyle w:val="a3"/>
        <w:numPr>
          <w:ilvl w:val="0"/>
          <w:numId w:val="1"/>
        </w:numPr>
        <w:spacing w:line="360" w:lineRule="auto"/>
        <w:ind w:left="0" w:firstLine="709"/>
        <w:jc w:val="both"/>
        <w:rPr>
          <w:rFonts w:ascii="Times New Roman" w:hAnsi="Times New Roman" w:cs="Times New Roman"/>
        </w:rPr>
      </w:pPr>
      <w:r w:rsidRPr="008C458F">
        <w:rPr>
          <w:rFonts w:ascii="Times New Roman" w:hAnsi="Times New Roman" w:cs="Times New Roman"/>
        </w:rPr>
        <w:t>Социально-полезная занятость. Работа людей, связанная с общественным производством, например, служба в вооруженных силах и внутренних войсках, занятые домашним хозяйством, обучающиеся в обучающих заведениях на очной форме, ухаживающие за детьми и больными.</w:t>
      </w:r>
    </w:p>
    <w:p w14:paraId="3D262BF6" w14:textId="265E09D4" w:rsidR="00CF2014" w:rsidRPr="008C458F" w:rsidRDefault="00CF2014" w:rsidP="008C458F">
      <w:pPr>
        <w:spacing w:line="360" w:lineRule="auto"/>
        <w:ind w:firstLine="709"/>
        <w:jc w:val="both"/>
        <w:rPr>
          <w:rFonts w:ascii="Times New Roman" w:hAnsi="Times New Roman" w:cs="Times New Roman"/>
        </w:rPr>
      </w:pPr>
      <w:r w:rsidRPr="008C458F">
        <w:rPr>
          <w:rFonts w:ascii="Times New Roman" w:hAnsi="Times New Roman" w:cs="Times New Roman"/>
        </w:rPr>
        <w:t>В последнее время к этому типу занятости стали относить волонтёрскую деятельность, однако, это неправильно. Волонтёрская деятельность экономически активного населения носить социальный характер и приносит пользу обществу. Однако, волонтёрская деятельность осуществляется на добровольных и безвозмездных основах без какого-либо договора, без оплаты труда. Таким образом</w:t>
      </w:r>
      <w:r w:rsidR="00B82F0B" w:rsidRPr="008C458F">
        <w:rPr>
          <w:rFonts w:ascii="Times New Roman" w:hAnsi="Times New Roman" w:cs="Times New Roman"/>
        </w:rPr>
        <w:t>,</w:t>
      </w:r>
      <w:r w:rsidRPr="008C458F">
        <w:rPr>
          <w:rFonts w:ascii="Times New Roman" w:hAnsi="Times New Roman" w:cs="Times New Roman"/>
        </w:rPr>
        <w:t xml:space="preserve"> базы трудового законодательства нет и, как следствие, трудовых отношений. Тогда такую деятельность нельзя причислять к </w:t>
      </w:r>
      <w:r w:rsidR="00A40C97">
        <w:rPr>
          <w:rFonts w:ascii="Times New Roman" w:hAnsi="Times New Roman" w:cs="Times New Roman"/>
        </w:rPr>
        <w:t xml:space="preserve">данному </w:t>
      </w:r>
      <w:r w:rsidRPr="008C458F">
        <w:rPr>
          <w:rFonts w:ascii="Times New Roman" w:hAnsi="Times New Roman" w:cs="Times New Roman"/>
        </w:rPr>
        <w:t>типу занятости.</w:t>
      </w:r>
      <w:r w:rsidRPr="008C458F">
        <w:rPr>
          <w:rStyle w:val="a7"/>
          <w:rFonts w:ascii="Times New Roman" w:hAnsi="Times New Roman" w:cs="Times New Roman"/>
        </w:rPr>
        <w:footnoteReference w:id="7"/>
      </w:r>
      <w:r w:rsidRPr="008C458F">
        <w:rPr>
          <w:rFonts w:ascii="Times New Roman" w:hAnsi="Times New Roman" w:cs="Times New Roman"/>
        </w:rPr>
        <w:t xml:space="preserve"> </w:t>
      </w:r>
    </w:p>
    <w:p w14:paraId="7C71427F" w14:textId="77777777" w:rsidR="00CF2014" w:rsidRPr="008C458F" w:rsidRDefault="00CF2014" w:rsidP="008C458F">
      <w:pPr>
        <w:pStyle w:val="a3"/>
        <w:numPr>
          <w:ilvl w:val="0"/>
          <w:numId w:val="1"/>
        </w:numPr>
        <w:spacing w:line="360" w:lineRule="auto"/>
        <w:ind w:left="0" w:firstLine="709"/>
        <w:jc w:val="both"/>
        <w:rPr>
          <w:rFonts w:ascii="Times New Roman" w:hAnsi="Times New Roman" w:cs="Times New Roman"/>
        </w:rPr>
      </w:pPr>
      <w:r w:rsidRPr="008C458F">
        <w:rPr>
          <w:rFonts w:ascii="Times New Roman" w:hAnsi="Times New Roman" w:cs="Times New Roman"/>
        </w:rPr>
        <w:t>Рациональная занятость. Понимается как вид вольной занятости, характеризующая качественное соответствие работников и тех рабочих мест, которые они занимают.</w:t>
      </w:r>
    </w:p>
    <w:p w14:paraId="201102F1" w14:textId="77777777" w:rsidR="00CF2014" w:rsidRPr="008C458F" w:rsidRDefault="00CF2014" w:rsidP="008C458F">
      <w:pPr>
        <w:pStyle w:val="a3"/>
        <w:numPr>
          <w:ilvl w:val="0"/>
          <w:numId w:val="1"/>
        </w:numPr>
        <w:spacing w:line="360" w:lineRule="auto"/>
        <w:ind w:left="0" w:firstLine="709"/>
        <w:jc w:val="both"/>
        <w:rPr>
          <w:rFonts w:ascii="Times New Roman" w:hAnsi="Times New Roman" w:cs="Times New Roman"/>
        </w:rPr>
      </w:pPr>
      <w:r w:rsidRPr="008C458F">
        <w:rPr>
          <w:rFonts w:ascii="Times New Roman" w:hAnsi="Times New Roman" w:cs="Times New Roman"/>
        </w:rPr>
        <w:t>Эффективная занятость. Характеризует такое использование трудовых ресурсов, что достигается максимальная материальная выгода и социальный эффект. При этом трудовые затраты и социальные издержки минимальны.</w:t>
      </w:r>
    </w:p>
    <w:p w14:paraId="47AA9451" w14:textId="77777777" w:rsidR="00CF2014" w:rsidRPr="008C458F" w:rsidRDefault="00CF2014" w:rsidP="008C458F">
      <w:pPr>
        <w:spacing w:line="360" w:lineRule="auto"/>
        <w:ind w:firstLine="709"/>
        <w:jc w:val="both"/>
        <w:rPr>
          <w:rFonts w:ascii="Times New Roman" w:hAnsi="Times New Roman" w:cs="Times New Roman"/>
        </w:rPr>
      </w:pPr>
      <w:r w:rsidRPr="008C458F">
        <w:rPr>
          <w:rFonts w:ascii="Times New Roman" w:hAnsi="Times New Roman" w:cs="Times New Roman"/>
        </w:rPr>
        <w:t>Последние две формы занятости относятся к той же категории, что и полная занятость – теоритической. Они недостижимы в реальной жизни, но служат идеализированным примером того, какой должна быть экономика и ситуация на рынке труда.</w:t>
      </w:r>
    </w:p>
    <w:p w14:paraId="7608CD2D" w14:textId="77777777" w:rsidR="00CF2014" w:rsidRPr="008C458F" w:rsidRDefault="00CF2014" w:rsidP="008C458F">
      <w:pPr>
        <w:spacing w:line="360" w:lineRule="auto"/>
        <w:ind w:firstLine="709"/>
        <w:jc w:val="both"/>
        <w:rPr>
          <w:rFonts w:ascii="Times New Roman" w:hAnsi="Times New Roman" w:cs="Times New Roman"/>
        </w:rPr>
      </w:pPr>
      <w:r w:rsidRPr="008C458F">
        <w:rPr>
          <w:rFonts w:ascii="Times New Roman" w:hAnsi="Times New Roman" w:cs="Times New Roman"/>
        </w:rPr>
        <w:t xml:space="preserve">К занятому населению на территории РФ относятся: все работающие по найму, учащиеся, военнослужащие, </w:t>
      </w:r>
      <w:proofErr w:type="spellStart"/>
      <w:r w:rsidRPr="008C458F">
        <w:rPr>
          <w:rFonts w:ascii="Times New Roman" w:hAnsi="Times New Roman" w:cs="Times New Roman"/>
        </w:rPr>
        <w:t>самозанятое</w:t>
      </w:r>
      <w:proofErr w:type="spellEnd"/>
      <w:r w:rsidRPr="008C458F">
        <w:rPr>
          <w:rFonts w:ascii="Times New Roman" w:hAnsi="Times New Roman" w:cs="Times New Roman"/>
        </w:rPr>
        <w:t xml:space="preserve"> население (то есть те, кто самостоятельно обеспечивает себя работой) и предприниматели.</w:t>
      </w:r>
    </w:p>
    <w:p w14:paraId="4AB42AD0" w14:textId="77777777" w:rsidR="00CF2014" w:rsidRPr="008C458F" w:rsidRDefault="00CF2014" w:rsidP="008C458F">
      <w:pPr>
        <w:spacing w:line="360" w:lineRule="auto"/>
        <w:ind w:left="360" w:firstLine="709"/>
        <w:jc w:val="both"/>
        <w:rPr>
          <w:rFonts w:ascii="Times New Roman" w:hAnsi="Times New Roman" w:cs="Times New Roman"/>
        </w:rPr>
      </w:pPr>
      <w:r w:rsidRPr="008C458F">
        <w:rPr>
          <w:rFonts w:ascii="Times New Roman" w:hAnsi="Times New Roman" w:cs="Times New Roman"/>
        </w:rPr>
        <w:t>Формы занятости разделяются по некоторым признакам:</w:t>
      </w:r>
    </w:p>
    <w:p w14:paraId="7CDB43F4" w14:textId="77777777" w:rsidR="00CF2014" w:rsidRPr="008C458F" w:rsidRDefault="00CF2014" w:rsidP="008C458F">
      <w:pPr>
        <w:pStyle w:val="a3"/>
        <w:numPr>
          <w:ilvl w:val="0"/>
          <w:numId w:val="2"/>
        </w:numPr>
        <w:spacing w:line="360" w:lineRule="auto"/>
        <w:ind w:left="0" w:firstLine="709"/>
        <w:jc w:val="both"/>
        <w:rPr>
          <w:rFonts w:ascii="Times New Roman" w:hAnsi="Times New Roman" w:cs="Times New Roman"/>
        </w:rPr>
      </w:pPr>
      <w:r w:rsidRPr="008C458F">
        <w:rPr>
          <w:rFonts w:ascii="Times New Roman" w:hAnsi="Times New Roman" w:cs="Times New Roman"/>
        </w:rPr>
        <w:t xml:space="preserve">По способу участия в общественном труде (занятость по найму,  </w:t>
      </w:r>
      <w:proofErr w:type="spellStart"/>
      <w:r w:rsidRPr="008C458F">
        <w:rPr>
          <w:rFonts w:ascii="Times New Roman" w:hAnsi="Times New Roman" w:cs="Times New Roman"/>
        </w:rPr>
        <w:t>самозанятость</w:t>
      </w:r>
      <w:proofErr w:type="spellEnd"/>
      <w:r w:rsidRPr="008C458F">
        <w:rPr>
          <w:rFonts w:ascii="Times New Roman" w:hAnsi="Times New Roman" w:cs="Times New Roman"/>
        </w:rPr>
        <w:t xml:space="preserve"> и предпринимательство)</w:t>
      </w:r>
    </w:p>
    <w:p w14:paraId="02CAD20B" w14:textId="77777777" w:rsidR="00CF2014" w:rsidRPr="008C458F" w:rsidRDefault="00CF2014" w:rsidP="008C458F">
      <w:pPr>
        <w:pStyle w:val="a3"/>
        <w:numPr>
          <w:ilvl w:val="0"/>
          <w:numId w:val="2"/>
        </w:numPr>
        <w:spacing w:line="360" w:lineRule="auto"/>
        <w:ind w:left="0" w:firstLine="709"/>
        <w:jc w:val="both"/>
        <w:rPr>
          <w:rFonts w:ascii="Times New Roman" w:hAnsi="Times New Roman" w:cs="Times New Roman"/>
        </w:rPr>
      </w:pPr>
      <w:r w:rsidRPr="008C458F">
        <w:rPr>
          <w:rFonts w:ascii="Times New Roman" w:hAnsi="Times New Roman" w:cs="Times New Roman"/>
        </w:rPr>
        <w:t>По режиму рабочего времени (полное рабочее время и частичная занятость)</w:t>
      </w:r>
    </w:p>
    <w:p w14:paraId="39E8A0C6" w14:textId="77777777" w:rsidR="00CF2014" w:rsidRPr="008C458F" w:rsidRDefault="00CF2014" w:rsidP="008C458F">
      <w:pPr>
        <w:pStyle w:val="a3"/>
        <w:numPr>
          <w:ilvl w:val="0"/>
          <w:numId w:val="2"/>
        </w:numPr>
        <w:spacing w:line="360" w:lineRule="auto"/>
        <w:ind w:left="0" w:firstLine="709"/>
        <w:jc w:val="both"/>
        <w:rPr>
          <w:rFonts w:ascii="Times New Roman" w:hAnsi="Times New Roman" w:cs="Times New Roman"/>
        </w:rPr>
      </w:pPr>
      <w:r w:rsidRPr="008C458F">
        <w:rPr>
          <w:rFonts w:ascii="Times New Roman" w:hAnsi="Times New Roman" w:cs="Times New Roman"/>
        </w:rPr>
        <w:t>По регулярности трудовой деятельности (временная, постоянная, сезонная, эпизодическая)</w:t>
      </w:r>
    </w:p>
    <w:p w14:paraId="2C6CAF4A" w14:textId="77777777" w:rsidR="00CF2014" w:rsidRPr="008C458F" w:rsidRDefault="00CF2014" w:rsidP="008C458F">
      <w:pPr>
        <w:pStyle w:val="a3"/>
        <w:numPr>
          <w:ilvl w:val="0"/>
          <w:numId w:val="2"/>
        </w:numPr>
        <w:spacing w:line="360" w:lineRule="auto"/>
        <w:ind w:left="0" w:firstLine="709"/>
        <w:jc w:val="both"/>
        <w:rPr>
          <w:rFonts w:ascii="Times New Roman" w:hAnsi="Times New Roman" w:cs="Times New Roman"/>
        </w:rPr>
      </w:pPr>
      <w:r w:rsidRPr="008C458F">
        <w:rPr>
          <w:rFonts w:ascii="Times New Roman" w:hAnsi="Times New Roman" w:cs="Times New Roman"/>
        </w:rPr>
        <w:t>По легитимности трудоустройства (формальная и неформальная)</w:t>
      </w:r>
    </w:p>
    <w:p w14:paraId="608D6ED1" w14:textId="77777777" w:rsidR="00CF2014" w:rsidRPr="008C458F" w:rsidRDefault="00CF2014" w:rsidP="008C458F">
      <w:pPr>
        <w:pStyle w:val="a3"/>
        <w:numPr>
          <w:ilvl w:val="0"/>
          <w:numId w:val="2"/>
        </w:numPr>
        <w:spacing w:line="360" w:lineRule="auto"/>
        <w:ind w:left="0" w:firstLine="709"/>
        <w:jc w:val="both"/>
        <w:rPr>
          <w:rFonts w:ascii="Times New Roman" w:hAnsi="Times New Roman" w:cs="Times New Roman"/>
        </w:rPr>
      </w:pPr>
      <w:r w:rsidRPr="008C458F">
        <w:rPr>
          <w:rFonts w:ascii="Times New Roman" w:hAnsi="Times New Roman" w:cs="Times New Roman"/>
        </w:rPr>
        <w:t>По условиям организации трудовых процессов (стандартная и нестандартная)</w:t>
      </w:r>
    </w:p>
    <w:p w14:paraId="2CE125F6" w14:textId="77777777" w:rsidR="00CF2014" w:rsidRPr="008C458F" w:rsidRDefault="00CF2014" w:rsidP="008C458F">
      <w:pPr>
        <w:pStyle w:val="a3"/>
        <w:numPr>
          <w:ilvl w:val="0"/>
          <w:numId w:val="2"/>
        </w:numPr>
        <w:spacing w:line="360" w:lineRule="auto"/>
        <w:ind w:left="0" w:firstLine="709"/>
        <w:jc w:val="both"/>
        <w:rPr>
          <w:rFonts w:ascii="Times New Roman" w:hAnsi="Times New Roman" w:cs="Times New Roman"/>
        </w:rPr>
      </w:pPr>
      <w:r w:rsidRPr="008C458F">
        <w:rPr>
          <w:rFonts w:ascii="Times New Roman" w:hAnsi="Times New Roman" w:cs="Times New Roman"/>
        </w:rPr>
        <w:t>По статусу деятельности (основная и дополнительная)</w:t>
      </w:r>
    </w:p>
    <w:p w14:paraId="547A26A2" w14:textId="77777777" w:rsidR="00CF2014" w:rsidRPr="008C458F" w:rsidRDefault="00CF2014" w:rsidP="008C458F">
      <w:pPr>
        <w:pStyle w:val="a3"/>
        <w:numPr>
          <w:ilvl w:val="0"/>
          <w:numId w:val="2"/>
        </w:numPr>
        <w:spacing w:line="360" w:lineRule="auto"/>
        <w:ind w:left="0" w:firstLine="709"/>
        <w:jc w:val="both"/>
        <w:rPr>
          <w:rFonts w:ascii="Times New Roman" w:hAnsi="Times New Roman" w:cs="Times New Roman"/>
        </w:rPr>
      </w:pPr>
      <w:r w:rsidRPr="008C458F">
        <w:rPr>
          <w:rFonts w:ascii="Times New Roman" w:hAnsi="Times New Roman" w:cs="Times New Roman"/>
        </w:rPr>
        <w:t>По месту выполнения работы (на предприятии, на дому, вахтовый метод)</w:t>
      </w:r>
    </w:p>
    <w:p w14:paraId="6D28EDA4" w14:textId="77777777" w:rsidR="00CF2014" w:rsidRPr="008C458F" w:rsidRDefault="00CF2014" w:rsidP="008C458F">
      <w:pPr>
        <w:pStyle w:val="a3"/>
        <w:numPr>
          <w:ilvl w:val="0"/>
          <w:numId w:val="2"/>
        </w:numPr>
        <w:spacing w:line="360" w:lineRule="auto"/>
        <w:ind w:left="0" w:firstLine="709"/>
        <w:jc w:val="both"/>
        <w:rPr>
          <w:rFonts w:ascii="Times New Roman" w:hAnsi="Times New Roman" w:cs="Times New Roman"/>
        </w:rPr>
      </w:pPr>
      <w:r w:rsidRPr="008C458F">
        <w:rPr>
          <w:rFonts w:ascii="Times New Roman" w:hAnsi="Times New Roman" w:cs="Times New Roman"/>
        </w:rPr>
        <w:t>По режиму работы (жесткий график и гибкий график)</w:t>
      </w:r>
      <w:r w:rsidRPr="008C458F">
        <w:rPr>
          <w:rStyle w:val="a7"/>
          <w:rFonts w:ascii="Times New Roman" w:hAnsi="Times New Roman" w:cs="Times New Roman"/>
        </w:rPr>
        <w:footnoteReference w:id="8"/>
      </w:r>
      <w:r w:rsidRPr="008C458F">
        <w:rPr>
          <w:rFonts w:ascii="Times New Roman" w:hAnsi="Times New Roman" w:cs="Times New Roman"/>
        </w:rPr>
        <w:t xml:space="preserve"> </w:t>
      </w:r>
    </w:p>
    <w:p w14:paraId="4665D861" w14:textId="173EC8CC" w:rsidR="00CF2014" w:rsidRPr="008C458F" w:rsidRDefault="00CF2014" w:rsidP="008C458F">
      <w:pPr>
        <w:spacing w:line="360" w:lineRule="auto"/>
        <w:ind w:firstLine="709"/>
        <w:jc w:val="both"/>
        <w:rPr>
          <w:rFonts w:ascii="Times New Roman" w:hAnsi="Times New Roman" w:cs="Times New Roman"/>
        </w:rPr>
      </w:pPr>
      <w:r w:rsidRPr="008C458F">
        <w:rPr>
          <w:rFonts w:ascii="Times New Roman" w:hAnsi="Times New Roman" w:cs="Times New Roman"/>
        </w:rPr>
        <w:t>В данно</w:t>
      </w:r>
      <w:r w:rsidR="00881A7F" w:rsidRPr="008C458F">
        <w:rPr>
          <w:rFonts w:ascii="Times New Roman" w:hAnsi="Times New Roman" w:cs="Times New Roman"/>
        </w:rPr>
        <w:t xml:space="preserve">м параграфе </w:t>
      </w:r>
      <w:r w:rsidRPr="008C458F">
        <w:rPr>
          <w:rFonts w:ascii="Times New Roman" w:hAnsi="Times New Roman" w:cs="Times New Roman"/>
        </w:rPr>
        <w:t xml:space="preserve">исследования было дано определение термина «занятость», рассмотрены основные типы и формы занятости. К типам занятости приведены примеры, показывающие существующие примеры каждого типа. Из существующих на данный момент типов занятости два следует отнести к чисто теоретическим понятиям, так как они описывают то, каким должен быть рынок, но не является.  </w:t>
      </w:r>
    </w:p>
    <w:p w14:paraId="4C2ACA38" w14:textId="6DB64026" w:rsidR="00CF2014" w:rsidRPr="008C458F" w:rsidRDefault="00CF2014" w:rsidP="008C458F">
      <w:pPr>
        <w:spacing w:line="360" w:lineRule="auto"/>
        <w:ind w:firstLine="709"/>
        <w:jc w:val="both"/>
        <w:rPr>
          <w:rFonts w:ascii="Times New Roman" w:hAnsi="Times New Roman" w:cs="Times New Roman"/>
        </w:rPr>
      </w:pPr>
      <w:r w:rsidRPr="008C458F">
        <w:rPr>
          <w:rFonts w:ascii="Times New Roman" w:hAnsi="Times New Roman" w:cs="Times New Roman"/>
        </w:rPr>
        <w:t xml:space="preserve">В следующем параграфе, имея понимание основных терминов, внимание будет обращено на </w:t>
      </w:r>
      <w:r w:rsidR="00B82F0B" w:rsidRPr="008C458F">
        <w:rPr>
          <w:rFonts w:ascii="Times New Roman" w:hAnsi="Times New Roman" w:cs="Times New Roman"/>
        </w:rPr>
        <w:t>гибкие формы занятости</w:t>
      </w:r>
      <w:r w:rsidR="004515C2" w:rsidRPr="008C458F">
        <w:rPr>
          <w:rFonts w:ascii="Times New Roman" w:hAnsi="Times New Roman" w:cs="Times New Roman"/>
        </w:rPr>
        <w:t xml:space="preserve"> и их использование в ответ на кризисные ситуации в экономике</w:t>
      </w:r>
      <w:r w:rsidRPr="008C458F">
        <w:rPr>
          <w:rFonts w:ascii="Times New Roman" w:hAnsi="Times New Roman" w:cs="Times New Roman"/>
        </w:rPr>
        <w:t xml:space="preserve">.  </w:t>
      </w:r>
    </w:p>
    <w:p w14:paraId="65AB8472" w14:textId="77777777" w:rsidR="00483894" w:rsidRPr="008C458F" w:rsidRDefault="00483894" w:rsidP="008C458F">
      <w:pPr>
        <w:spacing w:line="360" w:lineRule="auto"/>
        <w:ind w:firstLine="709"/>
        <w:jc w:val="both"/>
        <w:rPr>
          <w:rFonts w:ascii="Times New Roman" w:hAnsi="Times New Roman" w:cs="Times New Roman"/>
        </w:rPr>
      </w:pPr>
    </w:p>
    <w:p w14:paraId="0004F58A" w14:textId="2E6D5042" w:rsidR="00483894" w:rsidRPr="008C458F" w:rsidRDefault="004A12C5" w:rsidP="008C458F">
      <w:pPr>
        <w:pStyle w:val="2"/>
        <w:spacing w:line="360" w:lineRule="auto"/>
        <w:ind w:firstLine="709"/>
        <w:jc w:val="both"/>
        <w:rPr>
          <w:rFonts w:ascii="Times New Roman" w:hAnsi="Times New Roman" w:cs="Times New Roman"/>
          <w:color w:val="auto"/>
          <w:sz w:val="24"/>
          <w:szCs w:val="24"/>
        </w:rPr>
      </w:pPr>
      <w:bookmarkStart w:id="7" w:name="_Toc357027216"/>
      <w:r w:rsidRPr="008C458F">
        <w:rPr>
          <w:rFonts w:ascii="Times New Roman" w:hAnsi="Times New Roman" w:cs="Times New Roman"/>
          <w:color w:val="auto"/>
          <w:sz w:val="24"/>
          <w:szCs w:val="24"/>
        </w:rPr>
        <w:t xml:space="preserve">1.2. </w:t>
      </w:r>
      <w:r w:rsidR="00483894" w:rsidRPr="008C458F">
        <w:rPr>
          <w:rFonts w:ascii="Times New Roman" w:hAnsi="Times New Roman" w:cs="Times New Roman"/>
          <w:color w:val="auto"/>
          <w:sz w:val="24"/>
          <w:szCs w:val="24"/>
          <w:lang w:val="ru-RU"/>
        </w:rPr>
        <w:t>Занятость населения в условиях экономического кризиса</w:t>
      </w:r>
      <w:bookmarkEnd w:id="7"/>
    </w:p>
    <w:p w14:paraId="0F580511" w14:textId="523CD071" w:rsidR="00D97761" w:rsidRPr="008C458F" w:rsidRDefault="001F0FC1" w:rsidP="008C458F">
      <w:pPr>
        <w:spacing w:line="360" w:lineRule="auto"/>
        <w:ind w:firstLine="709"/>
        <w:jc w:val="both"/>
        <w:rPr>
          <w:rFonts w:ascii="Times New Roman" w:hAnsi="Times New Roman" w:cs="Times New Roman"/>
        </w:rPr>
      </w:pPr>
      <w:r w:rsidRPr="008C458F">
        <w:rPr>
          <w:rFonts w:ascii="Times New Roman" w:hAnsi="Times New Roman" w:cs="Times New Roman"/>
        </w:rPr>
        <w:t>В 2008-2009 годах на территории РФ особенно сильно чувствовались последствия глобального экономического кризиса. В течении одного года безработица в России выросла с 6,2</w:t>
      </w:r>
      <w:r w:rsidRPr="008C458F">
        <w:rPr>
          <w:rFonts w:ascii="Times New Roman" w:hAnsi="Times New Roman" w:cs="Times New Roman"/>
          <w:lang w:val="en-US"/>
        </w:rPr>
        <w:t>%</w:t>
      </w:r>
      <w:r w:rsidRPr="008C458F">
        <w:rPr>
          <w:rFonts w:ascii="Times New Roman" w:hAnsi="Times New Roman" w:cs="Times New Roman"/>
        </w:rPr>
        <w:t xml:space="preserve"> в 2008 году до 8,3</w:t>
      </w:r>
      <w:r w:rsidRPr="008C458F">
        <w:rPr>
          <w:rFonts w:ascii="Times New Roman" w:hAnsi="Times New Roman" w:cs="Times New Roman"/>
          <w:lang w:val="en-US"/>
        </w:rPr>
        <w:t>%</w:t>
      </w:r>
      <w:r w:rsidRPr="008C458F">
        <w:rPr>
          <w:rFonts w:ascii="Times New Roman" w:hAnsi="Times New Roman" w:cs="Times New Roman"/>
        </w:rPr>
        <w:t xml:space="preserve"> в 2009. Рассматривая Северо-Западный федеральный округ, а именно Санкт-Петербург, уровень безработицы вырос с 2</w:t>
      </w:r>
      <w:r w:rsidRPr="008C458F">
        <w:rPr>
          <w:rFonts w:ascii="Times New Roman" w:hAnsi="Times New Roman" w:cs="Times New Roman"/>
          <w:lang w:val="en-US"/>
        </w:rPr>
        <w:t>%</w:t>
      </w:r>
      <w:r w:rsidRPr="008C458F">
        <w:rPr>
          <w:rFonts w:ascii="Times New Roman" w:hAnsi="Times New Roman" w:cs="Times New Roman"/>
        </w:rPr>
        <w:t xml:space="preserve"> до 4,1</w:t>
      </w:r>
      <w:r w:rsidRPr="008C458F">
        <w:rPr>
          <w:rFonts w:ascii="Times New Roman" w:hAnsi="Times New Roman" w:cs="Times New Roman"/>
          <w:lang w:val="en-US"/>
        </w:rPr>
        <w:t>%</w:t>
      </w:r>
      <w:r w:rsidRPr="008C458F">
        <w:rPr>
          <w:rFonts w:ascii="Times New Roman" w:hAnsi="Times New Roman" w:cs="Times New Roman"/>
        </w:rPr>
        <w:t xml:space="preserve"> во всех секторах экономики. </w:t>
      </w:r>
    </w:p>
    <w:tbl>
      <w:tblPr>
        <w:tblStyle w:val="aa"/>
        <w:tblW w:w="9464" w:type="dxa"/>
        <w:tblLayout w:type="fixed"/>
        <w:tblLook w:val="04A0" w:firstRow="1" w:lastRow="0" w:firstColumn="1" w:lastColumn="0" w:noHBand="0" w:noVBand="1"/>
      </w:tblPr>
      <w:tblGrid>
        <w:gridCol w:w="2660"/>
        <w:gridCol w:w="850"/>
        <w:gridCol w:w="851"/>
        <w:gridCol w:w="850"/>
        <w:gridCol w:w="851"/>
        <w:gridCol w:w="850"/>
        <w:gridCol w:w="851"/>
        <w:gridCol w:w="850"/>
        <w:gridCol w:w="851"/>
      </w:tblGrid>
      <w:tr w:rsidR="0036094A" w:rsidRPr="008C458F" w14:paraId="69067AEE" w14:textId="77777777" w:rsidTr="00E911C2">
        <w:tc>
          <w:tcPr>
            <w:tcW w:w="2660" w:type="dxa"/>
            <w:vAlign w:val="center"/>
          </w:tcPr>
          <w:p w14:paraId="153C665C" w14:textId="77777777" w:rsidR="00133C37" w:rsidRPr="008C458F" w:rsidRDefault="00133C37" w:rsidP="00E911C2">
            <w:pPr>
              <w:spacing w:line="360" w:lineRule="auto"/>
              <w:jc w:val="center"/>
              <w:rPr>
                <w:rFonts w:ascii="Times New Roman" w:hAnsi="Times New Roman" w:cs="Times New Roman"/>
              </w:rPr>
            </w:pPr>
          </w:p>
        </w:tc>
        <w:tc>
          <w:tcPr>
            <w:tcW w:w="850" w:type="dxa"/>
            <w:vAlign w:val="center"/>
          </w:tcPr>
          <w:p w14:paraId="492F98C2" w14:textId="530FE9CE"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2008</w:t>
            </w:r>
          </w:p>
        </w:tc>
        <w:tc>
          <w:tcPr>
            <w:tcW w:w="851" w:type="dxa"/>
            <w:vAlign w:val="center"/>
          </w:tcPr>
          <w:p w14:paraId="4204334D" w14:textId="2489641F"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2009</w:t>
            </w:r>
          </w:p>
        </w:tc>
        <w:tc>
          <w:tcPr>
            <w:tcW w:w="850" w:type="dxa"/>
            <w:vAlign w:val="center"/>
          </w:tcPr>
          <w:p w14:paraId="3630EF3C" w14:textId="45D2BC66"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2010</w:t>
            </w:r>
          </w:p>
        </w:tc>
        <w:tc>
          <w:tcPr>
            <w:tcW w:w="851" w:type="dxa"/>
            <w:vAlign w:val="center"/>
          </w:tcPr>
          <w:p w14:paraId="0E56979C" w14:textId="4092654E"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2011</w:t>
            </w:r>
          </w:p>
        </w:tc>
        <w:tc>
          <w:tcPr>
            <w:tcW w:w="850" w:type="dxa"/>
            <w:vAlign w:val="center"/>
          </w:tcPr>
          <w:p w14:paraId="2B02E1BD" w14:textId="4B45296B"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2012</w:t>
            </w:r>
          </w:p>
        </w:tc>
        <w:tc>
          <w:tcPr>
            <w:tcW w:w="851" w:type="dxa"/>
            <w:vAlign w:val="center"/>
          </w:tcPr>
          <w:p w14:paraId="289ACDA1" w14:textId="3752BDAC"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2013</w:t>
            </w:r>
          </w:p>
        </w:tc>
        <w:tc>
          <w:tcPr>
            <w:tcW w:w="850" w:type="dxa"/>
            <w:vAlign w:val="center"/>
          </w:tcPr>
          <w:p w14:paraId="55CF5548" w14:textId="7C43341E"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2014</w:t>
            </w:r>
          </w:p>
        </w:tc>
        <w:tc>
          <w:tcPr>
            <w:tcW w:w="851" w:type="dxa"/>
            <w:vAlign w:val="center"/>
          </w:tcPr>
          <w:p w14:paraId="0E07830D" w14:textId="39334B6D"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2015</w:t>
            </w:r>
          </w:p>
        </w:tc>
      </w:tr>
      <w:tr w:rsidR="0036094A" w:rsidRPr="008C458F" w14:paraId="1288B9A1" w14:textId="77777777" w:rsidTr="00E911C2">
        <w:tc>
          <w:tcPr>
            <w:tcW w:w="2660" w:type="dxa"/>
            <w:vAlign w:val="center"/>
          </w:tcPr>
          <w:p w14:paraId="38A6E74F" w14:textId="529E80CD"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Российская Федерация</w:t>
            </w:r>
          </w:p>
        </w:tc>
        <w:tc>
          <w:tcPr>
            <w:tcW w:w="850" w:type="dxa"/>
            <w:vAlign w:val="center"/>
          </w:tcPr>
          <w:p w14:paraId="76049C49" w14:textId="0954F7CC"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6,2</w:t>
            </w:r>
          </w:p>
        </w:tc>
        <w:tc>
          <w:tcPr>
            <w:tcW w:w="851" w:type="dxa"/>
            <w:vAlign w:val="center"/>
          </w:tcPr>
          <w:p w14:paraId="29EC8D83" w14:textId="1BB30096"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8,3</w:t>
            </w:r>
          </w:p>
        </w:tc>
        <w:tc>
          <w:tcPr>
            <w:tcW w:w="850" w:type="dxa"/>
            <w:vAlign w:val="center"/>
          </w:tcPr>
          <w:p w14:paraId="72FDB121" w14:textId="3D2A4C2A"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7,3</w:t>
            </w:r>
          </w:p>
        </w:tc>
        <w:tc>
          <w:tcPr>
            <w:tcW w:w="851" w:type="dxa"/>
            <w:vAlign w:val="center"/>
          </w:tcPr>
          <w:p w14:paraId="09813754" w14:textId="1AB8C0A6"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6,5</w:t>
            </w:r>
          </w:p>
        </w:tc>
        <w:tc>
          <w:tcPr>
            <w:tcW w:w="850" w:type="dxa"/>
            <w:vAlign w:val="center"/>
          </w:tcPr>
          <w:p w14:paraId="3D343A34" w14:textId="3CC36E88"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5,5</w:t>
            </w:r>
          </w:p>
        </w:tc>
        <w:tc>
          <w:tcPr>
            <w:tcW w:w="851" w:type="dxa"/>
            <w:vAlign w:val="center"/>
          </w:tcPr>
          <w:p w14:paraId="17A9A892" w14:textId="30742329"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5,5</w:t>
            </w:r>
          </w:p>
        </w:tc>
        <w:tc>
          <w:tcPr>
            <w:tcW w:w="850" w:type="dxa"/>
            <w:vAlign w:val="center"/>
          </w:tcPr>
          <w:p w14:paraId="62B4AE0C" w14:textId="7275A7DE"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5,2</w:t>
            </w:r>
          </w:p>
        </w:tc>
        <w:tc>
          <w:tcPr>
            <w:tcW w:w="851" w:type="dxa"/>
            <w:vAlign w:val="center"/>
          </w:tcPr>
          <w:p w14:paraId="4885E75D" w14:textId="26B5F6E5"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5,6</w:t>
            </w:r>
          </w:p>
        </w:tc>
      </w:tr>
      <w:tr w:rsidR="0036094A" w:rsidRPr="008C458F" w14:paraId="7482A26F" w14:textId="77777777" w:rsidTr="00E911C2">
        <w:tc>
          <w:tcPr>
            <w:tcW w:w="2660" w:type="dxa"/>
            <w:vAlign w:val="center"/>
          </w:tcPr>
          <w:p w14:paraId="22460ED0" w14:textId="25C0086C"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Санкт-Петербург</w:t>
            </w:r>
          </w:p>
        </w:tc>
        <w:tc>
          <w:tcPr>
            <w:tcW w:w="850" w:type="dxa"/>
            <w:vAlign w:val="center"/>
          </w:tcPr>
          <w:p w14:paraId="74B2F350" w14:textId="2DCD83C9"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2,0</w:t>
            </w:r>
          </w:p>
        </w:tc>
        <w:tc>
          <w:tcPr>
            <w:tcW w:w="851" w:type="dxa"/>
            <w:vAlign w:val="center"/>
          </w:tcPr>
          <w:p w14:paraId="102D3548" w14:textId="404592A2"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4,1</w:t>
            </w:r>
          </w:p>
        </w:tc>
        <w:tc>
          <w:tcPr>
            <w:tcW w:w="850" w:type="dxa"/>
            <w:vAlign w:val="center"/>
          </w:tcPr>
          <w:p w14:paraId="3161D051" w14:textId="481717CF"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2,6</w:t>
            </w:r>
          </w:p>
        </w:tc>
        <w:tc>
          <w:tcPr>
            <w:tcW w:w="851" w:type="dxa"/>
            <w:vAlign w:val="center"/>
          </w:tcPr>
          <w:p w14:paraId="10818001" w14:textId="38F93A90"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2,0</w:t>
            </w:r>
          </w:p>
        </w:tc>
        <w:tc>
          <w:tcPr>
            <w:tcW w:w="850" w:type="dxa"/>
            <w:vAlign w:val="center"/>
          </w:tcPr>
          <w:p w14:paraId="53187244" w14:textId="4C488266"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1,1</w:t>
            </w:r>
          </w:p>
        </w:tc>
        <w:tc>
          <w:tcPr>
            <w:tcW w:w="851" w:type="dxa"/>
            <w:vAlign w:val="center"/>
          </w:tcPr>
          <w:p w14:paraId="6BE4749D" w14:textId="14BF65F7"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1,5</w:t>
            </w:r>
          </w:p>
        </w:tc>
        <w:tc>
          <w:tcPr>
            <w:tcW w:w="850" w:type="dxa"/>
            <w:vAlign w:val="center"/>
          </w:tcPr>
          <w:p w14:paraId="365AAA0A" w14:textId="0DB75F38"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1,4</w:t>
            </w:r>
          </w:p>
        </w:tc>
        <w:tc>
          <w:tcPr>
            <w:tcW w:w="851" w:type="dxa"/>
            <w:vAlign w:val="center"/>
          </w:tcPr>
          <w:p w14:paraId="4F3A16FA" w14:textId="4ECC9A72" w:rsidR="00133C37" w:rsidRPr="008C458F" w:rsidRDefault="00133C37" w:rsidP="00E911C2">
            <w:pPr>
              <w:spacing w:line="360" w:lineRule="auto"/>
              <w:jc w:val="center"/>
              <w:rPr>
                <w:rFonts w:ascii="Times New Roman" w:hAnsi="Times New Roman" w:cs="Times New Roman"/>
              </w:rPr>
            </w:pPr>
            <w:r w:rsidRPr="008C458F">
              <w:rPr>
                <w:rFonts w:ascii="Times New Roman" w:hAnsi="Times New Roman" w:cs="Times New Roman"/>
              </w:rPr>
              <w:t>2,1</w:t>
            </w:r>
          </w:p>
        </w:tc>
      </w:tr>
    </w:tbl>
    <w:p w14:paraId="6D959B26" w14:textId="02154DE0" w:rsidR="00B32602" w:rsidRPr="008C458F" w:rsidRDefault="00133C37" w:rsidP="00E911C2">
      <w:pPr>
        <w:spacing w:line="360" w:lineRule="auto"/>
        <w:ind w:firstLine="709"/>
        <w:jc w:val="center"/>
        <w:rPr>
          <w:rFonts w:ascii="Times New Roman" w:hAnsi="Times New Roman" w:cs="Times New Roman"/>
          <w:sz w:val="20"/>
        </w:rPr>
      </w:pPr>
      <w:r w:rsidRPr="008C458F">
        <w:rPr>
          <w:rFonts w:ascii="Times New Roman" w:hAnsi="Times New Roman" w:cs="Times New Roman"/>
          <w:sz w:val="20"/>
        </w:rPr>
        <w:t>Таблица 1. Уровень безработицы населения по субъектам Российской Федерации, в среднем за год</w:t>
      </w:r>
      <w:r w:rsidR="008F0C73" w:rsidRPr="008C458F">
        <w:rPr>
          <w:rFonts w:ascii="Times New Roman" w:hAnsi="Times New Roman" w:cs="Times New Roman"/>
          <w:sz w:val="20"/>
        </w:rPr>
        <w:t xml:space="preserve"> </w:t>
      </w:r>
      <w:r w:rsidR="001A5E88" w:rsidRPr="008C458F">
        <w:rPr>
          <w:rFonts w:ascii="Times New Roman" w:hAnsi="Times New Roman" w:cs="Times New Roman"/>
          <w:sz w:val="20"/>
        </w:rPr>
        <w:t>Источник: Федеральная служба государственной статистики</w:t>
      </w:r>
    </w:p>
    <w:p w14:paraId="06592E0B" w14:textId="77777777" w:rsidR="0005009E" w:rsidRPr="008C458F" w:rsidRDefault="0005009E" w:rsidP="008C458F">
      <w:pPr>
        <w:spacing w:line="360" w:lineRule="auto"/>
        <w:ind w:firstLine="709"/>
        <w:jc w:val="both"/>
        <w:rPr>
          <w:rFonts w:ascii="Times New Roman" w:hAnsi="Times New Roman" w:cs="Times New Roman"/>
          <w:sz w:val="20"/>
        </w:rPr>
      </w:pPr>
    </w:p>
    <w:p w14:paraId="5FC0A0D6" w14:textId="50581C35" w:rsidR="008F0C73" w:rsidRPr="008C458F" w:rsidRDefault="008F0C73" w:rsidP="008C458F">
      <w:pPr>
        <w:spacing w:line="360" w:lineRule="auto"/>
        <w:ind w:firstLine="709"/>
        <w:jc w:val="both"/>
        <w:rPr>
          <w:rFonts w:ascii="Times New Roman" w:hAnsi="Times New Roman" w:cs="Times New Roman"/>
        </w:rPr>
      </w:pPr>
      <w:r w:rsidRPr="008C458F">
        <w:rPr>
          <w:rFonts w:ascii="Times New Roman" w:hAnsi="Times New Roman" w:cs="Times New Roman"/>
        </w:rPr>
        <w:t>Тенденции экономического кризиса до сих пор сильно ощутимы. В связи с нестабильной политической ситуацией в мире в последние 5 лет, можно заме</w:t>
      </w:r>
      <w:r w:rsidR="00C94680">
        <w:rPr>
          <w:rFonts w:ascii="Times New Roman" w:hAnsi="Times New Roman" w:cs="Times New Roman"/>
        </w:rPr>
        <w:t>тить, что уровень безработицы с</w:t>
      </w:r>
      <w:r w:rsidRPr="008C458F">
        <w:rPr>
          <w:rFonts w:ascii="Times New Roman" w:hAnsi="Times New Roman" w:cs="Times New Roman"/>
        </w:rPr>
        <w:t xml:space="preserve">низился, но остаётся ощутимым. На данный момент поиск постоянной работы становиться главной проблемой как соискателей с большим опытом, так и вчерашних выпускников высших и средне-специальных учреждений. </w:t>
      </w:r>
    </w:p>
    <w:p w14:paraId="2A7B44A3" w14:textId="48FF8F05" w:rsidR="008F0C73" w:rsidRPr="008C458F" w:rsidRDefault="008F0C73" w:rsidP="008C458F">
      <w:pPr>
        <w:spacing w:line="360" w:lineRule="auto"/>
        <w:ind w:firstLine="709"/>
        <w:jc w:val="both"/>
        <w:rPr>
          <w:rFonts w:ascii="Times New Roman" w:hAnsi="Times New Roman" w:cs="Times New Roman"/>
        </w:rPr>
      </w:pPr>
      <w:r w:rsidRPr="008C458F">
        <w:rPr>
          <w:rFonts w:ascii="Times New Roman" w:hAnsi="Times New Roman" w:cs="Times New Roman"/>
        </w:rPr>
        <w:t>На моме</w:t>
      </w:r>
      <w:r w:rsidR="008E0B90" w:rsidRPr="008C458F">
        <w:rPr>
          <w:rFonts w:ascii="Times New Roman" w:hAnsi="Times New Roman" w:cs="Times New Roman"/>
        </w:rPr>
        <w:t>нт 2012 года 5 миллионов молодых людей</w:t>
      </w:r>
      <w:r w:rsidRPr="008C458F">
        <w:rPr>
          <w:rFonts w:ascii="Times New Roman" w:hAnsi="Times New Roman" w:cs="Times New Roman"/>
        </w:rPr>
        <w:t xml:space="preserve"> в возрасте до 25 лет были причислены к безработным (в странах Европейского Союза). Это связано с тем, что рынок не справляется с ежегодным притоков новых специалистов.</w:t>
      </w:r>
      <w:r w:rsidR="00B503DE" w:rsidRPr="008C458F">
        <w:rPr>
          <w:rStyle w:val="a7"/>
          <w:rFonts w:ascii="Times New Roman" w:hAnsi="Times New Roman" w:cs="Times New Roman"/>
        </w:rPr>
        <w:footnoteReference w:id="9"/>
      </w:r>
    </w:p>
    <w:p w14:paraId="1A79CDD5" w14:textId="185D4D87" w:rsidR="00133C37" w:rsidRPr="008C458F" w:rsidRDefault="006D277B" w:rsidP="008C458F">
      <w:pPr>
        <w:spacing w:line="360" w:lineRule="auto"/>
        <w:ind w:firstLine="709"/>
        <w:jc w:val="both"/>
        <w:rPr>
          <w:rFonts w:ascii="Times New Roman" w:hAnsi="Times New Roman" w:cs="Times New Roman"/>
        </w:rPr>
      </w:pPr>
      <w:r w:rsidRPr="008C458F">
        <w:rPr>
          <w:rFonts w:ascii="Times New Roman" w:hAnsi="Times New Roman" w:cs="Times New Roman"/>
        </w:rPr>
        <w:t>Как замечали многие исследователи, ответной реакцией на кризис становиться сокращение рабочих мест, перевод сотрудников на режим неполной занятости. Более 11 тысяч организаций заявили в 2009 году о переводе 1,6 млн сотрудников на режим неполной занятости.</w:t>
      </w:r>
      <w:r w:rsidR="005C3A5E" w:rsidRPr="008C458F">
        <w:rPr>
          <w:rStyle w:val="a7"/>
          <w:rFonts w:ascii="Times New Roman" w:hAnsi="Times New Roman" w:cs="Times New Roman"/>
        </w:rPr>
        <w:footnoteReference w:id="10"/>
      </w:r>
      <w:r w:rsidRPr="008C458F">
        <w:rPr>
          <w:rFonts w:ascii="Times New Roman" w:hAnsi="Times New Roman" w:cs="Times New Roman"/>
        </w:rPr>
        <w:t xml:space="preserve"> </w:t>
      </w:r>
    </w:p>
    <w:p w14:paraId="6215C92D" w14:textId="3958F620" w:rsidR="008E0B90" w:rsidRPr="008C458F" w:rsidRDefault="008E0B90" w:rsidP="008C458F">
      <w:pPr>
        <w:spacing w:line="360" w:lineRule="auto"/>
        <w:ind w:firstLine="709"/>
        <w:jc w:val="both"/>
        <w:rPr>
          <w:rFonts w:ascii="Times New Roman" w:hAnsi="Times New Roman" w:cs="Times New Roman"/>
        </w:rPr>
      </w:pPr>
      <w:r w:rsidRPr="008C458F">
        <w:rPr>
          <w:rFonts w:ascii="Times New Roman" w:hAnsi="Times New Roman" w:cs="Times New Roman"/>
        </w:rPr>
        <w:t>Для российского рынка труда нетипично увольнение работников по инициативе работодателя. Статистика показывает, что лишь 6-9</w:t>
      </w:r>
      <w:r w:rsidRPr="008C458F">
        <w:rPr>
          <w:rFonts w:ascii="Times New Roman" w:hAnsi="Times New Roman" w:cs="Times New Roman"/>
          <w:lang w:val="en-US"/>
        </w:rPr>
        <w:t>%</w:t>
      </w:r>
      <w:r w:rsidRPr="008C458F">
        <w:rPr>
          <w:rFonts w:ascii="Times New Roman" w:hAnsi="Times New Roman" w:cs="Times New Roman"/>
        </w:rPr>
        <w:t xml:space="preserve"> от общего числа уволенных были высвобождены по инициативе администрации в период экономического кризиса (2008-2009 гг.). Последние тенденции к оптимизации численности персонала, вызванные экономическим кризисом 2008-2009 годов и застойными тенденциями производства 2011-2013 годов приводят к сокращениям. За этот период численность сокращённых достигала 7,5</w:t>
      </w:r>
      <w:r w:rsidRPr="008C458F">
        <w:rPr>
          <w:rFonts w:ascii="Times New Roman" w:hAnsi="Times New Roman" w:cs="Times New Roman"/>
          <w:lang w:val="en-US"/>
        </w:rPr>
        <w:t>%</w:t>
      </w:r>
      <w:r w:rsidRPr="008C458F">
        <w:rPr>
          <w:rFonts w:ascii="Times New Roman" w:hAnsi="Times New Roman" w:cs="Times New Roman"/>
        </w:rPr>
        <w:t>.</w:t>
      </w:r>
      <w:r w:rsidR="00B475AB" w:rsidRPr="008C458F">
        <w:rPr>
          <w:rStyle w:val="a7"/>
          <w:rFonts w:ascii="Times New Roman" w:hAnsi="Times New Roman" w:cs="Times New Roman"/>
        </w:rPr>
        <w:footnoteReference w:id="11"/>
      </w:r>
      <w:r w:rsidRPr="008C458F">
        <w:rPr>
          <w:rFonts w:ascii="Times New Roman" w:hAnsi="Times New Roman" w:cs="Times New Roman"/>
        </w:rPr>
        <w:t xml:space="preserve"> </w:t>
      </w:r>
    </w:p>
    <w:p w14:paraId="2996858A" w14:textId="07AF16E9" w:rsidR="008E0B90" w:rsidRPr="008C458F" w:rsidRDefault="008E0B90" w:rsidP="008C458F">
      <w:pPr>
        <w:spacing w:line="360" w:lineRule="auto"/>
        <w:ind w:firstLine="709"/>
        <w:jc w:val="both"/>
        <w:rPr>
          <w:rFonts w:ascii="Times New Roman" w:hAnsi="Times New Roman" w:cs="Times New Roman"/>
        </w:rPr>
      </w:pPr>
      <w:r w:rsidRPr="008C458F">
        <w:rPr>
          <w:rFonts w:ascii="Times New Roman" w:hAnsi="Times New Roman" w:cs="Times New Roman"/>
        </w:rPr>
        <w:t>Анализ занятости в период с 2000 по 2010 год показал, что наибольшее распространение имели контракты длительного найма (на неопределённый срок). Явно прослеживается тенденция с 2000 по 2008 годы к увеличению числа занятых гибкими контрактами (максимальное значение в 2008 году – 14</w:t>
      </w:r>
      <w:r w:rsidRPr="008C458F">
        <w:rPr>
          <w:rFonts w:ascii="Times New Roman" w:hAnsi="Times New Roman" w:cs="Times New Roman"/>
          <w:lang w:val="en-US"/>
        </w:rPr>
        <w:t>%</w:t>
      </w:r>
      <w:r w:rsidRPr="008C458F">
        <w:rPr>
          <w:rFonts w:ascii="Times New Roman" w:hAnsi="Times New Roman" w:cs="Times New Roman"/>
        </w:rPr>
        <w:t xml:space="preserve">). </w:t>
      </w:r>
      <w:r w:rsidR="008C21DC" w:rsidRPr="008C458F">
        <w:rPr>
          <w:rFonts w:ascii="Times New Roman" w:hAnsi="Times New Roman" w:cs="Times New Roman"/>
        </w:rPr>
        <w:t>Однако, в посткризисный период, данный показатель падает до 10,4</w:t>
      </w:r>
      <w:r w:rsidR="008C21DC" w:rsidRPr="008C458F">
        <w:rPr>
          <w:rFonts w:ascii="Times New Roman" w:hAnsi="Times New Roman" w:cs="Times New Roman"/>
          <w:lang w:val="en-US"/>
        </w:rPr>
        <w:t>%</w:t>
      </w:r>
      <w:r w:rsidR="008C21DC" w:rsidRPr="008C458F">
        <w:rPr>
          <w:rFonts w:ascii="Times New Roman" w:hAnsi="Times New Roman" w:cs="Times New Roman"/>
        </w:rPr>
        <w:t>. (диаграмма 1).</w:t>
      </w:r>
    </w:p>
    <w:p w14:paraId="348849D7" w14:textId="427CA373" w:rsidR="008C21DC" w:rsidRPr="008C458F" w:rsidRDefault="008C21DC" w:rsidP="00E911C2">
      <w:pPr>
        <w:spacing w:line="360" w:lineRule="auto"/>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42975CA7" wp14:editId="4A2DA2AE">
            <wp:extent cx="6061710" cy="4908849"/>
            <wp:effectExtent l="0" t="0" r="3429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C6CA0C" w14:textId="6626D37F" w:rsidR="008C21DC" w:rsidRPr="008C458F" w:rsidRDefault="008C21DC" w:rsidP="00E911C2">
      <w:pPr>
        <w:spacing w:line="360" w:lineRule="auto"/>
        <w:ind w:firstLine="709"/>
        <w:jc w:val="center"/>
        <w:rPr>
          <w:rFonts w:ascii="Times New Roman" w:hAnsi="Times New Roman" w:cs="Times New Roman"/>
          <w:sz w:val="20"/>
        </w:rPr>
      </w:pPr>
      <w:r w:rsidRPr="008C458F">
        <w:rPr>
          <w:rFonts w:ascii="Times New Roman" w:hAnsi="Times New Roman" w:cs="Times New Roman"/>
          <w:sz w:val="20"/>
        </w:rPr>
        <w:t xml:space="preserve">Диаграмма 1. Формы занятости работающих по найму в 2000-2010 годы, </w:t>
      </w:r>
      <w:r w:rsidRPr="008C458F">
        <w:rPr>
          <w:rFonts w:ascii="Times New Roman" w:hAnsi="Times New Roman" w:cs="Times New Roman"/>
          <w:sz w:val="20"/>
          <w:lang w:val="en-US"/>
        </w:rPr>
        <w:t>%</w:t>
      </w:r>
      <w:r w:rsidR="001A5E88" w:rsidRPr="008C458F">
        <w:rPr>
          <w:rFonts w:ascii="Times New Roman" w:hAnsi="Times New Roman" w:cs="Times New Roman"/>
          <w:sz w:val="20"/>
          <w:lang w:val="en-US"/>
        </w:rPr>
        <w:t xml:space="preserve"> </w:t>
      </w:r>
      <w:r w:rsidR="001A5E88" w:rsidRPr="008C458F">
        <w:rPr>
          <w:rFonts w:ascii="Times New Roman" w:hAnsi="Times New Roman" w:cs="Times New Roman"/>
          <w:sz w:val="20"/>
        </w:rPr>
        <w:t xml:space="preserve">Источник: </w:t>
      </w:r>
      <w:r w:rsidRPr="008C458F">
        <w:rPr>
          <w:rFonts w:ascii="Times New Roman" w:hAnsi="Times New Roman" w:cs="Times New Roman"/>
          <w:sz w:val="20"/>
        </w:rPr>
        <w:t xml:space="preserve"> </w:t>
      </w:r>
      <w:r w:rsidR="001A5E88" w:rsidRPr="008C458F">
        <w:rPr>
          <w:rFonts w:ascii="Times New Roman" w:hAnsi="Times New Roman" w:cs="Times New Roman"/>
          <w:sz w:val="20"/>
        </w:rPr>
        <w:t>Обследование населения по проблемам занятости, Федеральная служба государственной статистики</w:t>
      </w:r>
    </w:p>
    <w:p w14:paraId="5F3EF285" w14:textId="77777777" w:rsidR="00C94680" w:rsidRDefault="00C94680" w:rsidP="00E911C2">
      <w:pPr>
        <w:spacing w:line="360" w:lineRule="auto"/>
        <w:ind w:firstLine="709"/>
        <w:jc w:val="both"/>
        <w:rPr>
          <w:rFonts w:ascii="Times New Roman" w:hAnsi="Times New Roman" w:cs="Times New Roman"/>
        </w:rPr>
      </w:pPr>
    </w:p>
    <w:p w14:paraId="1B05CE54" w14:textId="26D20B64" w:rsidR="003B667D" w:rsidRPr="008C458F" w:rsidRDefault="003B667D" w:rsidP="00E911C2">
      <w:pPr>
        <w:spacing w:line="360" w:lineRule="auto"/>
        <w:ind w:firstLine="709"/>
        <w:jc w:val="both"/>
        <w:rPr>
          <w:rFonts w:ascii="Times New Roman" w:hAnsi="Times New Roman" w:cs="Times New Roman"/>
        </w:rPr>
      </w:pPr>
      <w:r w:rsidRPr="008C458F">
        <w:rPr>
          <w:rFonts w:ascii="Times New Roman" w:hAnsi="Times New Roman" w:cs="Times New Roman"/>
        </w:rPr>
        <w:t xml:space="preserve">В исследовании В.И. </w:t>
      </w:r>
      <w:proofErr w:type="spellStart"/>
      <w:r w:rsidRPr="008C458F">
        <w:rPr>
          <w:rFonts w:ascii="Times New Roman" w:hAnsi="Times New Roman" w:cs="Times New Roman"/>
        </w:rPr>
        <w:t>Кабалиной</w:t>
      </w:r>
      <w:proofErr w:type="spellEnd"/>
      <w:r w:rsidRPr="008C458F">
        <w:rPr>
          <w:rFonts w:ascii="Times New Roman" w:hAnsi="Times New Roman" w:cs="Times New Roman"/>
        </w:rPr>
        <w:t xml:space="preserve"> приводиться стати</w:t>
      </w:r>
      <w:r w:rsidR="00C94680">
        <w:rPr>
          <w:rFonts w:ascii="Times New Roman" w:hAnsi="Times New Roman" w:cs="Times New Roman"/>
        </w:rPr>
        <w:t>стика степени распространения</w:t>
      </w:r>
      <w:r w:rsidRPr="008C458F">
        <w:rPr>
          <w:rFonts w:ascii="Times New Roman" w:hAnsi="Times New Roman" w:cs="Times New Roman"/>
        </w:rPr>
        <w:t xml:space="preserve"> гибких форм занятости в российских компаниях за период с 2010 по 2014 года.</w:t>
      </w:r>
      <w:r w:rsidR="005F6BDD" w:rsidRPr="008C458F">
        <w:rPr>
          <w:rFonts w:ascii="Times New Roman" w:hAnsi="Times New Roman" w:cs="Times New Roman"/>
        </w:rPr>
        <w:t xml:space="preserve"> Как отмечает автор исследования, наблюдается тенденция увеличение использование гибких форм занятости, в особенности посменной и сверхурочной работы (увеличение на 5,3</w:t>
      </w:r>
      <w:r w:rsidR="005F6BDD" w:rsidRPr="00E911C2">
        <w:rPr>
          <w:rFonts w:ascii="Times New Roman" w:hAnsi="Times New Roman" w:cs="Times New Roman"/>
        </w:rPr>
        <w:t>%</w:t>
      </w:r>
      <w:r w:rsidR="00713B7E" w:rsidRPr="008C458F">
        <w:rPr>
          <w:rFonts w:ascii="Times New Roman" w:hAnsi="Times New Roman" w:cs="Times New Roman"/>
        </w:rPr>
        <w:t>) и работа с удалённым рабочим местом (увеличение на 30,9</w:t>
      </w:r>
      <w:r w:rsidR="00713B7E" w:rsidRPr="00E911C2">
        <w:rPr>
          <w:rFonts w:ascii="Times New Roman" w:hAnsi="Times New Roman" w:cs="Times New Roman"/>
        </w:rPr>
        <w:t>%</w:t>
      </w:r>
      <w:r w:rsidR="00713B7E" w:rsidRPr="008C458F">
        <w:rPr>
          <w:rFonts w:ascii="Times New Roman" w:hAnsi="Times New Roman" w:cs="Times New Roman"/>
        </w:rPr>
        <w:t>).</w:t>
      </w:r>
      <w:r w:rsidR="00EA764B" w:rsidRPr="00C94680">
        <w:rPr>
          <w:rStyle w:val="a7"/>
          <w:rFonts w:ascii="Times New Roman" w:hAnsi="Times New Roman" w:cs="Times New Roman"/>
        </w:rPr>
        <w:footnoteReference w:id="12"/>
      </w:r>
      <w:r w:rsidR="00372E18" w:rsidRPr="008C458F">
        <w:rPr>
          <w:rFonts w:ascii="Times New Roman" w:hAnsi="Times New Roman" w:cs="Times New Roman"/>
        </w:rPr>
        <w:t xml:space="preserve"> Таким образом, во время кризисных ситуаций, распространение гибких форм занятости остаётся актуальным методом адаптации к изменяющейся внешней среде как для работодателей, так и для работников.</w:t>
      </w:r>
    </w:p>
    <w:p w14:paraId="5ED6660C" w14:textId="4307F70D" w:rsidR="008E0B90" w:rsidRPr="008C458F" w:rsidRDefault="006D277B" w:rsidP="00E911C2">
      <w:pPr>
        <w:spacing w:line="360" w:lineRule="auto"/>
        <w:ind w:firstLine="709"/>
        <w:jc w:val="both"/>
        <w:rPr>
          <w:rFonts w:ascii="Times New Roman" w:hAnsi="Times New Roman" w:cs="Times New Roman"/>
        </w:rPr>
      </w:pPr>
      <w:r w:rsidRPr="008C458F">
        <w:rPr>
          <w:rFonts w:ascii="Times New Roman" w:hAnsi="Times New Roman" w:cs="Times New Roman"/>
        </w:rPr>
        <w:t xml:space="preserve">Как отмечают </w:t>
      </w:r>
      <w:proofErr w:type="spellStart"/>
      <w:r w:rsidRPr="008C458F">
        <w:rPr>
          <w:rFonts w:ascii="Times New Roman" w:hAnsi="Times New Roman" w:cs="Times New Roman"/>
        </w:rPr>
        <w:t>Krajňáková</w:t>
      </w:r>
      <w:proofErr w:type="spellEnd"/>
      <w:r w:rsidRPr="008C458F">
        <w:rPr>
          <w:rFonts w:ascii="Times New Roman" w:hAnsi="Times New Roman" w:cs="Times New Roman"/>
        </w:rPr>
        <w:t xml:space="preserve"> E. и </w:t>
      </w:r>
      <w:proofErr w:type="spellStart"/>
      <w:r w:rsidRPr="008C458F">
        <w:rPr>
          <w:rFonts w:ascii="Times New Roman" w:hAnsi="Times New Roman" w:cs="Times New Roman"/>
        </w:rPr>
        <w:t>Vojtovic</w:t>
      </w:r>
      <w:proofErr w:type="spellEnd"/>
      <w:r w:rsidRPr="008C458F">
        <w:rPr>
          <w:rFonts w:ascii="Times New Roman" w:hAnsi="Times New Roman" w:cs="Times New Roman"/>
        </w:rPr>
        <w:t>̌ S. в своей работе “</w:t>
      </w:r>
      <w:proofErr w:type="spellStart"/>
      <w:r w:rsidRPr="008C458F">
        <w:rPr>
          <w:rFonts w:ascii="Times New Roman" w:hAnsi="Times New Roman" w:cs="Times New Roman"/>
        </w:rPr>
        <w:t>Labourhe</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market</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in</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the</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current</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global</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crisis</w:t>
      </w:r>
      <w:proofErr w:type="spellEnd"/>
      <w:r w:rsidRPr="008C458F">
        <w:rPr>
          <w:rFonts w:ascii="Times New Roman" w:hAnsi="Times New Roman" w:cs="Times New Roman"/>
        </w:rPr>
        <w:t>” всё больше людей интересуются работой «по соглашению» (то есть неофициальное трудоустройство, устные договорённости, гражданско-правовые договоры)</w:t>
      </w:r>
      <w:r w:rsidR="008F0C73" w:rsidRPr="008C458F">
        <w:rPr>
          <w:rFonts w:ascii="Times New Roman" w:hAnsi="Times New Roman" w:cs="Times New Roman"/>
        </w:rPr>
        <w:t>; в 2003 году их было всего 20</w:t>
      </w:r>
      <w:r w:rsidR="008F0C73" w:rsidRPr="00E911C2">
        <w:rPr>
          <w:rFonts w:ascii="Times New Roman" w:hAnsi="Times New Roman" w:cs="Times New Roman"/>
        </w:rPr>
        <w:t>%</w:t>
      </w:r>
      <w:r w:rsidR="008F0C73" w:rsidRPr="008C458F">
        <w:rPr>
          <w:rFonts w:ascii="Times New Roman" w:hAnsi="Times New Roman" w:cs="Times New Roman"/>
        </w:rPr>
        <w:t>, но уже к 2012 году 35</w:t>
      </w:r>
      <w:r w:rsidR="008F0C73" w:rsidRPr="00E911C2">
        <w:rPr>
          <w:rFonts w:ascii="Times New Roman" w:hAnsi="Times New Roman" w:cs="Times New Roman"/>
        </w:rPr>
        <w:t>%</w:t>
      </w:r>
      <w:r w:rsidR="008F0C73" w:rsidRPr="008C458F">
        <w:rPr>
          <w:rFonts w:ascii="Times New Roman" w:hAnsi="Times New Roman" w:cs="Times New Roman"/>
        </w:rPr>
        <w:t xml:space="preserve"> готовы были рассматривать данные предложения.</w:t>
      </w:r>
      <w:r w:rsidR="00B475AB" w:rsidRPr="008C458F">
        <w:rPr>
          <w:rStyle w:val="a7"/>
          <w:rFonts w:ascii="Times New Roman" w:hAnsi="Times New Roman" w:cs="Times New Roman"/>
        </w:rPr>
        <w:footnoteReference w:id="13"/>
      </w:r>
    </w:p>
    <w:p w14:paraId="3327AB99" w14:textId="77777777" w:rsidR="00E911C2" w:rsidRDefault="00A81663"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Развитие и использование гибких форм занятости, а также либерализация правил найма и увольнения, помогают сократить издержки работодателей, что увеличивает шансы на дальнейшее функционирование в условиях кризиса и повышение конкурентоспособности. Вместе с тем, изменяется статус работника: из наёмного рабочего, избегающего риски и склонному к стабильности, он превращается в «подрядчика», которому приходиться нести дополнительный риск и страховаться от неопределённости. При таких условиях формируется модель «ассиметричных» социально-трудовых отношений.</w:t>
      </w:r>
      <w:r w:rsidR="00B475AB" w:rsidRPr="008C458F">
        <w:rPr>
          <w:rStyle w:val="a7"/>
          <w:rFonts w:ascii="Times New Roman" w:hAnsi="Times New Roman" w:cs="Times New Roman"/>
        </w:rPr>
        <w:footnoteReference w:id="14"/>
      </w:r>
      <w:r w:rsidRPr="008C458F">
        <w:rPr>
          <w:rFonts w:ascii="Times New Roman" w:hAnsi="Times New Roman" w:cs="Times New Roman"/>
        </w:rPr>
        <w:t xml:space="preserve"> </w:t>
      </w:r>
    </w:p>
    <w:p w14:paraId="0DB151E7" w14:textId="682744B7" w:rsidR="00311B15" w:rsidRPr="008C458F" w:rsidRDefault="00881A7F"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В данном параграфе были сделаны следующие выводы о гибких формах</w:t>
      </w:r>
      <w:r w:rsidR="008F0C73" w:rsidRPr="008C458F">
        <w:rPr>
          <w:rFonts w:ascii="Times New Roman" w:hAnsi="Times New Roman" w:cs="Times New Roman"/>
        </w:rPr>
        <w:t xml:space="preserve"> занятости</w:t>
      </w:r>
      <w:r w:rsidRPr="008C458F">
        <w:rPr>
          <w:rFonts w:ascii="Times New Roman" w:hAnsi="Times New Roman" w:cs="Times New Roman"/>
        </w:rPr>
        <w:t>: их</w:t>
      </w:r>
      <w:r w:rsidR="008F0C73" w:rsidRPr="008C458F">
        <w:rPr>
          <w:rFonts w:ascii="Times New Roman" w:hAnsi="Times New Roman" w:cs="Times New Roman"/>
        </w:rPr>
        <w:t xml:space="preserve"> можно считать, во-первых, ответной реакцией работодателей на кризи</w:t>
      </w:r>
      <w:r w:rsidR="009E7654">
        <w:rPr>
          <w:rFonts w:ascii="Times New Roman" w:hAnsi="Times New Roman" w:cs="Times New Roman"/>
        </w:rPr>
        <w:t>с и, во-вторых, одним из путей выхода</w:t>
      </w:r>
      <w:r w:rsidR="008F0C73" w:rsidRPr="008C458F">
        <w:rPr>
          <w:rFonts w:ascii="Times New Roman" w:hAnsi="Times New Roman" w:cs="Times New Roman"/>
        </w:rPr>
        <w:t xml:space="preserve"> из кризисных ситуаций.</w:t>
      </w:r>
      <w:r w:rsidR="00612D8F" w:rsidRPr="008C458F">
        <w:rPr>
          <w:rFonts w:ascii="Times New Roman" w:hAnsi="Times New Roman" w:cs="Times New Roman"/>
        </w:rPr>
        <w:t xml:space="preserve"> </w:t>
      </w:r>
      <w:r w:rsidR="005B5B67" w:rsidRPr="008C458F">
        <w:rPr>
          <w:rFonts w:ascii="Times New Roman" w:hAnsi="Times New Roman" w:cs="Times New Roman"/>
        </w:rPr>
        <w:t xml:space="preserve">Однако до сих пор в Российской </w:t>
      </w:r>
      <w:r w:rsidR="009E7654">
        <w:rPr>
          <w:rFonts w:ascii="Times New Roman" w:hAnsi="Times New Roman" w:cs="Times New Roman"/>
        </w:rPr>
        <w:t xml:space="preserve">Федерации остро стоит вопрос </w:t>
      </w:r>
      <w:r w:rsidR="005B5B67" w:rsidRPr="008C458F">
        <w:rPr>
          <w:rFonts w:ascii="Times New Roman" w:hAnsi="Times New Roman" w:cs="Times New Roman"/>
        </w:rPr>
        <w:t>актуальности применения гибких форм занятости. В первую очередь возникает проблема с определением термина «гибкие формы занятости», так как единого понятия не существует. В</w:t>
      </w:r>
      <w:r w:rsidR="009E7654">
        <w:rPr>
          <w:rFonts w:ascii="Times New Roman" w:hAnsi="Times New Roman" w:cs="Times New Roman"/>
        </w:rPr>
        <w:t>о</w:t>
      </w:r>
      <w:r w:rsidR="005B5B67" w:rsidRPr="008C458F">
        <w:rPr>
          <w:rFonts w:ascii="Times New Roman" w:hAnsi="Times New Roman" w:cs="Times New Roman"/>
        </w:rPr>
        <w:t>-вторых, Трудовой кодекс регламентирует лишь несколько видов нетипичных т</w:t>
      </w:r>
      <w:r w:rsidR="00311B15" w:rsidRPr="008C458F">
        <w:rPr>
          <w:rFonts w:ascii="Times New Roman" w:hAnsi="Times New Roman" w:cs="Times New Roman"/>
        </w:rPr>
        <w:t>рудовых отношений. Статьи</w:t>
      </w:r>
      <w:r w:rsidR="005B5B67" w:rsidRPr="008C458F">
        <w:rPr>
          <w:rFonts w:ascii="Times New Roman" w:hAnsi="Times New Roman" w:cs="Times New Roman"/>
        </w:rPr>
        <w:t xml:space="preserve"> в большей степени охраняют права работодателей, нежели работников. Наконец, из-за неопределённости формальной стороны таких трудовых отношений, работники нехотя соглашаются на </w:t>
      </w:r>
      <w:r w:rsidR="00311B15" w:rsidRPr="008C458F">
        <w:rPr>
          <w:rFonts w:ascii="Times New Roman" w:hAnsi="Times New Roman" w:cs="Times New Roman"/>
        </w:rPr>
        <w:t>данный</w:t>
      </w:r>
      <w:r w:rsidR="005B5B67" w:rsidRPr="008C458F">
        <w:rPr>
          <w:rFonts w:ascii="Times New Roman" w:hAnsi="Times New Roman" w:cs="Times New Roman"/>
        </w:rPr>
        <w:t xml:space="preserve"> тип трудоустройства. </w:t>
      </w:r>
    </w:p>
    <w:p w14:paraId="07F20371" w14:textId="3EBF3B7C" w:rsidR="008F0C73" w:rsidRPr="008C458F" w:rsidRDefault="00612D8F" w:rsidP="008C458F">
      <w:pPr>
        <w:widowControl w:val="0"/>
        <w:autoSpaceDE w:val="0"/>
        <w:autoSpaceDN w:val="0"/>
        <w:adjustRightInd w:val="0"/>
        <w:spacing w:after="240" w:line="360" w:lineRule="auto"/>
        <w:ind w:firstLine="709"/>
        <w:jc w:val="both"/>
        <w:rPr>
          <w:rFonts w:ascii="Times New Roman" w:hAnsi="Times New Roman" w:cs="Times New Roman"/>
        </w:rPr>
      </w:pPr>
      <w:r w:rsidRPr="008C458F">
        <w:rPr>
          <w:rFonts w:ascii="Times New Roman" w:hAnsi="Times New Roman" w:cs="Times New Roman"/>
        </w:rPr>
        <w:t>В следующе</w:t>
      </w:r>
      <w:r w:rsidR="00881A7F" w:rsidRPr="008C458F">
        <w:rPr>
          <w:rFonts w:ascii="Times New Roman" w:hAnsi="Times New Roman" w:cs="Times New Roman"/>
        </w:rPr>
        <w:t xml:space="preserve">м параграфе </w:t>
      </w:r>
      <w:r w:rsidRPr="008C458F">
        <w:rPr>
          <w:rFonts w:ascii="Times New Roman" w:hAnsi="Times New Roman" w:cs="Times New Roman"/>
        </w:rPr>
        <w:t>будет дано определение гибким формам занятости, приведены различные подходы, служащие обоснованием появления гибких форм занятости.</w:t>
      </w:r>
    </w:p>
    <w:p w14:paraId="562312F4" w14:textId="77777777" w:rsidR="00CB1FA3" w:rsidRPr="008C458F" w:rsidRDefault="00CB1FA3" w:rsidP="008C458F">
      <w:pPr>
        <w:widowControl w:val="0"/>
        <w:autoSpaceDE w:val="0"/>
        <w:autoSpaceDN w:val="0"/>
        <w:adjustRightInd w:val="0"/>
        <w:spacing w:after="240" w:line="360" w:lineRule="auto"/>
        <w:ind w:firstLine="709"/>
        <w:jc w:val="both"/>
        <w:rPr>
          <w:rFonts w:ascii="Times New Roman" w:hAnsi="Times New Roman" w:cs="Times New Roman"/>
          <w:b/>
        </w:rPr>
      </w:pPr>
    </w:p>
    <w:p w14:paraId="5533DDA6" w14:textId="27D9D9B3" w:rsidR="00612D8F" w:rsidRPr="008C458F" w:rsidRDefault="004A12C5" w:rsidP="008C458F">
      <w:pPr>
        <w:pStyle w:val="2"/>
        <w:spacing w:line="360" w:lineRule="auto"/>
        <w:ind w:firstLine="709"/>
        <w:jc w:val="both"/>
        <w:rPr>
          <w:rFonts w:ascii="Times New Roman" w:hAnsi="Times New Roman" w:cs="Times New Roman"/>
          <w:color w:val="auto"/>
          <w:sz w:val="24"/>
          <w:szCs w:val="24"/>
        </w:rPr>
      </w:pPr>
      <w:bookmarkStart w:id="8" w:name="_Toc357027217"/>
      <w:r w:rsidRPr="008C458F">
        <w:rPr>
          <w:rFonts w:ascii="Times New Roman" w:hAnsi="Times New Roman" w:cs="Times New Roman"/>
          <w:color w:val="auto"/>
          <w:sz w:val="24"/>
          <w:szCs w:val="24"/>
        </w:rPr>
        <w:t xml:space="preserve">1.3. </w:t>
      </w:r>
      <w:r w:rsidR="00612D8F" w:rsidRPr="008C458F">
        <w:rPr>
          <w:rFonts w:ascii="Times New Roman" w:hAnsi="Times New Roman" w:cs="Times New Roman"/>
          <w:color w:val="auto"/>
          <w:sz w:val="24"/>
          <w:szCs w:val="24"/>
          <w:lang w:val="ru-RU"/>
        </w:rPr>
        <w:t>Гибкие формы занятости в Российской Федерации</w:t>
      </w:r>
      <w:bookmarkEnd w:id="8"/>
    </w:p>
    <w:p w14:paraId="406CE655" w14:textId="6DEB3A24" w:rsidR="00827026" w:rsidRPr="008C458F" w:rsidRDefault="009A49BD"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Процесс перехода к постиндустриальной мировой экономике стал основным фактором эволюции гибких форм занятости. В современной мировой литературе не существует </w:t>
      </w:r>
      <w:r w:rsidR="004B30D8">
        <w:rPr>
          <w:rFonts w:ascii="Times New Roman" w:hAnsi="Times New Roman" w:cs="Times New Roman"/>
        </w:rPr>
        <w:t>единого</w:t>
      </w:r>
      <w:r w:rsidRPr="008C458F">
        <w:rPr>
          <w:rFonts w:ascii="Times New Roman" w:hAnsi="Times New Roman" w:cs="Times New Roman"/>
        </w:rPr>
        <w:t xml:space="preserve"> определения «гибких» или «нестандартных» форм занятости. Следует отметить, что российские исследователи не делают разграничений между двумя понятиями: «гибкие формы занятости» и «нестандартные формы занятости». </w:t>
      </w:r>
    </w:p>
    <w:p w14:paraId="26D3D6A1" w14:textId="1066A87E" w:rsidR="00612D8F" w:rsidRPr="008C458F" w:rsidRDefault="009A49BD"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В Трудовом кодексе Российской Федерации также отсутствуют статьи, регулирующие данные профессиональные отношения, что явл</w:t>
      </w:r>
      <w:r w:rsidR="004B30D8">
        <w:rPr>
          <w:rFonts w:ascii="Times New Roman" w:hAnsi="Times New Roman" w:cs="Times New Roman"/>
        </w:rPr>
        <w:t xml:space="preserve">яется огромным упущением по </w:t>
      </w:r>
      <w:r w:rsidRPr="008C458F">
        <w:rPr>
          <w:rFonts w:ascii="Times New Roman" w:hAnsi="Times New Roman" w:cs="Times New Roman"/>
        </w:rPr>
        <w:t>причине</w:t>
      </w:r>
      <w:r w:rsidR="004B30D8">
        <w:rPr>
          <w:rFonts w:ascii="Times New Roman" w:hAnsi="Times New Roman" w:cs="Times New Roman"/>
        </w:rPr>
        <w:t xml:space="preserve"> отсутствия у работников каких-либо гарантий</w:t>
      </w:r>
      <w:r w:rsidR="00827026" w:rsidRPr="008C458F">
        <w:rPr>
          <w:rFonts w:ascii="Times New Roman" w:hAnsi="Times New Roman" w:cs="Times New Roman"/>
        </w:rPr>
        <w:t xml:space="preserve"> постоянной занятости, социальной защиты и карьерного роста. Более того, в настоящее время практикуется </w:t>
      </w:r>
      <w:r w:rsidR="004B30D8">
        <w:rPr>
          <w:rFonts w:ascii="Times New Roman" w:hAnsi="Times New Roman" w:cs="Times New Roman"/>
        </w:rPr>
        <w:t>меньшая</w:t>
      </w:r>
      <w:r w:rsidR="00827026" w:rsidRPr="008C458F">
        <w:rPr>
          <w:rFonts w:ascii="Times New Roman" w:hAnsi="Times New Roman" w:cs="Times New Roman"/>
        </w:rPr>
        <w:t xml:space="preserve"> оплаты труда в следствие</w:t>
      </w:r>
      <w:r w:rsidR="004B30D8">
        <w:rPr>
          <w:rFonts w:ascii="Times New Roman" w:hAnsi="Times New Roman" w:cs="Times New Roman"/>
        </w:rPr>
        <w:t xml:space="preserve"> причастности к гибкой форме</w:t>
      </w:r>
      <w:r w:rsidR="00827026" w:rsidRPr="008C458F">
        <w:rPr>
          <w:rFonts w:ascii="Times New Roman" w:hAnsi="Times New Roman" w:cs="Times New Roman"/>
        </w:rPr>
        <w:t xml:space="preserve"> занятости. В связи с этим большинство российских работников и работодателей находятся в неведении о правильности и равноправности данных трудовых отношений.</w:t>
      </w:r>
    </w:p>
    <w:p w14:paraId="5FB09A16" w14:textId="5337FF8E" w:rsidR="00827026" w:rsidRPr="008C458F" w:rsidRDefault="00827026"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Обратимся к литературе для определения </w:t>
      </w:r>
      <w:r w:rsidR="00EA7AD3" w:rsidRPr="008C458F">
        <w:rPr>
          <w:rFonts w:ascii="Times New Roman" w:hAnsi="Times New Roman" w:cs="Times New Roman"/>
        </w:rPr>
        <w:t>«нестандартных»/«гибких»</w:t>
      </w:r>
      <w:r w:rsidR="00EA7AD3" w:rsidRPr="00E911C2">
        <w:rPr>
          <w:rFonts w:ascii="Times New Roman" w:hAnsi="Times New Roman" w:cs="Times New Roman"/>
        </w:rPr>
        <w:t xml:space="preserve"> </w:t>
      </w:r>
      <w:r w:rsidR="00EA7AD3" w:rsidRPr="008C458F">
        <w:rPr>
          <w:rFonts w:ascii="Times New Roman" w:hAnsi="Times New Roman" w:cs="Times New Roman"/>
        </w:rPr>
        <w:t>форм занятости. По мнению А.А. Никифоровой «нестандартные формы занятости – это формы занятости, допускающие большую степень свободы действия, самостоятельности при значительно меньшей (по сравнению со стандартной занятостью) внешней регламентации в организации труда и производства, принятии хозяйственных решений».</w:t>
      </w:r>
      <w:r w:rsidR="00B475AB" w:rsidRPr="008C458F">
        <w:rPr>
          <w:rStyle w:val="a7"/>
          <w:rFonts w:ascii="Times New Roman" w:hAnsi="Times New Roman" w:cs="Times New Roman"/>
        </w:rPr>
        <w:footnoteReference w:id="15"/>
      </w:r>
      <w:r w:rsidR="00EA7AD3" w:rsidRPr="008C458F">
        <w:rPr>
          <w:rFonts w:ascii="Times New Roman" w:hAnsi="Times New Roman" w:cs="Times New Roman"/>
        </w:rPr>
        <w:t xml:space="preserve"> Как отмечает автор, такая форма занятости может возникать не только из-за безработицы, но также при условии необходимости отдельных категорий граждан в гибкой организации труда. К таким категориям граждан можно отнести молодёжь, женщин, имеющих малолетних детей, инвалидов. </w:t>
      </w:r>
    </w:p>
    <w:p w14:paraId="0FA1C6AD" w14:textId="28882971" w:rsidR="00025F70" w:rsidRPr="008C458F" w:rsidRDefault="00EA7AD3"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К.М. </w:t>
      </w:r>
      <w:proofErr w:type="spellStart"/>
      <w:r w:rsidRPr="008C458F">
        <w:rPr>
          <w:rFonts w:ascii="Times New Roman" w:hAnsi="Times New Roman" w:cs="Times New Roman"/>
        </w:rPr>
        <w:t>Огонян</w:t>
      </w:r>
      <w:proofErr w:type="spellEnd"/>
      <w:r w:rsidRPr="008C458F">
        <w:rPr>
          <w:rFonts w:ascii="Times New Roman" w:hAnsi="Times New Roman" w:cs="Times New Roman"/>
        </w:rPr>
        <w:t xml:space="preserve">, Н.Д. </w:t>
      </w:r>
      <w:proofErr w:type="spellStart"/>
      <w:r w:rsidRPr="008C458F">
        <w:rPr>
          <w:rFonts w:ascii="Times New Roman" w:hAnsi="Times New Roman" w:cs="Times New Roman"/>
        </w:rPr>
        <w:t>Подшибякина</w:t>
      </w:r>
      <w:proofErr w:type="spellEnd"/>
      <w:r w:rsidRPr="008C458F">
        <w:rPr>
          <w:rFonts w:ascii="Times New Roman" w:hAnsi="Times New Roman" w:cs="Times New Roman"/>
        </w:rPr>
        <w:t xml:space="preserve"> определяют под нестандартной занятостью «формы трудоиспользования рабочей силы, основанные на применении нестандартных организационно-правовых условия занятости работников».</w:t>
      </w:r>
      <w:r w:rsidR="00B475AB" w:rsidRPr="008C458F">
        <w:rPr>
          <w:rStyle w:val="a7"/>
          <w:rFonts w:ascii="Times New Roman" w:hAnsi="Times New Roman" w:cs="Times New Roman"/>
        </w:rPr>
        <w:footnoteReference w:id="16"/>
      </w:r>
      <w:r w:rsidR="006C2D93" w:rsidRPr="008C458F">
        <w:rPr>
          <w:rFonts w:ascii="Times New Roman" w:hAnsi="Times New Roman" w:cs="Times New Roman"/>
        </w:rPr>
        <w:t xml:space="preserve"> </w:t>
      </w:r>
      <w:r w:rsidRPr="008C458F">
        <w:rPr>
          <w:rFonts w:ascii="Times New Roman" w:hAnsi="Times New Roman" w:cs="Times New Roman"/>
        </w:rPr>
        <w:t>Данное определение слишком условно, так как не даёт пояснений к тому, что подразумевается под нестандартными организационно-правовыми условиями. Это условие может стать чересчур субъе</w:t>
      </w:r>
      <w:r w:rsidR="00025F70" w:rsidRPr="008C458F">
        <w:rPr>
          <w:rFonts w:ascii="Times New Roman" w:hAnsi="Times New Roman" w:cs="Times New Roman"/>
        </w:rPr>
        <w:t>к</w:t>
      </w:r>
      <w:r w:rsidRPr="008C458F">
        <w:rPr>
          <w:rFonts w:ascii="Times New Roman" w:hAnsi="Times New Roman" w:cs="Times New Roman"/>
        </w:rPr>
        <w:t xml:space="preserve">тивным, что </w:t>
      </w:r>
      <w:r w:rsidR="00025F70" w:rsidRPr="008C458F">
        <w:rPr>
          <w:rFonts w:ascii="Times New Roman" w:hAnsi="Times New Roman" w:cs="Times New Roman"/>
        </w:rPr>
        <w:t xml:space="preserve">может повлечь за собой неправомерные последствия в трудовых отношениях. А.И. </w:t>
      </w:r>
      <w:proofErr w:type="spellStart"/>
      <w:r w:rsidR="00025F70" w:rsidRPr="008C458F">
        <w:rPr>
          <w:rFonts w:ascii="Times New Roman" w:hAnsi="Times New Roman" w:cs="Times New Roman"/>
        </w:rPr>
        <w:t>Рофе</w:t>
      </w:r>
      <w:proofErr w:type="spellEnd"/>
      <w:r w:rsidR="00025F70" w:rsidRPr="008C458F">
        <w:rPr>
          <w:rFonts w:ascii="Times New Roman" w:hAnsi="Times New Roman" w:cs="Times New Roman"/>
        </w:rPr>
        <w:t xml:space="preserve">, Б.Г. </w:t>
      </w:r>
      <w:proofErr w:type="spellStart"/>
      <w:r w:rsidR="00025F70" w:rsidRPr="008C458F">
        <w:rPr>
          <w:rFonts w:ascii="Times New Roman" w:hAnsi="Times New Roman" w:cs="Times New Roman"/>
        </w:rPr>
        <w:t>Збышко</w:t>
      </w:r>
      <w:proofErr w:type="spellEnd"/>
      <w:r w:rsidR="00025F70" w:rsidRPr="008C458F">
        <w:rPr>
          <w:rFonts w:ascii="Times New Roman" w:hAnsi="Times New Roman" w:cs="Times New Roman"/>
        </w:rPr>
        <w:t xml:space="preserve"> и В.В. </w:t>
      </w:r>
      <w:proofErr w:type="spellStart"/>
      <w:r w:rsidR="00025F70" w:rsidRPr="008C458F">
        <w:rPr>
          <w:rFonts w:ascii="Times New Roman" w:hAnsi="Times New Roman" w:cs="Times New Roman"/>
        </w:rPr>
        <w:t>Ишнин</w:t>
      </w:r>
      <w:proofErr w:type="spellEnd"/>
      <w:r w:rsidR="00025F70" w:rsidRPr="008C458F">
        <w:rPr>
          <w:rFonts w:ascii="Times New Roman" w:hAnsi="Times New Roman" w:cs="Times New Roman"/>
        </w:rPr>
        <w:t xml:space="preserve"> предлагают следующее определение: «Нестандартные формы занятости – организационно-правовые способы, условия трудоиспользования с режимом неполного рабочего дня или неполной рабочей недели, вызванные необходимостью для отдельных групп работать неполный рабочий день, а также необходимостью сдерживать нарастание безработицы».</w:t>
      </w:r>
      <w:r w:rsidR="006C2D93" w:rsidRPr="008C458F">
        <w:rPr>
          <w:rStyle w:val="a7"/>
          <w:rFonts w:ascii="Times New Roman" w:hAnsi="Times New Roman" w:cs="Times New Roman"/>
        </w:rPr>
        <w:footnoteReference w:id="17"/>
      </w:r>
      <w:r w:rsidR="00025F70" w:rsidRPr="008C458F">
        <w:rPr>
          <w:rFonts w:ascii="Times New Roman" w:hAnsi="Times New Roman" w:cs="Times New Roman"/>
        </w:rPr>
        <w:t xml:space="preserve"> Исследователи представили наиболее точное отражение сути гибких форм занятости, так как учтён фактор гибкости рабочего дня, необходимость для группы сотрудников и экономический фактор, выгодный для работодателя и рынка труда в целом. Говоря про режимы неполного рабочего дня или неполной рабочей неде</w:t>
      </w:r>
      <w:r w:rsidR="00ED6F61">
        <w:rPr>
          <w:rFonts w:ascii="Times New Roman" w:hAnsi="Times New Roman" w:cs="Times New Roman"/>
        </w:rPr>
        <w:t>ли, следует отметить, что данные</w:t>
      </w:r>
      <w:r w:rsidR="00025F70" w:rsidRPr="008C458F">
        <w:rPr>
          <w:rFonts w:ascii="Times New Roman" w:hAnsi="Times New Roman" w:cs="Times New Roman"/>
        </w:rPr>
        <w:t xml:space="preserve"> способы организации труда не новы. В статье «Развитие нестандартных форм занятости в современной России»</w:t>
      </w:r>
      <w:r w:rsidR="006C2D93" w:rsidRPr="008C458F">
        <w:rPr>
          <w:rStyle w:val="a7"/>
          <w:rFonts w:ascii="Times New Roman" w:hAnsi="Times New Roman" w:cs="Times New Roman"/>
        </w:rPr>
        <w:footnoteReference w:id="18"/>
      </w:r>
      <w:r w:rsidR="009C432B" w:rsidRPr="008C458F">
        <w:rPr>
          <w:rFonts w:ascii="Times New Roman" w:hAnsi="Times New Roman" w:cs="Times New Roman"/>
        </w:rPr>
        <w:t xml:space="preserve"> </w:t>
      </w:r>
      <w:r w:rsidR="00025F70" w:rsidRPr="008C458F">
        <w:rPr>
          <w:rFonts w:ascii="Times New Roman" w:hAnsi="Times New Roman" w:cs="Times New Roman"/>
        </w:rPr>
        <w:t xml:space="preserve">такие формы занятости названы «традиционными формами нестандартной занятости». К ним авторы относят временную, непостоянную или случайную занятость, надомный труд, работу по скользящему графику, посменную работу, неполную занятость, </w:t>
      </w:r>
      <w:proofErr w:type="spellStart"/>
      <w:r w:rsidR="00025F70" w:rsidRPr="008C458F">
        <w:rPr>
          <w:rFonts w:ascii="Times New Roman" w:hAnsi="Times New Roman" w:cs="Times New Roman"/>
        </w:rPr>
        <w:t>самозанятость</w:t>
      </w:r>
      <w:proofErr w:type="spellEnd"/>
      <w:r w:rsidR="00025F70" w:rsidRPr="008C458F">
        <w:rPr>
          <w:rFonts w:ascii="Times New Roman" w:hAnsi="Times New Roman" w:cs="Times New Roman"/>
        </w:rPr>
        <w:t>, сверхзанятость. Данные практики существовали еще в СССР, особенно в период переходной экономики. Однако в то время её применение играло на руку «работодателю», для работников это было лишь возможностью сохранения рабочего места без дополнительных гарантий.</w:t>
      </w:r>
    </w:p>
    <w:p w14:paraId="421F5446" w14:textId="122D23D3" w:rsidR="00025F70" w:rsidRPr="008C458F" w:rsidRDefault="00025F70"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М.А. Винокуров, Н.А. Горелов считают, что «к нестандартным формам занятости можно отнести нестандартные режимы использования полного рабочего времени, повышенную гибкость в вопросах приёма и увольнения, применение снижающих издержек гибких систем заработной платы».</w:t>
      </w:r>
      <w:r w:rsidR="006C2D93" w:rsidRPr="008C458F">
        <w:rPr>
          <w:rStyle w:val="a7"/>
          <w:rFonts w:ascii="Times New Roman" w:hAnsi="Times New Roman" w:cs="Times New Roman"/>
        </w:rPr>
        <w:footnoteReference w:id="19"/>
      </w:r>
      <w:r w:rsidRPr="008C458F">
        <w:rPr>
          <w:rFonts w:ascii="Times New Roman" w:hAnsi="Times New Roman" w:cs="Times New Roman"/>
        </w:rPr>
        <w:t xml:space="preserve"> </w:t>
      </w:r>
      <w:r w:rsidR="009C432B" w:rsidRPr="008C458F">
        <w:rPr>
          <w:rFonts w:ascii="Times New Roman" w:hAnsi="Times New Roman" w:cs="Times New Roman"/>
        </w:rPr>
        <w:t>Основной уклон в данном контексте делается на упрощение приёма и увольнения сотрудников, что является преимуществом для работодателя, и на оптимизацию системы оплаты труда. Можно отметить, что в определение чётко отражается экономическая составляющая для предприятия, один из путей выхода из кризисных ситуаций. Про работников и специфику их труда не сказано ничего, кроме нестандартного режима использования полного рабочего времени, что нельзя характеризовать как описание деятельности сотрудников с гибкой формой занятости.</w:t>
      </w:r>
    </w:p>
    <w:p w14:paraId="6E13906E" w14:textId="25B17C0D" w:rsidR="004737EB" w:rsidRPr="008C458F" w:rsidRDefault="002147A6"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По мнению Е.Г. Яковенко, Н.Е. Христолюбовой и В.Д. Мостовой нестандартные формы занятости представляют собой «результат применения работодателями практик найма, предназначенных ограничить или сократить до минимума численность своих постоянных кадровых работников, максимально повысить гибкость рабочей силы в плане её использования и переложить все риски на плечи трудящихся».</w:t>
      </w:r>
      <w:r w:rsidR="00F853E2" w:rsidRPr="008C458F">
        <w:rPr>
          <w:rStyle w:val="a7"/>
          <w:rFonts w:ascii="Times New Roman" w:hAnsi="Times New Roman" w:cs="Times New Roman"/>
        </w:rPr>
        <w:footnoteReference w:id="20"/>
      </w:r>
      <w:r w:rsidRPr="008C458F">
        <w:rPr>
          <w:rFonts w:ascii="Times New Roman" w:hAnsi="Times New Roman" w:cs="Times New Roman"/>
        </w:rPr>
        <w:t xml:space="preserve"> Авторы предполагают, что нестандартные формы занятости ведут к принятию всех рисков исключительно работниками, что, по настоящему Российскому законодательству, очень близко к правде.</w:t>
      </w:r>
      <w:r w:rsidR="004737EB" w:rsidRPr="008C458F">
        <w:rPr>
          <w:rFonts w:ascii="Times New Roman" w:hAnsi="Times New Roman" w:cs="Times New Roman"/>
        </w:rPr>
        <w:t xml:space="preserve"> В плане экономической составляющей определение наиболее приближено к практике использования гибких форм занятости.</w:t>
      </w:r>
      <w:r w:rsidRPr="008C458F">
        <w:rPr>
          <w:rFonts w:ascii="Times New Roman" w:hAnsi="Times New Roman" w:cs="Times New Roman"/>
        </w:rPr>
        <w:t xml:space="preserve"> </w:t>
      </w:r>
    </w:p>
    <w:p w14:paraId="5388C606" w14:textId="268E5DEE" w:rsidR="009C432B" w:rsidRPr="008C458F" w:rsidRDefault="002147A6"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В </w:t>
      </w:r>
      <w:r w:rsidRPr="008C458F">
        <w:rPr>
          <w:rFonts w:ascii="Times New Roman" w:hAnsi="Times New Roman" w:cs="Times New Roman"/>
          <w:lang w:val="en-US"/>
        </w:rPr>
        <w:t>XX</w:t>
      </w:r>
      <w:r w:rsidRPr="008C458F">
        <w:rPr>
          <w:rFonts w:ascii="Times New Roman" w:hAnsi="Times New Roman" w:cs="Times New Roman"/>
        </w:rPr>
        <w:t xml:space="preserve"> веке считалось, что заёмный труд является одной из форм уклонения работодателей от выполнения своих обязанностей. Только в 1997 году была принята Конвенция № 181 Международной организации труда, которая разрешала функционирование частных агентств занятости, что, в свою очередь, облегчало процесс найма и самих трудовых отношений между работодателем и работником, желающим работать в условиях гибкой занятости. В России Конвенция не ратифицирована до сих пор.</w:t>
      </w:r>
      <w:r w:rsidR="0026050B" w:rsidRPr="008C458F">
        <w:rPr>
          <w:rStyle w:val="a7"/>
          <w:rFonts w:ascii="Times New Roman" w:hAnsi="Times New Roman" w:cs="Times New Roman"/>
        </w:rPr>
        <w:footnoteReference w:id="21"/>
      </w:r>
      <w:r w:rsidRPr="008C458F">
        <w:rPr>
          <w:rFonts w:ascii="Times New Roman" w:hAnsi="Times New Roman" w:cs="Times New Roman"/>
        </w:rPr>
        <w:t xml:space="preserve"> В 2008 году Европейский парламент утвердил «Директиву о труде в агентствах временной занятости», которая ставила на одну ступень заёмных работников и обычных в разрезе</w:t>
      </w:r>
      <w:r w:rsidR="004737EB" w:rsidRPr="008C458F">
        <w:rPr>
          <w:rFonts w:ascii="Times New Roman" w:hAnsi="Times New Roman" w:cs="Times New Roman"/>
        </w:rPr>
        <w:t xml:space="preserve"> условий труда и гарантий. Директива распространяется лишь на страны Европейского союза. В Российской Федерации одновременно с директивой был создан проект закона «О защите прав работников, нанимаемых частными агентствами занятости с целью предоставления их труда третьим лицам». Закон защищает главным образом работодателей; права заёмных работников не подлежали никаким коррективам. </w:t>
      </w:r>
      <w:r w:rsidRPr="008C458F">
        <w:rPr>
          <w:rFonts w:ascii="Times New Roman" w:hAnsi="Times New Roman" w:cs="Times New Roman"/>
        </w:rPr>
        <w:t>В плане экономической составляющей определение наиболее приближено к практике использования гибких форм занятости.</w:t>
      </w:r>
    </w:p>
    <w:p w14:paraId="149FC7A7" w14:textId="71E6EFBD" w:rsidR="00042A40" w:rsidRPr="008C458F" w:rsidRDefault="00C81670"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Все представленные определения отмечали признаки, благодаря которым они составляли образ «нестандартных форм занятости». Во-первых, гибкость, выражающаяся в режиме рабочего времени. Данный признак важен для работника и работодателя, так как позволяет увеличить саморегулирование продолжительности рабочего дня/недели/года при соблюдении норм. Также следует отметить, что такой подход однозначно повышает мотивацию к труду у работников. Во-вторых, способ организации труда. Для сотрудников важна возможность работать не на территории работодателя, а на дому или производственных участках, которые находятся на большом расстоянии от работодателя. </w:t>
      </w:r>
    </w:p>
    <w:p w14:paraId="7E7ECB8F" w14:textId="452268C8" w:rsidR="007919A1" w:rsidRPr="008C458F" w:rsidRDefault="008149CF"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С изменениями на рынке труда, любая фирма должна адаптироваться с той целью, чтобы быстро и эффективно решать проблемы с наименьшими затратами на издержки. Однако, рынок труда, где существуют необходимые кадры с профессиональными навыками, является независимой единицей, чьи изменения невозможно предсказать или повлиять на них со стороны организации. Внешний рынок труда организации может быть описан как имеющий большую или меньшую насыщенность, в зависимости от того, недостаток или избыток навыков кадров имеется на рынке.</w:t>
      </w:r>
      <w:r w:rsidR="0026050B" w:rsidRPr="008C458F">
        <w:rPr>
          <w:rStyle w:val="a7"/>
          <w:rFonts w:ascii="Times New Roman" w:hAnsi="Times New Roman" w:cs="Times New Roman"/>
        </w:rPr>
        <w:footnoteReference w:id="22"/>
      </w:r>
      <w:r w:rsidRPr="008C458F">
        <w:rPr>
          <w:rFonts w:ascii="Times New Roman" w:hAnsi="Times New Roman" w:cs="Times New Roman"/>
        </w:rPr>
        <w:t xml:space="preserve"> Как отмечают в своей работ </w:t>
      </w:r>
      <w:proofErr w:type="spellStart"/>
      <w:r w:rsidRPr="008C458F">
        <w:rPr>
          <w:rFonts w:ascii="Times New Roman" w:hAnsi="Times New Roman" w:cs="Times New Roman"/>
        </w:rPr>
        <w:t>Gunnigle</w:t>
      </w:r>
      <w:proofErr w:type="spellEnd"/>
      <w:r w:rsidRPr="008C458F">
        <w:rPr>
          <w:rFonts w:ascii="Times New Roman" w:hAnsi="Times New Roman" w:cs="Times New Roman"/>
        </w:rPr>
        <w:t xml:space="preserve">, P &amp; </w:t>
      </w:r>
      <w:proofErr w:type="spellStart"/>
      <w:r w:rsidRPr="008C458F">
        <w:rPr>
          <w:rFonts w:ascii="Times New Roman" w:hAnsi="Times New Roman" w:cs="Times New Roman"/>
        </w:rPr>
        <w:t>Flood</w:t>
      </w:r>
      <w:proofErr w:type="spellEnd"/>
      <w:r w:rsidRPr="008C458F">
        <w:rPr>
          <w:rFonts w:ascii="Times New Roman" w:hAnsi="Times New Roman" w:cs="Times New Roman"/>
        </w:rPr>
        <w:t>, P (1990), “</w:t>
      </w:r>
      <w:proofErr w:type="spellStart"/>
      <w:r w:rsidRPr="008C458F">
        <w:rPr>
          <w:rFonts w:ascii="Times New Roman" w:hAnsi="Times New Roman" w:cs="Times New Roman"/>
        </w:rPr>
        <w:t>Personnel</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Management</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in</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Ireland</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Practice</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Trends</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and</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Developments</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Gill</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and</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Macmillan</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Dublin</w:t>
      </w:r>
      <w:proofErr w:type="spellEnd"/>
      <w:r w:rsidRPr="008C458F">
        <w:rPr>
          <w:rFonts w:ascii="Times New Roman" w:hAnsi="Times New Roman" w:cs="Times New Roman"/>
        </w:rPr>
        <w:t xml:space="preserve"> переизбыток навыков внутри организации может привести к высокой конкуренции за одно рабочее место, что повлечет за собой рост квалификаций и предпосылки к снижению заработной платы (одним из вариантов такой политики является сокращение высокооплачиваемых мест).</w:t>
      </w:r>
      <w:r w:rsidR="00B362EA" w:rsidRPr="008C458F">
        <w:rPr>
          <w:rStyle w:val="a7"/>
          <w:rFonts w:ascii="Times New Roman" w:hAnsi="Times New Roman" w:cs="Times New Roman"/>
        </w:rPr>
        <w:footnoteReference w:id="23"/>
      </w:r>
      <w:r w:rsidRPr="008C458F">
        <w:rPr>
          <w:rFonts w:ascii="Times New Roman" w:hAnsi="Times New Roman" w:cs="Times New Roman"/>
        </w:rPr>
        <w:t xml:space="preserve"> Для решения такого рода проблем была введена «модель гибкой фирмы» </w:t>
      </w:r>
      <w:proofErr w:type="spellStart"/>
      <w:r w:rsidRPr="008C458F">
        <w:rPr>
          <w:rFonts w:ascii="Times New Roman" w:hAnsi="Times New Roman" w:cs="Times New Roman"/>
        </w:rPr>
        <w:t>Аткинсона</w:t>
      </w:r>
      <w:proofErr w:type="spellEnd"/>
      <w:r w:rsidRPr="008C458F">
        <w:rPr>
          <w:rFonts w:ascii="Times New Roman" w:hAnsi="Times New Roman" w:cs="Times New Roman"/>
        </w:rPr>
        <w:t>.</w:t>
      </w:r>
    </w:p>
    <w:p w14:paraId="477AD623" w14:textId="615435FE" w:rsidR="008149CF" w:rsidRPr="008C458F" w:rsidRDefault="008149CF" w:rsidP="00E911C2">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3A3D7DA4" wp14:editId="26C40E43">
            <wp:extent cx="5602312" cy="5126155"/>
            <wp:effectExtent l="0" t="0" r="11430" b="5080"/>
            <wp:docPr id="2" name="Изображение 2" descr="Macintosh HD:Users:Alexa:Desktop:Снимок экрана 2016-05-17 в 18.2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a:Desktop:Снимок экрана 2016-05-17 в 18.22.2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3938" cy="5127642"/>
                    </a:xfrm>
                    <a:prstGeom prst="rect">
                      <a:avLst/>
                    </a:prstGeom>
                    <a:noFill/>
                    <a:ln>
                      <a:noFill/>
                    </a:ln>
                  </pic:spPr>
                </pic:pic>
              </a:graphicData>
            </a:graphic>
          </wp:inline>
        </w:drawing>
      </w:r>
    </w:p>
    <w:p w14:paraId="4E75CAB7" w14:textId="77777777" w:rsidR="008149CF" w:rsidRPr="008C458F" w:rsidRDefault="008149CF" w:rsidP="00E911C2">
      <w:pPr>
        <w:widowControl w:val="0"/>
        <w:autoSpaceDE w:val="0"/>
        <w:autoSpaceDN w:val="0"/>
        <w:adjustRightInd w:val="0"/>
        <w:spacing w:after="240" w:line="360" w:lineRule="auto"/>
        <w:ind w:firstLine="709"/>
        <w:jc w:val="center"/>
        <w:rPr>
          <w:rFonts w:ascii="Times New Roman" w:hAnsi="Times New Roman" w:cs="Times New Roman"/>
          <w:sz w:val="20"/>
        </w:rPr>
      </w:pPr>
      <w:r w:rsidRPr="008C458F">
        <w:rPr>
          <w:rFonts w:ascii="Times New Roman" w:hAnsi="Times New Roman" w:cs="Times New Roman"/>
          <w:sz w:val="20"/>
        </w:rPr>
        <w:t xml:space="preserve">Рис. 1 Модель гибкой фирмы </w:t>
      </w:r>
      <w:proofErr w:type="spellStart"/>
      <w:r w:rsidRPr="008C458F">
        <w:rPr>
          <w:rFonts w:ascii="Times New Roman" w:hAnsi="Times New Roman" w:cs="Times New Roman"/>
          <w:sz w:val="20"/>
        </w:rPr>
        <w:t>Аткинсона</w:t>
      </w:r>
      <w:proofErr w:type="spellEnd"/>
    </w:p>
    <w:p w14:paraId="17EEABB2" w14:textId="5D479807" w:rsidR="008149CF" w:rsidRPr="008C458F" w:rsidRDefault="008149CF"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Благодаря этой модели, организации могут правильно планировать свои кадровые ресурсы, уделяя особое внимание не только основной группе (5), но и периферийным группам (3, 11). В данной модели появляется понятие самостоятельной занятости (2), краткосрочные контракты (6) и частичной занятости (10). Данная модель отражает фирму, в которой присутствуют гибкие формы занятости, которые способствуют эффективной адаптации в периоды кризиса на рынке.</w:t>
      </w:r>
      <w:r w:rsidR="00DA3A71" w:rsidRPr="008C458F">
        <w:rPr>
          <w:rStyle w:val="a7"/>
          <w:rFonts w:ascii="Times New Roman" w:hAnsi="Times New Roman" w:cs="Times New Roman"/>
        </w:rPr>
        <w:footnoteReference w:id="24"/>
      </w:r>
      <w:r w:rsidRPr="008C458F">
        <w:rPr>
          <w:rFonts w:ascii="Times New Roman" w:hAnsi="Times New Roman" w:cs="Times New Roman"/>
        </w:rPr>
        <w:t xml:space="preserve"> </w:t>
      </w:r>
    </w:p>
    <w:p w14:paraId="6960F4A3" w14:textId="17EA1DAA" w:rsidR="004F4397" w:rsidRPr="008C458F" w:rsidRDefault="004F4397"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В связи с нынешней экономической ситуацией в стране и на рынке труда, изменениями в системе налогообложения, работодатели вынуждены жёстко регулировать затраты на оплату труда работников. Конкуренция на рынке усиливается в каждом сегменте, что обесценивает себестоимость продуктов и услуг. Поэтому приходиться оптимизировать численность работников и оплату их труда. В качестве причин для появления гибких форм занятости можно также выделить: 1) международное разделение труда; 2) использование труда работников в не совсем классической, традиционной форме занятости; 3) постепенное изменение положения работника.</w:t>
      </w:r>
      <w:r w:rsidR="00DA3A71" w:rsidRPr="008C458F">
        <w:rPr>
          <w:rStyle w:val="a7"/>
          <w:rFonts w:ascii="Times New Roman" w:hAnsi="Times New Roman" w:cs="Times New Roman"/>
        </w:rPr>
        <w:footnoteReference w:id="25"/>
      </w:r>
      <w:r w:rsidRPr="008C458F">
        <w:rPr>
          <w:rFonts w:ascii="Times New Roman" w:hAnsi="Times New Roman" w:cs="Times New Roman"/>
        </w:rPr>
        <w:t xml:space="preserve"> </w:t>
      </w:r>
      <w:r w:rsidR="00663B62" w:rsidRPr="008C458F">
        <w:rPr>
          <w:rFonts w:ascii="Times New Roman" w:hAnsi="Times New Roman" w:cs="Times New Roman"/>
        </w:rPr>
        <w:t xml:space="preserve">Именно для решений данных проблем была создана концепция гибкого рынка Р. </w:t>
      </w:r>
      <w:proofErr w:type="spellStart"/>
      <w:r w:rsidR="00663B62" w:rsidRPr="008C458F">
        <w:rPr>
          <w:rFonts w:ascii="Times New Roman" w:hAnsi="Times New Roman" w:cs="Times New Roman"/>
        </w:rPr>
        <w:t>Буае</w:t>
      </w:r>
      <w:proofErr w:type="spellEnd"/>
      <w:r w:rsidR="00663B62" w:rsidRPr="008C458F">
        <w:rPr>
          <w:rFonts w:ascii="Times New Roman" w:hAnsi="Times New Roman" w:cs="Times New Roman"/>
        </w:rPr>
        <w:t xml:space="preserve"> и Г. </w:t>
      </w:r>
      <w:proofErr w:type="spellStart"/>
      <w:r w:rsidR="00663B62" w:rsidRPr="008C458F">
        <w:rPr>
          <w:rFonts w:ascii="Times New Roman" w:hAnsi="Times New Roman" w:cs="Times New Roman"/>
        </w:rPr>
        <w:t>Стэндинга</w:t>
      </w:r>
      <w:proofErr w:type="spellEnd"/>
      <w:r w:rsidR="00663B62" w:rsidRPr="008C458F">
        <w:rPr>
          <w:rFonts w:ascii="Times New Roman" w:hAnsi="Times New Roman" w:cs="Times New Roman"/>
        </w:rPr>
        <w:t xml:space="preserve">. В её основе лежит положение о том, что в условиях структурной перестройки экономики и </w:t>
      </w:r>
      <w:proofErr w:type="spellStart"/>
      <w:r w:rsidR="00663B62" w:rsidRPr="008C458F">
        <w:rPr>
          <w:rFonts w:ascii="Times New Roman" w:hAnsi="Times New Roman" w:cs="Times New Roman"/>
        </w:rPr>
        <w:t>дерегламентации</w:t>
      </w:r>
      <w:proofErr w:type="spellEnd"/>
      <w:r w:rsidR="00663B62" w:rsidRPr="008C458F">
        <w:rPr>
          <w:rFonts w:ascii="Times New Roman" w:hAnsi="Times New Roman" w:cs="Times New Roman"/>
        </w:rPr>
        <w:t xml:space="preserve"> рынка труда, необходим переход к более гибким, функционально индивидуализированным и нестандартным формам занятости. В итоге подход призван снизить издержки ра</w:t>
      </w:r>
      <w:r w:rsidR="00075C09" w:rsidRPr="008C458F">
        <w:rPr>
          <w:rFonts w:ascii="Times New Roman" w:hAnsi="Times New Roman" w:cs="Times New Roman"/>
        </w:rPr>
        <w:t>ботодателей. Авторы рассматривали: 1) различные формы найма и увольнения; 2) регулирования рабочего времени и режима работы; 3) регулирование заработной платы; 4) методов и форм социальной защиты работников; 5) адаптация объёмов, структуры, качества и цены рабочей силы к колебания спроса и предложения на рынке труда.</w:t>
      </w:r>
      <w:r w:rsidR="00DA3A71" w:rsidRPr="008C458F">
        <w:rPr>
          <w:rStyle w:val="a7"/>
          <w:rFonts w:ascii="Times New Roman" w:hAnsi="Times New Roman" w:cs="Times New Roman"/>
        </w:rPr>
        <w:footnoteReference w:id="26"/>
      </w:r>
      <w:r w:rsidR="00075C09" w:rsidRPr="008C458F">
        <w:rPr>
          <w:rFonts w:ascii="Times New Roman" w:hAnsi="Times New Roman" w:cs="Times New Roman"/>
        </w:rPr>
        <w:t xml:space="preserve"> </w:t>
      </w:r>
    </w:p>
    <w:p w14:paraId="74B6D3FD" w14:textId="7A9FA090" w:rsidR="00075C09" w:rsidRPr="008C458F" w:rsidRDefault="00075C09"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Стоит рассмотреть «теорию трилистника» Чарльза </w:t>
      </w:r>
      <w:proofErr w:type="spellStart"/>
      <w:r w:rsidRPr="008C458F">
        <w:rPr>
          <w:rFonts w:ascii="Times New Roman" w:hAnsi="Times New Roman" w:cs="Times New Roman"/>
        </w:rPr>
        <w:t>Ханди</w:t>
      </w:r>
      <w:proofErr w:type="spellEnd"/>
      <w:r w:rsidRPr="008C458F">
        <w:rPr>
          <w:rFonts w:ascii="Times New Roman" w:hAnsi="Times New Roman" w:cs="Times New Roman"/>
        </w:rPr>
        <w:t xml:space="preserve">. </w:t>
      </w:r>
      <w:r w:rsidR="00944C27" w:rsidRPr="008C458F">
        <w:rPr>
          <w:rFonts w:ascii="Times New Roman" w:hAnsi="Times New Roman" w:cs="Times New Roman"/>
        </w:rPr>
        <w:t xml:space="preserve">Данная теория помогает наиболее эффективно использовать человеческий капитал организации. Ч. </w:t>
      </w:r>
      <w:proofErr w:type="spellStart"/>
      <w:r w:rsidR="00944C27" w:rsidRPr="008C458F">
        <w:rPr>
          <w:rFonts w:ascii="Times New Roman" w:hAnsi="Times New Roman" w:cs="Times New Roman"/>
        </w:rPr>
        <w:t>Ханди</w:t>
      </w:r>
      <w:proofErr w:type="spellEnd"/>
      <w:r w:rsidR="00944C27" w:rsidRPr="008C458F">
        <w:rPr>
          <w:rFonts w:ascii="Times New Roman" w:hAnsi="Times New Roman" w:cs="Times New Roman"/>
        </w:rPr>
        <w:t xml:space="preserve"> рассматривает организацию как единый «листок» с тремя ответвлениями, которые представляют собой три разных типа работников с присущими индивидуальными характеристиками. </w:t>
      </w:r>
    </w:p>
    <w:p w14:paraId="6D8AA317" w14:textId="28727352" w:rsidR="00944C27" w:rsidRPr="008C458F" w:rsidRDefault="00944C27"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Первое ответвление представляет собой профессиональную основу. Это главные работники, топ-менеджеры и сотрудники интеллектуального труда. В силу своих уникальных навыков и способностей, организация гарантирует им высокую оплату труда и пожизненную карьеру. Взамен от сотрудников первой категории требуется высокая отдача, гибкость и мобильность. Такие сотрудники очень дорого обходятся организации, в связи с чем работодатели стараются минимизировать их число.</w:t>
      </w:r>
    </w:p>
    <w:p w14:paraId="78246CE5" w14:textId="53D20317" w:rsidR="00944C27" w:rsidRPr="008C458F" w:rsidRDefault="00944C27"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Второе ответвление – контрактные работники или, как их принято называть в России, внешние подрядчики. Эта группа выполняет основную работу, работающие в основном на условиях аутсорсинга или лизинга. В данную группу попадают консультанты, подрядчики и прочие специалисты, которые выполняют второстепенную работу (то есть не являющуюся частью экспертных знаний первой группы) или рутинную, которую не хотят брать на себя профессионалы.</w:t>
      </w:r>
    </w:p>
    <w:p w14:paraId="27ED408C" w14:textId="624FECB8" w:rsidR="00944C27" w:rsidRPr="008C458F" w:rsidRDefault="00944C27"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Наконец, третье ответвление является гибкой рабочей силой. Организация прибегает к ней, так как она намного дешевле</w:t>
      </w:r>
      <w:r w:rsidR="00F705EE" w:rsidRPr="008C458F">
        <w:rPr>
          <w:rFonts w:ascii="Times New Roman" w:hAnsi="Times New Roman" w:cs="Times New Roman"/>
        </w:rPr>
        <w:t>, хотя и более сложная в отношении выстраивания легитимных трудовых отношений. Данные сотрудники приглашаются для обеспечения бесперебойного функционирования организации или выполнения дополнительных объёмов работ (например, проектная работа).</w:t>
      </w:r>
      <w:r w:rsidR="00DA3A71" w:rsidRPr="008C458F">
        <w:rPr>
          <w:rStyle w:val="a7"/>
          <w:rFonts w:ascii="Times New Roman" w:hAnsi="Times New Roman" w:cs="Times New Roman"/>
        </w:rPr>
        <w:footnoteReference w:id="27"/>
      </w:r>
      <w:r w:rsidR="00F705EE" w:rsidRPr="008C458F">
        <w:rPr>
          <w:rFonts w:ascii="Times New Roman" w:hAnsi="Times New Roman" w:cs="Times New Roman"/>
        </w:rPr>
        <w:t xml:space="preserve"> </w:t>
      </w:r>
    </w:p>
    <w:p w14:paraId="05FC4F0B" w14:textId="5363D6E1" w:rsidR="00F705EE" w:rsidRPr="008C458F" w:rsidRDefault="00F705EE"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Обращаясь к современному Российскому законодательству, можно заметить некоторые шаги в сторону гибких форм занятости и оптимизации расходов на персонал. </w:t>
      </w:r>
    </w:p>
    <w:p w14:paraId="3863453C" w14:textId="5992DEBA" w:rsidR="00F705EE" w:rsidRPr="008C458F" w:rsidRDefault="00F705EE" w:rsidP="00E911C2">
      <w:pPr>
        <w:pStyle w:val="a3"/>
        <w:widowControl w:val="0"/>
        <w:numPr>
          <w:ilvl w:val="0"/>
          <w:numId w:val="3"/>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Введение режима неполного рабочего времени (ст. 74 и ст. 93 ТК РФ)</w:t>
      </w:r>
    </w:p>
    <w:p w14:paraId="4CC9F111" w14:textId="07557D45" w:rsidR="00F705EE" w:rsidRPr="008C458F" w:rsidRDefault="00157298"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Следуя данным законам, работодатель и работник заключить трудовой договор, учитывающий неполный рабочий день. Однако, большинство работодателей придерживаются статьи 93 ТК РФ, так как она намного проще в реализации, так как необходимо лишь обоюдное согласие сторон. Статься 74 ТК РФ предполагает соблюдение работодателем ряда требований:</w:t>
      </w:r>
    </w:p>
    <w:p w14:paraId="2A2923F7" w14:textId="775F3726" w:rsidR="00157298" w:rsidRPr="008C458F" w:rsidRDefault="00157298" w:rsidP="00E911C2">
      <w:pPr>
        <w:pStyle w:val="a3"/>
        <w:widowControl w:val="0"/>
        <w:numPr>
          <w:ilvl w:val="0"/>
          <w:numId w:val="4"/>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Обоснованность ввода данного режима;</w:t>
      </w:r>
    </w:p>
    <w:p w14:paraId="7CBE0A2B" w14:textId="7C4ED570" w:rsidR="00157298" w:rsidRPr="008C458F" w:rsidRDefault="00157298" w:rsidP="00E911C2">
      <w:pPr>
        <w:pStyle w:val="a3"/>
        <w:widowControl w:val="0"/>
        <w:numPr>
          <w:ilvl w:val="0"/>
          <w:numId w:val="4"/>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Реализация режима не ранее, чем через 2 месяца после заключения договора;</w:t>
      </w:r>
    </w:p>
    <w:p w14:paraId="1AD3AA9D" w14:textId="3995294C" w:rsidR="00157298" w:rsidRPr="008C458F" w:rsidRDefault="00157298" w:rsidP="00E911C2">
      <w:pPr>
        <w:pStyle w:val="a3"/>
        <w:widowControl w:val="0"/>
        <w:numPr>
          <w:ilvl w:val="0"/>
          <w:numId w:val="4"/>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Предотвращение угрозы массовых увольнений;</w:t>
      </w:r>
    </w:p>
    <w:p w14:paraId="3231BFBB" w14:textId="78878582" w:rsidR="00157298" w:rsidRPr="008C458F" w:rsidRDefault="00157298" w:rsidP="00E911C2">
      <w:pPr>
        <w:pStyle w:val="a3"/>
        <w:widowControl w:val="0"/>
        <w:numPr>
          <w:ilvl w:val="0"/>
          <w:numId w:val="4"/>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Невозможность сохранения прежних условия труда;</w:t>
      </w:r>
    </w:p>
    <w:p w14:paraId="2A5E2393" w14:textId="27FD5512" w:rsidR="00157298" w:rsidRPr="008C458F" w:rsidRDefault="00157298" w:rsidP="00E911C2">
      <w:pPr>
        <w:pStyle w:val="a3"/>
        <w:widowControl w:val="0"/>
        <w:numPr>
          <w:ilvl w:val="0"/>
          <w:numId w:val="4"/>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Учёт мнения профсоюза организации</w:t>
      </w:r>
      <w:r w:rsidR="00DA3A71" w:rsidRPr="008C458F">
        <w:rPr>
          <w:rStyle w:val="a7"/>
          <w:rFonts w:ascii="Times New Roman" w:hAnsi="Times New Roman" w:cs="Times New Roman"/>
        </w:rPr>
        <w:footnoteReference w:id="28"/>
      </w:r>
      <w:r w:rsidRPr="008C458F">
        <w:rPr>
          <w:rFonts w:ascii="Times New Roman" w:hAnsi="Times New Roman" w:cs="Times New Roman"/>
        </w:rPr>
        <w:t xml:space="preserve"> </w:t>
      </w:r>
    </w:p>
    <w:p w14:paraId="3837458A" w14:textId="085E5F0E" w:rsidR="00F705EE" w:rsidRPr="008C458F" w:rsidRDefault="00F705EE" w:rsidP="00E911C2">
      <w:pPr>
        <w:pStyle w:val="a3"/>
        <w:widowControl w:val="0"/>
        <w:numPr>
          <w:ilvl w:val="0"/>
          <w:numId w:val="3"/>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Установление режима работы с разделением рабочего дня на части (ст. 105 ТК РФ)</w:t>
      </w:r>
    </w:p>
    <w:p w14:paraId="0A511A27" w14:textId="383F3815" w:rsidR="00157298" w:rsidRPr="008C458F" w:rsidRDefault="00157298"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Такой режим позволяет экономить на оплате сверхурочных при отсутствии сильной производственной нагрузки, заказов или покупателей. В этом случае работодатель может объявить перерыв между частями рабочего дня. Для оплаты используется суммарный учёт отработанного времени.</w:t>
      </w:r>
    </w:p>
    <w:p w14:paraId="5E5545A9" w14:textId="4302E218" w:rsidR="00F705EE" w:rsidRPr="008C458F" w:rsidRDefault="00F705EE" w:rsidP="00E911C2">
      <w:pPr>
        <w:pStyle w:val="a3"/>
        <w:widowControl w:val="0"/>
        <w:numPr>
          <w:ilvl w:val="0"/>
          <w:numId w:val="3"/>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Срочный трудовой договор (ст. 79 ТК РФ)</w:t>
      </w:r>
    </w:p>
    <w:p w14:paraId="6C573F0A" w14:textId="0059BB0F" w:rsidR="00157298" w:rsidRPr="008C458F" w:rsidRDefault="00157298"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Срочные трудовые договоры получили широкое распространение в последнее время, во многих случаях – неоправданно. Данный тип договора не даёт стабильности работнику; работодатель же, напротив, имеет возможность уволить сотрудника в случае застоя, отсутствия заказов, уведомив его не менее, чем за 3 дня.</w:t>
      </w:r>
    </w:p>
    <w:p w14:paraId="60A88B95" w14:textId="78937A5B" w:rsidR="00F705EE" w:rsidRPr="008C458F" w:rsidRDefault="00F705EE" w:rsidP="00E911C2">
      <w:pPr>
        <w:pStyle w:val="a3"/>
        <w:widowControl w:val="0"/>
        <w:numPr>
          <w:ilvl w:val="0"/>
          <w:numId w:val="3"/>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Совмещение профессий (ст. 151 ТК РФ)</w:t>
      </w:r>
    </w:p>
    <w:p w14:paraId="0D69D245" w14:textId="7C47D0EE" w:rsidR="00157298" w:rsidRPr="008C458F" w:rsidRDefault="00157298"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Фактически данный вид гибкого использования труда позволяет выполнять двойной объём работы, используя трудозатраты лишь одного сотрудника. К тому же только один сотрудник подлежит пенсионному и социальному страхованию. </w:t>
      </w:r>
      <w:r w:rsidR="009214FF" w:rsidRPr="008C458F">
        <w:rPr>
          <w:rFonts w:ascii="Times New Roman" w:hAnsi="Times New Roman" w:cs="Times New Roman"/>
        </w:rPr>
        <w:t>Доплаты за дополнительную работу чаще всего исчисляется с учётом объёмов поручаемых заданий.</w:t>
      </w:r>
    </w:p>
    <w:p w14:paraId="4C81324D" w14:textId="3913328C" w:rsidR="00CE5937" w:rsidRPr="008C458F" w:rsidRDefault="009214FF"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На нынешнем рынке труда крайне популярный две разновидности заимствования труда, о которых в трудовом зако</w:t>
      </w:r>
      <w:r w:rsidR="008E0F45" w:rsidRPr="008C458F">
        <w:rPr>
          <w:rFonts w:ascii="Times New Roman" w:hAnsi="Times New Roman" w:cs="Times New Roman"/>
        </w:rPr>
        <w:t>нодательстве не упоминается</w:t>
      </w:r>
      <w:r w:rsidRPr="008C458F">
        <w:rPr>
          <w:rFonts w:ascii="Times New Roman" w:hAnsi="Times New Roman" w:cs="Times New Roman"/>
        </w:rPr>
        <w:t>: аутсорсинг и лизинг персонала.</w:t>
      </w:r>
    </w:p>
    <w:p w14:paraId="7C30B274" w14:textId="033B2D77" w:rsidR="009214FF" w:rsidRPr="008C458F" w:rsidRDefault="009214FF"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Аутсорсинг – фактически передача традиционных </w:t>
      </w:r>
      <w:proofErr w:type="spellStart"/>
      <w:r w:rsidRPr="008C458F">
        <w:rPr>
          <w:rFonts w:ascii="Times New Roman" w:hAnsi="Times New Roman" w:cs="Times New Roman"/>
        </w:rPr>
        <w:t>неключевых</w:t>
      </w:r>
      <w:proofErr w:type="spellEnd"/>
      <w:r w:rsidRPr="008C458F">
        <w:rPr>
          <w:rFonts w:ascii="Times New Roman" w:hAnsi="Times New Roman" w:cs="Times New Roman"/>
        </w:rPr>
        <w:t xml:space="preserve"> функций организации (таких как бухгалтерский учёт или рекламная деятельность) внешним исполнителям – </w:t>
      </w:r>
      <w:proofErr w:type="spellStart"/>
      <w:r w:rsidRPr="008C458F">
        <w:rPr>
          <w:rFonts w:ascii="Times New Roman" w:hAnsi="Times New Roman" w:cs="Times New Roman"/>
        </w:rPr>
        <w:t>аутсорсерам</w:t>
      </w:r>
      <w:proofErr w:type="spellEnd"/>
      <w:r w:rsidRPr="008C458F">
        <w:rPr>
          <w:rFonts w:ascii="Times New Roman" w:hAnsi="Times New Roman" w:cs="Times New Roman"/>
        </w:rPr>
        <w:t>, субподрядчикам, специалистам сторонней фирмы; передача компанией определённых бизнес-процессов или производственных функций на обслуживание другой компании.</w:t>
      </w:r>
      <w:r w:rsidR="00DA3A71" w:rsidRPr="008C458F">
        <w:rPr>
          <w:rStyle w:val="a7"/>
          <w:rFonts w:ascii="Times New Roman" w:hAnsi="Times New Roman" w:cs="Times New Roman"/>
        </w:rPr>
        <w:footnoteReference w:id="29"/>
      </w:r>
      <w:r w:rsidRPr="008C458F">
        <w:rPr>
          <w:rFonts w:ascii="Times New Roman" w:hAnsi="Times New Roman" w:cs="Times New Roman"/>
        </w:rPr>
        <w:t xml:space="preserve"> </w:t>
      </w:r>
      <w:r w:rsidR="00FF3573" w:rsidRPr="008C458F">
        <w:rPr>
          <w:rFonts w:ascii="Times New Roman" w:hAnsi="Times New Roman" w:cs="Times New Roman"/>
        </w:rPr>
        <w:t>В данном случае, заказчик услуг оплачивает не стоимость конкретной услуги, а стоимость отработанного работниками времени. Компания, предоставляющая услуги, не принимает на себя обязательства по организации, управлению или производством.</w:t>
      </w:r>
      <w:r w:rsidR="00DA3A71" w:rsidRPr="008C458F">
        <w:rPr>
          <w:rStyle w:val="a7"/>
          <w:rFonts w:ascii="Times New Roman" w:hAnsi="Times New Roman" w:cs="Times New Roman"/>
        </w:rPr>
        <w:footnoteReference w:id="30"/>
      </w:r>
    </w:p>
    <w:p w14:paraId="6B816192" w14:textId="111239AC" w:rsidR="004A12C5" w:rsidRPr="008C458F" w:rsidRDefault="00FF3573"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Лизинг персонала представляет собой процесс заимствования сотрудников из специализированных компаний (кадровых агентств), с целью использования их труда. При этом сотрудники остаются в штате кадровых агентств, что означает, что со</w:t>
      </w:r>
      <w:r w:rsidR="0020055C" w:rsidRPr="008C458F">
        <w:rPr>
          <w:rFonts w:ascii="Times New Roman" w:hAnsi="Times New Roman" w:cs="Times New Roman"/>
        </w:rPr>
        <w:t>трудник имеет все гарантии и льготы, предусмотренные ТК РФ. Основная проблема, которая лежит в отсутствие законодательной базы, состоит в том, что при использовании лизинга персонала появляется трёхсторонний договор: между работником и кадровым агентством (трудовой договор) и между непосредственным нанимателем и кадровым агентством (договор оказания услуг по поиску и подбору персонала). Наниматель в таких трудовых отношениях не несёт перед сотрудником никаких обязательство по исчислению заработной платы, стажа работы и т.д.</w:t>
      </w:r>
      <w:r w:rsidR="00DA3A71" w:rsidRPr="008C458F">
        <w:rPr>
          <w:rStyle w:val="a7"/>
          <w:rFonts w:ascii="Times New Roman" w:hAnsi="Times New Roman" w:cs="Times New Roman"/>
        </w:rPr>
        <w:footnoteReference w:id="31"/>
      </w:r>
      <w:r w:rsidR="0020055C" w:rsidRPr="008C458F">
        <w:rPr>
          <w:rFonts w:ascii="Times New Roman" w:hAnsi="Times New Roman" w:cs="Times New Roman"/>
        </w:rPr>
        <w:t xml:space="preserve"> </w:t>
      </w:r>
    </w:p>
    <w:p w14:paraId="4959CC21" w14:textId="3530D18D" w:rsidR="00881A7F" w:rsidRPr="008C458F" w:rsidRDefault="00881A7F"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В данном параграфе исследования были приведены определения «гибких форм занятости» различных авторов, выведено определение, рассматриваемое в работе как основополагающее. Рассмотрены </w:t>
      </w:r>
      <w:r w:rsidR="00667E5F" w:rsidRPr="008C458F">
        <w:rPr>
          <w:rFonts w:ascii="Times New Roman" w:hAnsi="Times New Roman" w:cs="Times New Roman"/>
        </w:rPr>
        <w:t xml:space="preserve">теории, затрагивающие гибкие/нестандартные формы занятости, таких авторов как Д. </w:t>
      </w:r>
      <w:proofErr w:type="spellStart"/>
      <w:r w:rsidR="00667E5F" w:rsidRPr="008C458F">
        <w:rPr>
          <w:rFonts w:ascii="Times New Roman" w:hAnsi="Times New Roman" w:cs="Times New Roman"/>
        </w:rPr>
        <w:t>Аткинсон</w:t>
      </w:r>
      <w:proofErr w:type="spellEnd"/>
      <w:r w:rsidR="00667E5F" w:rsidRPr="008C458F">
        <w:rPr>
          <w:rFonts w:ascii="Times New Roman" w:hAnsi="Times New Roman" w:cs="Times New Roman"/>
        </w:rPr>
        <w:t xml:space="preserve"> (модель гибкой фирмы), Р. </w:t>
      </w:r>
      <w:proofErr w:type="spellStart"/>
      <w:r w:rsidR="00667E5F" w:rsidRPr="008C458F">
        <w:rPr>
          <w:rFonts w:ascii="Times New Roman" w:hAnsi="Times New Roman" w:cs="Times New Roman"/>
        </w:rPr>
        <w:t>Буае</w:t>
      </w:r>
      <w:proofErr w:type="spellEnd"/>
      <w:r w:rsidR="00667E5F" w:rsidRPr="008C458F">
        <w:rPr>
          <w:rFonts w:ascii="Times New Roman" w:hAnsi="Times New Roman" w:cs="Times New Roman"/>
        </w:rPr>
        <w:t xml:space="preserve"> и Г. </w:t>
      </w:r>
      <w:proofErr w:type="spellStart"/>
      <w:r w:rsidR="00667E5F" w:rsidRPr="008C458F">
        <w:rPr>
          <w:rFonts w:ascii="Times New Roman" w:hAnsi="Times New Roman" w:cs="Times New Roman"/>
        </w:rPr>
        <w:t>Стэндинга</w:t>
      </w:r>
      <w:proofErr w:type="spellEnd"/>
      <w:r w:rsidR="00667E5F" w:rsidRPr="008C458F">
        <w:rPr>
          <w:rFonts w:ascii="Times New Roman" w:hAnsi="Times New Roman" w:cs="Times New Roman"/>
        </w:rPr>
        <w:t xml:space="preserve"> (концепция гибкого рынка) и Ч. </w:t>
      </w:r>
      <w:proofErr w:type="spellStart"/>
      <w:r w:rsidR="00667E5F" w:rsidRPr="008C458F">
        <w:rPr>
          <w:rFonts w:ascii="Times New Roman" w:hAnsi="Times New Roman" w:cs="Times New Roman"/>
        </w:rPr>
        <w:t>Ханди</w:t>
      </w:r>
      <w:proofErr w:type="spellEnd"/>
      <w:r w:rsidR="00667E5F" w:rsidRPr="008C458F">
        <w:rPr>
          <w:rFonts w:ascii="Times New Roman" w:hAnsi="Times New Roman" w:cs="Times New Roman"/>
        </w:rPr>
        <w:t xml:space="preserve"> («теорию трилистника»). Также проанализировано Российское законодательство</w:t>
      </w:r>
      <w:r w:rsidR="008E0F45" w:rsidRPr="008C458F">
        <w:rPr>
          <w:rFonts w:ascii="Times New Roman" w:hAnsi="Times New Roman" w:cs="Times New Roman"/>
        </w:rPr>
        <w:t>, в частности Трудовой кодекс, и выделены существующие практики гибких форм занятости на законодательном уровне: введение режима неполного рабочего времени (ст. 74 и ст. 93 ТК РФ), установление режима работы с разделением рабочего дня на части (ст. 105 ТК РФ), срочный трудовой договор (ст. 79 ТК РФ), совмещение профессий (ст. 151 ТК РФ). На нынешнем рынке труда крайне популярный две разновидности заимствования труда, о которых в трудовом законодательстве не упоминается: аутсорсинг и лизинг персонала.</w:t>
      </w:r>
    </w:p>
    <w:p w14:paraId="2CE3E6DD" w14:textId="77777777" w:rsidR="008E0F45" w:rsidRPr="008C458F" w:rsidRDefault="008E0F45"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p>
    <w:p w14:paraId="3E1C818E" w14:textId="66A2F32F" w:rsidR="008E0F45" w:rsidRPr="008C458F" w:rsidRDefault="008E0F45" w:rsidP="00E911C2">
      <w:pPr>
        <w:pStyle w:val="2"/>
        <w:spacing w:line="360" w:lineRule="auto"/>
        <w:ind w:firstLine="709"/>
        <w:contextualSpacing/>
        <w:jc w:val="both"/>
        <w:rPr>
          <w:rFonts w:ascii="Times New Roman" w:hAnsi="Times New Roman" w:cs="Times New Roman"/>
          <w:color w:val="auto"/>
          <w:sz w:val="24"/>
          <w:lang w:val="ru-RU"/>
        </w:rPr>
      </w:pPr>
      <w:bookmarkStart w:id="9" w:name="_Toc357027218"/>
      <w:r w:rsidRPr="008C458F">
        <w:rPr>
          <w:rFonts w:ascii="Times New Roman" w:hAnsi="Times New Roman" w:cs="Times New Roman"/>
          <w:color w:val="auto"/>
          <w:sz w:val="24"/>
          <w:lang w:val="ru-RU"/>
        </w:rPr>
        <w:t>Выводы</w:t>
      </w:r>
      <w:bookmarkEnd w:id="9"/>
    </w:p>
    <w:p w14:paraId="1BF1F67D" w14:textId="77777777" w:rsidR="00B21DCA" w:rsidRPr="008C458F" w:rsidRDefault="00B21DCA" w:rsidP="00E911C2">
      <w:pPr>
        <w:spacing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До сих пор в Российской Федерации, как и во всём мире, не существует единого понятия «занятости» и «гибких форм занятости» между исследователями, законодательством и участниками рынка труда. Существует большое количество типов, видов и форм занятости, однако гибкие/нестандартные формы занятости до сих пор остаются тем видом, который попадает под категорию недоверия соискателей и работодателей. </w:t>
      </w:r>
    </w:p>
    <w:p w14:paraId="3F12A04A" w14:textId="77777777" w:rsidR="00B21DCA" w:rsidRPr="008C458F" w:rsidRDefault="00B21DCA" w:rsidP="00E911C2">
      <w:pPr>
        <w:spacing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В первую очередь это вызвано отсутствием правовой базы. В Трудовом кодексе РФ перечислены лишь наиболее базовые практики в силу того, что они существуют на протяжении длительного времени на мировом рынке труда. Во-вторых, гибкие формы занятости в их настоящей форме приносят значительную выгоду работодателям, являясь инструментом оперативной адаптации системы управления кадрами во время экономического кризиса или других затруднительных ситуаций для компании. Однако, права и гарантии сотрудников, работающих в условиях гибких форм занятости, значительно урезаны по сравнению с работниками традиционных форм занятости. </w:t>
      </w:r>
    </w:p>
    <w:p w14:paraId="145840AC" w14:textId="489C1704" w:rsidR="008E0F45" w:rsidRPr="008C458F" w:rsidRDefault="00B21DCA" w:rsidP="00E911C2">
      <w:pPr>
        <w:spacing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Рассматривая основополагающие теории и модели, следует признать, что гибкие формы занятости играют ключевую роль для гибкой фирмы и гибкого рынка, готового к любым изменениям. </w:t>
      </w:r>
    </w:p>
    <w:p w14:paraId="092528F3" w14:textId="422B6D22" w:rsidR="004A12C5" w:rsidRPr="008C458F" w:rsidRDefault="00461FAF" w:rsidP="00E911C2">
      <w:pPr>
        <w:pStyle w:val="1"/>
        <w:spacing w:line="360" w:lineRule="auto"/>
        <w:ind w:firstLine="709"/>
        <w:contextualSpacing/>
        <w:jc w:val="both"/>
        <w:rPr>
          <w:rFonts w:ascii="Times New Roman" w:hAnsi="Times New Roman" w:cs="Times New Roman"/>
          <w:color w:val="auto"/>
          <w:sz w:val="24"/>
          <w:szCs w:val="24"/>
        </w:rPr>
      </w:pPr>
      <w:bookmarkStart w:id="10" w:name="_Toc357027219"/>
      <w:r w:rsidRPr="008C458F">
        <w:rPr>
          <w:rFonts w:ascii="Times New Roman" w:hAnsi="Times New Roman" w:cs="Times New Roman"/>
          <w:color w:val="auto"/>
          <w:sz w:val="24"/>
          <w:szCs w:val="24"/>
        </w:rPr>
        <w:t xml:space="preserve">ГЛАВА 2. </w:t>
      </w:r>
      <w:r w:rsidR="00AD4833">
        <w:rPr>
          <w:rFonts w:ascii="Times New Roman" w:hAnsi="Times New Roman" w:cs="Times New Roman"/>
          <w:color w:val="auto"/>
          <w:sz w:val="24"/>
          <w:szCs w:val="24"/>
        </w:rPr>
        <w:t>МЕТОДИЧЕСКИЕ АСПЕКТЫ ИССЛЕДОВАНИЯ ГИБКОЙ ЗАНЯТОСТИ НА РЫНКЕ ТРУДА СУДОСТРОЕНИЯ</w:t>
      </w:r>
      <w:bookmarkEnd w:id="10"/>
    </w:p>
    <w:p w14:paraId="6C86F17F" w14:textId="622147D5" w:rsidR="004A12C5" w:rsidRPr="008C458F" w:rsidRDefault="00867C45"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Во второй главе исследование</w:t>
      </w:r>
      <w:r w:rsidR="00B7515F" w:rsidRPr="008C458F">
        <w:rPr>
          <w:rFonts w:ascii="Times New Roman" w:hAnsi="Times New Roman" w:cs="Times New Roman"/>
        </w:rPr>
        <w:t xml:space="preserve"> в первом параграфе</w:t>
      </w:r>
      <w:r w:rsidRPr="008C458F">
        <w:rPr>
          <w:rFonts w:ascii="Times New Roman" w:hAnsi="Times New Roman" w:cs="Times New Roman"/>
        </w:rPr>
        <w:t xml:space="preserve"> проводиться анализ отрасли судостроения России. Приводиться характеристика отрасли, в которой определяются объёмы и динамика производства, выделяются основные российские производители. </w:t>
      </w:r>
    </w:p>
    <w:p w14:paraId="0886DC85" w14:textId="57B3E21F" w:rsidR="00867C45" w:rsidRPr="008C458F" w:rsidRDefault="00B7515F"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Во втором параграфе область анализа сужается до рынка судостроения Санкт-Петербурга. Описываются основные действующие предприятия на территории города и Ленинградской области, приводиться их спецификация. Также рассмотрены будущие перспективы развития судостроения в рамках программы  «Развитие гражданской морской техники на период до 2020 г.».</w:t>
      </w:r>
    </w:p>
    <w:p w14:paraId="2A353EB8" w14:textId="3623C10B" w:rsidR="00B7515F" w:rsidRPr="008C458F" w:rsidRDefault="00B7515F"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В третьем параграфе данной главы оценивается кадровый потенциал отрасли судостроения в Санкт-Петербурге.</w:t>
      </w:r>
      <w:r w:rsidR="00025D22" w:rsidRPr="008C458F">
        <w:rPr>
          <w:rFonts w:ascii="Times New Roman" w:hAnsi="Times New Roman" w:cs="Times New Roman"/>
        </w:rPr>
        <w:t xml:space="preserve"> Выявляется расхождение между размером заработной платы и производительностью работников.</w:t>
      </w:r>
      <w:r w:rsidR="00121CCD" w:rsidRPr="008C458F">
        <w:rPr>
          <w:rFonts w:ascii="Times New Roman" w:hAnsi="Times New Roman" w:cs="Times New Roman"/>
        </w:rPr>
        <w:t xml:space="preserve"> Рассмотрены две тенденции на рынке труда судостроения – низкая производительность и высокая стоимость трудовых ресурсов. Описываются характеристики сотрудников, наиболее востребованных на данный момент в отрасли, а</w:t>
      </w:r>
      <w:r w:rsidRPr="008C458F">
        <w:rPr>
          <w:rFonts w:ascii="Times New Roman" w:hAnsi="Times New Roman" w:cs="Times New Roman"/>
        </w:rPr>
        <w:t>нализируются статистические данные по численности работников, ра</w:t>
      </w:r>
      <w:r w:rsidR="00121CCD" w:rsidRPr="008C458F">
        <w:rPr>
          <w:rFonts w:ascii="Times New Roman" w:hAnsi="Times New Roman" w:cs="Times New Roman"/>
        </w:rPr>
        <w:t>ботающих неполное рабочее время. П</w:t>
      </w:r>
      <w:r w:rsidRPr="008C458F">
        <w:rPr>
          <w:rFonts w:ascii="Times New Roman" w:hAnsi="Times New Roman" w:cs="Times New Roman"/>
        </w:rPr>
        <w:t>риведены примеры использования гибких форм занятости на судостроительных заводах города.</w:t>
      </w:r>
    </w:p>
    <w:p w14:paraId="348FE08A" w14:textId="77777777" w:rsidR="00461FAF" w:rsidRPr="008C458F" w:rsidRDefault="00461FAF"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p>
    <w:p w14:paraId="7921663F" w14:textId="623B46DF" w:rsidR="004A12C5" w:rsidRPr="008C458F" w:rsidRDefault="001F09B0" w:rsidP="00E911C2">
      <w:pPr>
        <w:pStyle w:val="2"/>
        <w:spacing w:line="360" w:lineRule="auto"/>
        <w:ind w:firstLine="709"/>
        <w:contextualSpacing/>
        <w:jc w:val="both"/>
        <w:rPr>
          <w:rFonts w:ascii="Times New Roman" w:hAnsi="Times New Roman" w:cs="Times New Roman"/>
          <w:color w:val="auto"/>
          <w:sz w:val="24"/>
          <w:szCs w:val="24"/>
        </w:rPr>
      </w:pPr>
      <w:bookmarkStart w:id="11" w:name="_Toc357027220"/>
      <w:r w:rsidRPr="008C458F">
        <w:rPr>
          <w:rFonts w:ascii="Times New Roman" w:hAnsi="Times New Roman" w:cs="Times New Roman"/>
          <w:color w:val="auto"/>
          <w:sz w:val="24"/>
          <w:szCs w:val="24"/>
        </w:rPr>
        <w:t>2.1</w:t>
      </w:r>
      <w:r w:rsidR="004A12C5" w:rsidRPr="008C458F">
        <w:rPr>
          <w:rFonts w:ascii="Times New Roman" w:hAnsi="Times New Roman" w:cs="Times New Roman"/>
          <w:color w:val="auto"/>
          <w:sz w:val="24"/>
          <w:szCs w:val="24"/>
        </w:rPr>
        <w:t xml:space="preserve">. </w:t>
      </w:r>
      <w:r w:rsidR="00AD4833">
        <w:rPr>
          <w:rFonts w:ascii="Times New Roman" w:hAnsi="Times New Roman" w:cs="Times New Roman"/>
          <w:color w:val="auto"/>
          <w:sz w:val="24"/>
          <w:szCs w:val="24"/>
          <w:lang w:val="ru-RU"/>
        </w:rPr>
        <w:t>Анализ</w:t>
      </w:r>
      <w:r w:rsidR="00FB36D4" w:rsidRPr="008C458F">
        <w:rPr>
          <w:rFonts w:ascii="Times New Roman" w:hAnsi="Times New Roman" w:cs="Times New Roman"/>
          <w:color w:val="auto"/>
          <w:sz w:val="24"/>
          <w:szCs w:val="24"/>
          <w:lang w:val="ru-RU"/>
        </w:rPr>
        <w:t xml:space="preserve"> отрасли судостроения</w:t>
      </w:r>
      <w:r w:rsidR="00C34E12" w:rsidRPr="008C458F">
        <w:rPr>
          <w:rFonts w:ascii="Times New Roman" w:hAnsi="Times New Roman" w:cs="Times New Roman"/>
          <w:color w:val="auto"/>
          <w:sz w:val="24"/>
          <w:szCs w:val="24"/>
          <w:lang w:val="ru-RU"/>
        </w:rPr>
        <w:t xml:space="preserve"> России</w:t>
      </w:r>
      <w:r w:rsidR="00AD4833">
        <w:rPr>
          <w:rFonts w:ascii="Times New Roman" w:hAnsi="Times New Roman" w:cs="Times New Roman"/>
          <w:color w:val="auto"/>
          <w:sz w:val="24"/>
          <w:szCs w:val="24"/>
          <w:lang w:val="ru-RU"/>
        </w:rPr>
        <w:t xml:space="preserve"> и Санкт-Петербурга</w:t>
      </w:r>
      <w:bookmarkEnd w:id="11"/>
    </w:p>
    <w:p w14:paraId="5B04A10E" w14:textId="5669E337" w:rsidR="00FB36D4" w:rsidRPr="008C458F" w:rsidRDefault="00FB36D4"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Так как Российская Федерация имеет почти 40 000 километров береговой черты и 100 000 километров внутренних водных путей, судостроение всегда являлось неотъемлемой областью развития и капиталовложения. Судостроительная промышленность в значительной мере определяет национальную безопасность России и является одним из источников доходов. Внутренние водные пути (ВВП) обслуживают более 40 областей Российской Федерации и 26 автономные республики. Для районов крайнего Севера, Сибири и Дальнего Востока ВВП является единственным транспортным видом коммуникаций.</w:t>
      </w:r>
      <w:r w:rsidR="00D07C2B" w:rsidRPr="008C458F">
        <w:rPr>
          <w:rStyle w:val="a7"/>
          <w:rFonts w:ascii="Times New Roman" w:hAnsi="Times New Roman" w:cs="Times New Roman"/>
        </w:rPr>
        <w:footnoteReference w:id="32"/>
      </w:r>
      <w:r w:rsidRPr="008C458F">
        <w:rPr>
          <w:rFonts w:ascii="Times New Roman" w:hAnsi="Times New Roman" w:cs="Times New Roman"/>
        </w:rPr>
        <w:t xml:space="preserve"> </w:t>
      </w:r>
    </w:p>
    <w:p w14:paraId="7C8EDF23" w14:textId="078B8291" w:rsidR="002F0DEB" w:rsidRPr="008C458F" w:rsidRDefault="006C65CC"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Согласно Общероссийскому классификатору видов экономической деятельности (ОКВЭД), судостроение относиться к «Обрабатывающему производству» (Раздел С) в сфере «Производства прочих транспортных средств и оборудования» (</w:t>
      </w:r>
      <w:r w:rsidR="008B65F0" w:rsidRPr="008C458F">
        <w:rPr>
          <w:rFonts w:ascii="Times New Roman" w:hAnsi="Times New Roman" w:cs="Times New Roman"/>
        </w:rPr>
        <w:t>«строительство судов» и «предоставление услуг по ремонту, техническому обслуживанию судов и переоборудования судов» (35.11.1, 35.11.9)</w:t>
      </w:r>
      <w:r w:rsidRPr="008C458F">
        <w:rPr>
          <w:rFonts w:ascii="Times New Roman" w:hAnsi="Times New Roman" w:cs="Times New Roman"/>
        </w:rPr>
        <w:t>).</w:t>
      </w:r>
      <w:r w:rsidR="008B65F0" w:rsidRPr="008C458F">
        <w:rPr>
          <w:rStyle w:val="a7"/>
          <w:rFonts w:ascii="Times New Roman" w:hAnsi="Times New Roman" w:cs="Times New Roman"/>
        </w:rPr>
        <w:footnoteReference w:id="33"/>
      </w:r>
      <w:r w:rsidRPr="008C458F">
        <w:rPr>
          <w:rFonts w:ascii="Times New Roman" w:hAnsi="Times New Roman" w:cs="Times New Roman"/>
        </w:rPr>
        <w:t xml:space="preserve"> За время своего существования, отрасль судостроения претерпевала множественные изменения и реструктуризации, связанные с внешнеэкономической и политической обстановкой страны. </w:t>
      </w:r>
    </w:p>
    <w:p w14:paraId="6D0017C3" w14:textId="311B4E77" w:rsidR="009A1446" w:rsidRPr="008C458F" w:rsidRDefault="00227AF2" w:rsidP="001A7817">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Начиная с 2011 года прирост объёма производства и услуг отрасли составил 50,7</w:t>
      </w:r>
      <w:r w:rsidRPr="008C458F">
        <w:rPr>
          <w:rFonts w:ascii="Times New Roman" w:hAnsi="Times New Roman" w:cs="Times New Roman"/>
          <w:lang w:val="en-US"/>
        </w:rPr>
        <w:t>%</w:t>
      </w:r>
      <w:r w:rsidRPr="008C458F">
        <w:rPr>
          <w:rFonts w:ascii="Times New Roman" w:hAnsi="Times New Roman" w:cs="Times New Roman"/>
        </w:rPr>
        <w:t>, рост выработки на одного работника составил 172</w:t>
      </w:r>
      <w:r w:rsidRPr="008C458F">
        <w:rPr>
          <w:rFonts w:ascii="Times New Roman" w:hAnsi="Times New Roman" w:cs="Times New Roman"/>
          <w:lang w:val="en-US"/>
        </w:rPr>
        <w:t>%</w:t>
      </w:r>
      <w:r w:rsidRPr="008C458F">
        <w:rPr>
          <w:rFonts w:ascii="Times New Roman" w:hAnsi="Times New Roman" w:cs="Times New Roman"/>
        </w:rPr>
        <w:t xml:space="preserve"> по сравнению с 2008 годом.</w:t>
      </w:r>
      <w:r w:rsidR="00D07C2B" w:rsidRPr="008C458F">
        <w:rPr>
          <w:rStyle w:val="a7"/>
          <w:rFonts w:ascii="Times New Roman" w:hAnsi="Times New Roman" w:cs="Times New Roman"/>
        </w:rPr>
        <w:footnoteReference w:id="34"/>
      </w:r>
      <w:r w:rsidR="00D07C2B" w:rsidRPr="008C458F">
        <w:rPr>
          <w:rFonts w:ascii="Times New Roman" w:hAnsi="Times New Roman" w:cs="Times New Roman"/>
        </w:rPr>
        <w:t xml:space="preserve"> </w:t>
      </w:r>
    </w:p>
    <w:p w14:paraId="058B9030" w14:textId="0E1CA229" w:rsidR="00955329" w:rsidRPr="008C458F" w:rsidRDefault="00955329"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На данный момент на территории Российской Федерации находятся 41 крупный судостроительный завод, мощности которых распределены преимущественно на Северо-Западе страны, однако также ключевые игроки присутствуют на востоке (Владивосток, Комсомольск-на-Амуре, Хабаровск). </w:t>
      </w:r>
    </w:p>
    <w:p w14:paraId="451EA881" w14:textId="0DDFC278" w:rsidR="0054140A" w:rsidRPr="008C458F" w:rsidRDefault="0054140A"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В настоящее время судостроительная отрасль характеризуется как одна из крупнейших машиностроительных отраслей страны. Можно выделить главные характеристики отрасли:</w:t>
      </w:r>
    </w:p>
    <w:p w14:paraId="0BA68242" w14:textId="028EF503" w:rsidR="0054140A" w:rsidRPr="008C458F" w:rsidRDefault="00FF7E40" w:rsidP="00E911C2">
      <w:pPr>
        <w:pStyle w:val="a3"/>
        <w:widowControl w:val="0"/>
        <w:numPr>
          <w:ilvl w:val="0"/>
          <w:numId w:val="5"/>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Благодаря большому набору классификаций и вариаций кораблей, судостроение аккумулирует отрасли народного хозяйства (металлургия, химическая промышленность, машиностроение, металлообработка, электроника). Таким образом, отрасль судостроения может считаться высоко научно-технической.</w:t>
      </w:r>
    </w:p>
    <w:p w14:paraId="41800143" w14:textId="13C8A882" w:rsidR="00FF7E40" w:rsidRPr="008C458F" w:rsidRDefault="00FF7E40" w:rsidP="00E911C2">
      <w:pPr>
        <w:pStyle w:val="a3"/>
        <w:widowControl w:val="0"/>
        <w:numPr>
          <w:ilvl w:val="0"/>
          <w:numId w:val="5"/>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Кроме конечной продукции, отечественные верфи разрабатывают и реализуют часть изделий машиностроения, приборостроения и электротехники для строящихся кораблей, судов и прочей техники.</w:t>
      </w:r>
    </w:p>
    <w:p w14:paraId="06555C75" w14:textId="4196A52F" w:rsidR="00FF7E40" w:rsidRPr="008C458F" w:rsidRDefault="00FF7E40" w:rsidP="00E911C2">
      <w:pPr>
        <w:pStyle w:val="a3"/>
        <w:widowControl w:val="0"/>
        <w:numPr>
          <w:ilvl w:val="0"/>
          <w:numId w:val="5"/>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Отечественные заводы имеют мощности машиностроительной области для собственного производства.</w:t>
      </w:r>
    </w:p>
    <w:p w14:paraId="13F538F4" w14:textId="36015333" w:rsidR="00FF7E40" w:rsidRPr="008C458F" w:rsidRDefault="00FF7E40" w:rsidP="00E911C2">
      <w:pPr>
        <w:pStyle w:val="a3"/>
        <w:widowControl w:val="0"/>
        <w:numPr>
          <w:ilvl w:val="0"/>
          <w:numId w:val="5"/>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На данный момент отрасль имеет следующие деления:</w:t>
      </w:r>
    </w:p>
    <w:p w14:paraId="232A2476" w14:textId="0F06F013" w:rsidR="00FF7E40" w:rsidRPr="008C458F" w:rsidRDefault="00FF7E40" w:rsidP="00E911C2">
      <w:pPr>
        <w:pStyle w:val="a3"/>
        <w:widowControl w:val="0"/>
        <w:numPr>
          <w:ilvl w:val="0"/>
          <w:numId w:val="6"/>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Судостроение и судоремонт – 36</w:t>
      </w:r>
      <w:r w:rsidRPr="008C458F">
        <w:rPr>
          <w:rFonts w:ascii="Times New Roman" w:hAnsi="Times New Roman" w:cs="Times New Roman"/>
          <w:lang w:val="en-US"/>
        </w:rPr>
        <w:t>%</w:t>
      </w:r>
    </w:p>
    <w:p w14:paraId="6118C9EA" w14:textId="0300F3F8" w:rsidR="00FF7E40" w:rsidRPr="008C458F" w:rsidRDefault="00FF7E40" w:rsidP="00E911C2">
      <w:pPr>
        <w:pStyle w:val="a3"/>
        <w:widowControl w:val="0"/>
        <w:numPr>
          <w:ilvl w:val="0"/>
          <w:numId w:val="6"/>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Судовое машиностроение и электротехника – 24</w:t>
      </w:r>
      <w:r w:rsidRPr="008C458F">
        <w:rPr>
          <w:rFonts w:ascii="Times New Roman" w:hAnsi="Times New Roman" w:cs="Times New Roman"/>
          <w:lang w:val="en-US"/>
        </w:rPr>
        <w:t>%</w:t>
      </w:r>
    </w:p>
    <w:p w14:paraId="569C25C4" w14:textId="5C435A3B" w:rsidR="00FF7E40" w:rsidRPr="008C458F" w:rsidRDefault="00FF7E40" w:rsidP="00E911C2">
      <w:pPr>
        <w:pStyle w:val="a3"/>
        <w:widowControl w:val="0"/>
        <w:numPr>
          <w:ilvl w:val="0"/>
          <w:numId w:val="6"/>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Морское приборостроение – 40</w:t>
      </w:r>
      <w:r w:rsidRPr="008C458F">
        <w:rPr>
          <w:rFonts w:ascii="Times New Roman" w:hAnsi="Times New Roman" w:cs="Times New Roman"/>
          <w:lang w:val="en-US"/>
        </w:rPr>
        <w:t>%</w:t>
      </w:r>
    </w:p>
    <w:p w14:paraId="4B4BCCEC" w14:textId="49DFA0D7" w:rsidR="00FF7E40" w:rsidRPr="008C458F" w:rsidRDefault="00FF7E40" w:rsidP="00E911C2">
      <w:pPr>
        <w:pStyle w:val="a3"/>
        <w:widowControl w:val="0"/>
        <w:numPr>
          <w:ilvl w:val="0"/>
          <w:numId w:val="5"/>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Большая часть организаций и заводов принадлежат Министерству промышленности и торговли Российской Федерации. Однако на рынке присутствует почти 200 гражданских организаций, занимающихся выпуском и проектированием морской и речной техники, ремонтом судов.</w:t>
      </w:r>
    </w:p>
    <w:p w14:paraId="6BE1A0B8" w14:textId="3ACC00AC" w:rsidR="00FF7E40" w:rsidRPr="008C458F" w:rsidRDefault="00FF7E40" w:rsidP="00E911C2">
      <w:pPr>
        <w:pStyle w:val="a3"/>
        <w:widowControl w:val="0"/>
        <w:numPr>
          <w:ilvl w:val="0"/>
          <w:numId w:val="5"/>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 xml:space="preserve">Судостроительная отрасль в наши дни обеспечивает Россию боевыми кораблями, судами и </w:t>
      </w:r>
      <w:proofErr w:type="spellStart"/>
      <w:r w:rsidRPr="008C458F">
        <w:rPr>
          <w:rFonts w:ascii="Times New Roman" w:hAnsi="Times New Roman" w:cs="Times New Roman"/>
        </w:rPr>
        <w:t>плавсредствами</w:t>
      </w:r>
      <w:proofErr w:type="spellEnd"/>
      <w:r w:rsidRPr="008C458F">
        <w:rPr>
          <w:rFonts w:ascii="Times New Roman" w:hAnsi="Times New Roman" w:cs="Times New Roman"/>
        </w:rPr>
        <w:t>. Военный сегмент занимает 70-80</w:t>
      </w:r>
      <w:r w:rsidRPr="008C458F">
        <w:rPr>
          <w:rFonts w:ascii="Times New Roman" w:hAnsi="Times New Roman" w:cs="Times New Roman"/>
          <w:lang w:val="en-US"/>
        </w:rPr>
        <w:t>%</w:t>
      </w:r>
      <w:r w:rsidRPr="008C458F">
        <w:rPr>
          <w:rFonts w:ascii="Times New Roman" w:hAnsi="Times New Roman" w:cs="Times New Roman"/>
        </w:rPr>
        <w:t xml:space="preserve"> потенциала всего судостроения.</w:t>
      </w:r>
    </w:p>
    <w:p w14:paraId="77CEB4CC" w14:textId="75F4CEB6" w:rsidR="00BC7E7F" w:rsidRPr="001A7817" w:rsidRDefault="00FF7E40" w:rsidP="001A7817">
      <w:pPr>
        <w:pStyle w:val="a3"/>
        <w:widowControl w:val="0"/>
        <w:numPr>
          <w:ilvl w:val="0"/>
          <w:numId w:val="5"/>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Производственный цикл самый длинный в экономике – до 15 лет.</w:t>
      </w:r>
      <w:r w:rsidR="00D07C2B" w:rsidRPr="008C458F">
        <w:rPr>
          <w:rStyle w:val="a7"/>
          <w:rFonts w:ascii="Times New Roman" w:hAnsi="Times New Roman" w:cs="Times New Roman"/>
        </w:rPr>
        <w:footnoteReference w:id="35"/>
      </w:r>
      <w:r w:rsidR="00197C84" w:rsidRPr="008C458F">
        <w:rPr>
          <w:rFonts w:ascii="Times New Roman" w:hAnsi="Times New Roman" w:cs="Times New Roman"/>
        </w:rPr>
        <w:t xml:space="preserve"> </w:t>
      </w:r>
      <w:r w:rsidRPr="008C458F">
        <w:rPr>
          <w:rFonts w:ascii="Times New Roman" w:hAnsi="Times New Roman" w:cs="Times New Roman"/>
        </w:rPr>
        <w:t>Доходы заводов и верфей составляются на основе долгосрочных контрактов</w:t>
      </w:r>
      <w:r w:rsidR="00464693" w:rsidRPr="008C458F">
        <w:rPr>
          <w:rFonts w:ascii="Times New Roman" w:hAnsi="Times New Roman" w:cs="Times New Roman"/>
        </w:rPr>
        <w:t xml:space="preserve"> с повышенным риском. </w:t>
      </w:r>
    </w:p>
    <w:p w14:paraId="45D91378" w14:textId="6824C406" w:rsidR="00C34E12" w:rsidRPr="008C458F" w:rsidRDefault="00B879F4"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На территории Санкт-Петербурга функционируют 43 предприятия отрасли судостроения: 2 находятся в собственности государства, 41 – акционерное общество (из них 39 с государственным участием, 2 частные). </w:t>
      </w:r>
      <w:r w:rsidR="002349EC" w:rsidRPr="008C458F">
        <w:rPr>
          <w:rFonts w:ascii="Times New Roman" w:hAnsi="Times New Roman" w:cs="Times New Roman"/>
        </w:rPr>
        <w:t>В прилож</w:t>
      </w:r>
      <w:r w:rsidR="00ED2D98">
        <w:rPr>
          <w:rFonts w:ascii="Times New Roman" w:hAnsi="Times New Roman" w:cs="Times New Roman"/>
        </w:rPr>
        <w:t>ение 1</w:t>
      </w:r>
      <w:r w:rsidR="002349EC" w:rsidRPr="008C458F">
        <w:rPr>
          <w:rFonts w:ascii="Times New Roman" w:hAnsi="Times New Roman" w:cs="Times New Roman"/>
        </w:rPr>
        <w:t xml:space="preserve"> присутствует диаграмма специфики деятельности предприятий в Санкт-Петербурге.</w:t>
      </w:r>
    </w:p>
    <w:p w14:paraId="749FB2D3" w14:textId="77777777" w:rsidR="004832FD" w:rsidRPr="008C458F" w:rsidRDefault="00840AFC"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Судостроительная сфера Санкт-Петербурга позволяет производство проектов водоизмещением до 70-75 тысяч тонн. Производится строительство и ремонт судов всех классов и назначений. </w:t>
      </w:r>
      <w:r w:rsidR="004832FD" w:rsidRPr="008C458F">
        <w:rPr>
          <w:rFonts w:ascii="Times New Roman" w:hAnsi="Times New Roman" w:cs="Times New Roman"/>
        </w:rPr>
        <w:t xml:space="preserve">Над такими задачами трудятся 8 предприятий из сферы судостроения и судоремонта. </w:t>
      </w:r>
    </w:p>
    <w:p w14:paraId="230A8BCF" w14:textId="50264598" w:rsidR="004832FD" w:rsidRPr="008C458F" w:rsidRDefault="004832FD"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Санкт-Петербургские ВУЗы обеспечивают предприятия профессиональной рабочей силой. Во многих ВУЗах происходит подготовка для судостроительной отрасли по всем специальностям (</w:t>
      </w:r>
      <w:proofErr w:type="spellStart"/>
      <w:r w:rsidRPr="008C458F">
        <w:rPr>
          <w:rFonts w:ascii="Times New Roman" w:hAnsi="Times New Roman" w:cs="Times New Roman"/>
        </w:rPr>
        <w:t>СПбГПУ</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СПбГМТУ</w:t>
      </w:r>
      <w:proofErr w:type="spellEnd"/>
      <w:r w:rsidRPr="008C458F">
        <w:rPr>
          <w:rFonts w:ascii="Times New Roman" w:hAnsi="Times New Roman" w:cs="Times New Roman"/>
        </w:rPr>
        <w:t>, СПб ИТМО, ВВМУРЭ им А.С. Попова, СПбГУ ИТМО, СПб ГУАП, БГТУ им. Д.Ф. Устинова, ВМА им. Н.Г. Кузнецова, Военно-морской инженерный институт, ряд технический ВУЗов и колледжей).</w:t>
      </w:r>
    </w:p>
    <w:p w14:paraId="248CE760" w14:textId="018DCFAA" w:rsidR="00090FB8" w:rsidRPr="008C458F" w:rsidRDefault="00090FB8"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На предприятиях трудятся 42 тысячи сотрудников</w:t>
      </w:r>
      <w:r w:rsidR="00EF5CCF" w:rsidRPr="008C458F">
        <w:rPr>
          <w:rStyle w:val="a7"/>
          <w:rFonts w:ascii="Times New Roman" w:hAnsi="Times New Roman" w:cs="Times New Roman"/>
        </w:rPr>
        <w:footnoteReference w:id="36"/>
      </w:r>
      <w:r w:rsidR="00D3257A" w:rsidRPr="008C458F">
        <w:rPr>
          <w:rFonts w:ascii="Times New Roman" w:hAnsi="Times New Roman" w:cs="Times New Roman"/>
        </w:rPr>
        <w:t xml:space="preserve"> </w:t>
      </w:r>
      <w:r w:rsidRPr="008C458F">
        <w:rPr>
          <w:rFonts w:ascii="Times New Roman" w:hAnsi="Times New Roman" w:cs="Times New Roman"/>
        </w:rPr>
        <w:t>(16</w:t>
      </w:r>
      <w:r w:rsidRPr="008C458F">
        <w:rPr>
          <w:rFonts w:ascii="Times New Roman" w:hAnsi="Times New Roman" w:cs="Times New Roman"/>
          <w:lang w:val="en-US"/>
        </w:rPr>
        <w:t>%</w:t>
      </w:r>
      <w:r w:rsidRPr="008C458F">
        <w:rPr>
          <w:rFonts w:ascii="Times New Roman" w:hAnsi="Times New Roman" w:cs="Times New Roman"/>
        </w:rPr>
        <w:t xml:space="preserve"> от общего числа занятых на обрабатывающих производствах). Так как отрасль судостроения охватывает ряд смежных отраслей, то функционирование заводов и предприятий обеспечивает работой 5-6 работников смежных обслуживающих сфер. Это даёт до 300 тысяч человек в городе.</w:t>
      </w:r>
    </w:p>
    <w:p w14:paraId="72AC1405" w14:textId="48124FD7" w:rsidR="00687526" w:rsidRPr="008C458F" w:rsidRDefault="00687526"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В Петербурге сосредоточен основной научный и проектировочный потенциал отрасли, 90</w:t>
      </w:r>
      <w:r w:rsidRPr="008C458F">
        <w:rPr>
          <w:rFonts w:ascii="Times New Roman" w:hAnsi="Times New Roman" w:cs="Times New Roman"/>
          <w:lang w:val="en-US"/>
        </w:rPr>
        <w:t>%</w:t>
      </w:r>
      <w:r w:rsidRPr="008C458F">
        <w:rPr>
          <w:rFonts w:ascii="Times New Roman" w:hAnsi="Times New Roman" w:cs="Times New Roman"/>
        </w:rPr>
        <w:t xml:space="preserve"> мощностей расположены в городе и области, что позволяет оперативно делиться опытом в сфере внедрения инноваций и создания разработок в районах Дальнего Востока, Калининграда и Севера. Отрасль судостроение составляет 4</w:t>
      </w:r>
      <w:r w:rsidRPr="008C458F">
        <w:rPr>
          <w:rFonts w:ascii="Times New Roman" w:hAnsi="Times New Roman" w:cs="Times New Roman"/>
          <w:lang w:val="en-US"/>
        </w:rPr>
        <w:t>%</w:t>
      </w:r>
      <w:r w:rsidRPr="008C458F">
        <w:rPr>
          <w:rFonts w:ascii="Times New Roman" w:hAnsi="Times New Roman" w:cs="Times New Roman"/>
        </w:rPr>
        <w:t xml:space="preserve"> от ВРП Санкт-Петербурга и 18</w:t>
      </w:r>
      <w:r w:rsidRPr="008C458F">
        <w:rPr>
          <w:rFonts w:ascii="Times New Roman" w:hAnsi="Times New Roman" w:cs="Times New Roman"/>
          <w:lang w:val="en-US"/>
        </w:rPr>
        <w:t>%</w:t>
      </w:r>
      <w:r w:rsidRPr="008C458F">
        <w:rPr>
          <w:rFonts w:ascii="Times New Roman" w:hAnsi="Times New Roman" w:cs="Times New Roman"/>
        </w:rPr>
        <w:t xml:space="preserve"> в доле обрабатывающих производств города.</w:t>
      </w:r>
      <w:r w:rsidR="00EF5CCF" w:rsidRPr="008C458F">
        <w:rPr>
          <w:rStyle w:val="a7"/>
          <w:rFonts w:ascii="Times New Roman" w:hAnsi="Times New Roman" w:cs="Times New Roman"/>
        </w:rPr>
        <w:footnoteReference w:id="37"/>
      </w:r>
    </w:p>
    <w:p w14:paraId="4E890B5C" w14:textId="6C1F903F" w:rsidR="00687526" w:rsidRPr="008C458F" w:rsidRDefault="002F0DEB"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Экспорт Санкт-Петербургских предприятий составляет </w:t>
      </w:r>
      <w:r w:rsidRPr="008C458F">
        <w:rPr>
          <w:rFonts w:ascii="Times New Roman" w:hAnsi="Times New Roman" w:cs="Times New Roman"/>
          <w:lang w:val="en-US"/>
        </w:rPr>
        <w:t>70%</w:t>
      </w:r>
      <w:r w:rsidRPr="008C458F">
        <w:rPr>
          <w:rFonts w:ascii="Times New Roman" w:hAnsi="Times New Roman" w:cs="Times New Roman"/>
        </w:rPr>
        <w:t xml:space="preserve"> всех экспортных операций, проводимых в секторе судостроения, к тому же продукция Петербургских предприятий составляет </w:t>
      </w:r>
      <w:r w:rsidRPr="008C458F">
        <w:rPr>
          <w:rFonts w:ascii="Times New Roman" w:hAnsi="Times New Roman" w:cs="Times New Roman"/>
          <w:lang w:val="en-US"/>
        </w:rPr>
        <w:t>30%</w:t>
      </w:r>
      <w:r w:rsidRPr="008C458F">
        <w:rPr>
          <w:rFonts w:ascii="Times New Roman" w:hAnsi="Times New Roman" w:cs="Times New Roman"/>
        </w:rPr>
        <w:t xml:space="preserve"> от всего объёма производства.</w:t>
      </w:r>
      <w:r w:rsidR="00EF5CCF" w:rsidRPr="008C458F">
        <w:rPr>
          <w:rStyle w:val="a7"/>
          <w:rFonts w:ascii="Times New Roman" w:hAnsi="Times New Roman" w:cs="Times New Roman"/>
        </w:rPr>
        <w:footnoteReference w:id="38"/>
      </w:r>
      <w:r w:rsidR="00F90A8E" w:rsidRPr="008C458F">
        <w:rPr>
          <w:rFonts w:ascii="Times New Roman" w:hAnsi="Times New Roman" w:cs="Times New Roman"/>
        </w:rPr>
        <w:t xml:space="preserve"> </w:t>
      </w:r>
    </w:p>
    <w:p w14:paraId="3F32293F" w14:textId="72818F52" w:rsidR="002F0DEB" w:rsidRPr="008C458F" w:rsidRDefault="00F90A8E"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В рамках Федеральной целевой программы </w:t>
      </w:r>
      <w:r w:rsidR="00B7515F" w:rsidRPr="008C458F">
        <w:rPr>
          <w:rFonts w:ascii="Times New Roman" w:hAnsi="Times New Roman" w:cs="Times New Roman"/>
        </w:rPr>
        <w:t xml:space="preserve">«Развитие гражданской морской техники на период до 2020 г.» </w:t>
      </w:r>
      <w:r w:rsidRPr="008C458F">
        <w:rPr>
          <w:rFonts w:ascii="Times New Roman" w:hAnsi="Times New Roman" w:cs="Times New Roman"/>
        </w:rPr>
        <w:t xml:space="preserve">планируется активное сотрудничество с </w:t>
      </w:r>
      <w:r w:rsidR="00C47EBE" w:rsidRPr="008C458F">
        <w:rPr>
          <w:rFonts w:ascii="Times New Roman" w:hAnsi="Times New Roman" w:cs="Times New Roman"/>
        </w:rPr>
        <w:t>ПАО</w:t>
      </w:r>
      <w:r w:rsidRPr="008C458F">
        <w:rPr>
          <w:rFonts w:ascii="Times New Roman" w:hAnsi="Times New Roman" w:cs="Times New Roman"/>
        </w:rPr>
        <w:t xml:space="preserve"> «ОСК» </w:t>
      </w:r>
      <w:r w:rsidR="00810210" w:rsidRPr="008C458F">
        <w:rPr>
          <w:rFonts w:ascii="Times New Roman" w:hAnsi="Times New Roman" w:cs="Times New Roman"/>
        </w:rPr>
        <w:t xml:space="preserve">по полному обновлению отечественного торгового, рыболовного и научно-исследовательского флота, так как на данный момент основной финансово прибыльный сектор судостроения – военные суда.  На данную деятельность направлены силы крупнейших заводов Санкт-Петербурга и Ленинградской области. Такие заводы как </w:t>
      </w:r>
      <w:r w:rsidR="00C47EBE" w:rsidRPr="008C458F">
        <w:rPr>
          <w:rFonts w:ascii="Times New Roman" w:hAnsi="Times New Roman" w:cs="Times New Roman"/>
        </w:rPr>
        <w:t>ПАО</w:t>
      </w:r>
      <w:r w:rsidR="00810210" w:rsidRPr="008C458F">
        <w:rPr>
          <w:rFonts w:ascii="Times New Roman" w:hAnsi="Times New Roman" w:cs="Times New Roman"/>
        </w:rPr>
        <w:t xml:space="preserve"> «Адмиралтейские верфи», </w:t>
      </w:r>
      <w:r w:rsidR="00C47EBE" w:rsidRPr="008C458F">
        <w:rPr>
          <w:rFonts w:ascii="Times New Roman" w:hAnsi="Times New Roman" w:cs="Times New Roman"/>
        </w:rPr>
        <w:t>ПАО</w:t>
      </w:r>
      <w:r w:rsidR="00810210" w:rsidRPr="008C458F">
        <w:rPr>
          <w:rFonts w:ascii="Times New Roman" w:hAnsi="Times New Roman" w:cs="Times New Roman"/>
        </w:rPr>
        <w:t xml:space="preserve"> «Балтийский завод», </w:t>
      </w:r>
      <w:r w:rsidR="00C47EBE" w:rsidRPr="008C458F">
        <w:rPr>
          <w:rFonts w:ascii="Times New Roman" w:hAnsi="Times New Roman" w:cs="Times New Roman"/>
        </w:rPr>
        <w:t>ПАО</w:t>
      </w:r>
      <w:r w:rsidR="00810210" w:rsidRPr="008C458F">
        <w:rPr>
          <w:rFonts w:ascii="Times New Roman" w:hAnsi="Times New Roman" w:cs="Times New Roman"/>
        </w:rPr>
        <w:t xml:space="preserve"> «Северная верфь», </w:t>
      </w:r>
      <w:r w:rsidR="00C47EBE" w:rsidRPr="008C458F">
        <w:rPr>
          <w:rFonts w:ascii="Times New Roman" w:hAnsi="Times New Roman" w:cs="Times New Roman"/>
        </w:rPr>
        <w:t>ПАО</w:t>
      </w:r>
      <w:r w:rsidR="00810210" w:rsidRPr="008C458F">
        <w:rPr>
          <w:rFonts w:ascii="Times New Roman" w:hAnsi="Times New Roman" w:cs="Times New Roman"/>
        </w:rPr>
        <w:t xml:space="preserve"> «Морской завод «Алмаз», </w:t>
      </w:r>
      <w:r w:rsidR="00C47EBE" w:rsidRPr="008C458F">
        <w:rPr>
          <w:rFonts w:ascii="Times New Roman" w:hAnsi="Times New Roman" w:cs="Times New Roman"/>
        </w:rPr>
        <w:t>ПАО</w:t>
      </w:r>
      <w:r w:rsidR="00810210" w:rsidRPr="008C458F">
        <w:rPr>
          <w:rFonts w:ascii="Times New Roman" w:hAnsi="Times New Roman" w:cs="Times New Roman"/>
        </w:rPr>
        <w:t xml:space="preserve"> «Средне-Невский судостроительный завод» выпускают атомные подводный лодки, тяжелые атомные ракетные крейсера, эскадронные миноносцы, фрегаты и корветы для Вооруженных сил Российской Федерации и для береговой охраны ФСБ России.</w:t>
      </w:r>
    </w:p>
    <w:p w14:paraId="560BC47E" w14:textId="7298F89F" w:rsidR="00810210" w:rsidRPr="008C458F" w:rsidRDefault="00810210"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Также в рамках данной программы предусмотрены выведения мощностей </w:t>
      </w:r>
      <w:r w:rsidR="00C47EBE" w:rsidRPr="008C458F">
        <w:rPr>
          <w:rFonts w:ascii="Times New Roman" w:hAnsi="Times New Roman" w:cs="Times New Roman"/>
        </w:rPr>
        <w:t>ПАО</w:t>
      </w:r>
      <w:r w:rsidRPr="008C458F">
        <w:rPr>
          <w:rFonts w:ascii="Times New Roman" w:hAnsi="Times New Roman" w:cs="Times New Roman"/>
        </w:rPr>
        <w:t xml:space="preserve"> «Адмиралтейские верфи» на о. </w:t>
      </w:r>
      <w:proofErr w:type="spellStart"/>
      <w:r w:rsidRPr="008C458F">
        <w:rPr>
          <w:rFonts w:ascii="Times New Roman" w:hAnsi="Times New Roman" w:cs="Times New Roman"/>
        </w:rPr>
        <w:t>Котлин</w:t>
      </w:r>
      <w:proofErr w:type="spellEnd"/>
      <w:r w:rsidRPr="008C458F">
        <w:rPr>
          <w:rFonts w:ascii="Times New Roman" w:hAnsi="Times New Roman" w:cs="Times New Roman"/>
        </w:rPr>
        <w:t xml:space="preserve"> и открытие новой верфи в Кронштадте (локализация поставщиков модулей и оборудования).</w:t>
      </w:r>
    </w:p>
    <w:p w14:paraId="75659B3F" w14:textId="06D63892" w:rsidR="00BB03B5" w:rsidRPr="008C458F" w:rsidRDefault="000D6E8D"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0D6E8D">
        <w:rPr>
          <w:rFonts w:ascii="Times New Roman" w:hAnsi="Times New Roman" w:cs="Times New Roman"/>
        </w:rPr>
        <w:t xml:space="preserve">Первый параграф </w:t>
      </w:r>
      <w:r w:rsidR="00BB03B5" w:rsidRPr="000D6E8D">
        <w:rPr>
          <w:rFonts w:ascii="Times New Roman" w:hAnsi="Times New Roman" w:cs="Times New Roman"/>
        </w:rPr>
        <w:t>раскрывает важность отрасли судостроения</w:t>
      </w:r>
      <w:r w:rsidRPr="000D6E8D">
        <w:rPr>
          <w:rFonts w:ascii="Times New Roman" w:hAnsi="Times New Roman" w:cs="Times New Roman"/>
        </w:rPr>
        <w:t xml:space="preserve"> в масштабах России и, более специфично,</w:t>
      </w:r>
      <w:r w:rsidR="00BB03B5" w:rsidRPr="000D6E8D">
        <w:rPr>
          <w:rFonts w:ascii="Times New Roman" w:hAnsi="Times New Roman" w:cs="Times New Roman"/>
        </w:rPr>
        <w:t xml:space="preserve"> для Санкт-Петербурга, как лидирующей производственной мощности города. </w:t>
      </w:r>
      <w:r w:rsidRPr="008C458F">
        <w:rPr>
          <w:rFonts w:ascii="Times New Roman" w:hAnsi="Times New Roman" w:cs="Times New Roman"/>
        </w:rPr>
        <w:t>Приводиться характеристика отрасли, в которой определяются объёмы и динамика производства</w:t>
      </w:r>
      <w:r>
        <w:rPr>
          <w:rFonts w:ascii="Times New Roman" w:hAnsi="Times New Roman" w:cs="Times New Roman"/>
        </w:rPr>
        <w:t xml:space="preserve"> и перспективы дальнейшего развития.</w:t>
      </w:r>
      <w:r w:rsidR="00BB03B5" w:rsidRPr="000D6E8D">
        <w:rPr>
          <w:rFonts w:ascii="Times New Roman" w:hAnsi="Times New Roman" w:cs="Times New Roman"/>
        </w:rPr>
        <w:t xml:space="preserve"> Рассмотрена Федеральная целевая программа «Развитие гражданской морской техники на период до 2020 г.» и ключевая роль ПАО «ОСК» в деятельности заводов и институтов.</w:t>
      </w:r>
    </w:p>
    <w:p w14:paraId="33379EAA" w14:textId="77777777" w:rsidR="00BC7E7F" w:rsidRPr="008C458F" w:rsidRDefault="00BC7E7F" w:rsidP="00E911C2">
      <w:pPr>
        <w:pStyle w:val="2"/>
        <w:spacing w:line="360" w:lineRule="auto"/>
        <w:ind w:firstLine="709"/>
        <w:contextualSpacing/>
        <w:jc w:val="both"/>
        <w:rPr>
          <w:rFonts w:ascii="Times New Roman" w:hAnsi="Times New Roman" w:cs="Times New Roman"/>
          <w:color w:val="auto"/>
          <w:sz w:val="24"/>
          <w:szCs w:val="24"/>
        </w:rPr>
      </w:pPr>
    </w:p>
    <w:p w14:paraId="328C4BBF" w14:textId="7B79296A" w:rsidR="00810210" w:rsidRPr="008C458F" w:rsidRDefault="001A7817" w:rsidP="00E911C2">
      <w:pPr>
        <w:pStyle w:val="2"/>
        <w:spacing w:line="360" w:lineRule="auto"/>
        <w:ind w:firstLine="709"/>
        <w:contextualSpacing/>
        <w:jc w:val="both"/>
        <w:rPr>
          <w:rFonts w:ascii="Times New Roman" w:hAnsi="Times New Roman" w:cs="Times New Roman"/>
          <w:color w:val="auto"/>
          <w:sz w:val="24"/>
          <w:szCs w:val="24"/>
        </w:rPr>
      </w:pPr>
      <w:bookmarkStart w:id="12" w:name="_Toc357027221"/>
      <w:r>
        <w:rPr>
          <w:rFonts w:ascii="Times New Roman" w:hAnsi="Times New Roman" w:cs="Times New Roman"/>
          <w:color w:val="auto"/>
          <w:sz w:val="24"/>
          <w:szCs w:val="24"/>
        </w:rPr>
        <w:t>2.2</w:t>
      </w:r>
      <w:r w:rsidR="002C2082" w:rsidRPr="008C458F">
        <w:rPr>
          <w:rFonts w:ascii="Times New Roman" w:hAnsi="Times New Roman" w:cs="Times New Roman"/>
          <w:color w:val="auto"/>
          <w:sz w:val="24"/>
          <w:szCs w:val="24"/>
        </w:rPr>
        <w:t xml:space="preserve">. </w:t>
      </w:r>
      <w:r w:rsidR="002C2082" w:rsidRPr="008C458F">
        <w:rPr>
          <w:rFonts w:ascii="Times New Roman" w:hAnsi="Times New Roman" w:cs="Times New Roman"/>
          <w:color w:val="auto"/>
          <w:sz w:val="24"/>
          <w:szCs w:val="24"/>
          <w:lang w:val="ru-RU"/>
        </w:rPr>
        <w:t>Кадровый потенциал судостроения Санкт-Петербурга</w:t>
      </w:r>
      <w:bookmarkEnd w:id="12"/>
    </w:p>
    <w:p w14:paraId="455DA92D" w14:textId="2E07C882" w:rsidR="00687526" w:rsidRPr="008C458F" w:rsidRDefault="004C16FE"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В настоящее время в Санкт-Петербургской отрасли судостроения наблюдается превышение среднемесячной номинальной заработной платы на одного работника. Среднее значение данного показателя держится на уровне 26 088 рублей в месяц. </w:t>
      </w:r>
    </w:p>
    <w:p w14:paraId="0DD59285" w14:textId="0B54B5C2" w:rsidR="004C16FE" w:rsidRPr="008C458F" w:rsidRDefault="004C16FE" w:rsidP="00E911C2">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4BCD9723" wp14:editId="3FFB0A4A">
            <wp:extent cx="5716612" cy="2674913"/>
            <wp:effectExtent l="0" t="0" r="24130" b="177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CA5D1C" w14:textId="02D660FC" w:rsidR="002C2082" w:rsidRPr="008C458F" w:rsidRDefault="004C16FE" w:rsidP="00E911C2">
      <w:pPr>
        <w:widowControl w:val="0"/>
        <w:autoSpaceDE w:val="0"/>
        <w:autoSpaceDN w:val="0"/>
        <w:adjustRightInd w:val="0"/>
        <w:spacing w:after="240" w:line="360" w:lineRule="auto"/>
        <w:ind w:firstLine="709"/>
        <w:jc w:val="center"/>
        <w:rPr>
          <w:rFonts w:ascii="Times New Roman" w:hAnsi="Times New Roman" w:cs="Times New Roman"/>
          <w:sz w:val="20"/>
        </w:rPr>
      </w:pPr>
      <w:r w:rsidRPr="008C458F">
        <w:rPr>
          <w:rFonts w:ascii="Times New Roman" w:hAnsi="Times New Roman" w:cs="Times New Roman"/>
          <w:sz w:val="20"/>
        </w:rPr>
        <w:t xml:space="preserve">Диаграмма </w:t>
      </w:r>
      <w:r w:rsidR="00CE6306" w:rsidRPr="008C458F">
        <w:rPr>
          <w:rFonts w:ascii="Times New Roman" w:hAnsi="Times New Roman" w:cs="Times New Roman"/>
          <w:sz w:val="20"/>
        </w:rPr>
        <w:t>2</w:t>
      </w:r>
      <w:r w:rsidRPr="008C458F">
        <w:rPr>
          <w:rFonts w:ascii="Times New Roman" w:hAnsi="Times New Roman" w:cs="Times New Roman"/>
          <w:sz w:val="20"/>
        </w:rPr>
        <w:t xml:space="preserve">. Сравнение среднего размера заработной платы на судостроительных предприятиях Санкт-Петербурга в период с 2008 года по 2010 год. </w:t>
      </w:r>
      <w:r w:rsidR="003417A1" w:rsidRPr="008C458F">
        <w:rPr>
          <w:rFonts w:ascii="Times New Roman" w:hAnsi="Times New Roman" w:cs="Times New Roman"/>
          <w:sz w:val="20"/>
        </w:rPr>
        <w:t>Источник: Концепция «Развитие кластера судостроения в Санкт-Петербурге»</w:t>
      </w:r>
    </w:p>
    <w:p w14:paraId="60F0EF5D" w14:textId="6DD9413C" w:rsidR="004C16FE" w:rsidRPr="008C458F" w:rsidRDefault="004C16FE"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Наблюдаются две тенденции: низкая производительность труда и высокая стоимость трудовых ресурсов. Для это имеется ряд причин и сопутствующих угроз.</w:t>
      </w:r>
    </w:p>
    <w:p w14:paraId="244AD161" w14:textId="6FD12CA2" w:rsidR="004C16FE" w:rsidRPr="008C458F" w:rsidRDefault="004C16FE" w:rsidP="00E615D3">
      <w:pPr>
        <w:pStyle w:val="a3"/>
        <w:widowControl w:val="0"/>
        <w:numPr>
          <w:ilvl w:val="0"/>
          <w:numId w:val="7"/>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Низкая производительность</w:t>
      </w:r>
    </w:p>
    <w:p w14:paraId="1A2E661E" w14:textId="673BD535" w:rsidR="00B4591B" w:rsidRPr="008C458F" w:rsidRDefault="004C16FE"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Основная причина низкой производительности – устаревшие технологии и высокая амортизация оборудования. В связи с этим повышается трудоёмкость производства. Для сравнения, в Санкт-Петербурге и в России в целом трудоёмкость производства на верфях определяется как 90-110 чел</w:t>
      </w:r>
      <w:r w:rsidRPr="008C458F">
        <w:rPr>
          <w:rFonts w:ascii="Times New Roman" w:hAnsi="Times New Roman" w:cs="Times New Roman"/>
          <w:lang w:val="en-US"/>
        </w:rPr>
        <w:t>*</w:t>
      </w:r>
      <w:r w:rsidRPr="008C458F">
        <w:rPr>
          <w:rFonts w:ascii="Times New Roman" w:hAnsi="Times New Roman" w:cs="Times New Roman"/>
        </w:rPr>
        <w:t>час на 1 т водоизмещения судна порожнем</w:t>
      </w:r>
      <w:r w:rsidR="00B21669" w:rsidRPr="008C458F">
        <w:rPr>
          <w:rFonts w:ascii="Times New Roman" w:hAnsi="Times New Roman" w:cs="Times New Roman"/>
        </w:rPr>
        <w:t>.</w:t>
      </w:r>
      <w:r w:rsidR="00EF5CCF" w:rsidRPr="008C458F">
        <w:rPr>
          <w:rStyle w:val="a7"/>
          <w:rFonts w:ascii="Times New Roman" w:hAnsi="Times New Roman" w:cs="Times New Roman"/>
        </w:rPr>
        <w:footnoteReference w:id="39"/>
      </w:r>
      <w:r w:rsidRPr="008C458F">
        <w:rPr>
          <w:rFonts w:ascii="Times New Roman" w:hAnsi="Times New Roman" w:cs="Times New Roman"/>
        </w:rPr>
        <w:t xml:space="preserve"> На современных западных верфях этот показатель колеблется на уровне 30 чел</w:t>
      </w:r>
      <w:r w:rsidRPr="008C458F">
        <w:rPr>
          <w:rFonts w:ascii="Times New Roman" w:hAnsi="Times New Roman" w:cs="Times New Roman"/>
          <w:lang w:val="en-US"/>
        </w:rPr>
        <w:t>*</w:t>
      </w:r>
      <w:r w:rsidRPr="008C458F">
        <w:rPr>
          <w:rFonts w:ascii="Times New Roman" w:hAnsi="Times New Roman" w:cs="Times New Roman"/>
        </w:rPr>
        <w:t>час. Таким образом, существующая трудоёмкость превышается зарубежные стандартны в 4-5 раз.</w:t>
      </w:r>
      <w:r w:rsidR="0005009E" w:rsidRPr="008C458F">
        <w:rPr>
          <w:rFonts w:ascii="Times New Roman" w:hAnsi="Times New Roman" w:cs="Times New Roman"/>
        </w:rPr>
        <w:t xml:space="preserve"> </w:t>
      </w:r>
      <w:r w:rsidR="00B4591B" w:rsidRPr="008C458F">
        <w:rPr>
          <w:rFonts w:ascii="Times New Roman" w:hAnsi="Times New Roman" w:cs="Times New Roman"/>
        </w:rPr>
        <w:t>Данный фактор угрожает отрасли судостроения потерей конкурентоспособности на открытом рынке.</w:t>
      </w:r>
    </w:p>
    <w:p w14:paraId="53C37B14" w14:textId="0D558137" w:rsidR="004C16FE" w:rsidRPr="008C458F" w:rsidRDefault="004C16FE" w:rsidP="00E615D3">
      <w:pPr>
        <w:pStyle w:val="a3"/>
        <w:widowControl w:val="0"/>
        <w:numPr>
          <w:ilvl w:val="0"/>
          <w:numId w:val="7"/>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Высокая стоимость трудовых ресурсов</w:t>
      </w:r>
    </w:p>
    <w:p w14:paraId="4F0F51A9" w14:textId="027097A0" w:rsidR="004179E1" w:rsidRPr="008C458F" w:rsidRDefault="00B4591B"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Больше всего эта проблема касается специалистов и профессионалов, нежели работников производства. Так как в отрасли формируются новые требования к кандидатам (средне специальное и профессиональное образование в специализированных и аккредитованных учебных заведениях) и такие узкие специализации, к сожалению, не пользуются большим спросом. На данный момент лидирующими секторами подготовки кадров являются финансы (сектор вырос в численности сотрудников с 2002 по 2009 гг. на </w:t>
      </w:r>
      <w:r w:rsidRPr="008C458F">
        <w:rPr>
          <w:rFonts w:ascii="Times New Roman" w:hAnsi="Times New Roman" w:cs="Times New Roman"/>
          <w:lang w:val="en-US"/>
        </w:rPr>
        <w:t>64%</w:t>
      </w:r>
      <w:r w:rsidRPr="008C458F">
        <w:rPr>
          <w:rFonts w:ascii="Times New Roman" w:hAnsi="Times New Roman" w:cs="Times New Roman"/>
        </w:rPr>
        <w:t>), торговля (+35</w:t>
      </w:r>
      <w:r w:rsidRPr="008C458F">
        <w:rPr>
          <w:rFonts w:ascii="Times New Roman" w:hAnsi="Times New Roman" w:cs="Times New Roman"/>
          <w:lang w:val="en-US"/>
        </w:rPr>
        <w:t>%</w:t>
      </w:r>
      <w:r w:rsidRPr="008C458F">
        <w:rPr>
          <w:rFonts w:ascii="Times New Roman" w:hAnsi="Times New Roman" w:cs="Times New Roman"/>
        </w:rPr>
        <w:t>), государственное управление (</w:t>
      </w:r>
      <w:r w:rsidRPr="008C458F">
        <w:rPr>
          <w:rFonts w:ascii="Times New Roman" w:hAnsi="Times New Roman" w:cs="Times New Roman"/>
          <w:lang w:val="en-US"/>
        </w:rPr>
        <w:t>+19%</w:t>
      </w:r>
      <w:r w:rsidRPr="008C458F">
        <w:rPr>
          <w:rFonts w:ascii="Times New Roman" w:hAnsi="Times New Roman" w:cs="Times New Roman"/>
        </w:rPr>
        <w:t>) и гостиницы и рестораны (+</w:t>
      </w:r>
      <w:r w:rsidRPr="008C458F">
        <w:rPr>
          <w:rFonts w:ascii="Times New Roman" w:hAnsi="Times New Roman" w:cs="Times New Roman"/>
          <w:lang w:val="en-US"/>
        </w:rPr>
        <w:t>26%)</w:t>
      </w:r>
      <w:r w:rsidRPr="008C458F">
        <w:rPr>
          <w:rFonts w:ascii="Times New Roman" w:hAnsi="Times New Roman" w:cs="Times New Roman"/>
        </w:rPr>
        <w:t>.</w:t>
      </w:r>
      <w:r w:rsidR="00EF5CCF" w:rsidRPr="008C458F">
        <w:rPr>
          <w:rStyle w:val="a7"/>
          <w:rFonts w:ascii="Times New Roman" w:hAnsi="Times New Roman" w:cs="Times New Roman"/>
        </w:rPr>
        <w:footnoteReference w:id="40"/>
      </w:r>
      <w:r w:rsidR="00AE6AA2" w:rsidRPr="008C458F">
        <w:rPr>
          <w:rFonts w:ascii="Times New Roman" w:hAnsi="Times New Roman" w:cs="Times New Roman"/>
        </w:rPr>
        <w:t>Именно из-за этого Россия теряет свою привлекательность, как место для размещения производства продукции судостроения для внутренних и внешних инвесторов.</w:t>
      </w:r>
    </w:p>
    <w:p w14:paraId="6BFD7475" w14:textId="2425FB8D" w:rsidR="002A33DF" w:rsidRPr="008C458F" w:rsidRDefault="002A33DF"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Согласно Российскому статистическому ежегоднику с 2010 по 2015 год, можно сделать вывод о положительной тенденции перевода сотрудников на неполное рабочее время (как по инициативе работодателя,  так и по соглашению сторон)</w:t>
      </w:r>
      <w:r w:rsidR="00673C07" w:rsidRPr="008C458F">
        <w:rPr>
          <w:rFonts w:ascii="Times New Roman" w:hAnsi="Times New Roman" w:cs="Times New Roman"/>
        </w:rPr>
        <w:t xml:space="preserve"> в обрабатывающем производстве, а именно в производстве транспортных средств и оборудования, куда относиться отрасль судостроения</w:t>
      </w:r>
      <w:r w:rsidRPr="008C458F">
        <w:rPr>
          <w:rFonts w:ascii="Times New Roman" w:hAnsi="Times New Roman" w:cs="Times New Roman"/>
        </w:rPr>
        <w:t>.</w:t>
      </w:r>
      <w:r w:rsidR="00EF5CCF" w:rsidRPr="008C458F">
        <w:rPr>
          <w:rStyle w:val="a7"/>
          <w:rFonts w:ascii="Times New Roman" w:hAnsi="Times New Roman" w:cs="Times New Roman"/>
        </w:rPr>
        <w:footnoteReference w:id="41"/>
      </w:r>
      <w:r w:rsidRPr="008C458F">
        <w:rPr>
          <w:rFonts w:ascii="Times New Roman" w:hAnsi="Times New Roman" w:cs="Times New Roman"/>
        </w:rPr>
        <w:t xml:space="preserve"> </w:t>
      </w:r>
      <w:r w:rsidR="00BD3778" w:rsidRPr="008C458F">
        <w:rPr>
          <w:rFonts w:ascii="Times New Roman" w:hAnsi="Times New Roman" w:cs="Times New Roman"/>
        </w:rPr>
        <w:t>С полной таблицей с данными по численности работников, работавших неполное рабочее вре</w:t>
      </w:r>
      <w:r w:rsidR="00B21669" w:rsidRPr="008C458F">
        <w:rPr>
          <w:rFonts w:ascii="Times New Roman" w:hAnsi="Times New Roman" w:cs="Times New Roman"/>
        </w:rPr>
        <w:t>мя можно ознакомиться в П</w:t>
      </w:r>
      <w:r w:rsidR="00ED2D98">
        <w:rPr>
          <w:rFonts w:ascii="Times New Roman" w:hAnsi="Times New Roman" w:cs="Times New Roman"/>
        </w:rPr>
        <w:t>риложение 2</w:t>
      </w:r>
      <w:r w:rsidR="00BD3778" w:rsidRPr="008C458F">
        <w:rPr>
          <w:rFonts w:ascii="Times New Roman" w:hAnsi="Times New Roman" w:cs="Times New Roman"/>
        </w:rPr>
        <w:t>.</w:t>
      </w:r>
    </w:p>
    <w:p w14:paraId="70463F03" w14:textId="3099FE43" w:rsidR="008110A3" w:rsidRPr="008C458F" w:rsidRDefault="004179E1"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Обращаясь к новейшим исследованиям за 2015 – </w:t>
      </w:r>
      <w:r w:rsidRPr="008C458F">
        <w:rPr>
          <w:rFonts w:ascii="Times New Roman" w:hAnsi="Times New Roman" w:cs="Times New Roman"/>
          <w:lang w:val="en-US"/>
        </w:rPr>
        <w:t>I</w:t>
      </w:r>
      <w:r w:rsidRPr="008C458F">
        <w:rPr>
          <w:rFonts w:ascii="Times New Roman" w:hAnsi="Times New Roman" w:cs="Times New Roman"/>
        </w:rPr>
        <w:t xml:space="preserve"> квартал 2017 гг., произведенными порталом </w:t>
      </w:r>
      <w:r w:rsidRPr="008C458F">
        <w:rPr>
          <w:rFonts w:ascii="Times New Roman" w:hAnsi="Times New Roman" w:cs="Times New Roman"/>
          <w:lang w:val="en-US"/>
        </w:rPr>
        <w:t>hh.ru</w:t>
      </w:r>
      <w:r w:rsidRPr="008C458F">
        <w:rPr>
          <w:rFonts w:ascii="Times New Roman" w:hAnsi="Times New Roman" w:cs="Times New Roman"/>
        </w:rPr>
        <w:t xml:space="preserve">, можно выделить следующие тенденции на рынке труда в судостроении для </w:t>
      </w:r>
      <w:r w:rsidR="00227E49" w:rsidRPr="008C458F">
        <w:rPr>
          <w:rFonts w:ascii="Times New Roman" w:hAnsi="Times New Roman" w:cs="Times New Roman"/>
        </w:rPr>
        <w:t>специалистов</w:t>
      </w:r>
      <w:r w:rsidRPr="008C458F">
        <w:rPr>
          <w:rFonts w:ascii="Times New Roman" w:hAnsi="Times New Roman" w:cs="Times New Roman"/>
        </w:rPr>
        <w:t>:</w:t>
      </w:r>
    </w:p>
    <w:p w14:paraId="56ECDC93" w14:textId="00808D1A" w:rsidR="004179E1" w:rsidRPr="008C458F" w:rsidRDefault="004179E1" w:rsidP="00E615D3">
      <w:pPr>
        <w:pStyle w:val="a3"/>
        <w:widowControl w:val="0"/>
        <w:numPr>
          <w:ilvl w:val="0"/>
          <w:numId w:val="7"/>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В СЗФО чаще всего ищут специалистов с опытом работы от 1 до 3 лет (более 45</w:t>
      </w:r>
      <w:r w:rsidRPr="008C458F">
        <w:rPr>
          <w:rFonts w:ascii="Times New Roman" w:hAnsi="Times New Roman" w:cs="Times New Roman"/>
          <w:lang w:val="en-US"/>
        </w:rPr>
        <w:t>%</w:t>
      </w:r>
      <w:r w:rsidRPr="008C458F">
        <w:rPr>
          <w:rFonts w:ascii="Times New Roman" w:hAnsi="Times New Roman" w:cs="Times New Roman"/>
        </w:rPr>
        <w:t xml:space="preserve"> работодателей) и от 3 до 6 лет (более 40</w:t>
      </w:r>
      <w:r w:rsidRPr="008C458F">
        <w:rPr>
          <w:rFonts w:ascii="Times New Roman" w:hAnsi="Times New Roman" w:cs="Times New Roman"/>
          <w:lang w:val="en-US"/>
        </w:rPr>
        <w:t>%</w:t>
      </w:r>
      <w:r w:rsidRPr="008C458F">
        <w:rPr>
          <w:rFonts w:ascii="Times New Roman" w:hAnsi="Times New Roman" w:cs="Times New Roman"/>
        </w:rPr>
        <w:t xml:space="preserve"> работодателей)</w:t>
      </w:r>
    </w:p>
    <w:p w14:paraId="0E056857" w14:textId="66063E4E" w:rsidR="004179E1" w:rsidRPr="008C458F" w:rsidRDefault="004179E1" w:rsidP="00E615D3">
      <w:pPr>
        <w:pStyle w:val="a3"/>
        <w:widowControl w:val="0"/>
        <w:numPr>
          <w:ilvl w:val="0"/>
          <w:numId w:val="7"/>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Основную часть предложений по работе занимали предложения с графиком работы в полный рабочий день (почти 90</w:t>
      </w:r>
      <w:r w:rsidRPr="008C458F">
        <w:rPr>
          <w:rFonts w:ascii="Times New Roman" w:hAnsi="Times New Roman" w:cs="Times New Roman"/>
          <w:lang w:val="en-US"/>
        </w:rPr>
        <w:t>%</w:t>
      </w:r>
      <w:r w:rsidRPr="008C458F">
        <w:rPr>
          <w:rFonts w:ascii="Times New Roman" w:hAnsi="Times New Roman" w:cs="Times New Roman"/>
        </w:rPr>
        <w:t>). Встречаются также предложения по сменному (5-8</w:t>
      </w:r>
      <w:r w:rsidRPr="008C458F">
        <w:rPr>
          <w:rFonts w:ascii="Times New Roman" w:hAnsi="Times New Roman" w:cs="Times New Roman"/>
          <w:lang w:val="en-US"/>
        </w:rPr>
        <w:t>%</w:t>
      </w:r>
      <w:r w:rsidRPr="008C458F">
        <w:rPr>
          <w:rFonts w:ascii="Times New Roman" w:hAnsi="Times New Roman" w:cs="Times New Roman"/>
        </w:rPr>
        <w:t>) и гибкому графику работы (около 3</w:t>
      </w:r>
      <w:r w:rsidRPr="008C458F">
        <w:rPr>
          <w:rFonts w:ascii="Times New Roman" w:hAnsi="Times New Roman" w:cs="Times New Roman"/>
          <w:lang w:val="en-US"/>
        </w:rPr>
        <w:t>%</w:t>
      </w:r>
      <w:r w:rsidRPr="008C458F">
        <w:rPr>
          <w:rFonts w:ascii="Times New Roman" w:hAnsi="Times New Roman" w:cs="Times New Roman"/>
        </w:rPr>
        <w:t>).</w:t>
      </w:r>
    </w:p>
    <w:p w14:paraId="33B17CFF" w14:textId="75E9A7AD" w:rsidR="00293794" w:rsidRPr="008C458F" w:rsidRDefault="00293794" w:rsidP="00E615D3">
      <w:pPr>
        <w:pStyle w:val="a3"/>
        <w:widowControl w:val="0"/>
        <w:numPr>
          <w:ilvl w:val="0"/>
          <w:numId w:val="7"/>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 xml:space="preserve">Большинство соискателей с высшим образованием – в возрасте 26-35 лет (45%), со средним специальным – 37%. </w:t>
      </w:r>
    </w:p>
    <w:p w14:paraId="2B52D6F4" w14:textId="1FD28AA4" w:rsidR="00293794" w:rsidRPr="008C458F" w:rsidRDefault="00293794" w:rsidP="00E615D3">
      <w:pPr>
        <w:pStyle w:val="a3"/>
        <w:widowControl w:val="0"/>
        <w:numPr>
          <w:ilvl w:val="0"/>
          <w:numId w:val="7"/>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Соискатели со средним специальным образованием в 56% случаев ищут работу с частичной занятостью, в 25% - с проектной, тогда как кандидаты с высшим образованием в 80% случаев – с полной занятостью. Первые также чаще готовы работать по сменам и вахтовым методом: 22% и 9% резюме против 12% и 5% соответственно.</w:t>
      </w:r>
      <w:r w:rsidRPr="008C458F">
        <w:rPr>
          <w:rStyle w:val="a7"/>
          <w:rFonts w:ascii="Times New Roman" w:hAnsi="Times New Roman" w:cs="Times New Roman"/>
        </w:rPr>
        <w:footnoteReference w:id="42"/>
      </w:r>
    </w:p>
    <w:p w14:paraId="18911C17" w14:textId="4E2E5952" w:rsidR="004179E1" w:rsidRPr="008C458F" w:rsidRDefault="004179E1" w:rsidP="00E615D3">
      <w:pPr>
        <w:pStyle w:val="a3"/>
        <w:widowControl w:val="0"/>
        <w:numPr>
          <w:ilvl w:val="0"/>
          <w:numId w:val="7"/>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 xml:space="preserve">За последние полтора года конкуренция </w:t>
      </w:r>
      <w:r w:rsidR="00227E49" w:rsidRPr="008C458F">
        <w:rPr>
          <w:rFonts w:ascii="Times New Roman" w:hAnsi="Times New Roman" w:cs="Times New Roman"/>
        </w:rPr>
        <w:t>за рабочее место в судостроении растёт, приближаясь к оптимальному уровню. В 2015 году индекс находился на уровне 2</w:t>
      </w:r>
      <w:r w:rsidR="00227E49" w:rsidRPr="008C458F">
        <w:rPr>
          <w:rFonts w:ascii="Times New Roman" w:hAnsi="Times New Roman" w:cs="Times New Roman"/>
          <w:lang w:val="en-US"/>
        </w:rPr>
        <w:t>%</w:t>
      </w:r>
      <w:r w:rsidR="00227E49" w:rsidRPr="008C458F">
        <w:rPr>
          <w:rFonts w:ascii="Times New Roman" w:hAnsi="Times New Roman" w:cs="Times New Roman"/>
        </w:rPr>
        <w:t xml:space="preserve"> (по сравнению с отраслью «Производства» - 6,7</w:t>
      </w:r>
      <w:r w:rsidR="00227E49" w:rsidRPr="008C458F">
        <w:rPr>
          <w:rFonts w:ascii="Times New Roman" w:hAnsi="Times New Roman" w:cs="Times New Roman"/>
          <w:lang w:val="en-US"/>
        </w:rPr>
        <w:t>%</w:t>
      </w:r>
      <w:r w:rsidR="00227E49" w:rsidRPr="008C458F">
        <w:rPr>
          <w:rFonts w:ascii="Times New Roman" w:hAnsi="Times New Roman" w:cs="Times New Roman"/>
        </w:rPr>
        <w:t xml:space="preserve">), что ниже оптимального уровня в 1,5-2 раза. На момент </w:t>
      </w:r>
      <w:r w:rsidR="00227E49" w:rsidRPr="008C458F">
        <w:rPr>
          <w:rFonts w:ascii="Times New Roman" w:hAnsi="Times New Roman" w:cs="Times New Roman"/>
          <w:lang w:val="en-US"/>
        </w:rPr>
        <w:t>I</w:t>
      </w:r>
      <w:r w:rsidR="00227E49" w:rsidRPr="008C458F">
        <w:rPr>
          <w:rFonts w:ascii="Times New Roman" w:hAnsi="Times New Roman" w:cs="Times New Roman"/>
        </w:rPr>
        <w:t xml:space="preserve"> квартала 2017 года данный индекс поднялся до отметки в 4,4</w:t>
      </w:r>
      <w:r w:rsidR="00227E49" w:rsidRPr="008C458F">
        <w:rPr>
          <w:rFonts w:ascii="Times New Roman" w:hAnsi="Times New Roman" w:cs="Times New Roman"/>
          <w:lang w:val="en-US"/>
        </w:rPr>
        <w:t>%</w:t>
      </w:r>
      <w:r w:rsidR="00227E49" w:rsidRPr="008C458F">
        <w:rPr>
          <w:rFonts w:ascii="Times New Roman" w:hAnsi="Times New Roman" w:cs="Times New Roman"/>
        </w:rPr>
        <w:t>.</w:t>
      </w:r>
    </w:p>
    <w:p w14:paraId="1EBC2E3A" w14:textId="03B001FD" w:rsidR="00227E49" w:rsidRPr="008C458F" w:rsidRDefault="00227E49" w:rsidP="00E615D3">
      <w:pPr>
        <w:pStyle w:val="a3"/>
        <w:widowControl w:val="0"/>
        <w:numPr>
          <w:ilvl w:val="0"/>
          <w:numId w:val="7"/>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Явное расхождение между ожидаемой заработной платой и существующим рыночным предложением. Несмотря на тот факт, что в отрасли судостроения в России и в Санкт-Петербурге особенно уровне средней заработной платы на вакансию превышает показатели в смежных отраслях, ожидания соискателей высоки. Самое большое расхождение наблюдается у инженеров-конструкторов (чаще всего предложение по заработной плате ниже ожиданий на 5-15 тысяч в зависимости от рассматриваемого периода). Стабильность и равновесие в аспекте «Предложение/Ожидание» по заработной плате остаётся у таких должностей специалистов как фрезеровщик (50 тысяч рублей), токарь (50 тысяч рублей), сварщик (50 тысяч рублей) и инженер-технолог (40-50 тысяч рублей).</w:t>
      </w:r>
      <w:r w:rsidR="00EF5CCF" w:rsidRPr="008C458F">
        <w:rPr>
          <w:rStyle w:val="a7"/>
          <w:rFonts w:ascii="Times New Roman" w:hAnsi="Times New Roman" w:cs="Times New Roman"/>
        </w:rPr>
        <w:footnoteReference w:id="43"/>
      </w:r>
      <w:r w:rsidRPr="008C458F">
        <w:rPr>
          <w:rFonts w:ascii="Times New Roman" w:hAnsi="Times New Roman" w:cs="Times New Roman"/>
        </w:rPr>
        <w:t xml:space="preserve"> </w:t>
      </w:r>
    </w:p>
    <w:p w14:paraId="1B1D2459" w14:textId="66CAAEC5" w:rsidR="00BB03B5" w:rsidRPr="000D6E8D" w:rsidRDefault="000D6E8D"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0D6E8D">
        <w:rPr>
          <w:rFonts w:ascii="Times New Roman" w:hAnsi="Times New Roman" w:cs="Times New Roman"/>
        </w:rPr>
        <w:t>Во втором</w:t>
      </w:r>
      <w:r w:rsidR="00BB03B5" w:rsidRPr="000D6E8D">
        <w:rPr>
          <w:rFonts w:ascii="Times New Roman" w:hAnsi="Times New Roman" w:cs="Times New Roman"/>
        </w:rPr>
        <w:t xml:space="preserve"> параграфе рассмотрен кадровый потенциал отрасли судостроения Санкт-Петербурга по таким показателям как количество рабочих в отрасли, производительность труда, стоимость труда, используемые формы труда и зарплатные ожидания соискателей на рынке труда. Прослеживается</w:t>
      </w:r>
      <w:r w:rsidR="00C27B29" w:rsidRPr="000D6E8D">
        <w:rPr>
          <w:rFonts w:ascii="Times New Roman" w:hAnsi="Times New Roman" w:cs="Times New Roman"/>
        </w:rPr>
        <w:t xml:space="preserve"> тенденция к введению гибких форм занятости, однако такое нововведение не будет возможно, пока у соискателей </w:t>
      </w:r>
      <w:r w:rsidR="00254F50" w:rsidRPr="000D6E8D">
        <w:rPr>
          <w:rFonts w:ascii="Times New Roman" w:hAnsi="Times New Roman" w:cs="Times New Roman"/>
        </w:rPr>
        <w:t>настолько завышены ожидания по заработной плате</w:t>
      </w:r>
      <w:r w:rsidR="00BB03B5" w:rsidRPr="000D6E8D">
        <w:rPr>
          <w:rFonts w:ascii="Times New Roman" w:hAnsi="Times New Roman" w:cs="Times New Roman"/>
        </w:rPr>
        <w:t xml:space="preserve"> и</w:t>
      </w:r>
      <w:r w:rsidR="00254F50" w:rsidRPr="000D6E8D">
        <w:rPr>
          <w:rFonts w:ascii="Times New Roman" w:hAnsi="Times New Roman" w:cs="Times New Roman"/>
        </w:rPr>
        <w:t>, как следствие, сохраняется высокая стоимость рабочей силы и завышенные показатели трудоёмкости производства.</w:t>
      </w:r>
    </w:p>
    <w:p w14:paraId="2C0124B5" w14:textId="77777777" w:rsidR="00DB2C60" w:rsidRDefault="00DB2C60"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p>
    <w:p w14:paraId="27B97629" w14:textId="04D1E1F4" w:rsidR="00DB2C60" w:rsidRPr="008C458F" w:rsidRDefault="00DB2C60" w:rsidP="00DB2C60">
      <w:pPr>
        <w:pStyle w:val="2"/>
        <w:spacing w:line="360" w:lineRule="auto"/>
        <w:ind w:firstLine="709"/>
        <w:contextualSpacing/>
        <w:jc w:val="both"/>
        <w:rPr>
          <w:rFonts w:ascii="Times New Roman" w:hAnsi="Times New Roman" w:cs="Times New Roman"/>
          <w:color w:val="auto"/>
          <w:sz w:val="24"/>
          <w:lang w:val="ru-RU"/>
        </w:rPr>
      </w:pPr>
      <w:bookmarkStart w:id="13" w:name="_Toc357027222"/>
      <w:r>
        <w:rPr>
          <w:rFonts w:ascii="Times New Roman" w:hAnsi="Times New Roman" w:cs="Times New Roman"/>
          <w:color w:val="auto"/>
          <w:sz w:val="24"/>
        </w:rPr>
        <w:t>2.3</w:t>
      </w:r>
      <w:r w:rsidRPr="008C458F">
        <w:rPr>
          <w:rFonts w:ascii="Times New Roman" w:hAnsi="Times New Roman" w:cs="Times New Roman"/>
          <w:color w:val="auto"/>
          <w:sz w:val="24"/>
        </w:rPr>
        <w:t xml:space="preserve">. </w:t>
      </w:r>
      <w:r w:rsidRPr="008C458F">
        <w:rPr>
          <w:rFonts w:ascii="Times New Roman" w:hAnsi="Times New Roman" w:cs="Times New Roman"/>
          <w:color w:val="auto"/>
          <w:sz w:val="24"/>
          <w:lang w:val="ru-RU"/>
        </w:rPr>
        <w:t>Описание ПАО «Судостроительный завод «Северная верфь»</w:t>
      </w:r>
      <w:bookmarkEnd w:id="13"/>
    </w:p>
    <w:p w14:paraId="10F6CAD4" w14:textId="77777777" w:rsidR="00DB2C60" w:rsidRPr="008C458F" w:rsidRDefault="00DB2C60" w:rsidP="00DB2C60">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Паевое акционерное общество «Судостроительный завод «Северная верфь» является судостроительным предприятием. Завод расположен на юго-западе Санкт-Петербурга. Изначально, при основании 14 ноября 1912 года «Северная верфь» носила название «Путиловская верфь». С течением времени название менялось еще несколько раз, и лишь в 1997 году получила своё современное название.</w:t>
      </w:r>
    </w:p>
    <w:p w14:paraId="66CFE8E0" w14:textId="77777777" w:rsidR="00DB2C60" w:rsidRPr="008C458F" w:rsidRDefault="00DB2C60" w:rsidP="00DB2C60">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Завод занимается производством военных и коммерческих кораблей. Верфь обладает большим опытом строительства крейсеров, эскадренных миноносцев, тральщиков, противолодочных и сторожевых кораблей. Со стапелей завода сошли научно-исследовательские и пассажирские суда, лесовозы, траулеры, контейнеровозы и </w:t>
      </w:r>
      <w:proofErr w:type="spellStart"/>
      <w:r w:rsidRPr="008C458F">
        <w:rPr>
          <w:rFonts w:ascii="Times New Roman" w:hAnsi="Times New Roman" w:cs="Times New Roman"/>
        </w:rPr>
        <w:t>ролкеры</w:t>
      </w:r>
      <w:proofErr w:type="spellEnd"/>
      <w:r w:rsidRPr="008C458F">
        <w:rPr>
          <w:rFonts w:ascii="Times New Roman" w:hAnsi="Times New Roman" w:cs="Times New Roman"/>
        </w:rPr>
        <w:t>. Заказчиками продукции предприятия являются отечественные и зарубежные организации, специализирующиеся на осуществлении морских грузоперевозок, добыче морепродуктов, Министерство обороны РФ и военно-морские силы зарубежных государств.</w:t>
      </w:r>
      <w:r w:rsidRPr="008C458F">
        <w:rPr>
          <w:rFonts w:ascii="Times New Roman" w:hAnsi="Times New Roman" w:cs="Times New Roman"/>
        </w:rPr>
        <w:footnoteReference w:id="44"/>
      </w:r>
      <w:r w:rsidRPr="008C458F">
        <w:rPr>
          <w:rFonts w:ascii="Times New Roman" w:hAnsi="Times New Roman" w:cs="Times New Roman"/>
        </w:rPr>
        <w:t xml:space="preserve"> На данный момент на территории завода было построено более 250 боевых и 280 коммерческих кораблей.</w:t>
      </w:r>
    </w:p>
    <w:p w14:paraId="5125CC9D" w14:textId="77777777" w:rsidR="00DB2C60" w:rsidRPr="008C458F" w:rsidRDefault="00DB2C60" w:rsidP="00DB2C60">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«Северная верфь» — единственное в России предприятие, которое имеет опыт строительства судов и кораблей с использованием трёхмерной математической модели, разработанной в специализированной судостроительной системе, что позволяет совместить выпуск рабоче-конструкторской документации с разработкой геометрических и технологических параметров корпусных деталей</w:t>
      </w:r>
      <w:r w:rsidRPr="008C458F">
        <w:rPr>
          <w:rFonts w:ascii="Times New Roman" w:hAnsi="Times New Roman" w:cs="Times New Roman"/>
        </w:rPr>
        <w:footnoteReference w:id="45"/>
      </w:r>
      <w:r w:rsidRPr="008C458F">
        <w:rPr>
          <w:rFonts w:ascii="Times New Roman" w:hAnsi="Times New Roman" w:cs="Times New Roman"/>
        </w:rPr>
        <w:t>. Освоена технология обратного инжиниринга для уточнения проектной электронной модели. На предприятии действует единственное в отрасли автоматизированное производство изготовления системы трубопроводов с использованием математической модели</w:t>
      </w:r>
      <w:r w:rsidRPr="008C458F">
        <w:rPr>
          <w:rFonts w:ascii="Times New Roman" w:hAnsi="Times New Roman" w:cs="Times New Roman"/>
        </w:rPr>
        <w:footnoteReference w:id="46"/>
      </w:r>
      <w:r w:rsidRPr="008C458F">
        <w:rPr>
          <w:rFonts w:ascii="Times New Roman" w:hAnsi="Times New Roman" w:cs="Times New Roman"/>
        </w:rPr>
        <w:t>.</w:t>
      </w:r>
    </w:p>
    <w:p w14:paraId="32278AD0" w14:textId="77777777" w:rsidR="00DB2C60" w:rsidRPr="008C458F" w:rsidRDefault="00DB2C60" w:rsidP="00DB2C60">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В 2015 году на территории завода открылся новый отдел, ответственный за реконструкцию и модификацию как отдельных частей завода, так и его полностью. На отдел возложены большие надежды, так как «Северная верфь» понимает всю важность постоянных изменений</w:t>
      </w:r>
    </w:p>
    <w:p w14:paraId="084FE86A" w14:textId="5B443B12" w:rsidR="00DB2C60" w:rsidRPr="008C458F" w:rsidRDefault="00DB2C60" w:rsidP="00434493">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Финансовое положение завода крайне нестабильно. Индекс финансового риска, оценивающий несостоятельность компании, находиться на среднем значении, однако он стремиться к критическому (70 пунктов из 85).</w:t>
      </w:r>
      <w:r w:rsidRPr="008C458F">
        <w:rPr>
          <w:rFonts w:ascii="Times New Roman" w:hAnsi="Times New Roman" w:cs="Times New Roman"/>
        </w:rPr>
        <w:footnoteReference w:id="47"/>
      </w:r>
      <w:r w:rsidRPr="008C458F">
        <w:rPr>
          <w:rFonts w:ascii="Times New Roman" w:hAnsi="Times New Roman" w:cs="Times New Roman"/>
        </w:rPr>
        <w:t xml:space="preserve"> Выручка за период 2011-2014 года упала на 7% в среднем. Рост выручки за 2015 год объясняется ростом выручки по сегменту «ВТС» (Военно-техническое сотрудничество) в связи с ростом курса доллара и увеличением процента продвижения по доле понесённых расходов по заказам. Выручка и прибыль указаны в рублях. Отч</w:t>
      </w:r>
      <w:r>
        <w:rPr>
          <w:rFonts w:ascii="Times New Roman" w:hAnsi="Times New Roman" w:cs="Times New Roman"/>
        </w:rPr>
        <w:t>ётные периоды: «Декабрь-Январь».</w:t>
      </w:r>
    </w:p>
    <w:tbl>
      <w:tblPr>
        <w:tblStyle w:val="aa"/>
        <w:tblW w:w="7654" w:type="dxa"/>
        <w:jc w:val="center"/>
        <w:tblLayout w:type="fixed"/>
        <w:tblLook w:val="04A0" w:firstRow="1" w:lastRow="0" w:firstColumn="1" w:lastColumn="0" w:noHBand="0" w:noVBand="1"/>
      </w:tblPr>
      <w:tblGrid>
        <w:gridCol w:w="1984"/>
        <w:gridCol w:w="2977"/>
        <w:gridCol w:w="2693"/>
      </w:tblGrid>
      <w:tr w:rsidR="00DB2C60" w:rsidRPr="008C458F" w14:paraId="749AB6B8" w14:textId="77777777" w:rsidTr="00DB2C60">
        <w:trPr>
          <w:trHeight w:val="284"/>
          <w:jc w:val="center"/>
        </w:trPr>
        <w:tc>
          <w:tcPr>
            <w:tcW w:w="1984" w:type="dxa"/>
            <w:vAlign w:val="center"/>
          </w:tcPr>
          <w:p w14:paraId="7C93F1B0" w14:textId="77777777" w:rsidR="00DB2C60" w:rsidRPr="008C458F" w:rsidRDefault="00DB2C60" w:rsidP="00DB2C60">
            <w:pPr>
              <w:spacing w:line="360" w:lineRule="auto"/>
              <w:contextualSpacing/>
              <w:jc w:val="center"/>
              <w:rPr>
                <w:rFonts w:ascii="Times New Roman" w:hAnsi="Times New Roman" w:cs="Times New Roman"/>
              </w:rPr>
            </w:pPr>
          </w:p>
        </w:tc>
        <w:tc>
          <w:tcPr>
            <w:tcW w:w="2977" w:type="dxa"/>
            <w:vAlign w:val="center"/>
          </w:tcPr>
          <w:p w14:paraId="52ABDC35" w14:textId="77777777" w:rsidR="00DB2C60" w:rsidRPr="008C458F" w:rsidRDefault="00DB2C60" w:rsidP="00DB2C60">
            <w:pPr>
              <w:pStyle w:val="12"/>
              <w:spacing w:line="360" w:lineRule="auto"/>
              <w:contextualSpacing/>
              <w:jc w:val="center"/>
              <w:rPr>
                <w:rFonts w:ascii="Times New Roman" w:hAnsi="Times New Roman" w:cs="Times New Roman"/>
                <w:sz w:val="24"/>
                <w:szCs w:val="24"/>
              </w:rPr>
            </w:pPr>
            <w:r w:rsidRPr="008C458F">
              <w:rPr>
                <w:rFonts w:ascii="Times New Roman" w:hAnsi="Times New Roman" w:cs="Times New Roman"/>
                <w:sz w:val="24"/>
                <w:szCs w:val="24"/>
              </w:rPr>
              <w:t>Выручка</w:t>
            </w:r>
          </w:p>
        </w:tc>
        <w:tc>
          <w:tcPr>
            <w:tcW w:w="2693" w:type="dxa"/>
            <w:vAlign w:val="center"/>
          </w:tcPr>
          <w:p w14:paraId="262BAD0E" w14:textId="77777777" w:rsidR="00DB2C60" w:rsidRPr="008C458F" w:rsidRDefault="00DB2C60" w:rsidP="00DB2C60">
            <w:pPr>
              <w:pStyle w:val="12"/>
              <w:spacing w:line="360" w:lineRule="auto"/>
              <w:contextualSpacing/>
              <w:jc w:val="center"/>
              <w:rPr>
                <w:rFonts w:ascii="Times New Roman" w:hAnsi="Times New Roman" w:cs="Times New Roman"/>
                <w:sz w:val="24"/>
                <w:szCs w:val="24"/>
              </w:rPr>
            </w:pPr>
            <w:r w:rsidRPr="008C458F">
              <w:rPr>
                <w:rFonts w:ascii="Times New Roman" w:hAnsi="Times New Roman" w:cs="Times New Roman"/>
                <w:sz w:val="24"/>
                <w:szCs w:val="24"/>
              </w:rPr>
              <w:t>Чистая прибыль</w:t>
            </w:r>
          </w:p>
        </w:tc>
      </w:tr>
      <w:tr w:rsidR="00DB2C60" w:rsidRPr="008C458F" w14:paraId="615C5A85" w14:textId="77777777" w:rsidTr="00DB2C60">
        <w:trPr>
          <w:trHeight w:val="289"/>
          <w:jc w:val="center"/>
        </w:trPr>
        <w:tc>
          <w:tcPr>
            <w:tcW w:w="1984" w:type="dxa"/>
            <w:vAlign w:val="center"/>
          </w:tcPr>
          <w:p w14:paraId="6E60995E" w14:textId="77777777" w:rsidR="00DB2C60" w:rsidRPr="008C458F" w:rsidRDefault="00DB2C60" w:rsidP="00DB2C60">
            <w:pPr>
              <w:pStyle w:val="12"/>
              <w:spacing w:line="360" w:lineRule="auto"/>
              <w:contextualSpacing/>
              <w:jc w:val="center"/>
              <w:rPr>
                <w:rFonts w:ascii="Times New Roman" w:hAnsi="Times New Roman" w:cs="Times New Roman"/>
                <w:sz w:val="24"/>
                <w:szCs w:val="24"/>
              </w:rPr>
            </w:pPr>
            <w:r w:rsidRPr="008C458F">
              <w:rPr>
                <w:rFonts w:ascii="Times New Roman" w:hAnsi="Times New Roman" w:cs="Times New Roman"/>
                <w:sz w:val="24"/>
                <w:szCs w:val="24"/>
              </w:rPr>
              <w:t>2011 год</w:t>
            </w:r>
          </w:p>
        </w:tc>
        <w:tc>
          <w:tcPr>
            <w:tcW w:w="2977" w:type="dxa"/>
            <w:vAlign w:val="center"/>
          </w:tcPr>
          <w:p w14:paraId="0AE893FA" w14:textId="77777777" w:rsidR="00DB2C60" w:rsidRPr="008C458F" w:rsidRDefault="00DB2C60" w:rsidP="00DB2C60">
            <w:pPr>
              <w:pStyle w:val="22"/>
              <w:spacing w:line="360" w:lineRule="auto"/>
              <w:contextualSpacing/>
              <w:jc w:val="center"/>
              <w:rPr>
                <w:rFonts w:ascii="Times New Roman" w:hAnsi="Times New Roman" w:cs="Times New Roman"/>
                <w:sz w:val="24"/>
                <w:szCs w:val="24"/>
              </w:rPr>
            </w:pPr>
            <w:r w:rsidRPr="008C458F">
              <w:rPr>
                <w:rFonts w:ascii="Times New Roman" w:hAnsi="Times New Roman" w:cs="Times New Roman"/>
                <w:sz w:val="24"/>
                <w:szCs w:val="24"/>
              </w:rPr>
              <w:t>16 507 729</w:t>
            </w:r>
          </w:p>
        </w:tc>
        <w:tc>
          <w:tcPr>
            <w:tcW w:w="2693" w:type="dxa"/>
            <w:vAlign w:val="center"/>
          </w:tcPr>
          <w:p w14:paraId="178195CB" w14:textId="77777777" w:rsidR="00DB2C60" w:rsidRPr="008C458F" w:rsidRDefault="00DB2C60" w:rsidP="00DB2C60">
            <w:pPr>
              <w:pStyle w:val="22"/>
              <w:spacing w:line="360" w:lineRule="auto"/>
              <w:contextualSpacing/>
              <w:jc w:val="center"/>
              <w:rPr>
                <w:rFonts w:ascii="Times New Roman" w:hAnsi="Times New Roman" w:cs="Times New Roman"/>
                <w:sz w:val="24"/>
                <w:szCs w:val="24"/>
              </w:rPr>
            </w:pPr>
            <w:r w:rsidRPr="008C458F">
              <w:rPr>
                <w:rFonts w:ascii="Times New Roman" w:hAnsi="Times New Roman" w:cs="Times New Roman"/>
                <w:sz w:val="24"/>
                <w:szCs w:val="24"/>
              </w:rPr>
              <w:t>-1 093 562</w:t>
            </w:r>
          </w:p>
        </w:tc>
      </w:tr>
      <w:tr w:rsidR="00DB2C60" w:rsidRPr="008C458F" w14:paraId="4CA2F6C0" w14:textId="77777777" w:rsidTr="00DB2C60">
        <w:trPr>
          <w:trHeight w:val="284"/>
          <w:jc w:val="center"/>
        </w:trPr>
        <w:tc>
          <w:tcPr>
            <w:tcW w:w="1984" w:type="dxa"/>
            <w:vAlign w:val="center"/>
          </w:tcPr>
          <w:p w14:paraId="2F098EFD" w14:textId="77777777" w:rsidR="00DB2C60" w:rsidRPr="008C458F" w:rsidRDefault="00DB2C60" w:rsidP="00DB2C60">
            <w:pPr>
              <w:pStyle w:val="12"/>
              <w:spacing w:line="360" w:lineRule="auto"/>
              <w:contextualSpacing/>
              <w:jc w:val="center"/>
              <w:rPr>
                <w:rFonts w:ascii="Times New Roman" w:hAnsi="Times New Roman" w:cs="Times New Roman"/>
                <w:sz w:val="24"/>
                <w:szCs w:val="24"/>
              </w:rPr>
            </w:pPr>
            <w:r w:rsidRPr="008C458F">
              <w:rPr>
                <w:rFonts w:ascii="Times New Roman" w:hAnsi="Times New Roman" w:cs="Times New Roman"/>
                <w:sz w:val="24"/>
                <w:szCs w:val="24"/>
              </w:rPr>
              <w:t>2012 год</w:t>
            </w:r>
          </w:p>
        </w:tc>
        <w:tc>
          <w:tcPr>
            <w:tcW w:w="2977" w:type="dxa"/>
            <w:vAlign w:val="center"/>
          </w:tcPr>
          <w:p w14:paraId="1CBF3E41" w14:textId="77777777" w:rsidR="00DB2C60" w:rsidRPr="008C458F" w:rsidRDefault="00DB2C60" w:rsidP="00DB2C60">
            <w:pPr>
              <w:pStyle w:val="22"/>
              <w:spacing w:line="360" w:lineRule="auto"/>
              <w:contextualSpacing/>
              <w:jc w:val="center"/>
              <w:rPr>
                <w:rFonts w:ascii="Times New Roman" w:hAnsi="Times New Roman" w:cs="Times New Roman"/>
                <w:sz w:val="24"/>
                <w:szCs w:val="24"/>
              </w:rPr>
            </w:pPr>
            <w:r w:rsidRPr="008C458F">
              <w:rPr>
                <w:rFonts w:ascii="Times New Roman" w:hAnsi="Times New Roman" w:cs="Times New Roman"/>
                <w:sz w:val="24"/>
                <w:szCs w:val="24"/>
              </w:rPr>
              <w:t>12 850 409</w:t>
            </w:r>
          </w:p>
        </w:tc>
        <w:tc>
          <w:tcPr>
            <w:tcW w:w="2693" w:type="dxa"/>
            <w:vAlign w:val="center"/>
          </w:tcPr>
          <w:p w14:paraId="6FC3FBE2" w14:textId="77777777" w:rsidR="00DB2C60" w:rsidRPr="008C458F" w:rsidRDefault="00DB2C60" w:rsidP="00DB2C60">
            <w:pPr>
              <w:pStyle w:val="22"/>
              <w:spacing w:line="360" w:lineRule="auto"/>
              <w:contextualSpacing/>
              <w:jc w:val="center"/>
              <w:rPr>
                <w:rFonts w:ascii="Times New Roman" w:hAnsi="Times New Roman" w:cs="Times New Roman"/>
                <w:sz w:val="24"/>
                <w:szCs w:val="24"/>
              </w:rPr>
            </w:pPr>
            <w:r w:rsidRPr="008C458F">
              <w:rPr>
                <w:rFonts w:ascii="Times New Roman" w:hAnsi="Times New Roman" w:cs="Times New Roman"/>
                <w:sz w:val="24"/>
                <w:szCs w:val="24"/>
              </w:rPr>
              <w:t>-1 739 446</w:t>
            </w:r>
          </w:p>
        </w:tc>
      </w:tr>
      <w:tr w:rsidR="00DB2C60" w:rsidRPr="008C458F" w14:paraId="2807F3B8" w14:textId="77777777" w:rsidTr="00DB2C60">
        <w:trPr>
          <w:trHeight w:val="284"/>
          <w:jc w:val="center"/>
        </w:trPr>
        <w:tc>
          <w:tcPr>
            <w:tcW w:w="1984" w:type="dxa"/>
            <w:vAlign w:val="center"/>
          </w:tcPr>
          <w:p w14:paraId="22E10216" w14:textId="77777777" w:rsidR="00DB2C60" w:rsidRPr="008C458F" w:rsidRDefault="00DB2C60" w:rsidP="00DB2C60">
            <w:pPr>
              <w:pStyle w:val="12"/>
              <w:spacing w:line="360" w:lineRule="auto"/>
              <w:contextualSpacing/>
              <w:jc w:val="center"/>
              <w:rPr>
                <w:rFonts w:ascii="Times New Roman" w:hAnsi="Times New Roman" w:cs="Times New Roman"/>
                <w:sz w:val="24"/>
                <w:szCs w:val="24"/>
              </w:rPr>
            </w:pPr>
            <w:r w:rsidRPr="008C458F">
              <w:rPr>
                <w:rFonts w:ascii="Times New Roman" w:hAnsi="Times New Roman" w:cs="Times New Roman"/>
                <w:sz w:val="24"/>
                <w:szCs w:val="24"/>
              </w:rPr>
              <w:t>2013 год</w:t>
            </w:r>
          </w:p>
        </w:tc>
        <w:tc>
          <w:tcPr>
            <w:tcW w:w="2977" w:type="dxa"/>
            <w:vAlign w:val="center"/>
          </w:tcPr>
          <w:p w14:paraId="2D19D3C5" w14:textId="77777777" w:rsidR="00DB2C60" w:rsidRPr="008C458F" w:rsidRDefault="00DB2C60" w:rsidP="00DB2C60">
            <w:pPr>
              <w:pStyle w:val="22"/>
              <w:spacing w:line="360" w:lineRule="auto"/>
              <w:contextualSpacing/>
              <w:jc w:val="center"/>
              <w:rPr>
                <w:rFonts w:ascii="Times New Roman" w:hAnsi="Times New Roman" w:cs="Times New Roman"/>
                <w:sz w:val="24"/>
                <w:szCs w:val="24"/>
              </w:rPr>
            </w:pPr>
            <w:r w:rsidRPr="008C458F">
              <w:rPr>
                <w:rFonts w:ascii="Times New Roman" w:hAnsi="Times New Roman" w:cs="Times New Roman"/>
                <w:sz w:val="24"/>
                <w:szCs w:val="24"/>
              </w:rPr>
              <w:t>15 395 849</w:t>
            </w:r>
          </w:p>
        </w:tc>
        <w:tc>
          <w:tcPr>
            <w:tcW w:w="2693" w:type="dxa"/>
            <w:vAlign w:val="center"/>
          </w:tcPr>
          <w:p w14:paraId="52DDF4DF" w14:textId="77777777" w:rsidR="00DB2C60" w:rsidRPr="008C458F" w:rsidRDefault="00DB2C60" w:rsidP="00DB2C60">
            <w:pPr>
              <w:pStyle w:val="22"/>
              <w:spacing w:line="360" w:lineRule="auto"/>
              <w:contextualSpacing/>
              <w:jc w:val="center"/>
              <w:rPr>
                <w:rFonts w:ascii="Times New Roman" w:hAnsi="Times New Roman" w:cs="Times New Roman"/>
                <w:sz w:val="24"/>
                <w:szCs w:val="24"/>
              </w:rPr>
            </w:pPr>
            <w:r w:rsidRPr="008C458F">
              <w:rPr>
                <w:rFonts w:ascii="Times New Roman" w:hAnsi="Times New Roman" w:cs="Times New Roman"/>
                <w:sz w:val="24"/>
                <w:szCs w:val="24"/>
              </w:rPr>
              <w:t>-1 159 112</w:t>
            </w:r>
          </w:p>
        </w:tc>
      </w:tr>
      <w:tr w:rsidR="00DB2C60" w:rsidRPr="008C458F" w14:paraId="36D31B2E" w14:textId="77777777" w:rsidTr="00DB2C60">
        <w:trPr>
          <w:trHeight w:val="284"/>
          <w:jc w:val="center"/>
        </w:trPr>
        <w:tc>
          <w:tcPr>
            <w:tcW w:w="1984" w:type="dxa"/>
            <w:vAlign w:val="center"/>
          </w:tcPr>
          <w:p w14:paraId="541D921D" w14:textId="77777777" w:rsidR="00DB2C60" w:rsidRPr="008C458F" w:rsidRDefault="00DB2C60" w:rsidP="00DB2C60">
            <w:pPr>
              <w:pStyle w:val="12"/>
              <w:spacing w:line="360" w:lineRule="auto"/>
              <w:contextualSpacing/>
              <w:jc w:val="center"/>
              <w:rPr>
                <w:rFonts w:ascii="Times New Roman" w:hAnsi="Times New Roman" w:cs="Times New Roman"/>
                <w:sz w:val="24"/>
                <w:szCs w:val="24"/>
              </w:rPr>
            </w:pPr>
            <w:r w:rsidRPr="008C458F">
              <w:rPr>
                <w:rFonts w:ascii="Times New Roman" w:hAnsi="Times New Roman" w:cs="Times New Roman"/>
                <w:sz w:val="24"/>
                <w:szCs w:val="24"/>
              </w:rPr>
              <w:t>2014 год</w:t>
            </w:r>
          </w:p>
        </w:tc>
        <w:tc>
          <w:tcPr>
            <w:tcW w:w="2977" w:type="dxa"/>
            <w:vAlign w:val="center"/>
          </w:tcPr>
          <w:p w14:paraId="0D7B4C30" w14:textId="77777777" w:rsidR="00DB2C60" w:rsidRPr="008C458F" w:rsidRDefault="00DB2C60" w:rsidP="00DB2C60">
            <w:pPr>
              <w:pStyle w:val="22"/>
              <w:spacing w:line="360" w:lineRule="auto"/>
              <w:contextualSpacing/>
              <w:jc w:val="center"/>
              <w:rPr>
                <w:rFonts w:ascii="Times New Roman" w:hAnsi="Times New Roman" w:cs="Times New Roman"/>
                <w:sz w:val="24"/>
                <w:szCs w:val="24"/>
              </w:rPr>
            </w:pPr>
            <w:r w:rsidRPr="008C458F">
              <w:rPr>
                <w:rFonts w:ascii="Times New Roman" w:hAnsi="Times New Roman" w:cs="Times New Roman"/>
                <w:sz w:val="24"/>
                <w:szCs w:val="24"/>
              </w:rPr>
              <w:t>13 494 252</w:t>
            </w:r>
          </w:p>
        </w:tc>
        <w:tc>
          <w:tcPr>
            <w:tcW w:w="2693" w:type="dxa"/>
            <w:vAlign w:val="center"/>
          </w:tcPr>
          <w:p w14:paraId="4E268542" w14:textId="77777777" w:rsidR="00DB2C60" w:rsidRPr="008C458F" w:rsidRDefault="00DB2C60" w:rsidP="00DB2C60">
            <w:pPr>
              <w:pStyle w:val="22"/>
              <w:spacing w:line="360" w:lineRule="auto"/>
              <w:contextualSpacing/>
              <w:jc w:val="center"/>
              <w:rPr>
                <w:rFonts w:ascii="Times New Roman" w:hAnsi="Times New Roman" w:cs="Times New Roman"/>
                <w:sz w:val="24"/>
                <w:szCs w:val="24"/>
              </w:rPr>
            </w:pPr>
            <w:r w:rsidRPr="008C458F">
              <w:rPr>
                <w:rFonts w:ascii="Times New Roman" w:hAnsi="Times New Roman" w:cs="Times New Roman"/>
                <w:sz w:val="24"/>
                <w:szCs w:val="24"/>
              </w:rPr>
              <w:t>-1 101 716</w:t>
            </w:r>
          </w:p>
        </w:tc>
      </w:tr>
      <w:tr w:rsidR="00DB2C60" w:rsidRPr="008C458F" w14:paraId="6DE44E35" w14:textId="77777777" w:rsidTr="00DB2C60">
        <w:trPr>
          <w:trHeight w:val="284"/>
          <w:jc w:val="center"/>
        </w:trPr>
        <w:tc>
          <w:tcPr>
            <w:tcW w:w="1984" w:type="dxa"/>
            <w:vAlign w:val="center"/>
          </w:tcPr>
          <w:p w14:paraId="5BC68442" w14:textId="77777777" w:rsidR="00DB2C60" w:rsidRPr="008C458F" w:rsidRDefault="00DB2C60" w:rsidP="00DB2C60">
            <w:pPr>
              <w:pStyle w:val="12"/>
              <w:spacing w:line="360" w:lineRule="auto"/>
              <w:contextualSpacing/>
              <w:jc w:val="center"/>
              <w:rPr>
                <w:rFonts w:ascii="Times New Roman" w:hAnsi="Times New Roman" w:cs="Times New Roman"/>
                <w:sz w:val="24"/>
                <w:szCs w:val="24"/>
              </w:rPr>
            </w:pPr>
            <w:r w:rsidRPr="008C458F">
              <w:rPr>
                <w:rFonts w:ascii="Times New Roman" w:hAnsi="Times New Roman" w:cs="Times New Roman"/>
                <w:sz w:val="24"/>
                <w:szCs w:val="24"/>
              </w:rPr>
              <w:t>2015 год</w:t>
            </w:r>
          </w:p>
        </w:tc>
        <w:tc>
          <w:tcPr>
            <w:tcW w:w="2977" w:type="dxa"/>
            <w:vAlign w:val="center"/>
          </w:tcPr>
          <w:p w14:paraId="69CCBBEE" w14:textId="77777777" w:rsidR="00DB2C60" w:rsidRPr="008C458F" w:rsidRDefault="00DB2C60" w:rsidP="00DB2C60">
            <w:pPr>
              <w:pStyle w:val="22"/>
              <w:spacing w:line="360" w:lineRule="auto"/>
              <w:contextualSpacing/>
              <w:jc w:val="center"/>
              <w:rPr>
                <w:rFonts w:ascii="Times New Roman" w:hAnsi="Times New Roman" w:cs="Times New Roman"/>
                <w:sz w:val="24"/>
                <w:szCs w:val="24"/>
              </w:rPr>
            </w:pPr>
            <w:r w:rsidRPr="008C458F">
              <w:rPr>
                <w:rFonts w:ascii="Times New Roman" w:hAnsi="Times New Roman" w:cs="Times New Roman"/>
                <w:sz w:val="24"/>
                <w:szCs w:val="24"/>
              </w:rPr>
              <w:t>18 266 624</w:t>
            </w:r>
          </w:p>
        </w:tc>
        <w:tc>
          <w:tcPr>
            <w:tcW w:w="2693" w:type="dxa"/>
            <w:vAlign w:val="center"/>
          </w:tcPr>
          <w:p w14:paraId="6E527F23" w14:textId="77777777" w:rsidR="00DB2C60" w:rsidRPr="008C458F" w:rsidRDefault="00DB2C60" w:rsidP="00DB2C60">
            <w:pPr>
              <w:pStyle w:val="22"/>
              <w:spacing w:line="360" w:lineRule="auto"/>
              <w:contextualSpacing/>
              <w:jc w:val="center"/>
              <w:rPr>
                <w:rFonts w:ascii="Times New Roman" w:hAnsi="Times New Roman" w:cs="Times New Roman"/>
                <w:sz w:val="24"/>
                <w:szCs w:val="24"/>
              </w:rPr>
            </w:pPr>
            <w:r w:rsidRPr="008C458F">
              <w:rPr>
                <w:rFonts w:ascii="Times New Roman" w:hAnsi="Times New Roman" w:cs="Times New Roman"/>
                <w:sz w:val="24"/>
                <w:szCs w:val="24"/>
              </w:rPr>
              <w:t>117 071</w:t>
            </w:r>
          </w:p>
        </w:tc>
      </w:tr>
      <w:tr w:rsidR="00DB2C60" w:rsidRPr="008C458F" w14:paraId="1516F467" w14:textId="77777777" w:rsidTr="00DB2C60">
        <w:trPr>
          <w:trHeight w:val="284"/>
          <w:jc w:val="center"/>
        </w:trPr>
        <w:tc>
          <w:tcPr>
            <w:tcW w:w="1984" w:type="dxa"/>
            <w:vAlign w:val="center"/>
          </w:tcPr>
          <w:p w14:paraId="6A99480E" w14:textId="77777777" w:rsidR="00DB2C60" w:rsidRPr="008C458F" w:rsidRDefault="00DB2C60" w:rsidP="00DB2C60">
            <w:pPr>
              <w:pStyle w:val="12"/>
              <w:spacing w:line="360" w:lineRule="auto"/>
              <w:contextualSpacing/>
              <w:jc w:val="center"/>
              <w:rPr>
                <w:rFonts w:ascii="Times New Roman" w:hAnsi="Times New Roman" w:cs="Times New Roman"/>
                <w:sz w:val="24"/>
                <w:szCs w:val="24"/>
              </w:rPr>
            </w:pPr>
            <w:r w:rsidRPr="008C458F">
              <w:rPr>
                <w:rFonts w:ascii="Times New Roman" w:hAnsi="Times New Roman" w:cs="Times New Roman"/>
                <w:sz w:val="24"/>
                <w:szCs w:val="24"/>
              </w:rPr>
              <w:t>2016 год</w:t>
            </w:r>
          </w:p>
        </w:tc>
        <w:tc>
          <w:tcPr>
            <w:tcW w:w="2977" w:type="dxa"/>
            <w:vAlign w:val="center"/>
          </w:tcPr>
          <w:p w14:paraId="156E2438" w14:textId="77777777" w:rsidR="00DB2C60" w:rsidRPr="008C458F" w:rsidRDefault="00DB2C60" w:rsidP="00DB2C60">
            <w:pPr>
              <w:pStyle w:val="22"/>
              <w:spacing w:line="360" w:lineRule="auto"/>
              <w:contextualSpacing/>
              <w:jc w:val="center"/>
              <w:rPr>
                <w:rFonts w:ascii="Times New Roman" w:hAnsi="Times New Roman" w:cs="Times New Roman"/>
                <w:sz w:val="24"/>
                <w:szCs w:val="24"/>
              </w:rPr>
            </w:pPr>
            <w:r w:rsidRPr="008C458F">
              <w:rPr>
                <w:rFonts w:ascii="Times New Roman" w:hAnsi="Times New Roman" w:cs="Times New Roman"/>
                <w:sz w:val="24"/>
                <w:szCs w:val="24"/>
              </w:rPr>
              <w:t>13 600 558</w:t>
            </w:r>
          </w:p>
        </w:tc>
        <w:tc>
          <w:tcPr>
            <w:tcW w:w="2693" w:type="dxa"/>
            <w:vAlign w:val="center"/>
          </w:tcPr>
          <w:p w14:paraId="3D7037BC" w14:textId="77777777" w:rsidR="00DB2C60" w:rsidRPr="008C458F" w:rsidRDefault="00DB2C60" w:rsidP="00DB2C60">
            <w:pPr>
              <w:pStyle w:val="22"/>
              <w:spacing w:line="360" w:lineRule="auto"/>
              <w:contextualSpacing/>
              <w:jc w:val="center"/>
              <w:rPr>
                <w:rFonts w:ascii="Times New Roman" w:hAnsi="Times New Roman" w:cs="Times New Roman"/>
                <w:sz w:val="24"/>
                <w:szCs w:val="24"/>
              </w:rPr>
            </w:pPr>
            <w:r w:rsidRPr="008C458F">
              <w:rPr>
                <w:rFonts w:ascii="Times New Roman" w:hAnsi="Times New Roman" w:cs="Times New Roman"/>
                <w:sz w:val="24"/>
                <w:szCs w:val="24"/>
              </w:rPr>
              <w:t>-1 834 588</w:t>
            </w:r>
          </w:p>
        </w:tc>
      </w:tr>
    </w:tbl>
    <w:p w14:paraId="42EA0B1F" w14:textId="20D82D49" w:rsidR="00DB2C60" w:rsidRPr="00DB2C60" w:rsidRDefault="002074FA" w:rsidP="00DB2C60">
      <w:pPr>
        <w:pStyle w:val="af0"/>
        <w:spacing w:line="360" w:lineRule="auto"/>
        <w:ind w:firstLine="709"/>
        <w:contextualSpacing/>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Таблица 2</w:t>
      </w:r>
      <w:r w:rsidR="00DB2C60" w:rsidRPr="008C458F">
        <w:rPr>
          <w:rFonts w:ascii="Times New Roman" w:eastAsia="Times New Roman" w:hAnsi="Times New Roman" w:cs="Times New Roman"/>
          <w:sz w:val="20"/>
          <w:szCs w:val="24"/>
        </w:rPr>
        <w:t xml:space="preserve">. Финансовые показатели ПАО «Судостроительный завод «Северная верфь» Источник: </w:t>
      </w:r>
      <w:proofErr w:type="spellStart"/>
      <w:r w:rsidR="00DB2C60" w:rsidRPr="008C458F">
        <w:rPr>
          <w:rFonts w:ascii="Times New Roman" w:eastAsia="Times New Roman" w:hAnsi="Times New Roman" w:cs="Times New Roman"/>
          <w:sz w:val="20"/>
          <w:szCs w:val="24"/>
        </w:rPr>
        <w:t>Спарк</w:t>
      </w:r>
      <w:proofErr w:type="spellEnd"/>
      <w:r w:rsidR="00DB2C60" w:rsidRPr="008C458F">
        <w:rPr>
          <w:rFonts w:ascii="Times New Roman" w:eastAsia="Times New Roman" w:hAnsi="Times New Roman" w:cs="Times New Roman"/>
          <w:sz w:val="20"/>
          <w:szCs w:val="24"/>
        </w:rPr>
        <w:t xml:space="preserve">, отчёты о финансовых результатах компании ПАО «Судостроительный завод «Северная верфь» 2011-2016 </w:t>
      </w:r>
      <w:proofErr w:type="spellStart"/>
      <w:r w:rsidR="00DB2C60" w:rsidRPr="008C458F">
        <w:rPr>
          <w:rFonts w:ascii="Times New Roman" w:eastAsia="Times New Roman" w:hAnsi="Times New Roman" w:cs="Times New Roman"/>
          <w:sz w:val="20"/>
          <w:szCs w:val="24"/>
        </w:rPr>
        <w:t>гг</w:t>
      </w:r>
      <w:proofErr w:type="spellEnd"/>
    </w:p>
    <w:p w14:paraId="4CF13C4E" w14:textId="3543E73A" w:rsidR="00E169BD" w:rsidRDefault="000D6E8D"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Pr>
          <w:rFonts w:ascii="Times New Roman" w:hAnsi="Times New Roman" w:cs="Times New Roman"/>
        </w:rPr>
        <w:t xml:space="preserve">В третьем параграфе </w:t>
      </w:r>
      <w:r w:rsidRPr="008C458F">
        <w:rPr>
          <w:rFonts w:ascii="Times New Roman" w:hAnsi="Times New Roman" w:cs="Times New Roman"/>
        </w:rPr>
        <w:t>описывается краткая характеристика ПАО СЗ «Северная верфь» в разрезе истории компании, основных видом деятельности и перспектив развития. Также приводиться краткая финансовая отчётность, показывающая нестабильность положения компании. Такое положение объясняется общим положением отрасли судостроения в России и спецификой работы судостроительных организаций, чьи основные потоки денежных средств приходятся на момент окончания реализации долгосрочных проектов.</w:t>
      </w:r>
    </w:p>
    <w:p w14:paraId="090A6A86" w14:textId="77777777" w:rsidR="000D6E8D" w:rsidRPr="008C458F" w:rsidRDefault="000D6E8D"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p>
    <w:p w14:paraId="6F1418D7" w14:textId="674FB864" w:rsidR="004760CA" w:rsidRPr="008C458F" w:rsidRDefault="004760CA" w:rsidP="00E911C2">
      <w:pPr>
        <w:pStyle w:val="2"/>
        <w:spacing w:line="360" w:lineRule="auto"/>
        <w:ind w:firstLine="709"/>
        <w:contextualSpacing/>
        <w:jc w:val="both"/>
        <w:rPr>
          <w:rFonts w:ascii="Times New Roman" w:hAnsi="Times New Roman" w:cs="Times New Roman"/>
          <w:color w:val="auto"/>
          <w:sz w:val="24"/>
          <w:lang w:val="ru-RU"/>
        </w:rPr>
      </w:pPr>
      <w:bookmarkStart w:id="14" w:name="_Toc357027223"/>
      <w:r w:rsidRPr="008C458F">
        <w:rPr>
          <w:rFonts w:ascii="Times New Roman" w:hAnsi="Times New Roman" w:cs="Times New Roman"/>
          <w:color w:val="auto"/>
          <w:sz w:val="24"/>
          <w:lang w:val="ru-RU"/>
        </w:rPr>
        <w:t xml:space="preserve">2.4. </w:t>
      </w:r>
      <w:r w:rsidR="009D6765" w:rsidRPr="008C458F">
        <w:rPr>
          <w:rFonts w:ascii="Times New Roman" w:hAnsi="Times New Roman" w:cs="Times New Roman"/>
          <w:color w:val="auto"/>
          <w:sz w:val="24"/>
          <w:lang w:val="ru-RU"/>
        </w:rPr>
        <w:t>Методология</w:t>
      </w:r>
      <w:r w:rsidRPr="008C458F">
        <w:rPr>
          <w:rFonts w:ascii="Times New Roman" w:hAnsi="Times New Roman" w:cs="Times New Roman"/>
          <w:color w:val="auto"/>
          <w:sz w:val="24"/>
          <w:lang w:val="ru-RU"/>
        </w:rPr>
        <w:t xml:space="preserve"> исследования</w:t>
      </w:r>
      <w:bookmarkEnd w:id="14"/>
    </w:p>
    <w:p w14:paraId="1B05C435" w14:textId="77777777" w:rsidR="00131B7F" w:rsidRDefault="004760CA"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Для проведения эмпирического исследования выбрана количественная методология. Данная методология </w:t>
      </w:r>
      <w:r w:rsidR="00131B7F">
        <w:rPr>
          <w:rFonts w:ascii="Times New Roman" w:hAnsi="Times New Roman" w:cs="Times New Roman"/>
        </w:rPr>
        <w:t xml:space="preserve">была выбрана с целью ответа на исследовательские вопросы: </w:t>
      </w:r>
    </w:p>
    <w:p w14:paraId="00D07269" w14:textId="662E0CE7" w:rsidR="00131B7F" w:rsidRPr="00131B7F" w:rsidRDefault="00131B7F" w:rsidP="00E615D3">
      <w:pPr>
        <w:pStyle w:val="a3"/>
        <w:widowControl w:val="0"/>
        <w:numPr>
          <w:ilvl w:val="0"/>
          <w:numId w:val="48"/>
        </w:numPr>
        <w:autoSpaceDE w:val="0"/>
        <w:autoSpaceDN w:val="0"/>
        <w:adjustRightInd w:val="0"/>
        <w:spacing w:after="240" w:line="360" w:lineRule="auto"/>
        <w:jc w:val="both"/>
        <w:rPr>
          <w:rFonts w:ascii="Times New Roman" w:hAnsi="Times New Roman" w:cs="Times New Roman"/>
        </w:rPr>
      </w:pPr>
      <w:r w:rsidRPr="00131B7F">
        <w:rPr>
          <w:rFonts w:ascii="Times New Roman" w:hAnsi="Times New Roman" w:cs="Times New Roman"/>
        </w:rPr>
        <w:t xml:space="preserve">Какие формы занятости </w:t>
      </w:r>
      <w:r w:rsidR="007C16FB">
        <w:rPr>
          <w:rFonts w:ascii="Times New Roman" w:hAnsi="Times New Roman" w:cs="Times New Roman"/>
        </w:rPr>
        <w:t>используются</w:t>
      </w:r>
      <w:r w:rsidRPr="00131B7F">
        <w:rPr>
          <w:rFonts w:ascii="Times New Roman" w:hAnsi="Times New Roman" w:cs="Times New Roman"/>
        </w:rPr>
        <w:t xml:space="preserve"> в ПАО СЗ «Северная верфь»?</w:t>
      </w:r>
    </w:p>
    <w:p w14:paraId="5C6BC77F" w14:textId="64D500E1" w:rsidR="00131B7F" w:rsidRDefault="00131B7F" w:rsidP="00E615D3">
      <w:pPr>
        <w:pStyle w:val="a3"/>
        <w:widowControl w:val="0"/>
        <w:numPr>
          <w:ilvl w:val="0"/>
          <w:numId w:val="48"/>
        </w:numPr>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Насколько удовлетворены используемыми формами занятости сотрудники</w:t>
      </w:r>
      <w:r w:rsidR="007C16FB">
        <w:rPr>
          <w:rFonts w:ascii="Times New Roman" w:hAnsi="Times New Roman" w:cs="Times New Roman"/>
        </w:rPr>
        <w:t xml:space="preserve"> со специализациями «фрезеровщик», «токарь» и «маляр»</w:t>
      </w:r>
      <w:r>
        <w:rPr>
          <w:rFonts w:ascii="Times New Roman" w:hAnsi="Times New Roman" w:cs="Times New Roman"/>
        </w:rPr>
        <w:t>?</w:t>
      </w:r>
    </w:p>
    <w:p w14:paraId="504F1B1B" w14:textId="77777777" w:rsidR="00131B7F" w:rsidRDefault="00131B7F" w:rsidP="00E615D3">
      <w:pPr>
        <w:pStyle w:val="a3"/>
        <w:widowControl w:val="0"/>
        <w:numPr>
          <w:ilvl w:val="0"/>
          <w:numId w:val="48"/>
        </w:numPr>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Насколько эффективно применяются гибкие формы занятости?</w:t>
      </w:r>
    </w:p>
    <w:p w14:paraId="11EBA179" w14:textId="77777777" w:rsidR="00131B7F" w:rsidRDefault="00131B7F" w:rsidP="00E615D3">
      <w:pPr>
        <w:pStyle w:val="a3"/>
        <w:widowControl w:val="0"/>
        <w:numPr>
          <w:ilvl w:val="0"/>
          <w:numId w:val="48"/>
        </w:numPr>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Целесообразен ли перевод группы сотрудников со специализациями «фрезеровщик», «токарь» и «маляр» с традиционных на гибкие формы занятости?</w:t>
      </w:r>
    </w:p>
    <w:p w14:paraId="3D2488E3" w14:textId="03279207" w:rsidR="0005009E" w:rsidRDefault="00131B7F" w:rsidP="00131B7F">
      <w:pPr>
        <w:widowControl w:val="0"/>
        <w:autoSpaceDE w:val="0"/>
        <w:autoSpaceDN w:val="0"/>
        <w:adjustRightInd w:val="0"/>
        <w:spacing w:after="240" w:line="360" w:lineRule="auto"/>
        <w:ind w:firstLine="709"/>
        <w:jc w:val="both"/>
        <w:rPr>
          <w:rFonts w:ascii="Times New Roman" w:hAnsi="Times New Roman" w:cs="Times New Roman"/>
        </w:rPr>
      </w:pPr>
      <w:r>
        <w:rPr>
          <w:rFonts w:ascii="Times New Roman" w:hAnsi="Times New Roman" w:cs="Times New Roman"/>
        </w:rPr>
        <w:t>Ответ на первый исследовательский вопрос</w:t>
      </w:r>
      <w:r w:rsidR="007C16FB">
        <w:rPr>
          <w:rFonts w:ascii="Times New Roman" w:hAnsi="Times New Roman" w:cs="Times New Roman"/>
        </w:rPr>
        <w:t xml:space="preserve"> «</w:t>
      </w:r>
      <w:r w:rsidR="007C16FB" w:rsidRPr="00131B7F">
        <w:rPr>
          <w:rFonts w:ascii="Times New Roman" w:hAnsi="Times New Roman" w:cs="Times New Roman"/>
        </w:rPr>
        <w:t xml:space="preserve">Какие формы занятости </w:t>
      </w:r>
      <w:r w:rsidR="007C16FB">
        <w:rPr>
          <w:rFonts w:ascii="Times New Roman" w:hAnsi="Times New Roman" w:cs="Times New Roman"/>
        </w:rPr>
        <w:t>используются</w:t>
      </w:r>
      <w:r w:rsidR="007C16FB" w:rsidRPr="00131B7F">
        <w:rPr>
          <w:rFonts w:ascii="Times New Roman" w:hAnsi="Times New Roman" w:cs="Times New Roman"/>
        </w:rPr>
        <w:t xml:space="preserve"> в ПАО СЗ «Северная верфь»</w:t>
      </w:r>
      <w:r w:rsidR="007C16FB">
        <w:rPr>
          <w:rFonts w:ascii="Times New Roman" w:hAnsi="Times New Roman" w:cs="Times New Roman"/>
        </w:rPr>
        <w:t>?»</w:t>
      </w:r>
      <w:r w:rsidR="004760CA" w:rsidRPr="00131B7F">
        <w:rPr>
          <w:rFonts w:ascii="Times New Roman" w:hAnsi="Times New Roman" w:cs="Times New Roman"/>
        </w:rPr>
        <w:t xml:space="preserve"> </w:t>
      </w:r>
      <w:r w:rsidR="007C16FB">
        <w:rPr>
          <w:rFonts w:ascii="Times New Roman" w:hAnsi="Times New Roman" w:cs="Times New Roman"/>
        </w:rPr>
        <w:t>заключён</w:t>
      </w:r>
      <w:r>
        <w:rPr>
          <w:rFonts w:ascii="Times New Roman" w:hAnsi="Times New Roman" w:cs="Times New Roman"/>
        </w:rPr>
        <w:t xml:space="preserve"> во внутренней документации завод</w:t>
      </w:r>
      <w:r w:rsidR="000F69A7">
        <w:rPr>
          <w:rFonts w:ascii="Times New Roman" w:hAnsi="Times New Roman" w:cs="Times New Roman"/>
        </w:rPr>
        <w:t>а. Были проанализированы штатное расписание и внутренние статистические отчёты по количеству принятых на новые должности сотрудников (с пояснением о форме занятости) и переведённых сотрудников с одной формы занятости на другую. В данных документах было отражено общее количество сотрудников, работающих на гибких и традиционных формах занятости, а так же виды используемых на заводе форм занятости.</w:t>
      </w:r>
    </w:p>
    <w:p w14:paraId="30F1B839" w14:textId="4B1563CD" w:rsidR="000F69A7" w:rsidRPr="008C458F" w:rsidRDefault="000F69A7" w:rsidP="000F69A7">
      <w:pPr>
        <w:widowControl w:val="0"/>
        <w:autoSpaceDE w:val="0"/>
        <w:autoSpaceDN w:val="0"/>
        <w:adjustRightInd w:val="0"/>
        <w:spacing w:after="240" w:line="360" w:lineRule="auto"/>
        <w:ind w:firstLine="709"/>
        <w:contextualSpacing/>
        <w:jc w:val="both"/>
        <w:rPr>
          <w:rFonts w:ascii="Times New Roman" w:hAnsi="Times New Roman" w:cs="Times New Roman"/>
        </w:rPr>
      </w:pPr>
      <w:r>
        <w:rPr>
          <w:rFonts w:ascii="Times New Roman" w:hAnsi="Times New Roman" w:cs="Times New Roman"/>
        </w:rPr>
        <w:t>Для ответа на второй вопрос</w:t>
      </w:r>
      <w:r w:rsidR="007C16FB">
        <w:rPr>
          <w:rFonts w:ascii="Times New Roman" w:hAnsi="Times New Roman" w:cs="Times New Roman"/>
        </w:rPr>
        <w:t xml:space="preserve"> «Насколько удовлетворены используемыми формами занятости сотрудники со специализациями «фрезеровщик», «токарь» и «маляр»?»</w:t>
      </w:r>
      <w:r>
        <w:rPr>
          <w:rFonts w:ascii="Times New Roman" w:hAnsi="Times New Roman" w:cs="Times New Roman"/>
        </w:rPr>
        <w:t xml:space="preserve"> используется исследовательская стратегия – опрос. Для оценки удовлетворённости трудом и сбора общей информации о сотрудниках завода</w:t>
      </w:r>
      <w:r w:rsidRPr="008C458F">
        <w:rPr>
          <w:rFonts w:ascii="Times New Roman" w:hAnsi="Times New Roman" w:cs="Times New Roman"/>
        </w:rPr>
        <w:t xml:space="preserve"> </w:t>
      </w:r>
      <w:r w:rsidR="007C16FB">
        <w:rPr>
          <w:rFonts w:ascii="Times New Roman" w:hAnsi="Times New Roman" w:cs="Times New Roman"/>
        </w:rPr>
        <w:t xml:space="preserve">было проведено </w:t>
      </w:r>
      <w:r w:rsidRPr="008C458F">
        <w:rPr>
          <w:rFonts w:ascii="Times New Roman" w:hAnsi="Times New Roman" w:cs="Times New Roman"/>
        </w:rPr>
        <w:t xml:space="preserve">анкетирование. На начальных этапах </w:t>
      </w:r>
      <w:r w:rsidR="007C16FB">
        <w:rPr>
          <w:rFonts w:ascii="Times New Roman" w:hAnsi="Times New Roman" w:cs="Times New Roman"/>
        </w:rPr>
        <w:t>были выявлены</w:t>
      </w:r>
      <w:r>
        <w:rPr>
          <w:rFonts w:ascii="Times New Roman" w:hAnsi="Times New Roman" w:cs="Times New Roman"/>
        </w:rPr>
        <w:t xml:space="preserve"> две группы </w:t>
      </w:r>
      <w:r w:rsidRPr="008C458F">
        <w:rPr>
          <w:rFonts w:ascii="Times New Roman" w:hAnsi="Times New Roman" w:cs="Times New Roman"/>
        </w:rPr>
        <w:t>сотрудников:</w:t>
      </w:r>
    </w:p>
    <w:p w14:paraId="44353641" w14:textId="77777777" w:rsidR="000F69A7" w:rsidRPr="008C458F" w:rsidRDefault="000F69A7" w:rsidP="00E615D3">
      <w:pPr>
        <w:pStyle w:val="a3"/>
        <w:widowControl w:val="0"/>
        <w:numPr>
          <w:ilvl w:val="0"/>
          <w:numId w:val="42"/>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Работающие на данный момент на основании гибких форм занятости</w:t>
      </w:r>
    </w:p>
    <w:p w14:paraId="486F2365" w14:textId="77777777" w:rsidR="000F69A7" w:rsidRPr="008C458F" w:rsidRDefault="000F69A7" w:rsidP="00E615D3">
      <w:pPr>
        <w:pStyle w:val="a3"/>
        <w:widowControl w:val="0"/>
        <w:numPr>
          <w:ilvl w:val="0"/>
          <w:numId w:val="42"/>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Работающие на данный момент на основании традиционных форм занятости</w:t>
      </w:r>
    </w:p>
    <w:p w14:paraId="6AADB3FA" w14:textId="4747526E" w:rsidR="000F69A7" w:rsidRPr="008C458F" w:rsidRDefault="000F69A7" w:rsidP="000F69A7">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Формирование обеих выборок происходило за счёт </w:t>
      </w:r>
      <w:proofErr w:type="spellStart"/>
      <w:r w:rsidRPr="008C458F">
        <w:rPr>
          <w:rFonts w:ascii="Times New Roman" w:hAnsi="Times New Roman" w:cs="Times New Roman"/>
        </w:rPr>
        <w:t>стратометрического</w:t>
      </w:r>
      <w:proofErr w:type="spellEnd"/>
      <w:r w:rsidRPr="008C458F">
        <w:rPr>
          <w:rFonts w:ascii="Times New Roman" w:hAnsi="Times New Roman" w:cs="Times New Roman"/>
        </w:rPr>
        <w:t xml:space="preserve"> отбора по характеристикам: работа ПАО «Судостроительный завод «Северная верфь», принадлежность работника к одной из двух форм занятости (гибкой или традиционной), стаж ра</w:t>
      </w:r>
      <w:r>
        <w:rPr>
          <w:rFonts w:ascii="Times New Roman" w:hAnsi="Times New Roman" w:cs="Times New Roman"/>
        </w:rPr>
        <w:t>боты в организации от 3 месяцев, принадлежность одной из рассматриваемых профессий: «фрезеровщик», «токарь», «маляр».</w:t>
      </w:r>
      <w:r w:rsidRPr="008C458F">
        <w:rPr>
          <w:rFonts w:ascii="Times New Roman" w:hAnsi="Times New Roman" w:cs="Times New Roman"/>
        </w:rPr>
        <w:t xml:space="preserve"> Данная выборка может считаться репрезентативной, так как респонденты являлись сотрудникам с различным опытом работы и представляющие различные формы занятости</w:t>
      </w:r>
      <w:r>
        <w:rPr>
          <w:rFonts w:ascii="Times New Roman" w:hAnsi="Times New Roman" w:cs="Times New Roman"/>
        </w:rPr>
        <w:t xml:space="preserve"> (Приложение 3</w:t>
      </w:r>
      <w:r w:rsidR="0094136B">
        <w:rPr>
          <w:rFonts w:ascii="Times New Roman" w:hAnsi="Times New Roman" w:cs="Times New Roman"/>
        </w:rPr>
        <w:t>, 4</w:t>
      </w:r>
      <w:r w:rsidRPr="008C458F">
        <w:rPr>
          <w:rFonts w:ascii="Times New Roman" w:hAnsi="Times New Roman" w:cs="Times New Roman"/>
        </w:rPr>
        <w:t>).</w:t>
      </w:r>
    </w:p>
    <w:p w14:paraId="24DE794E" w14:textId="787DA69F" w:rsidR="000F69A7" w:rsidRPr="008C458F" w:rsidRDefault="000F69A7" w:rsidP="000F69A7">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Используя анкету, представляющую групповой вид, то есть охватывающую определённую группу людей, можно определить схожие черты респондентов и их мнение на счёт исследовательской проблемы. Убедившись, что выборка репрезентативна, можно говорить о том, что респонденты способны правильно заполнить анкету и анкетирование выдаст результаты, которые можно спроецировать на всех оставшихся представителей, удовлетворяющих критериям выборки. Анкета была выдана лично анкетёром и заполнялась респондентами в присутствие анкетёра. Респонденты были введены в курс исследования и знали его цель. </w:t>
      </w:r>
    </w:p>
    <w:p w14:paraId="05E06601" w14:textId="77777777" w:rsidR="000F69A7" w:rsidRPr="008C458F" w:rsidRDefault="000F69A7" w:rsidP="000F69A7">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Первичное анкетирование проводилось на группе сотрудников, работающих на данный момент на основании гибких форм занятости на заводе. В анкете приведены 2 части:</w:t>
      </w:r>
    </w:p>
    <w:p w14:paraId="0349292A" w14:textId="77777777" w:rsidR="004A07F5" w:rsidRDefault="000F69A7" w:rsidP="004A07F5">
      <w:pPr>
        <w:pStyle w:val="a3"/>
        <w:widowControl w:val="0"/>
        <w:numPr>
          <w:ilvl w:val="0"/>
          <w:numId w:val="43"/>
        </w:numPr>
        <w:autoSpaceDE w:val="0"/>
        <w:autoSpaceDN w:val="0"/>
        <w:adjustRightInd w:val="0"/>
        <w:spacing w:after="240" w:line="360" w:lineRule="auto"/>
        <w:ind w:left="0" w:firstLine="709"/>
        <w:jc w:val="both"/>
        <w:rPr>
          <w:rFonts w:ascii="Times New Roman" w:hAnsi="Times New Roman" w:cs="Times New Roman"/>
        </w:rPr>
      </w:pPr>
      <w:proofErr w:type="spellStart"/>
      <w:r w:rsidRPr="008C458F">
        <w:rPr>
          <w:rFonts w:ascii="Times New Roman" w:hAnsi="Times New Roman" w:cs="Times New Roman"/>
        </w:rPr>
        <w:t>Паспортичка</w:t>
      </w:r>
      <w:proofErr w:type="spellEnd"/>
      <w:r w:rsidRPr="008C458F">
        <w:rPr>
          <w:rFonts w:ascii="Times New Roman" w:hAnsi="Times New Roman" w:cs="Times New Roman"/>
        </w:rPr>
        <w:t>, включающая в себя вопросы общего характера относительно пола респондента, фактического места проживания и имеющегося образования;</w:t>
      </w:r>
    </w:p>
    <w:p w14:paraId="3824A4F2" w14:textId="28BCD98C" w:rsidR="000F69A7" w:rsidRPr="004A07F5" w:rsidRDefault="000F69A7" w:rsidP="004A07F5">
      <w:pPr>
        <w:pStyle w:val="a3"/>
        <w:widowControl w:val="0"/>
        <w:numPr>
          <w:ilvl w:val="0"/>
          <w:numId w:val="43"/>
        </w:numPr>
        <w:autoSpaceDE w:val="0"/>
        <w:autoSpaceDN w:val="0"/>
        <w:adjustRightInd w:val="0"/>
        <w:spacing w:after="240" w:line="360" w:lineRule="auto"/>
        <w:ind w:left="0" w:firstLine="709"/>
        <w:jc w:val="both"/>
        <w:rPr>
          <w:rFonts w:ascii="Times New Roman" w:hAnsi="Times New Roman" w:cs="Times New Roman"/>
        </w:rPr>
      </w:pPr>
      <w:r w:rsidRPr="004A07F5">
        <w:rPr>
          <w:rFonts w:ascii="Times New Roman" w:hAnsi="Times New Roman" w:cs="Times New Roman"/>
        </w:rPr>
        <w:t xml:space="preserve">Вопросы, относящиеся к настоящей работе на основании гибких форм занятости: о виде гибкой формы занятости, стаже работы на такой работе, причинах данного вида трудоустройства и удовлетворённости формой трудоустройства. </w:t>
      </w:r>
    </w:p>
    <w:p w14:paraId="77EE46F5" w14:textId="7C335BCD" w:rsidR="000F69A7" w:rsidRDefault="000F69A7" w:rsidP="000F69A7">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Вопрос по удовлетворённости формой трудоустройства предлагал респондентам возможность оценки по 10-бальной шкале, где 1 – крайне не удовлетворён, 10 – крайне удовлетворён. Полный текст а</w:t>
      </w:r>
      <w:r w:rsidR="0094136B">
        <w:rPr>
          <w:rFonts w:ascii="Times New Roman" w:hAnsi="Times New Roman" w:cs="Times New Roman"/>
        </w:rPr>
        <w:t>нкеты представлен в Приложении 5</w:t>
      </w:r>
      <w:r w:rsidRPr="008C458F">
        <w:rPr>
          <w:rFonts w:ascii="Times New Roman" w:hAnsi="Times New Roman" w:cs="Times New Roman"/>
        </w:rPr>
        <w:t xml:space="preserve">. </w:t>
      </w:r>
    </w:p>
    <w:p w14:paraId="7C010858" w14:textId="7C68DC28" w:rsidR="00AA668A" w:rsidRPr="008C458F" w:rsidRDefault="00AA668A" w:rsidP="00AA668A">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После анализа первичных результатов анкетирования, </w:t>
      </w:r>
      <w:r w:rsidR="004A07F5">
        <w:rPr>
          <w:rFonts w:ascii="Times New Roman" w:hAnsi="Times New Roman" w:cs="Times New Roman"/>
        </w:rPr>
        <w:t>было проведено</w:t>
      </w:r>
      <w:r w:rsidRPr="008C458F">
        <w:rPr>
          <w:rFonts w:ascii="Times New Roman" w:hAnsi="Times New Roman" w:cs="Times New Roman"/>
        </w:rPr>
        <w:t xml:space="preserve"> </w:t>
      </w:r>
      <w:proofErr w:type="spellStart"/>
      <w:r w:rsidRPr="008C458F">
        <w:rPr>
          <w:rFonts w:ascii="Times New Roman" w:hAnsi="Times New Roman" w:cs="Times New Roman"/>
        </w:rPr>
        <w:t>полуструктурированное</w:t>
      </w:r>
      <w:proofErr w:type="spellEnd"/>
      <w:r w:rsidRPr="008C458F">
        <w:rPr>
          <w:rFonts w:ascii="Times New Roman" w:hAnsi="Times New Roman" w:cs="Times New Roman"/>
        </w:rPr>
        <w:t xml:space="preserve"> интервью с представителем кадрового отдела ПАО «Судостроительный завод «Северная верфь».</w:t>
      </w:r>
      <w:r>
        <w:rPr>
          <w:rFonts w:ascii="Times New Roman" w:hAnsi="Times New Roman" w:cs="Times New Roman"/>
        </w:rPr>
        <w:t xml:space="preserve"> Данный этап необходим для ответа на третий исследовательский вопрос</w:t>
      </w:r>
      <w:r w:rsidR="004A07F5">
        <w:rPr>
          <w:rFonts w:ascii="Times New Roman" w:hAnsi="Times New Roman" w:cs="Times New Roman"/>
        </w:rPr>
        <w:t xml:space="preserve"> «Насколько эффективно применяются гибкие формы занятости?»</w:t>
      </w:r>
      <w:r>
        <w:rPr>
          <w:rFonts w:ascii="Times New Roman" w:hAnsi="Times New Roman" w:cs="Times New Roman"/>
        </w:rPr>
        <w:t>, так как работающие на заводе эксперты смогут дать объективную оценку практик применения гибких форм занятости и высказать своё мнение по поводу полученных результатов анкетного опроса.</w:t>
      </w:r>
      <w:r w:rsidRPr="008C458F">
        <w:rPr>
          <w:rFonts w:ascii="Times New Roman" w:hAnsi="Times New Roman" w:cs="Times New Roman"/>
        </w:rPr>
        <w:t xml:space="preserve"> </w:t>
      </w:r>
      <w:proofErr w:type="spellStart"/>
      <w:r w:rsidRPr="008C458F">
        <w:rPr>
          <w:rFonts w:ascii="Times New Roman" w:hAnsi="Times New Roman" w:cs="Times New Roman"/>
        </w:rPr>
        <w:t>Полуструктурированное</w:t>
      </w:r>
      <w:proofErr w:type="spellEnd"/>
      <w:r w:rsidRPr="008C458F">
        <w:rPr>
          <w:rFonts w:ascii="Times New Roman" w:hAnsi="Times New Roman" w:cs="Times New Roman"/>
        </w:rPr>
        <w:t xml:space="preserve"> интервью – интервью, предполагающее использование не только закрытых вопросов, но и некоторого количества открытых вопросов. В таком интервью жестко стандартизируют только самые важные, с точки зрения целей и задач исследования, вопросы и веер вариантов ответов к ним. При этом интервьюер имеет возможность определённые вопросы формулировать произвольно, ориентируясь по ситуации, дополняя и углубляя ответы на закрытые вопросы.</w:t>
      </w:r>
      <w:r w:rsidRPr="00921942">
        <w:rPr>
          <w:rStyle w:val="a7"/>
        </w:rPr>
        <w:footnoteReference w:id="48"/>
      </w:r>
      <w:r w:rsidRPr="008C458F">
        <w:rPr>
          <w:rFonts w:ascii="Times New Roman" w:hAnsi="Times New Roman" w:cs="Times New Roman"/>
        </w:rPr>
        <w:t xml:space="preserve"> </w:t>
      </w:r>
      <w:r>
        <w:rPr>
          <w:rFonts w:ascii="Times New Roman" w:hAnsi="Times New Roman" w:cs="Times New Roman"/>
        </w:rPr>
        <w:t xml:space="preserve">Интервьюируемыми экспертами стали представители кадрового и производственного подразделения. Интервью с представителем кадрового отдела представляется необходимым, так как специалист обладает набором необходимых квалификаций для оценки кадровой политики завода в отношении нестандартных форм занятости. Также специалист сможет правильно интерпретировать результаты анкетного опроса и дать свои комментарии. Необходимым является учёт внутреннего взгляда на гибкие формы занятости с точки зрения человека, непосредственно работающего на производстве с сотрудниками гибких форм занятости. Таким специалистом стал начальник цеха, в котором работали респонденты анкетирования. Его оценка позволяет раскрыть подробнее удовлетворённость трудом и основы мотивации сотрудников гибкой занятости. </w:t>
      </w:r>
      <w:r w:rsidRPr="008C458F">
        <w:rPr>
          <w:rFonts w:ascii="Times New Roman" w:hAnsi="Times New Roman" w:cs="Times New Roman"/>
        </w:rPr>
        <w:t xml:space="preserve">Проводя интервью с экспертом, записи ответов диалогового характера происходили посредством диктофона. Задавая закрытые вопросы и получая ответы, задавались дополнительные вопросы с целью раскрытия темы. </w:t>
      </w:r>
      <w:r w:rsidR="00A94CD2">
        <w:rPr>
          <w:rFonts w:ascii="Times New Roman" w:hAnsi="Times New Roman" w:cs="Times New Roman"/>
        </w:rPr>
        <w:t>Изначальный воп</w:t>
      </w:r>
      <w:r w:rsidR="00342342">
        <w:rPr>
          <w:rFonts w:ascii="Times New Roman" w:hAnsi="Times New Roman" w:cs="Times New Roman"/>
        </w:rPr>
        <w:t xml:space="preserve">рос, задаваемый интервьюируемым: «Эффективно ли применяются гибкие формы занятости на заводе?» Ориентируясь на ответ респондента задавались уточняющие вопросы («С чем, на Ваш взгляд, может быть связана эффективность/неэффективность использования гибких форм занятости?», «Как давно используются гибкие формы занятости на заводе?» и т.д.). Далее была рассмотрена тема удовлетворённости трудом сотрудников, работающих на гибких формах занятости и возможные причины такого положения дел. В конце интервью специалистам были предоставлены результаты анкетирования сотрудников, работающих на гибких формах занятости, с целью получения комментариев для более детальной интерпретации результатов и выявления причинно-следственной связи.   </w:t>
      </w:r>
    </w:p>
    <w:p w14:paraId="58637EB7" w14:textId="4B640363" w:rsidR="00AA668A" w:rsidRDefault="00AA668A" w:rsidP="00AA668A">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Проводиться второе анкетирование выявленной группы сотрудников, работающих на основании традиционных форм занятости. Цель анкетирования – выявление причин для трудоустройства на основании традиционных форм занятости и желания перехода на гибкие формы занятости. В данной анкете также присутствует </w:t>
      </w:r>
      <w:proofErr w:type="spellStart"/>
      <w:r w:rsidRPr="008C458F">
        <w:rPr>
          <w:rFonts w:ascii="Times New Roman" w:hAnsi="Times New Roman" w:cs="Times New Roman"/>
        </w:rPr>
        <w:t>паспортичка</w:t>
      </w:r>
      <w:proofErr w:type="spellEnd"/>
      <w:r w:rsidRPr="008C458F">
        <w:rPr>
          <w:rFonts w:ascii="Times New Roman" w:hAnsi="Times New Roman" w:cs="Times New Roman"/>
        </w:rPr>
        <w:t xml:space="preserve"> (вопросы аналогичны анкете сотрудников, работающих на основании гибких форм занятости) и вопросы, относящиеся к удовлетворённости формой трудоустройства, готовности перейти на гибкие формы занятости, а также возможных необходимых условиях перехода. Анкета была выдана лично анкетёром и заполнялась респондентами в присутствие анкетёра.  Респонденты были введены в курс исследования и знали его цель.  Полный текст анкеты приведён в Приложении </w:t>
      </w:r>
      <w:r w:rsidR="0094136B">
        <w:rPr>
          <w:rFonts w:ascii="Times New Roman" w:hAnsi="Times New Roman" w:cs="Times New Roman"/>
        </w:rPr>
        <w:t>6</w:t>
      </w:r>
      <w:r w:rsidRPr="008C458F">
        <w:rPr>
          <w:rFonts w:ascii="Times New Roman" w:hAnsi="Times New Roman" w:cs="Times New Roman"/>
        </w:rPr>
        <w:t>.</w:t>
      </w:r>
    </w:p>
    <w:p w14:paraId="74851052" w14:textId="467113A4" w:rsidR="00110802" w:rsidRPr="00131B7F" w:rsidRDefault="00110802" w:rsidP="00AA668A">
      <w:pPr>
        <w:widowControl w:val="0"/>
        <w:autoSpaceDE w:val="0"/>
        <w:autoSpaceDN w:val="0"/>
        <w:adjustRightInd w:val="0"/>
        <w:spacing w:after="240" w:line="360" w:lineRule="auto"/>
        <w:ind w:firstLine="709"/>
        <w:contextualSpacing/>
        <w:jc w:val="both"/>
        <w:rPr>
          <w:rFonts w:ascii="Times New Roman" w:hAnsi="Times New Roman" w:cs="Times New Roman"/>
        </w:rPr>
      </w:pPr>
      <w:r>
        <w:rPr>
          <w:rFonts w:ascii="Times New Roman" w:hAnsi="Times New Roman" w:cs="Times New Roman"/>
        </w:rPr>
        <w:t>Наконец, для ответа на последний исследовательский вопрос</w:t>
      </w:r>
      <w:r w:rsidR="004A07F5">
        <w:rPr>
          <w:rFonts w:ascii="Times New Roman" w:hAnsi="Times New Roman" w:cs="Times New Roman"/>
        </w:rPr>
        <w:t xml:space="preserve"> «Целесообразен ли перевод группы сотрудников со специализациями «фрезеровщик», «токарь» и «маляр» с традиционных на гибкие формы занятости?»</w:t>
      </w:r>
      <w:r>
        <w:rPr>
          <w:rFonts w:ascii="Times New Roman" w:hAnsi="Times New Roman" w:cs="Times New Roman"/>
        </w:rPr>
        <w:t xml:space="preserve">, необходимо провести контент-анализ документации. Так как целесообразность перевода рассматривается с точки зрения работодателя, необходимо сравнить затраты на персонал </w:t>
      </w:r>
      <w:r w:rsidR="00FB0331">
        <w:rPr>
          <w:rFonts w:ascii="Times New Roman" w:hAnsi="Times New Roman" w:cs="Times New Roman"/>
        </w:rPr>
        <w:t>и прибыль. Были проанализированы годовые отчёты завода (финансовые показатели по затратам на персонал), трудовые договоры респондентов (заработные платы сотрудников, социальные выплаты и надбавки), годовая аналитика по производительности отдельных цехов и групп специалистов (показатели производительности) и результаты прохождения аттестации (внутренняя оценка завода по профессиональной пригодности специалистов и общей производительности труда).</w:t>
      </w:r>
    </w:p>
    <w:p w14:paraId="73D294B2" w14:textId="3DA43140" w:rsidR="005440D0" w:rsidRPr="008C458F" w:rsidRDefault="005440D0"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Для проведения количественного исследования гибких форм занятости в отрасли судостроения, необходимо определить тип гибкости, который будет анализироваться. Так как эмпирическое исследование проводиться на базе </w:t>
      </w:r>
      <w:r w:rsidR="00C47EBE" w:rsidRPr="008C458F">
        <w:rPr>
          <w:rFonts w:ascii="Times New Roman" w:hAnsi="Times New Roman" w:cs="Times New Roman"/>
        </w:rPr>
        <w:t>ПАО</w:t>
      </w:r>
      <w:r w:rsidRPr="008C458F">
        <w:rPr>
          <w:rFonts w:ascii="Times New Roman" w:hAnsi="Times New Roman" w:cs="Times New Roman"/>
        </w:rPr>
        <w:t xml:space="preserve"> «Судостроительный завод «Северная верфь», где большинство сотрудников представляют класс производственных рабочих, труд которых связан с производством конкретного заказа (как гражданского судостроения, так и военного), то логичным будет анализировать внешнюю или количественную гибкость.</w:t>
      </w:r>
    </w:p>
    <w:p w14:paraId="709F6E51" w14:textId="2458DA4C" w:rsidR="005440D0" w:rsidRPr="008C458F" w:rsidRDefault="005440D0"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Обращаясь к исследованиям западных авторов, можно отметить схожесть понятий «внешней гибкости» и «количественной гибкости». Исследование S. </w:t>
      </w:r>
      <w:proofErr w:type="spellStart"/>
      <w:r w:rsidRPr="008C458F">
        <w:rPr>
          <w:rFonts w:ascii="Times New Roman" w:hAnsi="Times New Roman" w:cs="Times New Roman"/>
        </w:rPr>
        <w:t>Arvanitis</w:t>
      </w:r>
      <w:proofErr w:type="spellEnd"/>
      <w:r w:rsidRPr="008C458F">
        <w:rPr>
          <w:rFonts w:ascii="Times New Roman" w:hAnsi="Times New Roman" w:cs="Times New Roman"/>
        </w:rPr>
        <w:t xml:space="preserve"> при содействии Швейцарского Института исследования делового цикла (KOF) и Швейцарского Федерального Института технологий (ETHZ) выделяет «количественную гибкость» как процесс, с помощью которого фирмы реагируют на изменения в спросе на их продукт/услугу посредством корректировки количества персонала.</w:t>
      </w:r>
      <w:r w:rsidRPr="00E911C2">
        <w:rPr>
          <w:rStyle w:val="a7"/>
        </w:rPr>
        <w:footnoteReference w:id="49"/>
      </w:r>
      <w:r w:rsidRPr="00E911C2">
        <w:rPr>
          <w:rStyle w:val="a7"/>
        </w:rPr>
        <w:t xml:space="preserve"> </w:t>
      </w:r>
      <w:r w:rsidRPr="008C458F">
        <w:rPr>
          <w:rFonts w:ascii="Times New Roman" w:hAnsi="Times New Roman" w:cs="Times New Roman"/>
        </w:rPr>
        <w:t xml:space="preserve">В работе V. </w:t>
      </w:r>
      <w:proofErr w:type="spellStart"/>
      <w:r w:rsidRPr="008C458F">
        <w:rPr>
          <w:rFonts w:ascii="Times New Roman" w:hAnsi="Times New Roman" w:cs="Times New Roman"/>
        </w:rPr>
        <w:t>Roca-Puig</w:t>
      </w:r>
      <w:proofErr w:type="spellEnd"/>
      <w:r w:rsidRPr="008C458F">
        <w:rPr>
          <w:rFonts w:ascii="Times New Roman" w:hAnsi="Times New Roman" w:cs="Times New Roman"/>
        </w:rPr>
        <w:t>, et al</w:t>
      </w:r>
      <w:r w:rsidR="00C31E78" w:rsidRPr="008C458F">
        <w:rPr>
          <w:rFonts w:ascii="Times New Roman" w:hAnsi="Times New Roman" w:cs="Times New Roman"/>
        </w:rPr>
        <w:t>.</w:t>
      </w:r>
      <w:r w:rsidRPr="008C458F">
        <w:rPr>
          <w:rFonts w:ascii="Times New Roman" w:hAnsi="Times New Roman" w:cs="Times New Roman"/>
        </w:rPr>
        <w:t xml:space="preserve"> приводиться определение «внешней гибкости», схожее с предыдущим: «внешняя трудовая гибкость затрагивает вопрос способности фирмы изменять количество работников для быстрой и эффективно адаптации объёма работы в ответ на изменения спроса».</w:t>
      </w:r>
      <w:r w:rsidRPr="00520B9F">
        <w:rPr>
          <w:rStyle w:val="a7"/>
        </w:rPr>
        <w:footnoteReference w:id="50"/>
      </w:r>
      <w:r w:rsidRPr="008C458F">
        <w:rPr>
          <w:rFonts w:ascii="Times New Roman" w:hAnsi="Times New Roman" w:cs="Times New Roman"/>
        </w:rPr>
        <w:t xml:space="preserve"> Так как данные определения крайне схожи, в данной работе они будут рассматриваться как синонимичные. </w:t>
      </w:r>
    </w:p>
    <w:p w14:paraId="04315690" w14:textId="3FB74AAD" w:rsidR="005440D0" w:rsidRPr="008C458F" w:rsidRDefault="005440D0"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Таким образом, для исследования гибких форм занятости в </w:t>
      </w:r>
      <w:r w:rsidR="00C47EBE" w:rsidRPr="008C458F">
        <w:rPr>
          <w:rFonts w:ascii="Times New Roman" w:hAnsi="Times New Roman" w:cs="Times New Roman"/>
        </w:rPr>
        <w:t>ПАО</w:t>
      </w:r>
      <w:r w:rsidRPr="008C458F">
        <w:rPr>
          <w:rFonts w:ascii="Times New Roman" w:hAnsi="Times New Roman" w:cs="Times New Roman"/>
        </w:rPr>
        <w:t xml:space="preserve"> «Судостроительный завод «Северная верфь», в частности работников производства, рассматривается количественная трудовая гибкость, затрагивающая число задействованных сотрудников на предприятии в определённый момент времени или на определённом проекте. </w:t>
      </w:r>
    </w:p>
    <w:p w14:paraId="788F1904" w14:textId="77777777" w:rsidR="000D6E8D" w:rsidRPr="008C458F" w:rsidRDefault="000D6E8D" w:rsidP="000D6E8D">
      <w:pPr>
        <w:widowControl w:val="0"/>
        <w:autoSpaceDE w:val="0"/>
        <w:autoSpaceDN w:val="0"/>
        <w:adjustRightInd w:val="0"/>
        <w:spacing w:after="240" w:line="360" w:lineRule="auto"/>
        <w:ind w:firstLine="709"/>
        <w:contextualSpacing/>
        <w:jc w:val="both"/>
        <w:rPr>
          <w:rFonts w:ascii="Times New Roman" w:hAnsi="Times New Roman" w:cs="Times New Roman"/>
        </w:rPr>
      </w:pPr>
    </w:p>
    <w:p w14:paraId="2D02C45A" w14:textId="77777777" w:rsidR="0005009E" w:rsidRPr="002D323A" w:rsidRDefault="00B107F6" w:rsidP="002D323A">
      <w:pPr>
        <w:pStyle w:val="2"/>
        <w:ind w:firstLine="709"/>
        <w:jc w:val="both"/>
        <w:rPr>
          <w:rFonts w:ascii="Times New Roman" w:hAnsi="Times New Roman" w:cs="Times New Roman"/>
          <w:color w:val="auto"/>
          <w:sz w:val="24"/>
        </w:rPr>
      </w:pPr>
      <w:bookmarkStart w:id="15" w:name="_Toc357027224"/>
      <w:r w:rsidRPr="002D323A">
        <w:rPr>
          <w:rFonts w:ascii="Times New Roman" w:hAnsi="Times New Roman" w:cs="Times New Roman"/>
          <w:color w:val="auto"/>
          <w:sz w:val="24"/>
        </w:rPr>
        <w:t>Выводы</w:t>
      </w:r>
      <w:bookmarkEnd w:id="15"/>
    </w:p>
    <w:p w14:paraId="06F14F96" w14:textId="5E33849D" w:rsidR="005C589E" w:rsidRPr="008C458F" w:rsidRDefault="00B107F6" w:rsidP="00E911C2">
      <w:pPr>
        <w:widowControl w:val="0"/>
        <w:autoSpaceDE w:val="0"/>
        <w:autoSpaceDN w:val="0"/>
        <w:adjustRightInd w:val="0"/>
        <w:spacing w:after="240" w:line="360" w:lineRule="auto"/>
        <w:ind w:firstLine="709"/>
        <w:contextualSpacing/>
        <w:jc w:val="both"/>
        <w:rPr>
          <w:rFonts w:ascii="Times New Roman" w:hAnsi="Times New Roman" w:cs="Times New Roman"/>
          <w:b/>
        </w:rPr>
      </w:pPr>
      <w:r w:rsidRPr="008C458F">
        <w:rPr>
          <w:rFonts w:ascii="Times New Roman" w:hAnsi="Times New Roman" w:cs="Times New Roman"/>
        </w:rPr>
        <w:t xml:space="preserve">За время своего существования отрасль судостроения стала неотъемлемой частью производственной сферы страны. Несмотря на то, что большинство предприятий объединяют в себе производство и ремонт отдельных частей судов и машиностроительные мощности для обеспечения проектов, отрасль отстаёт от мировых лидеров. В российском судостроении остаётся характерной чертой самый длинный производственный цикл, устаревшие мощности и низкий потенциал гражданского судостроения. </w:t>
      </w:r>
    </w:p>
    <w:p w14:paraId="62B560BA" w14:textId="7D2CE780" w:rsidR="00B107F6" w:rsidRPr="008C458F" w:rsidRDefault="00B107F6"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В ответ на современные реалии было создано ПАО «ОСК», цель которого – улучшение позиций отечественного судостроения на мировом рынке. Особенно сильно работа ПАО «ОСК» и федеральной целевой программы «Развитие гражданской морской техники на период до 2020 г.» на территории Санкт-Петербурга. Проводятся обширные работы по выведению мощностей «Адмиралтейских верфей» за пределы города</w:t>
      </w:r>
      <w:r w:rsidR="00836D8C" w:rsidRPr="008C458F">
        <w:rPr>
          <w:rFonts w:ascii="Times New Roman" w:hAnsi="Times New Roman" w:cs="Times New Roman"/>
        </w:rPr>
        <w:t xml:space="preserve"> на о. </w:t>
      </w:r>
      <w:proofErr w:type="spellStart"/>
      <w:r w:rsidR="00836D8C" w:rsidRPr="008C458F">
        <w:rPr>
          <w:rFonts w:ascii="Times New Roman" w:hAnsi="Times New Roman" w:cs="Times New Roman"/>
        </w:rPr>
        <w:t>Котлин</w:t>
      </w:r>
      <w:proofErr w:type="spellEnd"/>
      <w:r w:rsidR="00836D8C" w:rsidRPr="008C458F">
        <w:rPr>
          <w:rFonts w:ascii="Times New Roman" w:hAnsi="Times New Roman" w:cs="Times New Roman"/>
        </w:rPr>
        <w:t xml:space="preserve"> и восстановление судостроительного потенциала в Кронштадте.</w:t>
      </w:r>
    </w:p>
    <w:p w14:paraId="5DA36097" w14:textId="0F6E77E2" w:rsidR="00E169BD" w:rsidRDefault="00836D8C"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Анализ рынка труда судостроения Санкт-Петербурга выявляет две главные тенденции: низкая производительность труда и высокая стоимость труда. Учитывая общую характеристику отрасли, такие тенденции идут лишь на вред работающим предприятиям. Важным выводом для данного исследования является присутствие тенденции к введению гибких форм занятости. Это подтверждают последние исследования портала hh.ru и российский статистический ежегодник. Однако такое нововведение не будет возможно, пока у соискателей настолько завышены ожидания по заработной плате и, как следствие, сохраняется высокая стоимость рабочей силы и завышенные показатели трудоёмкости производства.</w:t>
      </w:r>
    </w:p>
    <w:p w14:paraId="089FA0B9" w14:textId="77777777" w:rsidR="000D6E8D" w:rsidRPr="008C458F" w:rsidRDefault="000D6E8D"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p>
    <w:p w14:paraId="05631A7A" w14:textId="2020DE6A" w:rsidR="006425AD" w:rsidRPr="008C458F" w:rsidRDefault="005C589E" w:rsidP="00E911C2">
      <w:pPr>
        <w:pStyle w:val="1"/>
        <w:spacing w:line="360" w:lineRule="auto"/>
        <w:ind w:firstLine="709"/>
        <w:contextualSpacing/>
        <w:jc w:val="both"/>
        <w:rPr>
          <w:rFonts w:ascii="Times New Roman" w:hAnsi="Times New Roman" w:cs="Times New Roman"/>
          <w:color w:val="auto"/>
          <w:sz w:val="24"/>
          <w:szCs w:val="24"/>
        </w:rPr>
      </w:pPr>
      <w:bookmarkStart w:id="16" w:name="_Toc357027225"/>
      <w:r w:rsidRPr="008C458F">
        <w:rPr>
          <w:rFonts w:ascii="Times New Roman" w:hAnsi="Times New Roman" w:cs="Times New Roman"/>
          <w:color w:val="auto"/>
          <w:sz w:val="24"/>
          <w:szCs w:val="24"/>
        </w:rPr>
        <w:t xml:space="preserve">ГЛАВА 3. </w:t>
      </w:r>
      <w:r w:rsidR="00DB2C60">
        <w:rPr>
          <w:rFonts w:ascii="Times New Roman" w:hAnsi="Times New Roman" w:cs="Times New Roman"/>
          <w:color w:val="auto"/>
          <w:sz w:val="24"/>
          <w:szCs w:val="24"/>
        </w:rPr>
        <w:t>РЕЗУЛЬТАТЫ ЭМПИРИЧЕСКОГО ИССЛЕДОВАНИЯ</w:t>
      </w:r>
      <w:bookmarkEnd w:id="16"/>
    </w:p>
    <w:p w14:paraId="2699D66E" w14:textId="77777777" w:rsidR="00FC2A5A" w:rsidRDefault="00F9596E" w:rsidP="000D6E8D">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В данной главе </w:t>
      </w:r>
      <w:r w:rsidR="00FC2A5A">
        <w:rPr>
          <w:rFonts w:ascii="Times New Roman" w:hAnsi="Times New Roman" w:cs="Times New Roman"/>
        </w:rPr>
        <w:t xml:space="preserve">приводятся результаты исследования целесообразности и эффективности перевода группы сотрудников со специальностями «фрезеровщик», «токарь», «маляр» на гибкие формы занятости. </w:t>
      </w:r>
    </w:p>
    <w:p w14:paraId="1589EA33" w14:textId="20CE861A" w:rsidR="00F9596E" w:rsidRPr="008C458F" w:rsidRDefault="00FC2A5A" w:rsidP="000D6E8D">
      <w:pPr>
        <w:widowControl w:val="0"/>
        <w:autoSpaceDE w:val="0"/>
        <w:autoSpaceDN w:val="0"/>
        <w:adjustRightInd w:val="0"/>
        <w:spacing w:after="240" w:line="360" w:lineRule="auto"/>
        <w:ind w:firstLine="709"/>
        <w:contextualSpacing/>
        <w:jc w:val="both"/>
        <w:rPr>
          <w:rFonts w:ascii="Times New Roman" w:hAnsi="Times New Roman" w:cs="Times New Roman"/>
        </w:rPr>
      </w:pPr>
      <w:r>
        <w:rPr>
          <w:rFonts w:ascii="Times New Roman" w:hAnsi="Times New Roman" w:cs="Times New Roman"/>
        </w:rPr>
        <w:t xml:space="preserve">В первом параграфе </w:t>
      </w:r>
      <w:r w:rsidR="00F9596E" w:rsidRPr="008C458F">
        <w:rPr>
          <w:rFonts w:ascii="Times New Roman" w:hAnsi="Times New Roman" w:cs="Times New Roman"/>
        </w:rPr>
        <w:t xml:space="preserve">анализируется кадровая политика завода. Показаны основные направления развития отношений «работодатель-работник», рассматривается система охраны труда, обучения сотрудников и социальный аспект корпоративной ответственности завода. </w:t>
      </w:r>
      <w:r>
        <w:rPr>
          <w:rFonts w:ascii="Times New Roman" w:hAnsi="Times New Roman" w:cs="Times New Roman"/>
        </w:rPr>
        <w:t xml:space="preserve">Приводятся данные по численности сотрудников, работающих на гибких формах занятости и описывается первичная выборка для дальнейшего исследования. </w:t>
      </w:r>
    </w:p>
    <w:p w14:paraId="2AFC93E8" w14:textId="6906EE62" w:rsidR="00FC2A5A" w:rsidRDefault="00FC2A5A"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Pr>
          <w:rFonts w:ascii="Times New Roman" w:hAnsi="Times New Roman" w:cs="Times New Roman"/>
        </w:rPr>
        <w:t xml:space="preserve">Во втором параграфе анализируются результаты анкетирования двух групп сотрудников: работающих на условиях гибкой занятости и традиционной. Описываются основные характеристики респондентов (пол, место проживания, уровень образования), используемые виды гибкой формы занятости, причины работы на таких условиях, удовлетворённость трудом. </w:t>
      </w:r>
    </w:p>
    <w:p w14:paraId="76A2D764" w14:textId="2DFB5648" w:rsidR="00E962FE" w:rsidRDefault="00FC2A5A"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Pr>
          <w:rFonts w:ascii="Times New Roman" w:hAnsi="Times New Roman" w:cs="Times New Roman"/>
        </w:rPr>
        <w:t xml:space="preserve">В третьем параграфе интерпретируются </w:t>
      </w:r>
      <w:proofErr w:type="spellStart"/>
      <w:r>
        <w:rPr>
          <w:rFonts w:ascii="Times New Roman" w:hAnsi="Times New Roman" w:cs="Times New Roman"/>
        </w:rPr>
        <w:t>полуструктурированные</w:t>
      </w:r>
      <w:proofErr w:type="spellEnd"/>
      <w:r>
        <w:rPr>
          <w:rFonts w:ascii="Times New Roman" w:hAnsi="Times New Roman" w:cs="Times New Roman"/>
        </w:rPr>
        <w:t xml:space="preserve"> интервью со специалистами завода (кадрового и производственного подразделения). </w:t>
      </w:r>
    </w:p>
    <w:p w14:paraId="7F1A493F" w14:textId="1E29E2E6" w:rsidR="00C438C1" w:rsidRDefault="00E962FE" w:rsidP="00E962FE">
      <w:pPr>
        <w:spacing w:line="360" w:lineRule="auto"/>
        <w:ind w:firstLine="709"/>
        <w:jc w:val="both"/>
        <w:rPr>
          <w:rFonts w:ascii="Times New Roman" w:hAnsi="Times New Roman" w:cs="Times New Roman"/>
        </w:rPr>
      </w:pPr>
      <w:r w:rsidRPr="00E962FE">
        <w:rPr>
          <w:rFonts w:ascii="Times New Roman" w:hAnsi="Times New Roman" w:cs="Times New Roman"/>
        </w:rPr>
        <w:t xml:space="preserve">В последнем параграфе приводятся результаты оценки эффективности перевода группы сотрудников со специальностями «фрезеровщик», «токарь», «маляр» на гибкие формы занятости с помощью анализа трёх показателей: </w:t>
      </w:r>
      <w:r>
        <w:rPr>
          <w:rFonts w:ascii="Times New Roman" w:hAnsi="Times New Roman" w:cs="Times New Roman"/>
        </w:rPr>
        <w:t>з</w:t>
      </w:r>
      <w:r w:rsidRPr="00E962FE">
        <w:rPr>
          <w:rFonts w:ascii="Times New Roman" w:hAnsi="Times New Roman" w:cs="Times New Roman"/>
        </w:rPr>
        <w:t>атраты на персонал в издержках производства</w:t>
      </w:r>
      <w:r>
        <w:rPr>
          <w:rFonts w:ascii="Times New Roman" w:hAnsi="Times New Roman" w:cs="Times New Roman"/>
        </w:rPr>
        <w:t>, с</w:t>
      </w:r>
      <w:r w:rsidRPr="00E962FE">
        <w:rPr>
          <w:rFonts w:ascii="Times New Roman" w:hAnsi="Times New Roman" w:cs="Times New Roman"/>
        </w:rPr>
        <w:t>реднемесячная заработная плата работников предприятия</w:t>
      </w:r>
      <w:r>
        <w:rPr>
          <w:rFonts w:ascii="Times New Roman" w:hAnsi="Times New Roman" w:cs="Times New Roman"/>
        </w:rPr>
        <w:t xml:space="preserve"> и п</w:t>
      </w:r>
      <w:r w:rsidRPr="00E962FE">
        <w:rPr>
          <w:rFonts w:ascii="Times New Roman" w:hAnsi="Times New Roman" w:cs="Times New Roman"/>
        </w:rPr>
        <w:t>роизводительность труда работников предприятия</w:t>
      </w:r>
      <w:r>
        <w:rPr>
          <w:rFonts w:ascii="Times New Roman" w:hAnsi="Times New Roman" w:cs="Times New Roman"/>
        </w:rPr>
        <w:t xml:space="preserve">. </w:t>
      </w:r>
    </w:p>
    <w:p w14:paraId="0AAAAC78" w14:textId="77777777" w:rsidR="00ED6F61" w:rsidRPr="008C458F" w:rsidRDefault="00ED6F61" w:rsidP="00E962FE">
      <w:pPr>
        <w:spacing w:line="360" w:lineRule="auto"/>
        <w:ind w:firstLine="709"/>
        <w:jc w:val="both"/>
        <w:rPr>
          <w:rFonts w:ascii="Times New Roman" w:hAnsi="Times New Roman" w:cs="Times New Roman"/>
        </w:rPr>
      </w:pPr>
    </w:p>
    <w:p w14:paraId="3BD93103" w14:textId="4B437C4B" w:rsidR="005C589E" w:rsidRPr="008C458F" w:rsidRDefault="00DB2C60" w:rsidP="00E911C2">
      <w:pPr>
        <w:pStyle w:val="2"/>
        <w:spacing w:line="360" w:lineRule="auto"/>
        <w:ind w:firstLine="709"/>
        <w:contextualSpacing/>
        <w:jc w:val="both"/>
        <w:rPr>
          <w:rFonts w:ascii="Times New Roman" w:hAnsi="Times New Roman" w:cs="Times New Roman"/>
          <w:color w:val="auto"/>
          <w:sz w:val="24"/>
        </w:rPr>
      </w:pPr>
      <w:bookmarkStart w:id="17" w:name="_Toc357027226"/>
      <w:r>
        <w:rPr>
          <w:rFonts w:ascii="Times New Roman" w:hAnsi="Times New Roman" w:cs="Times New Roman"/>
          <w:color w:val="auto"/>
          <w:sz w:val="24"/>
        </w:rPr>
        <w:t>3.1</w:t>
      </w:r>
      <w:r w:rsidR="005C589E" w:rsidRPr="008C458F">
        <w:rPr>
          <w:rFonts w:ascii="Times New Roman" w:hAnsi="Times New Roman" w:cs="Times New Roman"/>
          <w:color w:val="auto"/>
          <w:sz w:val="24"/>
        </w:rPr>
        <w:t xml:space="preserve">. </w:t>
      </w:r>
      <w:r>
        <w:rPr>
          <w:rFonts w:ascii="Times New Roman" w:hAnsi="Times New Roman" w:cs="Times New Roman"/>
          <w:color w:val="auto"/>
          <w:sz w:val="24"/>
          <w:lang w:val="ru-RU"/>
        </w:rPr>
        <w:t>Результаты анализа документации ПАО «Судостроительный завод «Северная верфь»</w:t>
      </w:r>
      <w:bookmarkEnd w:id="17"/>
    </w:p>
    <w:p w14:paraId="2F7CC58B" w14:textId="60B32A47" w:rsidR="00D85977" w:rsidRPr="008C458F" w:rsidRDefault="00676444"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Социальная политика ПАО СЗ «Северная верфь» основывается на принципах социального партнёрства, условиях взаимной лояльности работодателей и работников и регламентируется коллективным договором Общества на 2016-2019 годы.</w:t>
      </w:r>
    </w:p>
    <w:p w14:paraId="593FE15B" w14:textId="5B3BA539" w:rsidR="00676444" w:rsidRPr="008C458F" w:rsidRDefault="00676444"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Для ПАО СЗ «Северная верфь» приоритетными направлениями развития системы управления персонала являются:</w:t>
      </w:r>
    </w:p>
    <w:p w14:paraId="2ED27768" w14:textId="5C158CD5" w:rsidR="00676444" w:rsidRPr="008C458F" w:rsidRDefault="00676444" w:rsidP="00E615D3">
      <w:pPr>
        <w:pStyle w:val="a3"/>
        <w:numPr>
          <w:ilvl w:val="0"/>
          <w:numId w:val="8"/>
        </w:numPr>
        <w:spacing w:line="360" w:lineRule="auto"/>
        <w:ind w:left="0" w:firstLine="709"/>
        <w:jc w:val="both"/>
        <w:rPr>
          <w:rFonts w:ascii="Times New Roman" w:hAnsi="Times New Roman" w:cs="Times New Roman"/>
        </w:rPr>
      </w:pPr>
      <w:r w:rsidRPr="008C458F">
        <w:rPr>
          <w:rFonts w:ascii="Times New Roman" w:hAnsi="Times New Roman" w:cs="Times New Roman"/>
        </w:rPr>
        <w:t>Улучшение условий труда и его оплаты</w:t>
      </w:r>
    </w:p>
    <w:p w14:paraId="44C1DBAE" w14:textId="7FA442F6" w:rsidR="00676444" w:rsidRPr="008C458F" w:rsidRDefault="00C84B97" w:rsidP="00E615D3">
      <w:pPr>
        <w:pStyle w:val="a3"/>
        <w:numPr>
          <w:ilvl w:val="0"/>
          <w:numId w:val="8"/>
        </w:numPr>
        <w:spacing w:line="360" w:lineRule="auto"/>
        <w:ind w:left="0" w:firstLine="709"/>
        <w:jc w:val="both"/>
        <w:rPr>
          <w:rFonts w:ascii="Times New Roman" w:hAnsi="Times New Roman" w:cs="Times New Roman"/>
        </w:rPr>
      </w:pPr>
      <w:r w:rsidRPr="008C458F">
        <w:rPr>
          <w:rFonts w:ascii="Times New Roman" w:hAnsi="Times New Roman" w:cs="Times New Roman"/>
        </w:rPr>
        <w:t>Повышение бытового обслуживания работников</w:t>
      </w:r>
    </w:p>
    <w:p w14:paraId="28FFFD47" w14:textId="107E29ED" w:rsidR="00C84B97" w:rsidRPr="008C458F" w:rsidRDefault="00C84B97" w:rsidP="00E615D3">
      <w:pPr>
        <w:pStyle w:val="a3"/>
        <w:numPr>
          <w:ilvl w:val="0"/>
          <w:numId w:val="8"/>
        </w:numPr>
        <w:spacing w:line="360" w:lineRule="auto"/>
        <w:ind w:left="0" w:firstLine="709"/>
        <w:jc w:val="both"/>
        <w:rPr>
          <w:rFonts w:ascii="Times New Roman" w:hAnsi="Times New Roman" w:cs="Times New Roman"/>
        </w:rPr>
      </w:pPr>
      <w:r w:rsidRPr="008C458F">
        <w:rPr>
          <w:rFonts w:ascii="Times New Roman" w:hAnsi="Times New Roman" w:cs="Times New Roman"/>
        </w:rPr>
        <w:t>Повышение квалификации персонала</w:t>
      </w:r>
    </w:p>
    <w:p w14:paraId="5993A718" w14:textId="4FED75F4" w:rsidR="00C84B97" w:rsidRPr="008C458F" w:rsidRDefault="00C84B97" w:rsidP="00E615D3">
      <w:pPr>
        <w:pStyle w:val="a3"/>
        <w:numPr>
          <w:ilvl w:val="0"/>
          <w:numId w:val="8"/>
        </w:numPr>
        <w:spacing w:line="360" w:lineRule="auto"/>
        <w:ind w:left="0" w:firstLine="709"/>
        <w:jc w:val="both"/>
        <w:rPr>
          <w:rFonts w:ascii="Times New Roman" w:hAnsi="Times New Roman" w:cs="Times New Roman"/>
        </w:rPr>
      </w:pPr>
      <w:r w:rsidRPr="008C458F">
        <w:rPr>
          <w:rFonts w:ascii="Times New Roman" w:hAnsi="Times New Roman" w:cs="Times New Roman"/>
        </w:rPr>
        <w:t xml:space="preserve">Гарантия занятости </w:t>
      </w:r>
    </w:p>
    <w:p w14:paraId="7C39C953" w14:textId="049BC626" w:rsidR="00C84B97" w:rsidRPr="008C458F" w:rsidRDefault="00C84B97" w:rsidP="00E615D3">
      <w:pPr>
        <w:pStyle w:val="a3"/>
        <w:numPr>
          <w:ilvl w:val="0"/>
          <w:numId w:val="8"/>
        </w:numPr>
        <w:spacing w:line="360" w:lineRule="auto"/>
        <w:ind w:left="0" w:firstLine="709"/>
        <w:jc w:val="both"/>
        <w:rPr>
          <w:rFonts w:ascii="Times New Roman" w:hAnsi="Times New Roman" w:cs="Times New Roman"/>
        </w:rPr>
      </w:pPr>
      <w:r w:rsidRPr="008C458F">
        <w:rPr>
          <w:rFonts w:ascii="Times New Roman" w:hAnsi="Times New Roman" w:cs="Times New Roman"/>
        </w:rPr>
        <w:t>Дополнительные льготы</w:t>
      </w:r>
    </w:p>
    <w:p w14:paraId="5469DC41" w14:textId="3B7B47F5" w:rsidR="00D85977" w:rsidRPr="008C458F" w:rsidRDefault="00D85977"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На заводе внедрена Система менеджмента професс</w:t>
      </w:r>
      <w:r w:rsidR="000704F7" w:rsidRPr="008C458F">
        <w:rPr>
          <w:rFonts w:ascii="Times New Roman" w:hAnsi="Times New Roman" w:cs="Times New Roman"/>
        </w:rPr>
        <w:t>и</w:t>
      </w:r>
      <w:r w:rsidRPr="008C458F">
        <w:rPr>
          <w:rFonts w:ascii="Times New Roman" w:hAnsi="Times New Roman" w:cs="Times New Roman"/>
        </w:rPr>
        <w:t>ональной безопасности</w:t>
      </w:r>
      <w:r w:rsidR="000704F7" w:rsidRPr="008C458F">
        <w:rPr>
          <w:rFonts w:ascii="Times New Roman" w:hAnsi="Times New Roman" w:cs="Times New Roman"/>
        </w:rPr>
        <w:t xml:space="preserve"> и охраны труда. На постоянной основе проводится специальная оценка условий труда, персонал ознакомлен с картами специальной оценки условий труда, результаты оценки используются в работе по улучшению условий труда. Все сотрудники обеспечены в полной мере средствами индивидуальной защиты. В обязательном порядке все сотрудники проходят организованные периодические медицинские осмотры. В 2013 году завод получил Сертификат доверия работодателя. Для </w:t>
      </w:r>
      <w:r w:rsidR="004041B5" w:rsidRPr="008C458F">
        <w:rPr>
          <w:rFonts w:ascii="Times New Roman" w:hAnsi="Times New Roman" w:cs="Times New Roman"/>
        </w:rPr>
        <w:t>предоставления работникам медицинских услуг в лучших профессиональных медицинских учреждениях, завод на протяжении последних 15 лет заключает со страховыми компаниями договоры о добровольном медицинском страховании.</w:t>
      </w:r>
    </w:p>
    <w:p w14:paraId="6FB1D30D" w14:textId="0C32268E" w:rsidR="00D85977" w:rsidRPr="008C458F" w:rsidRDefault="00C84B97"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На заводе существует многоуровневая система подготовки и повышения квалификации сотрудников, над которой работает специализированный отдел обучения и адаптации персонала. Заключён договор по программе целевой подготовки по судостроительным специальностям в </w:t>
      </w:r>
      <w:proofErr w:type="spellStart"/>
      <w:r w:rsidRPr="008C458F">
        <w:rPr>
          <w:rFonts w:ascii="Times New Roman" w:hAnsi="Times New Roman" w:cs="Times New Roman"/>
        </w:rPr>
        <w:t>СПбГМТУ</w:t>
      </w:r>
      <w:proofErr w:type="spellEnd"/>
      <w:r w:rsidRPr="008C458F">
        <w:rPr>
          <w:rFonts w:ascii="Times New Roman" w:hAnsi="Times New Roman" w:cs="Times New Roman"/>
        </w:rPr>
        <w:t xml:space="preserve"> для детей сотрудников. </w:t>
      </w:r>
    </w:p>
    <w:p w14:paraId="7AFDCB9B" w14:textId="5DBA9573" w:rsidR="00D85977" w:rsidRPr="008C458F" w:rsidRDefault="00D85977"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ПАО СЗ «Северная верфь» активно участвует в социальных программах и мероприятиях, направленных на привлечение, адаптацию и развитие молодёжи, организацию военно-патриотических работ. Также завод перечисляет Совету ветеранов финансовые средства на оказание материальной помощи его членам и организации уставной деятельности.</w:t>
      </w:r>
    </w:p>
    <w:p w14:paraId="743CDB6B" w14:textId="73D42FEE" w:rsidR="00D85977" w:rsidRPr="008C458F" w:rsidRDefault="00D85977"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Завод строго придерживается требованиям территориального соглашения по размеру минимальной оплаты труда в Санкт-Петербурге, ежегодно проводиться индексация заработной платы, малообеспеченным работникам и в случая особой нуждаемости оказывается материальная помощь. </w:t>
      </w:r>
    </w:p>
    <w:p w14:paraId="2E3FBCB1" w14:textId="628007B5" w:rsidR="00D85977" w:rsidRPr="008C458F" w:rsidRDefault="00D85977"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Следует отметить, что на территории завода функционируют заводские комиссии по:</w:t>
      </w:r>
    </w:p>
    <w:p w14:paraId="5E369642" w14:textId="35C2D944" w:rsidR="00D85977" w:rsidRPr="008C458F" w:rsidRDefault="00D85977" w:rsidP="00E615D3">
      <w:pPr>
        <w:pStyle w:val="a3"/>
        <w:numPr>
          <w:ilvl w:val="0"/>
          <w:numId w:val="9"/>
        </w:numPr>
        <w:spacing w:line="360" w:lineRule="auto"/>
        <w:ind w:left="0" w:firstLine="709"/>
        <w:jc w:val="both"/>
        <w:rPr>
          <w:rFonts w:ascii="Times New Roman" w:hAnsi="Times New Roman" w:cs="Times New Roman"/>
        </w:rPr>
      </w:pPr>
      <w:r w:rsidRPr="008C458F">
        <w:rPr>
          <w:rFonts w:ascii="Times New Roman" w:hAnsi="Times New Roman" w:cs="Times New Roman"/>
        </w:rPr>
        <w:t>Трудовым спорам</w:t>
      </w:r>
    </w:p>
    <w:p w14:paraId="32A401C3" w14:textId="79D46EEE" w:rsidR="00D85977" w:rsidRPr="008C458F" w:rsidRDefault="00D85977" w:rsidP="00E615D3">
      <w:pPr>
        <w:pStyle w:val="a3"/>
        <w:numPr>
          <w:ilvl w:val="0"/>
          <w:numId w:val="9"/>
        </w:numPr>
        <w:spacing w:line="360" w:lineRule="auto"/>
        <w:ind w:left="0" w:firstLine="709"/>
        <w:jc w:val="both"/>
        <w:rPr>
          <w:rFonts w:ascii="Times New Roman" w:hAnsi="Times New Roman" w:cs="Times New Roman"/>
        </w:rPr>
      </w:pPr>
      <w:r w:rsidRPr="008C458F">
        <w:rPr>
          <w:rFonts w:ascii="Times New Roman" w:hAnsi="Times New Roman" w:cs="Times New Roman"/>
        </w:rPr>
        <w:t>Охране труда</w:t>
      </w:r>
    </w:p>
    <w:p w14:paraId="7B064369" w14:textId="7D6AF041" w:rsidR="00D85977" w:rsidRPr="008C458F" w:rsidRDefault="00D85977" w:rsidP="00E615D3">
      <w:pPr>
        <w:pStyle w:val="a3"/>
        <w:numPr>
          <w:ilvl w:val="0"/>
          <w:numId w:val="9"/>
        </w:numPr>
        <w:spacing w:line="360" w:lineRule="auto"/>
        <w:ind w:left="0" w:firstLine="709"/>
        <w:jc w:val="both"/>
        <w:rPr>
          <w:rFonts w:ascii="Times New Roman" w:hAnsi="Times New Roman" w:cs="Times New Roman"/>
        </w:rPr>
      </w:pPr>
      <w:r w:rsidRPr="008C458F">
        <w:rPr>
          <w:rFonts w:ascii="Times New Roman" w:hAnsi="Times New Roman" w:cs="Times New Roman"/>
        </w:rPr>
        <w:t>Контролю санитарно-бытовых условий</w:t>
      </w:r>
    </w:p>
    <w:p w14:paraId="63FB6265" w14:textId="11FB3C51" w:rsidR="00D85977" w:rsidRPr="008C458F" w:rsidRDefault="00D85977" w:rsidP="00E615D3">
      <w:pPr>
        <w:pStyle w:val="a3"/>
        <w:numPr>
          <w:ilvl w:val="0"/>
          <w:numId w:val="9"/>
        </w:numPr>
        <w:spacing w:line="360" w:lineRule="auto"/>
        <w:ind w:left="0" w:firstLine="709"/>
        <w:jc w:val="both"/>
        <w:rPr>
          <w:rFonts w:ascii="Times New Roman" w:hAnsi="Times New Roman" w:cs="Times New Roman"/>
        </w:rPr>
      </w:pPr>
      <w:r w:rsidRPr="008C458F">
        <w:rPr>
          <w:rFonts w:ascii="Times New Roman" w:hAnsi="Times New Roman" w:cs="Times New Roman"/>
        </w:rPr>
        <w:t>Организации общественного питания</w:t>
      </w:r>
    </w:p>
    <w:p w14:paraId="6E459869" w14:textId="129D16B4" w:rsidR="00D85977" w:rsidRPr="008C458F" w:rsidRDefault="00D85977"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Общие принципы организации системы управления персоналам определяются действующим законодательством (Трудовым кодексом Российской Федерации), законами РФ, регулирующими трудовые отношения, межрегиональными и региональными отраслевыми соглашениями, действующими на предприятии Коллективным договором, правилами внутреннего трудового распорядка и другими локальными нормативными документами.</w:t>
      </w:r>
    </w:p>
    <w:p w14:paraId="5B1BE88D" w14:textId="5505BD9A" w:rsidR="009409A3" w:rsidRDefault="004402BC"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Анализируя годовые отчёты завод за период 2010-2015 гг., наблюдается тенденция увеличения среднесписочной численности работников завода</w:t>
      </w:r>
      <w:r w:rsidR="00AA74BC" w:rsidRPr="008C458F">
        <w:rPr>
          <w:rFonts w:ascii="Times New Roman" w:hAnsi="Times New Roman" w:cs="Times New Roman"/>
        </w:rPr>
        <w:t xml:space="preserve"> (прирост в 371 работника)</w:t>
      </w:r>
      <w:r w:rsidR="001C0127" w:rsidRPr="008C458F">
        <w:rPr>
          <w:rFonts w:ascii="Times New Roman" w:hAnsi="Times New Roman" w:cs="Times New Roman"/>
        </w:rPr>
        <w:t>.</w:t>
      </w:r>
      <w:r w:rsidR="00943EC2" w:rsidRPr="008C458F">
        <w:rPr>
          <w:rFonts w:ascii="Times New Roman" w:hAnsi="Times New Roman" w:cs="Times New Roman"/>
        </w:rPr>
        <w:t xml:space="preserve"> </w:t>
      </w:r>
      <w:r w:rsidR="00AA74BC" w:rsidRPr="008C458F">
        <w:rPr>
          <w:rFonts w:ascii="Times New Roman" w:hAnsi="Times New Roman" w:cs="Times New Roman"/>
        </w:rPr>
        <w:t xml:space="preserve">При этом число производственных рабочих увеличилось на 7% за рассматриваемый период. Фонд оплаты труда вырос на 60%, что отражается в среднемесячной заработной плате одного работника завода. Стоит отметить, что производительность труда остаётся практически неизменной, хотя стоимость н./часа основных производственных рабочих выросла на 34%. </w:t>
      </w:r>
      <w:r w:rsidR="0094136B">
        <w:rPr>
          <w:rFonts w:ascii="Times New Roman" w:hAnsi="Times New Roman" w:cs="Times New Roman"/>
        </w:rPr>
        <w:t>(Приложение 7</w:t>
      </w:r>
      <w:r w:rsidR="00A20574" w:rsidRPr="008C458F">
        <w:rPr>
          <w:rFonts w:ascii="Times New Roman" w:hAnsi="Times New Roman" w:cs="Times New Roman"/>
        </w:rPr>
        <w:t xml:space="preserve">) </w:t>
      </w:r>
      <w:r w:rsidR="00AA74BC" w:rsidRPr="008C458F">
        <w:rPr>
          <w:rFonts w:ascii="Times New Roman" w:hAnsi="Times New Roman" w:cs="Times New Roman"/>
        </w:rPr>
        <w:t>Это подтверждает основную тенденцию рынка труда судостроения в Санкт-Петербурге по удорожанию рабочей силы и завышенным зарплатным ожиданиям соискателей.</w:t>
      </w:r>
      <w:r w:rsidR="001C0127" w:rsidRPr="008C458F">
        <w:rPr>
          <w:rFonts w:ascii="Times New Roman" w:hAnsi="Times New Roman" w:cs="Times New Roman"/>
        </w:rPr>
        <w:t xml:space="preserve"> </w:t>
      </w:r>
    </w:p>
    <w:p w14:paraId="48D54725" w14:textId="472BA848" w:rsidR="00EE63C9" w:rsidRPr="008C458F" w:rsidRDefault="00EE63C9" w:rsidP="00EE63C9">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Первоначальным этапом исследования гибких и традиционных форм занятости в ПАО СЗ «Северная верфь» стал анализ документации (штатного расписания, среднесписочной численности сотрудников, численности работников в подразделениях компании, графика режимов работы) с целью выявления группы сотрудников, работающих на условиях гибких форм занятости. Общая численность сотрудников, работающих на условиях гибких форм занятости – 203 человека из 4 067 сотрудников. Из 203 человек 26 сотрудников – представители административного аппарата (бухгалтера, маркетологи в направлении PR и реклама, IT специалисты). Таким образом, 177 сотрудников относятся к производственным рабочим. Для проведения исследования была сделана выборка в 30 человек от общего числа сотрудников, работающих на гибких формах занятости. Для того, чтобы в дальнейшем возможно было оценить изменения показателей эффективности труда сотрудников, рассматривались сотрудники разных цехов со схожими специализациями: токарь, фрезеровщик и маляр.</w:t>
      </w:r>
    </w:p>
    <w:p w14:paraId="1234164A" w14:textId="77777777" w:rsidR="00B12800" w:rsidRPr="008C458F" w:rsidRDefault="00B12800" w:rsidP="00E911C2">
      <w:pPr>
        <w:spacing w:line="360" w:lineRule="auto"/>
        <w:ind w:firstLine="709"/>
        <w:contextualSpacing/>
        <w:jc w:val="both"/>
        <w:rPr>
          <w:rFonts w:ascii="Times New Roman" w:hAnsi="Times New Roman" w:cs="Times New Roman"/>
        </w:rPr>
      </w:pPr>
    </w:p>
    <w:p w14:paraId="47493ABE" w14:textId="44A651AB" w:rsidR="00BE5008" w:rsidRPr="008C458F" w:rsidRDefault="00DB2C60" w:rsidP="00E911C2">
      <w:pPr>
        <w:pStyle w:val="2"/>
        <w:spacing w:line="360" w:lineRule="auto"/>
        <w:ind w:firstLine="709"/>
        <w:contextualSpacing/>
        <w:jc w:val="both"/>
        <w:rPr>
          <w:rFonts w:ascii="Times New Roman" w:hAnsi="Times New Roman" w:cs="Times New Roman"/>
          <w:color w:val="auto"/>
          <w:sz w:val="24"/>
        </w:rPr>
      </w:pPr>
      <w:bookmarkStart w:id="18" w:name="_Toc357027227"/>
      <w:r>
        <w:rPr>
          <w:rFonts w:ascii="Times New Roman" w:hAnsi="Times New Roman" w:cs="Times New Roman"/>
          <w:color w:val="auto"/>
          <w:sz w:val="24"/>
        </w:rPr>
        <w:t>3.2</w:t>
      </w:r>
      <w:r w:rsidR="00CE2728" w:rsidRPr="008C458F">
        <w:rPr>
          <w:rFonts w:ascii="Times New Roman" w:hAnsi="Times New Roman" w:cs="Times New Roman"/>
          <w:color w:val="auto"/>
          <w:sz w:val="24"/>
        </w:rPr>
        <w:t xml:space="preserve">. </w:t>
      </w:r>
      <w:r>
        <w:rPr>
          <w:rFonts w:ascii="Times New Roman" w:hAnsi="Times New Roman" w:cs="Times New Roman"/>
          <w:color w:val="auto"/>
          <w:sz w:val="24"/>
          <w:lang w:val="ru-RU"/>
        </w:rPr>
        <w:t>Результаты анкетного опроса сотрудников, работающих на гибких и традиционных формах занятости</w:t>
      </w:r>
      <w:bookmarkEnd w:id="18"/>
    </w:p>
    <w:p w14:paraId="1F713058" w14:textId="77777777" w:rsidR="009A7D59" w:rsidRPr="008C458F" w:rsidRDefault="00E2554D"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Для </w:t>
      </w:r>
      <w:r w:rsidR="009A7D59" w:rsidRPr="008C458F">
        <w:rPr>
          <w:rFonts w:ascii="Times New Roman" w:hAnsi="Times New Roman" w:cs="Times New Roman"/>
        </w:rPr>
        <w:t>проведения анкетирования были выбраны следующие метрики, влияющие на трудоустройство на условиях гибких форм занятости:</w:t>
      </w:r>
    </w:p>
    <w:p w14:paraId="2C0AECEF" w14:textId="515AEB04" w:rsidR="00E2554D" w:rsidRPr="008C458F" w:rsidRDefault="00E0622A" w:rsidP="00E615D3">
      <w:pPr>
        <w:pStyle w:val="a3"/>
        <w:numPr>
          <w:ilvl w:val="0"/>
          <w:numId w:val="24"/>
        </w:numPr>
        <w:spacing w:line="360" w:lineRule="auto"/>
        <w:ind w:left="0" w:firstLine="709"/>
        <w:jc w:val="both"/>
        <w:rPr>
          <w:rFonts w:ascii="Times New Roman" w:hAnsi="Times New Roman" w:cs="Times New Roman"/>
        </w:rPr>
      </w:pPr>
      <w:r w:rsidRPr="008C458F">
        <w:rPr>
          <w:rFonts w:ascii="Times New Roman" w:hAnsi="Times New Roman" w:cs="Times New Roman"/>
        </w:rPr>
        <w:t>Место постоянного жительства</w:t>
      </w:r>
    </w:p>
    <w:p w14:paraId="7D5C19E9" w14:textId="449D8585" w:rsidR="00E0622A" w:rsidRPr="008C458F" w:rsidRDefault="00E0622A" w:rsidP="00E615D3">
      <w:pPr>
        <w:pStyle w:val="a3"/>
        <w:numPr>
          <w:ilvl w:val="0"/>
          <w:numId w:val="24"/>
        </w:numPr>
        <w:spacing w:line="360" w:lineRule="auto"/>
        <w:ind w:left="0" w:firstLine="709"/>
        <w:jc w:val="both"/>
        <w:rPr>
          <w:rFonts w:ascii="Times New Roman" w:hAnsi="Times New Roman" w:cs="Times New Roman"/>
        </w:rPr>
      </w:pPr>
      <w:r w:rsidRPr="008C458F">
        <w:rPr>
          <w:rFonts w:ascii="Times New Roman" w:hAnsi="Times New Roman" w:cs="Times New Roman"/>
        </w:rPr>
        <w:t>Стаж работы</w:t>
      </w:r>
    </w:p>
    <w:p w14:paraId="387FD458" w14:textId="1B020F02" w:rsidR="002277FB" w:rsidRPr="008C458F" w:rsidRDefault="002277FB" w:rsidP="00E615D3">
      <w:pPr>
        <w:pStyle w:val="a3"/>
        <w:numPr>
          <w:ilvl w:val="0"/>
          <w:numId w:val="24"/>
        </w:numPr>
        <w:spacing w:line="360" w:lineRule="auto"/>
        <w:ind w:left="0" w:firstLine="709"/>
        <w:jc w:val="both"/>
        <w:rPr>
          <w:rFonts w:ascii="Times New Roman" w:hAnsi="Times New Roman" w:cs="Times New Roman"/>
        </w:rPr>
      </w:pPr>
      <w:r w:rsidRPr="008C458F">
        <w:rPr>
          <w:rFonts w:ascii="Times New Roman" w:hAnsi="Times New Roman" w:cs="Times New Roman"/>
        </w:rPr>
        <w:t>Должность</w:t>
      </w:r>
    </w:p>
    <w:p w14:paraId="27F6DD88" w14:textId="38D1ED7B" w:rsidR="00E0622A" w:rsidRPr="008C458F" w:rsidRDefault="00E0622A" w:rsidP="00E615D3">
      <w:pPr>
        <w:pStyle w:val="a3"/>
        <w:numPr>
          <w:ilvl w:val="0"/>
          <w:numId w:val="24"/>
        </w:numPr>
        <w:spacing w:line="360" w:lineRule="auto"/>
        <w:ind w:left="0" w:firstLine="709"/>
        <w:jc w:val="both"/>
        <w:rPr>
          <w:rFonts w:ascii="Times New Roman" w:hAnsi="Times New Roman" w:cs="Times New Roman"/>
        </w:rPr>
      </w:pPr>
      <w:r w:rsidRPr="008C458F">
        <w:rPr>
          <w:rFonts w:ascii="Times New Roman" w:hAnsi="Times New Roman" w:cs="Times New Roman"/>
        </w:rPr>
        <w:t>Форма оплаты труда</w:t>
      </w:r>
    </w:p>
    <w:p w14:paraId="6A18145C" w14:textId="0530EC69" w:rsidR="00E0622A" w:rsidRPr="008C458F" w:rsidRDefault="00E0622A" w:rsidP="00E615D3">
      <w:pPr>
        <w:pStyle w:val="a3"/>
        <w:numPr>
          <w:ilvl w:val="0"/>
          <w:numId w:val="24"/>
        </w:numPr>
        <w:spacing w:line="360" w:lineRule="auto"/>
        <w:ind w:left="0" w:firstLine="709"/>
        <w:jc w:val="both"/>
        <w:rPr>
          <w:rFonts w:ascii="Times New Roman" w:hAnsi="Times New Roman" w:cs="Times New Roman"/>
        </w:rPr>
      </w:pPr>
      <w:r w:rsidRPr="008C458F">
        <w:rPr>
          <w:rFonts w:ascii="Times New Roman" w:hAnsi="Times New Roman" w:cs="Times New Roman"/>
        </w:rPr>
        <w:t>Продолжительность рабочей недели</w:t>
      </w:r>
    </w:p>
    <w:p w14:paraId="68905C47" w14:textId="1A7A919C" w:rsidR="00E0622A" w:rsidRPr="008C458F" w:rsidRDefault="00E0622A"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Учитывая данные метрики, была составлена анкета, определяющая форму занятости респондента (в случае гибкой занятости – её вид), причины выбора определённой формы занятости, удовлетворённость работой (оценка по шкале </w:t>
      </w:r>
      <w:proofErr w:type="spellStart"/>
      <w:r w:rsidRPr="008C458F">
        <w:rPr>
          <w:rFonts w:ascii="Times New Roman" w:hAnsi="Times New Roman" w:cs="Times New Roman"/>
        </w:rPr>
        <w:t>Лайкерта</w:t>
      </w:r>
      <w:proofErr w:type="spellEnd"/>
      <w:r w:rsidRPr="008C458F">
        <w:rPr>
          <w:rFonts w:ascii="Times New Roman" w:hAnsi="Times New Roman" w:cs="Times New Roman"/>
        </w:rPr>
        <w:t>).</w:t>
      </w:r>
    </w:p>
    <w:p w14:paraId="702CA049" w14:textId="77777777" w:rsidR="008C458F" w:rsidRPr="008C458F" w:rsidRDefault="00FB78E4"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Проведя анкетирование 30 респондентов, работающих на условиях гибких форм занятости, </w:t>
      </w:r>
      <w:r w:rsidR="00AC5C8D" w:rsidRPr="008C458F">
        <w:rPr>
          <w:rFonts w:ascii="Times New Roman" w:hAnsi="Times New Roman" w:cs="Times New Roman"/>
        </w:rPr>
        <w:t>удалось выявить основные факторы, определяющие трудоустройство респондентов на условиях гибких форм занятости:</w:t>
      </w:r>
    </w:p>
    <w:p w14:paraId="36404AA4" w14:textId="4C9F3290" w:rsidR="008C458F" w:rsidRDefault="00AC5C8D" w:rsidP="00E615D3">
      <w:pPr>
        <w:pStyle w:val="a3"/>
        <w:widowControl w:val="0"/>
        <w:numPr>
          <w:ilvl w:val="0"/>
          <w:numId w:val="46"/>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Подтверждая общую статистику на рынке труда судостроения в Санкт-Петербурге,</w:t>
      </w:r>
      <w:r w:rsidR="00B121E6">
        <w:rPr>
          <w:rFonts w:ascii="Times New Roman" w:hAnsi="Times New Roman" w:cs="Times New Roman"/>
        </w:rPr>
        <w:t xml:space="preserve"> большинство респондентов </w:t>
      </w:r>
      <w:r w:rsidRPr="008C458F">
        <w:rPr>
          <w:rFonts w:ascii="Times New Roman" w:hAnsi="Times New Roman" w:cs="Times New Roman"/>
        </w:rPr>
        <w:t>имеют среднее профессиональное образование; лишь 6% получили высшее образование.</w:t>
      </w:r>
    </w:p>
    <w:p w14:paraId="39CD2E5D" w14:textId="1BD379AA" w:rsidR="00B121E6" w:rsidRDefault="00B121E6" w:rsidP="00B121E6">
      <w:pPr>
        <w:pStyle w:val="a3"/>
        <w:widowControl w:val="0"/>
        <w:autoSpaceDE w:val="0"/>
        <w:autoSpaceDN w:val="0"/>
        <w:adjustRightInd w:val="0"/>
        <w:spacing w:after="240" w:line="360" w:lineRule="auto"/>
        <w:ind w:left="0"/>
        <w:jc w:val="both"/>
        <w:rPr>
          <w:rFonts w:ascii="Times New Roman" w:hAnsi="Times New Roman" w:cs="Times New Roman"/>
        </w:rPr>
      </w:pPr>
      <w:r>
        <w:rPr>
          <w:rFonts w:ascii="Times New Roman" w:hAnsi="Times New Roman" w:cs="Times New Roman"/>
          <w:noProof/>
          <w:lang w:val="en-US"/>
        </w:rPr>
        <w:drawing>
          <wp:inline distT="0" distB="0" distL="0" distR="0" wp14:anchorId="1AEF22B0" wp14:editId="581F29FC">
            <wp:extent cx="5941988" cy="3220036"/>
            <wp:effectExtent l="0" t="0" r="27305" b="317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89B32B5" w14:textId="360759E3" w:rsidR="00AA769F" w:rsidRPr="00AA769F" w:rsidRDefault="00AA769F" w:rsidP="00AA769F">
      <w:pPr>
        <w:pStyle w:val="a3"/>
        <w:widowControl w:val="0"/>
        <w:autoSpaceDE w:val="0"/>
        <w:autoSpaceDN w:val="0"/>
        <w:adjustRightInd w:val="0"/>
        <w:spacing w:after="240" w:line="360" w:lineRule="auto"/>
        <w:ind w:left="0"/>
        <w:jc w:val="center"/>
        <w:rPr>
          <w:rFonts w:ascii="Times New Roman" w:hAnsi="Times New Roman" w:cs="Times New Roman"/>
          <w:sz w:val="20"/>
          <w:lang w:val="en-US"/>
        </w:rPr>
      </w:pPr>
      <w:r w:rsidRPr="00AA769F">
        <w:rPr>
          <w:rFonts w:ascii="Times New Roman" w:hAnsi="Times New Roman" w:cs="Times New Roman"/>
          <w:sz w:val="20"/>
        </w:rPr>
        <w:t>Диаграмма 3. Уровень образования респондентов гибких форм занятости в ПАО СЗ «Северная верфь»</w:t>
      </w:r>
      <w:r>
        <w:rPr>
          <w:rFonts w:ascii="Times New Roman" w:hAnsi="Times New Roman" w:cs="Times New Roman"/>
          <w:sz w:val="20"/>
        </w:rPr>
        <w:t xml:space="preserve">, </w:t>
      </w:r>
      <w:r>
        <w:rPr>
          <w:rFonts w:ascii="Times New Roman" w:hAnsi="Times New Roman" w:cs="Times New Roman"/>
          <w:sz w:val="20"/>
          <w:lang w:val="en-US"/>
        </w:rPr>
        <w:t>%</w:t>
      </w:r>
    </w:p>
    <w:p w14:paraId="5FFDE792" w14:textId="77777777" w:rsidR="00593F1E" w:rsidRPr="00AA769F" w:rsidRDefault="00593F1E" w:rsidP="00ED6F61">
      <w:pPr>
        <w:pStyle w:val="a3"/>
        <w:widowControl w:val="0"/>
        <w:autoSpaceDE w:val="0"/>
        <w:autoSpaceDN w:val="0"/>
        <w:adjustRightInd w:val="0"/>
        <w:spacing w:after="240" w:line="360" w:lineRule="auto"/>
        <w:ind w:left="0"/>
        <w:rPr>
          <w:rFonts w:ascii="Times New Roman" w:hAnsi="Times New Roman" w:cs="Times New Roman"/>
          <w:sz w:val="20"/>
        </w:rPr>
      </w:pPr>
    </w:p>
    <w:p w14:paraId="267C525C" w14:textId="3A7654AD" w:rsidR="008C458F" w:rsidRDefault="00AC5C8D" w:rsidP="00E615D3">
      <w:pPr>
        <w:pStyle w:val="a3"/>
        <w:widowControl w:val="0"/>
        <w:numPr>
          <w:ilvl w:val="0"/>
          <w:numId w:val="46"/>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 xml:space="preserve">Наиболее популярные виды гибкой формы занятости в ПАО СЗ «Северная верфь» </w:t>
      </w:r>
      <w:r w:rsidR="00AA769F">
        <w:rPr>
          <w:rFonts w:ascii="Times New Roman" w:hAnsi="Times New Roman" w:cs="Times New Roman"/>
        </w:rPr>
        <w:t>- срочный трудовой договор</w:t>
      </w:r>
      <w:r w:rsidRPr="008C458F">
        <w:rPr>
          <w:rFonts w:ascii="Times New Roman" w:hAnsi="Times New Roman" w:cs="Times New Roman"/>
        </w:rPr>
        <w:t xml:space="preserve">, </w:t>
      </w:r>
      <w:r w:rsidR="00AA769F">
        <w:rPr>
          <w:rFonts w:ascii="Times New Roman" w:hAnsi="Times New Roman" w:cs="Times New Roman"/>
        </w:rPr>
        <w:t>работа по совместительству</w:t>
      </w:r>
      <w:r w:rsidRPr="008C458F">
        <w:rPr>
          <w:rFonts w:ascii="Times New Roman" w:hAnsi="Times New Roman" w:cs="Times New Roman"/>
        </w:rPr>
        <w:t xml:space="preserve">, </w:t>
      </w:r>
      <w:r w:rsidR="00AA769F">
        <w:rPr>
          <w:rFonts w:ascii="Times New Roman" w:hAnsi="Times New Roman" w:cs="Times New Roman"/>
        </w:rPr>
        <w:t>гибкий график рабочего дня и сжатая рабочая неделя</w:t>
      </w:r>
      <w:r w:rsidRPr="008C458F">
        <w:rPr>
          <w:rFonts w:ascii="Times New Roman" w:hAnsi="Times New Roman" w:cs="Times New Roman"/>
        </w:rPr>
        <w:t>.</w:t>
      </w:r>
    </w:p>
    <w:p w14:paraId="126393CF" w14:textId="1980D0D7" w:rsidR="00B121E6" w:rsidRDefault="00B121E6" w:rsidP="00B121E6">
      <w:pPr>
        <w:pStyle w:val="a3"/>
        <w:widowControl w:val="0"/>
        <w:autoSpaceDE w:val="0"/>
        <w:autoSpaceDN w:val="0"/>
        <w:adjustRightInd w:val="0"/>
        <w:spacing w:after="240" w:line="360" w:lineRule="auto"/>
        <w:ind w:left="709"/>
        <w:jc w:val="both"/>
        <w:rPr>
          <w:rFonts w:ascii="Times New Roman" w:hAnsi="Times New Roman" w:cs="Times New Roman"/>
        </w:rPr>
      </w:pPr>
      <w:r>
        <w:rPr>
          <w:rFonts w:ascii="Times New Roman" w:hAnsi="Times New Roman" w:cs="Times New Roman"/>
          <w:noProof/>
          <w:lang w:val="en-US"/>
        </w:rPr>
        <w:drawing>
          <wp:inline distT="0" distB="0" distL="0" distR="0" wp14:anchorId="7DD88099" wp14:editId="040A9102">
            <wp:extent cx="5486400" cy="3200400"/>
            <wp:effectExtent l="0" t="0" r="25400" b="2540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1C9FDCF" w14:textId="53102837" w:rsidR="00AA769F" w:rsidRDefault="00AA769F" w:rsidP="00AA769F">
      <w:pPr>
        <w:pStyle w:val="a3"/>
        <w:widowControl w:val="0"/>
        <w:autoSpaceDE w:val="0"/>
        <w:autoSpaceDN w:val="0"/>
        <w:adjustRightInd w:val="0"/>
        <w:spacing w:after="240" w:line="360" w:lineRule="auto"/>
        <w:ind w:left="709"/>
        <w:jc w:val="center"/>
        <w:rPr>
          <w:rFonts w:ascii="Times New Roman" w:hAnsi="Times New Roman" w:cs="Times New Roman"/>
          <w:sz w:val="20"/>
        </w:rPr>
      </w:pPr>
      <w:r w:rsidRPr="00AA769F">
        <w:rPr>
          <w:rFonts w:ascii="Times New Roman" w:hAnsi="Times New Roman" w:cs="Times New Roman"/>
          <w:sz w:val="20"/>
        </w:rPr>
        <w:t>Диаграмма 4. Вид гибкой формы занятости респондентов в ПАО СЗ «Северная верфь»</w:t>
      </w:r>
      <w:r>
        <w:rPr>
          <w:rFonts w:ascii="Times New Roman" w:hAnsi="Times New Roman" w:cs="Times New Roman"/>
          <w:sz w:val="20"/>
        </w:rPr>
        <w:t>, %</w:t>
      </w:r>
    </w:p>
    <w:p w14:paraId="1F0888A7" w14:textId="77777777" w:rsidR="00AA769F" w:rsidRPr="00AA769F" w:rsidRDefault="00AA769F" w:rsidP="00AA769F">
      <w:pPr>
        <w:pStyle w:val="a3"/>
        <w:widowControl w:val="0"/>
        <w:autoSpaceDE w:val="0"/>
        <w:autoSpaceDN w:val="0"/>
        <w:adjustRightInd w:val="0"/>
        <w:spacing w:after="240" w:line="360" w:lineRule="auto"/>
        <w:ind w:left="709"/>
        <w:jc w:val="center"/>
        <w:rPr>
          <w:rFonts w:ascii="Times New Roman" w:hAnsi="Times New Roman" w:cs="Times New Roman"/>
          <w:sz w:val="20"/>
        </w:rPr>
      </w:pPr>
    </w:p>
    <w:p w14:paraId="62ACE5B4" w14:textId="77777777" w:rsidR="008C458F" w:rsidRPr="008C458F" w:rsidRDefault="00136673" w:rsidP="00E615D3">
      <w:pPr>
        <w:pStyle w:val="a3"/>
        <w:widowControl w:val="0"/>
        <w:numPr>
          <w:ilvl w:val="0"/>
          <w:numId w:val="46"/>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Средний стаж работы на гибких формах занятости среди респондентов составил 2 года 8 месяцев при среднем стаже работы на заводе – 5 лет 3 месяца. Это свидетельствует о том, что сотрудники не задерживаются на гибких формах занятости.</w:t>
      </w:r>
    </w:p>
    <w:p w14:paraId="6CD99507" w14:textId="77777777" w:rsidR="008C458F" w:rsidRPr="008C458F" w:rsidRDefault="00136673" w:rsidP="00E615D3">
      <w:pPr>
        <w:pStyle w:val="a3"/>
        <w:widowControl w:val="0"/>
        <w:numPr>
          <w:ilvl w:val="0"/>
          <w:numId w:val="46"/>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Основной причиной, послужившей для работы на условиях гибких форм занятости стала инициатива работодателя, что также подтверждает последнюю тенденцию на рынке по сокращению издержек фирмы по оплате труда сотрудников.</w:t>
      </w:r>
    </w:p>
    <w:p w14:paraId="4EDB06F5" w14:textId="77777777" w:rsidR="008C458F" w:rsidRPr="008C458F" w:rsidRDefault="00136673" w:rsidP="00E615D3">
      <w:pPr>
        <w:pStyle w:val="a3"/>
        <w:widowControl w:val="0"/>
        <w:numPr>
          <w:ilvl w:val="0"/>
          <w:numId w:val="46"/>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Средняя продолжительность рабочей недели –</w:t>
      </w:r>
      <w:r w:rsidR="00D92D6C" w:rsidRPr="008C458F">
        <w:rPr>
          <w:rFonts w:ascii="Times New Roman" w:hAnsi="Times New Roman" w:cs="Times New Roman"/>
        </w:rPr>
        <w:t xml:space="preserve"> 30</w:t>
      </w:r>
      <w:r w:rsidRPr="008C458F">
        <w:rPr>
          <w:rFonts w:ascii="Times New Roman" w:hAnsi="Times New Roman" w:cs="Times New Roman"/>
        </w:rPr>
        <w:t xml:space="preserve"> часа, что соотноситься с применяемыми гибкими формами занятости на заводе.</w:t>
      </w:r>
    </w:p>
    <w:p w14:paraId="754BE235" w14:textId="77777777" w:rsidR="008C458F" w:rsidRPr="008C458F" w:rsidRDefault="00136673" w:rsidP="00E615D3">
      <w:pPr>
        <w:pStyle w:val="a3"/>
        <w:widowControl w:val="0"/>
        <w:numPr>
          <w:ilvl w:val="0"/>
          <w:numId w:val="46"/>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Большая часть сотрудников (63%) имеют простую повременную форму оплаты труда</w:t>
      </w:r>
      <w:r w:rsidR="0082558A" w:rsidRPr="008C458F">
        <w:rPr>
          <w:rFonts w:ascii="Times New Roman" w:hAnsi="Times New Roman" w:cs="Times New Roman"/>
        </w:rPr>
        <w:t>.</w:t>
      </w:r>
    </w:p>
    <w:p w14:paraId="622C4BD8" w14:textId="77777777" w:rsidR="008C458F" w:rsidRDefault="0082558A" w:rsidP="00E615D3">
      <w:pPr>
        <w:pStyle w:val="a3"/>
        <w:widowControl w:val="0"/>
        <w:numPr>
          <w:ilvl w:val="0"/>
          <w:numId w:val="46"/>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Средняя</w:t>
      </w:r>
      <w:r w:rsidR="00CC5AF8" w:rsidRPr="008C458F">
        <w:rPr>
          <w:rFonts w:ascii="Times New Roman" w:hAnsi="Times New Roman" w:cs="Times New Roman"/>
        </w:rPr>
        <w:t xml:space="preserve"> удовлетворённость работой – 3,6</w:t>
      </w:r>
      <w:r w:rsidRPr="008C458F">
        <w:rPr>
          <w:rFonts w:ascii="Times New Roman" w:hAnsi="Times New Roman" w:cs="Times New Roman"/>
        </w:rPr>
        <w:t xml:space="preserve"> из 5. Такой показатель говорит о средней удовлетворённости трудом, учитывая, что 42% респондентов планируют остаться на той же должности при той же форме занятости и 40% респондентов хотели бы изменить форму занятости.</w:t>
      </w:r>
    </w:p>
    <w:p w14:paraId="2DE39C26" w14:textId="26BECE1E" w:rsidR="00AA769F" w:rsidRDefault="00AA769F" w:rsidP="00AA769F">
      <w:pPr>
        <w:pStyle w:val="a3"/>
        <w:widowControl w:val="0"/>
        <w:autoSpaceDE w:val="0"/>
        <w:autoSpaceDN w:val="0"/>
        <w:adjustRightInd w:val="0"/>
        <w:spacing w:after="240" w:line="360" w:lineRule="auto"/>
        <w:ind w:left="709"/>
        <w:jc w:val="both"/>
        <w:rPr>
          <w:rFonts w:ascii="Times New Roman" w:hAnsi="Times New Roman" w:cs="Times New Roman"/>
        </w:rPr>
      </w:pPr>
      <w:r>
        <w:rPr>
          <w:rFonts w:ascii="Times New Roman" w:hAnsi="Times New Roman" w:cs="Times New Roman"/>
          <w:noProof/>
          <w:lang w:val="en-US"/>
        </w:rPr>
        <w:drawing>
          <wp:inline distT="0" distB="0" distL="0" distR="0" wp14:anchorId="00F610C5" wp14:editId="03D86E7B">
            <wp:extent cx="5486400" cy="3200400"/>
            <wp:effectExtent l="0" t="0" r="25400" b="2540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31CFF60" w14:textId="642D0A68" w:rsidR="00AA769F" w:rsidRDefault="00AA769F" w:rsidP="00AA769F">
      <w:pPr>
        <w:pStyle w:val="a3"/>
        <w:widowControl w:val="0"/>
        <w:autoSpaceDE w:val="0"/>
        <w:autoSpaceDN w:val="0"/>
        <w:adjustRightInd w:val="0"/>
        <w:spacing w:after="240" w:line="360" w:lineRule="auto"/>
        <w:ind w:left="709"/>
        <w:jc w:val="center"/>
        <w:rPr>
          <w:rFonts w:ascii="Times New Roman" w:hAnsi="Times New Roman" w:cs="Times New Roman"/>
          <w:sz w:val="20"/>
          <w:lang w:val="en-US"/>
        </w:rPr>
      </w:pPr>
      <w:r w:rsidRPr="00AA769F">
        <w:rPr>
          <w:rFonts w:ascii="Times New Roman" w:hAnsi="Times New Roman" w:cs="Times New Roman"/>
          <w:sz w:val="20"/>
        </w:rPr>
        <w:t>Диаграмма 5. Планы респондентов</w:t>
      </w:r>
      <w:r w:rsidR="00593F1E">
        <w:rPr>
          <w:rFonts w:ascii="Times New Roman" w:hAnsi="Times New Roman" w:cs="Times New Roman"/>
          <w:sz w:val="20"/>
        </w:rPr>
        <w:t xml:space="preserve"> гибких форм занятости</w:t>
      </w:r>
      <w:r w:rsidRPr="00AA769F">
        <w:rPr>
          <w:rFonts w:ascii="Times New Roman" w:hAnsi="Times New Roman" w:cs="Times New Roman"/>
          <w:sz w:val="20"/>
        </w:rPr>
        <w:t xml:space="preserve"> на ближайшие 1-2 года в ПАО СЗ «Северная верфь», </w:t>
      </w:r>
      <w:r w:rsidRPr="00AA769F">
        <w:rPr>
          <w:rFonts w:ascii="Times New Roman" w:hAnsi="Times New Roman" w:cs="Times New Roman"/>
          <w:sz w:val="20"/>
          <w:lang w:val="en-US"/>
        </w:rPr>
        <w:t>%</w:t>
      </w:r>
    </w:p>
    <w:p w14:paraId="5095764A" w14:textId="77777777" w:rsidR="00AA769F" w:rsidRPr="00AA769F" w:rsidRDefault="00AA769F" w:rsidP="00AA769F">
      <w:pPr>
        <w:pStyle w:val="a3"/>
        <w:widowControl w:val="0"/>
        <w:autoSpaceDE w:val="0"/>
        <w:autoSpaceDN w:val="0"/>
        <w:adjustRightInd w:val="0"/>
        <w:spacing w:after="240" w:line="360" w:lineRule="auto"/>
        <w:ind w:left="709"/>
        <w:jc w:val="center"/>
        <w:rPr>
          <w:rFonts w:ascii="Times New Roman" w:hAnsi="Times New Roman" w:cs="Times New Roman"/>
          <w:sz w:val="20"/>
        </w:rPr>
      </w:pPr>
    </w:p>
    <w:p w14:paraId="69A1C7D5" w14:textId="58668F0F" w:rsidR="0082558A" w:rsidRPr="008C458F" w:rsidRDefault="0082558A" w:rsidP="00E615D3">
      <w:pPr>
        <w:pStyle w:val="a3"/>
        <w:widowControl w:val="0"/>
        <w:numPr>
          <w:ilvl w:val="0"/>
          <w:numId w:val="46"/>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Стоит отметить, что сотрудники, работающие на условиях гибких форм занятости наиболее заинтересованы в поиске дополнительного заработка (63%) и почти половина респондентов ощущают беспокойство, связанное с возможностью потерять работу.</w:t>
      </w:r>
    </w:p>
    <w:p w14:paraId="30ABF63B" w14:textId="4ECC3F0B" w:rsidR="00D801A4" w:rsidRDefault="00790877"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С полными результатами анкетирования</w:t>
      </w:r>
      <w:r w:rsidR="00D801A4" w:rsidRPr="008C458F">
        <w:rPr>
          <w:rFonts w:ascii="Times New Roman" w:hAnsi="Times New Roman" w:cs="Times New Roman"/>
        </w:rPr>
        <w:t xml:space="preserve"> м</w:t>
      </w:r>
      <w:r w:rsidR="0094136B">
        <w:rPr>
          <w:rFonts w:ascii="Times New Roman" w:hAnsi="Times New Roman" w:cs="Times New Roman"/>
        </w:rPr>
        <w:t>ожно ознакомиться в Приложении 8</w:t>
      </w:r>
      <w:r w:rsidR="00D801A4" w:rsidRPr="008C458F">
        <w:rPr>
          <w:rFonts w:ascii="Times New Roman" w:hAnsi="Times New Roman" w:cs="Times New Roman"/>
        </w:rPr>
        <w:t>.</w:t>
      </w:r>
    </w:p>
    <w:p w14:paraId="28B09A5B" w14:textId="77777777" w:rsidR="001D7BB0" w:rsidRPr="008C458F" w:rsidRDefault="001D7BB0" w:rsidP="001D7BB0">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Для полноценной оценки текущей ситуации на заводе, было проведено анкетирование 30 сотрудников, работающих на условиях традиционных форм занятости, по тем же должностям, что и сотрудники гибких форм занятости: токарь, фрезеровщик и маляр. Анализ анкет выявил следующее:</w:t>
      </w:r>
    </w:p>
    <w:p w14:paraId="1A1E6C81" w14:textId="77777777" w:rsidR="001D7BB0" w:rsidRPr="008C458F" w:rsidRDefault="001D7BB0" w:rsidP="00E615D3">
      <w:pPr>
        <w:pStyle w:val="a3"/>
        <w:numPr>
          <w:ilvl w:val="0"/>
          <w:numId w:val="37"/>
        </w:numPr>
        <w:spacing w:line="360" w:lineRule="auto"/>
        <w:ind w:left="0" w:firstLine="709"/>
        <w:jc w:val="both"/>
        <w:rPr>
          <w:rFonts w:ascii="Times New Roman" w:hAnsi="Times New Roman" w:cs="Times New Roman"/>
        </w:rPr>
      </w:pPr>
      <w:r w:rsidRPr="008C458F">
        <w:rPr>
          <w:rFonts w:ascii="Times New Roman" w:hAnsi="Times New Roman" w:cs="Times New Roman"/>
        </w:rPr>
        <w:t>В случае анализа респондентов, работающих на условиях традиционной формы занятости, 61</w:t>
      </w:r>
      <w:r w:rsidRPr="008C458F">
        <w:rPr>
          <w:rFonts w:ascii="Times New Roman" w:hAnsi="Times New Roman" w:cs="Times New Roman"/>
          <w:lang w:val="en-US"/>
        </w:rPr>
        <w:t xml:space="preserve">% </w:t>
      </w:r>
      <w:r w:rsidRPr="008C458F">
        <w:rPr>
          <w:rFonts w:ascii="Times New Roman" w:hAnsi="Times New Roman" w:cs="Times New Roman"/>
        </w:rPr>
        <w:t>имеют среднее профессиональное образование (что не сильно отличается от сотрудников на гибких формах занятости), однако количество сотрудников с высшим образованием возрастает вдвое – 12</w:t>
      </w:r>
      <w:r w:rsidRPr="008C458F">
        <w:rPr>
          <w:rFonts w:ascii="Times New Roman" w:hAnsi="Times New Roman" w:cs="Times New Roman"/>
          <w:lang w:val="en-US"/>
        </w:rPr>
        <w:t>%</w:t>
      </w:r>
      <w:r w:rsidRPr="008C458F">
        <w:rPr>
          <w:rFonts w:ascii="Times New Roman" w:hAnsi="Times New Roman" w:cs="Times New Roman"/>
        </w:rPr>
        <w:t>.</w:t>
      </w:r>
    </w:p>
    <w:p w14:paraId="1C35435E" w14:textId="77777777" w:rsidR="001D7BB0" w:rsidRPr="008C458F" w:rsidRDefault="001D7BB0" w:rsidP="00E615D3">
      <w:pPr>
        <w:pStyle w:val="a3"/>
        <w:numPr>
          <w:ilvl w:val="0"/>
          <w:numId w:val="37"/>
        </w:numPr>
        <w:spacing w:line="360" w:lineRule="auto"/>
        <w:ind w:left="0" w:firstLine="709"/>
        <w:jc w:val="both"/>
        <w:rPr>
          <w:rFonts w:ascii="Times New Roman" w:hAnsi="Times New Roman" w:cs="Times New Roman"/>
        </w:rPr>
      </w:pPr>
      <w:r w:rsidRPr="008C458F">
        <w:rPr>
          <w:rFonts w:ascii="Times New Roman" w:hAnsi="Times New Roman" w:cs="Times New Roman"/>
        </w:rPr>
        <w:t>Средний  стаж работы на заводе – 6 лет 7 месяцев, средний стаж работы на условиях традиционной формы занятости – 6 лет 2 месяца, что свидетельствует о наличие сотрудников, имевших опыт работы на условиях гибких форм занятости.</w:t>
      </w:r>
    </w:p>
    <w:p w14:paraId="426630F5" w14:textId="5C468CCB" w:rsidR="001D7BB0" w:rsidRDefault="001D7BB0" w:rsidP="00E615D3">
      <w:pPr>
        <w:pStyle w:val="a3"/>
        <w:numPr>
          <w:ilvl w:val="0"/>
          <w:numId w:val="37"/>
        </w:numPr>
        <w:spacing w:line="360" w:lineRule="auto"/>
        <w:ind w:left="0" w:firstLine="709"/>
        <w:jc w:val="both"/>
        <w:rPr>
          <w:rFonts w:ascii="Times New Roman" w:hAnsi="Times New Roman" w:cs="Times New Roman"/>
        </w:rPr>
      </w:pPr>
      <w:r w:rsidRPr="008C458F">
        <w:rPr>
          <w:rFonts w:ascii="Times New Roman" w:hAnsi="Times New Roman" w:cs="Times New Roman"/>
        </w:rPr>
        <w:t>Основными причинами, послужившими для выбора традиционной формы труда являются высокий и ста</w:t>
      </w:r>
      <w:r w:rsidR="00E72711">
        <w:rPr>
          <w:rFonts w:ascii="Times New Roman" w:hAnsi="Times New Roman" w:cs="Times New Roman"/>
        </w:rPr>
        <w:t>бильный уровень оплаты труда</w:t>
      </w:r>
      <w:r w:rsidRPr="008C458F">
        <w:rPr>
          <w:rFonts w:ascii="Times New Roman" w:hAnsi="Times New Roman" w:cs="Times New Roman"/>
        </w:rPr>
        <w:t>, чёткие правила игры и наличие перспекти</w:t>
      </w:r>
      <w:r w:rsidR="00E72711">
        <w:rPr>
          <w:rFonts w:ascii="Times New Roman" w:hAnsi="Times New Roman" w:cs="Times New Roman"/>
        </w:rPr>
        <w:t>в личного и карьерного роста</w:t>
      </w:r>
      <w:r w:rsidRPr="008C458F">
        <w:rPr>
          <w:rFonts w:ascii="Times New Roman" w:hAnsi="Times New Roman" w:cs="Times New Roman"/>
        </w:rPr>
        <w:t>. Эти факторы отражают действительное положение вещей на рынке, так как большинство соискателей имеют малое представление о сути гибких форм занятости в связи с недостаточной распространённостью.</w:t>
      </w:r>
    </w:p>
    <w:p w14:paraId="0C848948" w14:textId="564FF16A" w:rsidR="00E72711" w:rsidRDefault="00E72711" w:rsidP="00E72711">
      <w:pPr>
        <w:pStyle w:val="a3"/>
        <w:spacing w:line="360" w:lineRule="auto"/>
        <w:ind w:left="0"/>
        <w:jc w:val="both"/>
        <w:rPr>
          <w:rFonts w:ascii="Times New Roman" w:hAnsi="Times New Roman" w:cs="Times New Roman"/>
        </w:rPr>
      </w:pPr>
      <w:r>
        <w:rPr>
          <w:rFonts w:ascii="Times New Roman" w:hAnsi="Times New Roman" w:cs="Times New Roman"/>
          <w:noProof/>
          <w:lang w:val="en-US"/>
        </w:rPr>
        <w:drawing>
          <wp:inline distT="0" distB="0" distL="0" distR="0" wp14:anchorId="53ED5C14" wp14:editId="6ECAD0F5">
            <wp:extent cx="5945212" cy="3477944"/>
            <wp:effectExtent l="0" t="0" r="24130" b="2730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AF49D82" w14:textId="26F1EFE1" w:rsidR="00E72711" w:rsidRDefault="000248D0" w:rsidP="00E72711">
      <w:pPr>
        <w:pStyle w:val="a3"/>
        <w:spacing w:line="360" w:lineRule="auto"/>
        <w:ind w:left="709"/>
        <w:jc w:val="center"/>
        <w:rPr>
          <w:rFonts w:ascii="Times New Roman" w:hAnsi="Times New Roman" w:cs="Times New Roman"/>
          <w:sz w:val="20"/>
          <w:lang w:val="en-US"/>
        </w:rPr>
      </w:pPr>
      <w:r>
        <w:rPr>
          <w:rFonts w:ascii="Times New Roman" w:hAnsi="Times New Roman" w:cs="Times New Roman"/>
          <w:sz w:val="20"/>
        </w:rPr>
        <w:t>Диаграмма 6</w:t>
      </w:r>
      <w:r w:rsidR="00E72711" w:rsidRPr="00E72711">
        <w:rPr>
          <w:rFonts w:ascii="Times New Roman" w:hAnsi="Times New Roman" w:cs="Times New Roman"/>
          <w:sz w:val="20"/>
        </w:rPr>
        <w:t xml:space="preserve">. Причины выбора респондентами традиционной формы занятости в ПАО СЗ «Северная верфь», </w:t>
      </w:r>
      <w:r w:rsidR="00E72711" w:rsidRPr="00E72711">
        <w:rPr>
          <w:rFonts w:ascii="Times New Roman" w:hAnsi="Times New Roman" w:cs="Times New Roman"/>
          <w:sz w:val="20"/>
          <w:lang w:val="en-US"/>
        </w:rPr>
        <w:t>%</w:t>
      </w:r>
    </w:p>
    <w:p w14:paraId="0217BD46" w14:textId="77777777" w:rsidR="00E72711" w:rsidRPr="00E72711" w:rsidRDefault="00E72711" w:rsidP="00E72711">
      <w:pPr>
        <w:pStyle w:val="a3"/>
        <w:spacing w:line="360" w:lineRule="auto"/>
        <w:ind w:left="709"/>
        <w:jc w:val="center"/>
        <w:rPr>
          <w:rFonts w:ascii="Times New Roman" w:hAnsi="Times New Roman" w:cs="Times New Roman"/>
          <w:sz w:val="20"/>
        </w:rPr>
      </w:pPr>
    </w:p>
    <w:p w14:paraId="65710F9A" w14:textId="77777777" w:rsidR="001D7BB0" w:rsidRPr="008C458F" w:rsidRDefault="001D7BB0" w:rsidP="00E615D3">
      <w:pPr>
        <w:pStyle w:val="a3"/>
        <w:numPr>
          <w:ilvl w:val="0"/>
          <w:numId w:val="37"/>
        </w:numPr>
        <w:spacing w:line="360" w:lineRule="auto"/>
        <w:ind w:left="0" w:firstLine="709"/>
        <w:jc w:val="both"/>
        <w:rPr>
          <w:rFonts w:ascii="Times New Roman" w:hAnsi="Times New Roman" w:cs="Times New Roman"/>
        </w:rPr>
      </w:pPr>
      <w:r w:rsidRPr="008C458F">
        <w:rPr>
          <w:rFonts w:ascii="Times New Roman" w:hAnsi="Times New Roman" w:cs="Times New Roman"/>
        </w:rPr>
        <w:t>Большинство сотрудников (60</w:t>
      </w:r>
      <w:r w:rsidRPr="008C458F">
        <w:rPr>
          <w:rFonts w:ascii="Times New Roman" w:hAnsi="Times New Roman" w:cs="Times New Roman"/>
          <w:lang w:val="en-US"/>
        </w:rPr>
        <w:t>%</w:t>
      </w:r>
      <w:r w:rsidRPr="008C458F">
        <w:rPr>
          <w:rFonts w:ascii="Times New Roman" w:hAnsi="Times New Roman" w:cs="Times New Roman"/>
        </w:rPr>
        <w:t>) имеют прямую сдельную форму оплаты труда. Также присутствуют респонденты со сдельно-прогрессивной оплатой труда (32</w:t>
      </w:r>
      <w:r w:rsidRPr="008C458F">
        <w:rPr>
          <w:rFonts w:ascii="Times New Roman" w:hAnsi="Times New Roman" w:cs="Times New Roman"/>
          <w:lang w:val="en-US"/>
        </w:rPr>
        <w:t>%</w:t>
      </w:r>
      <w:r w:rsidRPr="008C458F">
        <w:rPr>
          <w:rFonts w:ascii="Times New Roman" w:hAnsi="Times New Roman" w:cs="Times New Roman"/>
        </w:rPr>
        <w:t>).</w:t>
      </w:r>
    </w:p>
    <w:p w14:paraId="7DDCA796" w14:textId="2086E586" w:rsidR="00593F1E" w:rsidRPr="00ED6F61" w:rsidRDefault="001D7BB0" w:rsidP="00593F1E">
      <w:pPr>
        <w:pStyle w:val="a3"/>
        <w:numPr>
          <w:ilvl w:val="0"/>
          <w:numId w:val="37"/>
        </w:numPr>
        <w:spacing w:line="360" w:lineRule="auto"/>
        <w:ind w:left="0" w:firstLine="709"/>
        <w:jc w:val="both"/>
        <w:rPr>
          <w:rFonts w:ascii="Times New Roman" w:hAnsi="Times New Roman" w:cs="Times New Roman"/>
        </w:rPr>
      </w:pPr>
      <w:r w:rsidRPr="008C458F">
        <w:rPr>
          <w:rFonts w:ascii="Times New Roman" w:hAnsi="Times New Roman" w:cs="Times New Roman"/>
        </w:rPr>
        <w:t>По сравнению с коллегами, работающими на условиях гибких форм занятости, респонденты более удовлетворены своей работой – 4,2 из 5.</w:t>
      </w:r>
    </w:p>
    <w:p w14:paraId="1E852AEE" w14:textId="7D52950D" w:rsidR="001D7BB0" w:rsidRDefault="001D7BB0" w:rsidP="00E615D3">
      <w:pPr>
        <w:pStyle w:val="a3"/>
        <w:numPr>
          <w:ilvl w:val="0"/>
          <w:numId w:val="37"/>
        </w:numPr>
        <w:spacing w:line="360" w:lineRule="auto"/>
        <w:ind w:left="0" w:firstLine="709"/>
        <w:jc w:val="both"/>
        <w:rPr>
          <w:rFonts w:ascii="Times New Roman" w:hAnsi="Times New Roman" w:cs="Times New Roman"/>
        </w:rPr>
      </w:pPr>
      <w:r w:rsidRPr="008C458F">
        <w:rPr>
          <w:rFonts w:ascii="Times New Roman" w:hAnsi="Times New Roman" w:cs="Times New Roman"/>
        </w:rPr>
        <w:t xml:space="preserve">Практически все респонденты довольны своей формой занятости и не собираются её менять. </w:t>
      </w:r>
    </w:p>
    <w:p w14:paraId="1994360B" w14:textId="5DEF95CC" w:rsidR="00E72711" w:rsidRPr="00593F1E" w:rsidRDefault="00E72711" w:rsidP="00593F1E">
      <w:pPr>
        <w:pStyle w:val="a3"/>
        <w:spacing w:line="360" w:lineRule="auto"/>
        <w:ind w:left="709"/>
        <w:jc w:val="center"/>
        <w:rPr>
          <w:rFonts w:ascii="Times New Roman" w:hAnsi="Times New Roman" w:cs="Times New Roman"/>
          <w:sz w:val="20"/>
        </w:rPr>
      </w:pPr>
      <w:r w:rsidRPr="00593F1E">
        <w:rPr>
          <w:rFonts w:ascii="Times New Roman" w:hAnsi="Times New Roman" w:cs="Times New Roman"/>
          <w:noProof/>
          <w:sz w:val="20"/>
          <w:lang w:val="en-US"/>
        </w:rPr>
        <w:drawing>
          <wp:inline distT="0" distB="0" distL="0" distR="0" wp14:anchorId="4B529AE2" wp14:editId="6EE97E68">
            <wp:extent cx="5486400" cy="3200400"/>
            <wp:effectExtent l="0" t="0" r="25400" b="25400"/>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B630BDA" w14:textId="647A5046" w:rsidR="00593F1E" w:rsidRDefault="000248D0" w:rsidP="00593F1E">
      <w:pPr>
        <w:pStyle w:val="a3"/>
        <w:spacing w:line="360" w:lineRule="auto"/>
        <w:ind w:left="709"/>
        <w:jc w:val="center"/>
        <w:rPr>
          <w:rFonts w:ascii="Times New Roman" w:hAnsi="Times New Roman" w:cs="Times New Roman"/>
          <w:sz w:val="20"/>
          <w:lang w:val="en-US"/>
        </w:rPr>
      </w:pPr>
      <w:r>
        <w:rPr>
          <w:rFonts w:ascii="Times New Roman" w:hAnsi="Times New Roman" w:cs="Times New Roman"/>
          <w:sz w:val="20"/>
        </w:rPr>
        <w:t>Диаграмма 7</w:t>
      </w:r>
      <w:r w:rsidR="00593F1E" w:rsidRPr="00593F1E">
        <w:rPr>
          <w:rFonts w:ascii="Times New Roman" w:hAnsi="Times New Roman" w:cs="Times New Roman"/>
          <w:sz w:val="20"/>
        </w:rPr>
        <w:t>. Планы респондентов</w:t>
      </w:r>
      <w:r w:rsidR="00593F1E">
        <w:rPr>
          <w:rFonts w:ascii="Times New Roman" w:hAnsi="Times New Roman" w:cs="Times New Roman"/>
          <w:sz w:val="20"/>
        </w:rPr>
        <w:t xml:space="preserve"> традиционной формы занятости</w:t>
      </w:r>
      <w:r w:rsidR="00593F1E" w:rsidRPr="00593F1E">
        <w:rPr>
          <w:rFonts w:ascii="Times New Roman" w:hAnsi="Times New Roman" w:cs="Times New Roman"/>
          <w:sz w:val="20"/>
        </w:rPr>
        <w:t xml:space="preserve"> на ближайшие 1-2 года в ПАО СЗ «Северная верфь», </w:t>
      </w:r>
      <w:r w:rsidR="00593F1E" w:rsidRPr="00593F1E">
        <w:rPr>
          <w:rFonts w:ascii="Times New Roman" w:hAnsi="Times New Roman" w:cs="Times New Roman"/>
          <w:sz w:val="20"/>
          <w:lang w:val="en-US"/>
        </w:rPr>
        <w:t>%</w:t>
      </w:r>
    </w:p>
    <w:p w14:paraId="26BEB5D6" w14:textId="77777777" w:rsidR="00593F1E" w:rsidRPr="00593F1E" w:rsidRDefault="00593F1E" w:rsidP="00593F1E">
      <w:pPr>
        <w:pStyle w:val="a3"/>
        <w:spacing w:line="360" w:lineRule="auto"/>
        <w:ind w:left="709"/>
        <w:jc w:val="center"/>
        <w:rPr>
          <w:rFonts w:ascii="Times New Roman" w:hAnsi="Times New Roman" w:cs="Times New Roman"/>
          <w:sz w:val="20"/>
        </w:rPr>
      </w:pPr>
    </w:p>
    <w:p w14:paraId="1B19F1A5" w14:textId="5DE9E443" w:rsidR="00593F1E" w:rsidRPr="00ED6F61" w:rsidRDefault="001D7BB0" w:rsidP="00593F1E">
      <w:pPr>
        <w:pStyle w:val="a3"/>
        <w:numPr>
          <w:ilvl w:val="0"/>
          <w:numId w:val="37"/>
        </w:numPr>
        <w:spacing w:line="360" w:lineRule="auto"/>
        <w:ind w:left="0" w:firstLine="709"/>
        <w:jc w:val="both"/>
        <w:rPr>
          <w:rFonts w:ascii="Times New Roman" w:hAnsi="Times New Roman" w:cs="Times New Roman"/>
        </w:rPr>
      </w:pPr>
      <w:r w:rsidRPr="008C458F">
        <w:rPr>
          <w:rFonts w:ascii="Times New Roman" w:hAnsi="Times New Roman" w:cs="Times New Roman"/>
        </w:rPr>
        <w:t>Сотрудники с традиционной формой занятости менее тревожны по поводу своего будущего: всего 15</w:t>
      </w:r>
      <w:r w:rsidRPr="008C458F">
        <w:rPr>
          <w:rFonts w:ascii="Times New Roman" w:hAnsi="Times New Roman" w:cs="Times New Roman"/>
          <w:lang w:val="en-US"/>
        </w:rPr>
        <w:t>%</w:t>
      </w:r>
      <w:r w:rsidRPr="008C458F">
        <w:rPr>
          <w:rFonts w:ascii="Times New Roman" w:hAnsi="Times New Roman" w:cs="Times New Roman"/>
        </w:rPr>
        <w:t xml:space="preserve"> респондентов отметили необходимость в поиске дополнительного источника дохода и 24</w:t>
      </w:r>
      <w:r w:rsidRPr="008C458F">
        <w:rPr>
          <w:rFonts w:ascii="Times New Roman" w:hAnsi="Times New Roman" w:cs="Times New Roman"/>
          <w:lang w:val="en-US"/>
        </w:rPr>
        <w:t>%</w:t>
      </w:r>
      <w:r w:rsidRPr="008C458F">
        <w:rPr>
          <w:rFonts w:ascii="Times New Roman" w:hAnsi="Times New Roman" w:cs="Times New Roman"/>
        </w:rPr>
        <w:t xml:space="preserve"> испытывают беспокойство, связанное с возможностью потерять работу.</w:t>
      </w:r>
    </w:p>
    <w:p w14:paraId="49B2A2BC" w14:textId="77777777" w:rsidR="001D7BB0" w:rsidRDefault="001D7BB0" w:rsidP="00E615D3">
      <w:pPr>
        <w:pStyle w:val="a3"/>
        <w:numPr>
          <w:ilvl w:val="0"/>
          <w:numId w:val="37"/>
        </w:numPr>
        <w:spacing w:line="360" w:lineRule="auto"/>
        <w:ind w:left="0" w:firstLine="709"/>
        <w:jc w:val="both"/>
        <w:rPr>
          <w:rFonts w:ascii="Times New Roman" w:hAnsi="Times New Roman" w:cs="Times New Roman"/>
        </w:rPr>
      </w:pPr>
      <w:r w:rsidRPr="008C458F">
        <w:rPr>
          <w:rFonts w:ascii="Times New Roman" w:hAnsi="Times New Roman" w:cs="Times New Roman"/>
        </w:rPr>
        <w:t>Переходя к анализу возможного перехода на гибкие формы занятости, 30</w:t>
      </w:r>
      <w:r w:rsidRPr="008C458F">
        <w:rPr>
          <w:rFonts w:ascii="Times New Roman" w:hAnsi="Times New Roman" w:cs="Times New Roman"/>
          <w:lang w:val="en-US"/>
        </w:rPr>
        <w:t>%</w:t>
      </w:r>
      <w:r w:rsidRPr="008C458F">
        <w:rPr>
          <w:rFonts w:ascii="Times New Roman" w:hAnsi="Times New Roman" w:cs="Times New Roman"/>
        </w:rPr>
        <w:t xml:space="preserve"> респондентов готовы рассмотреть предложение о переходе. Основными условиями, которых будет достаточно для их перехода, являются повышение благосостояния (42</w:t>
      </w:r>
      <w:r w:rsidRPr="008C458F">
        <w:rPr>
          <w:rFonts w:ascii="Times New Roman" w:hAnsi="Times New Roman" w:cs="Times New Roman"/>
          <w:lang w:val="en-US"/>
        </w:rPr>
        <w:t>%</w:t>
      </w:r>
      <w:r w:rsidRPr="008C458F">
        <w:rPr>
          <w:rFonts w:ascii="Times New Roman" w:hAnsi="Times New Roman" w:cs="Times New Roman"/>
        </w:rPr>
        <w:t>), возможность совмещения работы и ухода за ребёнком/больным (24</w:t>
      </w:r>
      <w:r w:rsidRPr="008C458F">
        <w:rPr>
          <w:rFonts w:ascii="Times New Roman" w:hAnsi="Times New Roman" w:cs="Times New Roman"/>
          <w:lang w:val="en-US"/>
        </w:rPr>
        <w:t>%</w:t>
      </w:r>
      <w:r w:rsidRPr="008C458F">
        <w:rPr>
          <w:rFonts w:ascii="Times New Roman" w:hAnsi="Times New Roman" w:cs="Times New Roman"/>
        </w:rPr>
        <w:t>) и изменение системы оплаты труда (24</w:t>
      </w:r>
      <w:r w:rsidRPr="008C458F">
        <w:rPr>
          <w:rFonts w:ascii="Times New Roman" w:hAnsi="Times New Roman" w:cs="Times New Roman"/>
          <w:lang w:val="en-US"/>
        </w:rPr>
        <w:t>%</w:t>
      </w:r>
      <w:r w:rsidRPr="008C458F">
        <w:rPr>
          <w:rFonts w:ascii="Times New Roman" w:hAnsi="Times New Roman" w:cs="Times New Roman"/>
        </w:rPr>
        <w:t>).</w:t>
      </w:r>
    </w:p>
    <w:p w14:paraId="0ED3A2D8" w14:textId="6E7B1652" w:rsidR="00593F1E" w:rsidRDefault="00593F1E" w:rsidP="00593F1E">
      <w:pPr>
        <w:pStyle w:val="a3"/>
        <w:spacing w:line="360" w:lineRule="auto"/>
        <w:ind w:left="0"/>
        <w:jc w:val="both"/>
        <w:rPr>
          <w:rFonts w:ascii="Times New Roman" w:hAnsi="Times New Roman" w:cs="Times New Roman"/>
        </w:rPr>
      </w:pPr>
      <w:r>
        <w:rPr>
          <w:rFonts w:ascii="Times New Roman" w:hAnsi="Times New Roman" w:cs="Times New Roman"/>
          <w:noProof/>
          <w:lang w:val="en-US"/>
        </w:rPr>
        <w:drawing>
          <wp:inline distT="0" distB="0" distL="0" distR="0" wp14:anchorId="0314424D" wp14:editId="032890D5">
            <wp:extent cx="5830912" cy="3548282"/>
            <wp:effectExtent l="0" t="0" r="36830" b="33655"/>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648DCB9" w14:textId="5000F546" w:rsidR="00593F1E" w:rsidRDefault="000248D0" w:rsidP="00593F1E">
      <w:pPr>
        <w:pStyle w:val="a3"/>
        <w:spacing w:line="360" w:lineRule="auto"/>
        <w:ind w:left="0"/>
        <w:jc w:val="center"/>
        <w:rPr>
          <w:rFonts w:ascii="Times New Roman" w:hAnsi="Times New Roman" w:cs="Times New Roman"/>
          <w:sz w:val="20"/>
          <w:lang w:val="en-US"/>
        </w:rPr>
      </w:pPr>
      <w:r>
        <w:rPr>
          <w:rFonts w:ascii="Times New Roman" w:hAnsi="Times New Roman" w:cs="Times New Roman"/>
          <w:sz w:val="20"/>
        </w:rPr>
        <w:t>Диаграмма 8</w:t>
      </w:r>
      <w:r w:rsidR="00593F1E" w:rsidRPr="00593F1E">
        <w:rPr>
          <w:rFonts w:ascii="Times New Roman" w:hAnsi="Times New Roman" w:cs="Times New Roman"/>
          <w:sz w:val="20"/>
        </w:rPr>
        <w:t xml:space="preserve">. Условия перехода с традиционной формы занятости на гибкую форму занятости в ПАО СЗ «Северная верфь», </w:t>
      </w:r>
      <w:r w:rsidR="00593F1E" w:rsidRPr="00593F1E">
        <w:rPr>
          <w:rFonts w:ascii="Times New Roman" w:hAnsi="Times New Roman" w:cs="Times New Roman"/>
          <w:sz w:val="20"/>
          <w:lang w:val="en-US"/>
        </w:rPr>
        <w:t>%</w:t>
      </w:r>
    </w:p>
    <w:p w14:paraId="0C649244" w14:textId="77777777" w:rsidR="00593F1E" w:rsidRPr="00593F1E" w:rsidRDefault="00593F1E" w:rsidP="00593F1E">
      <w:pPr>
        <w:pStyle w:val="a3"/>
        <w:spacing w:line="360" w:lineRule="auto"/>
        <w:ind w:left="0"/>
        <w:jc w:val="center"/>
        <w:rPr>
          <w:rFonts w:ascii="Times New Roman" w:hAnsi="Times New Roman" w:cs="Times New Roman"/>
          <w:sz w:val="20"/>
        </w:rPr>
      </w:pPr>
    </w:p>
    <w:p w14:paraId="7E8AAA34" w14:textId="401D1E10" w:rsidR="001D7BB0" w:rsidRPr="008C458F" w:rsidRDefault="001D7BB0" w:rsidP="001D7BB0">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С полными результатами анкетирования можно ознакомиться в Приложе</w:t>
      </w:r>
      <w:r w:rsidR="0094136B">
        <w:rPr>
          <w:rFonts w:ascii="Times New Roman" w:hAnsi="Times New Roman" w:cs="Times New Roman"/>
        </w:rPr>
        <w:t>нии 9</w:t>
      </w:r>
      <w:r w:rsidRPr="008C458F">
        <w:rPr>
          <w:rFonts w:ascii="Times New Roman" w:hAnsi="Times New Roman" w:cs="Times New Roman"/>
        </w:rPr>
        <w:t>.</w:t>
      </w:r>
    </w:p>
    <w:p w14:paraId="345E87C5" w14:textId="77777777" w:rsidR="001D7BB0" w:rsidRDefault="001D7BB0"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p>
    <w:p w14:paraId="298B51C1" w14:textId="60CC3400" w:rsidR="001D7BB0" w:rsidRPr="001D7BB0" w:rsidRDefault="001D7BB0" w:rsidP="001D7BB0">
      <w:pPr>
        <w:pStyle w:val="2"/>
        <w:spacing w:line="360" w:lineRule="auto"/>
        <w:ind w:firstLine="709"/>
        <w:jc w:val="both"/>
        <w:rPr>
          <w:rFonts w:ascii="Times New Roman" w:hAnsi="Times New Roman" w:cs="Times New Roman"/>
          <w:color w:val="auto"/>
          <w:sz w:val="24"/>
        </w:rPr>
      </w:pPr>
      <w:bookmarkStart w:id="19" w:name="_Toc357027228"/>
      <w:r w:rsidRPr="001D7BB0">
        <w:rPr>
          <w:rFonts w:ascii="Times New Roman" w:hAnsi="Times New Roman" w:cs="Times New Roman"/>
          <w:color w:val="auto"/>
          <w:sz w:val="24"/>
        </w:rPr>
        <w:t xml:space="preserve">3.3. Результаты </w:t>
      </w:r>
      <w:proofErr w:type="spellStart"/>
      <w:r w:rsidRPr="001D7BB0">
        <w:rPr>
          <w:rFonts w:ascii="Times New Roman" w:hAnsi="Times New Roman" w:cs="Times New Roman"/>
          <w:color w:val="auto"/>
          <w:sz w:val="24"/>
        </w:rPr>
        <w:t>полуструктурированных</w:t>
      </w:r>
      <w:proofErr w:type="spellEnd"/>
      <w:r w:rsidRPr="001D7BB0">
        <w:rPr>
          <w:rFonts w:ascii="Times New Roman" w:hAnsi="Times New Roman" w:cs="Times New Roman"/>
          <w:color w:val="auto"/>
          <w:sz w:val="24"/>
        </w:rPr>
        <w:t xml:space="preserve"> интервью</w:t>
      </w:r>
      <w:bookmarkEnd w:id="19"/>
    </w:p>
    <w:p w14:paraId="7DE05ADE" w14:textId="0E74DD68" w:rsidR="006041C3" w:rsidRPr="008C458F" w:rsidRDefault="001D7BB0"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Pr>
          <w:rFonts w:ascii="Times New Roman" w:hAnsi="Times New Roman" w:cs="Times New Roman"/>
        </w:rPr>
        <w:t>После анкетирования сотрудников</w:t>
      </w:r>
      <w:r w:rsidR="006041C3" w:rsidRPr="008C458F">
        <w:rPr>
          <w:rFonts w:ascii="Times New Roman" w:hAnsi="Times New Roman" w:cs="Times New Roman"/>
        </w:rPr>
        <w:t xml:space="preserve"> было проведено </w:t>
      </w:r>
      <w:proofErr w:type="spellStart"/>
      <w:r w:rsidR="006041C3" w:rsidRPr="008C458F">
        <w:rPr>
          <w:rFonts w:ascii="Times New Roman" w:hAnsi="Times New Roman" w:cs="Times New Roman"/>
        </w:rPr>
        <w:t>полуструктурированное</w:t>
      </w:r>
      <w:proofErr w:type="spellEnd"/>
      <w:r w:rsidR="006041C3" w:rsidRPr="008C458F">
        <w:rPr>
          <w:rFonts w:ascii="Times New Roman" w:hAnsi="Times New Roman" w:cs="Times New Roman"/>
        </w:rPr>
        <w:t xml:space="preserve"> интервью с представителем кадрового отдела ПАО СЗ «Северная верфь».</w:t>
      </w:r>
      <w:r w:rsidR="00EF142B" w:rsidRPr="008C458F">
        <w:rPr>
          <w:rFonts w:ascii="Times New Roman" w:hAnsi="Times New Roman" w:cs="Times New Roman"/>
        </w:rPr>
        <w:t xml:space="preserve"> Данное интервью проводилось с целью выявления существующих практик использования гибких форм занятости, оценки эффективности применения данных форм занятости и для выявления группы сотрудников, чей перевод на условия гибких форм занятости стал бы целесообразным с точки зрения работодателя. Как отмечает специалист, на заводе практика гибких форм занятости применяется на протяжении последних 6 лет. Основополагающим событием стал экономический кризис, подвигнувший завод искать новые пути сокращения издержек. Так как на заводе на тот момент работали 3 577 сотрудников, основной статьёй расходов, требовавших пересмотра, являлась оплата труда. Первоначальное движение в сторону имплементации гибких форм занятости стали срочные трудовые договоры (в основном с соискателями, не проживающими постоянно на территории Санкт-Петербурга). На данный момент практики гибких форм занятости на заводе развиваются, становясь более разнообразными.</w:t>
      </w:r>
    </w:p>
    <w:p w14:paraId="549F9FA4" w14:textId="117707D5" w:rsidR="00EF142B" w:rsidRPr="008C458F" w:rsidRDefault="00BC739E"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«Эффективность использования гибких форм занятости можно оценить, как среднюю, так как заводу удалось сократить свои расходы, но текучесть кадров, работающих на гибких формах занятости, довольно высока» - отмечает специалист. В ходе интервью был выявлен главный фактор, препятствующий эффективному сотрудничеству работодателя и сотрудников гибких форм занятости – отсутствие понимания принципов данного вида трудовых отношений. Большинство работников ориентированы на материальную составляющую таких отношений, отодвигая в сторону возможные социальные и корпоративные преимущества. Данная проблема касается не только ПАО СЗ «Северная верфь», но и всех компаний в России в виду отсутствия широкой распространённости и правового подкрепления.</w:t>
      </w:r>
    </w:p>
    <w:p w14:paraId="7D6B1E51" w14:textId="3BA79A6B" w:rsidR="00BC739E" w:rsidRPr="008C458F" w:rsidRDefault="00BC739E"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Специалист кадрового отдела отметил, что для перевода на гибкие формы занятости стоит рассматривать сотрудников производ</w:t>
      </w:r>
      <w:r w:rsidR="00841B91" w:rsidRPr="008C458F">
        <w:rPr>
          <w:rFonts w:ascii="Times New Roman" w:hAnsi="Times New Roman" w:cs="Times New Roman"/>
        </w:rPr>
        <w:t>ственного подразделения завода</w:t>
      </w:r>
      <w:r w:rsidRPr="008C458F">
        <w:rPr>
          <w:rFonts w:ascii="Times New Roman" w:hAnsi="Times New Roman" w:cs="Times New Roman"/>
        </w:rPr>
        <w:t>, так как</w:t>
      </w:r>
      <w:r w:rsidR="00841B91" w:rsidRPr="008C458F">
        <w:rPr>
          <w:rFonts w:ascii="Times New Roman" w:hAnsi="Times New Roman" w:cs="Times New Roman"/>
        </w:rPr>
        <w:t xml:space="preserve"> в рассматриваемых группах функционал и норма производительности</w:t>
      </w:r>
      <w:r w:rsidRPr="008C458F">
        <w:rPr>
          <w:rFonts w:ascii="Times New Roman" w:hAnsi="Times New Roman" w:cs="Times New Roman"/>
        </w:rPr>
        <w:t xml:space="preserve"> связана с производством определённого объёма работы за отведённое время (длительность фазы производственного процесса). Таким образом, традиционная форма занятости</w:t>
      </w:r>
      <w:r w:rsidR="00D92D6C" w:rsidRPr="008C458F">
        <w:rPr>
          <w:rFonts w:ascii="Times New Roman" w:hAnsi="Times New Roman" w:cs="Times New Roman"/>
        </w:rPr>
        <w:t xml:space="preserve"> может стать фактором, вызывающим снижение эффективности производства. Восьмичасовой рабочий день, по мнению специалиста, может приводить к снижению производительности сотрудников, так как перед ними стоит цель выполнения определённого объёма, а не отработанных часов.</w:t>
      </w:r>
    </w:p>
    <w:p w14:paraId="4658A540" w14:textId="222670B7" w:rsidR="00263198" w:rsidRPr="008C458F" w:rsidRDefault="00195C7C"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Также было проведено </w:t>
      </w:r>
      <w:proofErr w:type="spellStart"/>
      <w:r w:rsidRPr="008C458F">
        <w:rPr>
          <w:rFonts w:ascii="Times New Roman" w:hAnsi="Times New Roman" w:cs="Times New Roman"/>
        </w:rPr>
        <w:t>полуструктурированное</w:t>
      </w:r>
      <w:proofErr w:type="spellEnd"/>
      <w:r w:rsidRPr="008C458F">
        <w:rPr>
          <w:rFonts w:ascii="Times New Roman" w:hAnsi="Times New Roman" w:cs="Times New Roman"/>
        </w:rPr>
        <w:t xml:space="preserve"> интервью с представителем производственного подразделения (начальник одного из цехов, в котором проводилось исследование) для оценки эффективности применения практик гибких форм занятости. Как человек, имеющий дело с сотрудниками, работающими на условиях гибких форм занятости, каждый день, </w:t>
      </w:r>
      <w:r w:rsidR="00AD2D3F" w:rsidRPr="008C458F">
        <w:rPr>
          <w:rFonts w:ascii="Times New Roman" w:hAnsi="Times New Roman" w:cs="Times New Roman"/>
        </w:rPr>
        <w:t xml:space="preserve">начальник цеха смог дать внутреннюю оценку исследуемого вопроса. </w:t>
      </w:r>
      <w:r w:rsidR="002520B4" w:rsidRPr="008C458F">
        <w:rPr>
          <w:rFonts w:ascii="Times New Roman" w:hAnsi="Times New Roman" w:cs="Times New Roman"/>
        </w:rPr>
        <w:t xml:space="preserve">Как отмечает представитель производственного подразделения, практики применения гибких форм занятости с точки зрения работников являются возможностью временного трудоустройства без каких-либо гарантий. Сотрудники мотивированы материальным вознаграждением, не обращая внимания на социальные и экономические факторы, такие как обстановка в коллективе, нововведения, состязательность. </w:t>
      </w:r>
      <w:r w:rsidR="000D1767" w:rsidRPr="008C458F">
        <w:rPr>
          <w:rFonts w:ascii="Times New Roman" w:hAnsi="Times New Roman" w:cs="Times New Roman"/>
        </w:rPr>
        <w:t xml:space="preserve">Таким образом, у таких сотрудников отсутствует приверженность компании, следование общекорпоративным целям. </w:t>
      </w:r>
    </w:p>
    <w:p w14:paraId="480E50C5" w14:textId="77777777" w:rsidR="00093643" w:rsidRPr="008C458F" w:rsidRDefault="00093643" w:rsidP="00E911C2">
      <w:pPr>
        <w:spacing w:line="360" w:lineRule="auto"/>
        <w:ind w:firstLine="709"/>
        <w:contextualSpacing/>
        <w:jc w:val="both"/>
        <w:rPr>
          <w:rFonts w:ascii="Times New Roman" w:hAnsi="Times New Roman" w:cs="Times New Roman"/>
        </w:rPr>
      </w:pPr>
    </w:p>
    <w:p w14:paraId="536A79A2" w14:textId="29563379" w:rsidR="00265822" w:rsidRPr="008C458F" w:rsidRDefault="001D7BB0" w:rsidP="00E911C2">
      <w:pPr>
        <w:pStyle w:val="2"/>
        <w:spacing w:line="360" w:lineRule="auto"/>
        <w:ind w:firstLine="709"/>
        <w:contextualSpacing/>
        <w:jc w:val="both"/>
        <w:rPr>
          <w:rFonts w:ascii="Times New Roman" w:hAnsi="Times New Roman" w:cs="Times New Roman"/>
          <w:color w:val="auto"/>
          <w:sz w:val="24"/>
          <w:lang w:val="ru-RU"/>
        </w:rPr>
      </w:pPr>
      <w:bookmarkStart w:id="20" w:name="_Toc357027229"/>
      <w:r>
        <w:rPr>
          <w:rFonts w:ascii="Times New Roman" w:hAnsi="Times New Roman" w:cs="Times New Roman"/>
          <w:color w:val="auto"/>
          <w:sz w:val="24"/>
          <w:lang w:val="ru-RU"/>
        </w:rPr>
        <w:t>3.4</w:t>
      </w:r>
      <w:r w:rsidR="00265822" w:rsidRPr="008C458F">
        <w:rPr>
          <w:rFonts w:ascii="Times New Roman" w:hAnsi="Times New Roman" w:cs="Times New Roman"/>
          <w:color w:val="auto"/>
          <w:sz w:val="24"/>
          <w:lang w:val="ru-RU"/>
        </w:rPr>
        <w:t xml:space="preserve">. </w:t>
      </w:r>
      <w:r w:rsidR="00DB2C60">
        <w:rPr>
          <w:rFonts w:ascii="Times New Roman" w:hAnsi="Times New Roman" w:cs="Times New Roman"/>
          <w:color w:val="auto"/>
          <w:sz w:val="24"/>
          <w:lang w:val="ru-RU"/>
        </w:rPr>
        <w:t xml:space="preserve">Результаты </w:t>
      </w:r>
      <w:r w:rsidR="005C22AA">
        <w:rPr>
          <w:rFonts w:ascii="Times New Roman" w:hAnsi="Times New Roman" w:cs="Times New Roman"/>
          <w:color w:val="auto"/>
          <w:sz w:val="24"/>
          <w:lang w:val="ru-RU"/>
        </w:rPr>
        <w:t>анализа экономических показателей деятельности сотрудников ПАО «Судостроительный завод «Северная верфь», работающих на традиционных и гибких формах занятости</w:t>
      </w:r>
      <w:bookmarkEnd w:id="20"/>
    </w:p>
    <w:p w14:paraId="39AAB4F1" w14:textId="04096CD1" w:rsidR="00620C1C" w:rsidRPr="008C458F" w:rsidRDefault="00620C1C"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В данной работе анализируется эффективность ввода гибких форм занятости с точки зрения работодателя.</w:t>
      </w:r>
      <w:r w:rsidR="00C7338E" w:rsidRPr="008C458F">
        <w:rPr>
          <w:rFonts w:ascii="Times New Roman" w:hAnsi="Times New Roman" w:cs="Times New Roman"/>
        </w:rPr>
        <w:t xml:space="preserve"> После </w:t>
      </w:r>
      <w:r w:rsidR="00734023" w:rsidRPr="008C458F">
        <w:rPr>
          <w:rFonts w:ascii="Times New Roman" w:hAnsi="Times New Roman" w:cs="Times New Roman"/>
        </w:rPr>
        <w:t>анализа документации завода и интерпретации проведённых интервью</w:t>
      </w:r>
      <w:r w:rsidR="00C7338E" w:rsidRPr="008C458F">
        <w:rPr>
          <w:rFonts w:ascii="Times New Roman" w:hAnsi="Times New Roman" w:cs="Times New Roman"/>
        </w:rPr>
        <w:t xml:space="preserve">, был сделан вывод о том, что для объективной оценки эффективности применения гибких форм занятости на ПАО СЗ «Северная верфь» необходимо рассмотреть ряд показателей, характеризующих изменения в затратах и производительности одних и тех же групп сотрудников. В данном исследование такими группам сотрудников стали фрезеровщики (15 человек на гибкой форме занятости и 14 на традиционной форме занятости), токари (11 человек на гибкой и 13 человек на традиционной) и </w:t>
      </w:r>
      <w:r w:rsidR="002D0F69" w:rsidRPr="008C458F">
        <w:rPr>
          <w:rFonts w:ascii="Times New Roman" w:hAnsi="Times New Roman" w:cs="Times New Roman"/>
        </w:rPr>
        <w:t>маляр</w:t>
      </w:r>
      <w:r w:rsidR="00C7338E" w:rsidRPr="008C458F">
        <w:rPr>
          <w:rFonts w:ascii="Times New Roman" w:hAnsi="Times New Roman" w:cs="Times New Roman"/>
        </w:rPr>
        <w:t>ы (4 человека на гибкой и 3 человека на традиционной).</w:t>
      </w:r>
      <w:r w:rsidRPr="008C458F">
        <w:rPr>
          <w:rFonts w:ascii="Times New Roman" w:hAnsi="Times New Roman" w:cs="Times New Roman"/>
        </w:rPr>
        <w:t xml:space="preserve"> Для оценки экономической эффективности перевода группы фрезеровщиков с традиционной на гибкую форму занятости, будут рассмотрены следующие показатели:</w:t>
      </w:r>
    </w:p>
    <w:p w14:paraId="64EC4DC0" w14:textId="04D8EDBA" w:rsidR="00620C1C" w:rsidRPr="008C458F" w:rsidRDefault="006A3C7C" w:rsidP="00E615D3">
      <w:pPr>
        <w:pStyle w:val="a3"/>
        <w:numPr>
          <w:ilvl w:val="0"/>
          <w:numId w:val="40"/>
        </w:numPr>
        <w:spacing w:line="360" w:lineRule="auto"/>
        <w:ind w:left="0" w:firstLine="709"/>
        <w:jc w:val="both"/>
        <w:rPr>
          <w:rFonts w:ascii="Times New Roman" w:hAnsi="Times New Roman" w:cs="Times New Roman"/>
        </w:rPr>
      </w:pPr>
      <w:r w:rsidRPr="008C458F">
        <w:rPr>
          <w:rFonts w:ascii="Times New Roman" w:hAnsi="Times New Roman" w:cs="Times New Roman"/>
        </w:rPr>
        <w:t>Затраты на персонал в издержках производства</w:t>
      </w:r>
    </w:p>
    <w:p w14:paraId="3F51D09A" w14:textId="31A3FA3D" w:rsidR="006A3C7C" w:rsidRPr="008C458F" w:rsidRDefault="006A3C7C" w:rsidP="00E615D3">
      <w:pPr>
        <w:pStyle w:val="a3"/>
        <w:numPr>
          <w:ilvl w:val="0"/>
          <w:numId w:val="40"/>
        </w:numPr>
        <w:spacing w:line="360" w:lineRule="auto"/>
        <w:ind w:left="0" w:firstLine="709"/>
        <w:jc w:val="both"/>
        <w:rPr>
          <w:rFonts w:ascii="Times New Roman" w:hAnsi="Times New Roman" w:cs="Times New Roman"/>
        </w:rPr>
      </w:pPr>
      <w:r w:rsidRPr="008C458F">
        <w:rPr>
          <w:rFonts w:ascii="Times New Roman" w:hAnsi="Times New Roman" w:cs="Times New Roman"/>
        </w:rPr>
        <w:t>Среднемес</w:t>
      </w:r>
      <w:r w:rsidR="00464814" w:rsidRPr="008C458F">
        <w:rPr>
          <w:rFonts w:ascii="Times New Roman" w:hAnsi="Times New Roman" w:cs="Times New Roman"/>
        </w:rPr>
        <w:t>ячная заработная плата работников</w:t>
      </w:r>
      <w:r w:rsidRPr="008C458F">
        <w:rPr>
          <w:rFonts w:ascii="Times New Roman" w:hAnsi="Times New Roman" w:cs="Times New Roman"/>
        </w:rPr>
        <w:t xml:space="preserve"> предприятия</w:t>
      </w:r>
    </w:p>
    <w:p w14:paraId="19076725" w14:textId="56ECCCB3" w:rsidR="006A3C7C" w:rsidRPr="008C458F" w:rsidRDefault="00464814" w:rsidP="00E615D3">
      <w:pPr>
        <w:pStyle w:val="a3"/>
        <w:numPr>
          <w:ilvl w:val="0"/>
          <w:numId w:val="40"/>
        </w:numPr>
        <w:spacing w:line="360" w:lineRule="auto"/>
        <w:ind w:left="0" w:firstLine="709"/>
        <w:jc w:val="both"/>
        <w:rPr>
          <w:rFonts w:ascii="Times New Roman" w:hAnsi="Times New Roman" w:cs="Times New Roman"/>
        </w:rPr>
      </w:pPr>
      <w:r w:rsidRPr="008C458F">
        <w:rPr>
          <w:rFonts w:ascii="Times New Roman" w:hAnsi="Times New Roman" w:cs="Times New Roman"/>
        </w:rPr>
        <w:t>П</w:t>
      </w:r>
      <w:r w:rsidR="00BD46D9" w:rsidRPr="008C458F">
        <w:rPr>
          <w:rFonts w:ascii="Times New Roman" w:hAnsi="Times New Roman" w:cs="Times New Roman"/>
        </w:rPr>
        <w:t>роизводительность</w:t>
      </w:r>
      <w:r w:rsidR="006A3C7C" w:rsidRPr="008C458F">
        <w:rPr>
          <w:rFonts w:ascii="Times New Roman" w:hAnsi="Times New Roman" w:cs="Times New Roman"/>
        </w:rPr>
        <w:t xml:space="preserve"> труда </w:t>
      </w:r>
      <w:r w:rsidRPr="008C458F">
        <w:rPr>
          <w:rFonts w:ascii="Times New Roman" w:hAnsi="Times New Roman" w:cs="Times New Roman"/>
        </w:rPr>
        <w:t>работников предприятия</w:t>
      </w:r>
    </w:p>
    <w:p w14:paraId="151B606C" w14:textId="3FADC9E7" w:rsidR="006A3C7C" w:rsidRPr="008C458F" w:rsidRDefault="006A3C7C"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Расчёт показателей будет производиться на основании существующих данных по работе сотрудников на нынешней форме занятости. Сравнение</w:t>
      </w:r>
      <w:r w:rsidR="00C7338E" w:rsidRPr="008C458F">
        <w:rPr>
          <w:rFonts w:ascii="Times New Roman" w:hAnsi="Times New Roman" w:cs="Times New Roman"/>
        </w:rPr>
        <w:t xml:space="preserve"> набора</w:t>
      </w:r>
      <w:r w:rsidR="00821915" w:rsidRPr="008C458F">
        <w:rPr>
          <w:rFonts w:ascii="Times New Roman" w:hAnsi="Times New Roman" w:cs="Times New Roman"/>
        </w:rPr>
        <w:t xml:space="preserve"> </w:t>
      </w:r>
      <w:r w:rsidRPr="008C458F">
        <w:rPr>
          <w:rFonts w:ascii="Times New Roman" w:hAnsi="Times New Roman" w:cs="Times New Roman"/>
        </w:rPr>
        <w:t xml:space="preserve">показателей должно продемонстрировать эффективность или неэффективность внедрение </w:t>
      </w:r>
      <w:r w:rsidR="00C7338E" w:rsidRPr="008C458F">
        <w:rPr>
          <w:rFonts w:ascii="Times New Roman" w:hAnsi="Times New Roman" w:cs="Times New Roman"/>
        </w:rPr>
        <w:t>гибкой формы занятости на данных группах</w:t>
      </w:r>
      <w:r w:rsidRPr="008C458F">
        <w:rPr>
          <w:rFonts w:ascii="Times New Roman" w:hAnsi="Times New Roman" w:cs="Times New Roman"/>
        </w:rPr>
        <w:t xml:space="preserve"> сотрудников.</w:t>
      </w:r>
      <w:r w:rsidR="00886882" w:rsidRPr="008C458F">
        <w:rPr>
          <w:rFonts w:ascii="Times New Roman" w:hAnsi="Times New Roman" w:cs="Times New Roman"/>
        </w:rPr>
        <w:t xml:space="preserve"> Условие эффективности внедрение гибкой формы занятости определяется как</w:t>
      </w:r>
      <w:r w:rsidR="00C7338E" w:rsidRPr="008C458F">
        <w:rPr>
          <w:rFonts w:ascii="Times New Roman" w:hAnsi="Times New Roman" w:cs="Times New Roman"/>
        </w:rPr>
        <w:t xml:space="preserve">: </w:t>
      </w:r>
      <w:r w:rsidR="00B23C84" w:rsidRPr="008C458F">
        <w:rPr>
          <w:rFonts w:ascii="Times New Roman" w:hAnsi="Times New Roman" w:cs="Times New Roman"/>
        </w:rPr>
        <w:t>1</w:t>
      </w:r>
      <w:r w:rsidR="00C7338E" w:rsidRPr="008C458F">
        <w:rPr>
          <w:rFonts w:ascii="Times New Roman" w:hAnsi="Times New Roman" w:cs="Times New Roman"/>
        </w:rPr>
        <w:t xml:space="preserve">) </w:t>
      </w:r>
      <w:r w:rsidR="00886882" w:rsidRPr="008C458F">
        <w:rPr>
          <w:rFonts w:ascii="Times New Roman" w:hAnsi="Times New Roman" w:cs="Times New Roman"/>
        </w:rPr>
        <w:t xml:space="preserve">снижение показателя затрат на персонал </w:t>
      </w:r>
      <w:r w:rsidR="00C7338E" w:rsidRPr="008C458F">
        <w:rPr>
          <w:rFonts w:ascii="Times New Roman" w:hAnsi="Times New Roman" w:cs="Times New Roman"/>
        </w:rPr>
        <w:t>в издержках производства;</w:t>
      </w:r>
      <w:r w:rsidR="00886882" w:rsidRPr="008C458F">
        <w:rPr>
          <w:rFonts w:ascii="Times New Roman" w:hAnsi="Times New Roman" w:cs="Times New Roman"/>
        </w:rPr>
        <w:t xml:space="preserve"> </w:t>
      </w:r>
      <w:r w:rsidR="00B23C84" w:rsidRPr="008C458F">
        <w:rPr>
          <w:rFonts w:ascii="Times New Roman" w:hAnsi="Times New Roman" w:cs="Times New Roman"/>
        </w:rPr>
        <w:t>2</w:t>
      </w:r>
      <w:r w:rsidR="00C7338E" w:rsidRPr="008C458F">
        <w:rPr>
          <w:rFonts w:ascii="Times New Roman" w:hAnsi="Times New Roman" w:cs="Times New Roman"/>
        </w:rPr>
        <w:t xml:space="preserve">) </w:t>
      </w:r>
      <w:r w:rsidR="00C23CA5" w:rsidRPr="008C458F">
        <w:rPr>
          <w:rFonts w:ascii="Times New Roman" w:hAnsi="Times New Roman" w:cs="Times New Roman"/>
        </w:rPr>
        <w:t>снижение</w:t>
      </w:r>
      <w:r w:rsidR="00886882" w:rsidRPr="008C458F">
        <w:rPr>
          <w:rFonts w:ascii="Times New Roman" w:hAnsi="Times New Roman" w:cs="Times New Roman"/>
        </w:rPr>
        <w:t xml:space="preserve"> показателя среднемесячной заработн</w:t>
      </w:r>
      <w:r w:rsidR="00C7338E" w:rsidRPr="008C458F">
        <w:rPr>
          <w:rFonts w:ascii="Times New Roman" w:hAnsi="Times New Roman" w:cs="Times New Roman"/>
        </w:rPr>
        <w:t xml:space="preserve">ой платы работника предприятия </w:t>
      </w:r>
      <w:r w:rsidR="00886882" w:rsidRPr="008C458F">
        <w:rPr>
          <w:rFonts w:ascii="Times New Roman" w:hAnsi="Times New Roman" w:cs="Times New Roman"/>
        </w:rPr>
        <w:t xml:space="preserve">и </w:t>
      </w:r>
      <w:r w:rsidR="00B23C84" w:rsidRPr="008C458F">
        <w:rPr>
          <w:rFonts w:ascii="Times New Roman" w:hAnsi="Times New Roman" w:cs="Times New Roman"/>
        </w:rPr>
        <w:t>3</w:t>
      </w:r>
      <w:r w:rsidR="00C7338E" w:rsidRPr="008C458F">
        <w:rPr>
          <w:rFonts w:ascii="Times New Roman" w:hAnsi="Times New Roman" w:cs="Times New Roman"/>
        </w:rPr>
        <w:t xml:space="preserve">) </w:t>
      </w:r>
      <w:r w:rsidR="00886882" w:rsidRPr="008C458F">
        <w:rPr>
          <w:rFonts w:ascii="Times New Roman" w:hAnsi="Times New Roman" w:cs="Times New Roman"/>
        </w:rPr>
        <w:t>рост показателя производительности труда.</w:t>
      </w:r>
    </w:p>
    <w:p w14:paraId="0597982A" w14:textId="77777777" w:rsidR="00BD46D9" w:rsidRPr="008C458F" w:rsidRDefault="00BD46D9"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Анализ документации предприятия, годовых отчётов и внутренней документации по финансово-экономической деятельности позволили рассчитать необходимые показатели по всем трём группам сотрудников, прошедших анкетирование.</w:t>
      </w:r>
    </w:p>
    <w:p w14:paraId="78B70AD7" w14:textId="5C082876" w:rsidR="00BD46D9" w:rsidRPr="00434493" w:rsidRDefault="00BD46D9" w:rsidP="00434493">
      <w:pPr>
        <w:pStyle w:val="a3"/>
        <w:widowControl w:val="0"/>
        <w:numPr>
          <w:ilvl w:val="0"/>
          <w:numId w:val="55"/>
        </w:numPr>
        <w:autoSpaceDE w:val="0"/>
        <w:autoSpaceDN w:val="0"/>
        <w:adjustRightInd w:val="0"/>
        <w:spacing w:after="240" w:line="360" w:lineRule="auto"/>
        <w:ind w:left="0" w:firstLine="709"/>
        <w:jc w:val="both"/>
        <w:rPr>
          <w:rFonts w:ascii="Times New Roman" w:hAnsi="Times New Roman" w:cs="Times New Roman"/>
        </w:rPr>
      </w:pPr>
      <w:r w:rsidRPr="00434493">
        <w:rPr>
          <w:rFonts w:ascii="Times New Roman" w:hAnsi="Times New Roman" w:cs="Times New Roman"/>
        </w:rPr>
        <w:t>Затраты на персонал в издержках производства</w:t>
      </w:r>
    </w:p>
    <w:p w14:paraId="2B1B1AB3" w14:textId="338BB1D5" w:rsidR="001A4318" w:rsidRPr="008C458F" w:rsidRDefault="001A4318"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Данный показатель учитывает полные затраты на персонал, включающий три основные составляющие:</w:t>
      </w:r>
    </w:p>
    <w:p w14:paraId="12A3DE16" w14:textId="637DA338" w:rsidR="001A4318" w:rsidRPr="008C458F" w:rsidRDefault="001A4318" w:rsidP="00E615D3">
      <w:pPr>
        <w:pStyle w:val="a3"/>
        <w:widowControl w:val="0"/>
        <w:numPr>
          <w:ilvl w:val="0"/>
          <w:numId w:val="44"/>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Затраты на формирование персонала</w:t>
      </w:r>
    </w:p>
    <w:p w14:paraId="3E9B3644" w14:textId="1A1A22C7" w:rsidR="001A4318" w:rsidRPr="008C458F" w:rsidRDefault="001A4318" w:rsidP="00E615D3">
      <w:pPr>
        <w:pStyle w:val="a3"/>
        <w:widowControl w:val="0"/>
        <w:numPr>
          <w:ilvl w:val="0"/>
          <w:numId w:val="44"/>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Затраты на использование персонала</w:t>
      </w:r>
    </w:p>
    <w:p w14:paraId="65EB9759" w14:textId="77B4DFEA" w:rsidR="001A4318" w:rsidRPr="008C458F" w:rsidRDefault="001A4318" w:rsidP="00E615D3">
      <w:pPr>
        <w:pStyle w:val="a3"/>
        <w:widowControl w:val="0"/>
        <w:numPr>
          <w:ilvl w:val="0"/>
          <w:numId w:val="44"/>
        </w:numPr>
        <w:autoSpaceDE w:val="0"/>
        <w:autoSpaceDN w:val="0"/>
        <w:adjustRightInd w:val="0"/>
        <w:spacing w:after="240" w:line="360" w:lineRule="auto"/>
        <w:ind w:left="0" w:firstLine="709"/>
        <w:jc w:val="both"/>
        <w:rPr>
          <w:rFonts w:ascii="Times New Roman" w:hAnsi="Times New Roman" w:cs="Times New Roman"/>
        </w:rPr>
      </w:pPr>
      <w:r w:rsidRPr="008C458F">
        <w:rPr>
          <w:rFonts w:ascii="Times New Roman" w:hAnsi="Times New Roman" w:cs="Times New Roman"/>
        </w:rPr>
        <w:t>Затраты на развитие персонала</w:t>
      </w:r>
    </w:p>
    <w:p w14:paraId="70FF19FA" w14:textId="09149049" w:rsidR="001A4318" w:rsidRPr="008C458F" w:rsidRDefault="001A4318"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Показатель учитывает налоговые выплаты, социальные выплаты и прочие расходы. Показатель относиться к группе производственных рабочих.</w:t>
      </w:r>
    </w:p>
    <w:tbl>
      <w:tblPr>
        <w:tblStyle w:val="aa"/>
        <w:tblW w:w="9356" w:type="dxa"/>
        <w:tblInd w:w="108" w:type="dxa"/>
        <w:tblLook w:val="04A0" w:firstRow="1" w:lastRow="0" w:firstColumn="1" w:lastColumn="0" w:noHBand="0" w:noVBand="1"/>
      </w:tblPr>
      <w:tblGrid>
        <w:gridCol w:w="4820"/>
        <w:gridCol w:w="4536"/>
      </w:tblGrid>
      <w:tr w:rsidR="001A4318" w:rsidRPr="008C458F" w14:paraId="17A49326" w14:textId="77777777" w:rsidTr="00B23773">
        <w:tc>
          <w:tcPr>
            <w:tcW w:w="4820" w:type="dxa"/>
          </w:tcPr>
          <w:p w14:paraId="20E3D28F" w14:textId="48D5FEA8" w:rsidR="001A4318" w:rsidRPr="008C458F" w:rsidRDefault="001A4318" w:rsidP="00D24C03">
            <w:pPr>
              <w:pStyle w:val="a3"/>
              <w:spacing w:line="360" w:lineRule="auto"/>
              <w:ind w:left="0"/>
              <w:jc w:val="center"/>
              <w:rPr>
                <w:rFonts w:ascii="Times New Roman" w:hAnsi="Times New Roman" w:cs="Times New Roman"/>
              </w:rPr>
            </w:pPr>
            <w:r w:rsidRPr="008C458F">
              <w:rPr>
                <w:rFonts w:ascii="Times New Roman" w:hAnsi="Times New Roman" w:cs="Times New Roman"/>
              </w:rPr>
              <w:t>Традиционная форма занятости</w:t>
            </w:r>
          </w:p>
        </w:tc>
        <w:tc>
          <w:tcPr>
            <w:tcW w:w="4536" w:type="dxa"/>
          </w:tcPr>
          <w:p w14:paraId="5171D927" w14:textId="14C33C0F" w:rsidR="001A4318" w:rsidRPr="008C458F" w:rsidRDefault="001A4318" w:rsidP="00D24C03">
            <w:pPr>
              <w:pStyle w:val="a3"/>
              <w:spacing w:line="360" w:lineRule="auto"/>
              <w:ind w:left="0"/>
              <w:jc w:val="center"/>
              <w:rPr>
                <w:rFonts w:ascii="Times New Roman" w:hAnsi="Times New Roman" w:cs="Times New Roman"/>
              </w:rPr>
            </w:pPr>
            <w:r w:rsidRPr="008C458F">
              <w:rPr>
                <w:rFonts w:ascii="Times New Roman" w:hAnsi="Times New Roman" w:cs="Times New Roman"/>
              </w:rPr>
              <w:t>Гибкая форма занятости</w:t>
            </w:r>
          </w:p>
        </w:tc>
      </w:tr>
      <w:tr w:rsidR="001A4318" w:rsidRPr="008C458F" w14:paraId="4ACE2F7D" w14:textId="77777777" w:rsidTr="00B23773">
        <w:tc>
          <w:tcPr>
            <w:tcW w:w="4820" w:type="dxa"/>
          </w:tcPr>
          <w:p w14:paraId="3C7DCD4F" w14:textId="3FBE1703" w:rsidR="001A4318" w:rsidRPr="008C458F" w:rsidRDefault="001A4318" w:rsidP="00D24C03">
            <w:pPr>
              <w:pStyle w:val="a3"/>
              <w:spacing w:line="360" w:lineRule="auto"/>
              <w:ind w:left="0"/>
              <w:jc w:val="center"/>
              <w:rPr>
                <w:rFonts w:ascii="Times New Roman" w:hAnsi="Times New Roman" w:cs="Times New Roman"/>
              </w:rPr>
            </w:pPr>
            <w:r w:rsidRPr="008C458F">
              <w:rPr>
                <w:rFonts w:ascii="Times New Roman" w:hAnsi="Times New Roman" w:cs="Times New Roman"/>
              </w:rPr>
              <w:t>53 949</w:t>
            </w:r>
          </w:p>
        </w:tc>
        <w:tc>
          <w:tcPr>
            <w:tcW w:w="4536" w:type="dxa"/>
          </w:tcPr>
          <w:p w14:paraId="6ABC09BB" w14:textId="7A85974B" w:rsidR="001A4318" w:rsidRPr="008C458F" w:rsidRDefault="001A4318" w:rsidP="00D24C03">
            <w:pPr>
              <w:pStyle w:val="a3"/>
              <w:spacing w:line="360" w:lineRule="auto"/>
              <w:ind w:left="0"/>
              <w:jc w:val="center"/>
              <w:rPr>
                <w:rFonts w:ascii="Times New Roman" w:hAnsi="Times New Roman" w:cs="Times New Roman"/>
              </w:rPr>
            </w:pPr>
            <w:r w:rsidRPr="008C458F">
              <w:rPr>
                <w:rFonts w:ascii="Times New Roman" w:hAnsi="Times New Roman" w:cs="Times New Roman"/>
              </w:rPr>
              <w:t>48 736</w:t>
            </w:r>
          </w:p>
        </w:tc>
      </w:tr>
    </w:tbl>
    <w:p w14:paraId="2D354EAF" w14:textId="6F760030" w:rsidR="002E612F" w:rsidRPr="008C458F" w:rsidRDefault="002074FA" w:rsidP="00D24C03">
      <w:pPr>
        <w:pStyle w:val="a3"/>
        <w:spacing w:line="360" w:lineRule="auto"/>
        <w:ind w:left="0" w:firstLine="709"/>
        <w:jc w:val="center"/>
        <w:rPr>
          <w:rFonts w:ascii="Times New Roman" w:hAnsi="Times New Roman" w:cs="Times New Roman"/>
          <w:sz w:val="20"/>
        </w:rPr>
      </w:pPr>
      <w:r>
        <w:rPr>
          <w:rFonts w:ascii="Times New Roman" w:hAnsi="Times New Roman" w:cs="Times New Roman"/>
          <w:sz w:val="20"/>
        </w:rPr>
        <w:t>Таблица 3</w:t>
      </w:r>
      <w:r w:rsidR="002E612F" w:rsidRPr="008C458F">
        <w:rPr>
          <w:rFonts w:ascii="Times New Roman" w:hAnsi="Times New Roman" w:cs="Times New Roman"/>
          <w:sz w:val="20"/>
        </w:rPr>
        <w:t>. Затраты на персонал в издержках производства ПАО СЗ «Северная верфь»</w:t>
      </w:r>
      <w:r w:rsidR="00B23773" w:rsidRPr="008C458F">
        <w:rPr>
          <w:rFonts w:ascii="Times New Roman" w:hAnsi="Times New Roman" w:cs="Times New Roman"/>
          <w:sz w:val="20"/>
        </w:rPr>
        <w:t xml:space="preserve"> по формам занятости</w:t>
      </w:r>
      <w:r w:rsidR="002E612F" w:rsidRPr="008C458F">
        <w:rPr>
          <w:rFonts w:ascii="Times New Roman" w:hAnsi="Times New Roman" w:cs="Times New Roman"/>
          <w:sz w:val="20"/>
        </w:rPr>
        <w:t>, рублей</w:t>
      </w:r>
    </w:p>
    <w:p w14:paraId="6501F3BA" w14:textId="173C8812" w:rsidR="001A4318" w:rsidRPr="008C458F" w:rsidRDefault="00E6606F"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В соответствие с условием эффективности внедрения гибких форм занятости, можно утверждать, что в данном случае затраты на персонал сократились. Однако в большей степени такое снижение показателя обусловлено отсутствием или же слабым присутствием затрат на обучение и развитие сотрудников, работающих на условиях гибких форм занятости и отсутствием определённых социальных выплат, не предусмотренных </w:t>
      </w:r>
      <w:r w:rsidR="002E612F" w:rsidRPr="008C458F">
        <w:rPr>
          <w:rFonts w:ascii="Times New Roman" w:hAnsi="Times New Roman" w:cs="Times New Roman"/>
        </w:rPr>
        <w:t>видом трудовых отношений. Следовательно, снижение показателя сказывается на благосостоянии компании, но отрицательно влияет на работника.</w:t>
      </w:r>
    </w:p>
    <w:p w14:paraId="3D6C761D" w14:textId="398B4C02" w:rsidR="00BD46D9" w:rsidRPr="00434493" w:rsidRDefault="00BD46D9" w:rsidP="00434493">
      <w:pPr>
        <w:pStyle w:val="a3"/>
        <w:numPr>
          <w:ilvl w:val="0"/>
          <w:numId w:val="54"/>
        </w:numPr>
        <w:spacing w:line="360" w:lineRule="auto"/>
        <w:ind w:left="0" w:firstLine="709"/>
        <w:jc w:val="both"/>
        <w:rPr>
          <w:rFonts w:ascii="Times New Roman" w:hAnsi="Times New Roman" w:cs="Times New Roman"/>
        </w:rPr>
      </w:pPr>
      <w:r w:rsidRPr="00434493">
        <w:rPr>
          <w:rFonts w:ascii="Times New Roman" w:hAnsi="Times New Roman" w:cs="Times New Roman"/>
        </w:rPr>
        <w:t>Среднемесячная заработная плата работников предприятия</w:t>
      </w:r>
      <w:r w:rsidR="001A4318" w:rsidRPr="00434493">
        <w:rPr>
          <w:rFonts w:ascii="Times New Roman" w:hAnsi="Times New Roman" w:cs="Times New Roman"/>
        </w:rPr>
        <w:t>, рублей</w:t>
      </w:r>
    </w:p>
    <w:tbl>
      <w:tblPr>
        <w:tblStyle w:val="aa"/>
        <w:tblW w:w="0" w:type="auto"/>
        <w:tblInd w:w="108" w:type="dxa"/>
        <w:tblLook w:val="04A0" w:firstRow="1" w:lastRow="0" w:firstColumn="1" w:lastColumn="0" w:noHBand="0" w:noVBand="1"/>
      </w:tblPr>
      <w:tblGrid>
        <w:gridCol w:w="1843"/>
        <w:gridCol w:w="3686"/>
        <w:gridCol w:w="3928"/>
      </w:tblGrid>
      <w:tr w:rsidR="001A4318" w:rsidRPr="008C458F" w14:paraId="6615F95E" w14:textId="77777777" w:rsidTr="00B23773">
        <w:tc>
          <w:tcPr>
            <w:tcW w:w="1843" w:type="dxa"/>
          </w:tcPr>
          <w:p w14:paraId="0BE38037" w14:textId="77777777" w:rsidR="001A4318" w:rsidRPr="008C458F" w:rsidRDefault="001A4318" w:rsidP="00D24C03">
            <w:pPr>
              <w:pStyle w:val="a3"/>
              <w:spacing w:line="360" w:lineRule="auto"/>
              <w:ind w:left="0" w:firstLine="34"/>
              <w:jc w:val="center"/>
              <w:rPr>
                <w:rFonts w:ascii="Times New Roman" w:hAnsi="Times New Roman" w:cs="Times New Roman"/>
              </w:rPr>
            </w:pPr>
          </w:p>
        </w:tc>
        <w:tc>
          <w:tcPr>
            <w:tcW w:w="3686" w:type="dxa"/>
          </w:tcPr>
          <w:p w14:paraId="31BA82D7" w14:textId="77777777" w:rsidR="001A4318" w:rsidRPr="008C458F" w:rsidRDefault="001A4318" w:rsidP="00D24C03">
            <w:pPr>
              <w:pStyle w:val="a3"/>
              <w:spacing w:line="360" w:lineRule="auto"/>
              <w:ind w:left="0" w:firstLine="34"/>
              <w:jc w:val="center"/>
              <w:rPr>
                <w:rFonts w:ascii="Times New Roman" w:hAnsi="Times New Roman" w:cs="Times New Roman"/>
              </w:rPr>
            </w:pPr>
            <w:r w:rsidRPr="008C458F">
              <w:rPr>
                <w:rFonts w:ascii="Times New Roman" w:hAnsi="Times New Roman" w:cs="Times New Roman"/>
              </w:rPr>
              <w:t>Традиционная форма занятости</w:t>
            </w:r>
          </w:p>
        </w:tc>
        <w:tc>
          <w:tcPr>
            <w:tcW w:w="3928" w:type="dxa"/>
          </w:tcPr>
          <w:p w14:paraId="5B3A492C" w14:textId="77777777" w:rsidR="001A4318" w:rsidRPr="008C458F" w:rsidRDefault="001A4318" w:rsidP="00D24C03">
            <w:pPr>
              <w:pStyle w:val="a3"/>
              <w:spacing w:line="360" w:lineRule="auto"/>
              <w:ind w:left="0" w:firstLine="34"/>
              <w:jc w:val="center"/>
              <w:rPr>
                <w:rFonts w:ascii="Times New Roman" w:hAnsi="Times New Roman" w:cs="Times New Roman"/>
              </w:rPr>
            </w:pPr>
            <w:r w:rsidRPr="008C458F">
              <w:rPr>
                <w:rFonts w:ascii="Times New Roman" w:hAnsi="Times New Roman" w:cs="Times New Roman"/>
              </w:rPr>
              <w:t>Гибкая форма занятости</w:t>
            </w:r>
          </w:p>
        </w:tc>
      </w:tr>
      <w:tr w:rsidR="001A4318" w:rsidRPr="008C458F" w14:paraId="3BD13060" w14:textId="77777777" w:rsidTr="00B23773">
        <w:tc>
          <w:tcPr>
            <w:tcW w:w="1843" w:type="dxa"/>
          </w:tcPr>
          <w:p w14:paraId="740C89ED" w14:textId="77777777" w:rsidR="001A4318" w:rsidRPr="008C458F" w:rsidRDefault="001A4318" w:rsidP="00D24C03">
            <w:pPr>
              <w:pStyle w:val="a3"/>
              <w:spacing w:line="360" w:lineRule="auto"/>
              <w:ind w:left="0" w:firstLine="34"/>
              <w:jc w:val="center"/>
              <w:rPr>
                <w:rFonts w:ascii="Times New Roman" w:hAnsi="Times New Roman" w:cs="Times New Roman"/>
              </w:rPr>
            </w:pPr>
            <w:r w:rsidRPr="008C458F">
              <w:rPr>
                <w:rFonts w:ascii="Times New Roman" w:hAnsi="Times New Roman" w:cs="Times New Roman"/>
              </w:rPr>
              <w:t>Фрезеровщики</w:t>
            </w:r>
          </w:p>
        </w:tc>
        <w:tc>
          <w:tcPr>
            <w:tcW w:w="3686" w:type="dxa"/>
          </w:tcPr>
          <w:p w14:paraId="20142FD4" w14:textId="74F001F7" w:rsidR="001A4318" w:rsidRPr="008C458F" w:rsidRDefault="001A4318" w:rsidP="00D24C03">
            <w:pPr>
              <w:pStyle w:val="a3"/>
              <w:spacing w:line="360" w:lineRule="auto"/>
              <w:ind w:left="0" w:firstLine="34"/>
              <w:jc w:val="center"/>
              <w:rPr>
                <w:rFonts w:ascii="Times New Roman" w:hAnsi="Times New Roman" w:cs="Times New Roman"/>
              </w:rPr>
            </w:pPr>
            <w:r w:rsidRPr="008C458F">
              <w:rPr>
                <w:rFonts w:ascii="Times New Roman" w:hAnsi="Times New Roman" w:cs="Times New Roman"/>
              </w:rPr>
              <w:t>52 000</w:t>
            </w:r>
          </w:p>
        </w:tc>
        <w:tc>
          <w:tcPr>
            <w:tcW w:w="3928" w:type="dxa"/>
          </w:tcPr>
          <w:p w14:paraId="417B8CB1" w14:textId="00DB4422" w:rsidR="001A4318" w:rsidRPr="008C458F" w:rsidRDefault="00EF1BC8" w:rsidP="00D24C03">
            <w:pPr>
              <w:pStyle w:val="a3"/>
              <w:spacing w:line="360" w:lineRule="auto"/>
              <w:ind w:left="0" w:firstLine="34"/>
              <w:jc w:val="center"/>
              <w:rPr>
                <w:rFonts w:ascii="Times New Roman" w:hAnsi="Times New Roman" w:cs="Times New Roman"/>
              </w:rPr>
            </w:pPr>
            <w:r w:rsidRPr="008C458F">
              <w:rPr>
                <w:rFonts w:ascii="Times New Roman" w:hAnsi="Times New Roman" w:cs="Times New Roman"/>
              </w:rPr>
              <w:t>42 000</w:t>
            </w:r>
          </w:p>
        </w:tc>
      </w:tr>
      <w:tr w:rsidR="001A4318" w:rsidRPr="008C458F" w14:paraId="0B34CF29" w14:textId="77777777" w:rsidTr="00B23773">
        <w:tc>
          <w:tcPr>
            <w:tcW w:w="1843" w:type="dxa"/>
          </w:tcPr>
          <w:p w14:paraId="6339B70D" w14:textId="77777777" w:rsidR="001A4318" w:rsidRPr="008C458F" w:rsidRDefault="001A4318" w:rsidP="00D24C03">
            <w:pPr>
              <w:pStyle w:val="a3"/>
              <w:spacing w:line="360" w:lineRule="auto"/>
              <w:ind w:left="0" w:firstLine="34"/>
              <w:jc w:val="center"/>
              <w:rPr>
                <w:rFonts w:ascii="Times New Roman" w:hAnsi="Times New Roman" w:cs="Times New Roman"/>
              </w:rPr>
            </w:pPr>
            <w:r w:rsidRPr="008C458F">
              <w:rPr>
                <w:rFonts w:ascii="Times New Roman" w:hAnsi="Times New Roman" w:cs="Times New Roman"/>
              </w:rPr>
              <w:t>Токари</w:t>
            </w:r>
          </w:p>
        </w:tc>
        <w:tc>
          <w:tcPr>
            <w:tcW w:w="3686" w:type="dxa"/>
          </w:tcPr>
          <w:p w14:paraId="3830684E" w14:textId="76D16BF8" w:rsidR="001A4318" w:rsidRPr="008C458F" w:rsidRDefault="00EF1BC8" w:rsidP="00D24C03">
            <w:pPr>
              <w:pStyle w:val="a3"/>
              <w:spacing w:line="360" w:lineRule="auto"/>
              <w:ind w:left="0" w:firstLine="34"/>
              <w:jc w:val="center"/>
              <w:rPr>
                <w:rFonts w:ascii="Times New Roman" w:hAnsi="Times New Roman" w:cs="Times New Roman"/>
              </w:rPr>
            </w:pPr>
            <w:r w:rsidRPr="008C458F">
              <w:rPr>
                <w:rFonts w:ascii="Times New Roman" w:hAnsi="Times New Roman" w:cs="Times New Roman"/>
              </w:rPr>
              <w:t>35 000</w:t>
            </w:r>
          </w:p>
        </w:tc>
        <w:tc>
          <w:tcPr>
            <w:tcW w:w="3928" w:type="dxa"/>
          </w:tcPr>
          <w:p w14:paraId="341E5878" w14:textId="5B27FBF5" w:rsidR="001A4318" w:rsidRPr="008C458F" w:rsidRDefault="00EF1BC8" w:rsidP="00D24C03">
            <w:pPr>
              <w:pStyle w:val="a3"/>
              <w:spacing w:line="360" w:lineRule="auto"/>
              <w:ind w:left="0" w:firstLine="34"/>
              <w:jc w:val="center"/>
              <w:rPr>
                <w:rFonts w:ascii="Times New Roman" w:hAnsi="Times New Roman" w:cs="Times New Roman"/>
              </w:rPr>
            </w:pPr>
            <w:r w:rsidRPr="008C458F">
              <w:rPr>
                <w:rFonts w:ascii="Times New Roman" w:hAnsi="Times New Roman" w:cs="Times New Roman"/>
              </w:rPr>
              <w:t>26 500</w:t>
            </w:r>
          </w:p>
        </w:tc>
      </w:tr>
      <w:tr w:rsidR="001A4318" w:rsidRPr="008C458F" w14:paraId="6AEB08E1" w14:textId="77777777" w:rsidTr="00B23773">
        <w:tc>
          <w:tcPr>
            <w:tcW w:w="1843" w:type="dxa"/>
          </w:tcPr>
          <w:p w14:paraId="03FC0A07" w14:textId="77777777" w:rsidR="001A4318" w:rsidRPr="008C458F" w:rsidRDefault="001A4318" w:rsidP="00D24C03">
            <w:pPr>
              <w:pStyle w:val="a3"/>
              <w:spacing w:line="360" w:lineRule="auto"/>
              <w:ind w:left="0" w:firstLine="34"/>
              <w:jc w:val="center"/>
              <w:rPr>
                <w:rFonts w:ascii="Times New Roman" w:hAnsi="Times New Roman" w:cs="Times New Roman"/>
              </w:rPr>
            </w:pPr>
            <w:r w:rsidRPr="008C458F">
              <w:rPr>
                <w:rFonts w:ascii="Times New Roman" w:hAnsi="Times New Roman" w:cs="Times New Roman"/>
              </w:rPr>
              <w:t>Маляры</w:t>
            </w:r>
          </w:p>
        </w:tc>
        <w:tc>
          <w:tcPr>
            <w:tcW w:w="3686" w:type="dxa"/>
          </w:tcPr>
          <w:p w14:paraId="77194F82" w14:textId="27F9DCEB" w:rsidR="001A4318" w:rsidRPr="008C458F" w:rsidRDefault="00EF1BC8" w:rsidP="00D24C03">
            <w:pPr>
              <w:pStyle w:val="a3"/>
              <w:spacing w:line="360" w:lineRule="auto"/>
              <w:ind w:left="0" w:firstLine="34"/>
              <w:jc w:val="center"/>
              <w:rPr>
                <w:rFonts w:ascii="Times New Roman" w:hAnsi="Times New Roman" w:cs="Times New Roman"/>
              </w:rPr>
            </w:pPr>
            <w:r w:rsidRPr="008C458F">
              <w:rPr>
                <w:rFonts w:ascii="Times New Roman" w:hAnsi="Times New Roman" w:cs="Times New Roman"/>
              </w:rPr>
              <w:t>32 000</w:t>
            </w:r>
          </w:p>
        </w:tc>
        <w:tc>
          <w:tcPr>
            <w:tcW w:w="3928" w:type="dxa"/>
          </w:tcPr>
          <w:p w14:paraId="210C2B6F" w14:textId="379CE0F7" w:rsidR="001A4318" w:rsidRPr="008C458F" w:rsidRDefault="00EF1BC8" w:rsidP="00D24C03">
            <w:pPr>
              <w:pStyle w:val="a3"/>
              <w:spacing w:line="360" w:lineRule="auto"/>
              <w:ind w:left="0" w:firstLine="34"/>
              <w:jc w:val="center"/>
              <w:rPr>
                <w:rFonts w:ascii="Times New Roman" w:hAnsi="Times New Roman" w:cs="Times New Roman"/>
              </w:rPr>
            </w:pPr>
            <w:r w:rsidRPr="008C458F">
              <w:rPr>
                <w:rFonts w:ascii="Times New Roman" w:hAnsi="Times New Roman" w:cs="Times New Roman"/>
              </w:rPr>
              <w:t>24 000</w:t>
            </w:r>
          </w:p>
        </w:tc>
      </w:tr>
    </w:tbl>
    <w:p w14:paraId="0D16E9EE" w14:textId="10A9A64C" w:rsidR="002E612F" w:rsidRPr="008C458F" w:rsidRDefault="002074FA" w:rsidP="00D24C03">
      <w:pPr>
        <w:pStyle w:val="a3"/>
        <w:spacing w:line="360" w:lineRule="auto"/>
        <w:ind w:left="0" w:firstLine="709"/>
        <w:jc w:val="center"/>
        <w:rPr>
          <w:rFonts w:ascii="Times New Roman" w:hAnsi="Times New Roman" w:cs="Times New Roman"/>
          <w:sz w:val="20"/>
        </w:rPr>
      </w:pPr>
      <w:r>
        <w:rPr>
          <w:rFonts w:ascii="Times New Roman" w:hAnsi="Times New Roman" w:cs="Times New Roman"/>
          <w:sz w:val="20"/>
        </w:rPr>
        <w:t>Таблица 4</w:t>
      </w:r>
      <w:r w:rsidR="002E612F" w:rsidRPr="008C458F">
        <w:rPr>
          <w:rFonts w:ascii="Times New Roman" w:hAnsi="Times New Roman" w:cs="Times New Roman"/>
          <w:sz w:val="20"/>
        </w:rPr>
        <w:t>. Среднемесячная заработная плата работников ПАО СЗ «Северная верфь» по формам занятости, рублей</w:t>
      </w:r>
    </w:p>
    <w:p w14:paraId="286A2A3F" w14:textId="2001524D" w:rsidR="001A4318" w:rsidRPr="008C458F" w:rsidRDefault="002E612F"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При рассмотрении экономической выгоды работодателя от внедрения гибких форм занятости следует отметить удовлетворение условия эффективности. Однако, снижение значения среднемесячной заработной платы работников гибких форм занятости приводит к наименьшей удовлетворённости трудом, так как основной мотивацией для таких сотрудников является материальное вознаграждение. </w:t>
      </w:r>
    </w:p>
    <w:p w14:paraId="3082A28A" w14:textId="1F235452" w:rsidR="00BD46D9" w:rsidRPr="008C458F" w:rsidRDefault="00BD46D9" w:rsidP="00434493">
      <w:pPr>
        <w:pStyle w:val="a3"/>
        <w:numPr>
          <w:ilvl w:val="0"/>
          <w:numId w:val="53"/>
        </w:numPr>
        <w:spacing w:line="360" w:lineRule="auto"/>
        <w:ind w:left="0" w:firstLine="709"/>
        <w:jc w:val="both"/>
        <w:rPr>
          <w:rFonts w:ascii="Times New Roman" w:hAnsi="Times New Roman" w:cs="Times New Roman"/>
        </w:rPr>
      </w:pPr>
      <w:r w:rsidRPr="008C458F">
        <w:rPr>
          <w:rFonts w:ascii="Times New Roman" w:hAnsi="Times New Roman" w:cs="Times New Roman"/>
        </w:rPr>
        <w:t xml:space="preserve">Производительность труда работников предприятия </w:t>
      </w:r>
    </w:p>
    <w:tbl>
      <w:tblPr>
        <w:tblStyle w:val="aa"/>
        <w:tblW w:w="0" w:type="auto"/>
        <w:tblInd w:w="108" w:type="dxa"/>
        <w:tblLook w:val="04A0" w:firstRow="1" w:lastRow="0" w:firstColumn="1" w:lastColumn="0" w:noHBand="0" w:noVBand="1"/>
      </w:tblPr>
      <w:tblGrid>
        <w:gridCol w:w="1843"/>
        <w:gridCol w:w="3686"/>
        <w:gridCol w:w="3928"/>
      </w:tblGrid>
      <w:tr w:rsidR="00EF1BC8" w:rsidRPr="008C458F" w14:paraId="1150E60A" w14:textId="77777777" w:rsidTr="00B23773">
        <w:tc>
          <w:tcPr>
            <w:tcW w:w="1843" w:type="dxa"/>
          </w:tcPr>
          <w:p w14:paraId="48E5FFCD" w14:textId="77777777" w:rsidR="00EF1BC8" w:rsidRPr="008C458F" w:rsidRDefault="00EF1BC8" w:rsidP="00D24C03">
            <w:pPr>
              <w:pStyle w:val="a3"/>
              <w:spacing w:line="360" w:lineRule="auto"/>
              <w:ind w:left="0"/>
              <w:jc w:val="center"/>
              <w:rPr>
                <w:rFonts w:ascii="Times New Roman" w:hAnsi="Times New Roman" w:cs="Times New Roman"/>
              </w:rPr>
            </w:pPr>
          </w:p>
        </w:tc>
        <w:tc>
          <w:tcPr>
            <w:tcW w:w="3686" w:type="dxa"/>
          </w:tcPr>
          <w:p w14:paraId="3A933F5A" w14:textId="77777777" w:rsidR="00EF1BC8" w:rsidRPr="008C458F" w:rsidRDefault="00EF1BC8" w:rsidP="00D24C03">
            <w:pPr>
              <w:pStyle w:val="a3"/>
              <w:spacing w:line="360" w:lineRule="auto"/>
              <w:ind w:left="0"/>
              <w:jc w:val="center"/>
              <w:rPr>
                <w:rFonts w:ascii="Times New Roman" w:hAnsi="Times New Roman" w:cs="Times New Roman"/>
              </w:rPr>
            </w:pPr>
            <w:r w:rsidRPr="008C458F">
              <w:rPr>
                <w:rFonts w:ascii="Times New Roman" w:hAnsi="Times New Roman" w:cs="Times New Roman"/>
              </w:rPr>
              <w:t>Традиционная форма занятости</w:t>
            </w:r>
          </w:p>
        </w:tc>
        <w:tc>
          <w:tcPr>
            <w:tcW w:w="3928" w:type="dxa"/>
          </w:tcPr>
          <w:p w14:paraId="3DF23E68" w14:textId="77777777" w:rsidR="00EF1BC8" w:rsidRPr="008C458F" w:rsidRDefault="00EF1BC8" w:rsidP="00D24C03">
            <w:pPr>
              <w:pStyle w:val="a3"/>
              <w:spacing w:line="360" w:lineRule="auto"/>
              <w:ind w:left="0"/>
              <w:jc w:val="center"/>
              <w:rPr>
                <w:rFonts w:ascii="Times New Roman" w:hAnsi="Times New Roman" w:cs="Times New Roman"/>
              </w:rPr>
            </w:pPr>
            <w:r w:rsidRPr="008C458F">
              <w:rPr>
                <w:rFonts w:ascii="Times New Roman" w:hAnsi="Times New Roman" w:cs="Times New Roman"/>
              </w:rPr>
              <w:t>Гибкая форма занятости</w:t>
            </w:r>
          </w:p>
        </w:tc>
      </w:tr>
      <w:tr w:rsidR="00EF1BC8" w:rsidRPr="008C458F" w14:paraId="5EF0D1C1" w14:textId="77777777" w:rsidTr="00B23773">
        <w:tc>
          <w:tcPr>
            <w:tcW w:w="1843" w:type="dxa"/>
          </w:tcPr>
          <w:p w14:paraId="6795C155" w14:textId="77777777" w:rsidR="00EF1BC8" w:rsidRPr="008C458F" w:rsidRDefault="00EF1BC8" w:rsidP="00D24C03">
            <w:pPr>
              <w:pStyle w:val="a3"/>
              <w:spacing w:line="360" w:lineRule="auto"/>
              <w:ind w:left="0"/>
              <w:jc w:val="center"/>
              <w:rPr>
                <w:rFonts w:ascii="Times New Roman" w:hAnsi="Times New Roman" w:cs="Times New Roman"/>
              </w:rPr>
            </w:pPr>
            <w:r w:rsidRPr="008C458F">
              <w:rPr>
                <w:rFonts w:ascii="Times New Roman" w:hAnsi="Times New Roman" w:cs="Times New Roman"/>
              </w:rPr>
              <w:t>Фрезеровщики</w:t>
            </w:r>
          </w:p>
        </w:tc>
        <w:tc>
          <w:tcPr>
            <w:tcW w:w="3686" w:type="dxa"/>
          </w:tcPr>
          <w:p w14:paraId="7726C074" w14:textId="369F4356" w:rsidR="00EF1BC8" w:rsidRPr="008C458F" w:rsidRDefault="00EF1BC8" w:rsidP="00D24C03">
            <w:pPr>
              <w:pStyle w:val="a3"/>
              <w:spacing w:line="360" w:lineRule="auto"/>
              <w:ind w:left="0"/>
              <w:jc w:val="center"/>
              <w:rPr>
                <w:rFonts w:ascii="Times New Roman" w:hAnsi="Times New Roman" w:cs="Times New Roman"/>
              </w:rPr>
            </w:pPr>
            <w:r w:rsidRPr="008C458F">
              <w:rPr>
                <w:rFonts w:ascii="Times New Roman" w:hAnsi="Times New Roman" w:cs="Times New Roman"/>
              </w:rPr>
              <w:t>0,76</w:t>
            </w:r>
          </w:p>
        </w:tc>
        <w:tc>
          <w:tcPr>
            <w:tcW w:w="3928" w:type="dxa"/>
          </w:tcPr>
          <w:p w14:paraId="24B21588" w14:textId="45228A58" w:rsidR="00EF1BC8" w:rsidRPr="008C458F" w:rsidRDefault="002E612F" w:rsidP="00D24C03">
            <w:pPr>
              <w:pStyle w:val="a3"/>
              <w:spacing w:line="360" w:lineRule="auto"/>
              <w:ind w:left="0"/>
              <w:jc w:val="center"/>
              <w:rPr>
                <w:rFonts w:ascii="Times New Roman" w:hAnsi="Times New Roman" w:cs="Times New Roman"/>
              </w:rPr>
            </w:pPr>
            <w:r w:rsidRPr="008C458F">
              <w:rPr>
                <w:rFonts w:ascii="Times New Roman" w:hAnsi="Times New Roman" w:cs="Times New Roman"/>
              </w:rPr>
              <w:t>0,8</w:t>
            </w:r>
          </w:p>
        </w:tc>
      </w:tr>
      <w:tr w:rsidR="00EF1BC8" w:rsidRPr="008C458F" w14:paraId="7AFFAF78" w14:textId="77777777" w:rsidTr="00B23773">
        <w:tc>
          <w:tcPr>
            <w:tcW w:w="1843" w:type="dxa"/>
          </w:tcPr>
          <w:p w14:paraId="57ABC0AA" w14:textId="77777777" w:rsidR="00EF1BC8" w:rsidRPr="008C458F" w:rsidRDefault="00EF1BC8" w:rsidP="00D24C03">
            <w:pPr>
              <w:pStyle w:val="a3"/>
              <w:spacing w:line="360" w:lineRule="auto"/>
              <w:ind w:left="0"/>
              <w:jc w:val="center"/>
              <w:rPr>
                <w:rFonts w:ascii="Times New Roman" w:hAnsi="Times New Roman" w:cs="Times New Roman"/>
              </w:rPr>
            </w:pPr>
            <w:r w:rsidRPr="008C458F">
              <w:rPr>
                <w:rFonts w:ascii="Times New Roman" w:hAnsi="Times New Roman" w:cs="Times New Roman"/>
              </w:rPr>
              <w:t>Токари</w:t>
            </w:r>
          </w:p>
        </w:tc>
        <w:tc>
          <w:tcPr>
            <w:tcW w:w="3686" w:type="dxa"/>
          </w:tcPr>
          <w:p w14:paraId="730B14A5" w14:textId="356895C8" w:rsidR="00EF1BC8" w:rsidRPr="008C458F" w:rsidRDefault="00EF1BC8" w:rsidP="00D24C03">
            <w:pPr>
              <w:pStyle w:val="a3"/>
              <w:spacing w:line="360" w:lineRule="auto"/>
              <w:ind w:left="0"/>
              <w:jc w:val="center"/>
              <w:rPr>
                <w:rFonts w:ascii="Times New Roman" w:hAnsi="Times New Roman" w:cs="Times New Roman"/>
              </w:rPr>
            </w:pPr>
            <w:r w:rsidRPr="008C458F">
              <w:rPr>
                <w:rFonts w:ascii="Times New Roman" w:hAnsi="Times New Roman" w:cs="Times New Roman"/>
              </w:rPr>
              <w:t>0,93</w:t>
            </w:r>
          </w:p>
        </w:tc>
        <w:tc>
          <w:tcPr>
            <w:tcW w:w="3928" w:type="dxa"/>
          </w:tcPr>
          <w:p w14:paraId="0B23E472" w14:textId="22EA187A" w:rsidR="00EF1BC8" w:rsidRPr="008C458F" w:rsidRDefault="00EF1BC8" w:rsidP="00D24C03">
            <w:pPr>
              <w:pStyle w:val="a3"/>
              <w:spacing w:line="360" w:lineRule="auto"/>
              <w:ind w:left="0"/>
              <w:jc w:val="center"/>
              <w:rPr>
                <w:rFonts w:ascii="Times New Roman" w:hAnsi="Times New Roman" w:cs="Times New Roman"/>
              </w:rPr>
            </w:pPr>
            <w:r w:rsidRPr="008C458F">
              <w:rPr>
                <w:rFonts w:ascii="Times New Roman" w:hAnsi="Times New Roman" w:cs="Times New Roman"/>
              </w:rPr>
              <w:t>0,91</w:t>
            </w:r>
          </w:p>
        </w:tc>
      </w:tr>
      <w:tr w:rsidR="00EF1BC8" w:rsidRPr="008C458F" w14:paraId="1A009848" w14:textId="77777777" w:rsidTr="00B23773">
        <w:tc>
          <w:tcPr>
            <w:tcW w:w="1843" w:type="dxa"/>
          </w:tcPr>
          <w:p w14:paraId="3DFB886D" w14:textId="77777777" w:rsidR="00EF1BC8" w:rsidRPr="008C458F" w:rsidRDefault="00EF1BC8" w:rsidP="00D24C03">
            <w:pPr>
              <w:pStyle w:val="a3"/>
              <w:spacing w:line="360" w:lineRule="auto"/>
              <w:ind w:left="0"/>
              <w:jc w:val="center"/>
              <w:rPr>
                <w:rFonts w:ascii="Times New Roman" w:hAnsi="Times New Roman" w:cs="Times New Roman"/>
              </w:rPr>
            </w:pPr>
            <w:r w:rsidRPr="008C458F">
              <w:rPr>
                <w:rFonts w:ascii="Times New Roman" w:hAnsi="Times New Roman" w:cs="Times New Roman"/>
              </w:rPr>
              <w:t>Маляры</w:t>
            </w:r>
          </w:p>
        </w:tc>
        <w:tc>
          <w:tcPr>
            <w:tcW w:w="3686" w:type="dxa"/>
          </w:tcPr>
          <w:p w14:paraId="75ADA4EC" w14:textId="37EADFFA" w:rsidR="00EF1BC8" w:rsidRPr="008C458F" w:rsidRDefault="00EF1BC8" w:rsidP="00D24C03">
            <w:pPr>
              <w:pStyle w:val="a3"/>
              <w:spacing w:line="360" w:lineRule="auto"/>
              <w:ind w:left="0"/>
              <w:jc w:val="center"/>
              <w:rPr>
                <w:rFonts w:ascii="Times New Roman" w:hAnsi="Times New Roman" w:cs="Times New Roman"/>
              </w:rPr>
            </w:pPr>
            <w:r w:rsidRPr="008C458F">
              <w:rPr>
                <w:rFonts w:ascii="Times New Roman" w:hAnsi="Times New Roman" w:cs="Times New Roman"/>
              </w:rPr>
              <w:t>0,6</w:t>
            </w:r>
          </w:p>
        </w:tc>
        <w:tc>
          <w:tcPr>
            <w:tcW w:w="3928" w:type="dxa"/>
          </w:tcPr>
          <w:p w14:paraId="219CDE15" w14:textId="2014D1B4" w:rsidR="00EF1BC8" w:rsidRPr="008C458F" w:rsidRDefault="00EF1BC8" w:rsidP="00D24C03">
            <w:pPr>
              <w:pStyle w:val="a3"/>
              <w:spacing w:line="360" w:lineRule="auto"/>
              <w:ind w:left="0"/>
              <w:jc w:val="center"/>
              <w:rPr>
                <w:rFonts w:ascii="Times New Roman" w:hAnsi="Times New Roman" w:cs="Times New Roman"/>
              </w:rPr>
            </w:pPr>
            <w:r w:rsidRPr="008C458F">
              <w:rPr>
                <w:rFonts w:ascii="Times New Roman" w:hAnsi="Times New Roman" w:cs="Times New Roman"/>
              </w:rPr>
              <w:t>0,43</w:t>
            </w:r>
          </w:p>
        </w:tc>
      </w:tr>
    </w:tbl>
    <w:p w14:paraId="6610B671" w14:textId="38A7C460" w:rsidR="00B23773" w:rsidRPr="008C458F" w:rsidRDefault="002074FA" w:rsidP="00D24C03">
      <w:pPr>
        <w:pStyle w:val="a3"/>
        <w:spacing w:line="360" w:lineRule="auto"/>
        <w:ind w:left="0" w:firstLine="709"/>
        <w:jc w:val="center"/>
        <w:rPr>
          <w:rFonts w:ascii="Times New Roman" w:hAnsi="Times New Roman" w:cs="Times New Roman"/>
          <w:sz w:val="20"/>
        </w:rPr>
      </w:pPr>
      <w:r>
        <w:rPr>
          <w:rFonts w:ascii="Times New Roman" w:hAnsi="Times New Roman" w:cs="Times New Roman"/>
          <w:sz w:val="20"/>
        </w:rPr>
        <w:t>Таблица 5</w:t>
      </w:r>
      <w:r w:rsidR="00B23773" w:rsidRPr="008C458F">
        <w:rPr>
          <w:rFonts w:ascii="Times New Roman" w:hAnsi="Times New Roman" w:cs="Times New Roman"/>
          <w:sz w:val="20"/>
        </w:rPr>
        <w:t>. Производительность труда работников ПАО СЗ «Северная верфь» по формам занятости, соотношение н/час на 1 работника</w:t>
      </w:r>
    </w:p>
    <w:p w14:paraId="569C6546" w14:textId="11450314" w:rsidR="00EF1BC8" w:rsidRPr="008C458F" w:rsidRDefault="002E612F"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При рассмотрении показателя производительности труда отмечается неполное удовлетворение условия эффективности, так как только в группе фрезеровщиков наблюдается повышение производительности. Показатель производительности токарей остаётся практически неизменным вне зависимости от формы занятости. Обратная ситуация наблюдается в группе маляров, где производительность резко снизилась после перевода сотрудников на гибкие формы занятости.</w:t>
      </w:r>
    </w:p>
    <w:p w14:paraId="4B8ABFED" w14:textId="6FC22137" w:rsidR="002E612F" w:rsidRPr="008C458F" w:rsidRDefault="002E612F"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sidRPr="008C458F">
        <w:rPr>
          <w:rFonts w:ascii="Times New Roman" w:hAnsi="Times New Roman" w:cs="Times New Roman"/>
        </w:rPr>
        <w:t>Для наиболее полноценной картины целесообразности перевода сотрудников определённой группы на гибкие формы занятости, необходимо оценить удовлетворённость трудом каждой группы респондентов, работающих на данный момента на условиях гибких форм занятости.</w:t>
      </w:r>
    </w:p>
    <w:tbl>
      <w:tblPr>
        <w:tblStyle w:val="aa"/>
        <w:tblW w:w="0" w:type="auto"/>
        <w:tblInd w:w="108" w:type="dxa"/>
        <w:tblLook w:val="04A0" w:firstRow="1" w:lastRow="0" w:firstColumn="1" w:lastColumn="0" w:noHBand="0" w:noVBand="1"/>
      </w:tblPr>
      <w:tblGrid>
        <w:gridCol w:w="4820"/>
        <w:gridCol w:w="4536"/>
      </w:tblGrid>
      <w:tr w:rsidR="002E612F" w:rsidRPr="008C458F" w14:paraId="0F8F8EA5" w14:textId="77777777" w:rsidTr="00B23773">
        <w:tc>
          <w:tcPr>
            <w:tcW w:w="4820" w:type="dxa"/>
          </w:tcPr>
          <w:p w14:paraId="72915047" w14:textId="77777777" w:rsidR="002E612F" w:rsidRPr="008C458F" w:rsidRDefault="002E612F" w:rsidP="00D24C03">
            <w:pPr>
              <w:pStyle w:val="a3"/>
              <w:spacing w:line="360" w:lineRule="auto"/>
              <w:ind w:left="0"/>
              <w:jc w:val="center"/>
              <w:rPr>
                <w:rFonts w:ascii="Times New Roman" w:hAnsi="Times New Roman" w:cs="Times New Roman"/>
              </w:rPr>
            </w:pPr>
            <w:r w:rsidRPr="008C458F">
              <w:rPr>
                <w:rFonts w:ascii="Times New Roman" w:hAnsi="Times New Roman" w:cs="Times New Roman"/>
              </w:rPr>
              <w:t>Фрезеровщики</w:t>
            </w:r>
          </w:p>
        </w:tc>
        <w:tc>
          <w:tcPr>
            <w:tcW w:w="4536" w:type="dxa"/>
          </w:tcPr>
          <w:p w14:paraId="5F1DA6A9" w14:textId="00062506" w:rsidR="002E612F" w:rsidRPr="008C458F" w:rsidRDefault="00CC5AF8" w:rsidP="00D24C03">
            <w:pPr>
              <w:pStyle w:val="a3"/>
              <w:spacing w:line="360" w:lineRule="auto"/>
              <w:ind w:left="0"/>
              <w:jc w:val="center"/>
              <w:rPr>
                <w:rFonts w:ascii="Times New Roman" w:hAnsi="Times New Roman" w:cs="Times New Roman"/>
              </w:rPr>
            </w:pPr>
            <w:r w:rsidRPr="008C458F">
              <w:rPr>
                <w:rFonts w:ascii="Times New Roman" w:hAnsi="Times New Roman" w:cs="Times New Roman"/>
              </w:rPr>
              <w:t>3,5</w:t>
            </w:r>
          </w:p>
        </w:tc>
      </w:tr>
      <w:tr w:rsidR="002E612F" w:rsidRPr="008C458F" w14:paraId="6946F340" w14:textId="77777777" w:rsidTr="00B23773">
        <w:tc>
          <w:tcPr>
            <w:tcW w:w="4820" w:type="dxa"/>
          </w:tcPr>
          <w:p w14:paraId="115FFCFA" w14:textId="77777777" w:rsidR="002E612F" w:rsidRPr="008C458F" w:rsidRDefault="002E612F" w:rsidP="00D24C03">
            <w:pPr>
              <w:pStyle w:val="a3"/>
              <w:spacing w:line="360" w:lineRule="auto"/>
              <w:ind w:left="0"/>
              <w:jc w:val="center"/>
              <w:rPr>
                <w:rFonts w:ascii="Times New Roman" w:hAnsi="Times New Roman" w:cs="Times New Roman"/>
              </w:rPr>
            </w:pPr>
            <w:r w:rsidRPr="008C458F">
              <w:rPr>
                <w:rFonts w:ascii="Times New Roman" w:hAnsi="Times New Roman" w:cs="Times New Roman"/>
              </w:rPr>
              <w:t>Токари</w:t>
            </w:r>
          </w:p>
        </w:tc>
        <w:tc>
          <w:tcPr>
            <w:tcW w:w="4536" w:type="dxa"/>
          </w:tcPr>
          <w:p w14:paraId="74EAA849" w14:textId="1E01B46C" w:rsidR="002E612F" w:rsidRPr="008C458F" w:rsidRDefault="00CC5AF8" w:rsidP="00D24C03">
            <w:pPr>
              <w:pStyle w:val="a3"/>
              <w:spacing w:line="360" w:lineRule="auto"/>
              <w:ind w:left="0"/>
              <w:jc w:val="center"/>
              <w:rPr>
                <w:rFonts w:ascii="Times New Roman" w:hAnsi="Times New Roman" w:cs="Times New Roman"/>
              </w:rPr>
            </w:pPr>
            <w:r w:rsidRPr="008C458F">
              <w:rPr>
                <w:rFonts w:ascii="Times New Roman" w:hAnsi="Times New Roman" w:cs="Times New Roman"/>
              </w:rPr>
              <w:t>4,3</w:t>
            </w:r>
          </w:p>
        </w:tc>
      </w:tr>
      <w:tr w:rsidR="002E612F" w:rsidRPr="008C458F" w14:paraId="0FB30335" w14:textId="77777777" w:rsidTr="00B23773">
        <w:tc>
          <w:tcPr>
            <w:tcW w:w="4820" w:type="dxa"/>
          </w:tcPr>
          <w:p w14:paraId="61EECC78" w14:textId="77777777" w:rsidR="002E612F" w:rsidRPr="008C458F" w:rsidRDefault="002E612F" w:rsidP="00D24C03">
            <w:pPr>
              <w:pStyle w:val="a3"/>
              <w:spacing w:line="360" w:lineRule="auto"/>
              <w:ind w:left="0"/>
              <w:jc w:val="center"/>
              <w:rPr>
                <w:rFonts w:ascii="Times New Roman" w:hAnsi="Times New Roman" w:cs="Times New Roman"/>
              </w:rPr>
            </w:pPr>
            <w:r w:rsidRPr="008C458F">
              <w:rPr>
                <w:rFonts w:ascii="Times New Roman" w:hAnsi="Times New Roman" w:cs="Times New Roman"/>
              </w:rPr>
              <w:t>Маляры</w:t>
            </w:r>
          </w:p>
        </w:tc>
        <w:tc>
          <w:tcPr>
            <w:tcW w:w="4536" w:type="dxa"/>
          </w:tcPr>
          <w:p w14:paraId="6F259431" w14:textId="31AD2AF4" w:rsidR="002E612F" w:rsidRPr="008C458F" w:rsidRDefault="00CC5AF8" w:rsidP="00D24C03">
            <w:pPr>
              <w:pStyle w:val="a3"/>
              <w:spacing w:line="360" w:lineRule="auto"/>
              <w:ind w:left="0"/>
              <w:jc w:val="center"/>
              <w:rPr>
                <w:rFonts w:ascii="Times New Roman" w:hAnsi="Times New Roman" w:cs="Times New Roman"/>
              </w:rPr>
            </w:pPr>
            <w:r w:rsidRPr="008C458F">
              <w:rPr>
                <w:rFonts w:ascii="Times New Roman" w:hAnsi="Times New Roman" w:cs="Times New Roman"/>
              </w:rPr>
              <w:t>3,1</w:t>
            </w:r>
          </w:p>
        </w:tc>
      </w:tr>
    </w:tbl>
    <w:p w14:paraId="4BA49037" w14:textId="1195D756" w:rsidR="002E612F" w:rsidRPr="008C458F" w:rsidRDefault="002074FA" w:rsidP="00D24C03">
      <w:pPr>
        <w:spacing w:line="360" w:lineRule="auto"/>
        <w:ind w:firstLine="709"/>
        <w:contextualSpacing/>
        <w:jc w:val="center"/>
        <w:rPr>
          <w:rFonts w:ascii="Times New Roman" w:hAnsi="Times New Roman" w:cs="Times New Roman"/>
          <w:sz w:val="20"/>
        </w:rPr>
      </w:pPr>
      <w:r>
        <w:rPr>
          <w:rFonts w:ascii="Times New Roman" w:hAnsi="Times New Roman" w:cs="Times New Roman"/>
          <w:sz w:val="20"/>
        </w:rPr>
        <w:t>Таблица 6</w:t>
      </w:r>
      <w:r w:rsidR="00B23773" w:rsidRPr="008C458F">
        <w:rPr>
          <w:rFonts w:ascii="Times New Roman" w:hAnsi="Times New Roman" w:cs="Times New Roman"/>
          <w:sz w:val="20"/>
        </w:rPr>
        <w:t>. Удовлетворённость трудом сотрудников, работающих на условиях гибких форм занятости</w:t>
      </w:r>
      <w:r w:rsidR="00CC5AF8" w:rsidRPr="008C458F">
        <w:rPr>
          <w:rFonts w:ascii="Times New Roman" w:hAnsi="Times New Roman" w:cs="Times New Roman"/>
          <w:sz w:val="20"/>
        </w:rPr>
        <w:t xml:space="preserve"> по специальностям</w:t>
      </w:r>
    </w:p>
    <w:p w14:paraId="0D95F585" w14:textId="2DE5C637" w:rsidR="00856FCF" w:rsidRDefault="003F30E5" w:rsidP="00E037E3">
      <w:pPr>
        <w:widowControl w:val="0"/>
        <w:autoSpaceDE w:val="0"/>
        <w:autoSpaceDN w:val="0"/>
        <w:adjustRightInd w:val="0"/>
        <w:spacing w:after="240" w:line="360" w:lineRule="auto"/>
        <w:ind w:firstLine="709"/>
        <w:contextualSpacing/>
        <w:jc w:val="both"/>
        <w:rPr>
          <w:rFonts w:ascii="Times New Roman" w:hAnsi="Times New Roman" w:cs="Times New Roman"/>
        </w:rPr>
      </w:pPr>
      <w:r>
        <w:rPr>
          <w:rFonts w:ascii="Times New Roman" w:hAnsi="Times New Roman" w:cs="Times New Roman"/>
        </w:rPr>
        <w:t xml:space="preserve">Так как </w:t>
      </w:r>
      <w:r w:rsidR="00856FCF">
        <w:rPr>
          <w:rFonts w:ascii="Times New Roman" w:hAnsi="Times New Roman" w:cs="Times New Roman"/>
        </w:rPr>
        <w:t>для большинства респондентов основным мотивом работы является материальное стимулирование, логичным будет предположить, что данный факторы сильнее всего отражается в удовлетворённости трудом. Высокая удовлетворённость токарей может быть объяснена, во-первых, незначительной разницей в заработных платах между сотрудниками гибких форм занятости и традиционных. Во-вторых, моральная составляющая мотивации играет важную роль, что отражается во взаимоотношениях в коллективе и трудовых отношениях с работодателем и непосредственным начальством. Низкую удовлетворённость маляров можно объяснить тем, что большинство респондентов этой группы являются представителями женского пола, чей переход на гибкие формы занятости обусловлен инициативой работодателя или неподвластными им факторами (уход за ребёнком, больным, поиск дополнительного заработка).</w:t>
      </w:r>
    </w:p>
    <w:p w14:paraId="70E6C5F7" w14:textId="77777777" w:rsidR="00ED6F61" w:rsidRDefault="00ED6F61" w:rsidP="00E037E3">
      <w:pPr>
        <w:widowControl w:val="0"/>
        <w:autoSpaceDE w:val="0"/>
        <w:autoSpaceDN w:val="0"/>
        <w:adjustRightInd w:val="0"/>
        <w:spacing w:after="240" w:line="360" w:lineRule="auto"/>
        <w:ind w:firstLine="709"/>
        <w:contextualSpacing/>
        <w:jc w:val="both"/>
        <w:rPr>
          <w:rFonts w:ascii="Times New Roman" w:hAnsi="Times New Roman" w:cs="Times New Roman"/>
        </w:rPr>
      </w:pPr>
    </w:p>
    <w:p w14:paraId="4CF8971A" w14:textId="0EC8B652" w:rsidR="00856FCF" w:rsidRPr="00FC2A5A" w:rsidRDefault="00856FCF" w:rsidP="00FC2A5A">
      <w:pPr>
        <w:pStyle w:val="2"/>
        <w:spacing w:line="360" w:lineRule="auto"/>
        <w:ind w:firstLine="709"/>
        <w:jc w:val="both"/>
        <w:rPr>
          <w:rFonts w:ascii="Times New Roman" w:hAnsi="Times New Roman" w:cs="Times New Roman"/>
          <w:color w:val="auto"/>
          <w:sz w:val="24"/>
          <w:szCs w:val="24"/>
        </w:rPr>
      </w:pPr>
      <w:bookmarkStart w:id="21" w:name="_Toc357027230"/>
      <w:r w:rsidRPr="00FC2A5A">
        <w:rPr>
          <w:rFonts w:ascii="Times New Roman" w:hAnsi="Times New Roman" w:cs="Times New Roman"/>
          <w:color w:val="auto"/>
          <w:sz w:val="24"/>
          <w:szCs w:val="24"/>
        </w:rPr>
        <w:t>Выводы</w:t>
      </w:r>
      <w:bookmarkEnd w:id="21"/>
    </w:p>
    <w:p w14:paraId="77C9AB97" w14:textId="0AD88F61" w:rsidR="00856FCF" w:rsidRDefault="00856FCF"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Pr>
          <w:rFonts w:ascii="Times New Roman" w:hAnsi="Times New Roman" w:cs="Times New Roman"/>
        </w:rPr>
        <w:t>Проанализировав текущую кадровую политику в ПАО «Судостроительный завод «Северная верфь» и проведя исследование в отношении использования гибких форм занятости, можно сделать вывод о том, что на заводе в большей степени применяются наиболее распространённые в России гибкие формы занятости: срочный трудовой договор и совместительство. Объясняется это тем, что для данных видов гибкой формы занятости существует законодательная база и они используются на рынке на протяжении долго</w:t>
      </w:r>
      <w:r w:rsidR="006A52D6">
        <w:rPr>
          <w:rFonts w:ascii="Times New Roman" w:hAnsi="Times New Roman" w:cs="Times New Roman"/>
        </w:rPr>
        <w:t xml:space="preserve"> времени. Переход к более сложным практикам затруднён в связи с отсутствием правовой базы и слабой распространённостью на рынке, что влечёт за собой незнание «правил игры» как для работодателя, так и для работника. </w:t>
      </w:r>
      <w:r w:rsidR="00FC2A5A">
        <w:rPr>
          <w:rFonts w:ascii="Times New Roman" w:hAnsi="Times New Roman" w:cs="Times New Roman"/>
        </w:rPr>
        <w:t>Как отмечают специалисты в интервью, гибкие формы занятости всё больше проникают на завод, но достаточных условий для полноценной реализации всех преимуществ такой формы занятости пока что отсутствуют.</w:t>
      </w:r>
    </w:p>
    <w:p w14:paraId="2B3D923F" w14:textId="48871A0B" w:rsidR="006A52D6" w:rsidRDefault="006A52D6"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Pr>
          <w:rFonts w:ascii="Times New Roman" w:hAnsi="Times New Roman" w:cs="Times New Roman"/>
        </w:rPr>
        <w:t>Основным инициатором применения гибких форм занятости на заводе становиться работодатель, для которого нестандартная занятость становиться путём сокращения издержек. Однако, для работника такая форма занятости является источником дополнительного заработка без сопутствующих гарантий. Исследуемая группа сотрудников отмечает высокую мотивацию к повышении собственного благосостояния. При этом общекорпоративные цели и социальный аспект работы мало их заботит.</w:t>
      </w:r>
    </w:p>
    <w:p w14:paraId="01FEF510" w14:textId="2AFB7D93" w:rsidR="006A52D6" w:rsidRDefault="006A52D6"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Pr>
          <w:rFonts w:ascii="Times New Roman" w:hAnsi="Times New Roman" w:cs="Times New Roman"/>
        </w:rPr>
        <w:t xml:space="preserve">Сотрудники, работающие на традиционных формах занятости более удовлетворены своей работой, проявляют повышенную мотивацию к социальной составляющей рабочего процесса. Большинство респондентов не готовы перейти на гибкую форму занятость, однако готовы рассмотреть предложение в том случае, если повыситься их личное благосостояние (повышение заработка) или при наличии возможности совмещать работу и личную жизнь (уход за ребёнком/больным). </w:t>
      </w:r>
    </w:p>
    <w:p w14:paraId="0D0D399C" w14:textId="6025B0D1" w:rsidR="006A52D6" w:rsidRDefault="006A52D6"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r>
        <w:rPr>
          <w:rFonts w:ascii="Times New Roman" w:hAnsi="Times New Roman" w:cs="Times New Roman"/>
        </w:rPr>
        <w:t xml:space="preserve">После оценки эффективности перевода группы сотрудников со специализациями «фрезеровщик», «токарь», «маляр» </w:t>
      </w:r>
      <w:r w:rsidRPr="008C458F">
        <w:rPr>
          <w:rFonts w:ascii="Times New Roman" w:hAnsi="Times New Roman" w:cs="Times New Roman"/>
        </w:rPr>
        <w:t>можно говорить о частичной эффективности внедрения гибких форм занятости в группе фрезеровщиков, так как общие затраты компании по оплате труда снизились и возросла производительность труда. Однако общая удовлетворённость трудом данной группы сотрудников не высока, что подтверждается аналитикой о пониженной стабильности и, как следствие, высокой текучести сотрудников гибких форм занятости. Несмотря на то, что внедрение гибких форм занятости для специальности «токарь» не показало существенных изменений в производительности, следует отметить, что разница между среднемесячной заработной платой традиционной формой занятостью и гибкой самая маленькая и удовлетворённость трудом у данной группы сотрудников практически максимальная. Можно утверждать, что перевод группы токарей на условие гибкой формы занятости экономически эффективно для работодателя и работника. Неудачным можно считать внедрение практик гибких форм занятости на специальности «маляр», так как сотрудники наименее удовлетворены трудом и производительность резко ухудшилась.</w:t>
      </w:r>
    </w:p>
    <w:p w14:paraId="31013E07" w14:textId="77777777" w:rsidR="00FC2A5A" w:rsidRDefault="00FC2A5A" w:rsidP="00E911C2">
      <w:pPr>
        <w:widowControl w:val="0"/>
        <w:autoSpaceDE w:val="0"/>
        <w:autoSpaceDN w:val="0"/>
        <w:adjustRightInd w:val="0"/>
        <w:spacing w:after="240" w:line="360" w:lineRule="auto"/>
        <w:ind w:firstLine="709"/>
        <w:contextualSpacing/>
        <w:jc w:val="both"/>
        <w:rPr>
          <w:rFonts w:ascii="Times New Roman" w:hAnsi="Times New Roman" w:cs="Times New Roman"/>
        </w:rPr>
      </w:pPr>
    </w:p>
    <w:p w14:paraId="17B55874" w14:textId="163EF8E8" w:rsidR="00FC2A5A" w:rsidRPr="006B5D2F" w:rsidRDefault="00FC2A5A" w:rsidP="006B5D2F">
      <w:pPr>
        <w:pStyle w:val="1"/>
        <w:ind w:firstLine="709"/>
        <w:jc w:val="both"/>
        <w:rPr>
          <w:rFonts w:ascii="Times New Roman" w:hAnsi="Times New Roman" w:cs="Times New Roman"/>
          <w:color w:val="auto"/>
          <w:sz w:val="24"/>
        </w:rPr>
      </w:pPr>
      <w:bookmarkStart w:id="22" w:name="_Toc357027231"/>
      <w:r w:rsidRPr="006B5D2F">
        <w:rPr>
          <w:rFonts w:ascii="Times New Roman" w:hAnsi="Times New Roman" w:cs="Times New Roman"/>
          <w:color w:val="auto"/>
          <w:sz w:val="24"/>
        </w:rPr>
        <w:t>РЕКОМЕНДАЦИИ</w:t>
      </w:r>
      <w:bookmarkEnd w:id="22"/>
    </w:p>
    <w:p w14:paraId="06F0603F" w14:textId="0F2F157B" w:rsidR="006A3C7C" w:rsidRDefault="00047B5F" w:rsidP="006B5D2F">
      <w:pPr>
        <w:spacing w:line="360" w:lineRule="auto"/>
        <w:ind w:firstLine="709"/>
        <w:contextualSpacing/>
        <w:jc w:val="both"/>
        <w:rPr>
          <w:rFonts w:ascii="Times New Roman" w:hAnsi="Times New Roman" w:cs="Times New Roman"/>
        </w:rPr>
      </w:pPr>
      <w:r>
        <w:rPr>
          <w:rFonts w:ascii="Times New Roman" w:hAnsi="Times New Roman" w:cs="Times New Roman"/>
        </w:rPr>
        <w:t>Выполненное исследование позволяет сделать следующие рекомендации для ПАО «Судостроительный завод «Северная верфь»:</w:t>
      </w:r>
    </w:p>
    <w:p w14:paraId="5567CFDE" w14:textId="5A883D3A" w:rsidR="005030B4" w:rsidRPr="005030B4" w:rsidRDefault="00452A2B" w:rsidP="00E615D3">
      <w:pPr>
        <w:pStyle w:val="a3"/>
        <w:numPr>
          <w:ilvl w:val="0"/>
          <w:numId w:val="49"/>
        </w:numPr>
        <w:spacing w:line="360" w:lineRule="auto"/>
        <w:ind w:left="0" w:firstLine="709"/>
        <w:jc w:val="both"/>
        <w:rPr>
          <w:rFonts w:ascii="Times New Roman" w:hAnsi="Times New Roman" w:cs="Times New Roman"/>
        </w:rPr>
      </w:pPr>
      <w:r>
        <w:rPr>
          <w:rFonts w:ascii="Times New Roman" w:hAnsi="Times New Roman" w:cs="Times New Roman"/>
        </w:rPr>
        <w:t>В ходе исследования была выявлена проблема: неэффективность внедрения гибких форм занятости на группе сотрудников со специализацией «маляр». Соответственно, целью становиться повышение удовлетворённости и производительности данной группы. Для того, чтобы достичь цели необходимо, во-первых, провести глубинное интервью с фокус-группой, состоящей из представителей исследуемой группы сотрудников. Глубинные интервью должны предоставить обратную связь по детальным характеристикам неудовлетворённости трудом</w:t>
      </w:r>
      <w:r w:rsidR="00D472BF">
        <w:rPr>
          <w:rFonts w:ascii="Times New Roman" w:hAnsi="Times New Roman" w:cs="Times New Roman"/>
        </w:rPr>
        <w:t>. Используя результаты интервью, идентифицируются показатели, требующие совершенствования, и разрабатывается план по улучшению условий труда маляров.</w:t>
      </w:r>
    </w:p>
    <w:p w14:paraId="65C69AD7" w14:textId="194EEC83" w:rsidR="00047B5F" w:rsidRDefault="00D472BF" w:rsidP="00E615D3">
      <w:pPr>
        <w:pStyle w:val="a3"/>
        <w:numPr>
          <w:ilvl w:val="0"/>
          <w:numId w:val="49"/>
        </w:numPr>
        <w:spacing w:line="360" w:lineRule="auto"/>
        <w:ind w:left="0" w:firstLine="709"/>
        <w:jc w:val="both"/>
        <w:rPr>
          <w:rFonts w:ascii="Times New Roman" w:hAnsi="Times New Roman" w:cs="Times New Roman"/>
        </w:rPr>
      </w:pPr>
      <w:r>
        <w:rPr>
          <w:rFonts w:ascii="Times New Roman" w:hAnsi="Times New Roman" w:cs="Times New Roman"/>
        </w:rPr>
        <w:t>Присутствует проблема неполноты описания условий трудовых отношений в нормативных документах между работодателем и сотрудниками гибких форм занятости. Для реализации эффективного взаимодействия работодателя и работника требуется обеспечение обоюдных социальных и трудовых гарантий для работодателя и работника. Изначально требуется детальный анализ и пересмотр имеющейся нормативной документации, описывающей трудовые взаимоотношени</w:t>
      </w:r>
      <w:r w:rsidR="002F1AB3">
        <w:rPr>
          <w:rFonts w:ascii="Times New Roman" w:hAnsi="Times New Roman" w:cs="Times New Roman"/>
        </w:rPr>
        <w:t>я. Анализ выявляет слабые места, дополнительное изучение которых необходимы также со стороны работников. С это целью проводиться анкетирование работников завода, причисленных к гибким формам занятости. Анкетирование должно выявить отношение сотрудников к выявленным слабым местам и продемонстрировать наиболее уязвимые категории. По результатам исследования разрабатываются дополнения к документам, отвечающие потребностям как работодателя, так и работника.</w:t>
      </w:r>
    </w:p>
    <w:p w14:paraId="594D86CE" w14:textId="54E3ADDD" w:rsidR="002F1AB3" w:rsidRDefault="002F1AB3" w:rsidP="002F1AB3">
      <w:pPr>
        <w:pStyle w:val="a3"/>
        <w:numPr>
          <w:ilvl w:val="0"/>
          <w:numId w:val="49"/>
        </w:numPr>
        <w:spacing w:line="360" w:lineRule="auto"/>
        <w:ind w:left="0" w:firstLine="709"/>
        <w:jc w:val="both"/>
        <w:rPr>
          <w:rFonts w:ascii="Times New Roman" w:hAnsi="Times New Roman" w:cs="Times New Roman"/>
        </w:rPr>
      </w:pPr>
      <w:r>
        <w:rPr>
          <w:rFonts w:ascii="Times New Roman" w:hAnsi="Times New Roman" w:cs="Times New Roman"/>
        </w:rPr>
        <w:t xml:space="preserve">Результаты исследования показывают, что сотрудники гибких форм занятости акцентируют внимание на материальном и административном стимулировании. Таким образом возникает вопрос справедливой оплаты труда, включающей как основную заработную плату, так и материальное стимулирование в форме премирования. </w:t>
      </w:r>
      <w:r w:rsidR="000F0A06">
        <w:rPr>
          <w:rFonts w:ascii="Times New Roman" w:hAnsi="Times New Roman" w:cs="Times New Roman"/>
        </w:rPr>
        <w:t xml:space="preserve">Такое изменение способствует повышению удовлетворённости трудом работников гибкой занятости с учётом их основного </w:t>
      </w:r>
      <w:proofErr w:type="spellStart"/>
      <w:r w:rsidR="000F0A06">
        <w:rPr>
          <w:rFonts w:ascii="Times New Roman" w:hAnsi="Times New Roman" w:cs="Times New Roman"/>
        </w:rPr>
        <w:t>мотиватора</w:t>
      </w:r>
      <w:proofErr w:type="spellEnd"/>
      <w:r w:rsidR="000F0A06">
        <w:rPr>
          <w:rFonts w:ascii="Times New Roman" w:hAnsi="Times New Roman" w:cs="Times New Roman"/>
        </w:rPr>
        <w:t xml:space="preserve"> труда.</w:t>
      </w:r>
    </w:p>
    <w:p w14:paraId="7802EEAF" w14:textId="4AC8A548" w:rsidR="002F1AB3" w:rsidRDefault="002F1AB3" w:rsidP="000F0A06">
      <w:pPr>
        <w:pStyle w:val="a3"/>
        <w:numPr>
          <w:ilvl w:val="0"/>
          <w:numId w:val="52"/>
        </w:numPr>
        <w:spacing w:line="360" w:lineRule="auto"/>
        <w:ind w:left="0" w:firstLine="567"/>
        <w:jc w:val="both"/>
        <w:rPr>
          <w:rFonts w:ascii="Times New Roman" w:hAnsi="Times New Roman" w:cs="Times New Roman"/>
        </w:rPr>
      </w:pPr>
      <w:r>
        <w:rPr>
          <w:rFonts w:ascii="Times New Roman" w:hAnsi="Times New Roman" w:cs="Times New Roman"/>
        </w:rPr>
        <w:t xml:space="preserve">Основная заработная плата сотрудников, работающих на гибких </w:t>
      </w:r>
      <w:r w:rsidR="000F0A06">
        <w:rPr>
          <w:rFonts w:ascii="Times New Roman" w:hAnsi="Times New Roman" w:cs="Times New Roman"/>
        </w:rPr>
        <w:t xml:space="preserve">формах занятости, </w:t>
      </w:r>
      <w:r>
        <w:rPr>
          <w:rFonts w:ascii="Times New Roman" w:hAnsi="Times New Roman" w:cs="Times New Roman"/>
        </w:rPr>
        <w:t xml:space="preserve">должна быть сконцентрирована на составляющей труда и выполняемых бизнес-процессах (зависимость оплаты от </w:t>
      </w:r>
      <w:r w:rsidR="000F0A06">
        <w:rPr>
          <w:rFonts w:ascii="Times New Roman" w:hAnsi="Times New Roman" w:cs="Times New Roman"/>
        </w:rPr>
        <w:t xml:space="preserve">отработанного </w:t>
      </w:r>
      <w:r>
        <w:rPr>
          <w:rFonts w:ascii="Times New Roman" w:hAnsi="Times New Roman" w:cs="Times New Roman"/>
        </w:rPr>
        <w:t xml:space="preserve">времени или </w:t>
      </w:r>
      <w:r w:rsidR="000F0A06">
        <w:rPr>
          <w:rFonts w:ascii="Times New Roman" w:hAnsi="Times New Roman" w:cs="Times New Roman"/>
        </w:rPr>
        <w:t xml:space="preserve">от </w:t>
      </w:r>
      <w:r>
        <w:rPr>
          <w:rFonts w:ascii="Times New Roman" w:hAnsi="Times New Roman" w:cs="Times New Roman"/>
        </w:rPr>
        <w:t xml:space="preserve">произведённой </w:t>
      </w:r>
      <w:r w:rsidR="000F0A06">
        <w:rPr>
          <w:rFonts w:ascii="Times New Roman" w:hAnsi="Times New Roman" w:cs="Times New Roman"/>
        </w:rPr>
        <w:t xml:space="preserve">дневной </w:t>
      </w:r>
      <w:r>
        <w:rPr>
          <w:rFonts w:ascii="Times New Roman" w:hAnsi="Times New Roman" w:cs="Times New Roman"/>
        </w:rPr>
        <w:t>нормы). Для реализации справедливой оплаты труда должны быть рассмотрены должностные инструкции сотрудников, целевые планы по производительности завода. Соотнося показатели и составляющие труда, выносится решение об изменении формы оплаты труда определённой группы сотрудников</w:t>
      </w:r>
    </w:p>
    <w:p w14:paraId="37634C51" w14:textId="400C8576" w:rsidR="00F632E5" w:rsidRPr="000F0A06" w:rsidRDefault="000F0A06" w:rsidP="000F0A06">
      <w:pPr>
        <w:pStyle w:val="a3"/>
        <w:numPr>
          <w:ilvl w:val="0"/>
          <w:numId w:val="52"/>
        </w:numPr>
        <w:spacing w:line="360" w:lineRule="auto"/>
        <w:ind w:left="0" w:firstLine="567"/>
        <w:jc w:val="both"/>
        <w:rPr>
          <w:rFonts w:ascii="Times New Roman" w:hAnsi="Times New Roman" w:cs="Times New Roman"/>
        </w:rPr>
      </w:pPr>
      <w:r>
        <w:rPr>
          <w:rFonts w:ascii="Times New Roman" w:hAnsi="Times New Roman" w:cs="Times New Roman"/>
        </w:rPr>
        <w:t>Система премирование не должна зависеть от формы трудоустройства. Первоначальный анализ существующей системы материального стимулирование позволит оценить целесообразно и эффективность изменений. При разработке новых условий премирования можно учесть существующие практики премирования, такие как: е</w:t>
      </w:r>
      <w:r w:rsidR="00F632E5" w:rsidRPr="000F0A06">
        <w:rPr>
          <w:rFonts w:ascii="Times New Roman" w:hAnsi="Times New Roman" w:cs="Times New Roman"/>
        </w:rPr>
        <w:t>жемесячные премии работникам цехов, чьи результаты признаны лучшими (1/3 от основной заработной платы);</w:t>
      </w:r>
      <w:r>
        <w:rPr>
          <w:rFonts w:ascii="Times New Roman" w:hAnsi="Times New Roman" w:cs="Times New Roman"/>
        </w:rPr>
        <w:t xml:space="preserve"> к</w:t>
      </w:r>
      <w:r w:rsidR="00F632E5" w:rsidRPr="000F0A06">
        <w:rPr>
          <w:rFonts w:ascii="Times New Roman" w:hAnsi="Times New Roman" w:cs="Times New Roman"/>
        </w:rPr>
        <w:t>вартальная премия лучшим работникам завод независимо от подразделения в размере средней заработной платы работника;</w:t>
      </w:r>
      <w:r>
        <w:rPr>
          <w:rFonts w:ascii="Times New Roman" w:hAnsi="Times New Roman" w:cs="Times New Roman"/>
        </w:rPr>
        <w:t xml:space="preserve"> п</w:t>
      </w:r>
      <w:r w:rsidR="00F632E5" w:rsidRPr="000F0A06">
        <w:rPr>
          <w:rFonts w:ascii="Times New Roman" w:hAnsi="Times New Roman" w:cs="Times New Roman"/>
        </w:rPr>
        <w:t>ремия начальникам до 20</w:t>
      </w:r>
      <w:r w:rsidR="00F632E5" w:rsidRPr="000F0A06">
        <w:rPr>
          <w:rFonts w:ascii="Times New Roman" w:hAnsi="Times New Roman" w:cs="Times New Roman"/>
          <w:lang w:val="en-US"/>
        </w:rPr>
        <w:t>%</w:t>
      </w:r>
      <w:r w:rsidR="00F632E5" w:rsidRPr="000F0A06">
        <w:rPr>
          <w:rFonts w:ascii="Times New Roman" w:hAnsi="Times New Roman" w:cs="Times New Roman"/>
        </w:rPr>
        <w:t xml:space="preserve"> средней заработной платы за период обучения при условии успешной аттестации обучаемого работника</w:t>
      </w:r>
      <w:r>
        <w:rPr>
          <w:rFonts w:ascii="Times New Roman" w:hAnsi="Times New Roman" w:cs="Times New Roman"/>
        </w:rPr>
        <w:t>. Основная цель – повышение удовлетворённости трудом и мотивации к работе у сотрудников, работающих на условиях гибких форм занятости.</w:t>
      </w:r>
    </w:p>
    <w:p w14:paraId="61F80383" w14:textId="29B801D0" w:rsidR="00ED64F9" w:rsidRDefault="000F0A06" w:rsidP="00E615D3">
      <w:pPr>
        <w:pStyle w:val="a3"/>
        <w:numPr>
          <w:ilvl w:val="0"/>
          <w:numId w:val="49"/>
        </w:numPr>
        <w:spacing w:line="360" w:lineRule="auto"/>
        <w:ind w:left="0" w:firstLine="709"/>
        <w:jc w:val="both"/>
        <w:rPr>
          <w:rFonts w:ascii="Times New Roman" w:hAnsi="Times New Roman" w:cs="Times New Roman"/>
        </w:rPr>
      </w:pPr>
      <w:r>
        <w:rPr>
          <w:rFonts w:ascii="Times New Roman" w:hAnsi="Times New Roman" w:cs="Times New Roman"/>
        </w:rPr>
        <w:t>Анкетирование сотрудников гибкой занятости выявил отсутствие приверженности компании. Целью является повышение уровня приверженности сотрудников общекорпоративным целям компании в системе мотивации. Особенно важно выявить ценности компании не только с точки зрения руководящего аппарата, но и с точки з</w:t>
      </w:r>
      <w:r w:rsidR="007D68D1">
        <w:rPr>
          <w:rFonts w:ascii="Times New Roman" w:hAnsi="Times New Roman" w:cs="Times New Roman"/>
        </w:rPr>
        <w:t xml:space="preserve">рения работников завода. Анализ ответов респондентов позволит разработать систему постановок чётки целей и задач на общекорпоративном уровне и на уровне подразделения, цеха. Производственным сотрудникам легче концентрироваться на определённых нормативных целях, отражающихся лично на каждом сотруднике. Такой подход позволит, с одной стороны, улучшить показатели завода в целом в связи с выполнением поставленных целей и, с другой стороны, повысит мотивацию сотрудников, понимающих значение личного вклада </w:t>
      </w:r>
    </w:p>
    <w:p w14:paraId="18D2C817" w14:textId="77777777" w:rsidR="00E615D3" w:rsidRDefault="00E615D3" w:rsidP="00E615D3">
      <w:pPr>
        <w:pStyle w:val="a3"/>
        <w:numPr>
          <w:ilvl w:val="0"/>
          <w:numId w:val="49"/>
        </w:numPr>
        <w:spacing w:line="360" w:lineRule="auto"/>
        <w:ind w:left="0" w:firstLine="709"/>
        <w:jc w:val="both"/>
        <w:rPr>
          <w:rFonts w:ascii="Times New Roman" w:hAnsi="Times New Roman" w:cs="Times New Roman"/>
        </w:rPr>
      </w:pPr>
      <w:r>
        <w:rPr>
          <w:rFonts w:ascii="Times New Roman" w:hAnsi="Times New Roman" w:cs="Times New Roman"/>
        </w:rPr>
        <w:t xml:space="preserve">Последующий анализ возможностей и рисков, связанных с использованием гибких форм занятости со стороны работников. Для оценки экономической эффективности для работников необходимо учесть: </w:t>
      </w:r>
    </w:p>
    <w:p w14:paraId="33239A36" w14:textId="6952D1F3" w:rsidR="00936C92" w:rsidRDefault="00E615D3" w:rsidP="00E615D3">
      <w:pPr>
        <w:pStyle w:val="a3"/>
        <w:numPr>
          <w:ilvl w:val="0"/>
          <w:numId w:val="51"/>
        </w:numPr>
        <w:spacing w:line="360" w:lineRule="auto"/>
        <w:jc w:val="both"/>
        <w:rPr>
          <w:rFonts w:ascii="Times New Roman" w:hAnsi="Times New Roman" w:cs="Times New Roman"/>
        </w:rPr>
      </w:pPr>
      <w:r>
        <w:rPr>
          <w:rFonts w:ascii="Times New Roman" w:hAnsi="Times New Roman" w:cs="Times New Roman"/>
        </w:rPr>
        <w:t>соотношение среднечасовой оплаты к МРОТ;</w:t>
      </w:r>
    </w:p>
    <w:p w14:paraId="37EB4F33" w14:textId="0FADA54E" w:rsidR="00E615D3" w:rsidRDefault="00E615D3" w:rsidP="00E615D3">
      <w:pPr>
        <w:pStyle w:val="a3"/>
        <w:numPr>
          <w:ilvl w:val="0"/>
          <w:numId w:val="51"/>
        </w:numPr>
        <w:spacing w:line="360" w:lineRule="auto"/>
        <w:jc w:val="both"/>
        <w:rPr>
          <w:rFonts w:ascii="Times New Roman" w:hAnsi="Times New Roman" w:cs="Times New Roman"/>
        </w:rPr>
      </w:pPr>
      <w:r>
        <w:rPr>
          <w:rFonts w:ascii="Times New Roman" w:hAnsi="Times New Roman" w:cs="Times New Roman"/>
        </w:rPr>
        <w:t>отношение индекса заработной платы к уровню потребительских цен;</w:t>
      </w:r>
    </w:p>
    <w:p w14:paraId="39E6D4E3" w14:textId="77777777" w:rsidR="00A407AE" w:rsidRDefault="00E615D3" w:rsidP="00A407AE">
      <w:pPr>
        <w:pStyle w:val="a3"/>
        <w:numPr>
          <w:ilvl w:val="0"/>
          <w:numId w:val="51"/>
        </w:numPr>
        <w:spacing w:line="360" w:lineRule="auto"/>
        <w:jc w:val="both"/>
        <w:rPr>
          <w:rFonts w:ascii="Times New Roman" w:hAnsi="Times New Roman" w:cs="Times New Roman"/>
        </w:rPr>
      </w:pPr>
      <w:r>
        <w:rPr>
          <w:rFonts w:ascii="Times New Roman" w:hAnsi="Times New Roman" w:cs="Times New Roman"/>
        </w:rPr>
        <w:t>затраты на поиск работы</w:t>
      </w:r>
    </w:p>
    <w:p w14:paraId="307F59E2" w14:textId="77777777" w:rsidR="00A407AE" w:rsidRDefault="007D68D1" w:rsidP="00A407AE">
      <w:pPr>
        <w:widowControl w:val="0"/>
        <w:autoSpaceDE w:val="0"/>
        <w:autoSpaceDN w:val="0"/>
        <w:adjustRightInd w:val="0"/>
        <w:spacing w:after="240" w:line="360" w:lineRule="auto"/>
        <w:ind w:firstLine="709"/>
        <w:contextualSpacing/>
        <w:jc w:val="both"/>
        <w:rPr>
          <w:rFonts w:ascii="Times New Roman" w:hAnsi="Times New Roman" w:cs="Times New Roman"/>
        </w:rPr>
      </w:pPr>
      <w:r w:rsidRPr="00A407AE">
        <w:rPr>
          <w:rFonts w:ascii="Times New Roman" w:hAnsi="Times New Roman" w:cs="Times New Roman"/>
        </w:rPr>
        <w:t>Также целесообразно оценить социальную эффективность</w:t>
      </w:r>
      <w:r w:rsidR="00A407AE" w:rsidRPr="00A407AE">
        <w:rPr>
          <w:rFonts w:ascii="Times New Roman" w:hAnsi="Times New Roman" w:cs="Times New Roman"/>
        </w:rPr>
        <w:t xml:space="preserve"> (для работодателя и работника), которая анализирует, с точки зрения работодателя, текучесть кадров, качество трудовой жизни и психологическую атмосферу и, с точки зрения работника, интенсивность и условия труда. </w:t>
      </w:r>
    </w:p>
    <w:p w14:paraId="68CED930" w14:textId="77777777" w:rsidR="00A407AE" w:rsidRDefault="00A407AE" w:rsidP="00A407AE">
      <w:pPr>
        <w:widowControl w:val="0"/>
        <w:autoSpaceDE w:val="0"/>
        <w:autoSpaceDN w:val="0"/>
        <w:adjustRightInd w:val="0"/>
        <w:spacing w:after="240" w:line="360" w:lineRule="auto"/>
        <w:ind w:firstLine="709"/>
        <w:contextualSpacing/>
        <w:jc w:val="both"/>
        <w:rPr>
          <w:rFonts w:ascii="Times New Roman" w:hAnsi="Times New Roman" w:cs="Times New Roman"/>
        </w:rPr>
      </w:pPr>
    </w:p>
    <w:p w14:paraId="0EA50E4A" w14:textId="77777777" w:rsidR="00A407AE" w:rsidRDefault="00A407AE" w:rsidP="00A407AE">
      <w:pPr>
        <w:pStyle w:val="1"/>
        <w:spacing w:line="360" w:lineRule="auto"/>
        <w:ind w:firstLine="709"/>
        <w:jc w:val="both"/>
        <w:rPr>
          <w:rFonts w:ascii="Times New Roman" w:hAnsi="Times New Roman" w:cs="Times New Roman"/>
          <w:color w:val="auto"/>
          <w:sz w:val="24"/>
        </w:rPr>
        <w:sectPr w:rsidR="00A407AE" w:rsidSect="002E0566">
          <w:pgSz w:w="11900" w:h="16840"/>
          <w:pgMar w:top="1134" w:right="850" w:bottom="1134" w:left="1701" w:header="708" w:footer="708" w:gutter="0"/>
          <w:cols w:space="708"/>
          <w:titlePg/>
          <w:docGrid w:linePitch="360"/>
        </w:sectPr>
      </w:pPr>
    </w:p>
    <w:p w14:paraId="373A18B3" w14:textId="3594203A" w:rsidR="00E615D3" w:rsidRPr="00A407AE" w:rsidRDefault="00E615D3" w:rsidP="00A407AE">
      <w:pPr>
        <w:pStyle w:val="1"/>
        <w:spacing w:line="360" w:lineRule="auto"/>
        <w:ind w:firstLine="709"/>
        <w:jc w:val="both"/>
        <w:rPr>
          <w:rFonts w:ascii="Times New Roman" w:hAnsi="Times New Roman" w:cs="Times New Roman"/>
          <w:color w:val="auto"/>
          <w:sz w:val="24"/>
        </w:rPr>
      </w:pPr>
      <w:bookmarkStart w:id="23" w:name="_Toc357027232"/>
      <w:r w:rsidRPr="00A407AE">
        <w:rPr>
          <w:rFonts w:ascii="Times New Roman" w:hAnsi="Times New Roman" w:cs="Times New Roman"/>
          <w:color w:val="auto"/>
          <w:sz w:val="24"/>
        </w:rPr>
        <w:t>ЗАКЛЮЧЕНИЕ</w:t>
      </w:r>
      <w:bookmarkEnd w:id="23"/>
    </w:p>
    <w:p w14:paraId="168142E8" w14:textId="63B9DFBF" w:rsidR="00E037E3" w:rsidRDefault="00E037E3" w:rsidP="001F3A32">
      <w:pPr>
        <w:spacing w:line="360" w:lineRule="auto"/>
        <w:ind w:firstLine="709"/>
        <w:contextualSpacing/>
        <w:jc w:val="both"/>
        <w:rPr>
          <w:rFonts w:ascii="Times New Roman" w:hAnsi="Times New Roman" w:cs="Times New Roman"/>
        </w:rPr>
      </w:pPr>
      <w:r w:rsidRPr="008C458F">
        <w:rPr>
          <w:rFonts w:ascii="Times New Roman" w:hAnsi="Times New Roman" w:cs="Times New Roman"/>
        </w:rPr>
        <w:t xml:space="preserve">До сих пор в Российской Федерации, как и во всём мире, не существует единого понятия «занятости» и «гибких форм занятости» между исследователями, законодательством и участниками рынка труда. Существует большое количество типов, видов и форм занятости, однако гибкие/нестандартные формы занятости до сих пор остаются тем видом, который попадает под категорию недоверия соискателей и работодателей. </w:t>
      </w:r>
      <w:r w:rsidR="001F3A32" w:rsidRPr="008C458F">
        <w:rPr>
          <w:rFonts w:ascii="Times New Roman" w:hAnsi="Times New Roman" w:cs="Times New Roman"/>
        </w:rPr>
        <w:t xml:space="preserve">Рассматривая основополагающие теории и модели, следует признать, что гибкие формы занятости играют ключевую роль </w:t>
      </w:r>
      <w:r w:rsidR="001F3A32">
        <w:rPr>
          <w:rFonts w:ascii="Times New Roman" w:hAnsi="Times New Roman" w:cs="Times New Roman"/>
        </w:rPr>
        <w:t>в развитии современного глобального рынка.</w:t>
      </w:r>
    </w:p>
    <w:p w14:paraId="41DB5B63" w14:textId="1790410B" w:rsidR="001F3A32" w:rsidRPr="008C458F" w:rsidRDefault="001F3A32" w:rsidP="00BF2E56">
      <w:pPr>
        <w:spacing w:line="360" w:lineRule="auto"/>
        <w:ind w:firstLine="709"/>
        <w:jc w:val="both"/>
        <w:rPr>
          <w:rFonts w:ascii="Times New Roman" w:hAnsi="Times New Roman" w:cs="Times New Roman"/>
        </w:rPr>
      </w:pPr>
      <w:r>
        <w:rPr>
          <w:rFonts w:ascii="Times New Roman" w:hAnsi="Times New Roman" w:cs="Times New Roman"/>
        </w:rPr>
        <w:t xml:space="preserve">Подводя итог исследования стоит отметить, что все поставленные задачи были выполнены, цель работы достигнута. </w:t>
      </w:r>
      <w:r w:rsidRPr="008C458F">
        <w:rPr>
          <w:rFonts w:ascii="Times New Roman" w:hAnsi="Times New Roman" w:cs="Times New Roman"/>
        </w:rPr>
        <w:t xml:space="preserve">В </w:t>
      </w:r>
      <w:r>
        <w:rPr>
          <w:rFonts w:ascii="Times New Roman" w:hAnsi="Times New Roman" w:cs="Times New Roman"/>
        </w:rPr>
        <w:t xml:space="preserve">данном исследовании </w:t>
      </w:r>
      <w:r w:rsidRPr="008C458F">
        <w:rPr>
          <w:rFonts w:ascii="Times New Roman" w:hAnsi="Times New Roman" w:cs="Times New Roman"/>
        </w:rPr>
        <w:t>рассматривается понятие занятости</w:t>
      </w:r>
      <w:r>
        <w:rPr>
          <w:rFonts w:ascii="Times New Roman" w:hAnsi="Times New Roman" w:cs="Times New Roman"/>
        </w:rPr>
        <w:t>, её</w:t>
      </w:r>
      <w:r w:rsidRPr="008C458F">
        <w:rPr>
          <w:rFonts w:ascii="Times New Roman" w:hAnsi="Times New Roman" w:cs="Times New Roman"/>
        </w:rPr>
        <w:t xml:space="preserve"> </w:t>
      </w:r>
      <w:r>
        <w:rPr>
          <w:rFonts w:ascii="Times New Roman" w:hAnsi="Times New Roman" w:cs="Times New Roman"/>
        </w:rPr>
        <w:t>типы и формы, анализируется</w:t>
      </w:r>
      <w:r w:rsidRPr="008C458F">
        <w:rPr>
          <w:rFonts w:ascii="Times New Roman" w:hAnsi="Times New Roman" w:cs="Times New Roman"/>
        </w:rPr>
        <w:t xml:space="preserve"> применения ги</w:t>
      </w:r>
      <w:r>
        <w:rPr>
          <w:rFonts w:ascii="Times New Roman" w:hAnsi="Times New Roman" w:cs="Times New Roman"/>
        </w:rPr>
        <w:t>бких форм занятости как ответная реакция</w:t>
      </w:r>
      <w:r w:rsidRPr="008C458F">
        <w:rPr>
          <w:rFonts w:ascii="Times New Roman" w:hAnsi="Times New Roman" w:cs="Times New Roman"/>
        </w:rPr>
        <w:t xml:space="preserve"> на экономический кризис. </w:t>
      </w:r>
      <w:r w:rsidR="00BF2E56">
        <w:rPr>
          <w:rFonts w:ascii="Times New Roman" w:hAnsi="Times New Roman" w:cs="Times New Roman"/>
        </w:rPr>
        <w:t>Раскрывается феномен «гибкой занятости», выделяются её</w:t>
      </w:r>
      <w:r w:rsidRPr="008C458F">
        <w:rPr>
          <w:rFonts w:ascii="Times New Roman" w:hAnsi="Times New Roman" w:cs="Times New Roman"/>
        </w:rPr>
        <w:t xml:space="preserve"> особенности и характеристики. </w:t>
      </w:r>
      <w:r w:rsidR="00BF2E56">
        <w:rPr>
          <w:rFonts w:ascii="Times New Roman" w:hAnsi="Times New Roman" w:cs="Times New Roman"/>
        </w:rPr>
        <w:t xml:space="preserve">Овладев теоретической материалом по рассматриваемому вопросу, исследование переходит к </w:t>
      </w:r>
      <w:proofErr w:type="spellStart"/>
      <w:r w:rsidR="00BF2E56">
        <w:rPr>
          <w:rFonts w:ascii="Times New Roman" w:hAnsi="Times New Roman" w:cs="Times New Roman"/>
        </w:rPr>
        <w:t>макроанализу</w:t>
      </w:r>
      <w:proofErr w:type="spellEnd"/>
      <w:r w:rsidR="00BF2E56">
        <w:rPr>
          <w:rFonts w:ascii="Times New Roman" w:hAnsi="Times New Roman" w:cs="Times New Roman"/>
        </w:rPr>
        <w:t xml:space="preserve"> отрасли судостроения России и Санкт-Петербурга в частности.</w:t>
      </w:r>
    </w:p>
    <w:p w14:paraId="7730CBA0" w14:textId="62FE980E" w:rsidR="00E037E3" w:rsidRDefault="00E037E3" w:rsidP="00E037E3">
      <w:pPr>
        <w:spacing w:line="360" w:lineRule="auto"/>
        <w:ind w:firstLine="709"/>
        <w:jc w:val="both"/>
        <w:rPr>
          <w:rFonts w:ascii="Times New Roman" w:hAnsi="Times New Roman" w:cs="Times New Roman"/>
        </w:rPr>
      </w:pPr>
      <w:r w:rsidRPr="008C458F">
        <w:rPr>
          <w:rFonts w:ascii="Times New Roman" w:hAnsi="Times New Roman" w:cs="Times New Roman"/>
        </w:rPr>
        <w:t>Анализ рынка труда судостроения Санкт-Петербурга выявляет две главные тенденции: низкая производительность труда и высокая стоимость труда. Учитывая общую характеристику отрасли, такие тенденции идут лишь на вред работающим предприятиям. Важным выводом для данного исследования является присутствие тенденции к введению гибких форм занятости. Однако такое нововведение не будет возможно, пока у соискателей настолько завышены ожидания по заработной плате и, как следствие, сохраняется высокая стоимость рабочей силы и завышенные показатели трудоёмкости производства.</w:t>
      </w:r>
    </w:p>
    <w:p w14:paraId="141BF8DF" w14:textId="7C861612" w:rsidR="00BF2E56" w:rsidRDefault="00BF2E56" w:rsidP="00E037E3">
      <w:pPr>
        <w:spacing w:line="360" w:lineRule="auto"/>
        <w:ind w:firstLine="709"/>
        <w:jc w:val="both"/>
        <w:rPr>
          <w:rFonts w:ascii="Times New Roman" w:hAnsi="Times New Roman" w:cs="Times New Roman"/>
        </w:rPr>
      </w:pPr>
      <w:r>
        <w:rPr>
          <w:rFonts w:ascii="Times New Roman" w:hAnsi="Times New Roman" w:cs="Times New Roman"/>
        </w:rPr>
        <w:t xml:space="preserve">Эмпирическое исследование проводилось с целью реализации консалтингового проекта для ПАО «Судостроительный завод «Северная верфь», где проводилась оценка целесообразности и эффективности перевода группы сотрудников со специальностями «фрезеровщик», «токарь», «маляр» на условиях гибких форм занятости. Исследование состояло из </w:t>
      </w:r>
      <w:proofErr w:type="spellStart"/>
      <w:r>
        <w:rPr>
          <w:rFonts w:ascii="Times New Roman" w:hAnsi="Times New Roman" w:cs="Times New Roman"/>
        </w:rPr>
        <w:t>конент</w:t>
      </w:r>
      <w:proofErr w:type="spellEnd"/>
      <w:r>
        <w:rPr>
          <w:rFonts w:ascii="Times New Roman" w:hAnsi="Times New Roman" w:cs="Times New Roman"/>
        </w:rPr>
        <w:t xml:space="preserve">-анализа документации завода, анкетирования группы сотрудников, работающих на гибких и традиционных формах занятости и </w:t>
      </w:r>
      <w:proofErr w:type="spellStart"/>
      <w:r>
        <w:rPr>
          <w:rFonts w:ascii="Times New Roman" w:hAnsi="Times New Roman" w:cs="Times New Roman"/>
        </w:rPr>
        <w:t>полуструктурированного</w:t>
      </w:r>
      <w:proofErr w:type="spellEnd"/>
      <w:r>
        <w:rPr>
          <w:rFonts w:ascii="Times New Roman" w:hAnsi="Times New Roman" w:cs="Times New Roman"/>
        </w:rPr>
        <w:t xml:space="preserve"> интервью с представителями кадрового и производственного подразделений ПАО СЗ «Северная верфь». </w:t>
      </w:r>
    </w:p>
    <w:p w14:paraId="3F09BAC8" w14:textId="23588268" w:rsidR="00BF2E56" w:rsidRDefault="00BF2E56" w:rsidP="00E037E3">
      <w:pPr>
        <w:spacing w:line="360" w:lineRule="auto"/>
        <w:ind w:firstLine="709"/>
        <w:jc w:val="both"/>
        <w:rPr>
          <w:rFonts w:ascii="Times New Roman" w:hAnsi="Times New Roman" w:cs="Times New Roman"/>
        </w:rPr>
      </w:pPr>
      <w:r>
        <w:rPr>
          <w:rFonts w:ascii="Times New Roman" w:hAnsi="Times New Roman" w:cs="Times New Roman"/>
        </w:rPr>
        <w:t>По результатам исследования были выявлены используемые виды гибкой занятости в группе респондентов; удовлетворённость трудом; показатели эффективности использования гибких форм занятости на группе сотрудников со специализациями «фрезеровщик», «токарь», «маляр».</w:t>
      </w:r>
    </w:p>
    <w:p w14:paraId="550CBEC9" w14:textId="1ADD52DE" w:rsidR="00BF2E56" w:rsidRDefault="00E037E3" w:rsidP="00BF2E56">
      <w:pPr>
        <w:widowControl w:val="0"/>
        <w:autoSpaceDE w:val="0"/>
        <w:autoSpaceDN w:val="0"/>
        <w:adjustRightInd w:val="0"/>
        <w:spacing w:after="240" w:line="360" w:lineRule="auto"/>
        <w:ind w:firstLine="709"/>
        <w:contextualSpacing/>
        <w:jc w:val="both"/>
        <w:rPr>
          <w:rFonts w:ascii="Times New Roman" w:hAnsi="Times New Roman" w:cs="Times New Roman"/>
        </w:rPr>
      </w:pPr>
      <w:r>
        <w:rPr>
          <w:rFonts w:ascii="Times New Roman" w:hAnsi="Times New Roman" w:cs="Times New Roman"/>
        </w:rPr>
        <w:t xml:space="preserve">После оценки эффективности перевода группы сотрудников со специализациями «фрезеровщик», «токарь», «маляр» </w:t>
      </w:r>
      <w:r w:rsidRPr="008C458F">
        <w:rPr>
          <w:rFonts w:ascii="Times New Roman" w:hAnsi="Times New Roman" w:cs="Times New Roman"/>
        </w:rPr>
        <w:t>можно говорить о частичной эффективности внедрения гибких форм занятости в группе фрезеровщиков</w:t>
      </w:r>
      <w:r w:rsidR="00BF2E56">
        <w:rPr>
          <w:rFonts w:ascii="Times New Roman" w:hAnsi="Times New Roman" w:cs="Times New Roman"/>
        </w:rPr>
        <w:t>;</w:t>
      </w:r>
      <w:r w:rsidRPr="008C458F">
        <w:rPr>
          <w:rFonts w:ascii="Times New Roman" w:hAnsi="Times New Roman" w:cs="Times New Roman"/>
        </w:rPr>
        <w:t xml:space="preserve"> внедрение гибких форм занятости для специальности «токарь» не показало существенных изменений в производительности</w:t>
      </w:r>
      <w:r w:rsidR="00BF2E56">
        <w:rPr>
          <w:rFonts w:ascii="Times New Roman" w:hAnsi="Times New Roman" w:cs="Times New Roman"/>
        </w:rPr>
        <w:t>, однако</w:t>
      </w:r>
      <w:r w:rsidRPr="008C458F">
        <w:rPr>
          <w:rFonts w:ascii="Times New Roman" w:hAnsi="Times New Roman" w:cs="Times New Roman"/>
        </w:rPr>
        <w:t xml:space="preserve"> перевод </w:t>
      </w:r>
      <w:r w:rsidR="00BF2E56">
        <w:rPr>
          <w:rFonts w:ascii="Times New Roman" w:hAnsi="Times New Roman" w:cs="Times New Roman"/>
        </w:rPr>
        <w:t xml:space="preserve">данной группы </w:t>
      </w:r>
      <w:r w:rsidRPr="008C458F">
        <w:rPr>
          <w:rFonts w:ascii="Times New Roman" w:hAnsi="Times New Roman" w:cs="Times New Roman"/>
        </w:rPr>
        <w:t>на условие гибкой формы занятости экономически эффективно для работодателя и работника. Неудачным можно считать внедрение практик гибких форм занятости на специальности «маляр»</w:t>
      </w:r>
      <w:r w:rsidR="00BF2E56">
        <w:rPr>
          <w:rFonts w:ascii="Times New Roman" w:hAnsi="Times New Roman" w:cs="Times New Roman"/>
        </w:rPr>
        <w:t>.</w:t>
      </w:r>
    </w:p>
    <w:p w14:paraId="3A92C9E6" w14:textId="53C95F2E" w:rsidR="0091013E" w:rsidRPr="005A09FE" w:rsidRDefault="00BF2E56" w:rsidP="005A09FE">
      <w:pPr>
        <w:widowControl w:val="0"/>
        <w:autoSpaceDE w:val="0"/>
        <w:autoSpaceDN w:val="0"/>
        <w:adjustRightInd w:val="0"/>
        <w:spacing w:after="240" w:line="360" w:lineRule="auto"/>
        <w:ind w:firstLine="709"/>
        <w:contextualSpacing/>
        <w:jc w:val="both"/>
        <w:rPr>
          <w:rFonts w:ascii="Times New Roman" w:hAnsi="Times New Roman" w:cs="Times New Roman"/>
        </w:rPr>
        <w:sectPr w:rsidR="0091013E" w:rsidRPr="005A09FE" w:rsidSect="002E0566">
          <w:pgSz w:w="11900" w:h="16840"/>
          <w:pgMar w:top="1134" w:right="850" w:bottom="1134" w:left="1701" w:header="708" w:footer="708" w:gutter="0"/>
          <w:cols w:space="708"/>
          <w:titlePg/>
          <w:docGrid w:linePitch="360"/>
        </w:sectPr>
      </w:pPr>
      <w:r>
        <w:rPr>
          <w:rFonts w:ascii="Times New Roman" w:hAnsi="Times New Roman" w:cs="Times New Roman"/>
        </w:rPr>
        <w:t xml:space="preserve">Результатами исследования стали </w:t>
      </w:r>
      <w:r w:rsidRPr="008C458F">
        <w:rPr>
          <w:rFonts w:ascii="Times New Roman" w:hAnsi="Times New Roman" w:cs="Times New Roman"/>
        </w:rPr>
        <w:t xml:space="preserve">практических рекомендация для ПАО «Судостроительный завод «Северная верфь» по </w:t>
      </w:r>
      <w:r>
        <w:rPr>
          <w:rFonts w:ascii="Times New Roman" w:hAnsi="Times New Roman" w:cs="Times New Roman"/>
        </w:rPr>
        <w:t>целесообразности</w:t>
      </w:r>
      <w:r w:rsidRPr="008C458F">
        <w:rPr>
          <w:rFonts w:ascii="Times New Roman" w:hAnsi="Times New Roman" w:cs="Times New Roman"/>
        </w:rPr>
        <w:t xml:space="preserve"> </w:t>
      </w:r>
      <w:r>
        <w:rPr>
          <w:rFonts w:ascii="Times New Roman" w:hAnsi="Times New Roman" w:cs="Times New Roman"/>
        </w:rPr>
        <w:t>применения гибких форм занятости на трёх группах сотрудников: фрезеровщиках, токарях и малярах, охватывающие как материальные, так и социал</w:t>
      </w:r>
      <w:r w:rsidR="005A09FE">
        <w:rPr>
          <w:rFonts w:ascii="Times New Roman" w:hAnsi="Times New Roman" w:cs="Times New Roman"/>
        </w:rPr>
        <w:t>ьные аспекты трудового процесса.</w:t>
      </w:r>
    </w:p>
    <w:p w14:paraId="1CBB3675" w14:textId="627E35D1" w:rsidR="006425AD" w:rsidRPr="008C458F" w:rsidRDefault="00687526" w:rsidP="005A09FE">
      <w:pPr>
        <w:pStyle w:val="1"/>
        <w:spacing w:line="360" w:lineRule="auto"/>
        <w:ind w:firstLine="709"/>
        <w:contextualSpacing/>
        <w:jc w:val="both"/>
        <w:rPr>
          <w:rFonts w:ascii="Times New Roman" w:hAnsi="Times New Roman" w:cs="Times New Roman"/>
          <w:color w:val="auto"/>
          <w:sz w:val="24"/>
        </w:rPr>
      </w:pPr>
      <w:bookmarkStart w:id="24" w:name="_Toc357027233"/>
      <w:r w:rsidRPr="008C458F">
        <w:rPr>
          <w:rFonts w:ascii="Times New Roman" w:hAnsi="Times New Roman" w:cs="Times New Roman"/>
          <w:color w:val="auto"/>
          <w:sz w:val="24"/>
        </w:rPr>
        <w:t xml:space="preserve">СПИСОК </w:t>
      </w:r>
      <w:r w:rsidR="00D97761" w:rsidRPr="008C458F">
        <w:rPr>
          <w:rFonts w:ascii="Times New Roman" w:hAnsi="Times New Roman" w:cs="Times New Roman"/>
          <w:color w:val="auto"/>
          <w:sz w:val="24"/>
        </w:rPr>
        <w:t xml:space="preserve">ИСПОЛЬЗОВАННОЙ </w:t>
      </w:r>
      <w:r w:rsidRPr="008C458F">
        <w:rPr>
          <w:rFonts w:ascii="Times New Roman" w:hAnsi="Times New Roman" w:cs="Times New Roman"/>
          <w:color w:val="auto"/>
          <w:sz w:val="24"/>
        </w:rPr>
        <w:t>ЛИТЕРАТУРЫ</w:t>
      </w:r>
      <w:bookmarkEnd w:id="24"/>
    </w:p>
    <w:p w14:paraId="01429603" w14:textId="42241FDB" w:rsidR="00FD3C60" w:rsidRPr="008C458F" w:rsidRDefault="004463E2"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lang w:val="ru-RU"/>
        </w:rPr>
        <w:t>Аналитика рынка труда</w:t>
      </w:r>
      <w:r w:rsidR="00FD3C60" w:rsidRPr="008C458F">
        <w:rPr>
          <w:rFonts w:ascii="Times New Roman" w:hAnsi="Times New Roman" w:cs="Times New Roman"/>
          <w:lang w:val="ru-RU"/>
        </w:rPr>
        <w:t xml:space="preserve"> в судостроении в Санкт-Петербурге //</w:t>
      </w:r>
      <w:r w:rsidR="00FD3C60" w:rsidRPr="008C458F">
        <w:rPr>
          <w:rFonts w:ascii="Times New Roman" w:hAnsi="Times New Roman" w:cs="Times New Roman"/>
          <w:sz w:val="32"/>
          <w:lang w:val="ru-RU"/>
        </w:rPr>
        <w:t xml:space="preserve"> </w:t>
      </w:r>
      <w:r w:rsidR="00FD3C60" w:rsidRPr="008C458F">
        <w:rPr>
          <w:rFonts w:ascii="Times New Roman" w:hAnsi="Times New Roman" w:cs="Times New Roman"/>
          <w:lang w:val="ru-RU"/>
        </w:rPr>
        <w:t>[Электронный ресурс] Режим доступа: http://www.rprs.ru/index.php?ss=1&amp;s=17&amp;id=1989 (дата обращения: 26.01.2017)</w:t>
      </w:r>
    </w:p>
    <w:p w14:paraId="46D6F4E9" w14:textId="77777777" w:rsidR="00FD3C60" w:rsidRPr="008C458F" w:rsidRDefault="00FD3C60"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lang w:val="ru-RU"/>
        </w:rPr>
        <w:t xml:space="preserve">Аналитический отчёт Анализ рынка гражданского судостроения в России / </w:t>
      </w:r>
      <w:proofErr w:type="spellStart"/>
      <w:r w:rsidRPr="008C458F">
        <w:rPr>
          <w:rFonts w:ascii="Times New Roman" w:hAnsi="Times New Roman" w:cs="Times New Roman"/>
          <w:lang w:val="ru-RU"/>
        </w:rPr>
        <w:t>Discovery</w:t>
      </w:r>
      <w:proofErr w:type="spellEnd"/>
      <w:r w:rsidRPr="008C458F">
        <w:rPr>
          <w:rFonts w:ascii="Times New Roman" w:hAnsi="Times New Roman" w:cs="Times New Roman"/>
          <w:lang w:val="ru-RU"/>
        </w:rPr>
        <w:t xml:space="preserve"> </w:t>
      </w:r>
      <w:proofErr w:type="spellStart"/>
      <w:r w:rsidRPr="008C458F">
        <w:rPr>
          <w:rFonts w:ascii="Times New Roman" w:hAnsi="Times New Roman" w:cs="Times New Roman"/>
          <w:lang w:val="ru-RU"/>
        </w:rPr>
        <w:t>Research</w:t>
      </w:r>
      <w:proofErr w:type="spellEnd"/>
      <w:r w:rsidRPr="008C458F">
        <w:rPr>
          <w:rFonts w:ascii="Times New Roman" w:hAnsi="Times New Roman" w:cs="Times New Roman"/>
          <w:lang w:val="ru-RU"/>
        </w:rPr>
        <w:t xml:space="preserve"> </w:t>
      </w:r>
      <w:proofErr w:type="spellStart"/>
      <w:r w:rsidRPr="008C458F">
        <w:rPr>
          <w:rFonts w:ascii="Times New Roman" w:hAnsi="Times New Roman" w:cs="Times New Roman"/>
          <w:lang w:val="ru-RU"/>
        </w:rPr>
        <w:t>Group</w:t>
      </w:r>
      <w:proofErr w:type="spellEnd"/>
      <w:r w:rsidRPr="008C458F">
        <w:rPr>
          <w:rFonts w:ascii="Times New Roman" w:hAnsi="Times New Roman" w:cs="Times New Roman"/>
          <w:lang w:val="ru-RU"/>
        </w:rPr>
        <w:t xml:space="preserve"> – 2016</w:t>
      </w:r>
    </w:p>
    <w:p w14:paraId="4D5A8AC3" w14:textId="77777777" w:rsidR="00FD3C60" w:rsidRPr="008C458F" w:rsidRDefault="00FD3C60"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lang w:val="ru-RU"/>
        </w:rPr>
        <w:t>Аналитический отчёт ЦНИИ им. академика А.Н. Крылова, 2011</w:t>
      </w:r>
    </w:p>
    <w:p w14:paraId="07199BA5" w14:textId="77777777" w:rsidR="00FD3C60" w:rsidRPr="008C458F" w:rsidRDefault="00FD3C60" w:rsidP="00E615D3">
      <w:pPr>
        <w:pStyle w:val="a5"/>
        <w:numPr>
          <w:ilvl w:val="0"/>
          <w:numId w:val="25"/>
        </w:numPr>
        <w:spacing w:line="360" w:lineRule="auto"/>
        <w:ind w:left="0" w:firstLine="709"/>
        <w:jc w:val="both"/>
        <w:rPr>
          <w:rFonts w:ascii="Times New Roman" w:hAnsi="Times New Roman" w:cs="Times New Roman"/>
          <w:sz w:val="32"/>
          <w:lang w:val="ru-RU"/>
        </w:rPr>
      </w:pPr>
      <w:proofErr w:type="spellStart"/>
      <w:r w:rsidRPr="008C458F">
        <w:rPr>
          <w:rFonts w:ascii="Times New Roman" w:hAnsi="Times New Roman" w:cs="Times New Roman"/>
          <w:lang w:val="ru-RU"/>
        </w:rPr>
        <w:t>Бенмерабет</w:t>
      </w:r>
      <w:proofErr w:type="spellEnd"/>
      <w:r w:rsidRPr="008C458F">
        <w:rPr>
          <w:rFonts w:ascii="Times New Roman" w:hAnsi="Times New Roman" w:cs="Times New Roman"/>
          <w:lang w:val="ru-RU"/>
        </w:rPr>
        <w:t xml:space="preserve"> А. Что такое аутсорсинг и </w:t>
      </w:r>
      <w:proofErr w:type="spellStart"/>
      <w:r w:rsidRPr="008C458F">
        <w:rPr>
          <w:rFonts w:ascii="Times New Roman" w:hAnsi="Times New Roman" w:cs="Times New Roman"/>
          <w:lang w:val="ru-RU"/>
        </w:rPr>
        <w:t>аутстаффинг</w:t>
      </w:r>
      <w:proofErr w:type="spellEnd"/>
      <w:r w:rsidRPr="008C458F">
        <w:rPr>
          <w:rFonts w:ascii="Times New Roman" w:hAnsi="Times New Roman" w:cs="Times New Roman"/>
          <w:lang w:val="ru-RU"/>
        </w:rPr>
        <w:t xml:space="preserve"> / </w:t>
      </w:r>
      <w:proofErr w:type="spellStart"/>
      <w:r w:rsidRPr="008C458F">
        <w:rPr>
          <w:rFonts w:ascii="Times New Roman" w:hAnsi="Times New Roman" w:cs="Times New Roman"/>
          <w:lang w:val="ru-RU"/>
        </w:rPr>
        <w:t>Бенмерабет</w:t>
      </w:r>
      <w:proofErr w:type="spellEnd"/>
      <w:r w:rsidRPr="008C458F">
        <w:rPr>
          <w:rFonts w:ascii="Times New Roman" w:hAnsi="Times New Roman" w:cs="Times New Roman"/>
          <w:lang w:val="ru-RU"/>
        </w:rPr>
        <w:t xml:space="preserve"> А. // Кадровик – </w:t>
      </w:r>
      <w:proofErr w:type="spellStart"/>
      <w:r w:rsidRPr="008C458F">
        <w:rPr>
          <w:rFonts w:ascii="Times New Roman" w:hAnsi="Times New Roman" w:cs="Times New Roman"/>
          <w:lang w:val="ru-RU"/>
        </w:rPr>
        <w:t>No</w:t>
      </w:r>
      <w:proofErr w:type="spellEnd"/>
      <w:r w:rsidRPr="008C458F">
        <w:rPr>
          <w:rFonts w:ascii="Times New Roman" w:hAnsi="Times New Roman" w:cs="Times New Roman"/>
          <w:lang w:val="ru-RU"/>
        </w:rPr>
        <w:t xml:space="preserve"> 10 –2010</w:t>
      </w:r>
    </w:p>
    <w:p w14:paraId="252549C7" w14:textId="77777777" w:rsidR="00FD3C60" w:rsidRPr="008C458F" w:rsidRDefault="00FD3C60"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lang w:val="ru-RU"/>
        </w:rPr>
        <w:t>Вечканов Г. С. Экономически активное население: численность, занятость, структура занятости, безработица / Г. С. Вечканов // СПб: Санкт-Петербургский государственный экономический университет, 2011</w:t>
      </w:r>
    </w:p>
    <w:p w14:paraId="7CD6BFAD" w14:textId="77777777" w:rsidR="00FD3C60" w:rsidRPr="008C458F" w:rsidRDefault="00FD3C60"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lang w:val="ru-RU"/>
        </w:rPr>
        <w:t>Вишнякова В. Динамика занятости населения в условиях кризиса / В. Вишнякова // Москва: Российская академия народного хозяйства и государственной службы при Президенте Российской Федерации, 2011</w:t>
      </w:r>
    </w:p>
    <w:p w14:paraId="2ECF7EB5"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szCs w:val="20"/>
          <w:lang w:val="ru-RU"/>
        </w:rPr>
        <w:t xml:space="preserve">Департамент по делам молодёжи Санкт-Петербурга / </w:t>
      </w:r>
      <w:r w:rsidRPr="008C458F">
        <w:rPr>
          <w:rFonts w:ascii="Times New Roman" w:hAnsi="Times New Roman" w:cs="Times New Roman"/>
          <w:szCs w:val="20"/>
        </w:rPr>
        <w:t>[</w:t>
      </w:r>
      <w:r w:rsidRPr="008C458F">
        <w:rPr>
          <w:rFonts w:ascii="Times New Roman" w:hAnsi="Times New Roman" w:cs="Times New Roman"/>
          <w:szCs w:val="20"/>
          <w:lang w:val="ru-RU"/>
        </w:rPr>
        <w:t>Электронный ресурс</w:t>
      </w:r>
      <w:r w:rsidRPr="008C458F">
        <w:rPr>
          <w:rFonts w:ascii="Times New Roman" w:hAnsi="Times New Roman" w:cs="Times New Roman"/>
          <w:szCs w:val="20"/>
        </w:rPr>
        <w:t>]</w:t>
      </w:r>
      <w:r w:rsidRPr="008C458F">
        <w:rPr>
          <w:rFonts w:ascii="Times New Roman" w:hAnsi="Times New Roman" w:cs="Times New Roman"/>
          <w:szCs w:val="20"/>
          <w:lang w:val="ru-RU"/>
        </w:rPr>
        <w:t xml:space="preserve"> Режим доступа: http://ddm.samregion.ru/about/volunteer/682/ (дата обращения: 12.11.2015)</w:t>
      </w:r>
    </w:p>
    <w:p w14:paraId="57787F74"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Cs w:val="20"/>
          <w:lang w:val="ru-RU"/>
        </w:rPr>
      </w:pPr>
      <w:r w:rsidRPr="008C458F">
        <w:rPr>
          <w:rFonts w:ascii="Times New Roman" w:hAnsi="Times New Roman" w:cs="Times New Roman"/>
          <w:szCs w:val="20"/>
          <w:lang w:val="ru-RU"/>
        </w:rPr>
        <w:t>Закон РФ «О занятости населения в Российской Федерации», ст. 1, 19.04.1991 г. (в ред. от 18.10.2007 г.)</w:t>
      </w:r>
    </w:p>
    <w:p w14:paraId="09904223"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proofErr w:type="spellStart"/>
      <w:r w:rsidRPr="008C458F">
        <w:rPr>
          <w:rFonts w:ascii="Times New Roman" w:hAnsi="Times New Roman" w:cs="Times New Roman"/>
          <w:lang w:val="ru-RU"/>
        </w:rPr>
        <w:t>Кабалина</w:t>
      </w:r>
      <w:proofErr w:type="spellEnd"/>
      <w:r w:rsidRPr="008C458F">
        <w:rPr>
          <w:rFonts w:ascii="Times New Roman" w:hAnsi="Times New Roman" w:cs="Times New Roman"/>
          <w:lang w:val="ru-RU"/>
        </w:rPr>
        <w:t xml:space="preserve"> В.И. Гибкие формы занятости в российских компаниях / В.И. </w:t>
      </w:r>
      <w:proofErr w:type="spellStart"/>
      <w:r w:rsidRPr="008C458F">
        <w:rPr>
          <w:rFonts w:ascii="Times New Roman" w:hAnsi="Times New Roman" w:cs="Times New Roman"/>
          <w:lang w:val="ru-RU"/>
        </w:rPr>
        <w:t>Кабалина</w:t>
      </w:r>
      <w:proofErr w:type="spellEnd"/>
      <w:r w:rsidRPr="008C458F">
        <w:rPr>
          <w:rFonts w:ascii="Times New Roman" w:hAnsi="Times New Roman" w:cs="Times New Roman"/>
          <w:lang w:val="ru-RU"/>
        </w:rPr>
        <w:t xml:space="preserve"> // </w:t>
      </w:r>
      <w:r w:rsidRPr="008C458F">
        <w:rPr>
          <w:rFonts w:ascii="Times New Roman" w:hAnsi="Times New Roman" w:cs="Times New Roman"/>
        </w:rPr>
        <w:t>International Conference “GSOM Emerging Markets Conference: Business and Government Perspectives”</w:t>
      </w:r>
      <w:r w:rsidRPr="008C458F">
        <w:rPr>
          <w:rFonts w:ascii="Times New Roman" w:hAnsi="Times New Roman" w:cs="Times New Roman"/>
          <w:lang w:val="ru-RU"/>
        </w:rPr>
        <w:t>, 2015</w:t>
      </w:r>
    </w:p>
    <w:p w14:paraId="27090AE8"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lang w:val="ru-RU"/>
        </w:rPr>
        <w:t>Кириллова А.А.  Лизинг персонала: порядок оформления отношений / А.А. Кириллова // Журнал “Лизинг” – № 11 – 2009</w:t>
      </w:r>
    </w:p>
    <w:p w14:paraId="57862DB1"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lang w:val="ru-RU"/>
        </w:rPr>
        <w:t>Концепция «Развитие кластера судостроения в Санкт-Петербурге» / Администрация Санкт-Петербурга // [Электронный ресурс] Режим доступа: http://gov.spb.ru/static/writable/ckeditor/uploads/2013/02/07/sudostroenie.pdf  (дата обращения: 16.01.2017)</w:t>
      </w:r>
    </w:p>
    <w:p w14:paraId="19F6F6E6"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proofErr w:type="spellStart"/>
      <w:r w:rsidRPr="008C458F">
        <w:rPr>
          <w:rFonts w:ascii="Times New Roman" w:hAnsi="Times New Roman" w:cs="Times New Roman"/>
          <w:szCs w:val="20"/>
          <w:lang w:val="ru-RU"/>
        </w:rPr>
        <w:t>Малева</w:t>
      </w:r>
      <w:proofErr w:type="spellEnd"/>
      <w:r w:rsidRPr="008C458F">
        <w:rPr>
          <w:rFonts w:ascii="Times New Roman" w:hAnsi="Times New Roman" w:cs="Times New Roman"/>
          <w:szCs w:val="20"/>
          <w:lang w:val="ru-RU"/>
        </w:rPr>
        <w:t xml:space="preserve"> Т. Российский рынок труда и политика занятости: парадигмы и парадоксы / Т. </w:t>
      </w:r>
      <w:proofErr w:type="spellStart"/>
      <w:r w:rsidRPr="008C458F">
        <w:rPr>
          <w:rFonts w:ascii="Times New Roman" w:hAnsi="Times New Roman" w:cs="Times New Roman"/>
          <w:szCs w:val="20"/>
          <w:lang w:val="ru-RU"/>
        </w:rPr>
        <w:t>Малева</w:t>
      </w:r>
      <w:proofErr w:type="spellEnd"/>
      <w:r w:rsidRPr="008C458F">
        <w:rPr>
          <w:rFonts w:ascii="Times New Roman" w:hAnsi="Times New Roman" w:cs="Times New Roman"/>
          <w:szCs w:val="20"/>
          <w:lang w:val="ru-RU"/>
        </w:rPr>
        <w:t xml:space="preserve"> // Государственная и корпоративная политика занятости / </w:t>
      </w:r>
      <w:proofErr w:type="spellStart"/>
      <w:r w:rsidRPr="008C458F">
        <w:rPr>
          <w:rFonts w:ascii="Times New Roman" w:hAnsi="Times New Roman" w:cs="Times New Roman"/>
          <w:szCs w:val="20"/>
          <w:lang w:val="ru-RU"/>
        </w:rPr>
        <w:t>Малева</w:t>
      </w:r>
      <w:proofErr w:type="spellEnd"/>
      <w:r w:rsidRPr="008C458F">
        <w:rPr>
          <w:rFonts w:ascii="Times New Roman" w:hAnsi="Times New Roman" w:cs="Times New Roman"/>
          <w:szCs w:val="20"/>
          <w:lang w:val="ru-RU"/>
        </w:rPr>
        <w:t xml:space="preserve"> Т. – М. – 1998, 22 с.</w:t>
      </w:r>
    </w:p>
    <w:p w14:paraId="28E7D8FD"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lang w:val="ru-RU"/>
        </w:rPr>
        <w:t>Никифорова А. А. Рынок труда: занятость и безработица / А.А. Никифорова // М.: Международные отношения, 1991</w:t>
      </w:r>
    </w:p>
    <w:p w14:paraId="254ECF16"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lang w:val="ru-RU"/>
        </w:rPr>
        <w:t>Новичков Н. От «Иглы» до авианосца – часть I / Н. Новичков // [Электронный ресурс] Режим доступа: http://vpk-news.ru/articles/27723 (дата обращения: 07.12.2016)</w:t>
      </w:r>
    </w:p>
    <w:p w14:paraId="6EE0EA7B"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szCs w:val="20"/>
          <w:lang w:val="ru-RU"/>
        </w:rPr>
        <w:t>Общероссийский классификатор видов экономической деятельности // [Электронный ресурс] Режим доступа: http://оквэд.рф (дата обращения: 07.12.2016)</w:t>
      </w:r>
    </w:p>
    <w:p w14:paraId="02828492"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lang w:val="ru-RU"/>
        </w:rPr>
        <w:t>Оганян К. М. Занятость населения и ее регулирование / Оганян К. М., Стрельцов Н. М. // СПб.: Бизнес-Пресса, 2008</w:t>
      </w:r>
    </w:p>
    <w:p w14:paraId="2915325B" w14:textId="77777777" w:rsidR="0083504C" w:rsidRPr="004463E2" w:rsidRDefault="0083504C" w:rsidP="00E615D3">
      <w:pPr>
        <w:pStyle w:val="a5"/>
        <w:numPr>
          <w:ilvl w:val="0"/>
          <w:numId w:val="25"/>
        </w:numPr>
        <w:spacing w:line="360" w:lineRule="auto"/>
        <w:ind w:left="0" w:firstLine="709"/>
        <w:jc w:val="both"/>
        <w:rPr>
          <w:rStyle w:val="Hyperlink0"/>
          <w:rFonts w:ascii="Times New Roman" w:eastAsiaTheme="minorHAnsi" w:hAnsi="Times New Roman" w:cs="Times New Roman"/>
          <w:sz w:val="32"/>
          <w:szCs w:val="24"/>
          <w:lang w:val="ru-RU"/>
        </w:rPr>
      </w:pPr>
      <w:r w:rsidRPr="004463E2">
        <w:rPr>
          <w:rFonts w:ascii="Times New Roman" w:eastAsia="Arial Unicode MS" w:hAnsi="Times New Roman" w:cs="Times New Roman"/>
          <w:szCs w:val="20"/>
          <w:lang w:val="ru-RU"/>
        </w:rPr>
        <w:t xml:space="preserve">Официальный сайт ПАО «Судостроительный завод «Северная верфь» // [Электронный ресурс] Режим доступа: </w:t>
      </w:r>
      <w:r w:rsidRPr="004463E2">
        <w:rPr>
          <w:rStyle w:val="Hyperlink0"/>
          <w:rFonts w:ascii="Times New Roman" w:eastAsia="Arial Unicode MS" w:hAnsi="Times New Roman" w:cs="Times New Roman"/>
          <w:sz w:val="24"/>
          <w:szCs w:val="24"/>
          <w:lang w:val="ru-RU"/>
        </w:rPr>
        <w:t>http://www.nordsy.spb.ru/about/ (дата обращения: 20.02.2017)</w:t>
      </w:r>
    </w:p>
    <w:p w14:paraId="0E10CC92" w14:textId="77777777" w:rsidR="0083504C" w:rsidRPr="004463E2"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4463E2">
        <w:rPr>
          <w:rFonts w:ascii="Times New Roman" w:hAnsi="Times New Roman" w:cs="Times New Roman"/>
          <w:szCs w:val="20"/>
          <w:lang w:val="ru-RU"/>
        </w:rPr>
        <w:t xml:space="preserve">ПАО «Северная верфь» // </w:t>
      </w:r>
      <w:r w:rsidRPr="004463E2">
        <w:rPr>
          <w:rFonts w:ascii="Times New Roman" w:eastAsia="Arial Unicode MS" w:hAnsi="Times New Roman" w:cs="Times New Roman"/>
          <w:szCs w:val="20"/>
          <w:lang w:val="ru-RU"/>
        </w:rPr>
        <w:t xml:space="preserve">[Электронный ресурс] Режим доступа: </w:t>
      </w:r>
      <w:r w:rsidRPr="004463E2">
        <w:rPr>
          <w:rFonts w:ascii="Times New Roman" w:eastAsia="Arial Unicode MS" w:hAnsi="Times New Roman" w:cs="Times New Roman"/>
          <w:lang w:val="ru-RU"/>
        </w:rPr>
        <w:t>http://www.spark-interfax.ru/promo/#company/5503D13F54A347E7B0D2B35BE5297F97/101</w:t>
      </w:r>
      <w:r w:rsidRPr="004463E2">
        <w:rPr>
          <w:rStyle w:val="Hyperlink0"/>
          <w:rFonts w:ascii="Times New Roman" w:eastAsia="Arial Unicode MS" w:hAnsi="Times New Roman" w:cs="Times New Roman"/>
          <w:sz w:val="24"/>
          <w:szCs w:val="24"/>
          <w:lang w:val="ru-RU"/>
        </w:rPr>
        <w:t xml:space="preserve"> (дата обращения: 20.02.2017)</w:t>
      </w:r>
    </w:p>
    <w:p w14:paraId="26BEE778"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lang w:val="ru-RU"/>
        </w:rPr>
        <w:t>Планирование трудовых ресурсов, набор и отбор персонала // [Электронный ресурс] Режим доступа: http://consulting.ru/econs_wp_7096 (дата обращения: 20.11.2017)</w:t>
      </w:r>
    </w:p>
    <w:p w14:paraId="46D14F82"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lang w:val="ru-RU"/>
        </w:rPr>
        <w:t>Прием и увольнение работников и неполная занятость / Федеральная служба государственной статистики / [Электронный ресурс] Режим доступа: http://www.gks.ru/bgd/free/ b04_03/IssWWW.exe/</w:t>
      </w:r>
      <w:proofErr w:type="spellStart"/>
      <w:r w:rsidRPr="008C458F">
        <w:rPr>
          <w:rFonts w:ascii="Times New Roman" w:hAnsi="Times New Roman" w:cs="Times New Roman"/>
          <w:lang w:val="ru-RU"/>
        </w:rPr>
        <w:t>Stg</w:t>
      </w:r>
      <w:proofErr w:type="spellEnd"/>
      <w:r w:rsidRPr="008C458F">
        <w:rPr>
          <w:rFonts w:ascii="Times New Roman" w:hAnsi="Times New Roman" w:cs="Times New Roman"/>
          <w:lang w:val="ru-RU"/>
        </w:rPr>
        <w:t>/d01/84.htm (дата обращения: 13.10.2016)</w:t>
      </w:r>
    </w:p>
    <w:p w14:paraId="0256D2B1"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lang w:val="ru-RU"/>
        </w:rPr>
        <w:t>Прохорович В.Г. Повышение конкурентоспособности отрасли на основе стратегического развития менеджмента качества / В.Г. Прохорович // СПб: Санкт-Петербургский экономический университет, 2016</w:t>
      </w:r>
    </w:p>
    <w:p w14:paraId="355204B9"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proofErr w:type="spellStart"/>
      <w:r w:rsidRPr="008C458F">
        <w:rPr>
          <w:rFonts w:ascii="Times New Roman" w:hAnsi="Times New Roman" w:cs="Times New Roman"/>
          <w:lang w:val="ru-RU"/>
        </w:rPr>
        <w:t>Райзберг</w:t>
      </w:r>
      <w:proofErr w:type="spellEnd"/>
      <w:r w:rsidRPr="008C458F">
        <w:rPr>
          <w:rFonts w:ascii="Times New Roman" w:hAnsi="Times New Roman" w:cs="Times New Roman"/>
          <w:lang w:val="ru-RU"/>
        </w:rPr>
        <w:t xml:space="preserve"> Б. А. Современный экономический словарь. / </w:t>
      </w:r>
      <w:proofErr w:type="spellStart"/>
      <w:r w:rsidRPr="008C458F">
        <w:rPr>
          <w:rFonts w:ascii="Times New Roman" w:hAnsi="Times New Roman" w:cs="Times New Roman"/>
          <w:lang w:val="ru-RU"/>
        </w:rPr>
        <w:t>Райзберг</w:t>
      </w:r>
      <w:proofErr w:type="spellEnd"/>
      <w:r w:rsidRPr="008C458F">
        <w:rPr>
          <w:rFonts w:ascii="Times New Roman" w:hAnsi="Times New Roman" w:cs="Times New Roman"/>
          <w:lang w:val="ru-RU"/>
        </w:rPr>
        <w:t xml:space="preserve"> Б. А., </w:t>
      </w:r>
      <w:proofErr w:type="spellStart"/>
      <w:r w:rsidRPr="008C458F">
        <w:rPr>
          <w:rFonts w:ascii="Times New Roman" w:hAnsi="Times New Roman" w:cs="Times New Roman"/>
          <w:lang w:val="ru-RU"/>
        </w:rPr>
        <w:t>Лозовскии</w:t>
      </w:r>
      <w:proofErr w:type="spellEnd"/>
      <w:r w:rsidRPr="008C458F">
        <w:rPr>
          <w:rFonts w:ascii="Times New Roman" w:hAnsi="Times New Roman" w:cs="Times New Roman"/>
          <w:lang w:val="ru-RU"/>
        </w:rPr>
        <w:t>̆ Л. Ш., Стародубцева Е. Б. // М., 2006</w:t>
      </w:r>
    </w:p>
    <w:p w14:paraId="4CECAD7A"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lang w:val="ru-RU"/>
        </w:rPr>
        <w:t>Российский рынок труда в судостроении 2015, 2016, 2017 // [Электронный ресурс] Режим доступа: https://spb.hh.ru/article/17746 (дата обращения: 26.01.2017)</w:t>
      </w:r>
    </w:p>
    <w:p w14:paraId="0208EF56"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lang w:val="ru-RU"/>
        </w:rPr>
        <w:t>Российский статистический ежегодник / Федеральная служба государственной статистики // 2011, 2012, 2013, 2014, 2015, 2016</w:t>
      </w:r>
    </w:p>
    <w:p w14:paraId="06435D37"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proofErr w:type="spellStart"/>
      <w:r w:rsidRPr="008C458F">
        <w:rPr>
          <w:rFonts w:ascii="Times New Roman" w:hAnsi="Times New Roman" w:cs="Times New Roman"/>
          <w:lang w:val="ru-RU"/>
        </w:rPr>
        <w:t>Рофе</w:t>
      </w:r>
      <w:proofErr w:type="spellEnd"/>
      <w:r w:rsidRPr="008C458F">
        <w:rPr>
          <w:rFonts w:ascii="Times New Roman" w:hAnsi="Times New Roman" w:cs="Times New Roman"/>
          <w:lang w:val="ru-RU"/>
        </w:rPr>
        <w:t xml:space="preserve"> А. И. Рынок труда, занятость населения, экономика ресурсов для труда / </w:t>
      </w:r>
      <w:proofErr w:type="spellStart"/>
      <w:r w:rsidRPr="008C458F">
        <w:rPr>
          <w:rFonts w:ascii="Times New Roman" w:hAnsi="Times New Roman" w:cs="Times New Roman"/>
          <w:lang w:val="ru-RU"/>
        </w:rPr>
        <w:t>Рофе</w:t>
      </w:r>
      <w:proofErr w:type="spellEnd"/>
      <w:r w:rsidRPr="008C458F">
        <w:rPr>
          <w:rFonts w:ascii="Times New Roman" w:hAnsi="Times New Roman" w:cs="Times New Roman"/>
          <w:lang w:val="ru-RU"/>
        </w:rPr>
        <w:t xml:space="preserve"> А. И., </w:t>
      </w:r>
      <w:proofErr w:type="spellStart"/>
      <w:r w:rsidRPr="008C458F">
        <w:rPr>
          <w:rFonts w:ascii="Times New Roman" w:hAnsi="Times New Roman" w:cs="Times New Roman"/>
          <w:lang w:val="ru-RU"/>
        </w:rPr>
        <w:t>Збышко</w:t>
      </w:r>
      <w:proofErr w:type="spellEnd"/>
      <w:r w:rsidRPr="008C458F">
        <w:rPr>
          <w:rFonts w:ascii="Times New Roman" w:hAnsi="Times New Roman" w:cs="Times New Roman"/>
          <w:lang w:val="ru-RU"/>
        </w:rPr>
        <w:t xml:space="preserve"> Б. Г., </w:t>
      </w:r>
      <w:proofErr w:type="spellStart"/>
      <w:r w:rsidRPr="008C458F">
        <w:rPr>
          <w:rFonts w:ascii="Times New Roman" w:hAnsi="Times New Roman" w:cs="Times New Roman"/>
          <w:lang w:val="ru-RU"/>
        </w:rPr>
        <w:t>Ишин</w:t>
      </w:r>
      <w:proofErr w:type="spellEnd"/>
      <w:r w:rsidRPr="008C458F">
        <w:rPr>
          <w:rFonts w:ascii="Times New Roman" w:hAnsi="Times New Roman" w:cs="Times New Roman"/>
          <w:lang w:val="ru-RU"/>
        </w:rPr>
        <w:t xml:space="preserve"> В. В. // М.: МИК, 1997</w:t>
      </w:r>
    </w:p>
    <w:p w14:paraId="4FF84BFF"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proofErr w:type="spellStart"/>
      <w:r w:rsidRPr="008C458F">
        <w:rPr>
          <w:rFonts w:ascii="Times New Roman" w:hAnsi="Times New Roman" w:cs="Times New Roman"/>
          <w:lang w:val="ru-RU"/>
        </w:rPr>
        <w:t>Саликова</w:t>
      </w:r>
      <w:proofErr w:type="spellEnd"/>
      <w:r w:rsidRPr="008C458F">
        <w:rPr>
          <w:rFonts w:ascii="Times New Roman" w:hAnsi="Times New Roman" w:cs="Times New Roman"/>
          <w:lang w:val="ru-RU"/>
        </w:rPr>
        <w:t xml:space="preserve"> Н.М.  Гибкие и нетипичные формы занятости: необходимость и целесообразность / Н.М. </w:t>
      </w:r>
      <w:proofErr w:type="spellStart"/>
      <w:r w:rsidRPr="008C458F">
        <w:rPr>
          <w:rFonts w:ascii="Times New Roman" w:hAnsi="Times New Roman" w:cs="Times New Roman"/>
          <w:lang w:val="ru-RU"/>
        </w:rPr>
        <w:t>Саликова</w:t>
      </w:r>
      <w:proofErr w:type="spellEnd"/>
      <w:r w:rsidRPr="008C458F">
        <w:rPr>
          <w:rFonts w:ascii="Times New Roman" w:hAnsi="Times New Roman" w:cs="Times New Roman"/>
          <w:lang w:val="ru-RU"/>
        </w:rPr>
        <w:t xml:space="preserve"> // Российский юридический журнал – 5-ое издание – 2012</w:t>
      </w:r>
    </w:p>
    <w:p w14:paraId="011377CF" w14:textId="77777777" w:rsidR="0083504C" w:rsidRPr="004463E2"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proofErr w:type="spellStart"/>
      <w:r w:rsidRPr="008C458F">
        <w:rPr>
          <w:rFonts w:ascii="Times New Roman" w:eastAsia="Arial Unicode MS" w:hAnsi="Times New Roman" w:cs="Times New Roman"/>
          <w:szCs w:val="20"/>
        </w:rPr>
        <w:t>Северная</w:t>
      </w:r>
      <w:proofErr w:type="spellEnd"/>
      <w:r w:rsidRPr="008C458F">
        <w:rPr>
          <w:rFonts w:ascii="Times New Roman" w:eastAsia="Arial Unicode MS" w:hAnsi="Times New Roman" w:cs="Times New Roman"/>
          <w:szCs w:val="20"/>
        </w:rPr>
        <w:t xml:space="preserve"> </w:t>
      </w:r>
      <w:proofErr w:type="spellStart"/>
      <w:r w:rsidRPr="008C458F">
        <w:rPr>
          <w:rFonts w:ascii="Times New Roman" w:eastAsia="Arial Unicode MS" w:hAnsi="Times New Roman" w:cs="Times New Roman"/>
          <w:szCs w:val="20"/>
        </w:rPr>
        <w:t>верфь</w:t>
      </w:r>
      <w:proofErr w:type="spellEnd"/>
      <w:r w:rsidRPr="008C458F">
        <w:rPr>
          <w:rFonts w:ascii="Times New Roman" w:eastAsia="Arial Unicode MS" w:hAnsi="Times New Roman" w:cs="Times New Roman"/>
          <w:szCs w:val="20"/>
        </w:rPr>
        <w:t xml:space="preserve"> // [</w:t>
      </w:r>
      <w:proofErr w:type="spellStart"/>
      <w:r w:rsidRPr="008C458F">
        <w:rPr>
          <w:rFonts w:ascii="Times New Roman" w:eastAsia="Arial Unicode MS" w:hAnsi="Times New Roman" w:cs="Times New Roman"/>
          <w:szCs w:val="20"/>
        </w:rPr>
        <w:t>Электронный</w:t>
      </w:r>
      <w:proofErr w:type="spellEnd"/>
      <w:r w:rsidRPr="008C458F">
        <w:rPr>
          <w:rFonts w:ascii="Times New Roman" w:eastAsia="Arial Unicode MS" w:hAnsi="Times New Roman" w:cs="Times New Roman"/>
          <w:szCs w:val="20"/>
        </w:rPr>
        <w:t xml:space="preserve"> </w:t>
      </w:r>
      <w:proofErr w:type="spellStart"/>
      <w:r w:rsidRPr="008C458F">
        <w:rPr>
          <w:rFonts w:ascii="Times New Roman" w:eastAsia="Arial Unicode MS" w:hAnsi="Times New Roman" w:cs="Times New Roman"/>
          <w:szCs w:val="20"/>
        </w:rPr>
        <w:t>ресурс</w:t>
      </w:r>
      <w:proofErr w:type="spellEnd"/>
      <w:r w:rsidRPr="008C458F">
        <w:rPr>
          <w:rFonts w:ascii="Times New Roman" w:eastAsia="Arial Unicode MS" w:hAnsi="Times New Roman" w:cs="Times New Roman"/>
          <w:szCs w:val="20"/>
        </w:rPr>
        <w:t xml:space="preserve">] </w:t>
      </w:r>
      <w:proofErr w:type="spellStart"/>
      <w:r w:rsidRPr="008C458F">
        <w:rPr>
          <w:rFonts w:ascii="Times New Roman" w:eastAsia="Arial Unicode MS" w:hAnsi="Times New Roman" w:cs="Times New Roman"/>
          <w:szCs w:val="20"/>
        </w:rPr>
        <w:t>Режим</w:t>
      </w:r>
      <w:proofErr w:type="spellEnd"/>
      <w:r w:rsidRPr="008C458F">
        <w:rPr>
          <w:rFonts w:ascii="Times New Roman" w:eastAsia="Arial Unicode MS" w:hAnsi="Times New Roman" w:cs="Times New Roman"/>
          <w:szCs w:val="20"/>
        </w:rPr>
        <w:t xml:space="preserve"> </w:t>
      </w:r>
      <w:proofErr w:type="spellStart"/>
      <w:r w:rsidRPr="008C458F">
        <w:rPr>
          <w:rFonts w:ascii="Times New Roman" w:eastAsia="Arial Unicode MS" w:hAnsi="Times New Roman" w:cs="Times New Roman"/>
          <w:szCs w:val="20"/>
        </w:rPr>
        <w:t>доступа</w:t>
      </w:r>
      <w:proofErr w:type="spellEnd"/>
      <w:r w:rsidRPr="008C458F">
        <w:rPr>
          <w:rFonts w:ascii="Times New Roman" w:eastAsia="Arial Unicode MS" w:hAnsi="Times New Roman" w:cs="Times New Roman"/>
          <w:szCs w:val="20"/>
        </w:rPr>
        <w:t xml:space="preserve">: </w:t>
      </w:r>
      <w:r w:rsidRPr="004463E2">
        <w:rPr>
          <w:rFonts w:ascii="Times New Roman" w:hAnsi="Times New Roman" w:cs="Times New Roman"/>
          <w:lang w:val="ru-RU"/>
        </w:rPr>
        <w:t>https://ru.wikipedia.org/wiki/Северная_верфь (дата обращения: 20.02.2017)</w:t>
      </w:r>
      <w:r w:rsidRPr="004463E2">
        <w:rPr>
          <w:rFonts w:ascii="Times New Roman" w:eastAsia="Arial Unicode MS" w:hAnsi="Times New Roman" w:cs="Times New Roman"/>
          <w:sz w:val="32"/>
        </w:rPr>
        <w:t xml:space="preserve"> </w:t>
      </w:r>
    </w:p>
    <w:p w14:paraId="0AC9035E"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lang w:val="ru-RU"/>
        </w:rPr>
        <w:t>Состояние дел в отрасли судостроения // [Электронный ресурс] Режим доступа: http://seacomm.ru/dokumentacija/5379/ (дата обращения: 07.12.2016)</w:t>
      </w:r>
    </w:p>
    <w:p w14:paraId="2D4E5F76" w14:textId="77777777" w:rsidR="0083504C" w:rsidRPr="004463E2"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4463E2">
        <w:rPr>
          <w:rFonts w:ascii="Times New Roman" w:hAnsi="Times New Roman" w:cs="Times New Roman"/>
          <w:lang w:val="ru-RU"/>
        </w:rPr>
        <w:t>Социология: Энциклопедия // [Электронный ресурс] Режим доступа: http://sociology_encyclopedy.academic.ru/411/%D0%98%D0%9D%D0%A2%D0%95%D0%A0%D0%92%D0%AC%D0%AE (дата обращения: 15.02.2017)</w:t>
      </w:r>
    </w:p>
    <w:p w14:paraId="30132973"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lang w:val="ru-RU"/>
        </w:rPr>
        <w:t xml:space="preserve">Цыганкова И.В. Развитие нестандартных форм занятости в современной России / Цыганкова И.В., </w:t>
      </w:r>
      <w:proofErr w:type="spellStart"/>
      <w:r w:rsidRPr="008C458F">
        <w:rPr>
          <w:rFonts w:ascii="Times New Roman" w:hAnsi="Times New Roman" w:cs="Times New Roman"/>
          <w:lang w:val="ru-RU"/>
        </w:rPr>
        <w:t>Базжина</w:t>
      </w:r>
      <w:proofErr w:type="spellEnd"/>
      <w:r w:rsidRPr="008C458F">
        <w:rPr>
          <w:rFonts w:ascii="Times New Roman" w:hAnsi="Times New Roman" w:cs="Times New Roman"/>
          <w:lang w:val="ru-RU"/>
        </w:rPr>
        <w:t xml:space="preserve"> В.А., Никишина О.Ю. // Российское предпринимательство — № 24 (270) — 2014</w:t>
      </w:r>
    </w:p>
    <w:p w14:paraId="41DD3BE8"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proofErr w:type="spellStart"/>
      <w:r w:rsidRPr="008C458F">
        <w:rPr>
          <w:rFonts w:ascii="Times New Roman" w:hAnsi="Times New Roman" w:cs="Times New Roman"/>
          <w:szCs w:val="20"/>
          <w:lang w:val="ru-RU"/>
        </w:rPr>
        <w:t>Чукреев</w:t>
      </w:r>
      <w:proofErr w:type="spellEnd"/>
      <w:r w:rsidRPr="008C458F">
        <w:rPr>
          <w:rFonts w:ascii="Times New Roman" w:hAnsi="Times New Roman" w:cs="Times New Roman"/>
          <w:szCs w:val="20"/>
          <w:lang w:val="ru-RU"/>
        </w:rPr>
        <w:t xml:space="preserve"> П.А. Занятость население и её регулирование / </w:t>
      </w:r>
      <w:proofErr w:type="spellStart"/>
      <w:r w:rsidRPr="008C458F">
        <w:rPr>
          <w:rFonts w:ascii="Times New Roman" w:hAnsi="Times New Roman" w:cs="Times New Roman"/>
          <w:szCs w:val="20"/>
          <w:lang w:val="ru-RU"/>
        </w:rPr>
        <w:t>Чукреев</w:t>
      </w:r>
      <w:proofErr w:type="spellEnd"/>
      <w:r w:rsidRPr="008C458F">
        <w:rPr>
          <w:rFonts w:ascii="Times New Roman" w:hAnsi="Times New Roman" w:cs="Times New Roman"/>
          <w:szCs w:val="20"/>
          <w:lang w:val="ru-RU"/>
        </w:rPr>
        <w:t xml:space="preserve"> П.А., </w:t>
      </w:r>
      <w:proofErr w:type="spellStart"/>
      <w:r w:rsidRPr="008C458F">
        <w:rPr>
          <w:rFonts w:ascii="Times New Roman" w:hAnsi="Times New Roman" w:cs="Times New Roman"/>
          <w:szCs w:val="20"/>
          <w:lang w:val="ru-RU"/>
        </w:rPr>
        <w:t>Корытова</w:t>
      </w:r>
      <w:proofErr w:type="spellEnd"/>
      <w:r w:rsidRPr="008C458F">
        <w:rPr>
          <w:rFonts w:ascii="Times New Roman" w:hAnsi="Times New Roman" w:cs="Times New Roman"/>
          <w:szCs w:val="20"/>
          <w:lang w:val="ru-RU"/>
        </w:rPr>
        <w:t xml:space="preserve"> Е.В. // М.:ВСГТУ, 2010, 96 с.</w:t>
      </w:r>
    </w:p>
    <w:p w14:paraId="239B31F4"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lang w:val="ru-RU"/>
        </w:rPr>
        <w:t xml:space="preserve">Экономика труда / под ред. М. А. </w:t>
      </w:r>
      <w:proofErr w:type="spellStart"/>
      <w:r w:rsidRPr="008C458F">
        <w:rPr>
          <w:rFonts w:ascii="Times New Roman" w:hAnsi="Times New Roman" w:cs="Times New Roman"/>
          <w:lang w:val="ru-RU"/>
        </w:rPr>
        <w:t>Винокурова</w:t>
      </w:r>
      <w:proofErr w:type="spellEnd"/>
      <w:r w:rsidRPr="008C458F">
        <w:rPr>
          <w:rFonts w:ascii="Times New Roman" w:hAnsi="Times New Roman" w:cs="Times New Roman"/>
          <w:lang w:val="ru-RU"/>
        </w:rPr>
        <w:t>, Н. А. Горелова. СПб.: Питер, 2004</w:t>
      </w:r>
    </w:p>
    <w:p w14:paraId="6E94C5A5"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lang w:val="ru-RU"/>
        </w:rPr>
        <w:t xml:space="preserve">Экономическая теория. Макроэкономика-1, 2. </w:t>
      </w:r>
      <w:proofErr w:type="spellStart"/>
      <w:r w:rsidRPr="008C458F">
        <w:rPr>
          <w:rFonts w:ascii="Times New Roman" w:hAnsi="Times New Roman" w:cs="Times New Roman"/>
          <w:lang w:val="ru-RU"/>
        </w:rPr>
        <w:t>Метаэкономика</w:t>
      </w:r>
      <w:proofErr w:type="spellEnd"/>
      <w:r w:rsidRPr="008C458F">
        <w:rPr>
          <w:rFonts w:ascii="Times New Roman" w:hAnsi="Times New Roman" w:cs="Times New Roman"/>
          <w:lang w:val="ru-RU"/>
        </w:rPr>
        <w:t>. Экономика трансформаций: Учебник / Под общ. ред. заслуженного деятеля науки РФ, проф., д.э.н. Г.П. Журавлёвой – 3-е изд. – М: Издательско-торговая корпорация «Дашков и Ко», 2014</w:t>
      </w:r>
    </w:p>
    <w:p w14:paraId="288B1B16"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lang w:val="ru-RU"/>
        </w:rPr>
        <w:t xml:space="preserve">Яковенко Е. Г. Экономика труда / Яковенко Е. Г., Христолюбова Н. Е., </w:t>
      </w:r>
      <w:proofErr w:type="spellStart"/>
      <w:r w:rsidRPr="008C458F">
        <w:rPr>
          <w:rFonts w:ascii="Times New Roman" w:hAnsi="Times New Roman" w:cs="Times New Roman"/>
          <w:lang w:val="ru-RU"/>
        </w:rPr>
        <w:t>Мостова</w:t>
      </w:r>
      <w:proofErr w:type="spellEnd"/>
      <w:r w:rsidRPr="008C458F">
        <w:rPr>
          <w:rFonts w:ascii="Times New Roman" w:hAnsi="Times New Roman" w:cs="Times New Roman"/>
          <w:lang w:val="ru-RU"/>
        </w:rPr>
        <w:t xml:space="preserve"> В. Д. // Учебное пособие – М.: ЮНИТИ, 2004</w:t>
      </w:r>
    </w:p>
    <w:p w14:paraId="49006050"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lang w:val="ru-RU"/>
        </w:rPr>
        <w:t>Янченко Е.В. Социально-трудовые отношения и рынок труда. Особенности регулирования и управления развитием, / Е.В. Янченко // Вестник ВГУ. Серия: Экономика и управление, 2013</w:t>
      </w:r>
    </w:p>
    <w:p w14:paraId="25DE9578"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rPr>
        <w:t>C. Handy The future of work – the new agenda / Charles Handy – Journal of the Royal Society of Arts – Vol. 135, No. 5371 – 1987</w:t>
      </w:r>
    </w:p>
    <w:p w14:paraId="2934631E"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rPr>
        <w:t xml:space="preserve">J. Atkinson Manpower strategies for flexible </w:t>
      </w:r>
      <w:proofErr w:type="spellStart"/>
      <w:r w:rsidRPr="008C458F">
        <w:rPr>
          <w:rFonts w:ascii="Times New Roman" w:hAnsi="Times New Roman" w:cs="Times New Roman"/>
        </w:rPr>
        <w:t>organisations</w:t>
      </w:r>
      <w:proofErr w:type="spellEnd"/>
      <w:r w:rsidRPr="008C458F">
        <w:rPr>
          <w:rFonts w:ascii="Times New Roman" w:hAnsi="Times New Roman" w:cs="Times New Roman"/>
        </w:rPr>
        <w:t xml:space="preserve"> / John Atkinson /</w:t>
      </w:r>
      <w:r w:rsidRPr="008C458F">
        <w:rPr>
          <w:rFonts w:ascii="Times New Roman" w:hAnsi="Times New Roman" w:cs="Times New Roman"/>
          <w:color w:val="424242"/>
        </w:rPr>
        <w:t xml:space="preserve"> </w:t>
      </w:r>
      <w:r w:rsidRPr="008C458F">
        <w:rPr>
          <w:rFonts w:ascii="Times New Roman" w:hAnsi="Times New Roman" w:cs="Times New Roman"/>
        </w:rPr>
        <w:t>Personnel Management –Vol. 16, No. 8 – 1984</w:t>
      </w:r>
    </w:p>
    <w:p w14:paraId="21821CA0"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proofErr w:type="spellStart"/>
      <w:r w:rsidRPr="008C458F">
        <w:rPr>
          <w:rFonts w:ascii="Times New Roman" w:hAnsi="Times New Roman" w:cs="Times New Roman"/>
          <w:lang w:val="ru-RU"/>
        </w:rPr>
        <w:t>Krajňáková</w:t>
      </w:r>
      <w:proofErr w:type="spellEnd"/>
      <w:r w:rsidRPr="008C458F">
        <w:rPr>
          <w:rFonts w:ascii="Times New Roman" w:hAnsi="Times New Roman" w:cs="Times New Roman"/>
          <w:lang w:val="ru-RU"/>
        </w:rPr>
        <w:t xml:space="preserve"> E. Рынок труда в условиях современного глобального кризиса / </w:t>
      </w:r>
      <w:proofErr w:type="spellStart"/>
      <w:r w:rsidRPr="008C458F">
        <w:rPr>
          <w:rFonts w:ascii="Times New Roman" w:hAnsi="Times New Roman" w:cs="Times New Roman"/>
          <w:lang w:val="ru-RU"/>
        </w:rPr>
        <w:t>Krajňáková</w:t>
      </w:r>
      <w:proofErr w:type="spellEnd"/>
      <w:r w:rsidRPr="008C458F">
        <w:rPr>
          <w:rFonts w:ascii="Times New Roman" w:hAnsi="Times New Roman" w:cs="Times New Roman"/>
          <w:lang w:val="ru-RU"/>
        </w:rPr>
        <w:t xml:space="preserve"> E., </w:t>
      </w:r>
      <w:proofErr w:type="spellStart"/>
      <w:r w:rsidRPr="008C458F">
        <w:rPr>
          <w:rFonts w:ascii="Times New Roman" w:hAnsi="Times New Roman" w:cs="Times New Roman"/>
          <w:lang w:val="ru-RU"/>
        </w:rPr>
        <w:t>Vojtovic</w:t>
      </w:r>
      <w:proofErr w:type="spellEnd"/>
      <w:r w:rsidRPr="008C458F">
        <w:rPr>
          <w:rFonts w:ascii="Times New Roman" w:hAnsi="Times New Roman" w:cs="Times New Roman"/>
          <w:lang w:val="ru-RU"/>
        </w:rPr>
        <w:t>̌ S. // Собрание статей: Экономические перспективы глобального кризиса – СПб: Академическое издательство Аграрного университета, 2015</w:t>
      </w:r>
    </w:p>
    <w:p w14:paraId="696BC46D"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szCs w:val="20"/>
        </w:rPr>
        <w:t xml:space="preserve">P. </w:t>
      </w:r>
      <w:proofErr w:type="spellStart"/>
      <w:r w:rsidRPr="008C458F">
        <w:rPr>
          <w:rFonts w:ascii="Times New Roman" w:hAnsi="Times New Roman" w:cs="Times New Roman"/>
          <w:szCs w:val="20"/>
        </w:rPr>
        <w:t>Gunnigle</w:t>
      </w:r>
      <w:proofErr w:type="spellEnd"/>
      <w:r w:rsidRPr="008C458F">
        <w:rPr>
          <w:rFonts w:ascii="Times New Roman" w:hAnsi="Times New Roman" w:cs="Times New Roman"/>
          <w:szCs w:val="20"/>
        </w:rPr>
        <w:t xml:space="preserve"> Personnel Management in Ireland: Practice, Trends and Developments / </w:t>
      </w:r>
      <w:proofErr w:type="spellStart"/>
      <w:r w:rsidRPr="008C458F">
        <w:rPr>
          <w:rFonts w:ascii="Times New Roman" w:hAnsi="Times New Roman" w:cs="Times New Roman"/>
          <w:szCs w:val="20"/>
        </w:rPr>
        <w:t>Gunnigle</w:t>
      </w:r>
      <w:proofErr w:type="spellEnd"/>
      <w:r w:rsidRPr="008C458F">
        <w:rPr>
          <w:rFonts w:ascii="Times New Roman" w:hAnsi="Times New Roman" w:cs="Times New Roman"/>
          <w:szCs w:val="20"/>
        </w:rPr>
        <w:t xml:space="preserve"> P., Flood P. / Gill and Macmillan, Dublin, 1990</w:t>
      </w:r>
    </w:p>
    <w:p w14:paraId="70A824C5" w14:textId="77777777"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rPr>
        <w:t xml:space="preserve">S. </w:t>
      </w:r>
      <w:proofErr w:type="spellStart"/>
      <w:r w:rsidRPr="008C458F">
        <w:rPr>
          <w:rFonts w:ascii="Times New Roman" w:hAnsi="Times New Roman" w:cs="Times New Roman"/>
        </w:rPr>
        <w:t>Arvanitis</w:t>
      </w:r>
      <w:proofErr w:type="spellEnd"/>
      <w:r w:rsidRPr="008C458F">
        <w:rPr>
          <w:rFonts w:ascii="Times New Roman" w:hAnsi="Times New Roman" w:cs="Times New Roman"/>
        </w:rPr>
        <w:t xml:space="preserve"> Numerical and Functional </w:t>
      </w:r>
      <w:proofErr w:type="spellStart"/>
      <w:r w:rsidRPr="008C458F">
        <w:rPr>
          <w:rFonts w:ascii="Times New Roman" w:hAnsi="Times New Roman" w:cs="Times New Roman"/>
        </w:rPr>
        <w:t>Labour</w:t>
      </w:r>
      <w:proofErr w:type="spellEnd"/>
      <w:r w:rsidRPr="008C458F">
        <w:rPr>
          <w:rFonts w:ascii="Times New Roman" w:hAnsi="Times New Roman" w:cs="Times New Roman"/>
        </w:rPr>
        <w:t xml:space="preserve"> Flexibility at Firm Level: Are There Any Implications for Performance and Innovation? Evidence for Swiss Economy // Spyros </w:t>
      </w:r>
      <w:proofErr w:type="spellStart"/>
      <w:r w:rsidRPr="008C458F">
        <w:rPr>
          <w:rFonts w:ascii="Times New Roman" w:hAnsi="Times New Roman" w:cs="Times New Roman"/>
        </w:rPr>
        <w:t>Arvanitis</w:t>
      </w:r>
      <w:proofErr w:type="spellEnd"/>
      <w:r w:rsidRPr="008C458F">
        <w:rPr>
          <w:rFonts w:ascii="Times New Roman" w:hAnsi="Times New Roman" w:cs="Times New Roman"/>
        </w:rPr>
        <w:t xml:space="preserve"> Swiss Institute for Business Cycle Research (KOF) Swiss Federal Institute of Technology (ETHZ) ETH </w:t>
      </w:r>
      <w:proofErr w:type="spellStart"/>
      <w:r w:rsidRPr="008C458F">
        <w:rPr>
          <w:rFonts w:ascii="Times New Roman" w:hAnsi="Times New Roman" w:cs="Times New Roman"/>
        </w:rPr>
        <w:t>Zentrum</w:t>
      </w:r>
      <w:proofErr w:type="spellEnd"/>
      <w:r w:rsidRPr="008C458F">
        <w:rPr>
          <w:rFonts w:ascii="Times New Roman" w:hAnsi="Times New Roman" w:cs="Times New Roman"/>
        </w:rPr>
        <w:t>, 2003</w:t>
      </w:r>
    </w:p>
    <w:p w14:paraId="7E994033" w14:textId="7D978B14" w:rsidR="0083504C" w:rsidRPr="008C458F" w:rsidRDefault="0083504C" w:rsidP="00E615D3">
      <w:pPr>
        <w:pStyle w:val="a5"/>
        <w:numPr>
          <w:ilvl w:val="0"/>
          <w:numId w:val="25"/>
        </w:numPr>
        <w:spacing w:line="360" w:lineRule="auto"/>
        <w:ind w:left="0" w:firstLine="709"/>
        <w:jc w:val="both"/>
        <w:rPr>
          <w:rFonts w:ascii="Times New Roman" w:hAnsi="Times New Roman" w:cs="Times New Roman"/>
          <w:sz w:val="32"/>
          <w:lang w:val="ru-RU"/>
        </w:rPr>
      </w:pPr>
      <w:r w:rsidRPr="008C458F">
        <w:rPr>
          <w:rFonts w:ascii="Times New Roman" w:hAnsi="Times New Roman" w:cs="Times New Roman"/>
        </w:rPr>
        <w:t>V. Roca-</w:t>
      </w:r>
      <w:proofErr w:type="spellStart"/>
      <w:r w:rsidRPr="008C458F">
        <w:rPr>
          <w:rFonts w:ascii="Times New Roman" w:hAnsi="Times New Roman" w:cs="Times New Roman"/>
        </w:rPr>
        <w:t>Puig</w:t>
      </w:r>
      <w:proofErr w:type="spellEnd"/>
      <w:r w:rsidRPr="008C458F">
        <w:rPr>
          <w:rFonts w:ascii="Times New Roman" w:hAnsi="Times New Roman" w:cs="Times New Roman"/>
        </w:rPr>
        <w:t xml:space="preserve"> External and internal labor flexibility in Spain: a substitute or complementary effect on firm performance? / Vicente Roca-</w:t>
      </w:r>
      <w:proofErr w:type="spellStart"/>
      <w:r w:rsidRPr="008C458F">
        <w:rPr>
          <w:rFonts w:ascii="Times New Roman" w:hAnsi="Times New Roman" w:cs="Times New Roman"/>
        </w:rPr>
        <w:t>Puig</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Inmaculada</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Beltrán</w:t>
      </w:r>
      <w:proofErr w:type="spellEnd"/>
      <w:r w:rsidRPr="008C458F">
        <w:rPr>
          <w:rFonts w:ascii="Times New Roman" w:hAnsi="Times New Roman" w:cs="Times New Roman"/>
        </w:rPr>
        <w:t xml:space="preserve">-Martín, Juan C. </w:t>
      </w:r>
      <w:proofErr w:type="spellStart"/>
      <w:r w:rsidRPr="008C458F">
        <w:rPr>
          <w:rFonts w:ascii="Times New Roman" w:hAnsi="Times New Roman" w:cs="Times New Roman"/>
        </w:rPr>
        <w:t>Bou-Llusar</w:t>
      </w:r>
      <w:proofErr w:type="spellEnd"/>
      <w:r w:rsidRPr="008C458F">
        <w:rPr>
          <w:rFonts w:ascii="Times New Roman" w:hAnsi="Times New Roman" w:cs="Times New Roman"/>
        </w:rPr>
        <w:t xml:space="preserve"> and Ana B. </w:t>
      </w:r>
      <w:proofErr w:type="spellStart"/>
      <w:r w:rsidRPr="008C458F">
        <w:rPr>
          <w:rFonts w:ascii="Times New Roman" w:hAnsi="Times New Roman" w:cs="Times New Roman"/>
        </w:rPr>
        <w:t>Escrig-Tena</w:t>
      </w:r>
      <w:proofErr w:type="spellEnd"/>
      <w:r w:rsidRPr="008C458F">
        <w:rPr>
          <w:rFonts w:ascii="Times New Roman" w:hAnsi="Times New Roman" w:cs="Times New Roman"/>
        </w:rPr>
        <w:t xml:space="preserve"> // </w:t>
      </w:r>
      <w:proofErr w:type="spellStart"/>
      <w:r w:rsidRPr="008C458F">
        <w:rPr>
          <w:rFonts w:ascii="Times New Roman" w:hAnsi="Times New Roman" w:cs="Times New Roman"/>
        </w:rPr>
        <w:t>Universitat</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Jaume</w:t>
      </w:r>
      <w:proofErr w:type="spellEnd"/>
      <w:r w:rsidRPr="008C458F">
        <w:rPr>
          <w:rFonts w:ascii="Times New Roman" w:hAnsi="Times New Roman" w:cs="Times New Roman"/>
        </w:rPr>
        <w:t xml:space="preserve"> I, </w:t>
      </w:r>
      <w:proofErr w:type="spellStart"/>
      <w:r w:rsidRPr="008C458F">
        <w:rPr>
          <w:rFonts w:ascii="Times New Roman" w:hAnsi="Times New Roman" w:cs="Times New Roman"/>
        </w:rPr>
        <w:t>Facultad</w:t>
      </w:r>
      <w:proofErr w:type="spellEnd"/>
      <w:r w:rsidRPr="008C458F">
        <w:rPr>
          <w:rFonts w:ascii="Times New Roman" w:hAnsi="Times New Roman" w:cs="Times New Roman"/>
        </w:rPr>
        <w:t xml:space="preserve"> de </w:t>
      </w:r>
      <w:proofErr w:type="spellStart"/>
      <w:r w:rsidRPr="008C458F">
        <w:rPr>
          <w:rFonts w:ascii="Times New Roman" w:hAnsi="Times New Roman" w:cs="Times New Roman"/>
        </w:rPr>
        <w:t>Ciencias</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Jurídicas</w:t>
      </w:r>
      <w:proofErr w:type="spellEnd"/>
      <w:r w:rsidRPr="008C458F">
        <w:rPr>
          <w:rFonts w:ascii="Times New Roman" w:hAnsi="Times New Roman" w:cs="Times New Roman"/>
        </w:rPr>
        <w:t xml:space="preserve"> y </w:t>
      </w:r>
      <w:proofErr w:type="spellStart"/>
      <w:r w:rsidRPr="008C458F">
        <w:rPr>
          <w:rFonts w:ascii="Times New Roman" w:hAnsi="Times New Roman" w:cs="Times New Roman"/>
        </w:rPr>
        <w:t>Económicas</w:t>
      </w:r>
      <w:proofErr w:type="spellEnd"/>
      <w:r w:rsidRPr="008C458F">
        <w:rPr>
          <w:rFonts w:ascii="Times New Roman" w:hAnsi="Times New Roman" w:cs="Times New Roman"/>
        </w:rPr>
        <w:t xml:space="preserve">, </w:t>
      </w:r>
      <w:proofErr w:type="spellStart"/>
      <w:r w:rsidRPr="008C458F">
        <w:rPr>
          <w:rFonts w:ascii="Times New Roman" w:hAnsi="Times New Roman" w:cs="Times New Roman"/>
        </w:rPr>
        <w:t>Departamento</w:t>
      </w:r>
      <w:proofErr w:type="spellEnd"/>
      <w:r w:rsidRPr="008C458F">
        <w:rPr>
          <w:rFonts w:ascii="Times New Roman" w:hAnsi="Times New Roman" w:cs="Times New Roman"/>
        </w:rPr>
        <w:t xml:space="preserve"> de </w:t>
      </w:r>
      <w:proofErr w:type="spellStart"/>
      <w:r w:rsidRPr="008C458F">
        <w:rPr>
          <w:rFonts w:ascii="Times New Roman" w:hAnsi="Times New Roman" w:cs="Times New Roman"/>
        </w:rPr>
        <w:t>Administración</w:t>
      </w:r>
      <w:proofErr w:type="spellEnd"/>
      <w:r w:rsidRPr="008C458F">
        <w:rPr>
          <w:rFonts w:ascii="Times New Roman" w:hAnsi="Times New Roman" w:cs="Times New Roman"/>
        </w:rPr>
        <w:t xml:space="preserve"> de </w:t>
      </w:r>
      <w:proofErr w:type="spellStart"/>
      <w:r w:rsidRPr="008C458F">
        <w:rPr>
          <w:rFonts w:ascii="Times New Roman" w:hAnsi="Times New Roman" w:cs="Times New Roman"/>
        </w:rPr>
        <w:t>Empresas</w:t>
      </w:r>
      <w:proofErr w:type="spellEnd"/>
      <w:r w:rsidRPr="008C458F">
        <w:rPr>
          <w:rFonts w:ascii="Times New Roman" w:hAnsi="Times New Roman" w:cs="Times New Roman"/>
        </w:rPr>
        <w:t xml:space="preserve"> y Marketing, 2007</w:t>
      </w:r>
    </w:p>
    <w:p w14:paraId="03719FEC" w14:textId="77777777" w:rsidR="00E61592" w:rsidRPr="008C458F" w:rsidRDefault="00E61592" w:rsidP="00E61592">
      <w:pPr>
        <w:widowControl w:val="0"/>
        <w:autoSpaceDE w:val="0"/>
        <w:autoSpaceDN w:val="0"/>
        <w:adjustRightInd w:val="0"/>
        <w:spacing w:after="240" w:line="360" w:lineRule="auto"/>
        <w:jc w:val="both"/>
        <w:rPr>
          <w:rFonts w:ascii="Times New Roman" w:hAnsi="Times New Roman" w:cs="Times New Roman"/>
        </w:rPr>
      </w:pPr>
    </w:p>
    <w:p w14:paraId="505D5A28" w14:textId="1DC0CA1E" w:rsidR="00290F0D" w:rsidRPr="00ED2D98" w:rsidRDefault="009A1446" w:rsidP="00ED2D98">
      <w:pPr>
        <w:pStyle w:val="1"/>
        <w:spacing w:line="360" w:lineRule="auto"/>
        <w:ind w:firstLine="709"/>
        <w:jc w:val="both"/>
        <w:rPr>
          <w:rFonts w:ascii="Times New Roman" w:hAnsi="Times New Roman" w:cs="Times New Roman"/>
          <w:color w:val="auto"/>
          <w:sz w:val="24"/>
          <w:lang w:val="en-US"/>
        </w:rPr>
      </w:pPr>
      <w:bookmarkStart w:id="25" w:name="_Toc357027234"/>
      <w:r w:rsidRPr="008C458F">
        <w:rPr>
          <w:rFonts w:ascii="Times New Roman" w:hAnsi="Times New Roman" w:cs="Times New Roman"/>
          <w:color w:val="auto"/>
          <w:sz w:val="24"/>
          <w:lang w:val="en-US"/>
        </w:rPr>
        <w:t>ПРИЛОЖЕНИЕ</w:t>
      </w:r>
      <w:bookmarkEnd w:id="25"/>
    </w:p>
    <w:p w14:paraId="4E36888A" w14:textId="64F95C09" w:rsidR="002349EC" w:rsidRPr="0094136B" w:rsidRDefault="00ED2D98" w:rsidP="0094136B">
      <w:pPr>
        <w:pStyle w:val="2"/>
        <w:spacing w:line="360" w:lineRule="auto"/>
        <w:ind w:firstLine="709"/>
        <w:jc w:val="both"/>
        <w:rPr>
          <w:rFonts w:ascii="Times New Roman" w:hAnsi="Times New Roman" w:cs="Times New Roman"/>
          <w:b w:val="0"/>
          <w:color w:val="auto"/>
          <w:sz w:val="24"/>
        </w:rPr>
      </w:pPr>
      <w:bookmarkStart w:id="26" w:name="_Toc357027235"/>
      <w:r w:rsidRPr="0094136B">
        <w:rPr>
          <w:rFonts w:ascii="Times New Roman" w:hAnsi="Times New Roman" w:cs="Times New Roman"/>
          <w:b w:val="0"/>
          <w:color w:val="auto"/>
          <w:sz w:val="24"/>
        </w:rPr>
        <w:t>Приложение 1</w:t>
      </w:r>
      <w:r w:rsidR="002349EC" w:rsidRPr="0094136B">
        <w:rPr>
          <w:rFonts w:ascii="Times New Roman" w:hAnsi="Times New Roman" w:cs="Times New Roman"/>
          <w:b w:val="0"/>
          <w:color w:val="auto"/>
          <w:sz w:val="24"/>
        </w:rPr>
        <w:t>. Специфика деятельности предприятий в Санкт-Петербурге, %</w:t>
      </w:r>
      <w:bookmarkEnd w:id="26"/>
    </w:p>
    <w:p w14:paraId="49548D51" w14:textId="0768BB1C" w:rsidR="00D3257A" w:rsidRPr="008C458F" w:rsidRDefault="002349EC" w:rsidP="00E61592">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70761B73" wp14:editId="2A5E86DE">
            <wp:extent cx="5716612" cy="3776345"/>
            <wp:effectExtent l="0" t="0" r="24130" b="336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BCD1F09" w14:textId="77777777" w:rsidR="004463E2" w:rsidRDefault="004463E2" w:rsidP="008C458F">
      <w:pPr>
        <w:widowControl w:val="0"/>
        <w:autoSpaceDE w:val="0"/>
        <w:autoSpaceDN w:val="0"/>
        <w:adjustRightInd w:val="0"/>
        <w:spacing w:after="240" w:line="360" w:lineRule="auto"/>
        <w:ind w:firstLine="709"/>
        <w:jc w:val="both"/>
        <w:rPr>
          <w:rFonts w:ascii="Times New Roman" w:hAnsi="Times New Roman" w:cs="Times New Roman"/>
        </w:rPr>
      </w:pPr>
    </w:p>
    <w:p w14:paraId="4BBE2F85" w14:textId="149CAC01" w:rsidR="00D3257A" w:rsidRPr="0094136B" w:rsidRDefault="00ED2D98" w:rsidP="0094136B">
      <w:pPr>
        <w:pStyle w:val="2"/>
        <w:spacing w:line="360" w:lineRule="auto"/>
        <w:ind w:firstLine="709"/>
        <w:jc w:val="both"/>
        <w:rPr>
          <w:rFonts w:ascii="Times New Roman" w:hAnsi="Times New Roman" w:cs="Times New Roman"/>
          <w:b w:val="0"/>
          <w:color w:val="auto"/>
          <w:sz w:val="24"/>
        </w:rPr>
      </w:pPr>
      <w:bookmarkStart w:id="27" w:name="_Toc357027236"/>
      <w:r w:rsidRPr="0094136B">
        <w:rPr>
          <w:rFonts w:ascii="Times New Roman" w:hAnsi="Times New Roman" w:cs="Times New Roman"/>
          <w:b w:val="0"/>
          <w:color w:val="auto"/>
          <w:sz w:val="24"/>
        </w:rPr>
        <w:t>Приложение 2</w:t>
      </w:r>
      <w:r w:rsidR="00D3257A" w:rsidRPr="0094136B">
        <w:rPr>
          <w:rFonts w:ascii="Times New Roman" w:hAnsi="Times New Roman" w:cs="Times New Roman"/>
          <w:b w:val="0"/>
          <w:color w:val="auto"/>
          <w:sz w:val="24"/>
        </w:rPr>
        <w:t>. Численность (в процентах)  работников организаций, работавших неполное рабочее время по видам экономической деятельности за 2010-2015 гг.</w:t>
      </w:r>
      <w:bookmarkEnd w:id="27"/>
    </w:p>
    <w:tbl>
      <w:tblPr>
        <w:tblStyle w:val="aa"/>
        <w:tblW w:w="0" w:type="auto"/>
        <w:tblLook w:val="04A0" w:firstRow="1" w:lastRow="0" w:firstColumn="1" w:lastColumn="0" w:noHBand="0" w:noVBand="1"/>
      </w:tblPr>
      <w:tblGrid>
        <w:gridCol w:w="2535"/>
        <w:gridCol w:w="1807"/>
        <w:gridCol w:w="1708"/>
        <w:gridCol w:w="1807"/>
        <w:gridCol w:w="1708"/>
      </w:tblGrid>
      <w:tr w:rsidR="00D3257A" w:rsidRPr="008C458F" w14:paraId="398606FC" w14:textId="77777777" w:rsidTr="00D3257A">
        <w:tc>
          <w:tcPr>
            <w:tcW w:w="2535" w:type="dxa"/>
          </w:tcPr>
          <w:p w14:paraId="2C8138AE"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p>
        </w:tc>
        <w:tc>
          <w:tcPr>
            <w:tcW w:w="3515" w:type="dxa"/>
            <w:gridSpan w:val="2"/>
          </w:tcPr>
          <w:p w14:paraId="74684100"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2010</w:t>
            </w:r>
          </w:p>
        </w:tc>
        <w:tc>
          <w:tcPr>
            <w:tcW w:w="3515" w:type="dxa"/>
            <w:gridSpan w:val="2"/>
          </w:tcPr>
          <w:p w14:paraId="5E929C60"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2011</w:t>
            </w:r>
          </w:p>
        </w:tc>
      </w:tr>
      <w:tr w:rsidR="00D3257A" w:rsidRPr="008C458F" w14:paraId="0ECDB085" w14:textId="77777777" w:rsidTr="00D3257A">
        <w:tc>
          <w:tcPr>
            <w:tcW w:w="2535" w:type="dxa"/>
          </w:tcPr>
          <w:p w14:paraId="65C6D1E7"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p>
        </w:tc>
        <w:tc>
          <w:tcPr>
            <w:tcW w:w="1807" w:type="dxa"/>
          </w:tcPr>
          <w:p w14:paraId="176F7B63"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По инициативе работодателя (в процентах к 2009 году)</w:t>
            </w:r>
          </w:p>
        </w:tc>
        <w:tc>
          <w:tcPr>
            <w:tcW w:w="1708" w:type="dxa"/>
          </w:tcPr>
          <w:p w14:paraId="2ADD5118"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По соглашению сторон (в процентах к 2009 году)</w:t>
            </w:r>
          </w:p>
        </w:tc>
        <w:tc>
          <w:tcPr>
            <w:tcW w:w="1807" w:type="dxa"/>
          </w:tcPr>
          <w:p w14:paraId="077CCE2E"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По инициативе работодателя (в процентах к 2010 году)</w:t>
            </w:r>
          </w:p>
        </w:tc>
        <w:tc>
          <w:tcPr>
            <w:tcW w:w="1708" w:type="dxa"/>
          </w:tcPr>
          <w:p w14:paraId="59FE60A0"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По соглашению сторон (в процентах к 2010 году)</w:t>
            </w:r>
          </w:p>
        </w:tc>
      </w:tr>
      <w:tr w:rsidR="00D3257A" w:rsidRPr="008C458F" w14:paraId="75BAC442" w14:textId="77777777" w:rsidTr="00D3257A">
        <w:tc>
          <w:tcPr>
            <w:tcW w:w="2535" w:type="dxa"/>
          </w:tcPr>
          <w:p w14:paraId="03F9A25B"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Обрабатывающее производство</w:t>
            </w:r>
          </w:p>
        </w:tc>
        <w:tc>
          <w:tcPr>
            <w:tcW w:w="1807" w:type="dxa"/>
            <w:vAlign w:val="center"/>
          </w:tcPr>
          <w:p w14:paraId="1AD62DD7"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32,4</w:t>
            </w:r>
          </w:p>
        </w:tc>
        <w:tc>
          <w:tcPr>
            <w:tcW w:w="1708" w:type="dxa"/>
            <w:vAlign w:val="center"/>
          </w:tcPr>
          <w:p w14:paraId="25A94E19"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54,7</w:t>
            </w:r>
          </w:p>
        </w:tc>
        <w:tc>
          <w:tcPr>
            <w:tcW w:w="1807" w:type="dxa"/>
            <w:vAlign w:val="center"/>
          </w:tcPr>
          <w:p w14:paraId="6B25E960"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35,9</w:t>
            </w:r>
          </w:p>
        </w:tc>
        <w:tc>
          <w:tcPr>
            <w:tcW w:w="1708" w:type="dxa"/>
            <w:vAlign w:val="center"/>
          </w:tcPr>
          <w:p w14:paraId="2876EEFA"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34,6</w:t>
            </w:r>
          </w:p>
        </w:tc>
      </w:tr>
      <w:tr w:rsidR="00D3257A" w:rsidRPr="008C458F" w14:paraId="78F0688B" w14:textId="77777777" w:rsidTr="00D3257A">
        <w:tc>
          <w:tcPr>
            <w:tcW w:w="2535" w:type="dxa"/>
          </w:tcPr>
          <w:p w14:paraId="19081735"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Производство транспортных средств и оборудования</w:t>
            </w:r>
          </w:p>
        </w:tc>
        <w:tc>
          <w:tcPr>
            <w:tcW w:w="1807" w:type="dxa"/>
            <w:vAlign w:val="center"/>
          </w:tcPr>
          <w:p w14:paraId="666F1036"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w:t>
            </w:r>
          </w:p>
        </w:tc>
        <w:tc>
          <w:tcPr>
            <w:tcW w:w="1708" w:type="dxa"/>
            <w:vAlign w:val="center"/>
          </w:tcPr>
          <w:p w14:paraId="4DCDDE27"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w:t>
            </w:r>
          </w:p>
        </w:tc>
        <w:tc>
          <w:tcPr>
            <w:tcW w:w="1807" w:type="dxa"/>
            <w:vAlign w:val="center"/>
          </w:tcPr>
          <w:p w14:paraId="6DD065A4"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w:t>
            </w:r>
          </w:p>
        </w:tc>
        <w:tc>
          <w:tcPr>
            <w:tcW w:w="1708" w:type="dxa"/>
            <w:vAlign w:val="center"/>
          </w:tcPr>
          <w:p w14:paraId="6ED83EDC"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w:t>
            </w:r>
          </w:p>
        </w:tc>
      </w:tr>
      <w:tr w:rsidR="00D3257A" w:rsidRPr="008C458F" w14:paraId="700A96A5" w14:textId="77777777" w:rsidTr="00D3257A">
        <w:tc>
          <w:tcPr>
            <w:tcW w:w="2535" w:type="dxa"/>
          </w:tcPr>
          <w:p w14:paraId="39E7889E"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p>
        </w:tc>
        <w:tc>
          <w:tcPr>
            <w:tcW w:w="3515" w:type="dxa"/>
            <w:gridSpan w:val="2"/>
          </w:tcPr>
          <w:p w14:paraId="0270F370"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2012</w:t>
            </w:r>
          </w:p>
        </w:tc>
        <w:tc>
          <w:tcPr>
            <w:tcW w:w="3515" w:type="dxa"/>
            <w:gridSpan w:val="2"/>
          </w:tcPr>
          <w:p w14:paraId="4237C197"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2013</w:t>
            </w:r>
          </w:p>
        </w:tc>
      </w:tr>
      <w:tr w:rsidR="00D3257A" w:rsidRPr="008C458F" w14:paraId="7DB70A1C" w14:textId="77777777" w:rsidTr="00D3257A">
        <w:tc>
          <w:tcPr>
            <w:tcW w:w="2535" w:type="dxa"/>
          </w:tcPr>
          <w:p w14:paraId="61423226"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p>
        </w:tc>
        <w:tc>
          <w:tcPr>
            <w:tcW w:w="1807" w:type="dxa"/>
          </w:tcPr>
          <w:p w14:paraId="438ABF89"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По инициативе работодателя (в процентах к 2011 году)</w:t>
            </w:r>
          </w:p>
        </w:tc>
        <w:tc>
          <w:tcPr>
            <w:tcW w:w="1708" w:type="dxa"/>
          </w:tcPr>
          <w:p w14:paraId="3CE2BB8B"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По соглашению сторон (в процентах к 2011 году)</w:t>
            </w:r>
          </w:p>
        </w:tc>
        <w:tc>
          <w:tcPr>
            <w:tcW w:w="1807" w:type="dxa"/>
          </w:tcPr>
          <w:p w14:paraId="614195FE"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По инициативе работодателя (в процентах к 2012 году)</w:t>
            </w:r>
          </w:p>
        </w:tc>
        <w:tc>
          <w:tcPr>
            <w:tcW w:w="1708" w:type="dxa"/>
          </w:tcPr>
          <w:p w14:paraId="2C240A97"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По соглашению сторон (в процентах к 2012 году)</w:t>
            </w:r>
          </w:p>
        </w:tc>
      </w:tr>
      <w:tr w:rsidR="00D3257A" w:rsidRPr="008C458F" w14:paraId="4EF34E57" w14:textId="77777777" w:rsidTr="00D3257A">
        <w:tc>
          <w:tcPr>
            <w:tcW w:w="2535" w:type="dxa"/>
          </w:tcPr>
          <w:p w14:paraId="720BCA68"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Обрабатывающее производство</w:t>
            </w:r>
          </w:p>
        </w:tc>
        <w:tc>
          <w:tcPr>
            <w:tcW w:w="1807" w:type="dxa"/>
            <w:vAlign w:val="center"/>
          </w:tcPr>
          <w:p w14:paraId="4960E9E6"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80,0</w:t>
            </w:r>
          </w:p>
        </w:tc>
        <w:tc>
          <w:tcPr>
            <w:tcW w:w="1708" w:type="dxa"/>
            <w:vAlign w:val="center"/>
          </w:tcPr>
          <w:p w14:paraId="25F9E89C"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94,4</w:t>
            </w:r>
          </w:p>
        </w:tc>
        <w:tc>
          <w:tcPr>
            <w:tcW w:w="1807" w:type="dxa"/>
            <w:vAlign w:val="center"/>
          </w:tcPr>
          <w:p w14:paraId="7F5D6A28"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0,9</w:t>
            </w:r>
          </w:p>
        </w:tc>
        <w:tc>
          <w:tcPr>
            <w:tcW w:w="1708" w:type="dxa"/>
            <w:vAlign w:val="center"/>
          </w:tcPr>
          <w:p w14:paraId="3DBE774B"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1,2</w:t>
            </w:r>
          </w:p>
        </w:tc>
      </w:tr>
      <w:tr w:rsidR="00D3257A" w:rsidRPr="008C458F" w14:paraId="37A864AC" w14:textId="77777777" w:rsidTr="00D3257A">
        <w:tc>
          <w:tcPr>
            <w:tcW w:w="2535" w:type="dxa"/>
          </w:tcPr>
          <w:p w14:paraId="67112E21"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Производство транспортных средств и оборудования</w:t>
            </w:r>
          </w:p>
        </w:tc>
        <w:tc>
          <w:tcPr>
            <w:tcW w:w="1807" w:type="dxa"/>
            <w:vAlign w:val="center"/>
          </w:tcPr>
          <w:p w14:paraId="19238F9E"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w:t>
            </w:r>
          </w:p>
        </w:tc>
        <w:tc>
          <w:tcPr>
            <w:tcW w:w="1708" w:type="dxa"/>
            <w:vAlign w:val="center"/>
          </w:tcPr>
          <w:p w14:paraId="04495BE5"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w:t>
            </w:r>
          </w:p>
        </w:tc>
        <w:tc>
          <w:tcPr>
            <w:tcW w:w="1807" w:type="dxa"/>
            <w:vAlign w:val="center"/>
          </w:tcPr>
          <w:p w14:paraId="0D571C36"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1,4</w:t>
            </w:r>
          </w:p>
        </w:tc>
        <w:tc>
          <w:tcPr>
            <w:tcW w:w="1708" w:type="dxa"/>
            <w:vAlign w:val="center"/>
          </w:tcPr>
          <w:p w14:paraId="61E20A0C"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2,2</w:t>
            </w:r>
          </w:p>
        </w:tc>
      </w:tr>
      <w:tr w:rsidR="00D3257A" w:rsidRPr="008C458F" w14:paraId="0463758F" w14:textId="77777777" w:rsidTr="00D3257A">
        <w:tc>
          <w:tcPr>
            <w:tcW w:w="2535" w:type="dxa"/>
          </w:tcPr>
          <w:p w14:paraId="522AED0E"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p>
        </w:tc>
        <w:tc>
          <w:tcPr>
            <w:tcW w:w="3515" w:type="dxa"/>
            <w:gridSpan w:val="2"/>
          </w:tcPr>
          <w:p w14:paraId="53D5125E"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2014</w:t>
            </w:r>
          </w:p>
        </w:tc>
        <w:tc>
          <w:tcPr>
            <w:tcW w:w="3515" w:type="dxa"/>
            <w:gridSpan w:val="2"/>
          </w:tcPr>
          <w:p w14:paraId="302E89A6"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2015</w:t>
            </w:r>
          </w:p>
        </w:tc>
      </w:tr>
      <w:tr w:rsidR="00D3257A" w:rsidRPr="008C458F" w14:paraId="73FDBF4A" w14:textId="77777777" w:rsidTr="00D3257A">
        <w:tc>
          <w:tcPr>
            <w:tcW w:w="2535" w:type="dxa"/>
          </w:tcPr>
          <w:p w14:paraId="76A190AA"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p>
        </w:tc>
        <w:tc>
          <w:tcPr>
            <w:tcW w:w="1807" w:type="dxa"/>
          </w:tcPr>
          <w:p w14:paraId="2F37BFEC"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По инициативе работодателя (в процентах к 2013 году)</w:t>
            </w:r>
          </w:p>
        </w:tc>
        <w:tc>
          <w:tcPr>
            <w:tcW w:w="1708" w:type="dxa"/>
          </w:tcPr>
          <w:p w14:paraId="08CA8573"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По соглашению сторон (в процентах к 2013 году)</w:t>
            </w:r>
          </w:p>
        </w:tc>
        <w:tc>
          <w:tcPr>
            <w:tcW w:w="1807" w:type="dxa"/>
          </w:tcPr>
          <w:p w14:paraId="5C6E2F8B"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По инициативе работодателя (в процентах к 2014 году)</w:t>
            </w:r>
          </w:p>
        </w:tc>
        <w:tc>
          <w:tcPr>
            <w:tcW w:w="1708" w:type="dxa"/>
          </w:tcPr>
          <w:p w14:paraId="0A22CC21"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По соглашению сторон (в процентах к 2014 году)</w:t>
            </w:r>
          </w:p>
        </w:tc>
      </w:tr>
      <w:tr w:rsidR="00D3257A" w:rsidRPr="008C458F" w14:paraId="18E5C6C3" w14:textId="77777777" w:rsidTr="00D3257A">
        <w:tc>
          <w:tcPr>
            <w:tcW w:w="2535" w:type="dxa"/>
          </w:tcPr>
          <w:p w14:paraId="68A067A7"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Обрабатывающее производство</w:t>
            </w:r>
          </w:p>
        </w:tc>
        <w:tc>
          <w:tcPr>
            <w:tcW w:w="1807" w:type="dxa"/>
            <w:vAlign w:val="center"/>
          </w:tcPr>
          <w:p w14:paraId="6CB54F8D"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1,1</w:t>
            </w:r>
          </w:p>
        </w:tc>
        <w:tc>
          <w:tcPr>
            <w:tcW w:w="1708" w:type="dxa"/>
            <w:vAlign w:val="center"/>
          </w:tcPr>
          <w:p w14:paraId="02B9C4EB"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1,5</w:t>
            </w:r>
          </w:p>
        </w:tc>
        <w:tc>
          <w:tcPr>
            <w:tcW w:w="1807" w:type="dxa"/>
            <w:vAlign w:val="center"/>
          </w:tcPr>
          <w:p w14:paraId="2BC4260B"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1,7</w:t>
            </w:r>
          </w:p>
        </w:tc>
        <w:tc>
          <w:tcPr>
            <w:tcW w:w="1708" w:type="dxa"/>
            <w:vAlign w:val="center"/>
          </w:tcPr>
          <w:p w14:paraId="1EF43018"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1,7</w:t>
            </w:r>
          </w:p>
        </w:tc>
      </w:tr>
      <w:tr w:rsidR="00D3257A" w:rsidRPr="008C458F" w14:paraId="2B92DEE9" w14:textId="77777777" w:rsidTr="00D3257A">
        <w:tc>
          <w:tcPr>
            <w:tcW w:w="2535" w:type="dxa"/>
          </w:tcPr>
          <w:p w14:paraId="4206E99A"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Производство транспортных средств и оборудования</w:t>
            </w:r>
          </w:p>
        </w:tc>
        <w:tc>
          <w:tcPr>
            <w:tcW w:w="1807" w:type="dxa"/>
            <w:vAlign w:val="center"/>
          </w:tcPr>
          <w:p w14:paraId="1E3C8CB8"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1,9</w:t>
            </w:r>
          </w:p>
        </w:tc>
        <w:tc>
          <w:tcPr>
            <w:tcW w:w="1708" w:type="dxa"/>
            <w:vAlign w:val="center"/>
          </w:tcPr>
          <w:p w14:paraId="13EF252B"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3,0</w:t>
            </w:r>
          </w:p>
        </w:tc>
        <w:tc>
          <w:tcPr>
            <w:tcW w:w="1807" w:type="dxa"/>
            <w:vAlign w:val="center"/>
          </w:tcPr>
          <w:p w14:paraId="5871B08C"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4,1</w:t>
            </w:r>
          </w:p>
        </w:tc>
        <w:tc>
          <w:tcPr>
            <w:tcW w:w="1708" w:type="dxa"/>
            <w:vAlign w:val="center"/>
          </w:tcPr>
          <w:p w14:paraId="1C8EC11B" w14:textId="77777777" w:rsidR="00D3257A" w:rsidRPr="008C458F" w:rsidRDefault="00D3257A" w:rsidP="00E61592">
            <w:pPr>
              <w:widowControl w:val="0"/>
              <w:autoSpaceDE w:val="0"/>
              <w:autoSpaceDN w:val="0"/>
              <w:adjustRightInd w:val="0"/>
              <w:spacing w:after="240"/>
              <w:jc w:val="center"/>
              <w:rPr>
                <w:rFonts w:ascii="Times New Roman" w:hAnsi="Times New Roman" w:cs="Times New Roman"/>
              </w:rPr>
            </w:pPr>
            <w:r w:rsidRPr="008C458F">
              <w:rPr>
                <w:rFonts w:ascii="Times New Roman" w:hAnsi="Times New Roman" w:cs="Times New Roman"/>
              </w:rPr>
              <w:t>2,8</w:t>
            </w:r>
          </w:p>
        </w:tc>
      </w:tr>
    </w:tbl>
    <w:p w14:paraId="5A31EC03" w14:textId="77777777" w:rsidR="00D3257A" w:rsidRPr="008C458F" w:rsidRDefault="00D3257A" w:rsidP="008C458F">
      <w:pPr>
        <w:widowControl w:val="0"/>
        <w:autoSpaceDE w:val="0"/>
        <w:autoSpaceDN w:val="0"/>
        <w:adjustRightInd w:val="0"/>
        <w:spacing w:after="240" w:line="360" w:lineRule="auto"/>
        <w:ind w:firstLine="709"/>
        <w:jc w:val="both"/>
        <w:rPr>
          <w:rFonts w:ascii="Times New Roman" w:hAnsi="Times New Roman" w:cs="Times New Roman"/>
        </w:rPr>
      </w:pPr>
    </w:p>
    <w:p w14:paraId="415C38F5" w14:textId="77777777" w:rsidR="00E037E3" w:rsidRDefault="00E037E3" w:rsidP="008C458F">
      <w:pPr>
        <w:widowControl w:val="0"/>
        <w:autoSpaceDE w:val="0"/>
        <w:autoSpaceDN w:val="0"/>
        <w:adjustRightInd w:val="0"/>
        <w:spacing w:after="240" w:line="360" w:lineRule="auto"/>
        <w:ind w:firstLine="709"/>
        <w:jc w:val="both"/>
        <w:rPr>
          <w:rFonts w:ascii="Times New Roman" w:hAnsi="Times New Roman" w:cs="Times New Roman"/>
        </w:rPr>
      </w:pPr>
    </w:p>
    <w:p w14:paraId="0A01DD28" w14:textId="77777777" w:rsidR="00E037E3" w:rsidRDefault="00E037E3" w:rsidP="008C458F">
      <w:pPr>
        <w:widowControl w:val="0"/>
        <w:autoSpaceDE w:val="0"/>
        <w:autoSpaceDN w:val="0"/>
        <w:adjustRightInd w:val="0"/>
        <w:spacing w:after="240" w:line="360" w:lineRule="auto"/>
        <w:ind w:firstLine="709"/>
        <w:jc w:val="both"/>
        <w:rPr>
          <w:rFonts w:ascii="Times New Roman" w:hAnsi="Times New Roman" w:cs="Times New Roman"/>
        </w:rPr>
      </w:pPr>
    </w:p>
    <w:p w14:paraId="048E0C52" w14:textId="77777777" w:rsidR="00E037E3" w:rsidRDefault="00E037E3" w:rsidP="008C458F">
      <w:pPr>
        <w:widowControl w:val="0"/>
        <w:autoSpaceDE w:val="0"/>
        <w:autoSpaceDN w:val="0"/>
        <w:adjustRightInd w:val="0"/>
        <w:spacing w:after="240" w:line="360" w:lineRule="auto"/>
        <w:ind w:firstLine="709"/>
        <w:jc w:val="both"/>
        <w:rPr>
          <w:rFonts w:ascii="Times New Roman" w:hAnsi="Times New Roman" w:cs="Times New Roman"/>
        </w:rPr>
      </w:pPr>
    </w:p>
    <w:p w14:paraId="587B4F86" w14:textId="77777777" w:rsidR="00E037E3" w:rsidRDefault="00E037E3" w:rsidP="008C458F">
      <w:pPr>
        <w:widowControl w:val="0"/>
        <w:autoSpaceDE w:val="0"/>
        <w:autoSpaceDN w:val="0"/>
        <w:adjustRightInd w:val="0"/>
        <w:spacing w:after="240" w:line="360" w:lineRule="auto"/>
        <w:ind w:firstLine="709"/>
        <w:jc w:val="both"/>
        <w:rPr>
          <w:rFonts w:ascii="Times New Roman" w:hAnsi="Times New Roman" w:cs="Times New Roman"/>
        </w:rPr>
      </w:pPr>
    </w:p>
    <w:p w14:paraId="0DA6A831" w14:textId="77777777" w:rsidR="00E037E3" w:rsidRDefault="00E037E3" w:rsidP="008C458F">
      <w:pPr>
        <w:widowControl w:val="0"/>
        <w:autoSpaceDE w:val="0"/>
        <w:autoSpaceDN w:val="0"/>
        <w:adjustRightInd w:val="0"/>
        <w:spacing w:after="240" w:line="360" w:lineRule="auto"/>
        <w:ind w:firstLine="709"/>
        <w:jc w:val="both"/>
        <w:rPr>
          <w:rFonts w:ascii="Times New Roman" w:hAnsi="Times New Roman" w:cs="Times New Roman"/>
        </w:rPr>
      </w:pPr>
    </w:p>
    <w:p w14:paraId="4D8F117A" w14:textId="77777777" w:rsidR="00E037E3" w:rsidRDefault="00E037E3" w:rsidP="008C458F">
      <w:pPr>
        <w:widowControl w:val="0"/>
        <w:autoSpaceDE w:val="0"/>
        <w:autoSpaceDN w:val="0"/>
        <w:adjustRightInd w:val="0"/>
        <w:spacing w:after="240" w:line="360" w:lineRule="auto"/>
        <w:ind w:firstLine="709"/>
        <w:jc w:val="both"/>
        <w:rPr>
          <w:rFonts w:ascii="Times New Roman" w:hAnsi="Times New Roman" w:cs="Times New Roman"/>
        </w:rPr>
      </w:pPr>
    </w:p>
    <w:p w14:paraId="09658F20" w14:textId="77777777" w:rsidR="00E037E3" w:rsidRDefault="00E037E3" w:rsidP="004463E2">
      <w:pPr>
        <w:widowControl w:val="0"/>
        <w:autoSpaceDE w:val="0"/>
        <w:autoSpaceDN w:val="0"/>
        <w:adjustRightInd w:val="0"/>
        <w:spacing w:after="240" w:line="360" w:lineRule="auto"/>
        <w:jc w:val="both"/>
        <w:rPr>
          <w:rFonts w:ascii="Times New Roman" w:hAnsi="Times New Roman" w:cs="Times New Roman"/>
        </w:rPr>
      </w:pPr>
    </w:p>
    <w:p w14:paraId="71D67F2B" w14:textId="77777777" w:rsidR="00BA4947" w:rsidRDefault="00BA4947" w:rsidP="004463E2">
      <w:pPr>
        <w:widowControl w:val="0"/>
        <w:autoSpaceDE w:val="0"/>
        <w:autoSpaceDN w:val="0"/>
        <w:adjustRightInd w:val="0"/>
        <w:spacing w:after="240" w:line="360" w:lineRule="auto"/>
        <w:jc w:val="both"/>
        <w:rPr>
          <w:rFonts w:ascii="Times New Roman" w:hAnsi="Times New Roman" w:cs="Times New Roman"/>
        </w:rPr>
      </w:pPr>
    </w:p>
    <w:p w14:paraId="4CD982FD" w14:textId="77777777" w:rsidR="00BA4947" w:rsidRDefault="00BA4947" w:rsidP="004463E2">
      <w:pPr>
        <w:widowControl w:val="0"/>
        <w:autoSpaceDE w:val="0"/>
        <w:autoSpaceDN w:val="0"/>
        <w:adjustRightInd w:val="0"/>
        <w:spacing w:after="240" w:line="360" w:lineRule="auto"/>
        <w:jc w:val="both"/>
        <w:rPr>
          <w:rFonts w:ascii="Times New Roman" w:hAnsi="Times New Roman" w:cs="Times New Roman"/>
        </w:rPr>
      </w:pPr>
    </w:p>
    <w:p w14:paraId="0EA299F3" w14:textId="442164A2" w:rsidR="007C16FB" w:rsidRPr="0094136B" w:rsidRDefault="0094136B" w:rsidP="0094136B">
      <w:pPr>
        <w:pStyle w:val="2"/>
        <w:spacing w:line="360" w:lineRule="auto"/>
        <w:ind w:firstLine="709"/>
        <w:jc w:val="both"/>
        <w:rPr>
          <w:rFonts w:ascii="Times New Roman" w:hAnsi="Times New Roman" w:cs="Times New Roman"/>
          <w:b w:val="0"/>
          <w:color w:val="auto"/>
          <w:sz w:val="24"/>
        </w:rPr>
      </w:pPr>
      <w:bookmarkStart w:id="28" w:name="_Toc357027237"/>
      <w:r>
        <w:rPr>
          <w:rFonts w:ascii="Times New Roman" w:hAnsi="Times New Roman" w:cs="Times New Roman"/>
          <w:b w:val="0"/>
          <w:color w:val="auto"/>
          <w:sz w:val="24"/>
        </w:rPr>
        <w:t>Приложение 3</w:t>
      </w:r>
      <w:r w:rsidR="00190D83" w:rsidRPr="0094136B">
        <w:rPr>
          <w:rFonts w:ascii="Times New Roman" w:hAnsi="Times New Roman" w:cs="Times New Roman"/>
          <w:b w:val="0"/>
          <w:color w:val="auto"/>
          <w:sz w:val="24"/>
        </w:rPr>
        <w:t>. Диаграмма характеристик респондентов из ПАО «Судостроительный завод «Северная верфь» (</w:t>
      </w:r>
      <w:r w:rsidR="000C56C5" w:rsidRPr="0094136B">
        <w:rPr>
          <w:rFonts w:ascii="Times New Roman" w:hAnsi="Times New Roman" w:cs="Times New Roman"/>
          <w:b w:val="0"/>
          <w:color w:val="auto"/>
          <w:sz w:val="24"/>
        </w:rPr>
        <w:t>стаж работы</w:t>
      </w:r>
      <w:r w:rsidR="00190D83" w:rsidRPr="0094136B">
        <w:rPr>
          <w:rFonts w:ascii="Times New Roman" w:hAnsi="Times New Roman" w:cs="Times New Roman"/>
          <w:b w:val="0"/>
          <w:color w:val="auto"/>
          <w:sz w:val="24"/>
        </w:rPr>
        <w:t>)</w:t>
      </w:r>
      <w:bookmarkEnd w:id="28"/>
    </w:p>
    <w:p w14:paraId="58F591D7" w14:textId="00218BC1" w:rsidR="006273FC" w:rsidRPr="008C458F" w:rsidRDefault="000C56C5" w:rsidP="00E61592">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21FB0BC9" wp14:editId="0C66967A">
            <wp:extent cx="5945212" cy="3325544"/>
            <wp:effectExtent l="0" t="0" r="24130" b="2730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9AA6ED7" w14:textId="4FD5AAB2" w:rsidR="000C56C5" w:rsidRPr="0094136B" w:rsidRDefault="0094136B" w:rsidP="0094136B">
      <w:pPr>
        <w:pStyle w:val="2"/>
        <w:spacing w:line="360" w:lineRule="auto"/>
        <w:ind w:firstLine="709"/>
        <w:jc w:val="both"/>
        <w:rPr>
          <w:rFonts w:ascii="Times New Roman" w:hAnsi="Times New Roman" w:cs="Times New Roman"/>
          <w:b w:val="0"/>
          <w:color w:val="auto"/>
          <w:sz w:val="24"/>
        </w:rPr>
      </w:pPr>
      <w:bookmarkStart w:id="29" w:name="_Toc357027238"/>
      <w:r>
        <w:rPr>
          <w:rFonts w:ascii="Times New Roman" w:hAnsi="Times New Roman" w:cs="Times New Roman"/>
          <w:b w:val="0"/>
          <w:color w:val="auto"/>
          <w:sz w:val="24"/>
        </w:rPr>
        <w:t>Приложение 4</w:t>
      </w:r>
      <w:r w:rsidR="000C56C5" w:rsidRPr="0094136B">
        <w:rPr>
          <w:rFonts w:ascii="Times New Roman" w:hAnsi="Times New Roman" w:cs="Times New Roman"/>
          <w:b w:val="0"/>
          <w:color w:val="auto"/>
          <w:sz w:val="24"/>
        </w:rPr>
        <w:t>. Диаграмма характеристик респондентов из ПАО «Судостроительный завод «Северная верфь» (форма занятости)</w:t>
      </w:r>
      <w:bookmarkEnd w:id="29"/>
    </w:p>
    <w:p w14:paraId="13C2224C" w14:textId="05596EC4" w:rsidR="000C56C5" w:rsidRPr="008C458F" w:rsidRDefault="000C56C5" w:rsidP="00E61592">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52FAFA84" wp14:editId="3C1EBAEF">
            <wp:extent cx="5945212" cy="3390021"/>
            <wp:effectExtent l="0" t="0" r="24130" b="1397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F0091BD" w14:textId="77777777" w:rsidR="00E037E3" w:rsidRDefault="00E037E3" w:rsidP="004A07F5">
      <w:pPr>
        <w:widowControl w:val="0"/>
        <w:autoSpaceDE w:val="0"/>
        <w:autoSpaceDN w:val="0"/>
        <w:adjustRightInd w:val="0"/>
        <w:spacing w:after="240" w:line="360" w:lineRule="auto"/>
        <w:jc w:val="both"/>
        <w:rPr>
          <w:rFonts w:ascii="Times New Roman" w:hAnsi="Times New Roman" w:cs="Times New Roman"/>
        </w:rPr>
      </w:pPr>
    </w:p>
    <w:p w14:paraId="6658D348" w14:textId="77777777" w:rsidR="004463E2" w:rsidRDefault="004463E2" w:rsidP="004A07F5">
      <w:pPr>
        <w:widowControl w:val="0"/>
        <w:autoSpaceDE w:val="0"/>
        <w:autoSpaceDN w:val="0"/>
        <w:adjustRightInd w:val="0"/>
        <w:spacing w:after="240" w:line="360" w:lineRule="auto"/>
        <w:jc w:val="both"/>
        <w:rPr>
          <w:rFonts w:ascii="Times New Roman" w:hAnsi="Times New Roman" w:cs="Times New Roman"/>
        </w:rPr>
      </w:pPr>
    </w:p>
    <w:p w14:paraId="19AD4A16" w14:textId="7E231EA7" w:rsidR="00050709" w:rsidRPr="0094136B" w:rsidRDefault="0094136B" w:rsidP="0094136B">
      <w:pPr>
        <w:pStyle w:val="2"/>
        <w:spacing w:line="360" w:lineRule="auto"/>
        <w:ind w:firstLine="709"/>
        <w:jc w:val="both"/>
        <w:rPr>
          <w:rFonts w:ascii="Times New Roman" w:hAnsi="Times New Roman" w:cs="Times New Roman"/>
          <w:b w:val="0"/>
          <w:color w:val="auto"/>
          <w:sz w:val="24"/>
        </w:rPr>
      </w:pPr>
      <w:bookmarkStart w:id="30" w:name="_Toc357027239"/>
      <w:r>
        <w:rPr>
          <w:rFonts w:ascii="Times New Roman" w:hAnsi="Times New Roman" w:cs="Times New Roman"/>
          <w:b w:val="0"/>
          <w:color w:val="auto"/>
          <w:sz w:val="24"/>
        </w:rPr>
        <w:t>Приложение 5</w:t>
      </w:r>
      <w:r w:rsidR="00050709" w:rsidRPr="0094136B">
        <w:rPr>
          <w:rFonts w:ascii="Times New Roman" w:hAnsi="Times New Roman" w:cs="Times New Roman"/>
          <w:b w:val="0"/>
          <w:color w:val="auto"/>
          <w:sz w:val="24"/>
        </w:rPr>
        <w:t>. Анкета для сотрудников, работающих на данный момент на основаниях гибких форм занятости в ПАО «Судостроительный завод «Северная верфь»</w:t>
      </w:r>
      <w:bookmarkEnd w:id="30"/>
    </w:p>
    <w:tbl>
      <w:tblPr>
        <w:tblStyle w:val="aa"/>
        <w:tblW w:w="9322" w:type="dxa"/>
        <w:tblLayout w:type="fixed"/>
        <w:tblLook w:val="04A0" w:firstRow="1" w:lastRow="0" w:firstColumn="1" w:lastColumn="0" w:noHBand="0" w:noVBand="1"/>
      </w:tblPr>
      <w:tblGrid>
        <w:gridCol w:w="3369"/>
        <w:gridCol w:w="5953"/>
      </w:tblGrid>
      <w:tr w:rsidR="00AA3C3D" w:rsidRPr="008C458F" w14:paraId="29142159" w14:textId="77777777" w:rsidTr="00AA3C3D">
        <w:tc>
          <w:tcPr>
            <w:tcW w:w="3369" w:type="dxa"/>
          </w:tcPr>
          <w:p w14:paraId="72F25457" w14:textId="77777777" w:rsidR="00AA3C3D" w:rsidRPr="008C458F" w:rsidRDefault="00AA3C3D" w:rsidP="00E615D3">
            <w:pPr>
              <w:pStyle w:val="a3"/>
              <w:numPr>
                <w:ilvl w:val="0"/>
                <w:numId w:val="10"/>
              </w:numPr>
              <w:ind w:left="0" w:firstLine="0"/>
              <w:jc w:val="both"/>
              <w:rPr>
                <w:rFonts w:ascii="Times New Roman" w:hAnsi="Times New Roman" w:cs="Times New Roman"/>
                <w:b/>
              </w:rPr>
            </w:pPr>
            <w:r w:rsidRPr="008C458F">
              <w:rPr>
                <w:rFonts w:ascii="Times New Roman" w:hAnsi="Times New Roman" w:cs="Times New Roman"/>
                <w:b/>
              </w:rPr>
              <w:t>Пол</w:t>
            </w:r>
          </w:p>
        </w:tc>
        <w:tc>
          <w:tcPr>
            <w:tcW w:w="5953" w:type="dxa"/>
          </w:tcPr>
          <w:p w14:paraId="559A7D66" w14:textId="77777777" w:rsidR="00AA3C3D" w:rsidRPr="008C458F" w:rsidRDefault="00AA3C3D" w:rsidP="00E615D3">
            <w:pPr>
              <w:pStyle w:val="a3"/>
              <w:numPr>
                <w:ilvl w:val="0"/>
                <w:numId w:val="11"/>
              </w:numPr>
              <w:spacing w:line="360" w:lineRule="auto"/>
              <w:ind w:left="33" w:firstLine="426"/>
              <w:jc w:val="both"/>
              <w:rPr>
                <w:rFonts w:ascii="Times New Roman" w:hAnsi="Times New Roman" w:cs="Times New Roman"/>
              </w:rPr>
            </w:pPr>
            <w:r w:rsidRPr="008C458F">
              <w:rPr>
                <w:rFonts w:ascii="Times New Roman" w:hAnsi="Times New Roman" w:cs="Times New Roman"/>
              </w:rPr>
              <w:t>Мужской</w:t>
            </w:r>
          </w:p>
          <w:p w14:paraId="22C98C32" w14:textId="77777777" w:rsidR="00AA3C3D" w:rsidRPr="008C458F" w:rsidRDefault="00AA3C3D" w:rsidP="00E615D3">
            <w:pPr>
              <w:pStyle w:val="a3"/>
              <w:numPr>
                <w:ilvl w:val="0"/>
                <w:numId w:val="11"/>
              </w:numPr>
              <w:spacing w:line="360" w:lineRule="auto"/>
              <w:ind w:left="33" w:firstLine="426"/>
              <w:jc w:val="both"/>
              <w:rPr>
                <w:rFonts w:ascii="Times New Roman" w:hAnsi="Times New Roman" w:cs="Times New Roman"/>
              </w:rPr>
            </w:pPr>
            <w:r w:rsidRPr="008C458F">
              <w:rPr>
                <w:rFonts w:ascii="Times New Roman" w:hAnsi="Times New Roman" w:cs="Times New Roman"/>
              </w:rPr>
              <w:t>Женский</w:t>
            </w:r>
          </w:p>
        </w:tc>
      </w:tr>
      <w:tr w:rsidR="00AA3C3D" w:rsidRPr="008C458F" w14:paraId="6977C239" w14:textId="77777777" w:rsidTr="00AA3C3D">
        <w:tc>
          <w:tcPr>
            <w:tcW w:w="3369" w:type="dxa"/>
          </w:tcPr>
          <w:p w14:paraId="04501C3E" w14:textId="77777777" w:rsidR="00AA3C3D" w:rsidRPr="008C458F" w:rsidRDefault="00AA3C3D" w:rsidP="00E615D3">
            <w:pPr>
              <w:pStyle w:val="a3"/>
              <w:numPr>
                <w:ilvl w:val="0"/>
                <w:numId w:val="10"/>
              </w:numPr>
              <w:ind w:left="0" w:firstLine="0"/>
              <w:jc w:val="both"/>
              <w:rPr>
                <w:rFonts w:ascii="Times New Roman" w:hAnsi="Times New Roman" w:cs="Times New Roman"/>
                <w:b/>
              </w:rPr>
            </w:pPr>
            <w:r w:rsidRPr="008C458F">
              <w:rPr>
                <w:rFonts w:ascii="Times New Roman" w:hAnsi="Times New Roman" w:cs="Times New Roman"/>
                <w:b/>
              </w:rPr>
              <w:t>Является ли Санкт-Петербург Вашим фактическим местом проживания?</w:t>
            </w:r>
          </w:p>
        </w:tc>
        <w:tc>
          <w:tcPr>
            <w:tcW w:w="5953" w:type="dxa"/>
          </w:tcPr>
          <w:p w14:paraId="41B56BB9" w14:textId="77777777" w:rsidR="00E61592" w:rsidRDefault="00AA3C3D" w:rsidP="00E615D3">
            <w:pPr>
              <w:pStyle w:val="a3"/>
              <w:numPr>
                <w:ilvl w:val="0"/>
                <w:numId w:val="47"/>
              </w:numPr>
              <w:spacing w:line="360" w:lineRule="auto"/>
              <w:jc w:val="both"/>
              <w:rPr>
                <w:rFonts w:ascii="Times New Roman" w:hAnsi="Times New Roman" w:cs="Times New Roman"/>
              </w:rPr>
            </w:pPr>
            <w:r w:rsidRPr="00E61592">
              <w:rPr>
                <w:rFonts w:ascii="Times New Roman" w:hAnsi="Times New Roman" w:cs="Times New Roman"/>
              </w:rPr>
              <w:t>Да</w:t>
            </w:r>
          </w:p>
          <w:p w14:paraId="70EDAFA2" w14:textId="67F2781D" w:rsidR="00AA3C3D" w:rsidRPr="00E61592" w:rsidRDefault="00AA3C3D" w:rsidP="00E615D3">
            <w:pPr>
              <w:pStyle w:val="a3"/>
              <w:numPr>
                <w:ilvl w:val="0"/>
                <w:numId w:val="47"/>
              </w:numPr>
              <w:spacing w:line="360" w:lineRule="auto"/>
              <w:jc w:val="both"/>
              <w:rPr>
                <w:rFonts w:ascii="Times New Roman" w:hAnsi="Times New Roman" w:cs="Times New Roman"/>
              </w:rPr>
            </w:pPr>
            <w:r w:rsidRPr="00E61592">
              <w:rPr>
                <w:rFonts w:ascii="Times New Roman" w:hAnsi="Times New Roman" w:cs="Times New Roman"/>
              </w:rPr>
              <w:t>Нет</w:t>
            </w:r>
          </w:p>
        </w:tc>
      </w:tr>
      <w:tr w:rsidR="00AA3C3D" w:rsidRPr="008C458F" w14:paraId="6B8B0447" w14:textId="77777777" w:rsidTr="00AA3C3D">
        <w:tc>
          <w:tcPr>
            <w:tcW w:w="3369" w:type="dxa"/>
          </w:tcPr>
          <w:p w14:paraId="326305F6" w14:textId="77777777" w:rsidR="00AA3C3D" w:rsidRPr="008C458F" w:rsidRDefault="00AA3C3D" w:rsidP="00E615D3">
            <w:pPr>
              <w:pStyle w:val="a3"/>
              <w:numPr>
                <w:ilvl w:val="0"/>
                <w:numId w:val="10"/>
              </w:numPr>
              <w:ind w:left="0" w:firstLine="0"/>
              <w:jc w:val="both"/>
              <w:rPr>
                <w:rFonts w:ascii="Times New Roman" w:hAnsi="Times New Roman" w:cs="Times New Roman"/>
                <w:b/>
              </w:rPr>
            </w:pPr>
            <w:r w:rsidRPr="008C458F">
              <w:rPr>
                <w:rFonts w:ascii="Times New Roman" w:hAnsi="Times New Roman" w:cs="Times New Roman"/>
                <w:b/>
              </w:rPr>
              <w:t>Какое образование Вы имеет?</w:t>
            </w:r>
          </w:p>
        </w:tc>
        <w:tc>
          <w:tcPr>
            <w:tcW w:w="5953" w:type="dxa"/>
          </w:tcPr>
          <w:p w14:paraId="1BE86E82" w14:textId="51CF232D" w:rsidR="00AA3C3D" w:rsidRPr="008C458F" w:rsidRDefault="00AA3C3D" w:rsidP="00E615D3">
            <w:pPr>
              <w:pStyle w:val="a3"/>
              <w:numPr>
                <w:ilvl w:val="0"/>
                <w:numId w:val="11"/>
              </w:numPr>
              <w:spacing w:line="360" w:lineRule="auto"/>
              <w:ind w:left="33" w:firstLine="426"/>
              <w:jc w:val="both"/>
              <w:rPr>
                <w:rFonts w:ascii="Times New Roman" w:hAnsi="Times New Roman" w:cs="Times New Roman"/>
              </w:rPr>
            </w:pPr>
            <w:r w:rsidRPr="008C458F">
              <w:rPr>
                <w:rFonts w:ascii="Times New Roman" w:hAnsi="Times New Roman" w:cs="Times New Roman"/>
              </w:rPr>
              <w:t>Послевузо</w:t>
            </w:r>
            <w:r w:rsidR="0061015E" w:rsidRPr="008C458F">
              <w:rPr>
                <w:rFonts w:ascii="Times New Roman" w:hAnsi="Times New Roman" w:cs="Times New Roman"/>
              </w:rPr>
              <w:t>в</w:t>
            </w:r>
            <w:r w:rsidRPr="008C458F">
              <w:rPr>
                <w:rFonts w:ascii="Times New Roman" w:hAnsi="Times New Roman" w:cs="Times New Roman"/>
              </w:rPr>
              <w:t>ское (специалист)</w:t>
            </w:r>
          </w:p>
          <w:p w14:paraId="3EE43749" w14:textId="77777777" w:rsidR="00AA3C3D" w:rsidRPr="008C458F" w:rsidRDefault="00AA3C3D" w:rsidP="00E615D3">
            <w:pPr>
              <w:pStyle w:val="a3"/>
              <w:numPr>
                <w:ilvl w:val="0"/>
                <w:numId w:val="11"/>
              </w:numPr>
              <w:spacing w:line="360" w:lineRule="auto"/>
              <w:ind w:left="33" w:firstLine="426"/>
              <w:jc w:val="both"/>
              <w:rPr>
                <w:rFonts w:ascii="Times New Roman" w:hAnsi="Times New Roman" w:cs="Times New Roman"/>
              </w:rPr>
            </w:pPr>
            <w:r w:rsidRPr="008C458F">
              <w:rPr>
                <w:rFonts w:ascii="Times New Roman" w:hAnsi="Times New Roman" w:cs="Times New Roman"/>
              </w:rPr>
              <w:t>Высшее профессиональное (степень магистра)</w:t>
            </w:r>
          </w:p>
          <w:p w14:paraId="5429BEFD" w14:textId="77777777" w:rsidR="00AA3C3D" w:rsidRPr="008C458F" w:rsidRDefault="00AA3C3D" w:rsidP="00E615D3">
            <w:pPr>
              <w:pStyle w:val="a3"/>
              <w:numPr>
                <w:ilvl w:val="0"/>
                <w:numId w:val="11"/>
              </w:numPr>
              <w:spacing w:line="360" w:lineRule="auto"/>
              <w:ind w:left="33" w:firstLine="426"/>
              <w:jc w:val="both"/>
              <w:rPr>
                <w:rFonts w:ascii="Times New Roman" w:hAnsi="Times New Roman" w:cs="Times New Roman"/>
              </w:rPr>
            </w:pPr>
            <w:r w:rsidRPr="008C458F">
              <w:rPr>
                <w:rFonts w:ascii="Times New Roman" w:hAnsi="Times New Roman" w:cs="Times New Roman"/>
              </w:rPr>
              <w:t xml:space="preserve">Высшее (степень бакалавра) </w:t>
            </w:r>
          </w:p>
          <w:p w14:paraId="6090D716" w14:textId="77777777" w:rsidR="00AA3C3D" w:rsidRPr="008C458F" w:rsidRDefault="00AA3C3D" w:rsidP="00E615D3">
            <w:pPr>
              <w:pStyle w:val="a3"/>
              <w:numPr>
                <w:ilvl w:val="0"/>
                <w:numId w:val="11"/>
              </w:numPr>
              <w:spacing w:line="360" w:lineRule="auto"/>
              <w:ind w:left="33" w:firstLine="426"/>
              <w:jc w:val="both"/>
              <w:rPr>
                <w:rFonts w:ascii="Times New Roman" w:hAnsi="Times New Roman" w:cs="Times New Roman"/>
              </w:rPr>
            </w:pPr>
            <w:r w:rsidRPr="008C458F">
              <w:rPr>
                <w:rFonts w:ascii="Times New Roman" w:hAnsi="Times New Roman" w:cs="Times New Roman"/>
              </w:rPr>
              <w:t>Среднее профессиональное</w:t>
            </w:r>
          </w:p>
          <w:p w14:paraId="2F984567" w14:textId="77777777" w:rsidR="00AA3C3D" w:rsidRPr="008C458F" w:rsidRDefault="00AA3C3D" w:rsidP="00E615D3">
            <w:pPr>
              <w:pStyle w:val="a3"/>
              <w:numPr>
                <w:ilvl w:val="0"/>
                <w:numId w:val="11"/>
              </w:numPr>
              <w:spacing w:line="360" w:lineRule="auto"/>
              <w:ind w:left="33" w:firstLine="426"/>
              <w:jc w:val="both"/>
              <w:rPr>
                <w:rFonts w:ascii="Times New Roman" w:hAnsi="Times New Roman" w:cs="Times New Roman"/>
              </w:rPr>
            </w:pPr>
            <w:r w:rsidRPr="008C458F">
              <w:rPr>
                <w:rFonts w:ascii="Times New Roman" w:hAnsi="Times New Roman" w:cs="Times New Roman"/>
              </w:rPr>
              <w:t>Начальное профессиональное</w:t>
            </w:r>
          </w:p>
          <w:p w14:paraId="7FAB5529" w14:textId="77777777" w:rsidR="00AA3C3D" w:rsidRPr="008C458F" w:rsidRDefault="00AA3C3D" w:rsidP="00E615D3">
            <w:pPr>
              <w:pStyle w:val="a3"/>
              <w:numPr>
                <w:ilvl w:val="0"/>
                <w:numId w:val="11"/>
              </w:numPr>
              <w:spacing w:line="360" w:lineRule="auto"/>
              <w:ind w:left="33" w:firstLine="426"/>
              <w:jc w:val="both"/>
              <w:rPr>
                <w:rFonts w:ascii="Times New Roman" w:hAnsi="Times New Roman" w:cs="Times New Roman"/>
              </w:rPr>
            </w:pPr>
            <w:r w:rsidRPr="008C458F">
              <w:rPr>
                <w:rFonts w:ascii="Times New Roman" w:hAnsi="Times New Roman" w:cs="Times New Roman"/>
              </w:rPr>
              <w:t>Среднее</w:t>
            </w:r>
          </w:p>
          <w:p w14:paraId="6AEEF071" w14:textId="77777777" w:rsidR="00AA3C3D" w:rsidRPr="008C458F" w:rsidRDefault="00AA3C3D" w:rsidP="00E615D3">
            <w:pPr>
              <w:pStyle w:val="a3"/>
              <w:numPr>
                <w:ilvl w:val="0"/>
                <w:numId w:val="11"/>
              </w:numPr>
              <w:spacing w:line="360" w:lineRule="auto"/>
              <w:ind w:left="33" w:firstLine="426"/>
              <w:jc w:val="both"/>
              <w:rPr>
                <w:rFonts w:ascii="Times New Roman" w:hAnsi="Times New Roman" w:cs="Times New Roman"/>
              </w:rPr>
            </w:pPr>
            <w:r w:rsidRPr="008C458F">
              <w:rPr>
                <w:rFonts w:ascii="Times New Roman" w:hAnsi="Times New Roman" w:cs="Times New Roman"/>
              </w:rPr>
              <w:t>Не имею образования</w:t>
            </w:r>
          </w:p>
        </w:tc>
      </w:tr>
      <w:tr w:rsidR="00AA3C3D" w:rsidRPr="008C458F" w14:paraId="5EE79A1D" w14:textId="77777777" w:rsidTr="00AA3C3D">
        <w:tc>
          <w:tcPr>
            <w:tcW w:w="3369" w:type="dxa"/>
          </w:tcPr>
          <w:p w14:paraId="3F9022D0" w14:textId="1E1E38C1"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Укажите вид гибкой формы занятости, на основании которой Вы работаете (необходимое отметить)</w:t>
            </w:r>
          </w:p>
        </w:tc>
        <w:tc>
          <w:tcPr>
            <w:tcW w:w="5953" w:type="dxa"/>
          </w:tcPr>
          <w:p w14:paraId="17946BFE" w14:textId="77777777" w:rsidR="00AA3C3D" w:rsidRPr="008C458F" w:rsidRDefault="00AA3C3D" w:rsidP="00E615D3">
            <w:pPr>
              <w:pStyle w:val="a3"/>
              <w:numPr>
                <w:ilvl w:val="0"/>
                <w:numId w:val="12"/>
              </w:numPr>
              <w:spacing w:line="360" w:lineRule="auto"/>
              <w:ind w:left="33" w:firstLine="426"/>
              <w:jc w:val="both"/>
              <w:rPr>
                <w:rFonts w:ascii="Times New Roman" w:hAnsi="Times New Roman" w:cs="Times New Roman"/>
              </w:rPr>
            </w:pPr>
            <w:r w:rsidRPr="008C458F">
              <w:rPr>
                <w:rFonts w:ascii="Times New Roman" w:hAnsi="Times New Roman" w:cs="Times New Roman"/>
              </w:rPr>
              <w:t>Гибкий рабочий год</w:t>
            </w:r>
          </w:p>
          <w:p w14:paraId="33FFAE5D" w14:textId="77777777" w:rsidR="00AA3C3D" w:rsidRPr="008C458F" w:rsidRDefault="00AA3C3D" w:rsidP="00E615D3">
            <w:pPr>
              <w:pStyle w:val="a3"/>
              <w:numPr>
                <w:ilvl w:val="0"/>
                <w:numId w:val="12"/>
              </w:numPr>
              <w:spacing w:line="360" w:lineRule="auto"/>
              <w:ind w:left="33" w:firstLine="426"/>
              <w:jc w:val="both"/>
              <w:rPr>
                <w:rFonts w:ascii="Times New Roman" w:hAnsi="Times New Roman" w:cs="Times New Roman"/>
              </w:rPr>
            </w:pPr>
            <w:r w:rsidRPr="008C458F">
              <w:rPr>
                <w:rFonts w:ascii="Times New Roman" w:hAnsi="Times New Roman" w:cs="Times New Roman"/>
              </w:rPr>
              <w:t>Гибкий график рабочего дня</w:t>
            </w:r>
          </w:p>
          <w:p w14:paraId="72D0FD60" w14:textId="77777777" w:rsidR="00AA3C3D" w:rsidRPr="008C458F" w:rsidRDefault="00AA3C3D" w:rsidP="00E615D3">
            <w:pPr>
              <w:pStyle w:val="a3"/>
              <w:numPr>
                <w:ilvl w:val="0"/>
                <w:numId w:val="12"/>
              </w:numPr>
              <w:spacing w:line="360" w:lineRule="auto"/>
              <w:ind w:left="33" w:firstLine="426"/>
              <w:jc w:val="both"/>
              <w:rPr>
                <w:rFonts w:ascii="Times New Roman" w:hAnsi="Times New Roman" w:cs="Times New Roman"/>
              </w:rPr>
            </w:pPr>
            <w:r w:rsidRPr="008C458F">
              <w:rPr>
                <w:rFonts w:ascii="Times New Roman" w:hAnsi="Times New Roman" w:cs="Times New Roman"/>
              </w:rPr>
              <w:t>Сжатая рабочая неделя</w:t>
            </w:r>
          </w:p>
          <w:p w14:paraId="569532AD" w14:textId="77777777" w:rsidR="00AA3C3D" w:rsidRPr="008C458F" w:rsidRDefault="00AA3C3D" w:rsidP="00E615D3">
            <w:pPr>
              <w:pStyle w:val="a3"/>
              <w:numPr>
                <w:ilvl w:val="0"/>
                <w:numId w:val="12"/>
              </w:numPr>
              <w:spacing w:line="360" w:lineRule="auto"/>
              <w:ind w:left="33" w:firstLine="426"/>
              <w:jc w:val="both"/>
              <w:rPr>
                <w:rFonts w:ascii="Times New Roman" w:hAnsi="Times New Roman" w:cs="Times New Roman"/>
              </w:rPr>
            </w:pPr>
            <w:r w:rsidRPr="008C458F">
              <w:rPr>
                <w:rFonts w:ascii="Times New Roman" w:hAnsi="Times New Roman" w:cs="Times New Roman"/>
              </w:rPr>
              <w:t>Надомный труд</w:t>
            </w:r>
          </w:p>
          <w:p w14:paraId="34C5F8C8" w14:textId="77777777" w:rsidR="00AA3C3D" w:rsidRPr="008C458F" w:rsidRDefault="00AA3C3D" w:rsidP="00E615D3">
            <w:pPr>
              <w:pStyle w:val="a3"/>
              <w:numPr>
                <w:ilvl w:val="0"/>
                <w:numId w:val="12"/>
              </w:numPr>
              <w:spacing w:line="360" w:lineRule="auto"/>
              <w:ind w:left="33" w:firstLine="426"/>
              <w:jc w:val="both"/>
              <w:rPr>
                <w:rFonts w:ascii="Times New Roman" w:hAnsi="Times New Roman" w:cs="Times New Roman"/>
              </w:rPr>
            </w:pPr>
            <w:r w:rsidRPr="008C458F">
              <w:rPr>
                <w:rFonts w:ascii="Times New Roman" w:hAnsi="Times New Roman" w:cs="Times New Roman"/>
              </w:rPr>
              <w:t>Вахтово-экспедиционная форма занятости</w:t>
            </w:r>
          </w:p>
          <w:p w14:paraId="29E5D3A5" w14:textId="77777777" w:rsidR="00AA3C3D" w:rsidRPr="008C458F" w:rsidRDefault="00AA3C3D" w:rsidP="00E615D3">
            <w:pPr>
              <w:pStyle w:val="a3"/>
              <w:numPr>
                <w:ilvl w:val="0"/>
                <w:numId w:val="12"/>
              </w:numPr>
              <w:spacing w:line="360" w:lineRule="auto"/>
              <w:ind w:left="33" w:firstLine="426"/>
              <w:jc w:val="both"/>
              <w:rPr>
                <w:rFonts w:ascii="Times New Roman" w:hAnsi="Times New Roman" w:cs="Times New Roman"/>
              </w:rPr>
            </w:pPr>
            <w:r w:rsidRPr="008C458F">
              <w:rPr>
                <w:rFonts w:ascii="Times New Roman" w:hAnsi="Times New Roman" w:cs="Times New Roman"/>
              </w:rPr>
              <w:t>Временный работник</w:t>
            </w:r>
          </w:p>
          <w:p w14:paraId="70F52340" w14:textId="77777777" w:rsidR="00AA3C3D" w:rsidRPr="008C458F" w:rsidRDefault="00AA3C3D" w:rsidP="00E615D3">
            <w:pPr>
              <w:pStyle w:val="a3"/>
              <w:numPr>
                <w:ilvl w:val="0"/>
                <w:numId w:val="12"/>
              </w:numPr>
              <w:spacing w:line="360" w:lineRule="auto"/>
              <w:ind w:left="33" w:firstLine="426"/>
              <w:jc w:val="both"/>
              <w:rPr>
                <w:rFonts w:ascii="Times New Roman" w:hAnsi="Times New Roman" w:cs="Times New Roman"/>
              </w:rPr>
            </w:pPr>
            <w:r w:rsidRPr="008C458F">
              <w:rPr>
                <w:rFonts w:ascii="Times New Roman" w:hAnsi="Times New Roman" w:cs="Times New Roman"/>
              </w:rPr>
              <w:t>Сезонный работник</w:t>
            </w:r>
          </w:p>
          <w:p w14:paraId="075644F1" w14:textId="77777777" w:rsidR="00AA3C3D" w:rsidRPr="008C458F" w:rsidRDefault="00AA3C3D" w:rsidP="00E615D3">
            <w:pPr>
              <w:pStyle w:val="a3"/>
              <w:numPr>
                <w:ilvl w:val="0"/>
                <w:numId w:val="12"/>
              </w:numPr>
              <w:spacing w:line="360" w:lineRule="auto"/>
              <w:ind w:left="33" w:firstLine="426"/>
              <w:jc w:val="both"/>
              <w:rPr>
                <w:rFonts w:ascii="Times New Roman" w:hAnsi="Times New Roman" w:cs="Times New Roman"/>
              </w:rPr>
            </w:pPr>
            <w:r w:rsidRPr="008C458F">
              <w:rPr>
                <w:rFonts w:ascii="Times New Roman" w:hAnsi="Times New Roman" w:cs="Times New Roman"/>
              </w:rPr>
              <w:t>Работа по совместительству</w:t>
            </w:r>
          </w:p>
          <w:p w14:paraId="682141D6" w14:textId="534E6DC8" w:rsidR="00AA3C3D" w:rsidRPr="00E61592" w:rsidRDefault="00AA3C3D" w:rsidP="00E615D3">
            <w:pPr>
              <w:pStyle w:val="a3"/>
              <w:numPr>
                <w:ilvl w:val="0"/>
                <w:numId w:val="12"/>
              </w:numPr>
              <w:spacing w:line="360" w:lineRule="auto"/>
              <w:ind w:left="33" w:firstLine="426"/>
              <w:jc w:val="both"/>
              <w:rPr>
                <w:rFonts w:ascii="Times New Roman" w:hAnsi="Times New Roman" w:cs="Times New Roman"/>
              </w:rPr>
            </w:pPr>
            <w:r w:rsidRPr="008C458F">
              <w:rPr>
                <w:rFonts w:ascii="Times New Roman" w:hAnsi="Times New Roman" w:cs="Times New Roman"/>
              </w:rPr>
              <w:t>Другое_____________________________</w:t>
            </w:r>
          </w:p>
        </w:tc>
      </w:tr>
      <w:tr w:rsidR="00AA3C3D" w:rsidRPr="008C458F" w14:paraId="27767F8F" w14:textId="77777777" w:rsidTr="00AA3C3D">
        <w:tc>
          <w:tcPr>
            <w:tcW w:w="3369" w:type="dxa"/>
          </w:tcPr>
          <w:p w14:paraId="76102F89"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Укажите стаж работы на заводе</w:t>
            </w:r>
          </w:p>
        </w:tc>
        <w:tc>
          <w:tcPr>
            <w:tcW w:w="5953" w:type="dxa"/>
          </w:tcPr>
          <w:p w14:paraId="65FC9546" w14:textId="77777777" w:rsidR="00AA3C3D" w:rsidRPr="008C458F" w:rsidRDefault="00AA3C3D" w:rsidP="00E61592">
            <w:pPr>
              <w:spacing w:line="360" w:lineRule="auto"/>
              <w:ind w:left="33" w:firstLine="426"/>
              <w:jc w:val="both"/>
              <w:rPr>
                <w:rFonts w:ascii="Times New Roman" w:hAnsi="Times New Roman" w:cs="Times New Roman"/>
              </w:rPr>
            </w:pPr>
          </w:p>
          <w:p w14:paraId="25F79E09" w14:textId="00EFCEE3" w:rsidR="009A7D59" w:rsidRPr="008C458F" w:rsidRDefault="00AA3C3D" w:rsidP="00E61592">
            <w:pPr>
              <w:spacing w:line="360" w:lineRule="auto"/>
              <w:ind w:left="33" w:firstLine="426"/>
              <w:jc w:val="both"/>
              <w:rPr>
                <w:rFonts w:ascii="Times New Roman" w:hAnsi="Times New Roman" w:cs="Times New Roman"/>
              </w:rPr>
            </w:pPr>
            <w:r w:rsidRPr="008C458F">
              <w:rPr>
                <w:rFonts w:ascii="Times New Roman" w:hAnsi="Times New Roman" w:cs="Times New Roman"/>
              </w:rPr>
              <w:t>__________лет   ___________месяцев</w:t>
            </w:r>
          </w:p>
        </w:tc>
      </w:tr>
      <w:tr w:rsidR="00AA3C3D" w:rsidRPr="008C458F" w14:paraId="0D02B1BC" w14:textId="77777777" w:rsidTr="00AA3C3D">
        <w:tc>
          <w:tcPr>
            <w:tcW w:w="3369" w:type="dxa"/>
          </w:tcPr>
          <w:p w14:paraId="080864F3"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Укажите стаж работы на гибкой форме занятости</w:t>
            </w:r>
          </w:p>
        </w:tc>
        <w:tc>
          <w:tcPr>
            <w:tcW w:w="5953" w:type="dxa"/>
          </w:tcPr>
          <w:p w14:paraId="45156324" w14:textId="77777777" w:rsidR="00AA3C3D" w:rsidRPr="008C458F" w:rsidRDefault="00AA3C3D" w:rsidP="00E61592">
            <w:pPr>
              <w:spacing w:line="360" w:lineRule="auto"/>
              <w:ind w:left="33" w:firstLine="426"/>
              <w:jc w:val="both"/>
              <w:rPr>
                <w:rFonts w:ascii="Times New Roman" w:hAnsi="Times New Roman" w:cs="Times New Roman"/>
              </w:rPr>
            </w:pPr>
          </w:p>
          <w:p w14:paraId="60894401" w14:textId="77777777" w:rsidR="00AA3C3D" w:rsidRPr="008C458F" w:rsidRDefault="00AA3C3D" w:rsidP="00E61592">
            <w:pPr>
              <w:spacing w:line="360" w:lineRule="auto"/>
              <w:ind w:left="33" w:firstLine="426"/>
              <w:jc w:val="both"/>
              <w:rPr>
                <w:rFonts w:ascii="Times New Roman" w:hAnsi="Times New Roman" w:cs="Times New Roman"/>
              </w:rPr>
            </w:pPr>
            <w:r w:rsidRPr="008C458F">
              <w:rPr>
                <w:rFonts w:ascii="Times New Roman" w:hAnsi="Times New Roman" w:cs="Times New Roman"/>
              </w:rPr>
              <w:t>__________лет   ___________месяцев</w:t>
            </w:r>
          </w:p>
        </w:tc>
      </w:tr>
      <w:tr w:rsidR="00AA3C3D" w:rsidRPr="008C458F" w14:paraId="00A22696" w14:textId="77777777" w:rsidTr="00AA3C3D">
        <w:tc>
          <w:tcPr>
            <w:tcW w:w="3369" w:type="dxa"/>
          </w:tcPr>
          <w:p w14:paraId="3B6924D5"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Укажите причину работы на основании гибкой формы занятости (необходимое отметить)</w:t>
            </w:r>
          </w:p>
        </w:tc>
        <w:tc>
          <w:tcPr>
            <w:tcW w:w="5953" w:type="dxa"/>
          </w:tcPr>
          <w:p w14:paraId="4BB6C74F" w14:textId="06CC8152" w:rsidR="00AA3C3D" w:rsidRPr="008C458F" w:rsidRDefault="00AA3C3D" w:rsidP="00E615D3">
            <w:pPr>
              <w:pStyle w:val="a3"/>
              <w:numPr>
                <w:ilvl w:val="0"/>
                <w:numId w:val="13"/>
              </w:numPr>
              <w:spacing w:line="360" w:lineRule="auto"/>
              <w:ind w:left="33" w:firstLine="426"/>
              <w:jc w:val="both"/>
              <w:rPr>
                <w:rFonts w:ascii="Times New Roman" w:hAnsi="Times New Roman" w:cs="Times New Roman"/>
              </w:rPr>
            </w:pPr>
            <w:r w:rsidRPr="008C458F">
              <w:rPr>
                <w:rFonts w:ascii="Times New Roman" w:hAnsi="Times New Roman" w:cs="Times New Roman"/>
              </w:rPr>
              <w:t xml:space="preserve">Не смог(ла) найти работу с </w:t>
            </w:r>
            <w:r w:rsidR="000C59BC" w:rsidRPr="008C458F">
              <w:rPr>
                <w:rFonts w:ascii="Times New Roman" w:hAnsi="Times New Roman" w:cs="Times New Roman"/>
              </w:rPr>
              <w:t>традиционной занятостью</w:t>
            </w:r>
          </w:p>
          <w:p w14:paraId="3E0909ED" w14:textId="3914398C" w:rsidR="00AA3C3D" w:rsidRPr="008C458F" w:rsidRDefault="00AA3C3D" w:rsidP="00E615D3">
            <w:pPr>
              <w:pStyle w:val="a3"/>
              <w:numPr>
                <w:ilvl w:val="0"/>
                <w:numId w:val="13"/>
              </w:numPr>
              <w:spacing w:line="360" w:lineRule="auto"/>
              <w:ind w:left="33" w:firstLine="426"/>
              <w:jc w:val="both"/>
              <w:rPr>
                <w:rFonts w:ascii="Times New Roman" w:hAnsi="Times New Roman" w:cs="Times New Roman"/>
              </w:rPr>
            </w:pPr>
            <w:r w:rsidRPr="008C458F">
              <w:rPr>
                <w:rFonts w:ascii="Times New Roman" w:hAnsi="Times New Roman" w:cs="Times New Roman"/>
              </w:rPr>
              <w:t xml:space="preserve">Не хотел(а) брать работу с </w:t>
            </w:r>
            <w:r w:rsidR="000C59BC" w:rsidRPr="008C458F">
              <w:rPr>
                <w:rFonts w:ascii="Times New Roman" w:hAnsi="Times New Roman" w:cs="Times New Roman"/>
              </w:rPr>
              <w:t>традиционной занятостью</w:t>
            </w:r>
          </w:p>
          <w:p w14:paraId="7BCE95F9" w14:textId="4388D68F" w:rsidR="00AA3C3D" w:rsidRPr="008C458F" w:rsidRDefault="000C59BC" w:rsidP="00E615D3">
            <w:pPr>
              <w:pStyle w:val="a3"/>
              <w:numPr>
                <w:ilvl w:val="0"/>
                <w:numId w:val="13"/>
              </w:numPr>
              <w:spacing w:line="360" w:lineRule="auto"/>
              <w:ind w:left="33" w:firstLine="426"/>
              <w:jc w:val="both"/>
              <w:rPr>
                <w:rFonts w:ascii="Times New Roman" w:hAnsi="Times New Roman" w:cs="Times New Roman"/>
              </w:rPr>
            </w:pPr>
            <w:r w:rsidRPr="008C458F">
              <w:rPr>
                <w:rFonts w:ascii="Times New Roman" w:hAnsi="Times New Roman" w:cs="Times New Roman"/>
              </w:rPr>
              <w:t>Гибкие формы занятости инициированы</w:t>
            </w:r>
            <w:r w:rsidR="00AA3C3D" w:rsidRPr="008C458F">
              <w:rPr>
                <w:rFonts w:ascii="Times New Roman" w:hAnsi="Times New Roman" w:cs="Times New Roman"/>
              </w:rPr>
              <w:t xml:space="preserve"> работодателем</w:t>
            </w:r>
          </w:p>
          <w:p w14:paraId="739C093B" w14:textId="77777777" w:rsidR="000C59BC" w:rsidRPr="008C458F" w:rsidRDefault="000C59BC" w:rsidP="00E615D3">
            <w:pPr>
              <w:pStyle w:val="a3"/>
              <w:numPr>
                <w:ilvl w:val="0"/>
                <w:numId w:val="13"/>
              </w:numPr>
              <w:spacing w:line="360" w:lineRule="auto"/>
              <w:ind w:left="33" w:firstLine="426"/>
              <w:jc w:val="both"/>
              <w:rPr>
                <w:rFonts w:ascii="Times New Roman" w:hAnsi="Times New Roman" w:cs="Times New Roman"/>
              </w:rPr>
            </w:pPr>
            <w:r w:rsidRPr="008C458F">
              <w:rPr>
                <w:rFonts w:ascii="Times New Roman" w:hAnsi="Times New Roman" w:cs="Times New Roman"/>
              </w:rPr>
              <w:t>Открылась вакансия под временный проект</w:t>
            </w:r>
          </w:p>
          <w:p w14:paraId="441B221B" w14:textId="51F391DF" w:rsidR="000C59BC" w:rsidRPr="008C458F" w:rsidRDefault="000C59BC" w:rsidP="00E615D3">
            <w:pPr>
              <w:pStyle w:val="a3"/>
              <w:numPr>
                <w:ilvl w:val="0"/>
                <w:numId w:val="13"/>
              </w:numPr>
              <w:spacing w:line="360" w:lineRule="auto"/>
              <w:ind w:left="33" w:firstLine="426"/>
              <w:jc w:val="both"/>
              <w:rPr>
                <w:rFonts w:ascii="Times New Roman" w:hAnsi="Times New Roman" w:cs="Times New Roman"/>
              </w:rPr>
            </w:pPr>
            <w:r w:rsidRPr="008C458F">
              <w:rPr>
                <w:rFonts w:ascii="Times New Roman" w:hAnsi="Times New Roman" w:cs="Times New Roman"/>
              </w:rPr>
              <w:t>Дополнительный заработок</w:t>
            </w:r>
          </w:p>
          <w:p w14:paraId="3F5C593C" w14:textId="77777777" w:rsidR="00AA3C3D" w:rsidRPr="008C458F" w:rsidRDefault="00AA3C3D" w:rsidP="00E615D3">
            <w:pPr>
              <w:pStyle w:val="a3"/>
              <w:numPr>
                <w:ilvl w:val="0"/>
                <w:numId w:val="13"/>
              </w:numPr>
              <w:spacing w:line="360" w:lineRule="auto"/>
              <w:ind w:left="33" w:firstLine="426"/>
              <w:jc w:val="both"/>
              <w:rPr>
                <w:rFonts w:ascii="Times New Roman" w:hAnsi="Times New Roman" w:cs="Times New Roman"/>
              </w:rPr>
            </w:pPr>
            <w:r w:rsidRPr="008C458F">
              <w:rPr>
                <w:rFonts w:ascii="Times New Roman" w:hAnsi="Times New Roman" w:cs="Times New Roman"/>
              </w:rPr>
              <w:t>Состояние здоровья</w:t>
            </w:r>
          </w:p>
          <w:p w14:paraId="54D81C4D" w14:textId="77777777" w:rsidR="00AA3C3D" w:rsidRPr="008C458F" w:rsidRDefault="00AA3C3D" w:rsidP="00E615D3">
            <w:pPr>
              <w:pStyle w:val="a3"/>
              <w:numPr>
                <w:ilvl w:val="0"/>
                <w:numId w:val="13"/>
              </w:numPr>
              <w:spacing w:line="360" w:lineRule="auto"/>
              <w:ind w:left="33" w:firstLine="426"/>
              <w:jc w:val="both"/>
              <w:rPr>
                <w:rFonts w:ascii="Times New Roman" w:hAnsi="Times New Roman" w:cs="Times New Roman"/>
              </w:rPr>
            </w:pPr>
            <w:r w:rsidRPr="008C458F">
              <w:rPr>
                <w:rFonts w:ascii="Times New Roman" w:hAnsi="Times New Roman" w:cs="Times New Roman"/>
              </w:rPr>
              <w:t>Воспитание детей и другие семейные обстоятельства</w:t>
            </w:r>
          </w:p>
          <w:p w14:paraId="01C29715" w14:textId="77777777" w:rsidR="00AA3C3D" w:rsidRPr="008C458F" w:rsidRDefault="00AA3C3D" w:rsidP="00E615D3">
            <w:pPr>
              <w:pStyle w:val="a3"/>
              <w:numPr>
                <w:ilvl w:val="0"/>
                <w:numId w:val="13"/>
              </w:numPr>
              <w:spacing w:line="360" w:lineRule="auto"/>
              <w:ind w:left="33" w:firstLine="426"/>
              <w:jc w:val="both"/>
              <w:rPr>
                <w:rFonts w:ascii="Times New Roman" w:hAnsi="Times New Roman" w:cs="Times New Roman"/>
              </w:rPr>
            </w:pPr>
            <w:r w:rsidRPr="008C458F">
              <w:rPr>
                <w:rFonts w:ascii="Times New Roman" w:hAnsi="Times New Roman" w:cs="Times New Roman"/>
              </w:rPr>
              <w:t>Обучение</w:t>
            </w:r>
          </w:p>
          <w:p w14:paraId="212AC3B1" w14:textId="77777777" w:rsidR="00AA3C3D" w:rsidRPr="008C458F" w:rsidRDefault="00AA3C3D" w:rsidP="00E615D3">
            <w:pPr>
              <w:pStyle w:val="a3"/>
              <w:numPr>
                <w:ilvl w:val="0"/>
                <w:numId w:val="13"/>
              </w:numPr>
              <w:wordWrap w:val="0"/>
              <w:spacing w:before="100" w:line="360" w:lineRule="auto"/>
              <w:ind w:left="33" w:right="60" w:firstLine="426"/>
              <w:jc w:val="both"/>
              <w:rPr>
                <w:rFonts w:ascii="Times New Roman" w:hAnsi="Times New Roman" w:cs="Times New Roman"/>
              </w:rPr>
            </w:pPr>
            <w:r w:rsidRPr="008C458F">
              <w:rPr>
                <w:rFonts w:ascii="Times New Roman" w:hAnsi="Times New Roman" w:cs="Times New Roman"/>
              </w:rPr>
              <w:t>Другое_____________________________</w:t>
            </w:r>
          </w:p>
        </w:tc>
      </w:tr>
      <w:tr w:rsidR="00AA3C3D" w:rsidRPr="008C458F" w14:paraId="7CD4DD00" w14:textId="77777777" w:rsidTr="00AA3C3D">
        <w:tc>
          <w:tcPr>
            <w:tcW w:w="3369" w:type="dxa"/>
          </w:tcPr>
          <w:p w14:paraId="67AF0555" w14:textId="5FF84172"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Какова продолжительность рабочей недели в часах на Вашей работе?</w:t>
            </w:r>
          </w:p>
        </w:tc>
        <w:tc>
          <w:tcPr>
            <w:tcW w:w="5953" w:type="dxa"/>
          </w:tcPr>
          <w:p w14:paraId="406C7A9A" w14:textId="77777777" w:rsidR="00AA3C3D" w:rsidRPr="008C458F" w:rsidRDefault="00AA3C3D" w:rsidP="00E61592">
            <w:pPr>
              <w:spacing w:line="360" w:lineRule="auto"/>
              <w:ind w:left="33" w:firstLine="426"/>
              <w:jc w:val="both"/>
              <w:rPr>
                <w:rFonts w:ascii="Times New Roman" w:hAnsi="Times New Roman" w:cs="Times New Roman"/>
              </w:rPr>
            </w:pPr>
          </w:p>
          <w:p w14:paraId="1CA83A64" w14:textId="77777777" w:rsidR="00AA3C3D" w:rsidRPr="008C458F" w:rsidRDefault="00AA3C3D" w:rsidP="00E61592">
            <w:pPr>
              <w:spacing w:line="360" w:lineRule="auto"/>
              <w:ind w:left="33" w:firstLine="426"/>
              <w:jc w:val="both"/>
              <w:rPr>
                <w:rFonts w:ascii="Times New Roman" w:hAnsi="Times New Roman" w:cs="Times New Roman"/>
              </w:rPr>
            </w:pPr>
            <w:r w:rsidRPr="008C458F">
              <w:rPr>
                <w:rFonts w:ascii="Times New Roman" w:hAnsi="Times New Roman" w:cs="Times New Roman"/>
              </w:rPr>
              <w:t>____________часов</w:t>
            </w:r>
          </w:p>
        </w:tc>
      </w:tr>
      <w:tr w:rsidR="00AA3C3D" w:rsidRPr="008C458F" w14:paraId="06596D5C" w14:textId="77777777" w:rsidTr="00AA3C3D">
        <w:tc>
          <w:tcPr>
            <w:tcW w:w="3369" w:type="dxa"/>
          </w:tcPr>
          <w:p w14:paraId="0D2F3E91"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Какова форма Вашей оплаты труда (необходимое отметить):</w:t>
            </w:r>
          </w:p>
        </w:tc>
        <w:tc>
          <w:tcPr>
            <w:tcW w:w="5953" w:type="dxa"/>
          </w:tcPr>
          <w:p w14:paraId="687FF400" w14:textId="77777777" w:rsidR="00AA3C3D" w:rsidRPr="008C458F" w:rsidRDefault="00AA3C3D" w:rsidP="00E615D3">
            <w:pPr>
              <w:pStyle w:val="a3"/>
              <w:numPr>
                <w:ilvl w:val="0"/>
                <w:numId w:val="14"/>
              </w:numPr>
              <w:spacing w:line="360" w:lineRule="auto"/>
              <w:ind w:left="33" w:firstLine="426"/>
              <w:jc w:val="both"/>
              <w:rPr>
                <w:rFonts w:ascii="Times New Roman" w:hAnsi="Times New Roman" w:cs="Times New Roman"/>
              </w:rPr>
            </w:pPr>
            <w:r w:rsidRPr="008C458F">
              <w:rPr>
                <w:rFonts w:ascii="Times New Roman" w:hAnsi="Times New Roman" w:cs="Times New Roman"/>
              </w:rPr>
              <w:t>Повременная заработная плата</w:t>
            </w:r>
          </w:p>
          <w:p w14:paraId="0FC08E1A" w14:textId="77777777" w:rsidR="00AA3C3D" w:rsidRPr="008C458F" w:rsidRDefault="00AA3C3D" w:rsidP="00E615D3">
            <w:pPr>
              <w:pStyle w:val="a3"/>
              <w:numPr>
                <w:ilvl w:val="0"/>
                <w:numId w:val="14"/>
              </w:numPr>
              <w:spacing w:line="360" w:lineRule="auto"/>
              <w:ind w:left="742" w:firstLine="426"/>
              <w:jc w:val="both"/>
              <w:rPr>
                <w:rFonts w:ascii="Times New Roman" w:hAnsi="Times New Roman" w:cs="Times New Roman"/>
              </w:rPr>
            </w:pPr>
            <w:r w:rsidRPr="008C458F">
              <w:rPr>
                <w:rFonts w:ascii="Times New Roman" w:hAnsi="Times New Roman" w:cs="Times New Roman"/>
              </w:rPr>
              <w:t>Простая повременная</w:t>
            </w:r>
          </w:p>
          <w:p w14:paraId="691836B6" w14:textId="77777777" w:rsidR="00AA3C3D" w:rsidRPr="008C458F" w:rsidRDefault="00AA3C3D" w:rsidP="00E615D3">
            <w:pPr>
              <w:pStyle w:val="a3"/>
              <w:numPr>
                <w:ilvl w:val="0"/>
                <w:numId w:val="14"/>
              </w:numPr>
              <w:spacing w:line="360" w:lineRule="auto"/>
              <w:ind w:left="742" w:firstLine="426"/>
              <w:jc w:val="both"/>
              <w:rPr>
                <w:rFonts w:ascii="Times New Roman" w:hAnsi="Times New Roman" w:cs="Times New Roman"/>
              </w:rPr>
            </w:pPr>
            <w:r w:rsidRPr="008C458F">
              <w:rPr>
                <w:rFonts w:ascii="Times New Roman" w:hAnsi="Times New Roman" w:cs="Times New Roman"/>
              </w:rPr>
              <w:t>Повременная-премиальная</w:t>
            </w:r>
          </w:p>
          <w:p w14:paraId="60F7D7F4" w14:textId="77777777" w:rsidR="00AA3C3D" w:rsidRPr="008C458F" w:rsidRDefault="00AA3C3D" w:rsidP="00E615D3">
            <w:pPr>
              <w:pStyle w:val="a3"/>
              <w:numPr>
                <w:ilvl w:val="0"/>
                <w:numId w:val="14"/>
              </w:numPr>
              <w:spacing w:line="360" w:lineRule="auto"/>
              <w:ind w:left="33" w:firstLine="426"/>
              <w:jc w:val="both"/>
              <w:rPr>
                <w:rFonts w:ascii="Times New Roman" w:hAnsi="Times New Roman" w:cs="Times New Roman"/>
              </w:rPr>
            </w:pPr>
            <w:r w:rsidRPr="008C458F">
              <w:rPr>
                <w:rFonts w:ascii="Times New Roman" w:hAnsi="Times New Roman" w:cs="Times New Roman"/>
              </w:rPr>
              <w:t>Сдельная заработная плата</w:t>
            </w:r>
          </w:p>
          <w:p w14:paraId="1F24A4CD" w14:textId="77777777" w:rsidR="00AA3C3D" w:rsidRPr="008C458F" w:rsidRDefault="00AA3C3D" w:rsidP="00E615D3">
            <w:pPr>
              <w:pStyle w:val="a3"/>
              <w:numPr>
                <w:ilvl w:val="0"/>
                <w:numId w:val="14"/>
              </w:numPr>
              <w:spacing w:line="360" w:lineRule="auto"/>
              <w:ind w:left="742" w:firstLine="426"/>
              <w:jc w:val="both"/>
              <w:rPr>
                <w:rFonts w:ascii="Times New Roman" w:hAnsi="Times New Roman" w:cs="Times New Roman"/>
              </w:rPr>
            </w:pPr>
            <w:r w:rsidRPr="008C458F">
              <w:rPr>
                <w:rFonts w:ascii="Times New Roman" w:hAnsi="Times New Roman" w:cs="Times New Roman"/>
              </w:rPr>
              <w:t>Прямая сдельная</w:t>
            </w:r>
          </w:p>
          <w:p w14:paraId="5BD31B4C" w14:textId="77777777" w:rsidR="00AA3C3D" w:rsidRPr="008C458F" w:rsidRDefault="00AA3C3D" w:rsidP="00E615D3">
            <w:pPr>
              <w:pStyle w:val="a3"/>
              <w:numPr>
                <w:ilvl w:val="0"/>
                <w:numId w:val="14"/>
              </w:numPr>
              <w:spacing w:line="360" w:lineRule="auto"/>
              <w:ind w:left="742" w:firstLine="426"/>
              <w:jc w:val="both"/>
              <w:rPr>
                <w:rFonts w:ascii="Times New Roman" w:hAnsi="Times New Roman" w:cs="Times New Roman"/>
              </w:rPr>
            </w:pPr>
            <w:r w:rsidRPr="008C458F">
              <w:rPr>
                <w:rFonts w:ascii="Times New Roman" w:hAnsi="Times New Roman" w:cs="Times New Roman"/>
              </w:rPr>
              <w:t>Сдельно-прогрессивная</w:t>
            </w:r>
          </w:p>
          <w:p w14:paraId="4CCB0FBF" w14:textId="77777777" w:rsidR="00AA3C3D" w:rsidRPr="008C458F" w:rsidRDefault="00AA3C3D" w:rsidP="00E615D3">
            <w:pPr>
              <w:pStyle w:val="a3"/>
              <w:numPr>
                <w:ilvl w:val="0"/>
                <w:numId w:val="14"/>
              </w:numPr>
              <w:spacing w:line="360" w:lineRule="auto"/>
              <w:ind w:left="742" w:firstLine="426"/>
              <w:jc w:val="both"/>
              <w:rPr>
                <w:rFonts w:ascii="Times New Roman" w:hAnsi="Times New Roman" w:cs="Times New Roman"/>
              </w:rPr>
            </w:pPr>
            <w:r w:rsidRPr="008C458F">
              <w:rPr>
                <w:rFonts w:ascii="Times New Roman" w:hAnsi="Times New Roman" w:cs="Times New Roman"/>
              </w:rPr>
              <w:t>Сдельно-премиальная</w:t>
            </w:r>
          </w:p>
          <w:p w14:paraId="2527E3C3" w14:textId="77777777" w:rsidR="00AA3C3D" w:rsidRPr="008C458F" w:rsidRDefault="00AA3C3D" w:rsidP="00E615D3">
            <w:pPr>
              <w:pStyle w:val="a3"/>
              <w:numPr>
                <w:ilvl w:val="0"/>
                <w:numId w:val="14"/>
              </w:numPr>
              <w:spacing w:line="360" w:lineRule="auto"/>
              <w:ind w:left="33" w:firstLine="426"/>
              <w:jc w:val="both"/>
              <w:rPr>
                <w:rFonts w:ascii="Times New Roman" w:hAnsi="Times New Roman" w:cs="Times New Roman"/>
              </w:rPr>
            </w:pPr>
            <w:r w:rsidRPr="008C458F">
              <w:rPr>
                <w:rFonts w:ascii="Times New Roman" w:hAnsi="Times New Roman" w:cs="Times New Roman"/>
              </w:rPr>
              <w:t>Должностной оклад</w:t>
            </w:r>
          </w:p>
        </w:tc>
      </w:tr>
      <w:tr w:rsidR="00AA3C3D" w:rsidRPr="008C458F" w14:paraId="63391D04" w14:textId="77777777" w:rsidTr="00571191">
        <w:tc>
          <w:tcPr>
            <w:tcW w:w="9322" w:type="dxa"/>
            <w:gridSpan w:val="2"/>
          </w:tcPr>
          <w:p w14:paraId="1EF62012" w14:textId="294E9FA0" w:rsidR="00AA3C3D" w:rsidRPr="008C458F" w:rsidRDefault="00AA3C3D" w:rsidP="00E61592">
            <w:pPr>
              <w:pStyle w:val="a3"/>
              <w:ind w:left="33" w:firstLine="426"/>
              <w:jc w:val="both"/>
              <w:rPr>
                <w:rFonts w:ascii="Times New Roman" w:hAnsi="Times New Roman" w:cs="Times New Roman"/>
              </w:rPr>
            </w:pPr>
            <w:r w:rsidRPr="008C458F">
              <w:rPr>
                <w:rFonts w:ascii="Times New Roman" w:hAnsi="Times New Roman" w:cs="Times New Roman"/>
                <w:b/>
              </w:rPr>
              <w:t>В следующих вопросах отметьте на шкале свою удовлетворённость определённым фактором, где 1 – крайне не удовлетворён; 5 – крайне удовлетворён</w:t>
            </w:r>
          </w:p>
        </w:tc>
      </w:tr>
      <w:tr w:rsidR="00AA3C3D" w:rsidRPr="008C458F" w14:paraId="609FD5BF" w14:textId="77777777" w:rsidTr="00AA3C3D">
        <w:tc>
          <w:tcPr>
            <w:tcW w:w="3369" w:type="dxa"/>
          </w:tcPr>
          <w:p w14:paraId="2D386F5B"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 xml:space="preserve">Удовлетворены ли Вы формой занятости? </w:t>
            </w:r>
          </w:p>
        </w:tc>
        <w:tc>
          <w:tcPr>
            <w:tcW w:w="5953" w:type="dxa"/>
          </w:tcPr>
          <w:p w14:paraId="6914B645" w14:textId="77777777" w:rsidR="00AA3C3D" w:rsidRPr="008C458F" w:rsidRDefault="00AA3C3D" w:rsidP="00E61592">
            <w:pPr>
              <w:spacing w:line="360" w:lineRule="auto"/>
              <w:ind w:left="33" w:firstLine="426"/>
              <w:jc w:val="both"/>
              <w:rPr>
                <w:rFonts w:ascii="Times New Roman" w:hAnsi="Times New Roman" w:cs="Times New Roman"/>
              </w:rPr>
            </w:pPr>
          </w:p>
          <w:p w14:paraId="5AA16874" w14:textId="77777777" w:rsidR="00AA3C3D" w:rsidRPr="008C458F" w:rsidRDefault="00AA3C3D" w:rsidP="00E61592">
            <w:pPr>
              <w:spacing w:line="360" w:lineRule="auto"/>
              <w:ind w:left="33" w:firstLine="426"/>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428C0057" wp14:editId="0FF5DE81">
                  <wp:extent cx="207010" cy="201295"/>
                  <wp:effectExtent l="19050" t="19050" r="21590" b="273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6665A69F" wp14:editId="64B5FE99">
                  <wp:extent cx="207010" cy="201295"/>
                  <wp:effectExtent l="19050" t="19050" r="21590" b="27305"/>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34F50F72" wp14:editId="385E566A">
                  <wp:extent cx="207010" cy="201295"/>
                  <wp:effectExtent l="19050" t="19050" r="21590" b="27305"/>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1625FDB9" wp14:editId="4A83542F">
                  <wp:extent cx="207010" cy="201295"/>
                  <wp:effectExtent l="19050" t="19050" r="21590" b="27305"/>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2B416ED6" wp14:editId="0845C077">
                  <wp:extent cx="207010" cy="201295"/>
                  <wp:effectExtent l="19050" t="19050" r="21590" b="27305"/>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ysClr val="windowText" lastClr="000000"/>
                            </a:solidFill>
                          </a:ln>
                        </pic:spPr>
                      </pic:pic>
                    </a:graphicData>
                  </a:graphic>
                </wp:inline>
              </w:drawing>
            </w:r>
            <w:r w:rsidRPr="008C458F">
              <w:rPr>
                <w:rFonts w:ascii="Times New Roman" w:hAnsi="Times New Roman" w:cs="Times New Roman"/>
              </w:rPr>
              <w:t xml:space="preserve">                          </w:t>
            </w:r>
          </w:p>
          <w:p w14:paraId="7D311FD9" w14:textId="77777777" w:rsidR="00AA3C3D" w:rsidRPr="008C458F" w:rsidRDefault="00AA3C3D" w:rsidP="00E61592">
            <w:pPr>
              <w:spacing w:line="360" w:lineRule="auto"/>
              <w:ind w:left="33" w:firstLine="426"/>
              <w:jc w:val="both"/>
              <w:rPr>
                <w:rFonts w:ascii="Times New Roman" w:hAnsi="Times New Roman" w:cs="Times New Roman"/>
              </w:rPr>
            </w:pPr>
            <w:r w:rsidRPr="008C458F">
              <w:rPr>
                <w:rFonts w:ascii="Times New Roman" w:hAnsi="Times New Roman" w:cs="Times New Roman"/>
              </w:rPr>
              <w:t xml:space="preserve"> 1        2      3      4       5       </w:t>
            </w:r>
          </w:p>
        </w:tc>
      </w:tr>
      <w:tr w:rsidR="00AA3C3D" w:rsidRPr="008C458F" w14:paraId="123517BD" w14:textId="77777777" w:rsidTr="00AA3C3D">
        <w:tc>
          <w:tcPr>
            <w:tcW w:w="3369" w:type="dxa"/>
          </w:tcPr>
          <w:p w14:paraId="6ED7DB6C"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Удовлетворены ли Вы размером заработка?</w:t>
            </w:r>
          </w:p>
        </w:tc>
        <w:tc>
          <w:tcPr>
            <w:tcW w:w="5953" w:type="dxa"/>
          </w:tcPr>
          <w:p w14:paraId="6A09B2AC" w14:textId="77777777" w:rsidR="00AA3C3D" w:rsidRPr="008C458F" w:rsidRDefault="00AA3C3D" w:rsidP="00E61592">
            <w:pPr>
              <w:spacing w:line="360" w:lineRule="auto"/>
              <w:ind w:left="33" w:firstLine="426"/>
              <w:jc w:val="both"/>
              <w:rPr>
                <w:rFonts w:ascii="Times New Roman" w:hAnsi="Times New Roman" w:cs="Times New Roman"/>
              </w:rPr>
            </w:pPr>
          </w:p>
          <w:p w14:paraId="111854D1" w14:textId="77777777" w:rsidR="00AA3C3D" w:rsidRPr="008C458F" w:rsidRDefault="00AA3C3D" w:rsidP="00E61592">
            <w:pPr>
              <w:spacing w:line="360" w:lineRule="auto"/>
              <w:ind w:left="33" w:firstLine="426"/>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76F55BF6" wp14:editId="3DD5D831">
                  <wp:extent cx="207010" cy="201295"/>
                  <wp:effectExtent l="19050" t="19050" r="21590" b="27305"/>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4FD391F6" wp14:editId="0293731F">
                  <wp:extent cx="207010" cy="201295"/>
                  <wp:effectExtent l="19050" t="19050" r="21590" b="27305"/>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6DB41D30" wp14:editId="31D0ABBC">
                  <wp:extent cx="207010" cy="201295"/>
                  <wp:effectExtent l="19050" t="19050" r="21590" b="27305"/>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2D590811" wp14:editId="4B973391">
                  <wp:extent cx="207010" cy="201295"/>
                  <wp:effectExtent l="19050" t="19050" r="21590" b="2730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02A20EC8" wp14:editId="1E1DBE9D">
                  <wp:extent cx="207010" cy="201295"/>
                  <wp:effectExtent l="19050" t="19050" r="21590" b="2730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ysClr val="windowText" lastClr="000000"/>
                            </a:solidFill>
                          </a:ln>
                        </pic:spPr>
                      </pic:pic>
                    </a:graphicData>
                  </a:graphic>
                </wp:inline>
              </w:drawing>
            </w:r>
            <w:r w:rsidRPr="008C458F">
              <w:rPr>
                <w:rFonts w:ascii="Times New Roman" w:hAnsi="Times New Roman" w:cs="Times New Roman"/>
              </w:rPr>
              <w:t xml:space="preserve">                          </w:t>
            </w:r>
          </w:p>
          <w:p w14:paraId="6D7A91B7" w14:textId="02D68473" w:rsidR="00AA3C3D" w:rsidRPr="008C458F" w:rsidRDefault="00AA3C3D" w:rsidP="00E61592">
            <w:pPr>
              <w:spacing w:line="360" w:lineRule="auto"/>
              <w:ind w:left="33" w:firstLine="426"/>
              <w:jc w:val="both"/>
              <w:rPr>
                <w:rFonts w:ascii="Times New Roman" w:hAnsi="Times New Roman" w:cs="Times New Roman"/>
              </w:rPr>
            </w:pPr>
            <w:r w:rsidRPr="008C458F">
              <w:rPr>
                <w:rFonts w:ascii="Times New Roman" w:hAnsi="Times New Roman" w:cs="Times New Roman"/>
              </w:rPr>
              <w:t xml:space="preserve">  1        2      3      4       5       </w:t>
            </w:r>
          </w:p>
        </w:tc>
      </w:tr>
      <w:tr w:rsidR="00AA3C3D" w:rsidRPr="008C458F" w14:paraId="47914BD1" w14:textId="77777777" w:rsidTr="00AA3C3D">
        <w:tc>
          <w:tcPr>
            <w:tcW w:w="3369" w:type="dxa"/>
          </w:tcPr>
          <w:p w14:paraId="19DC63B0"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Удовлетворены ли Вы режимом работы?</w:t>
            </w:r>
          </w:p>
        </w:tc>
        <w:tc>
          <w:tcPr>
            <w:tcW w:w="5953" w:type="dxa"/>
          </w:tcPr>
          <w:p w14:paraId="36E908FE" w14:textId="77777777" w:rsidR="00AA3C3D" w:rsidRPr="008C458F" w:rsidRDefault="00AA3C3D" w:rsidP="00E61592">
            <w:pPr>
              <w:spacing w:line="360" w:lineRule="auto"/>
              <w:ind w:left="33" w:firstLine="426"/>
              <w:jc w:val="both"/>
              <w:rPr>
                <w:rFonts w:ascii="Times New Roman" w:hAnsi="Times New Roman" w:cs="Times New Roman"/>
              </w:rPr>
            </w:pPr>
          </w:p>
          <w:p w14:paraId="250AB8A4" w14:textId="77777777" w:rsidR="00AA3C3D" w:rsidRPr="008C458F" w:rsidRDefault="00AA3C3D" w:rsidP="00E61592">
            <w:pPr>
              <w:spacing w:line="360" w:lineRule="auto"/>
              <w:ind w:left="33" w:firstLine="426"/>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76264A1A" wp14:editId="35F5B9B6">
                  <wp:extent cx="207010" cy="201295"/>
                  <wp:effectExtent l="19050" t="19050" r="21590" b="2730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2EE2551C" wp14:editId="3BE7CC6B">
                  <wp:extent cx="207010" cy="201295"/>
                  <wp:effectExtent l="19050" t="19050" r="21590" b="2730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4699F605" wp14:editId="1B7FECCB">
                  <wp:extent cx="207010" cy="201295"/>
                  <wp:effectExtent l="19050" t="19050" r="21590" b="2730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15ABEC75" wp14:editId="7F9B0DA1">
                  <wp:extent cx="207010" cy="201295"/>
                  <wp:effectExtent l="19050" t="19050" r="21590" b="2730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7A66E47A" wp14:editId="58581A6C">
                  <wp:extent cx="207010" cy="201295"/>
                  <wp:effectExtent l="19050" t="19050" r="21590" b="2730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ysClr val="windowText" lastClr="000000"/>
                            </a:solidFill>
                          </a:ln>
                        </pic:spPr>
                      </pic:pic>
                    </a:graphicData>
                  </a:graphic>
                </wp:inline>
              </w:drawing>
            </w:r>
            <w:r w:rsidRPr="008C458F">
              <w:rPr>
                <w:rFonts w:ascii="Times New Roman" w:hAnsi="Times New Roman" w:cs="Times New Roman"/>
              </w:rPr>
              <w:t xml:space="preserve">                          </w:t>
            </w:r>
          </w:p>
          <w:p w14:paraId="275A202E" w14:textId="7DE4742E" w:rsidR="00AA3C3D" w:rsidRPr="008C458F" w:rsidRDefault="00E61592" w:rsidP="00E61592">
            <w:pPr>
              <w:spacing w:line="360" w:lineRule="auto"/>
              <w:ind w:left="33" w:firstLine="426"/>
              <w:jc w:val="both"/>
              <w:rPr>
                <w:rFonts w:ascii="Times New Roman" w:hAnsi="Times New Roman" w:cs="Times New Roman"/>
              </w:rPr>
            </w:pPr>
            <w:r>
              <w:rPr>
                <w:rFonts w:ascii="Times New Roman" w:hAnsi="Times New Roman" w:cs="Times New Roman"/>
              </w:rPr>
              <w:t xml:space="preserve">  </w:t>
            </w:r>
            <w:r w:rsidR="00AA3C3D" w:rsidRPr="008C458F">
              <w:rPr>
                <w:rFonts w:ascii="Times New Roman" w:hAnsi="Times New Roman" w:cs="Times New Roman"/>
              </w:rPr>
              <w:t xml:space="preserve">1        2      3      4       5       </w:t>
            </w:r>
          </w:p>
        </w:tc>
      </w:tr>
      <w:tr w:rsidR="00AA3C3D" w:rsidRPr="008C458F" w14:paraId="3D5E72AC" w14:textId="77777777" w:rsidTr="00AA3C3D">
        <w:tc>
          <w:tcPr>
            <w:tcW w:w="3369" w:type="dxa"/>
          </w:tcPr>
          <w:p w14:paraId="2C16793A"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Удовлетворены ли Вы размером заработка?</w:t>
            </w:r>
          </w:p>
        </w:tc>
        <w:tc>
          <w:tcPr>
            <w:tcW w:w="5953" w:type="dxa"/>
          </w:tcPr>
          <w:p w14:paraId="753579EA" w14:textId="77777777" w:rsidR="00AA3C3D" w:rsidRPr="008C458F" w:rsidRDefault="00AA3C3D" w:rsidP="00E61592">
            <w:pPr>
              <w:spacing w:line="360" w:lineRule="auto"/>
              <w:ind w:left="33" w:firstLine="426"/>
              <w:jc w:val="both"/>
              <w:rPr>
                <w:rFonts w:ascii="Times New Roman" w:hAnsi="Times New Roman" w:cs="Times New Roman"/>
              </w:rPr>
            </w:pPr>
          </w:p>
          <w:p w14:paraId="1F92E9AA" w14:textId="77777777" w:rsidR="00AA3C3D" w:rsidRPr="008C458F" w:rsidRDefault="00AA3C3D" w:rsidP="00E61592">
            <w:pPr>
              <w:spacing w:line="360" w:lineRule="auto"/>
              <w:ind w:left="33" w:firstLine="426"/>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46FA960C" wp14:editId="165B2B05">
                  <wp:extent cx="207010" cy="201295"/>
                  <wp:effectExtent l="19050" t="19050" r="21590" b="2730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428E1E6E" wp14:editId="613243F7">
                  <wp:extent cx="207010" cy="201295"/>
                  <wp:effectExtent l="19050" t="19050" r="21590" b="2730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60664B0C" wp14:editId="4F59EFEA">
                  <wp:extent cx="207010" cy="201295"/>
                  <wp:effectExtent l="19050" t="19050" r="21590" b="2730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4855B4B5" wp14:editId="1B024F49">
                  <wp:extent cx="207010" cy="201295"/>
                  <wp:effectExtent l="19050" t="19050" r="21590" b="2730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42A85A98" wp14:editId="4FA8401A">
                  <wp:extent cx="207010" cy="201295"/>
                  <wp:effectExtent l="19050" t="19050" r="21590" b="2730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ysClr val="windowText" lastClr="000000"/>
                            </a:solidFill>
                          </a:ln>
                        </pic:spPr>
                      </pic:pic>
                    </a:graphicData>
                  </a:graphic>
                </wp:inline>
              </w:drawing>
            </w:r>
            <w:r w:rsidRPr="008C458F">
              <w:rPr>
                <w:rFonts w:ascii="Times New Roman" w:hAnsi="Times New Roman" w:cs="Times New Roman"/>
              </w:rPr>
              <w:t xml:space="preserve">                          </w:t>
            </w:r>
          </w:p>
          <w:p w14:paraId="621AE8B6" w14:textId="70AFA87F" w:rsidR="00AA3C3D" w:rsidRPr="008C458F" w:rsidRDefault="00E61592" w:rsidP="00E61592">
            <w:pPr>
              <w:spacing w:line="360" w:lineRule="auto"/>
              <w:ind w:left="33" w:firstLine="426"/>
              <w:jc w:val="both"/>
              <w:rPr>
                <w:rFonts w:ascii="Times New Roman" w:hAnsi="Times New Roman" w:cs="Times New Roman"/>
              </w:rPr>
            </w:pPr>
            <w:r>
              <w:rPr>
                <w:rFonts w:ascii="Times New Roman" w:hAnsi="Times New Roman" w:cs="Times New Roman"/>
              </w:rPr>
              <w:t xml:space="preserve">  </w:t>
            </w:r>
            <w:r w:rsidR="00AA3C3D" w:rsidRPr="008C458F">
              <w:rPr>
                <w:rFonts w:ascii="Times New Roman" w:hAnsi="Times New Roman" w:cs="Times New Roman"/>
              </w:rPr>
              <w:t xml:space="preserve">1        2      3      4       5       </w:t>
            </w:r>
          </w:p>
        </w:tc>
      </w:tr>
      <w:tr w:rsidR="00AA3C3D" w:rsidRPr="008C458F" w14:paraId="50BF7E71" w14:textId="77777777" w:rsidTr="00AA3C3D">
        <w:tc>
          <w:tcPr>
            <w:tcW w:w="3369" w:type="dxa"/>
          </w:tcPr>
          <w:p w14:paraId="6B62012E"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Удовлетворены ли Вы самостоятельностью в работе?</w:t>
            </w:r>
          </w:p>
        </w:tc>
        <w:tc>
          <w:tcPr>
            <w:tcW w:w="5953" w:type="dxa"/>
          </w:tcPr>
          <w:p w14:paraId="29D4339B" w14:textId="77777777" w:rsidR="00AA3C3D" w:rsidRPr="008C458F" w:rsidRDefault="00AA3C3D" w:rsidP="00E61592">
            <w:pPr>
              <w:spacing w:line="360" w:lineRule="auto"/>
              <w:ind w:left="33" w:firstLine="426"/>
              <w:jc w:val="both"/>
              <w:rPr>
                <w:rFonts w:ascii="Times New Roman" w:hAnsi="Times New Roman" w:cs="Times New Roman"/>
              </w:rPr>
            </w:pPr>
          </w:p>
          <w:p w14:paraId="4CCC7861" w14:textId="77777777" w:rsidR="00AA3C3D" w:rsidRPr="008C458F" w:rsidRDefault="00AA3C3D" w:rsidP="00E61592">
            <w:pPr>
              <w:spacing w:line="360" w:lineRule="auto"/>
              <w:ind w:left="33" w:firstLine="426"/>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04AFF8D8" wp14:editId="6DEA3050">
                  <wp:extent cx="207010" cy="201295"/>
                  <wp:effectExtent l="19050" t="19050" r="21590" b="2730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4C4C4F98" wp14:editId="26964EAA">
                  <wp:extent cx="207010" cy="201295"/>
                  <wp:effectExtent l="19050" t="19050" r="21590" b="2730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6F549E6E" wp14:editId="1C4ED787">
                  <wp:extent cx="207010" cy="201295"/>
                  <wp:effectExtent l="19050" t="19050" r="21590" b="2730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17AF095F" wp14:editId="31074540">
                  <wp:extent cx="207010" cy="201295"/>
                  <wp:effectExtent l="19050" t="19050" r="21590" b="2730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7EF86384" wp14:editId="1A0EB2CB">
                  <wp:extent cx="207010" cy="201295"/>
                  <wp:effectExtent l="19050" t="19050" r="21590" b="2730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ysClr val="windowText" lastClr="000000"/>
                            </a:solidFill>
                          </a:ln>
                        </pic:spPr>
                      </pic:pic>
                    </a:graphicData>
                  </a:graphic>
                </wp:inline>
              </w:drawing>
            </w:r>
            <w:r w:rsidRPr="008C458F">
              <w:rPr>
                <w:rFonts w:ascii="Times New Roman" w:hAnsi="Times New Roman" w:cs="Times New Roman"/>
              </w:rPr>
              <w:t xml:space="preserve">                          </w:t>
            </w:r>
          </w:p>
          <w:p w14:paraId="5B330E7B" w14:textId="372A936D" w:rsidR="00AA3C3D" w:rsidRPr="008C458F" w:rsidRDefault="00E61592" w:rsidP="00E61592">
            <w:pPr>
              <w:spacing w:line="360" w:lineRule="auto"/>
              <w:ind w:left="33" w:firstLine="426"/>
              <w:jc w:val="both"/>
              <w:rPr>
                <w:rFonts w:ascii="Times New Roman" w:hAnsi="Times New Roman" w:cs="Times New Roman"/>
              </w:rPr>
            </w:pPr>
            <w:r>
              <w:rPr>
                <w:rFonts w:ascii="Times New Roman" w:hAnsi="Times New Roman" w:cs="Times New Roman"/>
              </w:rPr>
              <w:t xml:space="preserve">  </w:t>
            </w:r>
            <w:r w:rsidR="00AA3C3D" w:rsidRPr="008C458F">
              <w:rPr>
                <w:rFonts w:ascii="Times New Roman" w:hAnsi="Times New Roman" w:cs="Times New Roman"/>
              </w:rPr>
              <w:t xml:space="preserve">1        2      3      4       5       </w:t>
            </w:r>
          </w:p>
        </w:tc>
      </w:tr>
      <w:tr w:rsidR="00AA3C3D" w:rsidRPr="008C458F" w14:paraId="67303533" w14:textId="77777777" w:rsidTr="00AA3C3D">
        <w:tc>
          <w:tcPr>
            <w:tcW w:w="3369" w:type="dxa"/>
          </w:tcPr>
          <w:p w14:paraId="5D629542"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Удовлетворены ли Вы соответствием работы личным способностям?</w:t>
            </w:r>
          </w:p>
        </w:tc>
        <w:tc>
          <w:tcPr>
            <w:tcW w:w="5953" w:type="dxa"/>
          </w:tcPr>
          <w:p w14:paraId="2A04E782" w14:textId="77777777" w:rsidR="00AA3C3D" w:rsidRPr="008C458F" w:rsidRDefault="00AA3C3D" w:rsidP="00E61592">
            <w:pPr>
              <w:spacing w:line="360" w:lineRule="auto"/>
              <w:ind w:left="33" w:firstLine="426"/>
              <w:jc w:val="both"/>
              <w:rPr>
                <w:rFonts w:ascii="Times New Roman" w:hAnsi="Times New Roman" w:cs="Times New Roman"/>
              </w:rPr>
            </w:pPr>
          </w:p>
          <w:p w14:paraId="19323A99" w14:textId="77777777" w:rsidR="00AA3C3D" w:rsidRPr="008C458F" w:rsidRDefault="00AA3C3D" w:rsidP="00E61592">
            <w:pPr>
              <w:spacing w:line="360" w:lineRule="auto"/>
              <w:ind w:left="33" w:firstLine="426"/>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40EDE8B1" wp14:editId="0204AB11">
                  <wp:extent cx="207010" cy="201295"/>
                  <wp:effectExtent l="19050" t="19050" r="21590" b="2730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082359B6" wp14:editId="4F3546E1">
                  <wp:extent cx="207010" cy="201295"/>
                  <wp:effectExtent l="19050" t="19050" r="21590" b="2730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49ECF334" wp14:editId="223AFBC4">
                  <wp:extent cx="207010" cy="201295"/>
                  <wp:effectExtent l="19050" t="19050" r="21590" b="2730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4BD95AEE" wp14:editId="6C82364C">
                  <wp:extent cx="207010" cy="201295"/>
                  <wp:effectExtent l="19050" t="19050" r="21590" b="2730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5A69F9A5" wp14:editId="2E9B087B">
                  <wp:extent cx="207010" cy="201295"/>
                  <wp:effectExtent l="19050" t="19050" r="21590" b="2730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ysClr val="windowText" lastClr="000000"/>
                            </a:solidFill>
                          </a:ln>
                        </pic:spPr>
                      </pic:pic>
                    </a:graphicData>
                  </a:graphic>
                </wp:inline>
              </w:drawing>
            </w:r>
            <w:r w:rsidRPr="008C458F">
              <w:rPr>
                <w:rFonts w:ascii="Times New Roman" w:hAnsi="Times New Roman" w:cs="Times New Roman"/>
              </w:rPr>
              <w:t xml:space="preserve">                          </w:t>
            </w:r>
          </w:p>
          <w:p w14:paraId="36FEC74A" w14:textId="343EC887" w:rsidR="00AA3C3D" w:rsidRPr="008C458F" w:rsidRDefault="00E61592" w:rsidP="00E61592">
            <w:pPr>
              <w:spacing w:line="360" w:lineRule="auto"/>
              <w:ind w:left="33" w:firstLine="426"/>
              <w:jc w:val="both"/>
              <w:rPr>
                <w:rFonts w:ascii="Times New Roman" w:hAnsi="Times New Roman" w:cs="Times New Roman"/>
              </w:rPr>
            </w:pPr>
            <w:r>
              <w:rPr>
                <w:rFonts w:ascii="Times New Roman" w:hAnsi="Times New Roman" w:cs="Times New Roman"/>
              </w:rPr>
              <w:t xml:space="preserve">  </w:t>
            </w:r>
            <w:r w:rsidR="00AA3C3D" w:rsidRPr="008C458F">
              <w:rPr>
                <w:rFonts w:ascii="Times New Roman" w:hAnsi="Times New Roman" w:cs="Times New Roman"/>
              </w:rPr>
              <w:t xml:space="preserve">1        2      3      4       5       </w:t>
            </w:r>
          </w:p>
        </w:tc>
      </w:tr>
      <w:tr w:rsidR="00AA3C3D" w:rsidRPr="008C458F" w14:paraId="46DC5E6A" w14:textId="77777777" w:rsidTr="00AA3C3D">
        <w:tc>
          <w:tcPr>
            <w:tcW w:w="3369" w:type="dxa"/>
          </w:tcPr>
          <w:p w14:paraId="3F75E521"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Удовлетворены ли Вы возможностью должностного продвижения?</w:t>
            </w:r>
          </w:p>
        </w:tc>
        <w:tc>
          <w:tcPr>
            <w:tcW w:w="5953" w:type="dxa"/>
          </w:tcPr>
          <w:p w14:paraId="28E409A4" w14:textId="77777777" w:rsidR="00AA3C3D" w:rsidRPr="008C458F" w:rsidRDefault="00AA3C3D" w:rsidP="00E61592">
            <w:pPr>
              <w:spacing w:line="360" w:lineRule="auto"/>
              <w:ind w:left="33" w:firstLine="426"/>
              <w:jc w:val="both"/>
              <w:rPr>
                <w:rFonts w:ascii="Times New Roman" w:hAnsi="Times New Roman" w:cs="Times New Roman"/>
              </w:rPr>
            </w:pPr>
          </w:p>
          <w:p w14:paraId="4F52AC92" w14:textId="77777777" w:rsidR="00AA3C3D" w:rsidRPr="008C458F" w:rsidRDefault="00AA3C3D" w:rsidP="00E61592">
            <w:pPr>
              <w:spacing w:line="360" w:lineRule="auto"/>
              <w:ind w:left="33" w:firstLine="426"/>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0CA132D9" wp14:editId="1F287258">
                  <wp:extent cx="207010" cy="201295"/>
                  <wp:effectExtent l="19050" t="19050" r="21590" b="2730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6DB766B1" wp14:editId="2FEB9481">
                  <wp:extent cx="207010" cy="201295"/>
                  <wp:effectExtent l="19050" t="19050" r="21590" b="2730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7BACEA9B" wp14:editId="33B14308">
                  <wp:extent cx="207010" cy="201295"/>
                  <wp:effectExtent l="19050" t="19050" r="21590" b="2730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32655429" wp14:editId="745A82F5">
                  <wp:extent cx="207010" cy="201295"/>
                  <wp:effectExtent l="19050" t="19050" r="21590" b="2730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4F5ED795" wp14:editId="04813C3C">
                  <wp:extent cx="207010" cy="201295"/>
                  <wp:effectExtent l="19050" t="19050" r="21590" b="2730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ysClr val="windowText" lastClr="000000"/>
                            </a:solidFill>
                          </a:ln>
                        </pic:spPr>
                      </pic:pic>
                    </a:graphicData>
                  </a:graphic>
                </wp:inline>
              </w:drawing>
            </w:r>
            <w:r w:rsidRPr="008C458F">
              <w:rPr>
                <w:rFonts w:ascii="Times New Roman" w:hAnsi="Times New Roman" w:cs="Times New Roman"/>
              </w:rPr>
              <w:t xml:space="preserve">                          </w:t>
            </w:r>
          </w:p>
          <w:p w14:paraId="31B34EA2" w14:textId="72C5624F" w:rsidR="00AA3C3D" w:rsidRPr="008C458F" w:rsidRDefault="00E61592" w:rsidP="00E61592">
            <w:pPr>
              <w:spacing w:line="360" w:lineRule="auto"/>
              <w:ind w:left="33" w:firstLine="426"/>
              <w:jc w:val="both"/>
              <w:rPr>
                <w:rFonts w:ascii="Times New Roman" w:hAnsi="Times New Roman" w:cs="Times New Roman"/>
              </w:rPr>
            </w:pPr>
            <w:r>
              <w:rPr>
                <w:rFonts w:ascii="Times New Roman" w:hAnsi="Times New Roman" w:cs="Times New Roman"/>
              </w:rPr>
              <w:t xml:space="preserve"> </w:t>
            </w:r>
            <w:r w:rsidR="00AA3C3D" w:rsidRPr="008C458F">
              <w:rPr>
                <w:rFonts w:ascii="Times New Roman" w:hAnsi="Times New Roman" w:cs="Times New Roman"/>
              </w:rPr>
              <w:t xml:space="preserve"> 1        2      3      4       5       </w:t>
            </w:r>
          </w:p>
        </w:tc>
      </w:tr>
      <w:tr w:rsidR="00AA3C3D" w:rsidRPr="008C458F" w14:paraId="5A81252E" w14:textId="77777777" w:rsidTr="00AA3C3D">
        <w:tc>
          <w:tcPr>
            <w:tcW w:w="3369" w:type="dxa"/>
          </w:tcPr>
          <w:p w14:paraId="0F1EDFE1"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Удовлетворены ли Вы уровнем организации труда?</w:t>
            </w:r>
          </w:p>
        </w:tc>
        <w:tc>
          <w:tcPr>
            <w:tcW w:w="5953" w:type="dxa"/>
          </w:tcPr>
          <w:p w14:paraId="2E7F6646" w14:textId="77777777" w:rsidR="00AA3C3D" w:rsidRPr="008C458F" w:rsidRDefault="00AA3C3D" w:rsidP="00E61592">
            <w:pPr>
              <w:spacing w:line="360" w:lineRule="auto"/>
              <w:ind w:left="33" w:firstLine="426"/>
              <w:jc w:val="both"/>
              <w:rPr>
                <w:rFonts w:ascii="Times New Roman" w:hAnsi="Times New Roman" w:cs="Times New Roman"/>
              </w:rPr>
            </w:pPr>
          </w:p>
          <w:p w14:paraId="6883535C" w14:textId="77777777" w:rsidR="00AA3C3D" w:rsidRPr="008C458F" w:rsidRDefault="00AA3C3D" w:rsidP="00E61592">
            <w:pPr>
              <w:spacing w:line="360" w:lineRule="auto"/>
              <w:ind w:left="33" w:firstLine="426"/>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6CF079C0" wp14:editId="607B9E2E">
                  <wp:extent cx="207010" cy="201295"/>
                  <wp:effectExtent l="19050" t="19050" r="21590" b="2730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0170260D" wp14:editId="4670844F">
                  <wp:extent cx="207010" cy="201295"/>
                  <wp:effectExtent l="19050" t="19050" r="21590" b="2730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65909E65" wp14:editId="781969DF">
                  <wp:extent cx="207010" cy="201295"/>
                  <wp:effectExtent l="19050" t="19050" r="21590" b="2730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01FF8069" wp14:editId="41EDDAF1">
                  <wp:extent cx="207010" cy="201295"/>
                  <wp:effectExtent l="19050" t="19050" r="21590" b="2730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5CF51C21" wp14:editId="424500E5">
                  <wp:extent cx="207010" cy="201295"/>
                  <wp:effectExtent l="19050" t="19050" r="21590" b="2730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ysClr val="windowText" lastClr="000000"/>
                            </a:solidFill>
                          </a:ln>
                        </pic:spPr>
                      </pic:pic>
                    </a:graphicData>
                  </a:graphic>
                </wp:inline>
              </w:drawing>
            </w:r>
            <w:r w:rsidRPr="008C458F">
              <w:rPr>
                <w:rFonts w:ascii="Times New Roman" w:hAnsi="Times New Roman" w:cs="Times New Roman"/>
              </w:rPr>
              <w:t xml:space="preserve">                          </w:t>
            </w:r>
          </w:p>
          <w:p w14:paraId="1121D8A6" w14:textId="77777777" w:rsidR="00AA3C3D" w:rsidRPr="008C458F" w:rsidRDefault="00AA3C3D" w:rsidP="00E61592">
            <w:pPr>
              <w:spacing w:line="360" w:lineRule="auto"/>
              <w:ind w:left="33" w:firstLine="426"/>
              <w:jc w:val="both"/>
              <w:rPr>
                <w:rFonts w:ascii="Times New Roman" w:hAnsi="Times New Roman" w:cs="Times New Roman"/>
              </w:rPr>
            </w:pPr>
            <w:r w:rsidRPr="008C458F">
              <w:rPr>
                <w:rFonts w:ascii="Times New Roman" w:hAnsi="Times New Roman" w:cs="Times New Roman"/>
              </w:rPr>
              <w:t xml:space="preserve">       1        2      3      4       5       </w:t>
            </w:r>
          </w:p>
        </w:tc>
      </w:tr>
      <w:tr w:rsidR="00AA3C3D" w:rsidRPr="008C458F" w14:paraId="14D55672" w14:textId="77777777" w:rsidTr="00AA3C3D">
        <w:tc>
          <w:tcPr>
            <w:tcW w:w="3369" w:type="dxa"/>
          </w:tcPr>
          <w:p w14:paraId="277C3D7D"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Удовлетворены ли Вы отношениями с коллегами?</w:t>
            </w:r>
          </w:p>
        </w:tc>
        <w:tc>
          <w:tcPr>
            <w:tcW w:w="5953" w:type="dxa"/>
          </w:tcPr>
          <w:p w14:paraId="644FADD7" w14:textId="77777777" w:rsidR="00AA3C3D" w:rsidRPr="008C458F" w:rsidRDefault="00AA3C3D" w:rsidP="00E61592">
            <w:pPr>
              <w:spacing w:line="360" w:lineRule="auto"/>
              <w:ind w:left="33" w:firstLine="426"/>
              <w:jc w:val="both"/>
              <w:rPr>
                <w:rFonts w:ascii="Times New Roman" w:hAnsi="Times New Roman" w:cs="Times New Roman"/>
              </w:rPr>
            </w:pPr>
          </w:p>
          <w:p w14:paraId="5FCCEB3E" w14:textId="77777777" w:rsidR="00AA3C3D" w:rsidRPr="008C458F" w:rsidRDefault="00AA3C3D" w:rsidP="00E61592">
            <w:pPr>
              <w:spacing w:line="360" w:lineRule="auto"/>
              <w:ind w:left="33" w:firstLine="426"/>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6C402209" wp14:editId="7366B318">
                  <wp:extent cx="207010" cy="201295"/>
                  <wp:effectExtent l="19050" t="19050" r="21590" b="2730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45F19B6D" wp14:editId="60E47A3D">
                  <wp:extent cx="207010" cy="201295"/>
                  <wp:effectExtent l="19050" t="19050" r="21590" b="2730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3832679A" wp14:editId="00BD58F0">
                  <wp:extent cx="207010" cy="201295"/>
                  <wp:effectExtent l="19050" t="19050" r="21590" b="2730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7B09A86E" wp14:editId="3C8F7B79">
                  <wp:extent cx="207010" cy="201295"/>
                  <wp:effectExtent l="19050" t="19050" r="21590" b="2730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6780AB8B" wp14:editId="4E41E47D">
                  <wp:extent cx="207010" cy="201295"/>
                  <wp:effectExtent l="19050" t="19050" r="21590" b="2730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ysClr val="windowText" lastClr="000000"/>
                            </a:solidFill>
                          </a:ln>
                        </pic:spPr>
                      </pic:pic>
                    </a:graphicData>
                  </a:graphic>
                </wp:inline>
              </w:drawing>
            </w:r>
            <w:r w:rsidRPr="008C458F">
              <w:rPr>
                <w:rFonts w:ascii="Times New Roman" w:hAnsi="Times New Roman" w:cs="Times New Roman"/>
              </w:rPr>
              <w:t xml:space="preserve">                          </w:t>
            </w:r>
          </w:p>
          <w:p w14:paraId="53699711" w14:textId="174D1FAB" w:rsidR="00AA3C3D" w:rsidRPr="008C458F" w:rsidRDefault="00E61592" w:rsidP="00E61592">
            <w:pPr>
              <w:spacing w:line="360" w:lineRule="auto"/>
              <w:ind w:left="33" w:firstLine="426"/>
              <w:jc w:val="both"/>
              <w:rPr>
                <w:rFonts w:ascii="Times New Roman" w:hAnsi="Times New Roman" w:cs="Times New Roman"/>
              </w:rPr>
            </w:pPr>
            <w:r>
              <w:rPr>
                <w:rFonts w:ascii="Times New Roman" w:hAnsi="Times New Roman" w:cs="Times New Roman"/>
              </w:rPr>
              <w:t xml:space="preserve"> </w:t>
            </w:r>
            <w:r w:rsidR="00AA3C3D" w:rsidRPr="008C458F">
              <w:rPr>
                <w:rFonts w:ascii="Times New Roman" w:hAnsi="Times New Roman" w:cs="Times New Roman"/>
              </w:rPr>
              <w:t xml:space="preserve"> 1        2      3      4       5       </w:t>
            </w:r>
          </w:p>
        </w:tc>
      </w:tr>
      <w:tr w:rsidR="00AA3C3D" w:rsidRPr="008C458F" w14:paraId="598494B1" w14:textId="77777777" w:rsidTr="00AA3C3D">
        <w:tc>
          <w:tcPr>
            <w:tcW w:w="3369" w:type="dxa"/>
          </w:tcPr>
          <w:p w14:paraId="57622323"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Удовлетворены ли Вы отношениями с непосредственным руководителем?</w:t>
            </w:r>
          </w:p>
        </w:tc>
        <w:tc>
          <w:tcPr>
            <w:tcW w:w="5953" w:type="dxa"/>
          </w:tcPr>
          <w:p w14:paraId="6AEAD9BE" w14:textId="77777777" w:rsidR="00AA3C3D" w:rsidRPr="008C458F" w:rsidRDefault="00AA3C3D" w:rsidP="00E61592">
            <w:pPr>
              <w:spacing w:line="360" w:lineRule="auto"/>
              <w:ind w:left="33" w:firstLine="426"/>
              <w:jc w:val="both"/>
              <w:rPr>
                <w:rFonts w:ascii="Times New Roman" w:hAnsi="Times New Roman" w:cs="Times New Roman"/>
              </w:rPr>
            </w:pPr>
          </w:p>
          <w:p w14:paraId="4EB03AAB" w14:textId="77777777" w:rsidR="00AA3C3D" w:rsidRPr="008C458F" w:rsidRDefault="00AA3C3D" w:rsidP="00E61592">
            <w:pPr>
              <w:spacing w:line="360" w:lineRule="auto"/>
              <w:ind w:left="33" w:firstLine="426"/>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50E765F4" wp14:editId="583F139C">
                  <wp:extent cx="207010" cy="201295"/>
                  <wp:effectExtent l="19050" t="19050" r="21590" b="2730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06E03CF0" wp14:editId="638E80ED">
                  <wp:extent cx="207010" cy="201295"/>
                  <wp:effectExtent l="19050" t="19050" r="21590" b="2730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6CF4F7B6" wp14:editId="0CCFE560">
                  <wp:extent cx="207010" cy="201295"/>
                  <wp:effectExtent l="19050" t="19050" r="21590" b="2730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1E9F48DA" wp14:editId="5FBA96C7">
                  <wp:extent cx="207010" cy="201295"/>
                  <wp:effectExtent l="19050" t="19050" r="21590" b="2730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14374A5B" wp14:editId="282C346A">
                  <wp:extent cx="207010" cy="201295"/>
                  <wp:effectExtent l="19050" t="19050" r="21590" b="2730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ysClr val="windowText" lastClr="000000"/>
                            </a:solidFill>
                          </a:ln>
                        </pic:spPr>
                      </pic:pic>
                    </a:graphicData>
                  </a:graphic>
                </wp:inline>
              </w:drawing>
            </w:r>
            <w:r w:rsidRPr="008C458F">
              <w:rPr>
                <w:rFonts w:ascii="Times New Roman" w:hAnsi="Times New Roman" w:cs="Times New Roman"/>
              </w:rPr>
              <w:t xml:space="preserve">                          </w:t>
            </w:r>
          </w:p>
          <w:p w14:paraId="59C79AA5" w14:textId="05CC5202" w:rsidR="00AA3C3D" w:rsidRPr="008C458F" w:rsidRDefault="00E61592" w:rsidP="00E61592">
            <w:pPr>
              <w:spacing w:line="360" w:lineRule="auto"/>
              <w:ind w:left="33" w:firstLine="426"/>
              <w:jc w:val="both"/>
              <w:rPr>
                <w:rFonts w:ascii="Times New Roman" w:hAnsi="Times New Roman" w:cs="Times New Roman"/>
              </w:rPr>
            </w:pPr>
            <w:r>
              <w:rPr>
                <w:rFonts w:ascii="Times New Roman" w:hAnsi="Times New Roman" w:cs="Times New Roman"/>
              </w:rPr>
              <w:t xml:space="preserve"> </w:t>
            </w:r>
            <w:r w:rsidR="00AA3C3D" w:rsidRPr="008C458F">
              <w:rPr>
                <w:rFonts w:ascii="Times New Roman" w:hAnsi="Times New Roman" w:cs="Times New Roman"/>
              </w:rPr>
              <w:t xml:space="preserve"> 1        2      3      4       5       </w:t>
            </w:r>
          </w:p>
        </w:tc>
      </w:tr>
      <w:tr w:rsidR="00AA3C3D" w:rsidRPr="008C458F" w14:paraId="0CB8B18C" w14:textId="77777777" w:rsidTr="00AA3C3D">
        <w:tc>
          <w:tcPr>
            <w:tcW w:w="3369" w:type="dxa"/>
          </w:tcPr>
          <w:p w14:paraId="4E492197"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Удовлетворены ли Вы уровнем технической оснащённости?</w:t>
            </w:r>
          </w:p>
        </w:tc>
        <w:tc>
          <w:tcPr>
            <w:tcW w:w="5953" w:type="dxa"/>
          </w:tcPr>
          <w:p w14:paraId="669A8F25" w14:textId="77777777" w:rsidR="00AA3C3D" w:rsidRPr="008C458F" w:rsidRDefault="00AA3C3D" w:rsidP="00E61592">
            <w:pPr>
              <w:spacing w:line="360" w:lineRule="auto"/>
              <w:ind w:left="33" w:firstLine="426"/>
              <w:jc w:val="both"/>
              <w:rPr>
                <w:rFonts w:ascii="Times New Roman" w:hAnsi="Times New Roman" w:cs="Times New Roman"/>
              </w:rPr>
            </w:pPr>
          </w:p>
          <w:p w14:paraId="527270DB" w14:textId="77777777" w:rsidR="00AA3C3D" w:rsidRPr="008C458F" w:rsidRDefault="00AA3C3D" w:rsidP="00E61592">
            <w:pPr>
              <w:spacing w:line="360" w:lineRule="auto"/>
              <w:ind w:left="33" w:firstLine="426"/>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42E3988E" wp14:editId="30605574">
                  <wp:extent cx="207010" cy="201295"/>
                  <wp:effectExtent l="19050" t="19050" r="21590" b="2730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7ABB231F" wp14:editId="783F503F">
                  <wp:extent cx="207010" cy="201295"/>
                  <wp:effectExtent l="19050" t="19050" r="21590" b="2730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2FF687FC" wp14:editId="1FCB9535">
                  <wp:extent cx="207010" cy="201295"/>
                  <wp:effectExtent l="19050" t="19050" r="21590" b="2730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6027D0BE" wp14:editId="727FF597">
                  <wp:extent cx="207010" cy="201295"/>
                  <wp:effectExtent l="19050" t="19050" r="21590" b="2730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31FDA9A0" wp14:editId="6B613E0F">
                  <wp:extent cx="207010" cy="201295"/>
                  <wp:effectExtent l="19050" t="19050" r="21590" b="2730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ysClr val="windowText" lastClr="000000"/>
                            </a:solidFill>
                          </a:ln>
                        </pic:spPr>
                      </pic:pic>
                    </a:graphicData>
                  </a:graphic>
                </wp:inline>
              </w:drawing>
            </w:r>
            <w:r w:rsidRPr="008C458F">
              <w:rPr>
                <w:rFonts w:ascii="Times New Roman" w:hAnsi="Times New Roman" w:cs="Times New Roman"/>
              </w:rPr>
              <w:t xml:space="preserve">                          </w:t>
            </w:r>
          </w:p>
          <w:p w14:paraId="0B60696A" w14:textId="6EB5F63A" w:rsidR="00AA3C3D" w:rsidRPr="008C458F" w:rsidRDefault="00E61592" w:rsidP="00E61592">
            <w:pPr>
              <w:spacing w:line="360" w:lineRule="auto"/>
              <w:ind w:left="33" w:firstLine="426"/>
              <w:jc w:val="both"/>
              <w:rPr>
                <w:rFonts w:ascii="Times New Roman" w:hAnsi="Times New Roman" w:cs="Times New Roman"/>
              </w:rPr>
            </w:pPr>
            <w:r>
              <w:rPr>
                <w:rFonts w:ascii="Times New Roman" w:hAnsi="Times New Roman" w:cs="Times New Roman"/>
              </w:rPr>
              <w:t xml:space="preserve">  </w:t>
            </w:r>
            <w:r w:rsidR="00AA3C3D" w:rsidRPr="008C458F">
              <w:rPr>
                <w:rFonts w:ascii="Times New Roman" w:hAnsi="Times New Roman" w:cs="Times New Roman"/>
              </w:rPr>
              <w:t xml:space="preserve">1        2      3      4       5       </w:t>
            </w:r>
          </w:p>
        </w:tc>
      </w:tr>
      <w:tr w:rsidR="00AA3C3D" w:rsidRPr="008C458F" w14:paraId="766484C4" w14:textId="77777777" w:rsidTr="00AA3C3D">
        <w:tc>
          <w:tcPr>
            <w:tcW w:w="3369" w:type="dxa"/>
          </w:tcPr>
          <w:p w14:paraId="4F142BC4"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Выберите из ниже перечисленных характеристик работы 5 самых важных для Вас (Напротив самой важной поставьте цифру 1, менее важной – 2, затем 3, 4, 5)</w:t>
            </w:r>
          </w:p>
        </w:tc>
        <w:tc>
          <w:tcPr>
            <w:tcW w:w="5953" w:type="dxa"/>
          </w:tcPr>
          <w:tbl>
            <w:tblPr>
              <w:tblW w:w="541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82"/>
              <w:gridCol w:w="1130"/>
            </w:tblGrid>
            <w:tr w:rsidR="00AA3C3D" w:rsidRPr="008C458F" w14:paraId="4C3F616C" w14:textId="77777777" w:rsidTr="00E61592">
              <w:trPr>
                <w:tblCellSpacing w:w="0" w:type="dxa"/>
              </w:trPr>
              <w:tc>
                <w:tcPr>
                  <w:tcW w:w="4282" w:type="dxa"/>
                  <w:tcBorders>
                    <w:top w:val="outset" w:sz="6" w:space="0" w:color="auto"/>
                    <w:left w:val="outset" w:sz="6" w:space="0" w:color="auto"/>
                    <w:bottom w:val="outset" w:sz="6" w:space="0" w:color="auto"/>
                    <w:right w:val="outset" w:sz="6" w:space="0" w:color="auto"/>
                  </w:tcBorders>
                  <w:vAlign w:val="center"/>
                  <w:hideMark/>
                </w:tcPr>
                <w:p w14:paraId="53DFE262" w14:textId="77777777" w:rsidR="00AA3C3D" w:rsidRPr="008C458F" w:rsidRDefault="00AA3C3D" w:rsidP="00E61592">
                  <w:pPr>
                    <w:spacing w:line="360" w:lineRule="auto"/>
                    <w:ind w:left="33" w:hanging="23"/>
                    <w:jc w:val="both"/>
                    <w:rPr>
                      <w:rFonts w:ascii="Times New Roman" w:eastAsia="Times New Roman" w:hAnsi="Times New Roman" w:cs="Times New Roman"/>
                      <w:b/>
                    </w:rPr>
                  </w:pPr>
                  <w:r w:rsidRPr="008C458F">
                    <w:rPr>
                      <w:rFonts w:ascii="Times New Roman" w:eastAsia="Times New Roman" w:hAnsi="Times New Roman" w:cs="Times New Roman"/>
                      <w:b/>
                      <w:bCs/>
                    </w:rPr>
                    <w:t>Характеристика работы</w:t>
                  </w:r>
                </w:p>
              </w:tc>
              <w:tc>
                <w:tcPr>
                  <w:tcW w:w="1130" w:type="dxa"/>
                  <w:tcBorders>
                    <w:top w:val="outset" w:sz="6" w:space="0" w:color="auto"/>
                    <w:left w:val="outset" w:sz="6" w:space="0" w:color="auto"/>
                    <w:bottom w:val="outset" w:sz="6" w:space="0" w:color="auto"/>
                    <w:right w:val="outset" w:sz="6" w:space="0" w:color="auto"/>
                  </w:tcBorders>
                  <w:vAlign w:val="center"/>
                  <w:hideMark/>
                </w:tcPr>
                <w:p w14:paraId="4EFC9DD2" w14:textId="77777777" w:rsidR="00AA3C3D" w:rsidRPr="008C458F" w:rsidRDefault="00AA3C3D" w:rsidP="00E61592">
                  <w:pPr>
                    <w:spacing w:line="360" w:lineRule="auto"/>
                    <w:ind w:left="33" w:firstLine="426"/>
                    <w:jc w:val="both"/>
                    <w:rPr>
                      <w:rFonts w:ascii="Times New Roman" w:eastAsia="Times New Roman" w:hAnsi="Times New Roman" w:cs="Times New Roman"/>
                      <w:b/>
                    </w:rPr>
                  </w:pPr>
                  <w:r w:rsidRPr="008C458F">
                    <w:rPr>
                      <w:rFonts w:ascii="Times New Roman" w:eastAsia="Times New Roman" w:hAnsi="Times New Roman" w:cs="Times New Roman"/>
                      <w:b/>
                      <w:bCs/>
                    </w:rPr>
                    <w:t>Балл</w:t>
                  </w:r>
                </w:p>
              </w:tc>
            </w:tr>
            <w:tr w:rsidR="00AA3C3D" w:rsidRPr="008C458F" w14:paraId="0FD91C48" w14:textId="77777777" w:rsidTr="00E61592">
              <w:trPr>
                <w:tblCellSpacing w:w="0" w:type="dxa"/>
              </w:trPr>
              <w:tc>
                <w:tcPr>
                  <w:tcW w:w="4282" w:type="dxa"/>
                  <w:tcBorders>
                    <w:top w:val="outset" w:sz="6" w:space="0" w:color="auto"/>
                    <w:left w:val="outset" w:sz="6" w:space="0" w:color="auto"/>
                    <w:bottom w:val="outset" w:sz="6" w:space="0" w:color="auto"/>
                    <w:right w:val="outset" w:sz="6" w:space="0" w:color="auto"/>
                  </w:tcBorders>
                  <w:vAlign w:val="center"/>
                  <w:hideMark/>
                </w:tcPr>
                <w:p w14:paraId="368947CC" w14:textId="77777777" w:rsidR="00AA3C3D" w:rsidRPr="008C458F" w:rsidRDefault="00AA3C3D" w:rsidP="00E61592">
                  <w:pPr>
                    <w:spacing w:before="60" w:after="60" w:line="360" w:lineRule="auto"/>
                    <w:ind w:left="33" w:hanging="23"/>
                    <w:jc w:val="both"/>
                    <w:rPr>
                      <w:rFonts w:ascii="Times New Roman" w:eastAsia="Times New Roman" w:hAnsi="Times New Roman" w:cs="Times New Roman"/>
                    </w:rPr>
                  </w:pPr>
                  <w:r w:rsidRPr="008C458F">
                    <w:rPr>
                      <w:rFonts w:ascii="Times New Roman" w:eastAsia="Times New Roman" w:hAnsi="Times New Roman" w:cs="Times New Roman"/>
                    </w:rPr>
                    <w:t>Стабильность</w:t>
                  </w:r>
                </w:p>
              </w:tc>
              <w:tc>
                <w:tcPr>
                  <w:tcW w:w="1130" w:type="dxa"/>
                  <w:tcBorders>
                    <w:top w:val="outset" w:sz="6" w:space="0" w:color="auto"/>
                    <w:left w:val="outset" w:sz="6" w:space="0" w:color="auto"/>
                    <w:bottom w:val="outset" w:sz="6" w:space="0" w:color="auto"/>
                    <w:right w:val="outset" w:sz="6" w:space="0" w:color="auto"/>
                  </w:tcBorders>
                  <w:vAlign w:val="center"/>
                  <w:hideMark/>
                </w:tcPr>
                <w:p w14:paraId="4B943599" w14:textId="77777777" w:rsidR="00AA3C3D" w:rsidRPr="008C458F" w:rsidRDefault="00AA3C3D" w:rsidP="00E61592">
                  <w:pPr>
                    <w:spacing w:line="360" w:lineRule="auto"/>
                    <w:ind w:left="33" w:firstLine="426"/>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AA3C3D" w:rsidRPr="008C458F" w14:paraId="1F01CB72" w14:textId="77777777" w:rsidTr="00E61592">
              <w:trPr>
                <w:tblCellSpacing w:w="0" w:type="dxa"/>
              </w:trPr>
              <w:tc>
                <w:tcPr>
                  <w:tcW w:w="4282" w:type="dxa"/>
                  <w:tcBorders>
                    <w:top w:val="outset" w:sz="6" w:space="0" w:color="auto"/>
                    <w:left w:val="outset" w:sz="6" w:space="0" w:color="auto"/>
                    <w:bottom w:val="outset" w:sz="6" w:space="0" w:color="auto"/>
                    <w:right w:val="outset" w:sz="6" w:space="0" w:color="auto"/>
                  </w:tcBorders>
                  <w:vAlign w:val="center"/>
                  <w:hideMark/>
                </w:tcPr>
                <w:p w14:paraId="171EA6A3" w14:textId="77777777" w:rsidR="00AA3C3D" w:rsidRPr="008C458F" w:rsidRDefault="00AA3C3D" w:rsidP="00E61592">
                  <w:pPr>
                    <w:spacing w:before="60" w:after="60" w:line="360" w:lineRule="auto"/>
                    <w:ind w:left="33" w:hanging="23"/>
                    <w:jc w:val="both"/>
                    <w:rPr>
                      <w:rFonts w:ascii="Times New Roman" w:eastAsia="Times New Roman" w:hAnsi="Times New Roman" w:cs="Times New Roman"/>
                    </w:rPr>
                  </w:pPr>
                  <w:r w:rsidRPr="008C458F">
                    <w:rPr>
                      <w:rFonts w:ascii="Times New Roman" w:eastAsia="Times New Roman" w:hAnsi="Times New Roman" w:cs="Times New Roman"/>
                    </w:rPr>
                    <w:t>Возможность профессионального роста</w:t>
                  </w:r>
                </w:p>
              </w:tc>
              <w:tc>
                <w:tcPr>
                  <w:tcW w:w="1130" w:type="dxa"/>
                  <w:tcBorders>
                    <w:top w:val="outset" w:sz="6" w:space="0" w:color="auto"/>
                    <w:left w:val="outset" w:sz="6" w:space="0" w:color="auto"/>
                    <w:bottom w:val="outset" w:sz="6" w:space="0" w:color="auto"/>
                    <w:right w:val="outset" w:sz="6" w:space="0" w:color="auto"/>
                  </w:tcBorders>
                  <w:vAlign w:val="center"/>
                  <w:hideMark/>
                </w:tcPr>
                <w:p w14:paraId="0DEB82B3" w14:textId="77777777" w:rsidR="00AA3C3D" w:rsidRPr="008C458F" w:rsidRDefault="00AA3C3D" w:rsidP="00E61592">
                  <w:pPr>
                    <w:spacing w:line="360" w:lineRule="auto"/>
                    <w:ind w:left="33" w:firstLine="426"/>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AA3C3D" w:rsidRPr="008C458F" w14:paraId="677383B9" w14:textId="77777777" w:rsidTr="00E61592">
              <w:trPr>
                <w:tblCellSpacing w:w="0" w:type="dxa"/>
              </w:trPr>
              <w:tc>
                <w:tcPr>
                  <w:tcW w:w="4282" w:type="dxa"/>
                  <w:tcBorders>
                    <w:top w:val="outset" w:sz="6" w:space="0" w:color="auto"/>
                    <w:left w:val="outset" w:sz="6" w:space="0" w:color="auto"/>
                    <w:bottom w:val="outset" w:sz="6" w:space="0" w:color="auto"/>
                    <w:right w:val="outset" w:sz="6" w:space="0" w:color="auto"/>
                  </w:tcBorders>
                  <w:vAlign w:val="center"/>
                  <w:hideMark/>
                </w:tcPr>
                <w:p w14:paraId="22E693A8" w14:textId="77777777" w:rsidR="00AA3C3D" w:rsidRPr="008C458F" w:rsidRDefault="00AA3C3D" w:rsidP="00E61592">
                  <w:pPr>
                    <w:spacing w:before="60" w:after="60" w:line="360" w:lineRule="auto"/>
                    <w:ind w:left="33" w:hanging="23"/>
                    <w:jc w:val="both"/>
                    <w:rPr>
                      <w:rFonts w:ascii="Times New Roman" w:eastAsia="Times New Roman" w:hAnsi="Times New Roman" w:cs="Times New Roman"/>
                    </w:rPr>
                  </w:pPr>
                  <w:r w:rsidRPr="008C458F">
                    <w:rPr>
                      <w:rFonts w:ascii="Times New Roman" w:eastAsia="Times New Roman" w:hAnsi="Times New Roman" w:cs="Times New Roman"/>
                    </w:rPr>
                    <w:t>Карьерный рост</w:t>
                  </w:r>
                </w:p>
              </w:tc>
              <w:tc>
                <w:tcPr>
                  <w:tcW w:w="1130" w:type="dxa"/>
                  <w:tcBorders>
                    <w:top w:val="outset" w:sz="6" w:space="0" w:color="auto"/>
                    <w:left w:val="outset" w:sz="6" w:space="0" w:color="auto"/>
                    <w:bottom w:val="outset" w:sz="6" w:space="0" w:color="auto"/>
                    <w:right w:val="outset" w:sz="6" w:space="0" w:color="auto"/>
                  </w:tcBorders>
                  <w:vAlign w:val="center"/>
                  <w:hideMark/>
                </w:tcPr>
                <w:p w14:paraId="02BB5333" w14:textId="77777777" w:rsidR="00AA3C3D" w:rsidRPr="008C458F" w:rsidRDefault="00AA3C3D" w:rsidP="00E61592">
                  <w:pPr>
                    <w:spacing w:line="360" w:lineRule="auto"/>
                    <w:ind w:left="33" w:firstLine="426"/>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AA3C3D" w:rsidRPr="008C458F" w14:paraId="23B4B3B1" w14:textId="77777777" w:rsidTr="00E61592">
              <w:trPr>
                <w:tblCellSpacing w:w="0" w:type="dxa"/>
              </w:trPr>
              <w:tc>
                <w:tcPr>
                  <w:tcW w:w="4282" w:type="dxa"/>
                  <w:tcBorders>
                    <w:top w:val="outset" w:sz="6" w:space="0" w:color="auto"/>
                    <w:left w:val="outset" w:sz="6" w:space="0" w:color="auto"/>
                    <w:bottom w:val="outset" w:sz="6" w:space="0" w:color="auto"/>
                    <w:right w:val="outset" w:sz="6" w:space="0" w:color="auto"/>
                  </w:tcBorders>
                  <w:vAlign w:val="center"/>
                  <w:hideMark/>
                </w:tcPr>
                <w:p w14:paraId="559132E4" w14:textId="77777777" w:rsidR="00AA3C3D" w:rsidRPr="008C458F" w:rsidRDefault="00AA3C3D" w:rsidP="00E61592">
                  <w:pPr>
                    <w:spacing w:before="60" w:after="60" w:line="360" w:lineRule="auto"/>
                    <w:ind w:left="33" w:hanging="23"/>
                    <w:jc w:val="both"/>
                    <w:rPr>
                      <w:rFonts w:ascii="Times New Roman" w:eastAsia="Times New Roman" w:hAnsi="Times New Roman" w:cs="Times New Roman"/>
                    </w:rPr>
                  </w:pPr>
                  <w:r w:rsidRPr="008C458F">
                    <w:rPr>
                      <w:rFonts w:ascii="Times New Roman" w:eastAsia="Times New Roman" w:hAnsi="Times New Roman" w:cs="Times New Roman"/>
                    </w:rPr>
                    <w:t>Разнообразие работы</w:t>
                  </w:r>
                </w:p>
              </w:tc>
              <w:tc>
                <w:tcPr>
                  <w:tcW w:w="1130" w:type="dxa"/>
                  <w:tcBorders>
                    <w:top w:val="outset" w:sz="6" w:space="0" w:color="auto"/>
                    <w:left w:val="outset" w:sz="6" w:space="0" w:color="auto"/>
                    <w:bottom w:val="outset" w:sz="6" w:space="0" w:color="auto"/>
                    <w:right w:val="outset" w:sz="6" w:space="0" w:color="auto"/>
                  </w:tcBorders>
                  <w:vAlign w:val="center"/>
                  <w:hideMark/>
                </w:tcPr>
                <w:p w14:paraId="3E5A27C6" w14:textId="77777777" w:rsidR="00AA3C3D" w:rsidRPr="008C458F" w:rsidRDefault="00AA3C3D" w:rsidP="00E61592">
                  <w:pPr>
                    <w:spacing w:line="360" w:lineRule="auto"/>
                    <w:ind w:left="33" w:firstLine="426"/>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AA3C3D" w:rsidRPr="008C458F" w14:paraId="21CDCF5C" w14:textId="77777777" w:rsidTr="00E61592">
              <w:trPr>
                <w:tblCellSpacing w:w="0" w:type="dxa"/>
              </w:trPr>
              <w:tc>
                <w:tcPr>
                  <w:tcW w:w="4282" w:type="dxa"/>
                  <w:tcBorders>
                    <w:top w:val="outset" w:sz="6" w:space="0" w:color="auto"/>
                    <w:left w:val="outset" w:sz="6" w:space="0" w:color="auto"/>
                    <w:bottom w:val="outset" w:sz="6" w:space="0" w:color="auto"/>
                    <w:right w:val="outset" w:sz="6" w:space="0" w:color="auto"/>
                  </w:tcBorders>
                  <w:vAlign w:val="center"/>
                  <w:hideMark/>
                </w:tcPr>
                <w:p w14:paraId="665E6231" w14:textId="77777777" w:rsidR="00AA3C3D" w:rsidRPr="008C458F" w:rsidRDefault="00AA3C3D" w:rsidP="00E61592">
                  <w:pPr>
                    <w:spacing w:line="360" w:lineRule="auto"/>
                    <w:ind w:left="33" w:hanging="23"/>
                    <w:jc w:val="both"/>
                    <w:outlineLvl w:val="2"/>
                    <w:rPr>
                      <w:rFonts w:ascii="Times New Roman" w:eastAsia="Times New Roman" w:hAnsi="Times New Roman" w:cs="Times New Roman"/>
                      <w:bCs/>
                    </w:rPr>
                  </w:pPr>
                  <w:r w:rsidRPr="008C458F">
                    <w:rPr>
                      <w:rFonts w:ascii="Times New Roman" w:eastAsia="Times New Roman" w:hAnsi="Times New Roman" w:cs="Times New Roman"/>
                      <w:bCs/>
                    </w:rPr>
                    <w:t>Сложность работы</w:t>
                  </w:r>
                </w:p>
              </w:tc>
              <w:tc>
                <w:tcPr>
                  <w:tcW w:w="1130" w:type="dxa"/>
                  <w:tcBorders>
                    <w:top w:val="outset" w:sz="6" w:space="0" w:color="auto"/>
                    <w:left w:val="outset" w:sz="6" w:space="0" w:color="auto"/>
                    <w:bottom w:val="outset" w:sz="6" w:space="0" w:color="auto"/>
                    <w:right w:val="outset" w:sz="6" w:space="0" w:color="auto"/>
                  </w:tcBorders>
                  <w:vAlign w:val="center"/>
                  <w:hideMark/>
                </w:tcPr>
                <w:p w14:paraId="4DE9EA49" w14:textId="77777777" w:rsidR="00AA3C3D" w:rsidRPr="008C458F" w:rsidRDefault="00AA3C3D" w:rsidP="00E61592">
                  <w:pPr>
                    <w:spacing w:line="360" w:lineRule="auto"/>
                    <w:ind w:left="33" w:firstLine="426"/>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AA3C3D" w:rsidRPr="008C458F" w14:paraId="0A9AA196" w14:textId="77777777" w:rsidTr="00E61592">
              <w:trPr>
                <w:tblCellSpacing w:w="0" w:type="dxa"/>
              </w:trPr>
              <w:tc>
                <w:tcPr>
                  <w:tcW w:w="4282" w:type="dxa"/>
                  <w:tcBorders>
                    <w:top w:val="outset" w:sz="6" w:space="0" w:color="auto"/>
                    <w:left w:val="outset" w:sz="6" w:space="0" w:color="auto"/>
                    <w:bottom w:val="outset" w:sz="6" w:space="0" w:color="auto"/>
                    <w:right w:val="outset" w:sz="6" w:space="0" w:color="auto"/>
                  </w:tcBorders>
                  <w:vAlign w:val="center"/>
                  <w:hideMark/>
                </w:tcPr>
                <w:p w14:paraId="6F98B1EB" w14:textId="77777777" w:rsidR="00AA3C3D" w:rsidRPr="008C458F" w:rsidRDefault="00AA3C3D" w:rsidP="00E61592">
                  <w:pPr>
                    <w:spacing w:before="60" w:after="60" w:line="360" w:lineRule="auto"/>
                    <w:ind w:left="33" w:hanging="23"/>
                    <w:jc w:val="both"/>
                    <w:rPr>
                      <w:rFonts w:ascii="Times New Roman" w:eastAsia="Times New Roman" w:hAnsi="Times New Roman" w:cs="Times New Roman"/>
                    </w:rPr>
                  </w:pPr>
                  <w:r w:rsidRPr="008C458F">
                    <w:rPr>
                      <w:rFonts w:ascii="Times New Roman" w:eastAsia="Times New Roman" w:hAnsi="Times New Roman" w:cs="Times New Roman"/>
                    </w:rPr>
                    <w:t>Высокая заработная плата</w:t>
                  </w:r>
                </w:p>
              </w:tc>
              <w:tc>
                <w:tcPr>
                  <w:tcW w:w="1130" w:type="dxa"/>
                  <w:tcBorders>
                    <w:top w:val="outset" w:sz="6" w:space="0" w:color="auto"/>
                    <w:left w:val="outset" w:sz="6" w:space="0" w:color="auto"/>
                    <w:bottom w:val="outset" w:sz="6" w:space="0" w:color="auto"/>
                    <w:right w:val="outset" w:sz="6" w:space="0" w:color="auto"/>
                  </w:tcBorders>
                  <w:vAlign w:val="center"/>
                  <w:hideMark/>
                </w:tcPr>
                <w:p w14:paraId="4FEE78BC" w14:textId="77777777" w:rsidR="00AA3C3D" w:rsidRPr="008C458F" w:rsidRDefault="00AA3C3D" w:rsidP="00E61592">
                  <w:pPr>
                    <w:spacing w:line="360" w:lineRule="auto"/>
                    <w:ind w:left="33" w:firstLine="426"/>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AA3C3D" w:rsidRPr="008C458F" w14:paraId="694D139C" w14:textId="77777777" w:rsidTr="00E61592">
              <w:trPr>
                <w:tblCellSpacing w:w="0" w:type="dxa"/>
              </w:trPr>
              <w:tc>
                <w:tcPr>
                  <w:tcW w:w="4282" w:type="dxa"/>
                  <w:tcBorders>
                    <w:top w:val="outset" w:sz="6" w:space="0" w:color="auto"/>
                    <w:left w:val="outset" w:sz="6" w:space="0" w:color="auto"/>
                    <w:bottom w:val="outset" w:sz="6" w:space="0" w:color="auto"/>
                    <w:right w:val="outset" w:sz="6" w:space="0" w:color="auto"/>
                  </w:tcBorders>
                  <w:vAlign w:val="center"/>
                  <w:hideMark/>
                </w:tcPr>
                <w:p w14:paraId="6935B06F" w14:textId="77777777" w:rsidR="00AA3C3D" w:rsidRPr="008C458F" w:rsidRDefault="00AA3C3D" w:rsidP="00E61592">
                  <w:pPr>
                    <w:spacing w:before="60" w:after="60" w:line="360" w:lineRule="auto"/>
                    <w:ind w:left="33" w:hanging="23"/>
                    <w:jc w:val="both"/>
                    <w:rPr>
                      <w:rFonts w:ascii="Times New Roman" w:eastAsia="Times New Roman" w:hAnsi="Times New Roman" w:cs="Times New Roman"/>
                    </w:rPr>
                  </w:pPr>
                  <w:r w:rsidRPr="008C458F">
                    <w:rPr>
                      <w:rFonts w:ascii="Times New Roman" w:eastAsia="Times New Roman" w:hAnsi="Times New Roman" w:cs="Times New Roman"/>
                    </w:rPr>
                    <w:t>Самостоятельность в выполнении работ</w:t>
                  </w:r>
                </w:p>
              </w:tc>
              <w:tc>
                <w:tcPr>
                  <w:tcW w:w="1130" w:type="dxa"/>
                  <w:tcBorders>
                    <w:top w:val="outset" w:sz="6" w:space="0" w:color="auto"/>
                    <w:left w:val="outset" w:sz="6" w:space="0" w:color="auto"/>
                    <w:bottom w:val="outset" w:sz="6" w:space="0" w:color="auto"/>
                    <w:right w:val="outset" w:sz="6" w:space="0" w:color="auto"/>
                  </w:tcBorders>
                  <w:vAlign w:val="center"/>
                  <w:hideMark/>
                </w:tcPr>
                <w:p w14:paraId="4BBE9453" w14:textId="77777777" w:rsidR="00AA3C3D" w:rsidRPr="008C458F" w:rsidRDefault="00AA3C3D" w:rsidP="00E61592">
                  <w:pPr>
                    <w:spacing w:line="360" w:lineRule="auto"/>
                    <w:ind w:left="33" w:firstLine="426"/>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AA3C3D" w:rsidRPr="008C458F" w14:paraId="7F5270C4" w14:textId="77777777" w:rsidTr="00E61592">
              <w:trPr>
                <w:tblCellSpacing w:w="0" w:type="dxa"/>
              </w:trPr>
              <w:tc>
                <w:tcPr>
                  <w:tcW w:w="4282" w:type="dxa"/>
                  <w:tcBorders>
                    <w:top w:val="outset" w:sz="6" w:space="0" w:color="auto"/>
                    <w:left w:val="outset" w:sz="6" w:space="0" w:color="auto"/>
                    <w:bottom w:val="outset" w:sz="6" w:space="0" w:color="auto"/>
                    <w:right w:val="outset" w:sz="6" w:space="0" w:color="auto"/>
                  </w:tcBorders>
                  <w:vAlign w:val="center"/>
                  <w:hideMark/>
                </w:tcPr>
                <w:p w14:paraId="4CF6313F" w14:textId="77777777" w:rsidR="00AA3C3D" w:rsidRPr="008C458F" w:rsidRDefault="00AA3C3D" w:rsidP="00E61592">
                  <w:pPr>
                    <w:spacing w:before="60" w:after="60" w:line="360" w:lineRule="auto"/>
                    <w:ind w:left="33" w:hanging="23"/>
                    <w:jc w:val="both"/>
                    <w:rPr>
                      <w:rFonts w:ascii="Times New Roman" w:eastAsia="Times New Roman" w:hAnsi="Times New Roman" w:cs="Times New Roman"/>
                    </w:rPr>
                  </w:pPr>
                  <w:r w:rsidRPr="008C458F">
                    <w:rPr>
                      <w:rFonts w:ascii="Times New Roman" w:eastAsia="Times New Roman" w:hAnsi="Times New Roman" w:cs="Times New Roman"/>
                    </w:rPr>
                    <w:t>Наличие социальных гарантий</w:t>
                  </w:r>
                </w:p>
              </w:tc>
              <w:tc>
                <w:tcPr>
                  <w:tcW w:w="1130" w:type="dxa"/>
                  <w:tcBorders>
                    <w:top w:val="outset" w:sz="6" w:space="0" w:color="auto"/>
                    <w:left w:val="outset" w:sz="6" w:space="0" w:color="auto"/>
                    <w:bottom w:val="outset" w:sz="6" w:space="0" w:color="auto"/>
                    <w:right w:val="outset" w:sz="6" w:space="0" w:color="auto"/>
                  </w:tcBorders>
                  <w:vAlign w:val="center"/>
                  <w:hideMark/>
                </w:tcPr>
                <w:p w14:paraId="1BCC151B" w14:textId="77777777" w:rsidR="00AA3C3D" w:rsidRPr="008C458F" w:rsidRDefault="00AA3C3D" w:rsidP="00E61592">
                  <w:pPr>
                    <w:spacing w:line="360" w:lineRule="auto"/>
                    <w:ind w:left="33" w:firstLine="426"/>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AA3C3D" w:rsidRPr="008C458F" w14:paraId="4BC7D160" w14:textId="77777777" w:rsidTr="00E61592">
              <w:trPr>
                <w:tblCellSpacing w:w="0" w:type="dxa"/>
              </w:trPr>
              <w:tc>
                <w:tcPr>
                  <w:tcW w:w="4282" w:type="dxa"/>
                  <w:tcBorders>
                    <w:top w:val="outset" w:sz="6" w:space="0" w:color="auto"/>
                    <w:left w:val="outset" w:sz="6" w:space="0" w:color="auto"/>
                    <w:bottom w:val="outset" w:sz="6" w:space="0" w:color="auto"/>
                    <w:right w:val="outset" w:sz="6" w:space="0" w:color="auto"/>
                  </w:tcBorders>
                  <w:vAlign w:val="center"/>
                  <w:hideMark/>
                </w:tcPr>
                <w:p w14:paraId="18BD05BE" w14:textId="77777777" w:rsidR="00AA3C3D" w:rsidRPr="008C458F" w:rsidRDefault="00AA3C3D" w:rsidP="00E61592">
                  <w:pPr>
                    <w:spacing w:before="60" w:after="60" w:line="360" w:lineRule="auto"/>
                    <w:ind w:left="33" w:hanging="23"/>
                    <w:jc w:val="both"/>
                    <w:rPr>
                      <w:rFonts w:ascii="Times New Roman" w:eastAsia="Times New Roman" w:hAnsi="Times New Roman" w:cs="Times New Roman"/>
                    </w:rPr>
                  </w:pPr>
                  <w:r w:rsidRPr="008C458F">
                    <w:rPr>
                      <w:rFonts w:ascii="Times New Roman" w:eastAsia="Times New Roman" w:hAnsi="Times New Roman" w:cs="Times New Roman"/>
                    </w:rPr>
                    <w:t>Благоприятные условия труда</w:t>
                  </w:r>
                </w:p>
              </w:tc>
              <w:tc>
                <w:tcPr>
                  <w:tcW w:w="1130" w:type="dxa"/>
                  <w:tcBorders>
                    <w:top w:val="outset" w:sz="6" w:space="0" w:color="auto"/>
                    <w:left w:val="outset" w:sz="6" w:space="0" w:color="auto"/>
                    <w:bottom w:val="outset" w:sz="6" w:space="0" w:color="auto"/>
                    <w:right w:val="outset" w:sz="6" w:space="0" w:color="auto"/>
                  </w:tcBorders>
                  <w:vAlign w:val="center"/>
                  <w:hideMark/>
                </w:tcPr>
                <w:p w14:paraId="26920B4A" w14:textId="77777777" w:rsidR="00AA3C3D" w:rsidRPr="008C458F" w:rsidRDefault="00AA3C3D" w:rsidP="00E61592">
                  <w:pPr>
                    <w:spacing w:line="360" w:lineRule="auto"/>
                    <w:ind w:left="33" w:firstLine="426"/>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AA3C3D" w:rsidRPr="008C458F" w14:paraId="0E1D9019" w14:textId="77777777" w:rsidTr="00E61592">
              <w:trPr>
                <w:tblCellSpacing w:w="0" w:type="dxa"/>
              </w:trPr>
              <w:tc>
                <w:tcPr>
                  <w:tcW w:w="4282" w:type="dxa"/>
                  <w:tcBorders>
                    <w:top w:val="outset" w:sz="6" w:space="0" w:color="auto"/>
                    <w:left w:val="outset" w:sz="6" w:space="0" w:color="auto"/>
                    <w:bottom w:val="outset" w:sz="6" w:space="0" w:color="auto"/>
                    <w:right w:val="outset" w:sz="6" w:space="0" w:color="auto"/>
                  </w:tcBorders>
                  <w:vAlign w:val="center"/>
                  <w:hideMark/>
                </w:tcPr>
                <w:p w14:paraId="4BB83241" w14:textId="77777777" w:rsidR="00AA3C3D" w:rsidRPr="008C458F" w:rsidRDefault="00AA3C3D" w:rsidP="00E61592">
                  <w:pPr>
                    <w:spacing w:before="60" w:after="60" w:line="360" w:lineRule="auto"/>
                    <w:ind w:left="33" w:hanging="23"/>
                    <w:jc w:val="both"/>
                    <w:rPr>
                      <w:rFonts w:ascii="Times New Roman" w:eastAsia="Times New Roman" w:hAnsi="Times New Roman" w:cs="Times New Roman"/>
                    </w:rPr>
                  </w:pPr>
                  <w:r w:rsidRPr="008C458F">
                    <w:rPr>
                      <w:rFonts w:ascii="Times New Roman" w:eastAsia="Times New Roman" w:hAnsi="Times New Roman" w:cs="Times New Roman"/>
                    </w:rPr>
                    <w:t>Личная мобильность</w:t>
                  </w:r>
                </w:p>
              </w:tc>
              <w:tc>
                <w:tcPr>
                  <w:tcW w:w="1130" w:type="dxa"/>
                  <w:tcBorders>
                    <w:top w:val="outset" w:sz="6" w:space="0" w:color="auto"/>
                    <w:left w:val="outset" w:sz="6" w:space="0" w:color="auto"/>
                    <w:bottom w:val="outset" w:sz="6" w:space="0" w:color="auto"/>
                    <w:right w:val="outset" w:sz="6" w:space="0" w:color="auto"/>
                  </w:tcBorders>
                  <w:vAlign w:val="center"/>
                  <w:hideMark/>
                </w:tcPr>
                <w:p w14:paraId="746CD468" w14:textId="77777777" w:rsidR="00AA3C3D" w:rsidRPr="008C458F" w:rsidRDefault="00AA3C3D" w:rsidP="00E61592">
                  <w:pPr>
                    <w:spacing w:line="360" w:lineRule="auto"/>
                    <w:ind w:left="33" w:firstLine="426"/>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AA3C3D" w:rsidRPr="008C458F" w14:paraId="32AF2CA6" w14:textId="77777777" w:rsidTr="00E61592">
              <w:trPr>
                <w:tblCellSpacing w:w="0" w:type="dxa"/>
              </w:trPr>
              <w:tc>
                <w:tcPr>
                  <w:tcW w:w="4282" w:type="dxa"/>
                  <w:tcBorders>
                    <w:top w:val="outset" w:sz="6" w:space="0" w:color="auto"/>
                    <w:left w:val="outset" w:sz="6" w:space="0" w:color="auto"/>
                    <w:bottom w:val="outset" w:sz="6" w:space="0" w:color="auto"/>
                    <w:right w:val="outset" w:sz="6" w:space="0" w:color="auto"/>
                  </w:tcBorders>
                  <w:vAlign w:val="center"/>
                  <w:hideMark/>
                </w:tcPr>
                <w:p w14:paraId="1F2DBB5E" w14:textId="77777777" w:rsidR="00AA3C3D" w:rsidRPr="008C458F" w:rsidRDefault="00AA3C3D" w:rsidP="00E61592">
                  <w:pPr>
                    <w:spacing w:before="60" w:after="60" w:line="360" w:lineRule="auto"/>
                    <w:ind w:left="33" w:hanging="23"/>
                    <w:jc w:val="both"/>
                    <w:rPr>
                      <w:rFonts w:ascii="Times New Roman" w:eastAsia="Times New Roman" w:hAnsi="Times New Roman" w:cs="Times New Roman"/>
                    </w:rPr>
                  </w:pPr>
                  <w:r w:rsidRPr="008C458F">
                    <w:rPr>
                      <w:rFonts w:ascii="Times New Roman" w:eastAsia="Times New Roman" w:hAnsi="Times New Roman" w:cs="Times New Roman"/>
                    </w:rPr>
                    <w:t>Благоприятный психологический климат</w:t>
                  </w:r>
                </w:p>
              </w:tc>
              <w:tc>
                <w:tcPr>
                  <w:tcW w:w="1130" w:type="dxa"/>
                  <w:tcBorders>
                    <w:top w:val="outset" w:sz="6" w:space="0" w:color="auto"/>
                    <w:left w:val="outset" w:sz="6" w:space="0" w:color="auto"/>
                    <w:bottom w:val="outset" w:sz="6" w:space="0" w:color="auto"/>
                    <w:right w:val="outset" w:sz="6" w:space="0" w:color="auto"/>
                  </w:tcBorders>
                  <w:vAlign w:val="center"/>
                  <w:hideMark/>
                </w:tcPr>
                <w:p w14:paraId="3879C60A" w14:textId="77777777" w:rsidR="00AA3C3D" w:rsidRPr="008C458F" w:rsidRDefault="00AA3C3D" w:rsidP="00E61592">
                  <w:pPr>
                    <w:spacing w:line="360" w:lineRule="auto"/>
                    <w:ind w:left="33" w:firstLine="426"/>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AA3C3D" w:rsidRPr="008C458F" w14:paraId="3B730060" w14:textId="77777777" w:rsidTr="00E61592">
              <w:trPr>
                <w:tblCellSpacing w:w="0" w:type="dxa"/>
              </w:trPr>
              <w:tc>
                <w:tcPr>
                  <w:tcW w:w="4282" w:type="dxa"/>
                  <w:tcBorders>
                    <w:top w:val="outset" w:sz="6" w:space="0" w:color="auto"/>
                    <w:left w:val="outset" w:sz="6" w:space="0" w:color="auto"/>
                    <w:bottom w:val="outset" w:sz="6" w:space="0" w:color="auto"/>
                    <w:right w:val="outset" w:sz="6" w:space="0" w:color="auto"/>
                  </w:tcBorders>
                  <w:vAlign w:val="center"/>
                  <w:hideMark/>
                </w:tcPr>
                <w:p w14:paraId="0550ACEE" w14:textId="77777777" w:rsidR="00AA3C3D" w:rsidRPr="008C458F" w:rsidRDefault="00AA3C3D" w:rsidP="00E61592">
                  <w:pPr>
                    <w:spacing w:before="60" w:after="60" w:line="360" w:lineRule="auto"/>
                    <w:ind w:left="33" w:hanging="23"/>
                    <w:jc w:val="both"/>
                    <w:rPr>
                      <w:rFonts w:ascii="Times New Roman" w:eastAsia="Times New Roman" w:hAnsi="Times New Roman" w:cs="Times New Roman"/>
                    </w:rPr>
                  </w:pPr>
                  <w:r w:rsidRPr="008C458F">
                    <w:rPr>
                      <w:rFonts w:ascii="Times New Roman" w:eastAsia="Times New Roman" w:hAnsi="Times New Roman" w:cs="Times New Roman"/>
                    </w:rPr>
                    <w:t>Возможность совмещать работу и личную жизнь</w:t>
                  </w:r>
                </w:p>
              </w:tc>
              <w:tc>
                <w:tcPr>
                  <w:tcW w:w="1130" w:type="dxa"/>
                  <w:tcBorders>
                    <w:top w:val="outset" w:sz="6" w:space="0" w:color="auto"/>
                    <w:left w:val="outset" w:sz="6" w:space="0" w:color="auto"/>
                    <w:bottom w:val="outset" w:sz="6" w:space="0" w:color="auto"/>
                    <w:right w:val="outset" w:sz="6" w:space="0" w:color="auto"/>
                  </w:tcBorders>
                  <w:vAlign w:val="center"/>
                  <w:hideMark/>
                </w:tcPr>
                <w:p w14:paraId="0306EB06" w14:textId="77777777" w:rsidR="00AA3C3D" w:rsidRPr="008C458F" w:rsidRDefault="00AA3C3D" w:rsidP="00E61592">
                  <w:pPr>
                    <w:spacing w:line="360" w:lineRule="auto"/>
                    <w:ind w:left="33" w:firstLine="426"/>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AA3C3D" w:rsidRPr="008C458F" w14:paraId="6B9C46C9" w14:textId="77777777" w:rsidTr="00E61592">
              <w:trPr>
                <w:tblCellSpacing w:w="0" w:type="dxa"/>
              </w:trPr>
              <w:tc>
                <w:tcPr>
                  <w:tcW w:w="4282" w:type="dxa"/>
                  <w:tcBorders>
                    <w:top w:val="outset" w:sz="6" w:space="0" w:color="auto"/>
                    <w:left w:val="outset" w:sz="6" w:space="0" w:color="auto"/>
                    <w:bottom w:val="outset" w:sz="6" w:space="0" w:color="auto"/>
                    <w:right w:val="outset" w:sz="6" w:space="0" w:color="auto"/>
                  </w:tcBorders>
                  <w:vAlign w:val="center"/>
                  <w:hideMark/>
                </w:tcPr>
                <w:p w14:paraId="7D648B4A" w14:textId="77777777" w:rsidR="00AA3C3D" w:rsidRPr="008C458F" w:rsidRDefault="00AA3C3D" w:rsidP="00E61592">
                  <w:pPr>
                    <w:spacing w:before="60" w:after="60" w:line="360" w:lineRule="auto"/>
                    <w:ind w:left="33" w:hanging="23"/>
                    <w:jc w:val="both"/>
                    <w:rPr>
                      <w:rFonts w:ascii="Times New Roman" w:eastAsia="Times New Roman" w:hAnsi="Times New Roman" w:cs="Times New Roman"/>
                    </w:rPr>
                  </w:pPr>
                  <w:r w:rsidRPr="008C458F">
                    <w:rPr>
                      <w:rFonts w:ascii="Times New Roman" w:eastAsia="Times New Roman" w:hAnsi="Times New Roman" w:cs="Times New Roman"/>
                    </w:rPr>
                    <w:t>Возможность самостоятельно распределять время, отводимое под работу</w:t>
                  </w:r>
                </w:p>
              </w:tc>
              <w:tc>
                <w:tcPr>
                  <w:tcW w:w="1130" w:type="dxa"/>
                  <w:tcBorders>
                    <w:top w:val="outset" w:sz="6" w:space="0" w:color="auto"/>
                    <w:left w:val="outset" w:sz="6" w:space="0" w:color="auto"/>
                    <w:bottom w:val="outset" w:sz="6" w:space="0" w:color="auto"/>
                    <w:right w:val="outset" w:sz="6" w:space="0" w:color="auto"/>
                  </w:tcBorders>
                  <w:vAlign w:val="center"/>
                  <w:hideMark/>
                </w:tcPr>
                <w:p w14:paraId="1540A23A" w14:textId="77777777" w:rsidR="00AA3C3D" w:rsidRPr="008C458F" w:rsidRDefault="00AA3C3D" w:rsidP="00E61592">
                  <w:pPr>
                    <w:spacing w:line="360" w:lineRule="auto"/>
                    <w:ind w:left="33" w:firstLine="426"/>
                    <w:jc w:val="both"/>
                    <w:rPr>
                      <w:rFonts w:ascii="Times New Roman" w:eastAsia="Times New Roman" w:hAnsi="Times New Roman" w:cs="Times New Roman"/>
                    </w:rPr>
                  </w:pPr>
                  <w:r w:rsidRPr="008C458F">
                    <w:rPr>
                      <w:rFonts w:ascii="Times New Roman" w:eastAsia="Times New Roman" w:hAnsi="Times New Roman" w:cs="Times New Roman"/>
                    </w:rPr>
                    <w:t> </w:t>
                  </w:r>
                </w:p>
              </w:tc>
            </w:tr>
          </w:tbl>
          <w:p w14:paraId="6554844E" w14:textId="77777777" w:rsidR="00AA3C3D" w:rsidRPr="008C458F" w:rsidRDefault="00AA3C3D" w:rsidP="00E61592">
            <w:pPr>
              <w:spacing w:line="360" w:lineRule="auto"/>
              <w:ind w:left="33" w:firstLine="426"/>
              <w:jc w:val="both"/>
              <w:rPr>
                <w:rFonts w:ascii="Times New Roman" w:hAnsi="Times New Roman" w:cs="Times New Roman"/>
              </w:rPr>
            </w:pPr>
          </w:p>
        </w:tc>
      </w:tr>
      <w:tr w:rsidR="00AA3C3D" w:rsidRPr="008C458F" w14:paraId="0FB8266F" w14:textId="77777777" w:rsidTr="00AA3C3D">
        <w:tc>
          <w:tcPr>
            <w:tcW w:w="3369" w:type="dxa"/>
          </w:tcPr>
          <w:p w14:paraId="09464AA4"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Каковы Ваши планы на ближайшие 1-2 года? (необходимое отметить)</w:t>
            </w:r>
          </w:p>
        </w:tc>
        <w:tc>
          <w:tcPr>
            <w:tcW w:w="5953" w:type="dxa"/>
          </w:tcPr>
          <w:p w14:paraId="68AA3DBB" w14:textId="77777777" w:rsidR="00AA3C3D" w:rsidRPr="008C458F" w:rsidRDefault="00AA3C3D" w:rsidP="00E615D3">
            <w:pPr>
              <w:pStyle w:val="a3"/>
              <w:numPr>
                <w:ilvl w:val="0"/>
                <w:numId w:val="15"/>
              </w:numPr>
              <w:spacing w:line="360" w:lineRule="auto"/>
              <w:ind w:left="33" w:firstLine="426"/>
              <w:jc w:val="both"/>
              <w:rPr>
                <w:rFonts w:ascii="Times New Roman" w:hAnsi="Times New Roman" w:cs="Times New Roman"/>
              </w:rPr>
            </w:pPr>
            <w:r w:rsidRPr="008C458F">
              <w:rPr>
                <w:rFonts w:ascii="Times New Roman" w:hAnsi="Times New Roman" w:cs="Times New Roman"/>
              </w:rPr>
              <w:t>Продолжать работать на той же позиции с той же формой занятости</w:t>
            </w:r>
          </w:p>
          <w:p w14:paraId="660F2C10" w14:textId="77777777" w:rsidR="00AA3C3D" w:rsidRPr="008C458F" w:rsidRDefault="00AA3C3D" w:rsidP="00E615D3">
            <w:pPr>
              <w:pStyle w:val="a3"/>
              <w:numPr>
                <w:ilvl w:val="0"/>
                <w:numId w:val="15"/>
              </w:numPr>
              <w:spacing w:line="360" w:lineRule="auto"/>
              <w:ind w:left="33" w:firstLine="426"/>
              <w:jc w:val="both"/>
              <w:rPr>
                <w:rFonts w:ascii="Times New Roman" w:hAnsi="Times New Roman" w:cs="Times New Roman"/>
              </w:rPr>
            </w:pPr>
            <w:r w:rsidRPr="008C458F">
              <w:rPr>
                <w:rFonts w:ascii="Times New Roman" w:hAnsi="Times New Roman" w:cs="Times New Roman"/>
              </w:rPr>
              <w:t>Продолжать работать на той же позиции, но с другой формой занятости</w:t>
            </w:r>
          </w:p>
          <w:p w14:paraId="6F1A48B0" w14:textId="77777777" w:rsidR="00AA3C3D" w:rsidRPr="008C458F" w:rsidRDefault="00AA3C3D" w:rsidP="00E615D3">
            <w:pPr>
              <w:pStyle w:val="a3"/>
              <w:numPr>
                <w:ilvl w:val="0"/>
                <w:numId w:val="15"/>
              </w:numPr>
              <w:spacing w:line="360" w:lineRule="auto"/>
              <w:ind w:left="33" w:firstLine="426"/>
              <w:jc w:val="both"/>
              <w:rPr>
                <w:rFonts w:ascii="Times New Roman" w:hAnsi="Times New Roman" w:cs="Times New Roman"/>
              </w:rPr>
            </w:pPr>
            <w:r w:rsidRPr="008C458F">
              <w:rPr>
                <w:rFonts w:ascii="Times New Roman" w:hAnsi="Times New Roman" w:cs="Times New Roman"/>
              </w:rPr>
              <w:t xml:space="preserve">Перейти на другую позицию с той же формой занятости </w:t>
            </w:r>
          </w:p>
          <w:p w14:paraId="5E6370D6" w14:textId="77777777" w:rsidR="00AA3C3D" w:rsidRPr="008C458F" w:rsidRDefault="00AA3C3D" w:rsidP="00E615D3">
            <w:pPr>
              <w:pStyle w:val="a3"/>
              <w:numPr>
                <w:ilvl w:val="0"/>
                <w:numId w:val="15"/>
              </w:numPr>
              <w:spacing w:line="360" w:lineRule="auto"/>
              <w:ind w:left="33" w:firstLine="426"/>
              <w:jc w:val="both"/>
              <w:rPr>
                <w:rFonts w:ascii="Times New Roman" w:hAnsi="Times New Roman" w:cs="Times New Roman"/>
              </w:rPr>
            </w:pPr>
            <w:r w:rsidRPr="008C458F">
              <w:rPr>
                <w:rFonts w:ascii="Times New Roman" w:hAnsi="Times New Roman" w:cs="Times New Roman"/>
              </w:rPr>
              <w:t>Перейти на другу позицию с другой формой занятости</w:t>
            </w:r>
          </w:p>
          <w:p w14:paraId="3CCE6125" w14:textId="72765628" w:rsidR="00AA3C3D" w:rsidRPr="008C458F" w:rsidRDefault="00AA3C3D" w:rsidP="00E615D3">
            <w:pPr>
              <w:pStyle w:val="a3"/>
              <w:numPr>
                <w:ilvl w:val="0"/>
                <w:numId w:val="15"/>
              </w:numPr>
              <w:spacing w:line="360" w:lineRule="auto"/>
              <w:ind w:left="33" w:firstLine="426"/>
              <w:jc w:val="both"/>
              <w:rPr>
                <w:rFonts w:ascii="Times New Roman" w:hAnsi="Times New Roman" w:cs="Times New Roman"/>
              </w:rPr>
            </w:pPr>
            <w:r w:rsidRPr="008C458F">
              <w:rPr>
                <w:rFonts w:ascii="Times New Roman" w:hAnsi="Times New Roman" w:cs="Times New Roman"/>
              </w:rPr>
              <w:t>Перейти в другую организацию</w:t>
            </w:r>
          </w:p>
          <w:p w14:paraId="24774C55" w14:textId="345D0B84" w:rsidR="00AA3C3D" w:rsidRPr="008C458F" w:rsidRDefault="00AA3C3D" w:rsidP="00E615D3">
            <w:pPr>
              <w:pStyle w:val="a3"/>
              <w:numPr>
                <w:ilvl w:val="0"/>
                <w:numId w:val="15"/>
              </w:numPr>
              <w:spacing w:line="360" w:lineRule="auto"/>
              <w:ind w:left="33" w:firstLine="426"/>
              <w:jc w:val="both"/>
              <w:rPr>
                <w:rFonts w:ascii="Times New Roman" w:hAnsi="Times New Roman" w:cs="Times New Roman"/>
              </w:rPr>
            </w:pPr>
            <w:r w:rsidRPr="008C458F">
              <w:rPr>
                <w:rFonts w:ascii="Times New Roman" w:hAnsi="Times New Roman" w:cs="Times New Roman"/>
              </w:rPr>
              <w:t>Другое_____________________________</w:t>
            </w:r>
          </w:p>
        </w:tc>
      </w:tr>
      <w:tr w:rsidR="00AA3C3D" w:rsidRPr="008C458F" w14:paraId="6E65F34B" w14:textId="77777777" w:rsidTr="00571191">
        <w:tc>
          <w:tcPr>
            <w:tcW w:w="9322" w:type="dxa"/>
            <w:gridSpan w:val="2"/>
          </w:tcPr>
          <w:p w14:paraId="254F4DBC" w14:textId="3ADD2E6D" w:rsidR="00AA3C3D" w:rsidRPr="008C458F" w:rsidRDefault="00AA3C3D" w:rsidP="00E61592">
            <w:pPr>
              <w:pStyle w:val="a3"/>
              <w:ind w:left="33" w:firstLine="426"/>
              <w:jc w:val="both"/>
              <w:rPr>
                <w:rFonts w:ascii="Times New Roman" w:hAnsi="Times New Roman" w:cs="Times New Roman"/>
              </w:rPr>
            </w:pPr>
            <w:r w:rsidRPr="008C458F">
              <w:rPr>
                <w:rFonts w:ascii="Times New Roman" w:hAnsi="Times New Roman" w:cs="Times New Roman"/>
                <w:b/>
              </w:rPr>
              <w:t>В следующих вопросах отметьте в какой степени и как действуют на Вашу трудовую активность следующие факторы?</w:t>
            </w:r>
          </w:p>
        </w:tc>
      </w:tr>
      <w:tr w:rsidR="00AA3C3D" w:rsidRPr="008C458F" w14:paraId="5E8EA450" w14:textId="77777777" w:rsidTr="00AA3C3D">
        <w:tc>
          <w:tcPr>
            <w:tcW w:w="3369" w:type="dxa"/>
          </w:tcPr>
          <w:p w14:paraId="5D2A97F0"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Материальное стимулирование</w:t>
            </w:r>
          </w:p>
        </w:tc>
        <w:tc>
          <w:tcPr>
            <w:tcW w:w="5953" w:type="dxa"/>
          </w:tcPr>
          <w:p w14:paraId="4613C667" w14:textId="77777777" w:rsidR="00AA3C3D" w:rsidRPr="008C458F" w:rsidRDefault="00AA3C3D" w:rsidP="00E615D3">
            <w:pPr>
              <w:pStyle w:val="a3"/>
              <w:numPr>
                <w:ilvl w:val="0"/>
                <w:numId w:val="16"/>
              </w:numPr>
              <w:spacing w:line="360" w:lineRule="auto"/>
              <w:ind w:left="33" w:firstLine="426"/>
              <w:jc w:val="both"/>
              <w:rPr>
                <w:rFonts w:ascii="Times New Roman" w:hAnsi="Times New Roman" w:cs="Times New Roman"/>
              </w:rPr>
            </w:pPr>
            <w:r w:rsidRPr="008C458F">
              <w:rPr>
                <w:rFonts w:ascii="Times New Roman" w:hAnsi="Times New Roman" w:cs="Times New Roman"/>
              </w:rPr>
              <w:t>Действует</w:t>
            </w:r>
          </w:p>
          <w:p w14:paraId="7FAF2CB0" w14:textId="77777777" w:rsidR="00AA3C3D" w:rsidRPr="008C458F" w:rsidRDefault="00AA3C3D" w:rsidP="00E615D3">
            <w:pPr>
              <w:pStyle w:val="a3"/>
              <w:numPr>
                <w:ilvl w:val="0"/>
                <w:numId w:val="16"/>
              </w:numPr>
              <w:spacing w:line="360" w:lineRule="auto"/>
              <w:ind w:left="600" w:firstLine="426"/>
              <w:jc w:val="both"/>
              <w:rPr>
                <w:rFonts w:ascii="Times New Roman" w:hAnsi="Times New Roman" w:cs="Times New Roman"/>
              </w:rPr>
            </w:pPr>
            <w:r w:rsidRPr="008C458F">
              <w:rPr>
                <w:rFonts w:ascii="Times New Roman" w:hAnsi="Times New Roman" w:cs="Times New Roman"/>
              </w:rPr>
              <w:t>Снижает</w:t>
            </w:r>
          </w:p>
          <w:p w14:paraId="7E5262E1" w14:textId="77777777" w:rsidR="00AA3C3D" w:rsidRPr="008C458F" w:rsidRDefault="00AA3C3D" w:rsidP="00E615D3">
            <w:pPr>
              <w:pStyle w:val="a3"/>
              <w:numPr>
                <w:ilvl w:val="0"/>
                <w:numId w:val="16"/>
              </w:numPr>
              <w:spacing w:line="360" w:lineRule="auto"/>
              <w:ind w:left="600" w:firstLine="426"/>
              <w:jc w:val="both"/>
              <w:rPr>
                <w:rFonts w:ascii="Times New Roman" w:hAnsi="Times New Roman" w:cs="Times New Roman"/>
              </w:rPr>
            </w:pPr>
            <w:r w:rsidRPr="008C458F">
              <w:rPr>
                <w:rFonts w:ascii="Times New Roman" w:hAnsi="Times New Roman" w:cs="Times New Roman"/>
              </w:rPr>
              <w:t>Повышает</w:t>
            </w:r>
          </w:p>
          <w:p w14:paraId="0A259340" w14:textId="515AB543" w:rsidR="00AA3C3D" w:rsidRPr="00E61592" w:rsidRDefault="00AA3C3D" w:rsidP="00E615D3">
            <w:pPr>
              <w:pStyle w:val="a3"/>
              <w:numPr>
                <w:ilvl w:val="0"/>
                <w:numId w:val="16"/>
              </w:numPr>
              <w:spacing w:line="360" w:lineRule="auto"/>
              <w:ind w:left="33" w:firstLine="426"/>
              <w:jc w:val="both"/>
              <w:rPr>
                <w:rFonts w:ascii="Times New Roman" w:hAnsi="Times New Roman" w:cs="Times New Roman"/>
              </w:rPr>
            </w:pPr>
            <w:r w:rsidRPr="008C458F">
              <w:rPr>
                <w:rFonts w:ascii="Times New Roman" w:hAnsi="Times New Roman" w:cs="Times New Roman"/>
              </w:rPr>
              <w:t>Не действует</w:t>
            </w:r>
          </w:p>
        </w:tc>
      </w:tr>
      <w:tr w:rsidR="00AA3C3D" w:rsidRPr="008C458F" w14:paraId="4F873E6D" w14:textId="77777777" w:rsidTr="00AA3C3D">
        <w:tc>
          <w:tcPr>
            <w:tcW w:w="3369" w:type="dxa"/>
          </w:tcPr>
          <w:p w14:paraId="21427565"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Моральное стимулирование</w:t>
            </w:r>
          </w:p>
        </w:tc>
        <w:tc>
          <w:tcPr>
            <w:tcW w:w="5953" w:type="dxa"/>
          </w:tcPr>
          <w:p w14:paraId="0D9E5F7D" w14:textId="77777777" w:rsidR="00AA3C3D" w:rsidRPr="008C458F" w:rsidRDefault="00AA3C3D" w:rsidP="00E615D3">
            <w:pPr>
              <w:pStyle w:val="a3"/>
              <w:numPr>
                <w:ilvl w:val="0"/>
                <w:numId w:val="16"/>
              </w:numPr>
              <w:spacing w:line="360" w:lineRule="auto"/>
              <w:ind w:left="33" w:firstLine="426"/>
              <w:jc w:val="both"/>
              <w:rPr>
                <w:rFonts w:ascii="Times New Roman" w:hAnsi="Times New Roman" w:cs="Times New Roman"/>
              </w:rPr>
            </w:pPr>
            <w:r w:rsidRPr="008C458F">
              <w:rPr>
                <w:rFonts w:ascii="Times New Roman" w:hAnsi="Times New Roman" w:cs="Times New Roman"/>
              </w:rPr>
              <w:t>Действует</w:t>
            </w:r>
          </w:p>
          <w:p w14:paraId="0FC1EFF1" w14:textId="77777777" w:rsidR="00AA3C3D" w:rsidRPr="008C458F" w:rsidRDefault="00AA3C3D" w:rsidP="00E615D3">
            <w:pPr>
              <w:pStyle w:val="a3"/>
              <w:numPr>
                <w:ilvl w:val="0"/>
                <w:numId w:val="16"/>
              </w:numPr>
              <w:spacing w:line="360" w:lineRule="auto"/>
              <w:ind w:left="600" w:firstLine="426"/>
              <w:jc w:val="both"/>
              <w:rPr>
                <w:rFonts w:ascii="Times New Roman" w:hAnsi="Times New Roman" w:cs="Times New Roman"/>
              </w:rPr>
            </w:pPr>
            <w:r w:rsidRPr="008C458F">
              <w:rPr>
                <w:rFonts w:ascii="Times New Roman" w:hAnsi="Times New Roman" w:cs="Times New Roman"/>
              </w:rPr>
              <w:t>Снижает</w:t>
            </w:r>
          </w:p>
          <w:p w14:paraId="1E1EA680" w14:textId="77777777" w:rsidR="00AA3C3D" w:rsidRPr="008C458F" w:rsidRDefault="00AA3C3D" w:rsidP="00E615D3">
            <w:pPr>
              <w:pStyle w:val="a3"/>
              <w:numPr>
                <w:ilvl w:val="0"/>
                <w:numId w:val="16"/>
              </w:numPr>
              <w:spacing w:line="360" w:lineRule="auto"/>
              <w:ind w:left="600" w:firstLine="426"/>
              <w:jc w:val="both"/>
              <w:rPr>
                <w:rFonts w:ascii="Times New Roman" w:hAnsi="Times New Roman" w:cs="Times New Roman"/>
              </w:rPr>
            </w:pPr>
            <w:r w:rsidRPr="008C458F">
              <w:rPr>
                <w:rFonts w:ascii="Times New Roman" w:hAnsi="Times New Roman" w:cs="Times New Roman"/>
              </w:rPr>
              <w:t>Повышает</w:t>
            </w:r>
          </w:p>
          <w:p w14:paraId="564927C3" w14:textId="2039DCA2" w:rsidR="00AA3C3D" w:rsidRPr="00E61592" w:rsidRDefault="00AA3C3D" w:rsidP="00E615D3">
            <w:pPr>
              <w:pStyle w:val="a3"/>
              <w:numPr>
                <w:ilvl w:val="0"/>
                <w:numId w:val="16"/>
              </w:numPr>
              <w:spacing w:line="360" w:lineRule="auto"/>
              <w:ind w:left="33" w:firstLine="426"/>
              <w:jc w:val="both"/>
              <w:rPr>
                <w:rFonts w:ascii="Times New Roman" w:hAnsi="Times New Roman" w:cs="Times New Roman"/>
              </w:rPr>
            </w:pPr>
            <w:r w:rsidRPr="008C458F">
              <w:rPr>
                <w:rFonts w:ascii="Times New Roman" w:hAnsi="Times New Roman" w:cs="Times New Roman"/>
              </w:rPr>
              <w:t>Не действует</w:t>
            </w:r>
          </w:p>
        </w:tc>
      </w:tr>
      <w:tr w:rsidR="00AA3C3D" w:rsidRPr="008C458F" w14:paraId="3FADAFE9" w14:textId="77777777" w:rsidTr="00AA3C3D">
        <w:tc>
          <w:tcPr>
            <w:tcW w:w="3369" w:type="dxa"/>
          </w:tcPr>
          <w:p w14:paraId="1272CC98"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Меры административного воздействия</w:t>
            </w:r>
          </w:p>
        </w:tc>
        <w:tc>
          <w:tcPr>
            <w:tcW w:w="5953" w:type="dxa"/>
          </w:tcPr>
          <w:p w14:paraId="591F9365" w14:textId="77777777" w:rsidR="00AA3C3D" w:rsidRPr="008C458F" w:rsidRDefault="00AA3C3D" w:rsidP="00E615D3">
            <w:pPr>
              <w:pStyle w:val="a3"/>
              <w:numPr>
                <w:ilvl w:val="0"/>
                <w:numId w:val="16"/>
              </w:numPr>
              <w:spacing w:line="360" w:lineRule="auto"/>
              <w:ind w:left="33" w:firstLine="426"/>
              <w:jc w:val="both"/>
              <w:rPr>
                <w:rFonts w:ascii="Times New Roman" w:hAnsi="Times New Roman" w:cs="Times New Roman"/>
              </w:rPr>
            </w:pPr>
            <w:r w:rsidRPr="008C458F">
              <w:rPr>
                <w:rFonts w:ascii="Times New Roman" w:hAnsi="Times New Roman" w:cs="Times New Roman"/>
              </w:rPr>
              <w:t>Действует</w:t>
            </w:r>
          </w:p>
          <w:p w14:paraId="2B668207" w14:textId="77777777" w:rsidR="00AA3C3D" w:rsidRPr="008C458F" w:rsidRDefault="00AA3C3D" w:rsidP="00E615D3">
            <w:pPr>
              <w:pStyle w:val="a3"/>
              <w:numPr>
                <w:ilvl w:val="0"/>
                <w:numId w:val="16"/>
              </w:numPr>
              <w:spacing w:line="360" w:lineRule="auto"/>
              <w:ind w:left="600" w:firstLine="426"/>
              <w:jc w:val="both"/>
              <w:rPr>
                <w:rFonts w:ascii="Times New Roman" w:hAnsi="Times New Roman" w:cs="Times New Roman"/>
              </w:rPr>
            </w:pPr>
            <w:r w:rsidRPr="008C458F">
              <w:rPr>
                <w:rFonts w:ascii="Times New Roman" w:hAnsi="Times New Roman" w:cs="Times New Roman"/>
              </w:rPr>
              <w:t>Снижает</w:t>
            </w:r>
          </w:p>
          <w:p w14:paraId="16971572" w14:textId="77777777" w:rsidR="00AA3C3D" w:rsidRPr="008C458F" w:rsidRDefault="00AA3C3D" w:rsidP="00E615D3">
            <w:pPr>
              <w:pStyle w:val="a3"/>
              <w:numPr>
                <w:ilvl w:val="0"/>
                <w:numId w:val="16"/>
              </w:numPr>
              <w:spacing w:line="360" w:lineRule="auto"/>
              <w:ind w:left="600" w:firstLine="426"/>
              <w:jc w:val="both"/>
              <w:rPr>
                <w:rFonts w:ascii="Times New Roman" w:hAnsi="Times New Roman" w:cs="Times New Roman"/>
              </w:rPr>
            </w:pPr>
            <w:r w:rsidRPr="008C458F">
              <w:rPr>
                <w:rFonts w:ascii="Times New Roman" w:hAnsi="Times New Roman" w:cs="Times New Roman"/>
              </w:rPr>
              <w:t>Повышает</w:t>
            </w:r>
          </w:p>
          <w:p w14:paraId="545AEFC8" w14:textId="68EE22BE" w:rsidR="00AA3C3D" w:rsidRPr="00E61592" w:rsidRDefault="00AA3C3D" w:rsidP="00E615D3">
            <w:pPr>
              <w:pStyle w:val="a3"/>
              <w:numPr>
                <w:ilvl w:val="0"/>
                <w:numId w:val="16"/>
              </w:numPr>
              <w:spacing w:line="360" w:lineRule="auto"/>
              <w:ind w:left="33" w:firstLine="426"/>
              <w:jc w:val="both"/>
              <w:rPr>
                <w:rFonts w:ascii="Times New Roman" w:hAnsi="Times New Roman" w:cs="Times New Roman"/>
              </w:rPr>
            </w:pPr>
            <w:r w:rsidRPr="008C458F">
              <w:rPr>
                <w:rFonts w:ascii="Times New Roman" w:hAnsi="Times New Roman" w:cs="Times New Roman"/>
              </w:rPr>
              <w:t>Не действует</w:t>
            </w:r>
          </w:p>
        </w:tc>
      </w:tr>
      <w:tr w:rsidR="00AA3C3D" w:rsidRPr="008C458F" w14:paraId="0146B603" w14:textId="77777777" w:rsidTr="00AA3C3D">
        <w:tc>
          <w:tcPr>
            <w:tcW w:w="3369" w:type="dxa"/>
          </w:tcPr>
          <w:p w14:paraId="054258D6"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Трудовой настрой коллектива</w:t>
            </w:r>
          </w:p>
        </w:tc>
        <w:tc>
          <w:tcPr>
            <w:tcW w:w="5953" w:type="dxa"/>
          </w:tcPr>
          <w:p w14:paraId="5D56BF64" w14:textId="77777777" w:rsidR="00AA3C3D" w:rsidRPr="008C458F" w:rsidRDefault="00AA3C3D" w:rsidP="00E615D3">
            <w:pPr>
              <w:pStyle w:val="a3"/>
              <w:numPr>
                <w:ilvl w:val="0"/>
                <w:numId w:val="16"/>
              </w:numPr>
              <w:spacing w:line="360" w:lineRule="auto"/>
              <w:ind w:left="33" w:firstLine="426"/>
              <w:jc w:val="both"/>
              <w:rPr>
                <w:rFonts w:ascii="Times New Roman" w:hAnsi="Times New Roman" w:cs="Times New Roman"/>
              </w:rPr>
            </w:pPr>
            <w:r w:rsidRPr="008C458F">
              <w:rPr>
                <w:rFonts w:ascii="Times New Roman" w:hAnsi="Times New Roman" w:cs="Times New Roman"/>
              </w:rPr>
              <w:t>Действует</w:t>
            </w:r>
          </w:p>
          <w:p w14:paraId="63F93B43" w14:textId="77777777" w:rsidR="00AA3C3D" w:rsidRPr="008C458F" w:rsidRDefault="00AA3C3D" w:rsidP="00E615D3">
            <w:pPr>
              <w:pStyle w:val="a3"/>
              <w:numPr>
                <w:ilvl w:val="0"/>
                <w:numId w:val="16"/>
              </w:numPr>
              <w:spacing w:line="360" w:lineRule="auto"/>
              <w:ind w:left="600" w:firstLine="426"/>
              <w:jc w:val="both"/>
              <w:rPr>
                <w:rFonts w:ascii="Times New Roman" w:hAnsi="Times New Roman" w:cs="Times New Roman"/>
              </w:rPr>
            </w:pPr>
            <w:r w:rsidRPr="008C458F">
              <w:rPr>
                <w:rFonts w:ascii="Times New Roman" w:hAnsi="Times New Roman" w:cs="Times New Roman"/>
              </w:rPr>
              <w:t>Снижает</w:t>
            </w:r>
          </w:p>
          <w:p w14:paraId="6B6374AB" w14:textId="77777777" w:rsidR="00AA3C3D" w:rsidRPr="008C458F" w:rsidRDefault="00AA3C3D" w:rsidP="00E615D3">
            <w:pPr>
              <w:pStyle w:val="a3"/>
              <w:numPr>
                <w:ilvl w:val="0"/>
                <w:numId w:val="16"/>
              </w:numPr>
              <w:spacing w:line="360" w:lineRule="auto"/>
              <w:ind w:left="600" w:firstLine="426"/>
              <w:jc w:val="both"/>
              <w:rPr>
                <w:rFonts w:ascii="Times New Roman" w:hAnsi="Times New Roman" w:cs="Times New Roman"/>
              </w:rPr>
            </w:pPr>
            <w:r w:rsidRPr="008C458F">
              <w:rPr>
                <w:rFonts w:ascii="Times New Roman" w:hAnsi="Times New Roman" w:cs="Times New Roman"/>
              </w:rPr>
              <w:t>Повышает</w:t>
            </w:r>
          </w:p>
          <w:p w14:paraId="7D7EB730" w14:textId="603347BC" w:rsidR="00AA3C3D" w:rsidRPr="008C458F" w:rsidRDefault="00AA3C3D" w:rsidP="00E615D3">
            <w:pPr>
              <w:pStyle w:val="a3"/>
              <w:numPr>
                <w:ilvl w:val="0"/>
                <w:numId w:val="16"/>
              </w:numPr>
              <w:spacing w:line="360" w:lineRule="auto"/>
              <w:ind w:left="33" w:firstLine="426"/>
              <w:jc w:val="both"/>
              <w:rPr>
                <w:rFonts w:ascii="Times New Roman" w:hAnsi="Times New Roman" w:cs="Times New Roman"/>
              </w:rPr>
            </w:pPr>
            <w:r w:rsidRPr="008C458F">
              <w:rPr>
                <w:rFonts w:ascii="Times New Roman" w:hAnsi="Times New Roman" w:cs="Times New Roman"/>
              </w:rPr>
              <w:t>Не действует</w:t>
            </w:r>
          </w:p>
        </w:tc>
      </w:tr>
      <w:tr w:rsidR="00AA3C3D" w:rsidRPr="008C458F" w14:paraId="3BC1AD7D" w14:textId="77777777" w:rsidTr="00AA3C3D">
        <w:tc>
          <w:tcPr>
            <w:tcW w:w="3369" w:type="dxa"/>
          </w:tcPr>
          <w:p w14:paraId="10C13116"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Экономические нововведения в компании</w:t>
            </w:r>
          </w:p>
        </w:tc>
        <w:tc>
          <w:tcPr>
            <w:tcW w:w="5953" w:type="dxa"/>
          </w:tcPr>
          <w:p w14:paraId="5E84E1F9" w14:textId="77777777" w:rsidR="00AA3C3D" w:rsidRPr="008C458F" w:rsidRDefault="00AA3C3D" w:rsidP="00E615D3">
            <w:pPr>
              <w:pStyle w:val="a3"/>
              <w:numPr>
                <w:ilvl w:val="0"/>
                <w:numId w:val="16"/>
              </w:numPr>
              <w:spacing w:line="360" w:lineRule="auto"/>
              <w:ind w:left="33" w:firstLine="426"/>
              <w:jc w:val="both"/>
              <w:rPr>
                <w:rFonts w:ascii="Times New Roman" w:hAnsi="Times New Roman" w:cs="Times New Roman"/>
              </w:rPr>
            </w:pPr>
            <w:r w:rsidRPr="008C458F">
              <w:rPr>
                <w:rFonts w:ascii="Times New Roman" w:hAnsi="Times New Roman" w:cs="Times New Roman"/>
              </w:rPr>
              <w:t>Действует</w:t>
            </w:r>
          </w:p>
          <w:p w14:paraId="2ADDEFA7" w14:textId="77777777" w:rsidR="00AA3C3D" w:rsidRPr="008C458F" w:rsidRDefault="00AA3C3D" w:rsidP="00E615D3">
            <w:pPr>
              <w:pStyle w:val="a3"/>
              <w:numPr>
                <w:ilvl w:val="0"/>
                <w:numId w:val="16"/>
              </w:numPr>
              <w:spacing w:line="360" w:lineRule="auto"/>
              <w:ind w:left="600" w:firstLine="426"/>
              <w:jc w:val="both"/>
              <w:rPr>
                <w:rFonts w:ascii="Times New Roman" w:hAnsi="Times New Roman" w:cs="Times New Roman"/>
              </w:rPr>
            </w:pPr>
            <w:r w:rsidRPr="008C458F">
              <w:rPr>
                <w:rFonts w:ascii="Times New Roman" w:hAnsi="Times New Roman" w:cs="Times New Roman"/>
              </w:rPr>
              <w:t>Снижает</w:t>
            </w:r>
          </w:p>
          <w:p w14:paraId="1F3FA1E7" w14:textId="77777777" w:rsidR="00AA3C3D" w:rsidRPr="008C458F" w:rsidRDefault="00AA3C3D" w:rsidP="00E615D3">
            <w:pPr>
              <w:pStyle w:val="a3"/>
              <w:numPr>
                <w:ilvl w:val="0"/>
                <w:numId w:val="16"/>
              </w:numPr>
              <w:spacing w:line="360" w:lineRule="auto"/>
              <w:ind w:left="600" w:firstLine="426"/>
              <w:jc w:val="both"/>
              <w:rPr>
                <w:rFonts w:ascii="Times New Roman" w:hAnsi="Times New Roman" w:cs="Times New Roman"/>
              </w:rPr>
            </w:pPr>
            <w:r w:rsidRPr="008C458F">
              <w:rPr>
                <w:rFonts w:ascii="Times New Roman" w:hAnsi="Times New Roman" w:cs="Times New Roman"/>
              </w:rPr>
              <w:t>Повышает</w:t>
            </w:r>
          </w:p>
          <w:p w14:paraId="23BA43A4" w14:textId="45D7BD65" w:rsidR="00AA3C3D" w:rsidRPr="00E61592" w:rsidRDefault="00AA3C3D" w:rsidP="00E615D3">
            <w:pPr>
              <w:pStyle w:val="a3"/>
              <w:numPr>
                <w:ilvl w:val="0"/>
                <w:numId w:val="16"/>
              </w:numPr>
              <w:spacing w:line="360" w:lineRule="auto"/>
              <w:ind w:left="33" w:firstLine="426"/>
              <w:jc w:val="both"/>
              <w:rPr>
                <w:rFonts w:ascii="Times New Roman" w:hAnsi="Times New Roman" w:cs="Times New Roman"/>
              </w:rPr>
            </w:pPr>
            <w:r w:rsidRPr="008C458F">
              <w:rPr>
                <w:rFonts w:ascii="Times New Roman" w:hAnsi="Times New Roman" w:cs="Times New Roman"/>
              </w:rPr>
              <w:t>Не действует</w:t>
            </w:r>
          </w:p>
        </w:tc>
      </w:tr>
      <w:tr w:rsidR="00AA3C3D" w:rsidRPr="008C458F" w14:paraId="2C359CB7" w14:textId="77777777" w:rsidTr="00AA3C3D">
        <w:tc>
          <w:tcPr>
            <w:tcW w:w="3369" w:type="dxa"/>
          </w:tcPr>
          <w:p w14:paraId="1029761F"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Общая социально-экономическая ситуация в стране</w:t>
            </w:r>
          </w:p>
        </w:tc>
        <w:tc>
          <w:tcPr>
            <w:tcW w:w="5953" w:type="dxa"/>
          </w:tcPr>
          <w:p w14:paraId="21A53158" w14:textId="77777777" w:rsidR="00AA3C3D" w:rsidRPr="008C458F" w:rsidRDefault="00AA3C3D" w:rsidP="00E615D3">
            <w:pPr>
              <w:pStyle w:val="a3"/>
              <w:numPr>
                <w:ilvl w:val="0"/>
                <w:numId w:val="16"/>
              </w:numPr>
              <w:spacing w:line="360" w:lineRule="auto"/>
              <w:ind w:left="33" w:firstLine="426"/>
              <w:jc w:val="both"/>
              <w:rPr>
                <w:rFonts w:ascii="Times New Roman" w:hAnsi="Times New Roman" w:cs="Times New Roman"/>
              </w:rPr>
            </w:pPr>
            <w:r w:rsidRPr="008C458F">
              <w:rPr>
                <w:rFonts w:ascii="Times New Roman" w:hAnsi="Times New Roman" w:cs="Times New Roman"/>
              </w:rPr>
              <w:t>Действует</w:t>
            </w:r>
          </w:p>
          <w:p w14:paraId="5962CBA4" w14:textId="77777777" w:rsidR="00AA3C3D" w:rsidRPr="008C458F" w:rsidRDefault="00AA3C3D" w:rsidP="00E615D3">
            <w:pPr>
              <w:pStyle w:val="a3"/>
              <w:numPr>
                <w:ilvl w:val="0"/>
                <w:numId w:val="16"/>
              </w:numPr>
              <w:spacing w:line="360" w:lineRule="auto"/>
              <w:ind w:left="600" w:firstLine="426"/>
              <w:jc w:val="both"/>
              <w:rPr>
                <w:rFonts w:ascii="Times New Roman" w:hAnsi="Times New Roman" w:cs="Times New Roman"/>
              </w:rPr>
            </w:pPr>
            <w:r w:rsidRPr="008C458F">
              <w:rPr>
                <w:rFonts w:ascii="Times New Roman" w:hAnsi="Times New Roman" w:cs="Times New Roman"/>
              </w:rPr>
              <w:t>Снижает</w:t>
            </w:r>
          </w:p>
          <w:p w14:paraId="3E2B4824" w14:textId="77777777" w:rsidR="00AA3C3D" w:rsidRPr="008C458F" w:rsidRDefault="00AA3C3D" w:rsidP="00E615D3">
            <w:pPr>
              <w:pStyle w:val="a3"/>
              <w:numPr>
                <w:ilvl w:val="0"/>
                <w:numId w:val="16"/>
              </w:numPr>
              <w:spacing w:line="360" w:lineRule="auto"/>
              <w:ind w:left="600" w:firstLine="426"/>
              <w:jc w:val="both"/>
              <w:rPr>
                <w:rFonts w:ascii="Times New Roman" w:hAnsi="Times New Roman" w:cs="Times New Roman"/>
              </w:rPr>
            </w:pPr>
            <w:r w:rsidRPr="008C458F">
              <w:rPr>
                <w:rFonts w:ascii="Times New Roman" w:hAnsi="Times New Roman" w:cs="Times New Roman"/>
              </w:rPr>
              <w:t>Повышает</w:t>
            </w:r>
          </w:p>
          <w:p w14:paraId="221F776F" w14:textId="5DBF4C18" w:rsidR="00AA3C3D" w:rsidRPr="00E61592" w:rsidRDefault="00AA3C3D" w:rsidP="00E615D3">
            <w:pPr>
              <w:pStyle w:val="a3"/>
              <w:numPr>
                <w:ilvl w:val="0"/>
                <w:numId w:val="16"/>
              </w:numPr>
              <w:spacing w:line="360" w:lineRule="auto"/>
              <w:ind w:left="33" w:firstLine="426"/>
              <w:jc w:val="both"/>
              <w:rPr>
                <w:rFonts w:ascii="Times New Roman" w:hAnsi="Times New Roman" w:cs="Times New Roman"/>
              </w:rPr>
            </w:pPr>
            <w:r w:rsidRPr="008C458F">
              <w:rPr>
                <w:rFonts w:ascii="Times New Roman" w:hAnsi="Times New Roman" w:cs="Times New Roman"/>
              </w:rPr>
              <w:t>Не действует</w:t>
            </w:r>
          </w:p>
        </w:tc>
      </w:tr>
      <w:tr w:rsidR="00AA3C3D" w:rsidRPr="008C458F" w14:paraId="5C40B7FF" w14:textId="77777777" w:rsidTr="00AA3C3D">
        <w:tc>
          <w:tcPr>
            <w:tcW w:w="3369" w:type="dxa"/>
          </w:tcPr>
          <w:p w14:paraId="1FC9E595"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Боязнь потерять работу</w:t>
            </w:r>
          </w:p>
        </w:tc>
        <w:tc>
          <w:tcPr>
            <w:tcW w:w="5953" w:type="dxa"/>
          </w:tcPr>
          <w:p w14:paraId="1F795B73" w14:textId="77777777" w:rsidR="00AA3C3D" w:rsidRPr="008C458F" w:rsidRDefault="00AA3C3D" w:rsidP="00E615D3">
            <w:pPr>
              <w:pStyle w:val="a3"/>
              <w:numPr>
                <w:ilvl w:val="0"/>
                <w:numId w:val="16"/>
              </w:numPr>
              <w:spacing w:line="360" w:lineRule="auto"/>
              <w:ind w:left="33" w:firstLine="426"/>
              <w:jc w:val="both"/>
              <w:rPr>
                <w:rFonts w:ascii="Times New Roman" w:hAnsi="Times New Roman" w:cs="Times New Roman"/>
              </w:rPr>
            </w:pPr>
            <w:r w:rsidRPr="008C458F">
              <w:rPr>
                <w:rFonts w:ascii="Times New Roman" w:hAnsi="Times New Roman" w:cs="Times New Roman"/>
              </w:rPr>
              <w:t>Действует</w:t>
            </w:r>
          </w:p>
          <w:p w14:paraId="0DB607D9" w14:textId="77777777" w:rsidR="00AA3C3D" w:rsidRPr="008C458F" w:rsidRDefault="00AA3C3D" w:rsidP="00E615D3">
            <w:pPr>
              <w:pStyle w:val="a3"/>
              <w:numPr>
                <w:ilvl w:val="0"/>
                <w:numId w:val="16"/>
              </w:numPr>
              <w:spacing w:line="360" w:lineRule="auto"/>
              <w:ind w:left="600" w:firstLine="426"/>
              <w:jc w:val="both"/>
              <w:rPr>
                <w:rFonts w:ascii="Times New Roman" w:hAnsi="Times New Roman" w:cs="Times New Roman"/>
              </w:rPr>
            </w:pPr>
            <w:r w:rsidRPr="008C458F">
              <w:rPr>
                <w:rFonts w:ascii="Times New Roman" w:hAnsi="Times New Roman" w:cs="Times New Roman"/>
              </w:rPr>
              <w:t>Снижает</w:t>
            </w:r>
          </w:p>
          <w:p w14:paraId="1B57C4BC" w14:textId="77777777" w:rsidR="00AA3C3D" w:rsidRPr="008C458F" w:rsidRDefault="00AA3C3D" w:rsidP="00E615D3">
            <w:pPr>
              <w:pStyle w:val="a3"/>
              <w:numPr>
                <w:ilvl w:val="0"/>
                <w:numId w:val="16"/>
              </w:numPr>
              <w:spacing w:line="360" w:lineRule="auto"/>
              <w:ind w:left="600" w:firstLine="426"/>
              <w:jc w:val="both"/>
              <w:rPr>
                <w:rFonts w:ascii="Times New Roman" w:hAnsi="Times New Roman" w:cs="Times New Roman"/>
              </w:rPr>
            </w:pPr>
            <w:r w:rsidRPr="008C458F">
              <w:rPr>
                <w:rFonts w:ascii="Times New Roman" w:hAnsi="Times New Roman" w:cs="Times New Roman"/>
              </w:rPr>
              <w:t>Повышает</w:t>
            </w:r>
          </w:p>
          <w:p w14:paraId="0B1914D4" w14:textId="55822D39" w:rsidR="00AA3C3D" w:rsidRPr="00E61592" w:rsidRDefault="00AA3C3D" w:rsidP="00E615D3">
            <w:pPr>
              <w:pStyle w:val="a3"/>
              <w:numPr>
                <w:ilvl w:val="0"/>
                <w:numId w:val="16"/>
              </w:numPr>
              <w:spacing w:line="360" w:lineRule="auto"/>
              <w:ind w:left="33" w:firstLine="426"/>
              <w:jc w:val="both"/>
              <w:rPr>
                <w:rFonts w:ascii="Times New Roman" w:hAnsi="Times New Roman" w:cs="Times New Roman"/>
              </w:rPr>
            </w:pPr>
            <w:r w:rsidRPr="008C458F">
              <w:rPr>
                <w:rFonts w:ascii="Times New Roman" w:hAnsi="Times New Roman" w:cs="Times New Roman"/>
              </w:rPr>
              <w:t>Не действует</w:t>
            </w:r>
          </w:p>
        </w:tc>
      </w:tr>
      <w:tr w:rsidR="00AA3C3D" w:rsidRPr="008C458F" w14:paraId="43E4C748" w14:textId="77777777" w:rsidTr="00AA3C3D">
        <w:tc>
          <w:tcPr>
            <w:tcW w:w="3369" w:type="dxa"/>
          </w:tcPr>
          <w:p w14:paraId="39DF8735"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Элемент состязательности</w:t>
            </w:r>
          </w:p>
        </w:tc>
        <w:tc>
          <w:tcPr>
            <w:tcW w:w="5953" w:type="dxa"/>
          </w:tcPr>
          <w:p w14:paraId="4F52C05D" w14:textId="77777777" w:rsidR="00AA3C3D" w:rsidRPr="008C458F" w:rsidRDefault="00AA3C3D" w:rsidP="00E615D3">
            <w:pPr>
              <w:pStyle w:val="a3"/>
              <w:numPr>
                <w:ilvl w:val="0"/>
                <w:numId w:val="16"/>
              </w:numPr>
              <w:spacing w:line="360" w:lineRule="auto"/>
              <w:ind w:left="33" w:firstLine="426"/>
              <w:jc w:val="both"/>
              <w:rPr>
                <w:rFonts w:ascii="Times New Roman" w:hAnsi="Times New Roman" w:cs="Times New Roman"/>
              </w:rPr>
            </w:pPr>
            <w:r w:rsidRPr="008C458F">
              <w:rPr>
                <w:rFonts w:ascii="Times New Roman" w:hAnsi="Times New Roman" w:cs="Times New Roman"/>
              </w:rPr>
              <w:t>Действует</w:t>
            </w:r>
          </w:p>
          <w:p w14:paraId="34AA8DE5" w14:textId="77777777" w:rsidR="00AA3C3D" w:rsidRPr="008C458F" w:rsidRDefault="00AA3C3D" w:rsidP="00E615D3">
            <w:pPr>
              <w:pStyle w:val="a3"/>
              <w:numPr>
                <w:ilvl w:val="0"/>
                <w:numId w:val="16"/>
              </w:numPr>
              <w:spacing w:line="360" w:lineRule="auto"/>
              <w:ind w:left="600" w:firstLine="426"/>
              <w:jc w:val="both"/>
              <w:rPr>
                <w:rFonts w:ascii="Times New Roman" w:hAnsi="Times New Roman" w:cs="Times New Roman"/>
              </w:rPr>
            </w:pPr>
            <w:r w:rsidRPr="008C458F">
              <w:rPr>
                <w:rFonts w:ascii="Times New Roman" w:hAnsi="Times New Roman" w:cs="Times New Roman"/>
              </w:rPr>
              <w:t>Снижает</w:t>
            </w:r>
          </w:p>
          <w:p w14:paraId="0E12696E" w14:textId="77777777" w:rsidR="00AA3C3D" w:rsidRPr="008C458F" w:rsidRDefault="00AA3C3D" w:rsidP="00E615D3">
            <w:pPr>
              <w:pStyle w:val="a3"/>
              <w:numPr>
                <w:ilvl w:val="0"/>
                <w:numId w:val="16"/>
              </w:numPr>
              <w:spacing w:line="360" w:lineRule="auto"/>
              <w:ind w:left="600" w:firstLine="426"/>
              <w:jc w:val="both"/>
              <w:rPr>
                <w:rFonts w:ascii="Times New Roman" w:hAnsi="Times New Roman" w:cs="Times New Roman"/>
              </w:rPr>
            </w:pPr>
            <w:r w:rsidRPr="008C458F">
              <w:rPr>
                <w:rFonts w:ascii="Times New Roman" w:hAnsi="Times New Roman" w:cs="Times New Roman"/>
              </w:rPr>
              <w:t>Повышает</w:t>
            </w:r>
          </w:p>
          <w:p w14:paraId="73634F44" w14:textId="77777777" w:rsidR="00AA3C3D" w:rsidRPr="008C458F" w:rsidRDefault="00AA3C3D" w:rsidP="00E615D3">
            <w:pPr>
              <w:pStyle w:val="a3"/>
              <w:numPr>
                <w:ilvl w:val="0"/>
                <w:numId w:val="16"/>
              </w:numPr>
              <w:spacing w:line="360" w:lineRule="auto"/>
              <w:ind w:left="33" w:firstLine="426"/>
              <w:jc w:val="both"/>
              <w:rPr>
                <w:rFonts w:ascii="Times New Roman" w:hAnsi="Times New Roman" w:cs="Times New Roman"/>
              </w:rPr>
            </w:pPr>
            <w:r w:rsidRPr="008C458F">
              <w:rPr>
                <w:rFonts w:ascii="Times New Roman" w:hAnsi="Times New Roman" w:cs="Times New Roman"/>
              </w:rPr>
              <w:t>Не действует</w:t>
            </w:r>
          </w:p>
        </w:tc>
      </w:tr>
      <w:tr w:rsidR="00AA3C3D" w:rsidRPr="008C458F" w14:paraId="1D5A53E6" w14:textId="77777777" w:rsidTr="00AA3C3D">
        <w:tc>
          <w:tcPr>
            <w:tcW w:w="3369" w:type="dxa"/>
          </w:tcPr>
          <w:p w14:paraId="3ABDFE6E"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Заставляет ли Вас сложившаяся социально-экономическая ситуация искать дополнительный источник доходов? (необходимое отметить)</w:t>
            </w:r>
          </w:p>
        </w:tc>
        <w:tc>
          <w:tcPr>
            <w:tcW w:w="5953" w:type="dxa"/>
          </w:tcPr>
          <w:p w14:paraId="25D6A3AB" w14:textId="77777777" w:rsidR="00AA3C3D" w:rsidRPr="008C458F" w:rsidRDefault="00AA3C3D" w:rsidP="00E615D3">
            <w:pPr>
              <w:pStyle w:val="a3"/>
              <w:numPr>
                <w:ilvl w:val="0"/>
                <w:numId w:val="16"/>
              </w:numPr>
              <w:spacing w:after="160" w:line="360" w:lineRule="auto"/>
              <w:ind w:left="33" w:firstLine="426"/>
              <w:jc w:val="both"/>
              <w:rPr>
                <w:rFonts w:ascii="Times New Roman" w:hAnsi="Times New Roman" w:cs="Times New Roman"/>
              </w:rPr>
            </w:pPr>
            <w:r w:rsidRPr="008C458F">
              <w:rPr>
                <w:rFonts w:ascii="Times New Roman" w:hAnsi="Times New Roman" w:cs="Times New Roman"/>
              </w:rPr>
              <w:t>Да</w:t>
            </w:r>
          </w:p>
          <w:p w14:paraId="3651AB91" w14:textId="77777777" w:rsidR="00AA3C3D" w:rsidRPr="008C458F" w:rsidRDefault="00AA3C3D" w:rsidP="00E615D3">
            <w:pPr>
              <w:pStyle w:val="a3"/>
              <w:numPr>
                <w:ilvl w:val="0"/>
                <w:numId w:val="16"/>
              </w:numPr>
              <w:spacing w:after="160" w:line="360" w:lineRule="auto"/>
              <w:ind w:left="33" w:firstLine="426"/>
              <w:jc w:val="both"/>
              <w:rPr>
                <w:rFonts w:ascii="Times New Roman" w:hAnsi="Times New Roman" w:cs="Times New Roman"/>
              </w:rPr>
            </w:pPr>
            <w:r w:rsidRPr="008C458F">
              <w:rPr>
                <w:rFonts w:ascii="Times New Roman" w:hAnsi="Times New Roman" w:cs="Times New Roman"/>
              </w:rPr>
              <w:t>Нет</w:t>
            </w:r>
          </w:p>
          <w:p w14:paraId="762FA859" w14:textId="77777777" w:rsidR="00AA3C3D" w:rsidRPr="008C458F" w:rsidRDefault="00AA3C3D" w:rsidP="00E615D3">
            <w:pPr>
              <w:pStyle w:val="a3"/>
              <w:numPr>
                <w:ilvl w:val="0"/>
                <w:numId w:val="16"/>
              </w:numPr>
              <w:spacing w:after="160" w:line="360" w:lineRule="auto"/>
              <w:ind w:left="33" w:firstLine="426"/>
              <w:jc w:val="both"/>
              <w:rPr>
                <w:rFonts w:ascii="Times New Roman" w:hAnsi="Times New Roman" w:cs="Times New Roman"/>
              </w:rPr>
            </w:pPr>
            <w:r w:rsidRPr="008C458F">
              <w:rPr>
                <w:rFonts w:ascii="Times New Roman" w:hAnsi="Times New Roman" w:cs="Times New Roman"/>
              </w:rPr>
              <w:t>Затрудняюсь ответить</w:t>
            </w:r>
          </w:p>
        </w:tc>
      </w:tr>
      <w:tr w:rsidR="00AA3C3D" w:rsidRPr="008C458F" w14:paraId="4F77D0A4" w14:textId="77777777" w:rsidTr="00AA3C3D">
        <w:tc>
          <w:tcPr>
            <w:tcW w:w="3369" w:type="dxa"/>
          </w:tcPr>
          <w:p w14:paraId="2D5151E2" w14:textId="77777777" w:rsidR="00AA3C3D" w:rsidRPr="008C458F" w:rsidRDefault="00AA3C3D" w:rsidP="00E615D3">
            <w:pPr>
              <w:pStyle w:val="a3"/>
              <w:numPr>
                <w:ilvl w:val="0"/>
                <w:numId w:val="10"/>
              </w:numPr>
              <w:wordWrap w:val="0"/>
              <w:spacing w:before="100"/>
              <w:ind w:left="0" w:right="60" w:firstLine="0"/>
              <w:jc w:val="both"/>
              <w:rPr>
                <w:rFonts w:ascii="Times New Roman" w:hAnsi="Times New Roman" w:cs="Times New Roman"/>
                <w:b/>
              </w:rPr>
            </w:pPr>
            <w:r w:rsidRPr="008C458F">
              <w:rPr>
                <w:rFonts w:ascii="Times New Roman" w:hAnsi="Times New Roman" w:cs="Times New Roman"/>
                <w:b/>
              </w:rPr>
              <w:t>Испытываете ли Вы беспокойство, связанное с перспективой потерять работу? (необходимое отметить)</w:t>
            </w:r>
          </w:p>
        </w:tc>
        <w:tc>
          <w:tcPr>
            <w:tcW w:w="5953" w:type="dxa"/>
          </w:tcPr>
          <w:p w14:paraId="23BF0ED7" w14:textId="77777777" w:rsidR="00AA3C3D" w:rsidRPr="008C458F" w:rsidRDefault="00AA3C3D" w:rsidP="00E615D3">
            <w:pPr>
              <w:pStyle w:val="a3"/>
              <w:numPr>
                <w:ilvl w:val="0"/>
                <w:numId w:val="16"/>
              </w:numPr>
              <w:spacing w:after="160" w:line="360" w:lineRule="auto"/>
              <w:ind w:left="33" w:firstLine="426"/>
              <w:jc w:val="both"/>
              <w:rPr>
                <w:rFonts w:ascii="Times New Roman" w:hAnsi="Times New Roman" w:cs="Times New Roman"/>
              </w:rPr>
            </w:pPr>
            <w:r w:rsidRPr="008C458F">
              <w:rPr>
                <w:rFonts w:ascii="Times New Roman" w:hAnsi="Times New Roman" w:cs="Times New Roman"/>
              </w:rPr>
              <w:t>Да</w:t>
            </w:r>
          </w:p>
          <w:p w14:paraId="73A9095F" w14:textId="77777777" w:rsidR="00AA3C3D" w:rsidRPr="008C458F" w:rsidRDefault="00AA3C3D" w:rsidP="00E615D3">
            <w:pPr>
              <w:pStyle w:val="a3"/>
              <w:numPr>
                <w:ilvl w:val="0"/>
                <w:numId w:val="16"/>
              </w:numPr>
              <w:spacing w:after="160" w:line="360" w:lineRule="auto"/>
              <w:ind w:left="33" w:firstLine="426"/>
              <w:jc w:val="both"/>
              <w:rPr>
                <w:rFonts w:ascii="Times New Roman" w:hAnsi="Times New Roman" w:cs="Times New Roman"/>
              </w:rPr>
            </w:pPr>
            <w:r w:rsidRPr="008C458F">
              <w:rPr>
                <w:rFonts w:ascii="Times New Roman" w:hAnsi="Times New Roman" w:cs="Times New Roman"/>
              </w:rPr>
              <w:t>Нет</w:t>
            </w:r>
          </w:p>
          <w:p w14:paraId="36D9755A" w14:textId="77777777" w:rsidR="00AA3C3D" w:rsidRPr="008C458F" w:rsidRDefault="00AA3C3D" w:rsidP="00E615D3">
            <w:pPr>
              <w:pStyle w:val="a3"/>
              <w:numPr>
                <w:ilvl w:val="0"/>
                <w:numId w:val="16"/>
              </w:numPr>
              <w:spacing w:after="160" w:line="360" w:lineRule="auto"/>
              <w:ind w:left="33" w:firstLine="426"/>
              <w:jc w:val="both"/>
              <w:rPr>
                <w:rFonts w:ascii="Times New Roman" w:hAnsi="Times New Roman" w:cs="Times New Roman"/>
              </w:rPr>
            </w:pPr>
            <w:r w:rsidRPr="008C458F">
              <w:rPr>
                <w:rFonts w:ascii="Times New Roman" w:hAnsi="Times New Roman" w:cs="Times New Roman"/>
              </w:rPr>
              <w:t>Затрудняюсь ответить</w:t>
            </w:r>
          </w:p>
        </w:tc>
      </w:tr>
    </w:tbl>
    <w:p w14:paraId="6629BC29" w14:textId="77777777" w:rsidR="00050709" w:rsidRPr="008C458F" w:rsidRDefault="00050709" w:rsidP="008C458F">
      <w:pPr>
        <w:widowControl w:val="0"/>
        <w:autoSpaceDE w:val="0"/>
        <w:autoSpaceDN w:val="0"/>
        <w:adjustRightInd w:val="0"/>
        <w:spacing w:after="240" w:line="360" w:lineRule="auto"/>
        <w:ind w:firstLine="709"/>
        <w:jc w:val="both"/>
        <w:rPr>
          <w:rFonts w:ascii="Times New Roman" w:hAnsi="Times New Roman" w:cs="Times New Roman"/>
        </w:rPr>
      </w:pPr>
    </w:p>
    <w:p w14:paraId="27FFE571" w14:textId="53DB9B32" w:rsidR="00050709" w:rsidRPr="0094136B" w:rsidRDefault="0094136B" w:rsidP="0094136B">
      <w:pPr>
        <w:pStyle w:val="2"/>
        <w:spacing w:line="360" w:lineRule="auto"/>
        <w:ind w:firstLine="709"/>
        <w:jc w:val="both"/>
        <w:rPr>
          <w:rFonts w:ascii="Times New Roman" w:hAnsi="Times New Roman" w:cs="Times New Roman"/>
          <w:b w:val="0"/>
          <w:color w:val="auto"/>
          <w:sz w:val="24"/>
        </w:rPr>
      </w:pPr>
      <w:bookmarkStart w:id="31" w:name="_Toc357027240"/>
      <w:r>
        <w:rPr>
          <w:rFonts w:ascii="Times New Roman" w:hAnsi="Times New Roman" w:cs="Times New Roman"/>
          <w:b w:val="0"/>
          <w:color w:val="auto"/>
          <w:sz w:val="24"/>
        </w:rPr>
        <w:t>Приложение 6</w:t>
      </w:r>
      <w:r w:rsidR="00050709" w:rsidRPr="0094136B">
        <w:rPr>
          <w:rFonts w:ascii="Times New Roman" w:hAnsi="Times New Roman" w:cs="Times New Roman"/>
          <w:b w:val="0"/>
          <w:color w:val="auto"/>
          <w:sz w:val="24"/>
        </w:rPr>
        <w:t>. Анкета для сотрудников, работающих на данный момент на основаниях традиционных форм занятости в ПАО «Судостроительный завод «Северная верфь»</w:t>
      </w:r>
      <w:bookmarkEnd w:id="31"/>
    </w:p>
    <w:tbl>
      <w:tblPr>
        <w:tblStyle w:val="aa"/>
        <w:tblW w:w="9322" w:type="dxa"/>
        <w:tblLayout w:type="fixed"/>
        <w:tblLook w:val="04A0" w:firstRow="1" w:lastRow="0" w:firstColumn="1" w:lastColumn="0" w:noHBand="0" w:noVBand="1"/>
      </w:tblPr>
      <w:tblGrid>
        <w:gridCol w:w="3369"/>
        <w:gridCol w:w="5953"/>
      </w:tblGrid>
      <w:tr w:rsidR="005F4B22" w:rsidRPr="008C458F" w14:paraId="2188208B" w14:textId="77777777" w:rsidTr="005F4B22">
        <w:tc>
          <w:tcPr>
            <w:tcW w:w="3369" w:type="dxa"/>
          </w:tcPr>
          <w:p w14:paraId="7835E5F5" w14:textId="77777777" w:rsidR="005F4B22" w:rsidRPr="008C458F" w:rsidRDefault="005F4B22" w:rsidP="00E615D3">
            <w:pPr>
              <w:pStyle w:val="a3"/>
              <w:numPr>
                <w:ilvl w:val="0"/>
                <w:numId w:val="17"/>
              </w:numPr>
              <w:spacing w:line="360" w:lineRule="auto"/>
              <w:ind w:left="0" w:firstLine="0"/>
              <w:jc w:val="both"/>
              <w:rPr>
                <w:rFonts w:ascii="Times New Roman" w:hAnsi="Times New Roman" w:cs="Times New Roman"/>
                <w:b/>
              </w:rPr>
            </w:pPr>
            <w:r w:rsidRPr="008C458F">
              <w:rPr>
                <w:rFonts w:ascii="Times New Roman" w:hAnsi="Times New Roman" w:cs="Times New Roman"/>
                <w:b/>
              </w:rPr>
              <w:t>Пол</w:t>
            </w:r>
          </w:p>
        </w:tc>
        <w:tc>
          <w:tcPr>
            <w:tcW w:w="5953" w:type="dxa"/>
          </w:tcPr>
          <w:p w14:paraId="46C3E1EA" w14:textId="77777777" w:rsidR="005F4B22" w:rsidRPr="008C458F" w:rsidRDefault="005F4B22" w:rsidP="00E615D3">
            <w:pPr>
              <w:pStyle w:val="a3"/>
              <w:numPr>
                <w:ilvl w:val="0"/>
                <w:numId w:val="18"/>
              </w:numPr>
              <w:spacing w:line="360" w:lineRule="auto"/>
              <w:ind w:left="33" w:firstLine="426"/>
              <w:jc w:val="both"/>
              <w:rPr>
                <w:rFonts w:ascii="Times New Roman" w:hAnsi="Times New Roman" w:cs="Times New Roman"/>
              </w:rPr>
            </w:pPr>
            <w:r w:rsidRPr="008C458F">
              <w:rPr>
                <w:rFonts w:ascii="Times New Roman" w:hAnsi="Times New Roman" w:cs="Times New Roman"/>
              </w:rPr>
              <w:t>Мужской</w:t>
            </w:r>
          </w:p>
          <w:p w14:paraId="63BE95DD" w14:textId="77777777" w:rsidR="005F4B22" w:rsidRPr="008C458F" w:rsidRDefault="005F4B22" w:rsidP="00E615D3">
            <w:pPr>
              <w:pStyle w:val="a3"/>
              <w:numPr>
                <w:ilvl w:val="0"/>
                <w:numId w:val="18"/>
              </w:numPr>
              <w:spacing w:line="360" w:lineRule="auto"/>
              <w:ind w:left="33" w:firstLine="426"/>
              <w:jc w:val="both"/>
              <w:rPr>
                <w:rFonts w:ascii="Times New Roman" w:hAnsi="Times New Roman" w:cs="Times New Roman"/>
              </w:rPr>
            </w:pPr>
            <w:r w:rsidRPr="008C458F">
              <w:rPr>
                <w:rFonts w:ascii="Times New Roman" w:hAnsi="Times New Roman" w:cs="Times New Roman"/>
              </w:rPr>
              <w:t>Женский</w:t>
            </w:r>
          </w:p>
        </w:tc>
      </w:tr>
      <w:tr w:rsidR="005F4B22" w:rsidRPr="008C458F" w14:paraId="0E1A975F" w14:textId="77777777" w:rsidTr="005F4B22">
        <w:tc>
          <w:tcPr>
            <w:tcW w:w="3369" w:type="dxa"/>
          </w:tcPr>
          <w:p w14:paraId="7E55457D" w14:textId="77777777" w:rsidR="005F4B22" w:rsidRPr="008C458F" w:rsidRDefault="005F4B22" w:rsidP="00E615D3">
            <w:pPr>
              <w:pStyle w:val="a3"/>
              <w:numPr>
                <w:ilvl w:val="0"/>
                <w:numId w:val="17"/>
              </w:numPr>
              <w:spacing w:line="360" w:lineRule="auto"/>
              <w:ind w:left="0" w:firstLine="0"/>
              <w:jc w:val="both"/>
              <w:rPr>
                <w:rFonts w:ascii="Times New Roman" w:hAnsi="Times New Roman" w:cs="Times New Roman"/>
                <w:b/>
              </w:rPr>
            </w:pPr>
            <w:r w:rsidRPr="008C458F">
              <w:rPr>
                <w:rFonts w:ascii="Times New Roman" w:hAnsi="Times New Roman" w:cs="Times New Roman"/>
                <w:b/>
              </w:rPr>
              <w:t>Является ли Санкт-Петербург Вашим фактическим местом проживания?</w:t>
            </w:r>
          </w:p>
        </w:tc>
        <w:tc>
          <w:tcPr>
            <w:tcW w:w="5953" w:type="dxa"/>
          </w:tcPr>
          <w:p w14:paraId="2857DA2D" w14:textId="77777777" w:rsidR="005F4B22" w:rsidRPr="008C458F" w:rsidRDefault="005F4B22" w:rsidP="001C5F35">
            <w:pPr>
              <w:spacing w:line="360" w:lineRule="auto"/>
              <w:ind w:left="33" w:firstLine="426"/>
              <w:jc w:val="both"/>
              <w:rPr>
                <w:rFonts w:ascii="Times New Roman" w:hAnsi="Times New Roman" w:cs="Times New Roman"/>
              </w:rPr>
            </w:pPr>
          </w:p>
          <w:p w14:paraId="4D59BD4C" w14:textId="77777777" w:rsidR="005F4B22" w:rsidRPr="008C458F" w:rsidRDefault="005F4B22" w:rsidP="00E615D3">
            <w:pPr>
              <w:pStyle w:val="a3"/>
              <w:numPr>
                <w:ilvl w:val="0"/>
                <w:numId w:val="18"/>
              </w:numPr>
              <w:spacing w:line="360" w:lineRule="auto"/>
              <w:ind w:left="33" w:firstLine="426"/>
              <w:jc w:val="both"/>
              <w:rPr>
                <w:rFonts w:ascii="Times New Roman" w:hAnsi="Times New Roman" w:cs="Times New Roman"/>
              </w:rPr>
            </w:pPr>
            <w:r w:rsidRPr="008C458F">
              <w:rPr>
                <w:rFonts w:ascii="Times New Roman" w:hAnsi="Times New Roman" w:cs="Times New Roman"/>
              </w:rPr>
              <w:t>Да</w:t>
            </w:r>
          </w:p>
          <w:p w14:paraId="06BFFB5B" w14:textId="77777777" w:rsidR="005F4B22" w:rsidRPr="008C458F" w:rsidRDefault="005F4B22" w:rsidP="00E615D3">
            <w:pPr>
              <w:pStyle w:val="a3"/>
              <w:numPr>
                <w:ilvl w:val="0"/>
                <w:numId w:val="18"/>
              </w:numPr>
              <w:spacing w:line="360" w:lineRule="auto"/>
              <w:ind w:left="33" w:firstLine="426"/>
              <w:jc w:val="both"/>
              <w:rPr>
                <w:rFonts w:ascii="Times New Roman" w:hAnsi="Times New Roman" w:cs="Times New Roman"/>
              </w:rPr>
            </w:pPr>
            <w:r w:rsidRPr="008C458F">
              <w:rPr>
                <w:rFonts w:ascii="Times New Roman" w:hAnsi="Times New Roman" w:cs="Times New Roman"/>
              </w:rPr>
              <w:t>Нет</w:t>
            </w:r>
          </w:p>
        </w:tc>
      </w:tr>
      <w:tr w:rsidR="005F4B22" w:rsidRPr="008C458F" w14:paraId="0B55F9B9" w14:textId="77777777" w:rsidTr="005F4B22">
        <w:tc>
          <w:tcPr>
            <w:tcW w:w="3369" w:type="dxa"/>
          </w:tcPr>
          <w:p w14:paraId="2D2DCBAA" w14:textId="77777777" w:rsidR="005F4B22" w:rsidRPr="008C458F" w:rsidRDefault="005F4B22" w:rsidP="00E615D3">
            <w:pPr>
              <w:pStyle w:val="a3"/>
              <w:numPr>
                <w:ilvl w:val="0"/>
                <w:numId w:val="17"/>
              </w:numPr>
              <w:spacing w:line="360" w:lineRule="auto"/>
              <w:ind w:left="0" w:firstLine="0"/>
              <w:jc w:val="both"/>
              <w:rPr>
                <w:rFonts w:ascii="Times New Roman" w:hAnsi="Times New Roman" w:cs="Times New Roman"/>
                <w:b/>
              </w:rPr>
            </w:pPr>
            <w:r w:rsidRPr="008C458F">
              <w:rPr>
                <w:rFonts w:ascii="Times New Roman" w:hAnsi="Times New Roman" w:cs="Times New Roman"/>
                <w:b/>
              </w:rPr>
              <w:t>Какое образование Вы имеет?</w:t>
            </w:r>
          </w:p>
        </w:tc>
        <w:tc>
          <w:tcPr>
            <w:tcW w:w="5953" w:type="dxa"/>
          </w:tcPr>
          <w:p w14:paraId="50EAFC6B" w14:textId="12856358" w:rsidR="005F4B22" w:rsidRPr="008C458F" w:rsidRDefault="005F4B22" w:rsidP="00E615D3">
            <w:pPr>
              <w:pStyle w:val="a3"/>
              <w:numPr>
                <w:ilvl w:val="0"/>
                <w:numId w:val="18"/>
              </w:numPr>
              <w:spacing w:line="360" w:lineRule="auto"/>
              <w:ind w:left="33" w:firstLine="426"/>
              <w:jc w:val="both"/>
              <w:rPr>
                <w:rFonts w:ascii="Times New Roman" w:hAnsi="Times New Roman" w:cs="Times New Roman"/>
              </w:rPr>
            </w:pPr>
            <w:r w:rsidRPr="008C458F">
              <w:rPr>
                <w:rFonts w:ascii="Times New Roman" w:hAnsi="Times New Roman" w:cs="Times New Roman"/>
              </w:rPr>
              <w:t>Послевузо</w:t>
            </w:r>
            <w:r w:rsidR="0061015E" w:rsidRPr="008C458F">
              <w:rPr>
                <w:rFonts w:ascii="Times New Roman" w:hAnsi="Times New Roman" w:cs="Times New Roman"/>
              </w:rPr>
              <w:t>в</w:t>
            </w:r>
            <w:r w:rsidRPr="008C458F">
              <w:rPr>
                <w:rFonts w:ascii="Times New Roman" w:hAnsi="Times New Roman" w:cs="Times New Roman"/>
              </w:rPr>
              <w:t>ское (специалист)</w:t>
            </w:r>
          </w:p>
          <w:p w14:paraId="61E26F88" w14:textId="77777777" w:rsidR="005F4B22" w:rsidRPr="008C458F" w:rsidRDefault="005F4B22" w:rsidP="00E615D3">
            <w:pPr>
              <w:pStyle w:val="a3"/>
              <w:numPr>
                <w:ilvl w:val="0"/>
                <w:numId w:val="18"/>
              </w:numPr>
              <w:spacing w:line="360" w:lineRule="auto"/>
              <w:ind w:left="33" w:firstLine="426"/>
              <w:jc w:val="both"/>
              <w:rPr>
                <w:rFonts w:ascii="Times New Roman" w:hAnsi="Times New Roman" w:cs="Times New Roman"/>
              </w:rPr>
            </w:pPr>
            <w:r w:rsidRPr="008C458F">
              <w:rPr>
                <w:rFonts w:ascii="Times New Roman" w:hAnsi="Times New Roman" w:cs="Times New Roman"/>
              </w:rPr>
              <w:t>Высшее профессиональное (степень магистра)</w:t>
            </w:r>
          </w:p>
          <w:p w14:paraId="46DDAC5E" w14:textId="77777777" w:rsidR="005F4B22" w:rsidRPr="008C458F" w:rsidRDefault="005F4B22" w:rsidP="00E615D3">
            <w:pPr>
              <w:pStyle w:val="a3"/>
              <w:numPr>
                <w:ilvl w:val="0"/>
                <w:numId w:val="18"/>
              </w:numPr>
              <w:spacing w:line="360" w:lineRule="auto"/>
              <w:ind w:left="33" w:firstLine="426"/>
              <w:jc w:val="both"/>
              <w:rPr>
                <w:rFonts w:ascii="Times New Roman" w:hAnsi="Times New Roman" w:cs="Times New Roman"/>
              </w:rPr>
            </w:pPr>
            <w:r w:rsidRPr="008C458F">
              <w:rPr>
                <w:rFonts w:ascii="Times New Roman" w:hAnsi="Times New Roman" w:cs="Times New Roman"/>
              </w:rPr>
              <w:t xml:space="preserve">Высшее (степень бакалавра) </w:t>
            </w:r>
          </w:p>
          <w:p w14:paraId="412A6492" w14:textId="77777777" w:rsidR="005F4B22" w:rsidRPr="008C458F" w:rsidRDefault="005F4B22" w:rsidP="00E615D3">
            <w:pPr>
              <w:pStyle w:val="a3"/>
              <w:numPr>
                <w:ilvl w:val="0"/>
                <w:numId w:val="18"/>
              </w:numPr>
              <w:spacing w:line="360" w:lineRule="auto"/>
              <w:ind w:left="33" w:firstLine="426"/>
              <w:jc w:val="both"/>
              <w:rPr>
                <w:rFonts w:ascii="Times New Roman" w:hAnsi="Times New Roman" w:cs="Times New Roman"/>
              </w:rPr>
            </w:pPr>
            <w:r w:rsidRPr="008C458F">
              <w:rPr>
                <w:rFonts w:ascii="Times New Roman" w:hAnsi="Times New Roman" w:cs="Times New Roman"/>
              </w:rPr>
              <w:t>Среднее профессиональное</w:t>
            </w:r>
          </w:p>
          <w:p w14:paraId="12610763" w14:textId="77777777" w:rsidR="005F4B22" w:rsidRPr="008C458F" w:rsidRDefault="005F4B22" w:rsidP="00E615D3">
            <w:pPr>
              <w:pStyle w:val="a3"/>
              <w:numPr>
                <w:ilvl w:val="0"/>
                <w:numId w:val="18"/>
              </w:numPr>
              <w:spacing w:line="360" w:lineRule="auto"/>
              <w:ind w:left="33" w:firstLine="426"/>
              <w:jc w:val="both"/>
              <w:rPr>
                <w:rFonts w:ascii="Times New Roman" w:hAnsi="Times New Roman" w:cs="Times New Roman"/>
              </w:rPr>
            </w:pPr>
            <w:r w:rsidRPr="008C458F">
              <w:rPr>
                <w:rFonts w:ascii="Times New Roman" w:hAnsi="Times New Roman" w:cs="Times New Roman"/>
              </w:rPr>
              <w:t>Начальное профессиональное</w:t>
            </w:r>
          </w:p>
          <w:p w14:paraId="2F652C58" w14:textId="77777777" w:rsidR="005F4B22" w:rsidRPr="008C458F" w:rsidRDefault="005F4B22" w:rsidP="00E615D3">
            <w:pPr>
              <w:pStyle w:val="a3"/>
              <w:numPr>
                <w:ilvl w:val="0"/>
                <w:numId w:val="18"/>
              </w:numPr>
              <w:spacing w:line="360" w:lineRule="auto"/>
              <w:ind w:left="33" w:firstLine="426"/>
              <w:jc w:val="both"/>
              <w:rPr>
                <w:rFonts w:ascii="Times New Roman" w:hAnsi="Times New Roman" w:cs="Times New Roman"/>
              </w:rPr>
            </w:pPr>
            <w:r w:rsidRPr="008C458F">
              <w:rPr>
                <w:rFonts w:ascii="Times New Roman" w:hAnsi="Times New Roman" w:cs="Times New Roman"/>
              </w:rPr>
              <w:t>Среднее</w:t>
            </w:r>
          </w:p>
          <w:p w14:paraId="5762FB77" w14:textId="77777777" w:rsidR="005F4B22" w:rsidRPr="008C458F" w:rsidRDefault="005F4B22" w:rsidP="00E615D3">
            <w:pPr>
              <w:pStyle w:val="a3"/>
              <w:numPr>
                <w:ilvl w:val="0"/>
                <w:numId w:val="18"/>
              </w:numPr>
              <w:spacing w:line="360" w:lineRule="auto"/>
              <w:ind w:left="33" w:firstLine="426"/>
              <w:jc w:val="both"/>
              <w:rPr>
                <w:rFonts w:ascii="Times New Roman" w:hAnsi="Times New Roman" w:cs="Times New Roman"/>
              </w:rPr>
            </w:pPr>
            <w:r w:rsidRPr="008C458F">
              <w:rPr>
                <w:rFonts w:ascii="Times New Roman" w:hAnsi="Times New Roman" w:cs="Times New Roman"/>
              </w:rPr>
              <w:t>Не имею образования</w:t>
            </w:r>
          </w:p>
        </w:tc>
      </w:tr>
      <w:tr w:rsidR="00645707" w:rsidRPr="008C458F" w14:paraId="4646FA8A" w14:textId="77777777" w:rsidTr="005F4B22">
        <w:tc>
          <w:tcPr>
            <w:tcW w:w="3369" w:type="dxa"/>
          </w:tcPr>
          <w:p w14:paraId="0C392D19" w14:textId="2C065AA6" w:rsidR="00645707" w:rsidRPr="008C458F" w:rsidRDefault="00645707" w:rsidP="00E615D3">
            <w:pPr>
              <w:pStyle w:val="a3"/>
              <w:numPr>
                <w:ilvl w:val="0"/>
                <w:numId w:val="17"/>
              </w:numPr>
              <w:spacing w:line="360" w:lineRule="auto"/>
              <w:ind w:left="0" w:firstLine="0"/>
              <w:jc w:val="both"/>
              <w:rPr>
                <w:rFonts w:ascii="Times New Roman" w:hAnsi="Times New Roman" w:cs="Times New Roman"/>
                <w:b/>
              </w:rPr>
            </w:pPr>
            <w:r w:rsidRPr="008C458F">
              <w:rPr>
                <w:rFonts w:ascii="Times New Roman" w:hAnsi="Times New Roman" w:cs="Times New Roman"/>
                <w:b/>
              </w:rPr>
              <w:t>Укажите стаж работы на заводе</w:t>
            </w:r>
          </w:p>
        </w:tc>
        <w:tc>
          <w:tcPr>
            <w:tcW w:w="5953" w:type="dxa"/>
          </w:tcPr>
          <w:p w14:paraId="0DEA4CD9" w14:textId="77777777" w:rsidR="00645707" w:rsidRPr="008C458F" w:rsidRDefault="00645707" w:rsidP="001C5F35">
            <w:pPr>
              <w:spacing w:line="360" w:lineRule="auto"/>
              <w:ind w:left="33" w:firstLine="426"/>
              <w:jc w:val="both"/>
              <w:rPr>
                <w:rFonts w:ascii="Times New Roman" w:hAnsi="Times New Roman" w:cs="Times New Roman"/>
              </w:rPr>
            </w:pPr>
          </w:p>
          <w:p w14:paraId="7092CA57" w14:textId="77777777" w:rsidR="00645707" w:rsidRPr="008C458F" w:rsidRDefault="00645707" w:rsidP="001C5F35">
            <w:pPr>
              <w:spacing w:line="360" w:lineRule="auto"/>
              <w:ind w:left="33" w:firstLine="426"/>
              <w:jc w:val="both"/>
              <w:rPr>
                <w:rFonts w:ascii="Times New Roman" w:hAnsi="Times New Roman" w:cs="Times New Roman"/>
              </w:rPr>
            </w:pPr>
            <w:r w:rsidRPr="008C458F">
              <w:rPr>
                <w:rFonts w:ascii="Times New Roman" w:hAnsi="Times New Roman" w:cs="Times New Roman"/>
              </w:rPr>
              <w:t>___________лет ___________месяцев</w:t>
            </w:r>
          </w:p>
          <w:p w14:paraId="0883E077" w14:textId="77777777" w:rsidR="00645707" w:rsidRPr="008C458F" w:rsidRDefault="00645707" w:rsidP="001C5F35">
            <w:pPr>
              <w:spacing w:line="360" w:lineRule="auto"/>
              <w:ind w:left="33" w:firstLine="426"/>
              <w:jc w:val="both"/>
              <w:rPr>
                <w:rFonts w:ascii="Times New Roman" w:hAnsi="Times New Roman" w:cs="Times New Roman"/>
              </w:rPr>
            </w:pPr>
          </w:p>
        </w:tc>
      </w:tr>
      <w:tr w:rsidR="005F4B22" w:rsidRPr="008C458F" w14:paraId="5E96FBA7" w14:textId="77777777" w:rsidTr="005F4B22">
        <w:tc>
          <w:tcPr>
            <w:tcW w:w="3369" w:type="dxa"/>
          </w:tcPr>
          <w:p w14:paraId="0179658A" w14:textId="4A695D92"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Укажите стаж работы на традиционной форме занятости</w:t>
            </w:r>
          </w:p>
        </w:tc>
        <w:tc>
          <w:tcPr>
            <w:tcW w:w="5953" w:type="dxa"/>
          </w:tcPr>
          <w:p w14:paraId="293909D8" w14:textId="77777777" w:rsidR="005F4B22" w:rsidRPr="008C458F" w:rsidRDefault="005F4B22" w:rsidP="001C5F35">
            <w:pPr>
              <w:spacing w:line="360" w:lineRule="auto"/>
              <w:ind w:left="33" w:firstLine="426"/>
              <w:jc w:val="both"/>
              <w:rPr>
                <w:rFonts w:ascii="Times New Roman" w:hAnsi="Times New Roman" w:cs="Times New Roman"/>
              </w:rPr>
            </w:pPr>
          </w:p>
          <w:p w14:paraId="0C3B6B7B" w14:textId="77777777" w:rsidR="005F4B22" w:rsidRPr="008C458F" w:rsidRDefault="005F4B22" w:rsidP="001C5F35">
            <w:pPr>
              <w:spacing w:line="360" w:lineRule="auto"/>
              <w:ind w:left="33" w:firstLine="426"/>
              <w:jc w:val="both"/>
              <w:rPr>
                <w:rFonts w:ascii="Times New Roman" w:hAnsi="Times New Roman" w:cs="Times New Roman"/>
              </w:rPr>
            </w:pPr>
            <w:r w:rsidRPr="008C458F">
              <w:rPr>
                <w:rFonts w:ascii="Times New Roman" w:hAnsi="Times New Roman" w:cs="Times New Roman"/>
              </w:rPr>
              <w:t>___________лет ___________месяцев</w:t>
            </w:r>
          </w:p>
        </w:tc>
      </w:tr>
      <w:tr w:rsidR="005F4B22" w:rsidRPr="008C458F" w14:paraId="52E23C2C" w14:textId="77777777" w:rsidTr="005F4B22">
        <w:tc>
          <w:tcPr>
            <w:tcW w:w="3369" w:type="dxa"/>
          </w:tcPr>
          <w:p w14:paraId="61410D12"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Укажите причину работы на основании традиционной формы занятости (необходимое отметить)</w:t>
            </w:r>
          </w:p>
        </w:tc>
        <w:tc>
          <w:tcPr>
            <w:tcW w:w="5953" w:type="dxa"/>
          </w:tcPr>
          <w:p w14:paraId="179F5424" w14:textId="77777777" w:rsidR="005F4B22" w:rsidRPr="008C458F" w:rsidRDefault="005F4B22" w:rsidP="00E615D3">
            <w:pPr>
              <w:pStyle w:val="a3"/>
              <w:numPr>
                <w:ilvl w:val="0"/>
                <w:numId w:val="19"/>
              </w:numPr>
              <w:spacing w:line="360" w:lineRule="auto"/>
              <w:ind w:left="33" w:firstLine="426"/>
              <w:jc w:val="both"/>
              <w:rPr>
                <w:rFonts w:ascii="Times New Roman" w:hAnsi="Times New Roman" w:cs="Times New Roman"/>
              </w:rPr>
            </w:pPr>
            <w:r w:rsidRPr="008C458F">
              <w:rPr>
                <w:rFonts w:ascii="Times New Roman" w:hAnsi="Times New Roman" w:cs="Times New Roman"/>
              </w:rPr>
              <w:t>Высокий и стабильный уровень оплаты труда</w:t>
            </w:r>
          </w:p>
          <w:p w14:paraId="566BB26F" w14:textId="2DB221E9" w:rsidR="005F4B22" w:rsidRPr="008C458F" w:rsidRDefault="005F4B22" w:rsidP="00E615D3">
            <w:pPr>
              <w:pStyle w:val="a3"/>
              <w:numPr>
                <w:ilvl w:val="0"/>
                <w:numId w:val="19"/>
              </w:numPr>
              <w:spacing w:line="360" w:lineRule="auto"/>
              <w:ind w:left="33" w:firstLine="426"/>
              <w:jc w:val="both"/>
              <w:rPr>
                <w:rFonts w:ascii="Times New Roman" w:hAnsi="Times New Roman" w:cs="Times New Roman"/>
              </w:rPr>
            </w:pPr>
            <w:r w:rsidRPr="008C458F">
              <w:rPr>
                <w:rFonts w:ascii="Times New Roman" w:hAnsi="Times New Roman" w:cs="Times New Roman"/>
              </w:rPr>
              <w:t>Наличие перспектив личного</w:t>
            </w:r>
            <w:r w:rsidR="00790877" w:rsidRPr="008C458F">
              <w:rPr>
                <w:rFonts w:ascii="Times New Roman" w:hAnsi="Times New Roman" w:cs="Times New Roman"/>
              </w:rPr>
              <w:t xml:space="preserve"> и карьерного</w:t>
            </w:r>
            <w:r w:rsidRPr="008C458F">
              <w:rPr>
                <w:rFonts w:ascii="Times New Roman" w:hAnsi="Times New Roman" w:cs="Times New Roman"/>
              </w:rPr>
              <w:t xml:space="preserve"> роста</w:t>
            </w:r>
          </w:p>
          <w:p w14:paraId="7CA91F7E" w14:textId="77777777" w:rsidR="005F4B22" w:rsidRPr="008C458F" w:rsidRDefault="005F4B22" w:rsidP="00E615D3">
            <w:pPr>
              <w:pStyle w:val="a3"/>
              <w:numPr>
                <w:ilvl w:val="0"/>
                <w:numId w:val="19"/>
              </w:numPr>
              <w:spacing w:line="360" w:lineRule="auto"/>
              <w:ind w:left="33" w:firstLine="426"/>
              <w:jc w:val="both"/>
              <w:rPr>
                <w:rFonts w:ascii="Times New Roman" w:hAnsi="Times New Roman" w:cs="Times New Roman"/>
              </w:rPr>
            </w:pPr>
            <w:r w:rsidRPr="008C458F">
              <w:rPr>
                <w:rFonts w:ascii="Times New Roman" w:hAnsi="Times New Roman" w:cs="Times New Roman"/>
              </w:rPr>
              <w:t>Ясная организационная структура и чёткие «правила игры»</w:t>
            </w:r>
          </w:p>
          <w:p w14:paraId="7F2A1670" w14:textId="77777777" w:rsidR="005F4B22" w:rsidRPr="008C458F" w:rsidRDefault="005F4B22" w:rsidP="00E615D3">
            <w:pPr>
              <w:pStyle w:val="a3"/>
              <w:numPr>
                <w:ilvl w:val="0"/>
                <w:numId w:val="19"/>
              </w:numPr>
              <w:spacing w:line="360" w:lineRule="auto"/>
              <w:ind w:left="33" w:firstLine="426"/>
              <w:jc w:val="both"/>
              <w:rPr>
                <w:rFonts w:ascii="Times New Roman" w:hAnsi="Times New Roman" w:cs="Times New Roman"/>
              </w:rPr>
            </w:pPr>
            <w:r w:rsidRPr="008C458F">
              <w:rPr>
                <w:rFonts w:ascii="Times New Roman" w:hAnsi="Times New Roman" w:cs="Times New Roman"/>
              </w:rPr>
              <w:t>Спокойная психологическая атмосфера</w:t>
            </w:r>
          </w:p>
          <w:p w14:paraId="0CABB5A9" w14:textId="77777777" w:rsidR="005F4B22" w:rsidRPr="008C458F" w:rsidRDefault="005F4B22" w:rsidP="00E615D3">
            <w:pPr>
              <w:pStyle w:val="a3"/>
              <w:numPr>
                <w:ilvl w:val="0"/>
                <w:numId w:val="19"/>
              </w:numPr>
              <w:spacing w:line="360" w:lineRule="auto"/>
              <w:ind w:left="33" w:firstLine="426"/>
              <w:jc w:val="both"/>
              <w:rPr>
                <w:rFonts w:ascii="Times New Roman" w:hAnsi="Times New Roman" w:cs="Times New Roman"/>
              </w:rPr>
            </w:pPr>
            <w:r w:rsidRPr="008C458F">
              <w:rPr>
                <w:rFonts w:ascii="Times New Roman" w:hAnsi="Times New Roman" w:cs="Times New Roman"/>
              </w:rPr>
              <w:t>Отсутствие помех для личной жизни</w:t>
            </w:r>
          </w:p>
          <w:p w14:paraId="3264C852" w14:textId="77777777" w:rsidR="005F4B22" w:rsidRPr="008C458F" w:rsidRDefault="005F4B22" w:rsidP="00E615D3">
            <w:pPr>
              <w:pStyle w:val="a3"/>
              <w:numPr>
                <w:ilvl w:val="0"/>
                <w:numId w:val="19"/>
              </w:numPr>
              <w:spacing w:line="360" w:lineRule="auto"/>
              <w:ind w:left="33" w:firstLine="426"/>
              <w:jc w:val="both"/>
              <w:rPr>
                <w:rFonts w:ascii="Times New Roman" w:hAnsi="Times New Roman" w:cs="Times New Roman"/>
              </w:rPr>
            </w:pPr>
            <w:r w:rsidRPr="008C458F">
              <w:rPr>
                <w:rFonts w:ascii="Times New Roman" w:hAnsi="Times New Roman" w:cs="Times New Roman"/>
              </w:rPr>
              <w:t>Наличие хорошего социального пакета</w:t>
            </w:r>
          </w:p>
          <w:p w14:paraId="5E8C994E" w14:textId="32C5DE00" w:rsidR="005F4B22" w:rsidRPr="001C5F35" w:rsidRDefault="005F4B22" w:rsidP="00E615D3">
            <w:pPr>
              <w:pStyle w:val="a3"/>
              <w:numPr>
                <w:ilvl w:val="0"/>
                <w:numId w:val="19"/>
              </w:numPr>
              <w:spacing w:line="360" w:lineRule="auto"/>
              <w:ind w:left="33" w:firstLine="426"/>
              <w:jc w:val="both"/>
              <w:rPr>
                <w:rFonts w:ascii="Times New Roman" w:hAnsi="Times New Roman" w:cs="Times New Roman"/>
              </w:rPr>
            </w:pPr>
            <w:r w:rsidRPr="008C458F">
              <w:rPr>
                <w:rFonts w:ascii="Times New Roman" w:hAnsi="Times New Roman" w:cs="Times New Roman"/>
              </w:rPr>
              <w:t>Другое______________________________</w:t>
            </w:r>
          </w:p>
        </w:tc>
      </w:tr>
      <w:tr w:rsidR="005F4B22" w:rsidRPr="008C458F" w14:paraId="37C50275" w14:textId="77777777" w:rsidTr="005F4B22">
        <w:tc>
          <w:tcPr>
            <w:tcW w:w="3369" w:type="dxa"/>
          </w:tcPr>
          <w:p w14:paraId="4C2B40F8"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Какова продолжительность рабочей недели в часах на Вашей работе?</w:t>
            </w:r>
          </w:p>
        </w:tc>
        <w:tc>
          <w:tcPr>
            <w:tcW w:w="5953" w:type="dxa"/>
          </w:tcPr>
          <w:p w14:paraId="326853E5" w14:textId="77777777" w:rsidR="005F4B22" w:rsidRPr="008C458F" w:rsidRDefault="005F4B22" w:rsidP="001C5F35">
            <w:pPr>
              <w:spacing w:line="360" w:lineRule="auto"/>
              <w:ind w:left="33" w:firstLine="426"/>
              <w:jc w:val="both"/>
              <w:rPr>
                <w:rFonts w:ascii="Times New Roman" w:hAnsi="Times New Roman" w:cs="Times New Roman"/>
              </w:rPr>
            </w:pPr>
          </w:p>
          <w:p w14:paraId="67673DF3" w14:textId="77777777" w:rsidR="005F4B22" w:rsidRPr="008C458F" w:rsidRDefault="005F4B22" w:rsidP="001C5F35">
            <w:pPr>
              <w:spacing w:line="360" w:lineRule="auto"/>
              <w:ind w:left="33" w:firstLine="426"/>
              <w:jc w:val="both"/>
              <w:rPr>
                <w:rFonts w:ascii="Times New Roman" w:hAnsi="Times New Roman" w:cs="Times New Roman"/>
              </w:rPr>
            </w:pPr>
            <w:r w:rsidRPr="008C458F">
              <w:rPr>
                <w:rFonts w:ascii="Times New Roman" w:hAnsi="Times New Roman" w:cs="Times New Roman"/>
              </w:rPr>
              <w:softHyphen/>
            </w:r>
            <w:r w:rsidRPr="008C458F">
              <w:rPr>
                <w:rFonts w:ascii="Times New Roman" w:hAnsi="Times New Roman" w:cs="Times New Roman"/>
              </w:rPr>
              <w:softHyphen/>
            </w:r>
            <w:r w:rsidRPr="008C458F">
              <w:rPr>
                <w:rFonts w:ascii="Times New Roman" w:hAnsi="Times New Roman" w:cs="Times New Roman"/>
              </w:rPr>
              <w:softHyphen/>
            </w:r>
            <w:r w:rsidRPr="008C458F">
              <w:rPr>
                <w:rFonts w:ascii="Times New Roman" w:hAnsi="Times New Roman" w:cs="Times New Roman"/>
              </w:rPr>
              <w:softHyphen/>
              <w:t>_____________часов</w:t>
            </w:r>
          </w:p>
          <w:p w14:paraId="7EC0713C" w14:textId="77777777" w:rsidR="005F4B22" w:rsidRPr="008C458F" w:rsidRDefault="005F4B22" w:rsidP="001C5F35">
            <w:pPr>
              <w:spacing w:line="360" w:lineRule="auto"/>
              <w:ind w:left="33" w:firstLine="426"/>
              <w:jc w:val="both"/>
              <w:rPr>
                <w:rFonts w:ascii="Times New Roman" w:hAnsi="Times New Roman" w:cs="Times New Roman"/>
              </w:rPr>
            </w:pPr>
          </w:p>
        </w:tc>
      </w:tr>
      <w:tr w:rsidR="005F4B22" w:rsidRPr="008C458F" w14:paraId="7CE3F79C" w14:textId="77777777" w:rsidTr="005F4B22">
        <w:tc>
          <w:tcPr>
            <w:tcW w:w="3369" w:type="dxa"/>
          </w:tcPr>
          <w:p w14:paraId="1BFC1F7E"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Какова форма Вашей оплаты труда (необходимое отметить):</w:t>
            </w:r>
          </w:p>
        </w:tc>
        <w:tc>
          <w:tcPr>
            <w:tcW w:w="5953" w:type="dxa"/>
          </w:tcPr>
          <w:p w14:paraId="3250E836" w14:textId="77777777" w:rsidR="005F4B22" w:rsidRPr="008C458F" w:rsidRDefault="005F4B22" w:rsidP="00E615D3">
            <w:pPr>
              <w:pStyle w:val="a3"/>
              <w:numPr>
                <w:ilvl w:val="0"/>
                <w:numId w:val="20"/>
              </w:numPr>
              <w:spacing w:line="360" w:lineRule="auto"/>
              <w:ind w:left="33" w:firstLine="426"/>
              <w:jc w:val="both"/>
              <w:rPr>
                <w:rFonts w:ascii="Times New Roman" w:hAnsi="Times New Roman" w:cs="Times New Roman"/>
              </w:rPr>
            </w:pPr>
            <w:r w:rsidRPr="008C458F">
              <w:rPr>
                <w:rFonts w:ascii="Times New Roman" w:hAnsi="Times New Roman" w:cs="Times New Roman"/>
              </w:rPr>
              <w:t>Повременная заработная плата</w:t>
            </w:r>
          </w:p>
          <w:p w14:paraId="64E92560" w14:textId="77777777" w:rsidR="005F4B22" w:rsidRPr="008C458F" w:rsidRDefault="005F4B22" w:rsidP="00E615D3">
            <w:pPr>
              <w:pStyle w:val="a3"/>
              <w:numPr>
                <w:ilvl w:val="0"/>
                <w:numId w:val="20"/>
              </w:numPr>
              <w:spacing w:line="360" w:lineRule="auto"/>
              <w:ind w:left="742" w:firstLine="426"/>
              <w:jc w:val="both"/>
              <w:rPr>
                <w:rFonts w:ascii="Times New Roman" w:hAnsi="Times New Roman" w:cs="Times New Roman"/>
              </w:rPr>
            </w:pPr>
            <w:r w:rsidRPr="008C458F">
              <w:rPr>
                <w:rFonts w:ascii="Times New Roman" w:hAnsi="Times New Roman" w:cs="Times New Roman"/>
              </w:rPr>
              <w:t>Простая повременная</w:t>
            </w:r>
          </w:p>
          <w:p w14:paraId="5F4BB1D5" w14:textId="77777777" w:rsidR="005F4B22" w:rsidRPr="008C458F" w:rsidRDefault="005F4B22" w:rsidP="00E615D3">
            <w:pPr>
              <w:pStyle w:val="a3"/>
              <w:numPr>
                <w:ilvl w:val="0"/>
                <w:numId w:val="20"/>
              </w:numPr>
              <w:spacing w:line="360" w:lineRule="auto"/>
              <w:ind w:left="742" w:firstLine="426"/>
              <w:jc w:val="both"/>
              <w:rPr>
                <w:rFonts w:ascii="Times New Roman" w:hAnsi="Times New Roman" w:cs="Times New Roman"/>
              </w:rPr>
            </w:pPr>
            <w:r w:rsidRPr="008C458F">
              <w:rPr>
                <w:rFonts w:ascii="Times New Roman" w:hAnsi="Times New Roman" w:cs="Times New Roman"/>
              </w:rPr>
              <w:t>Повременная-премиальная</w:t>
            </w:r>
          </w:p>
          <w:p w14:paraId="75F23009" w14:textId="77777777" w:rsidR="005F4B22" w:rsidRPr="008C458F" w:rsidRDefault="005F4B22" w:rsidP="00E615D3">
            <w:pPr>
              <w:pStyle w:val="a3"/>
              <w:numPr>
                <w:ilvl w:val="0"/>
                <w:numId w:val="20"/>
              </w:numPr>
              <w:spacing w:line="360" w:lineRule="auto"/>
              <w:ind w:left="33" w:firstLine="426"/>
              <w:jc w:val="both"/>
              <w:rPr>
                <w:rFonts w:ascii="Times New Roman" w:hAnsi="Times New Roman" w:cs="Times New Roman"/>
              </w:rPr>
            </w:pPr>
            <w:r w:rsidRPr="008C458F">
              <w:rPr>
                <w:rFonts w:ascii="Times New Roman" w:hAnsi="Times New Roman" w:cs="Times New Roman"/>
              </w:rPr>
              <w:t>Сдельная заработная плата</w:t>
            </w:r>
          </w:p>
          <w:p w14:paraId="6729CC8B" w14:textId="77777777" w:rsidR="005F4B22" w:rsidRPr="008C458F" w:rsidRDefault="005F4B22" w:rsidP="00E615D3">
            <w:pPr>
              <w:pStyle w:val="a3"/>
              <w:numPr>
                <w:ilvl w:val="0"/>
                <w:numId w:val="20"/>
              </w:numPr>
              <w:spacing w:line="360" w:lineRule="auto"/>
              <w:ind w:left="742" w:firstLine="426"/>
              <w:jc w:val="both"/>
              <w:rPr>
                <w:rFonts w:ascii="Times New Roman" w:hAnsi="Times New Roman" w:cs="Times New Roman"/>
              </w:rPr>
            </w:pPr>
            <w:r w:rsidRPr="008C458F">
              <w:rPr>
                <w:rFonts w:ascii="Times New Roman" w:hAnsi="Times New Roman" w:cs="Times New Roman"/>
              </w:rPr>
              <w:t>Прямая сдельная</w:t>
            </w:r>
          </w:p>
          <w:p w14:paraId="4998D354" w14:textId="77777777" w:rsidR="005F4B22" w:rsidRPr="008C458F" w:rsidRDefault="005F4B22" w:rsidP="00E615D3">
            <w:pPr>
              <w:pStyle w:val="a3"/>
              <w:numPr>
                <w:ilvl w:val="0"/>
                <w:numId w:val="20"/>
              </w:numPr>
              <w:spacing w:line="360" w:lineRule="auto"/>
              <w:ind w:left="742" w:firstLine="426"/>
              <w:jc w:val="both"/>
              <w:rPr>
                <w:rFonts w:ascii="Times New Roman" w:hAnsi="Times New Roman" w:cs="Times New Roman"/>
              </w:rPr>
            </w:pPr>
            <w:r w:rsidRPr="008C458F">
              <w:rPr>
                <w:rFonts w:ascii="Times New Roman" w:hAnsi="Times New Roman" w:cs="Times New Roman"/>
              </w:rPr>
              <w:t>Сдельно-прогрессивная</w:t>
            </w:r>
          </w:p>
          <w:p w14:paraId="06F00766" w14:textId="77777777" w:rsidR="005F4B22" w:rsidRPr="008C458F" w:rsidRDefault="005F4B22" w:rsidP="00E615D3">
            <w:pPr>
              <w:pStyle w:val="a3"/>
              <w:numPr>
                <w:ilvl w:val="0"/>
                <w:numId w:val="20"/>
              </w:numPr>
              <w:spacing w:line="360" w:lineRule="auto"/>
              <w:ind w:left="742" w:firstLine="426"/>
              <w:jc w:val="both"/>
              <w:rPr>
                <w:rFonts w:ascii="Times New Roman" w:hAnsi="Times New Roman" w:cs="Times New Roman"/>
              </w:rPr>
            </w:pPr>
            <w:r w:rsidRPr="008C458F">
              <w:rPr>
                <w:rFonts w:ascii="Times New Roman" w:hAnsi="Times New Roman" w:cs="Times New Roman"/>
              </w:rPr>
              <w:t>Сдельно-премиальная</w:t>
            </w:r>
          </w:p>
          <w:p w14:paraId="41588B47" w14:textId="77777777" w:rsidR="005F4B22" w:rsidRPr="008C458F" w:rsidRDefault="005F4B22" w:rsidP="00E615D3">
            <w:pPr>
              <w:pStyle w:val="a3"/>
              <w:numPr>
                <w:ilvl w:val="0"/>
                <w:numId w:val="20"/>
              </w:numPr>
              <w:spacing w:line="360" w:lineRule="auto"/>
              <w:ind w:left="33" w:firstLine="426"/>
              <w:jc w:val="both"/>
              <w:rPr>
                <w:rFonts w:ascii="Times New Roman" w:hAnsi="Times New Roman" w:cs="Times New Roman"/>
              </w:rPr>
            </w:pPr>
            <w:r w:rsidRPr="008C458F">
              <w:rPr>
                <w:rFonts w:ascii="Times New Roman" w:hAnsi="Times New Roman" w:cs="Times New Roman"/>
              </w:rPr>
              <w:t>Должностной оклад</w:t>
            </w:r>
          </w:p>
        </w:tc>
      </w:tr>
      <w:tr w:rsidR="005F4B22" w:rsidRPr="008C458F" w14:paraId="60B62022" w14:textId="77777777" w:rsidTr="00571191">
        <w:tc>
          <w:tcPr>
            <w:tcW w:w="9322" w:type="dxa"/>
            <w:gridSpan w:val="2"/>
          </w:tcPr>
          <w:p w14:paraId="5E182E53" w14:textId="26536A50" w:rsidR="005F4B22" w:rsidRPr="008C458F" w:rsidRDefault="005F4B22" w:rsidP="001C5F35">
            <w:pPr>
              <w:pStyle w:val="a3"/>
              <w:spacing w:line="360" w:lineRule="auto"/>
              <w:ind w:left="0"/>
              <w:jc w:val="center"/>
              <w:rPr>
                <w:rFonts w:ascii="Times New Roman" w:hAnsi="Times New Roman" w:cs="Times New Roman"/>
              </w:rPr>
            </w:pPr>
            <w:r w:rsidRPr="008C458F">
              <w:rPr>
                <w:rFonts w:ascii="Times New Roman" w:hAnsi="Times New Roman" w:cs="Times New Roman"/>
                <w:b/>
              </w:rPr>
              <w:t>В следующих вопросах отметьте на шкале свою удовлетворённость определённым фактором, где 1 – крайне не удовлетворён; 5 – крайне удовлетворён</w:t>
            </w:r>
          </w:p>
        </w:tc>
      </w:tr>
      <w:tr w:rsidR="005F4B22" w:rsidRPr="008C458F" w14:paraId="41FB2F06" w14:textId="77777777" w:rsidTr="005F4B22">
        <w:tc>
          <w:tcPr>
            <w:tcW w:w="3369" w:type="dxa"/>
          </w:tcPr>
          <w:p w14:paraId="588F9D0C"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 xml:space="preserve">Удовлетворены ли Вы формой занятости? </w:t>
            </w:r>
          </w:p>
        </w:tc>
        <w:tc>
          <w:tcPr>
            <w:tcW w:w="5953" w:type="dxa"/>
          </w:tcPr>
          <w:p w14:paraId="1888C921" w14:textId="77777777" w:rsidR="005F4B22" w:rsidRPr="008C458F" w:rsidRDefault="005F4B22" w:rsidP="008C458F">
            <w:pPr>
              <w:spacing w:line="360" w:lineRule="auto"/>
              <w:ind w:firstLine="709"/>
              <w:jc w:val="both"/>
              <w:rPr>
                <w:rFonts w:ascii="Times New Roman" w:hAnsi="Times New Roman" w:cs="Times New Roman"/>
              </w:rPr>
            </w:pPr>
          </w:p>
          <w:p w14:paraId="5298A7EA" w14:textId="77777777" w:rsidR="005F4B22" w:rsidRPr="008C458F" w:rsidRDefault="005F4B22" w:rsidP="008C458F">
            <w:pPr>
              <w:spacing w:line="360" w:lineRule="auto"/>
              <w:ind w:left="360" w:firstLine="709"/>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22C9A924" wp14:editId="2D6A9216">
                  <wp:extent cx="207010" cy="201295"/>
                  <wp:effectExtent l="19050" t="19050" r="21590" b="2730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6C731ED2" wp14:editId="17724D69">
                  <wp:extent cx="207010" cy="201295"/>
                  <wp:effectExtent l="19050" t="19050" r="21590" b="2730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17107702" wp14:editId="6DB2549A">
                  <wp:extent cx="207010" cy="201295"/>
                  <wp:effectExtent l="19050" t="19050" r="21590" b="2730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6D647FB8" wp14:editId="4384A5B6">
                  <wp:extent cx="207010" cy="201295"/>
                  <wp:effectExtent l="19050" t="19050" r="21590" b="2730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52D6184C" wp14:editId="7A6F0C00">
                  <wp:extent cx="207010" cy="201295"/>
                  <wp:effectExtent l="19050" t="19050" r="21590" b="2730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ysClr val="windowText" lastClr="000000"/>
                            </a:solidFill>
                          </a:ln>
                        </pic:spPr>
                      </pic:pic>
                    </a:graphicData>
                  </a:graphic>
                </wp:inline>
              </w:drawing>
            </w:r>
            <w:r w:rsidRPr="008C458F">
              <w:rPr>
                <w:rFonts w:ascii="Times New Roman" w:hAnsi="Times New Roman" w:cs="Times New Roman"/>
              </w:rPr>
              <w:t xml:space="preserve">                          </w:t>
            </w:r>
          </w:p>
          <w:p w14:paraId="456EAD4D" w14:textId="77777777" w:rsidR="005F4B22" w:rsidRPr="008C458F" w:rsidRDefault="005F4B22" w:rsidP="008C458F">
            <w:pPr>
              <w:spacing w:line="360" w:lineRule="auto"/>
              <w:ind w:left="360" w:firstLine="709"/>
              <w:jc w:val="both"/>
              <w:rPr>
                <w:rFonts w:ascii="Times New Roman" w:hAnsi="Times New Roman" w:cs="Times New Roman"/>
              </w:rPr>
            </w:pPr>
            <w:r w:rsidRPr="008C458F">
              <w:rPr>
                <w:rFonts w:ascii="Times New Roman" w:hAnsi="Times New Roman" w:cs="Times New Roman"/>
              </w:rPr>
              <w:t xml:space="preserve"> 1        2      3      4       5       </w:t>
            </w:r>
          </w:p>
        </w:tc>
      </w:tr>
      <w:tr w:rsidR="005F4B22" w:rsidRPr="008C458F" w14:paraId="0F7BEAC9" w14:textId="77777777" w:rsidTr="005F4B22">
        <w:tc>
          <w:tcPr>
            <w:tcW w:w="3369" w:type="dxa"/>
          </w:tcPr>
          <w:p w14:paraId="5C47E107"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Удовлетворены ли Вы размером заработка?</w:t>
            </w:r>
          </w:p>
        </w:tc>
        <w:tc>
          <w:tcPr>
            <w:tcW w:w="5953" w:type="dxa"/>
          </w:tcPr>
          <w:p w14:paraId="4C90C04E" w14:textId="77777777" w:rsidR="005F4B22" w:rsidRPr="008C458F" w:rsidRDefault="005F4B22" w:rsidP="008C458F">
            <w:pPr>
              <w:spacing w:line="360" w:lineRule="auto"/>
              <w:ind w:left="360" w:firstLine="709"/>
              <w:jc w:val="both"/>
              <w:rPr>
                <w:rFonts w:ascii="Times New Roman" w:hAnsi="Times New Roman" w:cs="Times New Roman"/>
              </w:rPr>
            </w:pPr>
          </w:p>
          <w:p w14:paraId="682E465A" w14:textId="77777777" w:rsidR="005F4B22" w:rsidRPr="008C458F" w:rsidRDefault="005F4B22" w:rsidP="008C458F">
            <w:pPr>
              <w:spacing w:line="360" w:lineRule="auto"/>
              <w:ind w:left="360" w:firstLine="709"/>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112C4786" wp14:editId="6AC0AC54">
                  <wp:extent cx="207010" cy="201295"/>
                  <wp:effectExtent l="19050" t="19050" r="21590" b="2730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7CA00BBF" wp14:editId="22EF9A8C">
                  <wp:extent cx="207010" cy="201295"/>
                  <wp:effectExtent l="19050" t="19050" r="21590" b="2730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5D089F96" wp14:editId="2EDF1635">
                  <wp:extent cx="207010" cy="201295"/>
                  <wp:effectExtent l="19050" t="19050" r="21590" b="2730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3F63CB7E" wp14:editId="72826B40">
                  <wp:extent cx="207010" cy="201295"/>
                  <wp:effectExtent l="19050" t="19050" r="21590" b="2730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10596539" wp14:editId="508CEFA2">
                  <wp:extent cx="207010" cy="201295"/>
                  <wp:effectExtent l="19050" t="19050" r="21590" b="2730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ysClr val="windowText" lastClr="000000"/>
                            </a:solidFill>
                          </a:ln>
                        </pic:spPr>
                      </pic:pic>
                    </a:graphicData>
                  </a:graphic>
                </wp:inline>
              </w:drawing>
            </w:r>
            <w:r w:rsidRPr="008C458F">
              <w:rPr>
                <w:rFonts w:ascii="Times New Roman" w:hAnsi="Times New Roman" w:cs="Times New Roman"/>
              </w:rPr>
              <w:t xml:space="preserve">                          </w:t>
            </w:r>
          </w:p>
          <w:p w14:paraId="524DD89D" w14:textId="77777777" w:rsidR="005F4B22" w:rsidRPr="008C458F" w:rsidRDefault="005F4B22" w:rsidP="008C458F">
            <w:pPr>
              <w:spacing w:line="360" w:lineRule="auto"/>
              <w:ind w:firstLine="709"/>
              <w:jc w:val="both"/>
              <w:rPr>
                <w:rFonts w:ascii="Times New Roman" w:hAnsi="Times New Roman" w:cs="Times New Roman"/>
              </w:rPr>
            </w:pPr>
            <w:r w:rsidRPr="008C458F">
              <w:rPr>
                <w:rFonts w:ascii="Times New Roman" w:hAnsi="Times New Roman" w:cs="Times New Roman"/>
              </w:rPr>
              <w:t xml:space="preserve">       1        2      3      4       5       </w:t>
            </w:r>
          </w:p>
        </w:tc>
      </w:tr>
      <w:tr w:rsidR="005F4B22" w:rsidRPr="008C458F" w14:paraId="0600B306" w14:textId="77777777" w:rsidTr="005F4B22">
        <w:tc>
          <w:tcPr>
            <w:tcW w:w="3369" w:type="dxa"/>
          </w:tcPr>
          <w:p w14:paraId="1FEADC24"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Удовлетворены ли Вы режимом работы?</w:t>
            </w:r>
          </w:p>
        </w:tc>
        <w:tc>
          <w:tcPr>
            <w:tcW w:w="5953" w:type="dxa"/>
          </w:tcPr>
          <w:p w14:paraId="100C109F" w14:textId="77777777" w:rsidR="005F4B22" w:rsidRPr="008C458F" w:rsidRDefault="005F4B22" w:rsidP="008C458F">
            <w:pPr>
              <w:spacing w:line="360" w:lineRule="auto"/>
              <w:ind w:left="360" w:firstLine="709"/>
              <w:jc w:val="both"/>
              <w:rPr>
                <w:rFonts w:ascii="Times New Roman" w:hAnsi="Times New Roman" w:cs="Times New Roman"/>
              </w:rPr>
            </w:pPr>
          </w:p>
          <w:p w14:paraId="39E65870" w14:textId="77777777" w:rsidR="005F4B22" w:rsidRPr="008C458F" w:rsidRDefault="005F4B22" w:rsidP="008C458F">
            <w:pPr>
              <w:spacing w:line="360" w:lineRule="auto"/>
              <w:ind w:left="360" w:firstLine="709"/>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49D1EEF8" wp14:editId="15C98720">
                  <wp:extent cx="207010" cy="201295"/>
                  <wp:effectExtent l="19050" t="19050" r="21590" b="2730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6F5180BB" wp14:editId="24C48949">
                  <wp:extent cx="207010" cy="201295"/>
                  <wp:effectExtent l="19050" t="19050" r="21590" b="2730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22D37908" wp14:editId="25D6F4A2">
                  <wp:extent cx="207010" cy="201295"/>
                  <wp:effectExtent l="19050" t="19050" r="21590" b="2730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4273C4B1" wp14:editId="6E4D8BF8">
                  <wp:extent cx="207010" cy="201295"/>
                  <wp:effectExtent l="19050" t="19050" r="21590" b="2730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2FFFA8D9" wp14:editId="7DFD5B21">
                  <wp:extent cx="207010" cy="201295"/>
                  <wp:effectExtent l="19050" t="19050" r="21590" b="2730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ysClr val="windowText" lastClr="000000"/>
                            </a:solidFill>
                          </a:ln>
                        </pic:spPr>
                      </pic:pic>
                    </a:graphicData>
                  </a:graphic>
                </wp:inline>
              </w:drawing>
            </w:r>
            <w:r w:rsidRPr="008C458F">
              <w:rPr>
                <w:rFonts w:ascii="Times New Roman" w:hAnsi="Times New Roman" w:cs="Times New Roman"/>
              </w:rPr>
              <w:t xml:space="preserve">                          </w:t>
            </w:r>
          </w:p>
          <w:p w14:paraId="54DB8EC3" w14:textId="77777777" w:rsidR="005F4B22" w:rsidRPr="008C458F" w:rsidRDefault="005F4B22" w:rsidP="008C458F">
            <w:pPr>
              <w:spacing w:line="360" w:lineRule="auto"/>
              <w:ind w:firstLine="709"/>
              <w:jc w:val="both"/>
              <w:rPr>
                <w:rFonts w:ascii="Times New Roman" w:hAnsi="Times New Roman" w:cs="Times New Roman"/>
              </w:rPr>
            </w:pPr>
            <w:r w:rsidRPr="008C458F">
              <w:rPr>
                <w:rFonts w:ascii="Times New Roman" w:hAnsi="Times New Roman" w:cs="Times New Roman"/>
              </w:rPr>
              <w:t xml:space="preserve">       1        2      3      4       5       </w:t>
            </w:r>
          </w:p>
        </w:tc>
      </w:tr>
      <w:tr w:rsidR="005F4B22" w:rsidRPr="008C458F" w14:paraId="433BF741" w14:textId="77777777" w:rsidTr="005F4B22">
        <w:tc>
          <w:tcPr>
            <w:tcW w:w="3369" w:type="dxa"/>
          </w:tcPr>
          <w:p w14:paraId="63E09B09"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Удовлетворены ли Вы размером заработка?</w:t>
            </w:r>
          </w:p>
        </w:tc>
        <w:tc>
          <w:tcPr>
            <w:tcW w:w="5953" w:type="dxa"/>
          </w:tcPr>
          <w:p w14:paraId="3AA88867" w14:textId="77777777" w:rsidR="005F4B22" w:rsidRPr="008C458F" w:rsidRDefault="005F4B22" w:rsidP="008C458F">
            <w:pPr>
              <w:spacing w:line="360" w:lineRule="auto"/>
              <w:ind w:left="360" w:firstLine="709"/>
              <w:jc w:val="both"/>
              <w:rPr>
                <w:rFonts w:ascii="Times New Roman" w:hAnsi="Times New Roman" w:cs="Times New Roman"/>
              </w:rPr>
            </w:pPr>
          </w:p>
          <w:p w14:paraId="6E85B2FA" w14:textId="77777777" w:rsidR="005F4B22" w:rsidRPr="008C458F" w:rsidRDefault="005F4B22" w:rsidP="008C458F">
            <w:pPr>
              <w:spacing w:line="360" w:lineRule="auto"/>
              <w:ind w:left="360" w:firstLine="709"/>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7B9DFA12" wp14:editId="768F72C1">
                  <wp:extent cx="207010" cy="201295"/>
                  <wp:effectExtent l="19050" t="19050" r="21590" b="2730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78325DCE" wp14:editId="3F45A63E">
                  <wp:extent cx="207010" cy="201295"/>
                  <wp:effectExtent l="19050" t="19050" r="21590" b="2730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6E075C7B" wp14:editId="2B73D139">
                  <wp:extent cx="207010" cy="201295"/>
                  <wp:effectExtent l="19050" t="19050" r="21590" b="2730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152E38F9" wp14:editId="294C63F4">
                  <wp:extent cx="207010" cy="201295"/>
                  <wp:effectExtent l="19050" t="19050" r="21590" b="2730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72A343A8" wp14:editId="7C6770D3">
                  <wp:extent cx="207010" cy="201295"/>
                  <wp:effectExtent l="19050" t="19050" r="21590" b="2730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ysClr val="windowText" lastClr="000000"/>
                            </a:solidFill>
                          </a:ln>
                        </pic:spPr>
                      </pic:pic>
                    </a:graphicData>
                  </a:graphic>
                </wp:inline>
              </w:drawing>
            </w:r>
            <w:r w:rsidRPr="008C458F">
              <w:rPr>
                <w:rFonts w:ascii="Times New Roman" w:hAnsi="Times New Roman" w:cs="Times New Roman"/>
              </w:rPr>
              <w:t xml:space="preserve">                          </w:t>
            </w:r>
          </w:p>
          <w:p w14:paraId="1A301FAD" w14:textId="77777777" w:rsidR="005F4B22" w:rsidRPr="008C458F" w:rsidRDefault="005F4B22" w:rsidP="008C458F">
            <w:pPr>
              <w:spacing w:line="360" w:lineRule="auto"/>
              <w:ind w:firstLine="709"/>
              <w:jc w:val="both"/>
              <w:rPr>
                <w:rFonts w:ascii="Times New Roman" w:hAnsi="Times New Roman" w:cs="Times New Roman"/>
              </w:rPr>
            </w:pPr>
            <w:r w:rsidRPr="008C458F">
              <w:rPr>
                <w:rFonts w:ascii="Times New Roman" w:hAnsi="Times New Roman" w:cs="Times New Roman"/>
              </w:rPr>
              <w:t xml:space="preserve">       1        2      3      4       5       </w:t>
            </w:r>
          </w:p>
        </w:tc>
      </w:tr>
      <w:tr w:rsidR="005F4B22" w:rsidRPr="008C458F" w14:paraId="54B04BD9" w14:textId="77777777" w:rsidTr="005F4B22">
        <w:tc>
          <w:tcPr>
            <w:tcW w:w="3369" w:type="dxa"/>
          </w:tcPr>
          <w:p w14:paraId="6E89566C"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Удовлетворены ли Вы самостоятельностью в работе?</w:t>
            </w:r>
          </w:p>
        </w:tc>
        <w:tc>
          <w:tcPr>
            <w:tcW w:w="5953" w:type="dxa"/>
          </w:tcPr>
          <w:p w14:paraId="25C556F6" w14:textId="77777777" w:rsidR="005F4B22" w:rsidRPr="008C458F" w:rsidRDefault="005F4B22" w:rsidP="008C458F">
            <w:pPr>
              <w:spacing w:line="360" w:lineRule="auto"/>
              <w:ind w:left="360" w:firstLine="709"/>
              <w:jc w:val="both"/>
              <w:rPr>
                <w:rFonts w:ascii="Times New Roman" w:hAnsi="Times New Roman" w:cs="Times New Roman"/>
              </w:rPr>
            </w:pPr>
          </w:p>
          <w:p w14:paraId="1EA5DA3C" w14:textId="77777777" w:rsidR="005F4B22" w:rsidRPr="008C458F" w:rsidRDefault="005F4B22" w:rsidP="008C458F">
            <w:pPr>
              <w:spacing w:line="360" w:lineRule="auto"/>
              <w:ind w:left="360" w:firstLine="709"/>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276044F7" wp14:editId="33428A61">
                  <wp:extent cx="207010" cy="201295"/>
                  <wp:effectExtent l="19050" t="19050" r="21590" b="2730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1AC36C21" wp14:editId="5617ED01">
                  <wp:extent cx="207010" cy="201295"/>
                  <wp:effectExtent l="19050" t="19050" r="21590" b="2730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6EEC0FFC" wp14:editId="712E2178">
                  <wp:extent cx="207010" cy="201295"/>
                  <wp:effectExtent l="19050" t="19050" r="21590" b="2730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11C6DA3A" wp14:editId="14AEB0A0">
                  <wp:extent cx="207010" cy="201295"/>
                  <wp:effectExtent l="19050" t="19050" r="21590" b="2730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0CBA9D87" wp14:editId="6E3A0EBE">
                  <wp:extent cx="207010" cy="201295"/>
                  <wp:effectExtent l="19050" t="19050" r="21590" b="2730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ysClr val="windowText" lastClr="000000"/>
                            </a:solidFill>
                          </a:ln>
                        </pic:spPr>
                      </pic:pic>
                    </a:graphicData>
                  </a:graphic>
                </wp:inline>
              </w:drawing>
            </w:r>
            <w:r w:rsidRPr="008C458F">
              <w:rPr>
                <w:rFonts w:ascii="Times New Roman" w:hAnsi="Times New Roman" w:cs="Times New Roman"/>
              </w:rPr>
              <w:t xml:space="preserve">                          </w:t>
            </w:r>
          </w:p>
          <w:p w14:paraId="5BB1F27B" w14:textId="77777777" w:rsidR="005F4B22" w:rsidRPr="008C458F" w:rsidRDefault="005F4B22" w:rsidP="008C458F">
            <w:pPr>
              <w:spacing w:line="360" w:lineRule="auto"/>
              <w:ind w:firstLine="709"/>
              <w:jc w:val="both"/>
              <w:rPr>
                <w:rFonts w:ascii="Times New Roman" w:hAnsi="Times New Roman" w:cs="Times New Roman"/>
              </w:rPr>
            </w:pPr>
            <w:r w:rsidRPr="008C458F">
              <w:rPr>
                <w:rFonts w:ascii="Times New Roman" w:hAnsi="Times New Roman" w:cs="Times New Roman"/>
              </w:rPr>
              <w:t xml:space="preserve">       1        2      3      4       5       </w:t>
            </w:r>
          </w:p>
        </w:tc>
      </w:tr>
      <w:tr w:rsidR="005F4B22" w:rsidRPr="008C458F" w14:paraId="1DAD7983" w14:textId="77777777" w:rsidTr="005F4B22">
        <w:tc>
          <w:tcPr>
            <w:tcW w:w="3369" w:type="dxa"/>
          </w:tcPr>
          <w:p w14:paraId="2A53EB70"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Удовлетворены ли Вы соответствием работы личным способностям?</w:t>
            </w:r>
          </w:p>
          <w:p w14:paraId="0A5AA4A5" w14:textId="77777777" w:rsidR="00AB789F" w:rsidRPr="008C458F" w:rsidRDefault="00AB789F" w:rsidP="00E61592">
            <w:pPr>
              <w:wordWrap w:val="0"/>
              <w:spacing w:before="100" w:line="360" w:lineRule="auto"/>
              <w:ind w:right="60"/>
              <w:jc w:val="both"/>
              <w:rPr>
                <w:rFonts w:ascii="Times New Roman" w:hAnsi="Times New Roman" w:cs="Times New Roman"/>
                <w:b/>
              </w:rPr>
            </w:pPr>
          </w:p>
        </w:tc>
        <w:tc>
          <w:tcPr>
            <w:tcW w:w="5953" w:type="dxa"/>
          </w:tcPr>
          <w:p w14:paraId="526AF521" w14:textId="77777777" w:rsidR="005F4B22" w:rsidRPr="008C458F" w:rsidRDefault="005F4B22" w:rsidP="008C458F">
            <w:pPr>
              <w:spacing w:line="360" w:lineRule="auto"/>
              <w:ind w:left="360" w:firstLine="709"/>
              <w:jc w:val="both"/>
              <w:rPr>
                <w:rFonts w:ascii="Times New Roman" w:hAnsi="Times New Roman" w:cs="Times New Roman"/>
              </w:rPr>
            </w:pPr>
          </w:p>
          <w:p w14:paraId="6C4ACCC0" w14:textId="77777777" w:rsidR="005F4B22" w:rsidRPr="008C458F" w:rsidRDefault="005F4B22" w:rsidP="008C458F">
            <w:pPr>
              <w:spacing w:line="360" w:lineRule="auto"/>
              <w:ind w:left="360" w:firstLine="709"/>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445492E6" wp14:editId="7B944F67">
                  <wp:extent cx="207010" cy="201295"/>
                  <wp:effectExtent l="19050" t="19050" r="21590" b="2730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03B7180F" wp14:editId="2222B1D2">
                  <wp:extent cx="207010" cy="201295"/>
                  <wp:effectExtent l="19050" t="19050" r="21590" b="2730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280C8BE0" wp14:editId="045EC7E7">
                  <wp:extent cx="207010" cy="201295"/>
                  <wp:effectExtent l="19050" t="19050" r="21590" b="2730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43278CE2" wp14:editId="5F549B22">
                  <wp:extent cx="207010" cy="201295"/>
                  <wp:effectExtent l="19050" t="19050" r="21590" b="2730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4BD049CF" wp14:editId="10AC579A">
                  <wp:extent cx="207010" cy="201295"/>
                  <wp:effectExtent l="19050" t="19050" r="21590" b="2730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ysClr val="windowText" lastClr="000000"/>
                            </a:solidFill>
                          </a:ln>
                        </pic:spPr>
                      </pic:pic>
                    </a:graphicData>
                  </a:graphic>
                </wp:inline>
              </w:drawing>
            </w:r>
            <w:r w:rsidRPr="008C458F">
              <w:rPr>
                <w:rFonts w:ascii="Times New Roman" w:hAnsi="Times New Roman" w:cs="Times New Roman"/>
              </w:rPr>
              <w:t xml:space="preserve">                          </w:t>
            </w:r>
          </w:p>
          <w:p w14:paraId="0C9DD2D2" w14:textId="77777777" w:rsidR="005F4B22" w:rsidRPr="008C458F" w:rsidRDefault="005F4B22" w:rsidP="008C458F">
            <w:pPr>
              <w:spacing w:line="360" w:lineRule="auto"/>
              <w:ind w:firstLine="709"/>
              <w:jc w:val="both"/>
              <w:rPr>
                <w:rFonts w:ascii="Times New Roman" w:hAnsi="Times New Roman" w:cs="Times New Roman"/>
              </w:rPr>
            </w:pPr>
            <w:r w:rsidRPr="008C458F">
              <w:rPr>
                <w:rFonts w:ascii="Times New Roman" w:hAnsi="Times New Roman" w:cs="Times New Roman"/>
              </w:rPr>
              <w:t xml:space="preserve">       1        2      3      4       5       </w:t>
            </w:r>
          </w:p>
        </w:tc>
      </w:tr>
      <w:tr w:rsidR="005F4B22" w:rsidRPr="008C458F" w14:paraId="2CA4BC86" w14:textId="77777777" w:rsidTr="005F4B22">
        <w:tc>
          <w:tcPr>
            <w:tcW w:w="3369" w:type="dxa"/>
          </w:tcPr>
          <w:p w14:paraId="231B6B69"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Удовлетворены ли Вы возможностью должностного продвижения?</w:t>
            </w:r>
          </w:p>
        </w:tc>
        <w:tc>
          <w:tcPr>
            <w:tcW w:w="5953" w:type="dxa"/>
          </w:tcPr>
          <w:p w14:paraId="6DF4664C" w14:textId="77777777" w:rsidR="005F4B22" w:rsidRPr="008C458F" w:rsidRDefault="005F4B22" w:rsidP="008C458F">
            <w:pPr>
              <w:spacing w:line="360" w:lineRule="auto"/>
              <w:ind w:left="360" w:firstLine="709"/>
              <w:jc w:val="both"/>
              <w:rPr>
                <w:rFonts w:ascii="Times New Roman" w:hAnsi="Times New Roman" w:cs="Times New Roman"/>
              </w:rPr>
            </w:pPr>
          </w:p>
          <w:p w14:paraId="54055291" w14:textId="77777777" w:rsidR="005F4B22" w:rsidRPr="008C458F" w:rsidRDefault="005F4B22" w:rsidP="008C458F">
            <w:pPr>
              <w:spacing w:line="360" w:lineRule="auto"/>
              <w:ind w:left="360" w:firstLine="709"/>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3EA97AC6" wp14:editId="06D7D0E1">
                  <wp:extent cx="207010" cy="201295"/>
                  <wp:effectExtent l="19050" t="19050" r="21590" b="2730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2074FE23" wp14:editId="4346599C">
                  <wp:extent cx="207010" cy="201295"/>
                  <wp:effectExtent l="19050" t="19050" r="21590" b="2730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7CE887CA" wp14:editId="7FAE5394">
                  <wp:extent cx="207010" cy="201295"/>
                  <wp:effectExtent l="19050" t="19050" r="21590" b="2730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5DC95710" wp14:editId="101DFC39">
                  <wp:extent cx="207010" cy="201295"/>
                  <wp:effectExtent l="19050" t="19050" r="21590" b="2730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6961D066" wp14:editId="6884D403">
                  <wp:extent cx="207010" cy="201295"/>
                  <wp:effectExtent l="19050" t="19050" r="21590" b="2730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ysClr val="windowText" lastClr="000000"/>
                            </a:solidFill>
                          </a:ln>
                        </pic:spPr>
                      </pic:pic>
                    </a:graphicData>
                  </a:graphic>
                </wp:inline>
              </w:drawing>
            </w:r>
            <w:r w:rsidRPr="008C458F">
              <w:rPr>
                <w:rFonts w:ascii="Times New Roman" w:hAnsi="Times New Roman" w:cs="Times New Roman"/>
              </w:rPr>
              <w:t xml:space="preserve">                          </w:t>
            </w:r>
          </w:p>
          <w:p w14:paraId="6B3D6050" w14:textId="77777777" w:rsidR="005F4B22" w:rsidRPr="008C458F" w:rsidRDefault="005F4B22" w:rsidP="008C458F">
            <w:pPr>
              <w:spacing w:line="360" w:lineRule="auto"/>
              <w:ind w:firstLine="709"/>
              <w:jc w:val="both"/>
              <w:rPr>
                <w:rFonts w:ascii="Times New Roman" w:hAnsi="Times New Roman" w:cs="Times New Roman"/>
              </w:rPr>
            </w:pPr>
            <w:r w:rsidRPr="008C458F">
              <w:rPr>
                <w:rFonts w:ascii="Times New Roman" w:hAnsi="Times New Roman" w:cs="Times New Roman"/>
              </w:rPr>
              <w:t xml:space="preserve">        1        2      3      4       5       </w:t>
            </w:r>
          </w:p>
        </w:tc>
      </w:tr>
      <w:tr w:rsidR="005F4B22" w:rsidRPr="008C458F" w14:paraId="63643594" w14:textId="77777777" w:rsidTr="005F4B22">
        <w:tc>
          <w:tcPr>
            <w:tcW w:w="3369" w:type="dxa"/>
          </w:tcPr>
          <w:p w14:paraId="46E1240A"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Удовлетворены ли Вы уровнем организации труда?</w:t>
            </w:r>
          </w:p>
        </w:tc>
        <w:tc>
          <w:tcPr>
            <w:tcW w:w="5953" w:type="dxa"/>
          </w:tcPr>
          <w:p w14:paraId="463078C9" w14:textId="77777777" w:rsidR="005F4B22" w:rsidRPr="008C458F" w:rsidRDefault="005F4B22" w:rsidP="008C458F">
            <w:pPr>
              <w:spacing w:line="360" w:lineRule="auto"/>
              <w:ind w:left="360" w:firstLine="709"/>
              <w:jc w:val="both"/>
              <w:rPr>
                <w:rFonts w:ascii="Times New Roman" w:hAnsi="Times New Roman" w:cs="Times New Roman"/>
              </w:rPr>
            </w:pPr>
          </w:p>
          <w:p w14:paraId="4C96991A" w14:textId="77777777" w:rsidR="005F4B22" w:rsidRPr="008C458F" w:rsidRDefault="005F4B22" w:rsidP="008C458F">
            <w:pPr>
              <w:spacing w:line="360" w:lineRule="auto"/>
              <w:ind w:left="360" w:firstLine="709"/>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4AC653B3" wp14:editId="3585E759">
                  <wp:extent cx="207010" cy="201295"/>
                  <wp:effectExtent l="19050" t="19050" r="21590" b="2730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6D091BB1" wp14:editId="117857C1">
                  <wp:extent cx="207010" cy="201295"/>
                  <wp:effectExtent l="19050" t="19050" r="21590" b="2730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50CB43BB" wp14:editId="20F234C0">
                  <wp:extent cx="207010" cy="201295"/>
                  <wp:effectExtent l="19050" t="19050" r="21590" b="2730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06DE7F19" wp14:editId="20BE914A">
                  <wp:extent cx="207010" cy="201295"/>
                  <wp:effectExtent l="19050" t="19050" r="21590" b="2730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49D887FE" wp14:editId="12E5F963">
                  <wp:extent cx="207010" cy="201295"/>
                  <wp:effectExtent l="19050" t="19050" r="21590" b="2730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ysClr val="windowText" lastClr="000000"/>
                            </a:solidFill>
                          </a:ln>
                        </pic:spPr>
                      </pic:pic>
                    </a:graphicData>
                  </a:graphic>
                </wp:inline>
              </w:drawing>
            </w:r>
            <w:r w:rsidRPr="008C458F">
              <w:rPr>
                <w:rFonts w:ascii="Times New Roman" w:hAnsi="Times New Roman" w:cs="Times New Roman"/>
              </w:rPr>
              <w:t xml:space="preserve">                          </w:t>
            </w:r>
          </w:p>
          <w:p w14:paraId="487C4B5E" w14:textId="77777777" w:rsidR="005F4B22" w:rsidRPr="008C458F" w:rsidRDefault="005F4B22" w:rsidP="008C458F">
            <w:pPr>
              <w:spacing w:line="360" w:lineRule="auto"/>
              <w:ind w:firstLine="709"/>
              <w:jc w:val="both"/>
              <w:rPr>
                <w:rFonts w:ascii="Times New Roman" w:hAnsi="Times New Roman" w:cs="Times New Roman"/>
              </w:rPr>
            </w:pPr>
            <w:r w:rsidRPr="008C458F">
              <w:rPr>
                <w:rFonts w:ascii="Times New Roman" w:hAnsi="Times New Roman" w:cs="Times New Roman"/>
              </w:rPr>
              <w:t xml:space="preserve">       1        2      3      4       5       </w:t>
            </w:r>
          </w:p>
        </w:tc>
      </w:tr>
      <w:tr w:rsidR="005F4B22" w:rsidRPr="008C458F" w14:paraId="03BA4100" w14:textId="77777777" w:rsidTr="005F4B22">
        <w:tc>
          <w:tcPr>
            <w:tcW w:w="3369" w:type="dxa"/>
          </w:tcPr>
          <w:p w14:paraId="16686634"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Удовлетворены ли Вы отношениями с коллегами?</w:t>
            </w:r>
          </w:p>
        </w:tc>
        <w:tc>
          <w:tcPr>
            <w:tcW w:w="5953" w:type="dxa"/>
          </w:tcPr>
          <w:p w14:paraId="3E25A0E6" w14:textId="77777777" w:rsidR="005F4B22" w:rsidRPr="008C458F" w:rsidRDefault="005F4B22" w:rsidP="008C458F">
            <w:pPr>
              <w:spacing w:line="360" w:lineRule="auto"/>
              <w:ind w:left="360" w:firstLine="709"/>
              <w:jc w:val="both"/>
              <w:rPr>
                <w:rFonts w:ascii="Times New Roman" w:hAnsi="Times New Roman" w:cs="Times New Roman"/>
              </w:rPr>
            </w:pPr>
          </w:p>
          <w:p w14:paraId="449A6063" w14:textId="77777777" w:rsidR="005F4B22" w:rsidRPr="008C458F" w:rsidRDefault="005F4B22" w:rsidP="008C458F">
            <w:pPr>
              <w:spacing w:line="360" w:lineRule="auto"/>
              <w:ind w:left="360" w:firstLine="709"/>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1B9D03D7" wp14:editId="71A8FD69">
                  <wp:extent cx="207010" cy="201295"/>
                  <wp:effectExtent l="19050" t="19050" r="21590" b="2730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7B0E88B9" wp14:editId="77A00A7A">
                  <wp:extent cx="207010" cy="201295"/>
                  <wp:effectExtent l="19050" t="19050" r="21590" b="2730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51BEF277" wp14:editId="25689AB8">
                  <wp:extent cx="207010" cy="201295"/>
                  <wp:effectExtent l="19050" t="19050" r="21590" b="2730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3904565E" wp14:editId="76721F99">
                  <wp:extent cx="207010" cy="201295"/>
                  <wp:effectExtent l="19050" t="19050" r="21590" b="2730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13332D6A" wp14:editId="2D6206AA">
                  <wp:extent cx="207010" cy="201295"/>
                  <wp:effectExtent l="19050" t="19050" r="21590" b="2730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ysClr val="windowText" lastClr="000000"/>
                            </a:solidFill>
                          </a:ln>
                        </pic:spPr>
                      </pic:pic>
                    </a:graphicData>
                  </a:graphic>
                </wp:inline>
              </w:drawing>
            </w:r>
            <w:r w:rsidRPr="008C458F">
              <w:rPr>
                <w:rFonts w:ascii="Times New Roman" w:hAnsi="Times New Roman" w:cs="Times New Roman"/>
              </w:rPr>
              <w:t xml:space="preserve">                          </w:t>
            </w:r>
          </w:p>
          <w:p w14:paraId="71707EB8" w14:textId="77777777" w:rsidR="005F4B22" w:rsidRPr="008C458F" w:rsidRDefault="005F4B22" w:rsidP="008C458F">
            <w:pPr>
              <w:spacing w:line="360" w:lineRule="auto"/>
              <w:ind w:firstLine="709"/>
              <w:jc w:val="both"/>
              <w:rPr>
                <w:rFonts w:ascii="Times New Roman" w:hAnsi="Times New Roman" w:cs="Times New Roman"/>
              </w:rPr>
            </w:pPr>
            <w:r w:rsidRPr="008C458F">
              <w:rPr>
                <w:rFonts w:ascii="Times New Roman" w:hAnsi="Times New Roman" w:cs="Times New Roman"/>
              </w:rPr>
              <w:t xml:space="preserve">       1        2      3      4       5       </w:t>
            </w:r>
          </w:p>
        </w:tc>
      </w:tr>
      <w:tr w:rsidR="005F4B22" w:rsidRPr="008C458F" w14:paraId="0174FEE3" w14:textId="77777777" w:rsidTr="005F4B22">
        <w:tc>
          <w:tcPr>
            <w:tcW w:w="3369" w:type="dxa"/>
          </w:tcPr>
          <w:p w14:paraId="1B5C3CB2"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Удовлетворены ли Вы отношениями с непосредственным руководителем?</w:t>
            </w:r>
          </w:p>
        </w:tc>
        <w:tc>
          <w:tcPr>
            <w:tcW w:w="5953" w:type="dxa"/>
          </w:tcPr>
          <w:p w14:paraId="3C914C22" w14:textId="77777777" w:rsidR="005F4B22" w:rsidRPr="008C458F" w:rsidRDefault="005F4B22" w:rsidP="008C458F">
            <w:pPr>
              <w:spacing w:line="360" w:lineRule="auto"/>
              <w:ind w:left="360" w:firstLine="709"/>
              <w:jc w:val="both"/>
              <w:rPr>
                <w:rFonts w:ascii="Times New Roman" w:hAnsi="Times New Roman" w:cs="Times New Roman"/>
              </w:rPr>
            </w:pPr>
          </w:p>
          <w:p w14:paraId="2D229B87" w14:textId="77777777" w:rsidR="005F4B22" w:rsidRPr="008C458F" w:rsidRDefault="005F4B22" w:rsidP="008C458F">
            <w:pPr>
              <w:spacing w:line="360" w:lineRule="auto"/>
              <w:ind w:left="360" w:firstLine="709"/>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24A6625B" wp14:editId="1E17F22F">
                  <wp:extent cx="207010" cy="201295"/>
                  <wp:effectExtent l="19050" t="19050" r="21590" b="2730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17B2C699" wp14:editId="4079A709">
                  <wp:extent cx="207010" cy="201295"/>
                  <wp:effectExtent l="19050" t="19050" r="21590" b="2730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1609DABD" wp14:editId="13194FAB">
                  <wp:extent cx="207010" cy="201295"/>
                  <wp:effectExtent l="19050" t="19050" r="21590" b="2730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4D11FFC7" wp14:editId="468E5906">
                  <wp:extent cx="207010" cy="201295"/>
                  <wp:effectExtent l="19050" t="19050" r="21590" b="2730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5DFA0BF3" wp14:editId="5CA96223">
                  <wp:extent cx="207010" cy="201295"/>
                  <wp:effectExtent l="19050" t="19050" r="21590" b="2730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ysClr val="windowText" lastClr="000000"/>
                            </a:solidFill>
                          </a:ln>
                        </pic:spPr>
                      </pic:pic>
                    </a:graphicData>
                  </a:graphic>
                </wp:inline>
              </w:drawing>
            </w:r>
            <w:r w:rsidRPr="008C458F">
              <w:rPr>
                <w:rFonts w:ascii="Times New Roman" w:hAnsi="Times New Roman" w:cs="Times New Roman"/>
              </w:rPr>
              <w:t xml:space="preserve">                          </w:t>
            </w:r>
          </w:p>
          <w:p w14:paraId="23B56874" w14:textId="77777777" w:rsidR="005F4B22" w:rsidRPr="008C458F" w:rsidRDefault="005F4B22" w:rsidP="008C458F">
            <w:pPr>
              <w:spacing w:line="360" w:lineRule="auto"/>
              <w:ind w:firstLine="709"/>
              <w:jc w:val="both"/>
              <w:rPr>
                <w:rFonts w:ascii="Times New Roman" w:hAnsi="Times New Roman" w:cs="Times New Roman"/>
              </w:rPr>
            </w:pPr>
            <w:r w:rsidRPr="008C458F">
              <w:rPr>
                <w:rFonts w:ascii="Times New Roman" w:hAnsi="Times New Roman" w:cs="Times New Roman"/>
              </w:rPr>
              <w:t xml:space="preserve">       1        2      3      4       5       </w:t>
            </w:r>
          </w:p>
        </w:tc>
      </w:tr>
      <w:tr w:rsidR="005F4B22" w:rsidRPr="008C458F" w14:paraId="7644C39F" w14:textId="77777777" w:rsidTr="005F4B22">
        <w:tc>
          <w:tcPr>
            <w:tcW w:w="3369" w:type="dxa"/>
          </w:tcPr>
          <w:p w14:paraId="00630EA7"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Удовлетворены ли Вы уровнем технической оснащённости?</w:t>
            </w:r>
          </w:p>
        </w:tc>
        <w:tc>
          <w:tcPr>
            <w:tcW w:w="5953" w:type="dxa"/>
          </w:tcPr>
          <w:p w14:paraId="7335DB62" w14:textId="77777777" w:rsidR="005F4B22" w:rsidRPr="008C458F" w:rsidRDefault="005F4B22" w:rsidP="008C458F">
            <w:pPr>
              <w:spacing w:line="360" w:lineRule="auto"/>
              <w:ind w:left="360" w:firstLine="709"/>
              <w:jc w:val="both"/>
              <w:rPr>
                <w:rFonts w:ascii="Times New Roman" w:hAnsi="Times New Roman" w:cs="Times New Roman"/>
              </w:rPr>
            </w:pPr>
          </w:p>
          <w:p w14:paraId="742E2536" w14:textId="77777777" w:rsidR="005F4B22" w:rsidRPr="008C458F" w:rsidRDefault="005F4B22" w:rsidP="008C458F">
            <w:pPr>
              <w:spacing w:line="360" w:lineRule="auto"/>
              <w:ind w:left="360" w:firstLine="709"/>
              <w:jc w:val="both"/>
              <w:rPr>
                <w:rFonts w:ascii="Times New Roman" w:hAnsi="Times New Roman" w:cs="Times New Roman"/>
              </w:rPr>
            </w:pPr>
            <w:r w:rsidRPr="008C458F">
              <w:rPr>
                <w:rFonts w:ascii="Times New Roman" w:hAnsi="Times New Roman" w:cs="Times New Roman"/>
                <w:noProof/>
                <w:lang w:val="en-US"/>
              </w:rPr>
              <w:drawing>
                <wp:inline distT="0" distB="0" distL="0" distR="0" wp14:anchorId="6926B207" wp14:editId="0C88A42B">
                  <wp:extent cx="207010" cy="201295"/>
                  <wp:effectExtent l="19050" t="19050" r="21590" b="2730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710EAF21" wp14:editId="5B6176F4">
                  <wp:extent cx="207010" cy="201295"/>
                  <wp:effectExtent l="19050" t="19050" r="21590" b="2730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451D531F" wp14:editId="110A95FF">
                  <wp:extent cx="207010" cy="201295"/>
                  <wp:effectExtent l="19050" t="19050" r="21590" b="2730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5E2900EC" wp14:editId="66153ACB">
                  <wp:extent cx="207010" cy="201295"/>
                  <wp:effectExtent l="19050" t="19050" r="21590" b="2730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chemeClr val="tx1"/>
                            </a:solidFill>
                          </a:ln>
                        </pic:spPr>
                      </pic:pic>
                    </a:graphicData>
                  </a:graphic>
                </wp:inline>
              </w:drawing>
            </w:r>
            <w:r w:rsidRPr="008C458F">
              <w:rPr>
                <w:rFonts w:ascii="Times New Roman" w:hAnsi="Times New Roman" w:cs="Times New Roman"/>
              </w:rPr>
              <w:t xml:space="preserve">  </w:t>
            </w:r>
            <w:r w:rsidRPr="008C458F">
              <w:rPr>
                <w:rFonts w:ascii="Times New Roman" w:hAnsi="Times New Roman" w:cs="Times New Roman"/>
                <w:noProof/>
                <w:lang w:val="en-US"/>
              </w:rPr>
              <w:drawing>
                <wp:inline distT="0" distB="0" distL="0" distR="0" wp14:anchorId="577D6E83" wp14:editId="02057F98">
                  <wp:extent cx="207010" cy="201295"/>
                  <wp:effectExtent l="19050" t="19050" r="21590" b="2730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a:ln>
                            <a:solidFill>
                              <a:sysClr val="windowText" lastClr="000000"/>
                            </a:solidFill>
                          </a:ln>
                        </pic:spPr>
                      </pic:pic>
                    </a:graphicData>
                  </a:graphic>
                </wp:inline>
              </w:drawing>
            </w:r>
            <w:r w:rsidRPr="008C458F">
              <w:rPr>
                <w:rFonts w:ascii="Times New Roman" w:hAnsi="Times New Roman" w:cs="Times New Roman"/>
              </w:rPr>
              <w:t xml:space="preserve">                          </w:t>
            </w:r>
          </w:p>
          <w:p w14:paraId="29567EA2" w14:textId="77777777" w:rsidR="005F4B22" w:rsidRPr="008C458F" w:rsidRDefault="005F4B22" w:rsidP="008C458F">
            <w:pPr>
              <w:spacing w:line="360" w:lineRule="auto"/>
              <w:ind w:firstLine="709"/>
              <w:jc w:val="both"/>
              <w:rPr>
                <w:rFonts w:ascii="Times New Roman" w:hAnsi="Times New Roman" w:cs="Times New Roman"/>
              </w:rPr>
            </w:pPr>
            <w:r w:rsidRPr="008C458F">
              <w:rPr>
                <w:rFonts w:ascii="Times New Roman" w:hAnsi="Times New Roman" w:cs="Times New Roman"/>
              </w:rPr>
              <w:t xml:space="preserve">        1        2      3      4       5       </w:t>
            </w:r>
          </w:p>
        </w:tc>
      </w:tr>
      <w:tr w:rsidR="005F4B22" w:rsidRPr="008C458F" w14:paraId="7DAE178F" w14:textId="77777777" w:rsidTr="005F4B22">
        <w:tc>
          <w:tcPr>
            <w:tcW w:w="3369" w:type="dxa"/>
          </w:tcPr>
          <w:p w14:paraId="5A6C1EB9"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Выберите из ниже перечисленных характеристик работы 5 самых важных для Вас (Напротив самой важной поставьте цифру 1, менее важной – 2, затем 3, 4, 5)</w:t>
            </w:r>
          </w:p>
        </w:tc>
        <w:tc>
          <w:tcPr>
            <w:tcW w:w="5953" w:type="dxa"/>
          </w:tcPr>
          <w:tbl>
            <w:tblPr>
              <w:tblW w:w="569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45"/>
              <w:gridCol w:w="850"/>
            </w:tblGrid>
            <w:tr w:rsidR="005F4B22" w:rsidRPr="008C458F" w14:paraId="4CD30128" w14:textId="77777777" w:rsidTr="005F4B22">
              <w:trPr>
                <w:tblCellSpacing w:w="0" w:type="dxa"/>
              </w:trPr>
              <w:tc>
                <w:tcPr>
                  <w:tcW w:w="4845" w:type="dxa"/>
                  <w:tcBorders>
                    <w:top w:val="outset" w:sz="6" w:space="0" w:color="auto"/>
                    <w:left w:val="outset" w:sz="6" w:space="0" w:color="auto"/>
                    <w:bottom w:val="outset" w:sz="6" w:space="0" w:color="auto"/>
                    <w:right w:val="outset" w:sz="6" w:space="0" w:color="auto"/>
                  </w:tcBorders>
                  <w:vAlign w:val="center"/>
                  <w:hideMark/>
                </w:tcPr>
                <w:p w14:paraId="00E398AC" w14:textId="77777777" w:rsidR="005F4B22" w:rsidRPr="008C458F" w:rsidRDefault="005F4B22" w:rsidP="001C5F35">
                  <w:pPr>
                    <w:spacing w:line="360" w:lineRule="auto"/>
                    <w:ind w:firstLine="10"/>
                    <w:jc w:val="both"/>
                    <w:rPr>
                      <w:rFonts w:ascii="Times New Roman" w:eastAsia="Times New Roman" w:hAnsi="Times New Roman" w:cs="Times New Roman"/>
                      <w:b/>
                    </w:rPr>
                  </w:pPr>
                  <w:r w:rsidRPr="008C458F">
                    <w:rPr>
                      <w:rFonts w:ascii="Times New Roman" w:eastAsia="Times New Roman" w:hAnsi="Times New Roman" w:cs="Times New Roman"/>
                      <w:b/>
                      <w:bCs/>
                    </w:rPr>
                    <w:t>Характеристика работы</w:t>
                  </w:r>
                </w:p>
              </w:tc>
              <w:tc>
                <w:tcPr>
                  <w:tcW w:w="850" w:type="dxa"/>
                  <w:tcBorders>
                    <w:top w:val="outset" w:sz="6" w:space="0" w:color="auto"/>
                    <w:left w:val="outset" w:sz="6" w:space="0" w:color="auto"/>
                    <w:bottom w:val="outset" w:sz="6" w:space="0" w:color="auto"/>
                    <w:right w:val="outset" w:sz="6" w:space="0" w:color="auto"/>
                  </w:tcBorders>
                  <w:vAlign w:val="center"/>
                  <w:hideMark/>
                </w:tcPr>
                <w:p w14:paraId="36649C75" w14:textId="77777777" w:rsidR="005F4B22" w:rsidRPr="008C458F" w:rsidRDefault="005F4B22" w:rsidP="001C5F35">
                  <w:pPr>
                    <w:spacing w:line="360" w:lineRule="auto"/>
                    <w:ind w:firstLine="10"/>
                    <w:jc w:val="both"/>
                    <w:rPr>
                      <w:rFonts w:ascii="Times New Roman" w:eastAsia="Times New Roman" w:hAnsi="Times New Roman" w:cs="Times New Roman"/>
                      <w:b/>
                    </w:rPr>
                  </w:pPr>
                  <w:r w:rsidRPr="008C458F">
                    <w:rPr>
                      <w:rFonts w:ascii="Times New Roman" w:eastAsia="Times New Roman" w:hAnsi="Times New Roman" w:cs="Times New Roman"/>
                      <w:b/>
                      <w:bCs/>
                    </w:rPr>
                    <w:t>Балл</w:t>
                  </w:r>
                </w:p>
              </w:tc>
            </w:tr>
            <w:tr w:rsidR="005F4B22" w:rsidRPr="008C458F" w14:paraId="4FA768E7" w14:textId="77777777" w:rsidTr="005F4B22">
              <w:trPr>
                <w:tblCellSpacing w:w="0" w:type="dxa"/>
              </w:trPr>
              <w:tc>
                <w:tcPr>
                  <w:tcW w:w="4845" w:type="dxa"/>
                  <w:tcBorders>
                    <w:top w:val="outset" w:sz="6" w:space="0" w:color="auto"/>
                    <w:left w:val="outset" w:sz="6" w:space="0" w:color="auto"/>
                    <w:bottom w:val="outset" w:sz="6" w:space="0" w:color="auto"/>
                    <w:right w:val="outset" w:sz="6" w:space="0" w:color="auto"/>
                  </w:tcBorders>
                  <w:vAlign w:val="center"/>
                  <w:hideMark/>
                </w:tcPr>
                <w:p w14:paraId="55E039DD" w14:textId="77777777" w:rsidR="005F4B22" w:rsidRPr="008C458F" w:rsidRDefault="005F4B22" w:rsidP="001C5F35">
                  <w:pPr>
                    <w:spacing w:before="60" w:after="60"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Стабильность</w:t>
                  </w:r>
                </w:p>
              </w:tc>
              <w:tc>
                <w:tcPr>
                  <w:tcW w:w="850" w:type="dxa"/>
                  <w:tcBorders>
                    <w:top w:val="outset" w:sz="6" w:space="0" w:color="auto"/>
                    <w:left w:val="outset" w:sz="6" w:space="0" w:color="auto"/>
                    <w:bottom w:val="outset" w:sz="6" w:space="0" w:color="auto"/>
                    <w:right w:val="outset" w:sz="6" w:space="0" w:color="auto"/>
                  </w:tcBorders>
                  <w:vAlign w:val="center"/>
                  <w:hideMark/>
                </w:tcPr>
                <w:p w14:paraId="1618C76D" w14:textId="77777777" w:rsidR="005F4B22" w:rsidRPr="008C458F" w:rsidRDefault="005F4B22" w:rsidP="001C5F35">
                  <w:pPr>
                    <w:spacing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5F4B22" w:rsidRPr="008C458F" w14:paraId="62A8D057" w14:textId="77777777" w:rsidTr="005F4B22">
              <w:trPr>
                <w:tblCellSpacing w:w="0" w:type="dxa"/>
              </w:trPr>
              <w:tc>
                <w:tcPr>
                  <w:tcW w:w="4845" w:type="dxa"/>
                  <w:tcBorders>
                    <w:top w:val="outset" w:sz="6" w:space="0" w:color="auto"/>
                    <w:left w:val="outset" w:sz="6" w:space="0" w:color="auto"/>
                    <w:bottom w:val="outset" w:sz="6" w:space="0" w:color="auto"/>
                    <w:right w:val="outset" w:sz="6" w:space="0" w:color="auto"/>
                  </w:tcBorders>
                  <w:vAlign w:val="center"/>
                  <w:hideMark/>
                </w:tcPr>
                <w:p w14:paraId="64704A9F" w14:textId="77777777" w:rsidR="005F4B22" w:rsidRPr="008C458F" w:rsidRDefault="005F4B22" w:rsidP="001C5F35">
                  <w:pPr>
                    <w:spacing w:before="60" w:after="60"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Возможность профессионального роста</w:t>
                  </w:r>
                </w:p>
              </w:tc>
              <w:tc>
                <w:tcPr>
                  <w:tcW w:w="850" w:type="dxa"/>
                  <w:tcBorders>
                    <w:top w:val="outset" w:sz="6" w:space="0" w:color="auto"/>
                    <w:left w:val="outset" w:sz="6" w:space="0" w:color="auto"/>
                    <w:bottom w:val="outset" w:sz="6" w:space="0" w:color="auto"/>
                    <w:right w:val="outset" w:sz="6" w:space="0" w:color="auto"/>
                  </w:tcBorders>
                  <w:vAlign w:val="center"/>
                  <w:hideMark/>
                </w:tcPr>
                <w:p w14:paraId="42EB9465" w14:textId="77777777" w:rsidR="005F4B22" w:rsidRPr="008C458F" w:rsidRDefault="005F4B22" w:rsidP="001C5F35">
                  <w:pPr>
                    <w:spacing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5F4B22" w:rsidRPr="008C458F" w14:paraId="61E1590A" w14:textId="77777777" w:rsidTr="005F4B22">
              <w:trPr>
                <w:tblCellSpacing w:w="0" w:type="dxa"/>
              </w:trPr>
              <w:tc>
                <w:tcPr>
                  <w:tcW w:w="4845" w:type="dxa"/>
                  <w:tcBorders>
                    <w:top w:val="outset" w:sz="6" w:space="0" w:color="auto"/>
                    <w:left w:val="outset" w:sz="6" w:space="0" w:color="auto"/>
                    <w:bottom w:val="outset" w:sz="6" w:space="0" w:color="auto"/>
                    <w:right w:val="outset" w:sz="6" w:space="0" w:color="auto"/>
                  </w:tcBorders>
                  <w:vAlign w:val="center"/>
                  <w:hideMark/>
                </w:tcPr>
                <w:p w14:paraId="014D77CB" w14:textId="77777777" w:rsidR="005F4B22" w:rsidRPr="008C458F" w:rsidRDefault="005F4B22" w:rsidP="001C5F35">
                  <w:pPr>
                    <w:spacing w:before="60" w:after="60"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Карьерный рост</w:t>
                  </w:r>
                </w:p>
              </w:tc>
              <w:tc>
                <w:tcPr>
                  <w:tcW w:w="850" w:type="dxa"/>
                  <w:tcBorders>
                    <w:top w:val="outset" w:sz="6" w:space="0" w:color="auto"/>
                    <w:left w:val="outset" w:sz="6" w:space="0" w:color="auto"/>
                    <w:bottom w:val="outset" w:sz="6" w:space="0" w:color="auto"/>
                    <w:right w:val="outset" w:sz="6" w:space="0" w:color="auto"/>
                  </w:tcBorders>
                  <w:vAlign w:val="center"/>
                  <w:hideMark/>
                </w:tcPr>
                <w:p w14:paraId="13F96697" w14:textId="77777777" w:rsidR="005F4B22" w:rsidRPr="008C458F" w:rsidRDefault="005F4B22" w:rsidP="001C5F35">
                  <w:pPr>
                    <w:spacing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5F4B22" w:rsidRPr="008C458F" w14:paraId="62B5C466" w14:textId="77777777" w:rsidTr="005F4B22">
              <w:trPr>
                <w:tblCellSpacing w:w="0" w:type="dxa"/>
              </w:trPr>
              <w:tc>
                <w:tcPr>
                  <w:tcW w:w="4845" w:type="dxa"/>
                  <w:tcBorders>
                    <w:top w:val="outset" w:sz="6" w:space="0" w:color="auto"/>
                    <w:left w:val="outset" w:sz="6" w:space="0" w:color="auto"/>
                    <w:bottom w:val="outset" w:sz="6" w:space="0" w:color="auto"/>
                    <w:right w:val="outset" w:sz="6" w:space="0" w:color="auto"/>
                  </w:tcBorders>
                  <w:vAlign w:val="center"/>
                  <w:hideMark/>
                </w:tcPr>
                <w:p w14:paraId="1D21C417" w14:textId="77777777" w:rsidR="005F4B22" w:rsidRPr="008C458F" w:rsidRDefault="005F4B22" w:rsidP="001C5F35">
                  <w:pPr>
                    <w:spacing w:before="60" w:after="60"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Разнообразие работы</w:t>
                  </w:r>
                </w:p>
              </w:tc>
              <w:tc>
                <w:tcPr>
                  <w:tcW w:w="850" w:type="dxa"/>
                  <w:tcBorders>
                    <w:top w:val="outset" w:sz="6" w:space="0" w:color="auto"/>
                    <w:left w:val="outset" w:sz="6" w:space="0" w:color="auto"/>
                    <w:bottom w:val="outset" w:sz="6" w:space="0" w:color="auto"/>
                    <w:right w:val="outset" w:sz="6" w:space="0" w:color="auto"/>
                  </w:tcBorders>
                  <w:vAlign w:val="center"/>
                  <w:hideMark/>
                </w:tcPr>
                <w:p w14:paraId="336C7448" w14:textId="77777777" w:rsidR="005F4B22" w:rsidRPr="008C458F" w:rsidRDefault="005F4B22" w:rsidP="001C5F35">
                  <w:pPr>
                    <w:spacing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5F4B22" w:rsidRPr="008C458F" w14:paraId="74D751EB" w14:textId="77777777" w:rsidTr="005F4B22">
              <w:trPr>
                <w:tblCellSpacing w:w="0" w:type="dxa"/>
              </w:trPr>
              <w:tc>
                <w:tcPr>
                  <w:tcW w:w="4845" w:type="dxa"/>
                  <w:tcBorders>
                    <w:top w:val="outset" w:sz="6" w:space="0" w:color="auto"/>
                    <w:left w:val="outset" w:sz="6" w:space="0" w:color="auto"/>
                    <w:bottom w:val="outset" w:sz="6" w:space="0" w:color="auto"/>
                    <w:right w:val="outset" w:sz="6" w:space="0" w:color="auto"/>
                  </w:tcBorders>
                  <w:vAlign w:val="center"/>
                  <w:hideMark/>
                </w:tcPr>
                <w:p w14:paraId="723C5983" w14:textId="77777777" w:rsidR="005F4B22" w:rsidRPr="008C458F" w:rsidRDefault="005F4B22" w:rsidP="001C5F35">
                  <w:pPr>
                    <w:spacing w:line="360" w:lineRule="auto"/>
                    <w:ind w:firstLine="10"/>
                    <w:jc w:val="both"/>
                    <w:outlineLvl w:val="2"/>
                    <w:rPr>
                      <w:rFonts w:ascii="Times New Roman" w:eastAsia="Times New Roman" w:hAnsi="Times New Roman" w:cs="Times New Roman"/>
                      <w:bCs/>
                    </w:rPr>
                  </w:pPr>
                  <w:r w:rsidRPr="008C458F">
                    <w:rPr>
                      <w:rFonts w:ascii="Times New Roman" w:eastAsia="Times New Roman" w:hAnsi="Times New Roman" w:cs="Times New Roman"/>
                      <w:bCs/>
                    </w:rPr>
                    <w:t>Сложность работы</w:t>
                  </w:r>
                </w:p>
              </w:tc>
              <w:tc>
                <w:tcPr>
                  <w:tcW w:w="850" w:type="dxa"/>
                  <w:tcBorders>
                    <w:top w:val="outset" w:sz="6" w:space="0" w:color="auto"/>
                    <w:left w:val="outset" w:sz="6" w:space="0" w:color="auto"/>
                    <w:bottom w:val="outset" w:sz="6" w:space="0" w:color="auto"/>
                    <w:right w:val="outset" w:sz="6" w:space="0" w:color="auto"/>
                  </w:tcBorders>
                  <w:vAlign w:val="center"/>
                  <w:hideMark/>
                </w:tcPr>
                <w:p w14:paraId="1042FC57" w14:textId="77777777" w:rsidR="005F4B22" w:rsidRPr="008C458F" w:rsidRDefault="005F4B22" w:rsidP="001C5F35">
                  <w:pPr>
                    <w:spacing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5F4B22" w:rsidRPr="008C458F" w14:paraId="0CF608F1" w14:textId="77777777" w:rsidTr="005F4B22">
              <w:trPr>
                <w:tblCellSpacing w:w="0" w:type="dxa"/>
              </w:trPr>
              <w:tc>
                <w:tcPr>
                  <w:tcW w:w="4845" w:type="dxa"/>
                  <w:tcBorders>
                    <w:top w:val="outset" w:sz="6" w:space="0" w:color="auto"/>
                    <w:left w:val="outset" w:sz="6" w:space="0" w:color="auto"/>
                    <w:bottom w:val="outset" w:sz="6" w:space="0" w:color="auto"/>
                    <w:right w:val="outset" w:sz="6" w:space="0" w:color="auto"/>
                  </w:tcBorders>
                  <w:vAlign w:val="center"/>
                  <w:hideMark/>
                </w:tcPr>
                <w:p w14:paraId="036EAD0B" w14:textId="77777777" w:rsidR="005F4B22" w:rsidRPr="008C458F" w:rsidRDefault="005F4B22" w:rsidP="001C5F35">
                  <w:pPr>
                    <w:spacing w:before="60" w:after="60"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Высокая заработная плата</w:t>
                  </w:r>
                </w:p>
              </w:tc>
              <w:tc>
                <w:tcPr>
                  <w:tcW w:w="850" w:type="dxa"/>
                  <w:tcBorders>
                    <w:top w:val="outset" w:sz="6" w:space="0" w:color="auto"/>
                    <w:left w:val="outset" w:sz="6" w:space="0" w:color="auto"/>
                    <w:bottom w:val="outset" w:sz="6" w:space="0" w:color="auto"/>
                    <w:right w:val="outset" w:sz="6" w:space="0" w:color="auto"/>
                  </w:tcBorders>
                  <w:vAlign w:val="center"/>
                  <w:hideMark/>
                </w:tcPr>
                <w:p w14:paraId="47F13E76" w14:textId="77777777" w:rsidR="005F4B22" w:rsidRPr="008C458F" w:rsidRDefault="005F4B22" w:rsidP="001C5F35">
                  <w:pPr>
                    <w:spacing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5F4B22" w:rsidRPr="008C458F" w14:paraId="6FB3CD85" w14:textId="77777777" w:rsidTr="005F4B22">
              <w:trPr>
                <w:tblCellSpacing w:w="0" w:type="dxa"/>
              </w:trPr>
              <w:tc>
                <w:tcPr>
                  <w:tcW w:w="4845" w:type="dxa"/>
                  <w:tcBorders>
                    <w:top w:val="outset" w:sz="6" w:space="0" w:color="auto"/>
                    <w:left w:val="outset" w:sz="6" w:space="0" w:color="auto"/>
                    <w:bottom w:val="outset" w:sz="6" w:space="0" w:color="auto"/>
                    <w:right w:val="outset" w:sz="6" w:space="0" w:color="auto"/>
                  </w:tcBorders>
                  <w:vAlign w:val="center"/>
                  <w:hideMark/>
                </w:tcPr>
                <w:p w14:paraId="55C1B162" w14:textId="77777777" w:rsidR="005F4B22" w:rsidRPr="008C458F" w:rsidRDefault="005F4B22" w:rsidP="001C5F35">
                  <w:pPr>
                    <w:spacing w:before="60" w:after="60"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Самостоятельность в выполнении работ</w:t>
                  </w:r>
                </w:p>
              </w:tc>
              <w:tc>
                <w:tcPr>
                  <w:tcW w:w="850" w:type="dxa"/>
                  <w:tcBorders>
                    <w:top w:val="outset" w:sz="6" w:space="0" w:color="auto"/>
                    <w:left w:val="outset" w:sz="6" w:space="0" w:color="auto"/>
                    <w:bottom w:val="outset" w:sz="6" w:space="0" w:color="auto"/>
                    <w:right w:val="outset" w:sz="6" w:space="0" w:color="auto"/>
                  </w:tcBorders>
                  <w:vAlign w:val="center"/>
                  <w:hideMark/>
                </w:tcPr>
                <w:p w14:paraId="02BEE069" w14:textId="77777777" w:rsidR="005F4B22" w:rsidRPr="008C458F" w:rsidRDefault="005F4B22" w:rsidP="001C5F35">
                  <w:pPr>
                    <w:spacing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5F4B22" w:rsidRPr="008C458F" w14:paraId="3A0E1432" w14:textId="77777777" w:rsidTr="005F4B22">
              <w:trPr>
                <w:tblCellSpacing w:w="0" w:type="dxa"/>
              </w:trPr>
              <w:tc>
                <w:tcPr>
                  <w:tcW w:w="4845" w:type="dxa"/>
                  <w:tcBorders>
                    <w:top w:val="outset" w:sz="6" w:space="0" w:color="auto"/>
                    <w:left w:val="outset" w:sz="6" w:space="0" w:color="auto"/>
                    <w:bottom w:val="outset" w:sz="6" w:space="0" w:color="auto"/>
                    <w:right w:val="outset" w:sz="6" w:space="0" w:color="auto"/>
                  </w:tcBorders>
                  <w:vAlign w:val="center"/>
                  <w:hideMark/>
                </w:tcPr>
                <w:p w14:paraId="5FE05C0E" w14:textId="77777777" w:rsidR="005F4B22" w:rsidRPr="008C458F" w:rsidRDefault="005F4B22" w:rsidP="001C5F35">
                  <w:pPr>
                    <w:spacing w:before="60" w:after="60"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Наличие социальных гарантий</w:t>
                  </w:r>
                </w:p>
              </w:tc>
              <w:tc>
                <w:tcPr>
                  <w:tcW w:w="850" w:type="dxa"/>
                  <w:tcBorders>
                    <w:top w:val="outset" w:sz="6" w:space="0" w:color="auto"/>
                    <w:left w:val="outset" w:sz="6" w:space="0" w:color="auto"/>
                    <w:bottom w:val="outset" w:sz="6" w:space="0" w:color="auto"/>
                    <w:right w:val="outset" w:sz="6" w:space="0" w:color="auto"/>
                  </w:tcBorders>
                  <w:vAlign w:val="center"/>
                  <w:hideMark/>
                </w:tcPr>
                <w:p w14:paraId="3D3875DA" w14:textId="77777777" w:rsidR="005F4B22" w:rsidRPr="008C458F" w:rsidRDefault="005F4B22" w:rsidP="001C5F35">
                  <w:pPr>
                    <w:spacing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5F4B22" w:rsidRPr="008C458F" w14:paraId="41EC9819" w14:textId="77777777" w:rsidTr="005F4B22">
              <w:trPr>
                <w:tblCellSpacing w:w="0" w:type="dxa"/>
              </w:trPr>
              <w:tc>
                <w:tcPr>
                  <w:tcW w:w="4845" w:type="dxa"/>
                  <w:tcBorders>
                    <w:top w:val="outset" w:sz="6" w:space="0" w:color="auto"/>
                    <w:left w:val="outset" w:sz="6" w:space="0" w:color="auto"/>
                    <w:bottom w:val="outset" w:sz="6" w:space="0" w:color="auto"/>
                    <w:right w:val="outset" w:sz="6" w:space="0" w:color="auto"/>
                  </w:tcBorders>
                  <w:vAlign w:val="center"/>
                  <w:hideMark/>
                </w:tcPr>
                <w:p w14:paraId="4929A080" w14:textId="77777777" w:rsidR="005F4B22" w:rsidRPr="008C458F" w:rsidRDefault="005F4B22" w:rsidP="001C5F35">
                  <w:pPr>
                    <w:spacing w:before="60" w:after="60"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Благоприятные условия труда</w:t>
                  </w:r>
                </w:p>
              </w:tc>
              <w:tc>
                <w:tcPr>
                  <w:tcW w:w="850" w:type="dxa"/>
                  <w:tcBorders>
                    <w:top w:val="outset" w:sz="6" w:space="0" w:color="auto"/>
                    <w:left w:val="outset" w:sz="6" w:space="0" w:color="auto"/>
                    <w:bottom w:val="outset" w:sz="6" w:space="0" w:color="auto"/>
                    <w:right w:val="outset" w:sz="6" w:space="0" w:color="auto"/>
                  </w:tcBorders>
                  <w:vAlign w:val="center"/>
                  <w:hideMark/>
                </w:tcPr>
                <w:p w14:paraId="5CFF1C46" w14:textId="77777777" w:rsidR="005F4B22" w:rsidRPr="008C458F" w:rsidRDefault="005F4B22" w:rsidP="001C5F35">
                  <w:pPr>
                    <w:spacing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5F4B22" w:rsidRPr="008C458F" w14:paraId="6917CC51" w14:textId="77777777" w:rsidTr="005F4B22">
              <w:trPr>
                <w:tblCellSpacing w:w="0" w:type="dxa"/>
              </w:trPr>
              <w:tc>
                <w:tcPr>
                  <w:tcW w:w="4845" w:type="dxa"/>
                  <w:tcBorders>
                    <w:top w:val="outset" w:sz="6" w:space="0" w:color="auto"/>
                    <w:left w:val="outset" w:sz="6" w:space="0" w:color="auto"/>
                    <w:bottom w:val="outset" w:sz="6" w:space="0" w:color="auto"/>
                    <w:right w:val="outset" w:sz="6" w:space="0" w:color="auto"/>
                  </w:tcBorders>
                  <w:vAlign w:val="center"/>
                  <w:hideMark/>
                </w:tcPr>
                <w:p w14:paraId="2C93DBCA" w14:textId="77777777" w:rsidR="005F4B22" w:rsidRPr="008C458F" w:rsidRDefault="005F4B22" w:rsidP="001C5F35">
                  <w:pPr>
                    <w:spacing w:before="60" w:after="60"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Личная мобильность</w:t>
                  </w:r>
                </w:p>
              </w:tc>
              <w:tc>
                <w:tcPr>
                  <w:tcW w:w="850" w:type="dxa"/>
                  <w:tcBorders>
                    <w:top w:val="outset" w:sz="6" w:space="0" w:color="auto"/>
                    <w:left w:val="outset" w:sz="6" w:space="0" w:color="auto"/>
                    <w:bottom w:val="outset" w:sz="6" w:space="0" w:color="auto"/>
                    <w:right w:val="outset" w:sz="6" w:space="0" w:color="auto"/>
                  </w:tcBorders>
                  <w:vAlign w:val="center"/>
                  <w:hideMark/>
                </w:tcPr>
                <w:p w14:paraId="3F638CA8" w14:textId="77777777" w:rsidR="005F4B22" w:rsidRPr="008C458F" w:rsidRDefault="005F4B22" w:rsidP="001C5F35">
                  <w:pPr>
                    <w:spacing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5F4B22" w:rsidRPr="008C458F" w14:paraId="1DF594ED" w14:textId="77777777" w:rsidTr="005F4B22">
              <w:trPr>
                <w:tblCellSpacing w:w="0" w:type="dxa"/>
              </w:trPr>
              <w:tc>
                <w:tcPr>
                  <w:tcW w:w="4845" w:type="dxa"/>
                  <w:tcBorders>
                    <w:top w:val="outset" w:sz="6" w:space="0" w:color="auto"/>
                    <w:left w:val="outset" w:sz="6" w:space="0" w:color="auto"/>
                    <w:bottom w:val="outset" w:sz="6" w:space="0" w:color="auto"/>
                    <w:right w:val="outset" w:sz="6" w:space="0" w:color="auto"/>
                  </w:tcBorders>
                  <w:vAlign w:val="center"/>
                  <w:hideMark/>
                </w:tcPr>
                <w:p w14:paraId="51061D9C" w14:textId="77777777" w:rsidR="005F4B22" w:rsidRPr="008C458F" w:rsidRDefault="005F4B22" w:rsidP="001C5F35">
                  <w:pPr>
                    <w:spacing w:before="60" w:after="60"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Благоприятный психологический климат</w:t>
                  </w:r>
                </w:p>
              </w:tc>
              <w:tc>
                <w:tcPr>
                  <w:tcW w:w="850" w:type="dxa"/>
                  <w:tcBorders>
                    <w:top w:val="outset" w:sz="6" w:space="0" w:color="auto"/>
                    <w:left w:val="outset" w:sz="6" w:space="0" w:color="auto"/>
                    <w:bottom w:val="outset" w:sz="6" w:space="0" w:color="auto"/>
                    <w:right w:val="outset" w:sz="6" w:space="0" w:color="auto"/>
                  </w:tcBorders>
                  <w:vAlign w:val="center"/>
                  <w:hideMark/>
                </w:tcPr>
                <w:p w14:paraId="72AACFDF" w14:textId="77777777" w:rsidR="005F4B22" w:rsidRPr="008C458F" w:rsidRDefault="005F4B22" w:rsidP="001C5F35">
                  <w:pPr>
                    <w:spacing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5F4B22" w:rsidRPr="008C458F" w14:paraId="2038DB93" w14:textId="77777777" w:rsidTr="005F4B22">
              <w:trPr>
                <w:tblCellSpacing w:w="0" w:type="dxa"/>
              </w:trPr>
              <w:tc>
                <w:tcPr>
                  <w:tcW w:w="4845" w:type="dxa"/>
                  <w:tcBorders>
                    <w:top w:val="outset" w:sz="6" w:space="0" w:color="auto"/>
                    <w:left w:val="outset" w:sz="6" w:space="0" w:color="auto"/>
                    <w:bottom w:val="outset" w:sz="6" w:space="0" w:color="auto"/>
                    <w:right w:val="outset" w:sz="6" w:space="0" w:color="auto"/>
                  </w:tcBorders>
                  <w:vAlign w:val="center"/>
                  <w:hideMark/>
                </w:tcPr>
                <w:p w14:paraId="715F05C3" w14:textId="77777777" w:rsidR="005F4B22" w:rsidRPr="008C458F" w:rsidRDefault="005F4B22" w:rsidP="001C5F35">
                  <w:pPr>
                    <w:spacing w:before="60" w:after="60"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Возможность совмещать работу и личную жизнь</w:t>
                  </w:r>
                </w:p>
              </w:tc>
              <w:tc>
                <w:tcPr>
                  <w:tcW w:w="850" w:type="dxa"/>
                  <w:tcBorders>
                    <w:top w:val="outset" w:sz="6" w:space="0" w:color="auto"/>
                    <w:left w:val="outset" w:sz="6" w:space="0" w:color="auto"/>
                    <w:bottom w:val="outset" w:sz="6" w:space="0" w:color="auto"/>
                    <w:right w:val="outset" w:sz="6" w:space="0" w:color="auto"/>
                  </w:tcBorders>
                  <w:vAlign w:val="center"/>
                  <w:hideMark/>
                </w:tcPr>
                <w:p w14:paraId="656CF67C" w14:textId="77777777" w:rsidR="005F4B22" w:rsidRPr="008C458F" w:rsidRDefault="005F4B22" w:rsidP="001C5F35">
                  <w:pPr>
                    <w:spacing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 </w:t>
                  </w:r>
                </w:p>
              </w:tc>
            </w:tr>
            <w:tr w:rsidR="005F4B22" w:rsidRPr="008C458F" w14:paraId="09A998B1" w14:textId="77777777" w:rsidTr="005F4B22">
              <w:trPr>
                <w:tblCellSpacing w:w="0" w:type="dxa"/>
              </w:trPr>
              <w:tc>
                <w:tcPr>
                  <w:tcW w:w="4845" w:type="dxa"/>
                  <w:tcBorders>
                    <w:top w:val="outset" w:sz="6" w:space="0" w:color="auto"/>
                    <w:left w:val="outset" w:sz="6" w:space="0" w:color="auto"/>
                    <w:bottom w:val="outset" w:sz="6" w:space="0" w:color="auto"/>
                    <w:right w:val="outset" w:sz="6" w:space="0" w:color="auto"/>
                  </w:tcBorders>
                  <w:vAlign w:val="center"/>
                  <w:hideMark/>
                </w:tcPr>
                <w:p w14:paraId="3227CD59" w14:textId="77777777" w:rsidR="005F4B22" w:rsidRPr="008C458F" w:rsidRDefault="005F4B22" w:rsidP="001C5F35">
                  <w:pPr>
                    <w:spacing w:before="60" w:after="60"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Возможность самостоятельно распределять время, отводимое под работу</w:t>
                  </w:r>
                </w:p>
              </w:tc>
              <w:tc>
                <w:tcPr>
                  <w:tcW w:w="850" w:type="dxa"/>
                  <w:tcBorders>
                    <w:top w:val="outset" w:sz="6" w:space="0" w:color="auto"/>
                    <w:left w:val="outset" w:sz="6" w:space="0" w:color="auto"/>
                    <w:bottom w:val="outset" w:sz="6" w:space="0" w:color="auto"/>
                    <w:right w:val="outset" w:sz="6" w:space="0" w:color="auto"/>
                  </w:tcBorders>
                  <w:vAlign w:val="center"/>
                  <w:hideMark/>
                </w:tcPr>
                <w:p w14:paraId="3BFD90D2" w14:textId="77777777" w:rsidR="005F4B22" w:rsidRPr="008C458F" w:rsidRDefault="005F4B22" w:rsidP="001C5F35">
                  <w:pPr>
                    <w:spacing w:line="360" w:lineRule="auto"/>
                    <w:ind w:firstLine="10"/>
                    <w:jc w:val="both"/>
                    <w:rPr>
                      <w:rFonts w:ascii="Times New Roman" w:eastAsia="Times New Roman" w:hAnsi="Times New Roman" w:cs="Times New Roman"/>
                    </w:rPr>
                  </w:pPr>
                  <w:r w:rsidRPr="008C458F">
                    <w:rPr>
                      <w:rFonts w:ascii="Times New Roman" w:eastAsia="Times New Roman" w:hAnsi="Times New Roman" w:cs="Times New Roman"/>
                    </w:rPr>
                    <w:t> </w:t>
                  </w:r>
                </w:p>
              </w:tc>
            </w:tr>
          </w:tbl>
          <w:p w14:paraId="4A536DF4" w14:textId="77777777" w:rsidR="005F4B22" w:rsidRPr="008C458F" w:rsidRDefault="005F4B22" w:rsidP="008C458F">
            <w:pPr>
              <w:spacing w:line="360" w:lineRule="auto"/>
              <w:ind w:firstLine="709"/>
              <w:jc w:val="both"/>
              <w:rPr>
                <w:rFonts w:ascii="Times New Roman" w:hAnsi="Times New Roman" w:cs="Times New Roman"/>
              </w:rPr>
            </w:pPr>
          </w:p>
        </w:tc>
      </w:tr>
      <w:tr w:rsidR="005F4B22" w:rsidRPr="008C458F" w14:paraId="36928CE0" w14:textId="77777777" w:rsidTr="005F4B22">
        <w:tc>
          <w:tcPr>
            <w:tcW w:w="3369" w:type="dxa"/>
          </w:tcPr>
          <w:p w14:paraId="1ACAB4B3" w14:textId="77777777" w:rsidR="005F4B22" w:rsidRPr="008C458F" w:rsidRDefault="005F4B22" w:rsidP="00E615D3">
            <w:pPr>
              <w:pStyle w:val="a3"/>
              <w:numPr>
                <w:ilvl w:val="0"/>
                <w:numId w:val="17"/>
              </w:numPr>
              <w:wordWrap w:val="0"/>
              <w:spacing w:before="100" w:line="360" w:lineRule="auto"/>
              <w:ind w:left="0" w:right="60" w:firstLine="0"/>
              <w:jc w:val="center"/>
              <w:rPr>
                <w:rFonts w:ascii="Times New Roman" w:hAnsi="Times New Roman" w:cs="Times New Roman"/>
                <w:b/>
              </w:rPr>
            </w:pPr>
            <w:r w:rsidRPr="008C458F">
              <w:rPr>
                <w:rFonts w:ascii="Times New Roman" w:hAnsi="Times New Roman" w:cs="Times New Roman"/>
                <w:b/>
              </w:rPr>
              <w:t>Каковы Ваши планы на ближайшие 1-2 года? (необходимое отметить)</w:t>
            </w:r>
          </w:p>
        </w:tc>
        <w:tc>
          <w:tcPr>
            <w:tcW w:w="5953" w:type="dxa"/>
          </w:tcPr>
          <w:p w14:paraId="6D82F24B" w14:textId="77777777" w:rsidR="005F4B22" w:rsidRPr="008C458F" w:rsidRDefault="005F4B22" w:rsidP="00E615D3">
            <w:pPr>
              <w:pStyle w:val="a3"/>
              <w:numPr>
                <w:ilvl w:val="0"/>
                <w:numId w:val="21"/>
              </w:numPr>
              <w:spacing w:line="360" w:lineRule="auto"/>
              <w:ind w:left="0" w:firstLine="459"/>
              <w:jc w:val="both"/>
              <w:rPr>
                <w:rFonts w:ascii="Times New Roman" w:hAnsi="Times New Roman" w:cs="Times New Roman"/>
              </w:rPr>
            </w:pPr>
            <w:r w:rsidRPr="008C458F">
              <w:rPr>
                <w:rFonts w:ascii="Times New Roman" w:hAnsi="Times New Roman" w:cs="Times New Roman"/>
              </w:rPr>
              <w:t>Продолжать работать на той же позиции с той же формой занятости</w:t>
            </w:r>
          </w:p>
          <w:p w14:paraId="53961B16" w14:textId="77777777" w:rsidR="005F4B22" w:rsidRPr="008C458F" w:rsidRDefault="005F4B22" w:rsidP="00E615D3">
            <w:pPr>
              <w:pStyle w:val="a3"/>
              <w:numPr>
                <w:ilvl w:val="0"/>
                <w:numId w:val="21"/>
              </w:numPr>
              <w:spacing w:line="360" w:lineRule="auto"/>
              <w:ind w:left="0" w:firstLine="459"/>
              <w:jc w:val="both"/>
              <w:rPr>
                <w:rFonts w:ascii="Times New Roman" w:hAnsi="Times New Roman" w:cs="Times New Roman"/>
              </w:rPr>
            </w:pPr>
            <w:r w:rsidRPr="008C458F">
              <w:rPr>
                <w:rFonts w:ascii="Times New Roman" w:hAnsi="Times New Roman" w:cs="Times New Roman"/>
              </w:rPr>
              <w:t>Продолжать работать на той же позиции, но с другой формой занятости</w:t>
            </w:r>
          </w:p>
          <w:p w14:paraId="4099EDF0" w14:textId="77777777" w:rsidR="005F4B22" w:rsidRPr="008C458F" w:rsidRDefault="005F4B22" w:rsidP="00E615D3">
            <w:pPr>
              <w:pStyle w:val="a3"/>
              <w:numPr>
                <w:ilvl w:val="0"/>
                <w:numId w:val="21"/>
              </w:numPr>
              <w:spacing w:line="360" w:lineRule="auto"/>
              <w:ind w:left="0" w:firstLine="459"/>
              <w:jc w:val="both"/>
              <w:rPr>
                <w:rFonts w:ascii="Times New Roman" w:hAnsi="Times New Roman" w:cs="Times New Roman"/>
              </w:rPr>
            </w:pPr>
            <w:r w:rsidRPr="008C458F">
              <w:rPr>
                <w:rFonts w:ascii="Times New Roman" w:hAnsi="Times New Roman" w:cs="Times New Roman"/>
              </w:rPr>
              <w:t xml:space="preserve">Перейти на другую позицию с той же формой занятости </w:t>
            </w:r>
          </w:p>
          <w:p w14:paraId="6C49ECF2" w14:textId="77777777" w:rsidR="005F4B22" w:rsidRPr="008C458F" w:rsidRDefault="005F4B22" w:rsidP="00E615D3">
            <w:pPr>
              <w:pStyle w:val="a3"/>
              <w:numPr>
                <w:ilvl w:val="0"/>
                <w:numId w:val="21"/>
              </w:numPr>
              <w:spacing w:line="360" w:lineRule="auto"/>
              <w:ind w:left="0" w:firstLine="459"/>
              <w:jc w:val="both"/>
              <w:rPr>
                <w:rFonts w:ascii="Times New Roman" w:hAnsi="Times New Roman" w:cs="Times New Roman"/>
              </w:rPr>
            </w:pPr>
            <w:r w:rsidRPr="008C458F">
              <w:rPr>
                <w:rFonts w:ascii="Times New Roman" w:hAnsi="Times New Roman" w:cs="Times New Roman"/>
              </w:rPr>
              <w:t>Перейти на другу позицию с другой формой занятости</w:t>
            </w:r>
          </w:p>
          <w:p w14:paraId="7897992D" w14:textId="5015E170" w:rsidR="005F4B22" w:rsidRPr="008C458F" w:rsidRDefault="005F4B22" w:rsidP="00E615D3">
            <w:pPr>
              <w:pStyle w:val="a3"/>
              <w:numPr>
                <w:ilvl w:val="0"/>
                <w:numId w:val="21"/>
              </w:numPr>
              <w:spacing w:line="360" w:lineRule="auto"/>
              <w:ind w:left="0" w:firstLine="459"/>
              <w:jc w:val="both"/>
              <w:rPr>
                <w:rFonts w:ascii="Times New Roman" w:hAnsi="Times New Roman" w:cs="Times New Roman"/>
              </w:rPr>
            </w:pPr>
            <w:r w:rsidRPr="008C458F">
              <w:rPr>
                <w:rFonts w:ascii="Times New Roman" w:hAnsi="Times New Roman" w:cs="Times New Roman"/>
              </w:rPr>
              <w:t xml:space="preserve">Перейти в другую организацию </w:t>
            </w:r>
          </w:p>
          <w:p w14:paraId="22FF48A4" w14:textId="65376EE6" w:rsidR="005F4B22" w:rsidRPr="00E16732" w:rsidRDefault="005F4B22" w:rsidP="00E615D3">
            <w:pPr>
              <w:pStyle w:val="a3"/>
              <w:numPr>
                <w:ilvl w:val="0"/>
                <w:numId w:val="21"/>
              </w:numPr>
              <w:spacing w:line="360" w:lineRule="auto"/>
              <w:ind w:left="0" w:firstLine="459"/>
              <w:jc w:val="both"/>
              <w:rPr>
                <w:rFonts w:ascii="Times New Roman" w:hAnsi="Times New Roman" w:cs="Times New Roman"/>
              </w:rPr>
            </w:pPr>
            <w:r w:rsidRPr="008C458F">
              <w:rPr>
                <w:rFonts w:ascii="Times New Roman" w:hAnsi="Times New Roman" w:cs="Times New Roman"/>
              </w:rPr>
              <w:t>Другое_____________________________</w:t>
            </w:r>
          </w:p>
        </w:tc>
      </w:tr>
      <w:tr w:rsidR="005F4B22" w:rsidRPr="008C458F" w14:paraId="41F65303" w14:textId="77777777" w:rsidTr="00571191">
        <w:tc>
          <w:tcPr>
            <w:tcW w:w="9322" w:type="dxa"/>
            <w:gridSpan w:val="2"/>
          </w:tcPr>
          <w:p w14:paraId="50FAD626" w14:textId="198AD9F0" w:rsidR="005F4B22" w:rsidRPr="008C458F" w:rsidRDefault="005F4B22" w:rsidP="001C5F35">
            <w:pPr>
              <w:pStyle w:val="a3"/>
              <w:spacing w:line="360" w:lineRule="auto"/>
              <w:ind w:left="0"/>
              <w:jc w:val="center"/>
              <w:rPr>
                <w:rFonts w:ascii="Times New Roman" w:hAnsi="Times New Roman" w:cs="Times New Roman"/>
              </w:rPr>
            </w:pPr>
            <w:r w:rsidRPr="008C458F">
              <w:rPr>
                <w:rFonts w:ascii="Times New Roman" w:hAnsi="Times New Roman" w:cs="Times New Roman"/>
                <w:b/>
              </w:rPr>
              <w:t>В следующих вопросах отметьте в какой степени и как действуют на Вашу трудовую активность следующие факторы?</w:t>
            </w:r>
          </w:p>
        </w:tc>
      </w:tr>
      <w:tr w:rsidR="005F4B22" w:rsidRPr="008C458F" w14:paraId="3360C3CD" w14:textId="77777777" w:rsidTr="005F4B22">
        <w:tc>
          <w:tcPr>
            <w:tcW w:w="3369" w:type="dxa"/>
          </w:tcPr>
          <w:p w14:paraId="1EFB0794"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Материальное стимулирование</w:t>
            </w:r>
          </w:p>
        </w:tc>
        <w:tc>
          <w:tcPr>
            <w:tcW w:w="5953" w:type="dxa"/>
          </w:tcPr>
          <w:p w14:paraId="1F5E6FFD" w14:textId="77777777" w:rsidR="005F4B22" w:rsidRPr="008C458F"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Действует</w:t>
            </w:r>
          </w:p>
          <w:p w14:paraId="04FB11BC" w14:textId="77777777" w:rsidR="005F4B22" w:rsidRPr="008C458F" w:rsidRDefault="005F4B22" w:rsidP="00E615D3">
            <w:pPr>
              <w:pStyle w:val="a3"/>
              <w:numPr>
                <w:ilvl w:val="0"/>
                <w:numId w:val="22"/>
              </w:numPr>
              <w:spacing w:line="360" w:lineRule="auto"/>
              <w:ind w:left="742" w:firstLine="459"/>
              <w:jc w:val="both"/>
              <w:rPr>
                <w:rFonts w:ascii="Times New Roman" w:hAnsi="Times New Roman" w:cs="Times New Roman"/>
              </w:rPr>
            </w:pPr>
            <w:r w:rsidRPr="008C458F">
              <w:rPr>
                <w:rFonts w:ascii="Times New Roman" w:hAnsi="Times New Roman" w:cs="Times New Roman"/>
              </w:rPr>
              <w:t>Снижает</w:t>
            </w:r>
          </w:p>
          <w:p w14:paraId="2EE3FE17" w14:textId="77777777" w:rsidR="005F4B22" w:rsidRPr="008C458F" w:rsidRDefault="005F4B22" w:rsidP="00E615D3">
            <w:pPr>
              <w:pStyle w:val="a3"/>
              <w:numPr>
                <w:ilvl w:val="0"/>
                <w:numId w:val="22"/>
              </w:numPr>
              <w:spacing w:line="360" w:lineRule="auto"/>
              <w:ind w:left="742" w:firstLine="459"/>
              <w:jc w:val="both"/>
              <w:rPr>
                <w:rFonts w:ascii="Times New Roman" w:hAnsi="Times New Roman" w:cs="Times New Roman"/>
              </w:rPr>
            </w:pPr>
            <w:r w:rsidRPr="008C458F">
              <w:rPr>
                <w:rFonts w:ascii="Times New Roman" w:hAnsi="Times New Roman" w:cs="Times New Roman"/>
              </w:rPr>
              <w:t>Повышает</w:t>
            </w:r>
          </w:p>
          <w:p w14:paraId="7C21AFC3" w14:textId="1DCF90B7" w:rsidR="005F4B22" w:rsidRPr="00E16732"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Не действует</w:t>
            </w:r>
          </w:p>
        </w:tc>
      </w:tr>
      <w:tr w:rsidR="005F4B22" w:rsidRPr="008C458F" w14:paraId="72B0C1EB" w14:textId="77777777" w:rsidTr="005F4B22">
        <w:tc>
          <w:tcPr>
            <w:tcW w:w="3369" w:type="dxa"/>
          </w:tcPr>
          <w:p w14:paraId="224461F9"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Моральное стимулирование</w:t>
            </w:r>
          </w:p>
        </w:tc>
        <w:tc>
          <w:tcPr>
            <w:tcW w:w="5953" w:type="dxa"/>
          </w:tcPr>
          <w:p w14:paraId="346F4069" w14:textId="77777777" w:rsidR="005F4B22" w:rsidRPr="008C458F"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Действует</w:t>
            </w:r>
          </w:p>
          <w:p w14:paraId="2B06C367" w14:textId="77777777" w:rsidR="005F4B22" w:rsidRPr="008C458F" w:rsidRDefault="005F4B22" w:rsidP="00E615D3">
            <w:pPr>
              <w:pStyle w:val="a3"/>
              <w:numPr>
                <w:ilvl w:val="0"/>
                <w:numId w:val="22"/>
              </w:numPr>
              <w:spacing w:line="360" w:lineRule="auto"/>
              <w:ind w:left="742" w:firstLine="459"/>
              <w:jc w:val="both"/>
              <w:rPr>
                <w:rFonts w:ascii="Times New Roman" w:hAnsi="Times New Roman" w:cs="Times New Roman"/>
              </w:rPr>
            </w:pPr>
            <w:r w:rsidRPr="008C458F">
              <w:rPr>
                <w:rFonts w:ascii="Times New Roman" w:hAnsi="Times New Roman" w:cs="Times New Roman"/>
              </w:rPr>
              <w:t>Снижает</w:t>
            </w:r>
          </w:p>
          <w:p w14:paraId="3D83164B" w14:textId="77777777" w:rsidR="005F4B22" w:rsidRPr="008C458F" w:rsidRDefault="005F4B22" w:rsidP="00E615D3">
            <w:pPr>
              <w:pStyle w:val="a3"/>
              <w:numPr>
                <w:ilvl w:val="0"/>
                <w:numId w:val="22"/>
              </w:numPr>
              <w:spacing w:line="360" w:lineRule="auto"/>
              <w:ind w:left="742" w:firstLine="459"/>
              <w:jc w:val="both"/>
              <w:rPr>
                <w:rFonts w:ascii="Times New Roman" w:hAnsi="Times New Roman" w:cs="Times New Roman"/>
              </w:rPr>
            </w:pPr>
            <w:r w:rsidRPr="008C458F">
              <w:rPr>
                <w:rFonts w:ascii="Times New Roman" w:hAnsi="Times New Roman" w:cs="Times New Roman"/>
              </w:rPr>
              <w:t>Повышает</w:t>
            </w:r>
          </w:p>
          <w:p w14:paraId="0142973D" w14:textId="2445BBC8" w:rsidR="005F4B22" w:rsidRPr="00E16732"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Не действует</w:t>
            </w:r>
          </w:p>
        </w:tc>
      </w:tr>
      <w:tr w:rsidR="005F4B22" w:rsidRPr="008C458F" w14:paraId="08955BEF" w14:textId="77777777" w:rsidTr="005F4B22">
        <w:tc>
          <w:tcPr>
            <w:tcW w:w="3369" w:type="dxa"/>
          </w:tcPr>
          <w:p w14:paraId="020C4E82"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Меры административного воздействия</w:t>
            </w:r>
          </w:p>
        </w:tc>
        <w:tc>
          <w:tcPr>
            <w:tcW w:w="5953" w:type="dxa"/>
          </w:tcPr>
          <w:p w14:paraId="2D2C9317" w14:textId="77777777" w:rsidR="005F4B22" w:rsidRPr="008C458F"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Действует</w:t>
            </w:r>
          </w:p>
          <w:p w14:paraId="2213A63D" w14:textId="77777777" w:rsidR="005F4B22" w:rsidRPr="008C458F" w:rsidRDefault="005F4B22" w:rsidP="00E615D3">
            <w:pPr>
              <w:pStyle w:val="a3"/>
              <w:numPr>
                <w:ilvl w:val="0"/>
                <w:numId w:val="22"/>
              </w:numPr>
              <w:spacing w:line="360" w:lineRule="auto"/>
              <w:ind w:left="742" w:firstLine="459"/>
              <w:jc w:val="both"/>
              <w:rPr>
                <w:rFonts w:ascii="Times New Roman" w:hAnsi="Times New Roman" w:cs="Times New Roman"/>
              </w:rPr>
            </w:pPr>
            <w:r w:rsidRPr="008C458F">
              <w:rPr>
                <w:rFonts w:ascii="Times New Roman" w:hAnsi="Times New Roman" w:cs="Times New Roman"/>
              </w:rPr>
              <w:t>Снижает</w:t>
            </w:r>
          </w:p>
          <w:p w14:paraId="66DD2436" w14:textId="77777777" w:rsidR="005F4B22" w:rsidRPr="008C458F" w:rsidRDefault="005F4B22" w:rsidP="00E615D3">
            <w:pPr>
              <w:pStyle w:val="a3"/>
              <w:numPr>
                <w:ilvl w:val="0"/>
                <w:numId w:val="22"/>
              </w:numPr>
              <w:spacing w:line="360" w:lineRule="auto"/>
              <w:ind w:left="742" w:firstLine="459"/>
              <w:jc w:val="both"/>
              <w:rPr>
                <w:rFonts w:ascii="Times New Roman" w:hAnsi="Times New Roman" w:cs="Times New Roman"/>
              </w:rPr>
            </w:pPr>
            <w:r w:rsidRPr="008C458F">
              <w:rPr>
                <w:rFonts w:ascii="Times New Roman" w:hAnsi="Times New Roman" w:cs="Times New Roman"/>
              </w:rPr>
              <w:t>Повышает</w:t>
            </w:r>
          </w:p>
          <w:p w14:paraId="72A394EE" w14:textId="4C0327AC" w:rsidR="005F4B22" w:rsidRPr="00E16732"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Не действует</w:t>
            </w:r>
          </w:p>
        </w:tc>
      </w:tr>
      <w:tr w:rsidR="005F4B22" w:rsidRPr="008C458F" w14:paraId="681E98BA" w14:textId="77777777" w:rsidTr="005F4B22">
        <w:tc>
          <w:tcPr>
            <w:tcW w:w="3369" w:type="dxa"/>
          </w:tcPr>
          <w:p w14:paraId="64F4A1D6"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Трудовой настрой коллектива</w:t>
            </w:r>
          </w:p>
        </w:tc>
        <w:tc>
          <w:tcPr>
            <w:tcW w:w="5953" w:type="dxa"/>
          </w:tcPr>
          <w:p w14:paraId="17F1698F" w14:textId="77777777" w:rsidR="005F4B22" w:rsidRPr="008C458F"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Действует</w:t>
            </w:r>
          </w:p>
          <w:p w14:paraId="236B4C1F" w14:textId="77777777" w:rsidR="005F4B22" w:rsidRPr="008C458F" w:rsidRDefault="005F4B22" w:rsidP="00E615D3">
            <w:pPr>
              <w:pStyle w:val="a3"/>
              <w:numPr>
                <w:ilvl w:val="0"/>
                <w:numId w:val="22"/>
              </w:numPr>
              <w:spacing w:line="360" w:lineRule="auto"/>
              <w:ind w:left="742" w:firstLine="459"/>
              <w:jc w:val="both"/>
              <w:rPr>
                <w:rFonts w:ascii="Times New Roman" w:hAnsi="Times New Roman" w:cs="Times New Roman"/>
              </w:rPr>
            </w:pPr>
            <w:r w:rsidRPr="008C458F">
              <w:rPr>
                <w:rFonts w:ascii="Times New Roman" w:hAnsi="Times New Roman" w:cs="Times New Roman"/>
              </w:rPr>
              <w:t>Снижает</w:t>
            </w:r>
          </w:p>
          <w:p w14:paraId="66540B70" w14:textId="77777777" w:rsidR="005F4B22" w:rsidRPr="008C458F" w:rsidRDefault="005F4B22" w:rsidP="00E615D3">
            <w:pPr>
              <w:pStyle w:val="a3"/>
              <w:numPr>
                <w:ilvl w:val="0"/>
                <w:numId w:val="22"/>
              </w:numPr>
              <w:spacing w:line="360" w:lineRule="auto"/>
              <w:ind w:left="742" w:firstLine="459"/>
              <w:jc w:val="both"/>
              <w:rPr>
                <w:rFonts w:ascii="Times New Roman" w:hAnsi="Times New Roman" w:cs="Times New Roman"/>
              </w:rPr>
            </w:pPr>
            <w:r w:rsidRPr="008C458F">
              <w:rPr>
                <w:rFonts w:ascii="Times New Roman" w:hAnsi="Times New Roman" w:cs="Times New Roman"/>
              </w:rPr>
              <w:t>Повышает</w:t>
            </w:r>
          </w:p>
          <w:p w14:paraId="78C99323" w14:textId="4609FA1B" w:rsidR="005F4B22" w:rsidRPr="00E16732"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Не действует</w:t>
            </w:r>
          </w:p>
        </w:tc>
      </w:tr>
      <w:tr w:rsidR="005F4B22" w:rsidRPr="008C458F" w14:paraId="5FB6DB1C" w14:textId="77777777" w:rsidTr="005F4B22">
        <w:tc>
          <w:tcPr>
            <w:tcW w:w="3369" w:type="dxa"/>
          </w:tcPr>
          <w:p w14:paraId="78D610E0"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Экономические нововведения в компании</w:t>
            </w:r>
          </w:p>
        </w:tc>
        <w:tc>
          <w:tcPr>
            <w:tcW w:w="5953" w:type="dxa"/>
          </w:tcPr>
          <w:p w14:paraId="47526480" w14:textId="77777777" w:rsidR="005F4B22" w:rsidRPr="008C458F"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Действует</w:t>
            </w:r>
          </w:p>
          <w:p w14:paraId="3EE6578B" w14:textId="77777777" w:rsidR="005F4B22" w:rsidRPr="008C458F" w:rsidRDefault="005F4B22" w:rsidP="00E615D3">
            <w:pPr>
              <w:pStyle w:val="a3"/>
              <w:numPr>
                <w:ilvl w:val="0"/>
                <w:numId w:val="22"/>
              </w:numPr>
              <w:spacing w:line="360" w:lineRule="auto"/>
              <w:ind w:left="742" w:firstLine="459"/>
              <w:jc w:val="both"/>
              <w:rPr>
                <w:rFonts w:ascii="Times New Roman" w:hAnsi="Times New Roman" w:cs="Times New Roman"/>
              </w:rPr>
            </w:pPr>
            <w:r w:rsidRPr="008C458F">
              <w:rPr>
                <w:rFonts w:ascii="Times New Roman" w:hAnsi="Times New Roman" w:cs="Times New Roman"/>
              </w:rPr>
              <w:t>Снижает</w:t>
            </w:r>
          </w:p>
          <w:p w14:paraId="25B94F8E" w14:textId="77777777" w:rsidR="005F4B22" w:rsidRPr="008C458F" w:rsidRDefault="005F4B22" w:rsidP="00E615D3">
            <w:pPr>
              <w:pStyle w:val="a3"/>
              <w:numPr>
                <w:ilvl w:val="0"/>
                <w:numId w:val="22"/>
              </w:numPr>
              <w:spacing w:line="360" w:lineRule="auto"/>
              <w:ind w:left="742" w:firstLine="459"/>
              <w:jc w:val="both"/>
              <w:rPr>
                <w:rFonts w:ascii="Times New Roman" w:hAnsi="Times New Roman" w:cs="Times New Roman"/>
              </w:rPr>
            </w:pPr>
            <w:r w:rsidRPr="008C458F">
              <w:rPr>
                <w:rFonts w:ascii="Times New Roman" w:hAnsi="Times New Roman" w:cs="Times New Roman"/>
              </w:rPr>
              <w:t>Повышает</w:t>
            </w:r>
          </w:p>
          <w:p w14:paraId="6571F452" w14:textId="29C7D13A" w:rsidR="005F4B22" w:rsidRPr="00E16732"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Не действует</w:t>
            </w:r>
          </w:p>
        </w:tc>
      </w:tr>
      <w:tr w:rsidR="005F4B22" w:rsidRPr="008C458F" w14:paraId="5F3B4682" w14:textId="77777777" w:rsidTr="005F4B22">
        <w:tc>
          <w:tcPr>
            <w:tcW w:w="3369" w:type="dxa"/>
          </w:tcPr>
          <w:p w14:paraId="05009B8A"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Общая социально-экономическая ситуация в стране</w:t>
            </w:r>
          </w:p>
        </w:tc>
        <w:tc>
          <w:tcPr>
            <w:tcW w:w="5953" w:type="dxa"/>
          </w:tcPr>
          <w:p w14:paraId="035BB2DC" w14:textId="77777777" w:rsidR="005F4B22" w:rsidRPr="008C458F"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Действует</w:t>
            </w:r>
          </w:p>
          <w:p w14:paraId="6FE95E76" w14:textId="77777777" w:rsidR="005F4B22" w:rsidRPr="008C458F" w:rsidRDefault="005F4B22" w:rsidP="00E615D3">
            <w:pPr>
              <w:pStyle w:val="a3"/>
              <w:numPr>
                <w:ilvl w:val="0"/>
                <w:numId w:val="22"/>
              </w:numPr>
              <w:spacing w:line="360" w:lineRule="auto"/>
              <w:ind w:left="742" w:firstLine="459"/>
              <w:jc w:val="both"/>
              <w:rPr>
                <w:rFonts w:ascii="Times New Roman" w:hAnsi="Times New Roman" w:cs="Times New Roman"/>
              </w:rPr>
            </w:pPr>
            <w:r w:rsidRPr="008C458F">
              <w:rPr>
                <w:rFonts w:ascii="Times New Roman" w:hAnsi="Times New Roman" w:cs="Times New Roman"/>
              </w:rPr>
              <w:t>Снижает</w:t>
            </w:r>
          </w:p>
          <w:p w14:paraId="66D9CC13" w14:textId="77777777" w:rsidR="005F4B22" w:rsidRPr="008C458F" w:rsidRDefault="005F4B22" w:rsidP="00E615D3">
            <w:pPr>
              <w:pStyle w:val="a3"/>
              <w:numPr>
                <w:ilvl w:val="0"/>
                <w:numId w:val="22"/>
              </w:numPr>
              <w:spacing w:line="360" w:lineRule="auto"/>
              <w:ind w:left="742" w:firstLine="459"/>
              <w:jc w:val="both"/>
              <w:rPr>
                <w:rFonts w:ascii="Times New Roman" w:hAnsi="Times New Roman" w:cs="Times New Roman"/>
              </w:rPr>
            </w:pPr>
            <w:r w:rsidRPr="008C458F">
              <w:rPr>
                <w:rFonts w:ascii="Times New Roman" w:hAnsi="Times New Roman" w:cs="Times New Roman"/>
              </w:rPr>
              <w:t>Повышает</w:t>
            </w:r>
          </w:p>
          <w:p w14:paraId="0A9A5F00" w14:textId="67D86343" w:rsidR="005F4B22" w:rsidRPr="00E16732"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Не действует</w:t>
            </w:r>
          </w:p>
        </w:tc>
      </w:tr>
      <w:tr w:rsidR="005F4B22" w:rsidRPr="008C458F" w14:paraId="53385770" w14:textId="77777777" w:rsidTr="005F4B22">
        <w:tc>
          <w:tcPr>
            <w:tcW w:w="3369" w:type="dxa"/>
          </w:tcPr>
          <w:p w14:paraId="000CDC52"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Боязнь потерять работу</w:t>
            </w:r>
          </w:p>
        </w:tc>
        <w:tc>
          <w:tcPr>
            <w:tcW w:w="5953" w:type="dxa"/>
          </w:tcPr>
          <w:p w14:paraId="086CE945" w14:textId="77777777" w:rsidR="005F4B22" w:rsidRPr="008C458F"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Действует</w:t>
            </w:r>
          </w:p>
          <w:p w14:paraId="553DA760" w14:textId="77777777" w:rsidR="005F4B22" w:rsidRPr="008C458F" w:rsidRDefault="005F4B22" w:rsidP="00E615D3">
            <w:pPr>
              <w:pStyle w:val="a3"/>
              <w:numPr>
                <w:ilvl w:val="0"/>
                <w:numId w:val="22"/>
              </w:numPr>
              <w:spacing w:line="360" w:lineRule="auto"/>
              <w:ind w:left="742" w:firstLine="459"/>
              <w:jc w:val="both"/>
              <w:rPr>
                <w:rFonts w:ascii="Times New Roman" w:hAnsi="Times New Roman" w:cs="Times New Roman"/>
              </w:rPr>
            </w:pPr>
            <w:r w:rsidRPr="008C458F">
              <w:rPr>
                <w:rFonts w:ascii="Times New Roman" w:hAnsi="Times New Roman" w:cs="Times New Roman"/>
              </w:rPr>
              <w:t>Снижает</w:t>
            </w:r>
          </w:p>
          <w:p w14:paraId="394AF4EC" w14:textId="77777777" w:rsidR="005F4B22" w:rsidRPr="008C458F" w:rsidRDefault="005F4B22" w:rsidP="00E615D3">
            <w:pPr>
              <w:pStyle w:val="a3"/>
              <w:numPr>
                <w:ilvl w:val="0"/>
                <w:numId w:val="22"/>
              </w:numPr>
              <w:spacing w:line="360" w:lineRule="auto"/>
              <w:ind w:left="742" w:firstLine="459"/>
              <w:jc w:val="both"/>
              <w:rPr>
                <w:rFonts w:ascii="Times New Roman" w:hAnsi="Times New Roman" w:cs="Times New Roman"/>
              </w:rPr>
            </w:pPr>
            <w:r w:rsidRPr="008C458F">
              <w:rPr>
                <w:rFonts w:ascii="Times New Roman" w:hAnsi="Times New Roman" w:cs="Times New Roman"/>
              </w:rPr>
              <w:t>Повышает</w:t>
            </w:r>
          </w:p>
          <w:p w14:paraId="7F3945D1" w14:textId="6741D6D3" w:rsidR="005F4B22" w:rsidRPr="00E16732"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Не действует</w:t>
            </w:r>
          </w:p>
        </w:tc>
      </w:tr>
      <w:tr w:rsidR="005F4B22" w:rsidRPr="008C458F" w14:paraId="30C5B148" w14:textId="77777777" w:rsidTr="005F4B22">
        <w:tc>
          <w:tcPr>
            <w:tcW w:w="3369" w:type="dxa"/>
          </w:tcPr>
          <w:p w14:paraId="337F4EE9"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Элемент состязательности</w:t>
            </w:r>
          </w:p>
        </w:tc>
        <w:tc>
          <w:tcPr>
            <w:tcW w:w="5953" w:type="dxa"/>
          </w:tcPr>
          <w:p w14:paraId="360317B6" w14:textId="77777777" w:rsidR="005F4B22" w:rsidRPr="008C458F"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Действует</w:t>
            </w:r>
          </w:p>
          <w:p w14:paraId="2FB17D81" w14:textId="77777777" w:rsidR="005F4B22" w:rsidRPr="008C458F" w:rsidRDefault="005F4B22" w:rsidP="00E615D3">
            <w:pPr>
              <w:pStyle w:val="a3"/>
              <w:numPr>
                <w:ilvl w:val="0"/>
                <w:numId w:val="22"/>
              </w:numPr>
              <w:spacing w:line="360" w:lineRule="auto"/>
              <w:ind w:left="742" w:firstLine="459"/>
              <w:jc w:val="both"/>
              <w:rPr>
                <w:rFonts w:ascii="Times New Roman" w:hAnsi="Times New Roman" w:cs="Times New Roman"/>
              </w:rPr>
            </w:pPr>
            <w:r w:rsidRPr="008C458F">
              <w:rPr>
                <w:rFonts w:ascii="Times New Roman" w:hAnsi="Times New Roman" w:cs="Times New Roman"/>
              </w:rPr>
              <w:t>Снижает</w:t>
            </w:r>
          </w:p>
          <w:p w14:paraId="47289647" w14:textId="77777777" w:rsidR="005F4B22" w:rsidRPr="008C458F" w:rsidRDefault="005F4B22" w:rsidP="00E615D3">
            <w:pPr>
              <w:pStyle w:val="a3"/>
              <w:numPr>
                <w:ilvl w:val="0"/>
                <w:numId w:val="22"/>
              </w:numPr>
              <w:spacing w:line="360" w:lineRule="auto"/>
              <w:ind w:left="742" w:firstLine="459"/>
              <w:jc w:val="both"/>
              <w:rPr>
                <w:rFonts w:ascii="Times New Roman" w:hAnsi="Times New Roman" w:cs="Times New Roman"/>
              </w:rPr>
            </w:pPr>
            <w:r w:rsidRPr="008C458F">
              <w:rPr>
                <w:rFonts w:ascii="Times New Roman" w:hAnsi="Times New Roman" w:cs="Times New Roman"/>
              </w:rPr>
              <w:t>Повышает</w:t>
            </w:r>
          </w:p>
          <w:p w14:paraId="7B1A0884" w14:textId="77777777" w:rsidR="005F4B22" w:rsidRPr="008C458F"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Не действует</w:t>
            </w:r>
          </w:p>
        </w:tc>
      </w:tr>
      <w:tr w:rsidR="005F4B22" w:rsidRPr="008C458F" w14:paraId="602D045E" w14:textId="77777777" w:rsidTr="005F4B22">
        <w:tc>
          <w:tcPr>
            <w:tcW w:w="3369" w:type="dxa"/>
          </w:tcPr>
          <w:p w14:paraId="2B2EDE6A"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Заставляет ли Вас сложившаяся социально-экономическая ситуация искать дополнительный источник доходов? (необходимое отметить)</w:t>
            </w:r>
          </w:p>
        </w:tc>
        <w:tc>
          <w:tcPr>
            <w:tcW w:w="5953" w:type="dxa"/>
          </w:tcPr>
          <w:p w14:paraId="40175862" w14:textId="77777777" w:rsidR="005F4B22" w:rsidRPr="008C458F" w:rsidRDefault="005F4B22" w:rsidP="00E615D3">
            <w:pPr>
              <w:pStyle w:val="a3"/>
              <w:numPr>
                <w:ilvl w:val="0"/>
                <w:numId w:val="22"/>
              </w:numPr>
              <w:spacing w:after="160" w:line="360" w:lineRule="auto"/>
              <w:ind w:left="0" w:firstLine="459"/>
              <w:jc w:val="both"/>
              <w:rPr>
                <w:rFonts w:ascii="Times New Roman" w:hAnsi="Times New Roman" w:cs="Times New Roman"/>
              </w:rPr>
            </w:pPr>
            <w:r w:rsidRPr="008C458F">
              <w:rPr>
                <w:rFonts w:ascii="Times New Roman" w:hAnsi="Times New Roman" w:cs="Times New Roman"/>
              </w:rPr>
              <w:t>Да</w:t>
            </w:r>
          </w:p>
          <w:p w14:paraId="5AA67334" w14:textId="77777777" w:rsidR="005F4B22" w:rsidRPr="008C458F" w:rsidRDefault="005F4B22" w:rsidP="00E615D3">
            <w:pPr>
              <w:pStyle w:val="a3"/>
              <w:numPr>
                <w:ilvl w:val="0"/>
                <w:numId w:val="22"/>
              </w:numPr>
              <w:spacing w:after="160" w:line="360" w:lineRule="auto"/>
              <w:ind w:left="0" w:firstLine="459"/>
              <w:jc w:val="both"/>
              <w:rPr>
                <w:rFonts w:ascii="Times New Roman" w:hAnsi="Times New Roman" w:cs="Times New Roman"/>
              </w:rPr>
            </w:pPr>
            <w:r w:rsidRPr="008C458F">
              <w:rPr>
                <w:rFonts w:ascii="Times New Roman" w:hAnsi="Times New Roman" w:cs="Times New Roman"/>
              </w:rPr>
              <w:t>Нет</w:t>
            </w:r>
          </w:p>
          <w:p w14:paraId="3E9E764C" w14:textId="77777777" w:rsidR="005F4B22" w:rsidRPr="008C458F" w:rsidRDefault="005F4B22" w:rsidP="00E615D3">
            <w:pPr>
              <w:pStyle w:val="a3"/>
              <w:numPr>
                <w:ilvl w:val="0"/>
                <w:numId w:val="22"/>
              </w:numPr>
              <w:spacing w:after="160" w:line="360" w:lineRule="auto"/>
              <w:ind w:left="0" w:firstLine="459"/>
              <w:jc w:val="both"/>
              <w:rPr>
                <w:rFonts w:ascii="Times New Roman" w:hAnsi="Times New Roman" w:cs="Times New Roman"/>
              </w:rPr>
            </w:pPr>
            <w:r w:rsidRPr="008C458F">
              <w:rPr>
                <w:rFonts w:ascii="Times New Roman" w:hAnsi="Times New Roman" w:cs="Times New Roman"/>
              </w:rPr>
              <w:t>Затрудняюсь ответить</w:t>
            </w:r>
          </w:p>
        </w:tc>
      </w:tr>
      <w:tr w:rsidR="005F4B22" w:rsidRPr="008C458F" w14:paraId="47685349" w14:textId="77777777" w:rsidTr="005F4B22">
        <w:tc>
          <w:tcPr>
            <w:tcW w:w="3369" w:type="dxa"/>
          </w:tcPr>
          <w:p w14:paraId="3A0D8448"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Испытываете ли Вы беспокойство, связанное с перспективой потерять работу? (необходимое отметить)</w:t>
            </w:r>
          </w:p>
        </w:tc>
        <w:tc>
          <w:tcPr>
            <w:tcW w:w="5953" w:type="dxa"/>
          </w:tcPr>
          <w:p w14:paraId="33989AD8" w14:textId="77777777" w:rsidR="005F4B22" w:rsidRPr="008C458F" w:rsidRDefault="005F4B22" w:rsidP="00E615D3">
            <w:pPr>
              <w:pStyle w:val="a3"/>
              <w:numPr>
                <w:ilvl w:val="0"/>
                <w:numId w:val="22"/>
              </w:numPr>
              <w:spacing w:after="160" w:line="360" w:lineRule="auto"/>
              <w:ind w:left="0" w:firstLine="459"/>
              <w:jc w:val="both"/>
              <w:rPr>
                <w:rFonts w:ascii="Times New Roman" w:hAnsi="Times New Roman" w:cs="Times New Roman"/>
              </w:rPr>
            </w:pPr>
            <w:r w:rsidRPr="008C458F">
              <w:rPr>
                <w:rFonts w:ascii="Times New Roman" w:hAnsi="Times New Roman" w:cs="Times New Roman"/>
              </w:rPr>
              <w:t>Да</w:t>
            </w:r>
          </w:p>
          <w:p w14:paraId="00791E66" w14:textId="77777777" w:rsidR="005F4B22" w:rsidRPr="008C458F" w:rsidRDefault="005F4B22" w:rsidP="00E615D3">
            <w:pPr>
              <w:pStyle w:val="a3"/>
              <w:numPr>
                <w:ilvl w:val="0"/>
                <w:numId w:val="22"/>
              </w:numPr>
              <w:spacing w:after="160" w:line="360" w:lineRule="auto"/>
              <w:ind w:left="0" w:firstLine="459"/>
              <w:jc w:val="both"/>
              <w:rPr>
                <w:rFonts w:ascii="Times New Roman" w:hAnsi="Times New Roman" w:cs="Times New Roman"/>
              </w:rPr>
            </w:pPr>
            <w:r w:rsidRPr="008C458F">
              <w:rPr>
                <w:rFonts w:ascii="Times New Roman" w:hAnsi="Times New Roman" w:cs="Times New Roman"/>
              </w:rPr>
              <w:t>Нет</w:t>
            </w:r>
          </w:p>
          <w:p w14:paraId="418FDEEF" w14:textId="77777777" w:rsidR="005F4B22" w:rsidRPr="008C458F" w:rsidRDefault="005F4B22" w:rsidP="00E615D3">
            <w:pPr>
              <w:pStyle w:val="a3"/>
              <w:numPr>
                <w:ilvl w:val="0"/>
                <w:numId w:val="22"/>
              </w:numPr>
              <w:spacing w:after="160" w:line="360" w:lineRule="auto"/>
              <w:ind w:left="0" w:firstLine="459"/>
              <w:jc w:val="both"/>
              <w:rPr>
                <w:rFonts w:ascii="Times New Roman" w:hAnsi="Times New Roman" w:cs="Times New Roman"/>
              </w:rPr>
            </w:pPr>
            <w:r w:rsidRPr="008C458F">
              <w:rPr>
                <w:rFonts w:ascii="Times New Roman" w:hAnsi="Times New Roman" w:cs="Times New Roman"/>
              </w:rPr>
              <w:t>Затрудняюсь ответить</w:t>
            </w:r>
          </w:p>
        </w:tc>
      </w:tr>
      <w:tr w:rsidR="005F4B22" w:rsidRPr="008C458F" w14:paraId="6DD36311" w14:textId="77777777" w:rsidTr="005F4B22">
        <w:tc>
          <w:tcPr>
            <w:tcW w:w="3369" w:type="dxa"/>
          </w:tcPr>
          <w:p w14:paraId="0850025F"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Готовы ли Вы рассмотреть предложение о переходе на гибкую форму занятости? (необходимое отметить)</w:t>
            </w:r>
          </w:p>
        </w:tc>
        <w:tc>
          <w:tcPr>
            <w:tcW w:w="5953" w:type="dxa"/>
          </w:tcPr>
          <w:p w14:paraId="0077AABE" w14:textId="77777777" w:rsidR="005F4B22" w:rsidRPr="008C458F"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Да</w:t>
            </w:r>
          </w:p>
          <w:p w14:paraId="09DDDF4B" w14:textId="77777777" w:rsidR="005F4B22" w:rsidRPr="008C458F"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Нет</w:t>
            </w:r>
          </w:p>
          <w:p w14:paraId="1FCBF06E" w14:textId="77777777" w:rsidR="005F4B22" w:rsidRPr="008C458F"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Затрудняюсь ответить</w:t>
            </w:r>
          </w:p>
        </w:tc>
      </w:tr>
      <w:tr w:rsidR="005F4B22" w:rsidRPr="008C458F" w14:paraId="58327544" w14:textId="77777777" w:rsidTr="005F4B22">
        <w:tc>
          <w:tcPr>
            <w:tcW w:w="3369" w:type="dxa"/>
          </w:tcPr>
          <w:p w14:paraId="618C8716" w14:textId="77777777" w:rsidR="005F4B22" w:rsidRPr="008C458F" w:rsidRDefault="005F4B22" w:rsidP="00E615D3">
            <w:pPr>
              <w:pStyle w:val="a3"/>
              <w:numPr>
                <w:ilvl w:val="0"/>
                <w:numId w:val="17"/>
              </w:numPr>
              <w:wordWrap w:val="0"/>
              <w:spacing w:before="100" w:line="360" w:lineRule="auto"/>
              <w:ind w:left="0" w:right="60" w:firstLine="0"/>
              <w:jc w:val="both"/>
              <w:rPr>
                <w:rFonts w:ascii="Times New Roman" w:hAnsi="Times New Roman" w:cs="Times New Roman"/>
                <w:b/>
              </w:rPr>
            </w:pPr>
            <w:r w:rsidRPr="008C458F">
              <w:rPr>
                <w:rFonts w:ascii="Times New Roman" w:hAnsi="Times New Roman" w:cs="Times New Roman"/>
                <w:b/>
              </w:rPr>
              <w:t>Наличие какого условия было бы достаточным для Вашего перехода на гибкие формы занятости? (необходимое отметить; возможны несколько вариантов ответа)</w:t>
            </w:r>
          </w:p>
        </w:tc>
        <w:tc>
          <w:tcPr>
            <w:tcW w:w="5953" w:type="dxa"/>
          </w:tcPr>
          <w:p w14:paraId="67273B9E" w14:textId="77777777" w:rsidR="005F4B22" w:rsidRPr="008C458F"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Повысится личное благосостояние (повыситься уровень заработной платы, более справедливая оценка затрачиваемого труда)</w:t>
            </w:r>
          </w:p>
          <w:p w14:paraId="67271A6D" w14:textId="77777777" w:rsidR="005F4B22" w:rsidRPr="008C458F"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Появится возможность совмещать работу и уход за ребёнком/инвалидом/больным</w:t>
            </w:r>
          </w:p>
          <w:p w14:paraId="622DB55E" w14:textId="77777777" w:rsidR="005F4B22" w:rsidRPr="008C458F"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Появится возможность совмещать работу и обучение/повышение квалификации</w:t>
            </w:r>
          </w:p>
          <w:p w14:paraId="0E93B4F6" w14:textId="77777777" w:rsidR="005F4B22" w:rsidRPr="008C458F"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Появится возможность работать дистанционно (из дома, из другого города)</w:t>
            </w:r>
          </w:p>
          <w:p w14:paraId="539204BA" w14:textId="77777777" w:rsidR="005F4B22" w:rsidRPr="008C458F"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Измениться система тарифов (за отработанные часы, за выполнение нормы производительности)</w:t>
            </w:r>
          </w:p>
          <w:p w14:paraId="23CC38BA" w14:textId="77777777" w:rsidR="005F4B22" w:rsidRPr="008C458F"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Измениться основание трудовых отношений (трудовой договор, договор гражданского-правового характера, срочный трудовой договор)</w:t>
            </w:r>
          </w:p>
          <w:p w14:paraId="288A2ECF" w14:textId="215BE11D" w:rsidR="005F4B22" w:rsidRPr="00E16732" w:rsidRDefault="005F4B22" w:rsidP="00E615D3">
            <w:pPr>
              <w:pStyle w:val="a3"/>
              <w:numPr>
                <w:ilvl w:val="0"/>
                <w:numId w:val="22"/>
              </w:numPr>
              <w:spacing w:line="360" w:lineRule="auto"/>
              <w:ind w:left="0" w:firstLine="459"/>
              <w:jc w:val="both"/>
              <w:rPr>
                <w:rFonts w:ascii="Times New Roman" w:hAnsi="Times New Roman" w:cs="Times New Roman"/>
              </w:rPr>
            </w:pPr>
            <w:r w:rsidRPr="008C458F">
              <w:rPr>
                <w:rFonts w:ascii="Times New Roman" w:hAnsi="Times New Roman" w:cs="Times New Roman"/>
              </w:rPr>
              <w:t>Другое_____________________________</w:t>
            </w:r>
          </w:p>
        </w:tc>
      </w:tr>
    </w:tbl>
    <w:p w14:paraId="2AF12400" w14:textId="77777777" w:rsidR="00050709" w:rsidRDefault="00050709" w:rsidP="008C458F">
      <w:pPr>
        <w:widowControl w:val="0"/>
        <w:autoSpaceDE w:val="0"/>
        <w:autoSpaceDN w:val="0"/>
        <w:adjustRightInd w:val="0"/>
        <w:spacing w:after="240" w:line="360" w:lineRule="auto"/>
        <w:ind w:firstLine="709"/>
        <w:jc w:val="both"/>
        <w:rPr>
          <w:rFonts w:ascii="Times New Roman" w:hAnsi="Times New Roman" w:cs="Times New Roman"/>
        </w:rPr>
      </w:pPr>
    </w:p>
    <w:p w14:paraId="672C7F19" w14:textId="77777777" w:rsidR="004463E2" w:rsidRDefault="004463E2" w:rsidP="008C458F">
      <w:pPr>
        <w:widowControl w:val="0"/>
        <w:autoSpaceDE w:val="0"/>
        <w:autoSpaceDN w:val="0"/>
        <w:adjustRightInd w:val="0"/>
        <w:spacing w:after="240" w:line="360" w:lineRule="auto"/>
        <w:ind w:firstLine="709"/>
        <w:jc w:val="both"/>
        <w:rPr>
          <w:rFonts w:ascii="Times New Roman" w:hAnsi="Times New Roman" w:cs="Times New Roman"/>
        </w:rPr>
      </w:pPr>
    </w:p>
    <w:p w14:paraId="3114D253" w14:textId="77777777" w:rsidR="004463E2" w:rsidRDefault="004463E2" w:rsidP="008C458F">
      <w:pPr>
        <w:widowControl w:val="0"/>
        <w:autoSpaceDE w:val="0"/>
        <w:autoSpaceDN w:val="0"/>
        <w:adjustRightInd w:val="0"/>
        <w:spacing w:after="240" w:line="360" w:lineRule="auto"/>
        <w:ind w:firstLine="709"/>
        <w:jc w:val="both"/>
        <w:rPr>
          <w:rFonts w:ascii="Times New Roman" w:hAnsi="Times New Roman" w:cs="Times New Roman"/>
        </w:rPr>
      </w:pPr>
    </w:p>
    <w:p w14:paraId="06D597BE" w14:textId="77777777" w:rsidR="004463E2" w:rsidRPr="008C458F" w:rsidRDefault="004463E2" w:rsidP="008C458F">
      <w:pPr>
        <w:widowControl w:val="0"/>
        <w:autoSpaceDE w:val="0"/>
        <w:autoSpaceDN w:val="0"/>
        <w:adjustRightInd w:val="0"/>
        <w:spacing w:after="240" w:line="360" w:lineRule="auto"/>
        <w:ind w:firstLine="709"/>
        <w:jc w:val="both"/>
        <w:rPr>
          <w:rFonts w:ascii="Times New Roman" w:hAnsi="Times New Roman" w:cs="Times New Roman"/>
        </w:rPr>
      </w:pPr>
    </w:p>
    <w:p w14:paraId="231D7819" w14:textId="1867747B" w:rsidR="0000542C" w:rsidRPr="0094136B" w:rsidRDefault="0094136B" w:rsidP="0094136B">
      <w:pPr>
        <w:pStyle w:val="2"/>
        <w:spacing w:line="360" w:lineRule="auto"/>
        <w:ind w:firstLine="709"/>
        <w:jc w:val="both"/>
        <w:rPr>
          <w:rFonts w:ascii="Times New Roman" w:hAnsi="Times New Roman" w:cs="Times New Roman"/>
          <w:b w:val="0"/>
          <w:color w:val="auto"/>
          <w:sz w:val="24"/>
        </w:rPr>
      </w:pPr>
      <w:bookmarkStart w:id="32" w:name="_Toc357027241"/>
      <w:r>
        <w:rPr>
          <w:rFonts w:ascii="Times New Roman" w:hAnsi="Times New Roman" w:cs="Times New Roman"/>
          <w:b w:val="0"/>
          <w:color w:val="auto"/>
          <w:sz w:val="24"/>
        </w:rPr>
        <w:t>Приложение 7</w:t>
      </w:r>
      <w:r w:rsidR="0000542C" w:rsidRPr="0094136B">
        <w:rPr>
          <w:rFonts w:ascii="Times New Roman" w:hAnsi="Times New Roman" w:cs="Times New Roman"/>
          <w:b w:val="0"/>
          <w:color w:val="auto"/>
          <w:sz w:val="24"/>
        </w:rPr>
        <w:t>.</w:t>
      </w:r>
      <w:r w:rsidR="00050709" w:rsidRPr="0094136B">
        <w:rPr>
          <w:rFonts w:ascii="Times New Roman" w:hAnsi="Times New Roman" w:cs="Times New Roman"/>
          <w:b w:val="0"/>
          <w:color w:val="auto"/>
          <w:sz w:val="24"/>
        </w:rPr>
        <w:t xml:space="preserve"> </w:t>
      </w:r>
      <w:r w:rsidR="00587A18" w:rsidRPr="0094136B">
        <w:rPr>
          <w:rFonts w:ascii="Times New Roman" w:hAnsi="Times New Roman" w:cs="Times New Roman"/>
          <w:b w:val="0"/>
          <w:color w:val="auto"/>
          <w:sz w:val="24"/>
        </w:rPr>
        <w:t>Основные финансово-экономические показатели рабочей силы в ПАО «Судостроительный завод «Северная верфь»</w:t>
      </w:r>
      <w:bookmarkEnd w:id="32"/>
    </w:p>
    <w:tbl>
      <w:tblPr>
        <w:tblStyle w:val="aa"/>
        <w:tblW w:w="10031" w:type="dxa"/>
        <w:tblLayout w:type="fixed"/>
        <w:tblLook w:val="04A0" w:firstRow="1" w:lastRow="0" w:firstColumn="1" w:lastColumn="0" w:noHBand="0" w:noVBand="1"/>
      </w:tblPr>
      <w:tblGrid>
        <w:gridCol w:w="2802"/>
        <w:gridCol w:w="1275"/>
        <w:gridCol w:w="993"/>
        <w:gridCol w:w="992"/>
        <w:gridCol w:w="992"/>
        <w:gridCol w:w="992"/>
        <w:gridCol w:w="993"/>
        <w:gridCol w:w="992"/>
      </w:tblGrid>
      <w:tr w:rsidR="001C0127" w:rsidRPr="008C458F" w14:paraId="21FCA52E" w14:textId="77777777" w:rsidTr="00157685">
        <w:tc>
          <w:tcPr>
            <w:tcW w:w="2802" w:type="dxa"/>
          </w:tcPr>
          <w:p w14:paraId="67CFEBFF" w14:textId="31796891"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p>
        </w:tc>
        <w:tc>
          <w:tcPr>
            <w:tcW w:w="1275" w:type="dxa"/>
            <w:vAlign w:val="center"/>
          </w:tcPr>
          <w:p w14:paraId="63EE3AD9" w14:textId="7EBD7035"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Единица измерения</w:t>
            </w:r>
          </w:p>
        </w:tc>
        <w:tc>
          <w:tcPr>
            <w:tcW w:w="993" w:type="dxa"/>
            <w:vAlign w:val="center"/>
          </w:tcPr>
          <w:p w14:paraId="2E9D8B6D" w14:textId="4C89F7A4"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2010</w:t>
            </w:r>
          </w:p>
        </w:tc>
        <w:tc>
          <w:tcPr>
            <w:tcW w:w="992" w:type="dxa"/>
            <w:vAlign w:val="center"/>
          </w:tcPr>
          <w:p w14:paraId="6CFA9CC0" w14:textId="2F40058B"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2011</w:t>
            </w:r>
          </w:p>
        </w:tc>
        <w:tc>
          <w:tcPr>
            <w:tcW w:w="992" w:type="dxa"/>
            <w:vAlign w:val="center"/>
          </w:tcPr>
          <w:p w14:paraId="655C6EE1" w14:textId="46218268"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2012</w:t>
            </w:r>
          </w:p>
        </w:tc>
        <w:tc>
          <w:tcPr>
            <w:tcW w:w="992" w:type="dxa"/>
            <w:vAlign w:val="center"/>
          </w:tcPr>
          <w:p w14:paraId="261694C4" w14:textId="0E94B29D"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2013</w:t>
            </w:r>
          </w:p>
        </w:tc>
        <w:tc>
          <w:tcPr>
            <w:tcW w:w="993" w:type="dxa"/>
            <w:vAlign w:val="center"/>
          </w:tcPr>
          <w:p w14:paraId="4B55F3AD" w14:textId="7994FAE9"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2014</w:t>
            </w:r>
          </w:p>
        </w:tc>
        <w:tc>
          <w:tcPr>
            <w:tcW w:w="992" w:type="dxa"/>
            <w:vAlign w:val="center"/>
          </w:tcPr>
          <w:p w14:paraId="3B7210D6" w14:textId="636AC097"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2015</w:t>
            </w:r>
          </w:p>
        </w:tc>
      </w:tr>
      <w:tr w:rsidR="001C0127" w:rsidRPr="008C458F" w14:paraId="6A5B9564" w14:textId="77777777" w:rsidTr="00157685">
        <w:tc>
          <w:tcPr>
            <w:tcW w:w="2802" w:type="dxa"/>
          </w:tcPr>
          <w:p w14:paraId="74599B77" w14:textId="3B4A330D"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Среднесписочная численность работников предприятия</w:t>
            </w:r>
          </w:p>
        </w:tc>
        <w:tc>
          <w:tcPr>
            <w:tcW w:w="1275" w:type="dxa"/>
            <w:vAlign w:val="center"/>
          </w:tcPr>
          <w:p w14:paraId="562808FD" w14:textId="08ECDCB4"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чел.</w:t>
            </w:r>
          </w:p>
        </w:tc>
        <w:tc>
          <w:tcPr>
            <w:tcW w:w="993" w:type="dxa"/>
            <w:vAlign w:val="center"/>
          </w:tcPr>
          <w:p w14:paraId="2CAE288E" w14:textId="455482BB"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3 561</w:t>
            </w:r>
          </w:p>
        </w:tc>
        <w:tc>
          <w:tcPr>
            <w:tcW w:w="992" w:type="dxa"/>
            <w:vAlign w:val="center"/>
          </w:tcPr>
          <w:p w14:paraId="3056A109" w14:textId="10D587DF"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3 577</w:t>
            </w:r>
          </w:p>
        </w:tc>
        <w:tc>
          <w:tcPr>
            <w:tcW w:w="992" w:type="dxa"/>
            <w:vAlign w:val="center"/>
          </w:tcPr>
          <w:p w14:paraId="066C9AC2" w14:textId="5433CDAD"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3 577</w:t>
            </w:r>
          </w:p>
        </w:tc>
        <w:tc>
          <w:tcPr>
            <w:tcW w:w="992" w:type="dxa"/>
            <w:vAlign w:val="center"/>
          </w:tcPr>
          <w:p w14:paraId="0F79B8B4" w14:textId="0708C125"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3 703</w:t>
            </w:r>
          </w:p>
        </w:tc>
        <w:tc>
          <w:tcPr>
            <w:tcW w:w="993" w:type="dxa"/>
            <w:vAlign w:val="center"/>
          </w:tcPr>
          <w:p w14:paraId="4BAF9C05" w14:textId="54430D88"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3 780</w:t>
            </w:r>
          </w:p>
        </w:tc>
        <w:tc>
          <w:tcPr>
            <w:tcW w:w="992" w:type="dxa"/>
            <w:vAlign w:val="center"/>
          </w:tcPr>
          <w:p w14:paraId="2B01425C" w14:textId="440305B6"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3 932</w:t>
            </w:r>
          </w:p>
        </w:tc>
      </w:tr>
      <w:tr w:rsidR="001C0127" w:rsidRPr="008C458F" w14:paraId="3EDCA483" w14:textId="77777777" w:rsidTr="00157685">
        <w:tc>
          <w:tcPr>
            <w:tcW w:w="2802" w:type="dxa"/>
          </w:tcPr>
          <w:p w14:paraId="6C34089F" w14:textId="319FFB59"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Среднесписочная численность основных производственных рабочих</w:t>
            </w:r>
          </w:p>
        </w:tc>
        <w:tc>
          <w:tcPr>
            <w:tcW w:w="1275" w:type="dxa"/>
            <w:vAlign w:val="center"/>
          </w:tcPr>
          <w:p w14:paraId="31754FD4" w14:textId="018FC980"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чел.</w:t>
            </w:r>
          </w:p>
        </w:tc>
        <w:tc>
          <w:tcPr>
            <w:tcW w:w="993" w:type="dxa"/>
            <w:vAlign w:val="center"/>
          </w:tcPr>
          <w:p w14:paraId="233BA26A" w14:textId="58EDAF92"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1 316</w:t>
            </w:r>
          </w:p>
        </w:tc>
        <w:tc>
          <w:tcPr>
            <w:tcW w:w="992" w:type="dxa"/>
            <w:vAlign w:val="center"/>
          </w:tcPr>
          <w:p w14:paraId="41D290A7" w14:textId="29A617A9"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1 320</w:t>
            </w:r>
          </w:p>
        </w:tc>
        <w:tc>
          <w:tcPr>
            <w:tcW w:w="992" w:type="dxa"/>
            <w:vAlign w:val="center"/>
          </w:tcPr>
          <w:p w14:paraId="46042FD5" w14:textId="2E3B0722"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1 219</w:t>
            </w:r>
          </w:p>
        </w:tc>
        <w:tc>
          <w:tcPr>
            <w:tcW w:w="992" w:type="dxa"/>
            <w:vAlign w:val="center"/>
          </w:tcPr>
          <w:p w14:paraId="29ABDE10" w14:textId="7EF620E2"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1 288</w:t>
            </w:r>
          </w:p>
        </w:tc>
        <w:tc>
          <w:tcPr>
            <w:tcW w:w="993" w:type="dxa"/>
            <w:vAlign w:val="center"/>
          </w:tcPr>
          <w:p w14:paraId="4172E3EE" w14:textId="2B6B0747"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1 340</w:t>
            </w:r>
          </w:p>
        </w:tc>
        <w:tc>
          <w:tcPr>
            <w:tcW w:w="992" w:type="dxa"/>
            <w:vAlign w:val="center"/>
          </w:tcPr>
          <w:p w14:paraId="6F9EEC50" w14:textId="42FEE591"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1 407</w:t>
            </w:r>
          </w:p>
        </w:tc>
      </w:tr>
      <w:tr w:rsidR="001C0127" w:rsidRPr="008C458F" w14:paraId="16A3388D" w14:textId="77777777" w:rsidTr="00157685">
        <w:trPr>
          <w:trHeight w:val="1038"/>
        </w:trPr>
        <w:tc>
          <w:tcPr>
            <w:tcW w:w="2802" w:type="dxa"/>
          </w:tcPr>
          <w:p w14:paraId="6AEC3440" w14:textId="3D45D11B"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Фонд оплаты труда предприятия</w:t>
            </w:r>
          </w:p>
        </w:tc>
        <w:tc>
          <w:tcPr>
            <w:tcW w:w="1275" w:type="dxa"/>
            <w:vAlign w:val="center"/>
          </w:tcPr>
          <w:p w14:paraId="787390B0" w14:textId="21C0CE1C"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млн. руб.</w:t>
            </w:r>
          </w:p>
        </w:tc>
        <w:tc>
          <w:tcPr>
            <w:tcW w:w="993" w:type="dxa"/>
            <w:vAlign w:val="center"/>
          </w:tcPr>
          <w:p w14:paraId="029D6C52" w14:textId="22DFA6B2"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1 498,6</w:t>
            </w:r>
          </w:p>
        </w:tc>
        <w:tc>
          <w:tcPr>
            <w:tcW w:w="992" w:type="dxa"/>
            <w:vAlign w:val="center"/>
          </w:tcPr>
          <w:p w14:paraId="6C513D02" w14:textId="476C5AAE"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1 588,5</w:t>
            </w:r>
          </w:p>
        </w:tc>
        <w:tc>
          <w:tcPr>
            <w:tcW w:w="992" w:type="dxa"/>
            <w:vAlign w:val="center"/>
          </w:tcPr>
          <w:p w14:paraId="039E70EA" w14:textId="631212E9"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1 672,3</w:t>
            </w:r>
          </w:p>
        </w:tc>
        <w:tc>
          <w:tcPr>
            <w:tcW w:w="992" w:type="dxa"/>
            <w:vAlign w:val="center"/>
          </w:tcPr>
          <w:p w14:paraId="705E7CDF" w14:textId="790ABA33"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1 877,7</w:t>
            </w:r>
          </w:p>
        </w:tc>
        <w:tc>
          <w:tcPr>
            <w:tcW w:w="993" w:type="dxa"/>
            <w:vAlign w:val="center"/>
          </w:tcPr>
          <w:p w14:paraId="73E97C3B" w14:textId="561C12D1"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2 084,6</w:t>
            </w:r>
          </w:p>
        </w:tc>
        <w:tc>
          <w:tcPr>
            <w:tcW w:w="992" w:type="dxa"/>
            <w:vAlign w:val="center"/>
          </w:tcPr>
          <w:p w14:paraId="5F4FE223" w14:textId="0E0AD264"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2 380</w:t>
            </w:r>
          </w:p>
        </w:tc>
      </w:tr>
      <w:tr w:rsidR="001C0127" w:rsidRPr="008C458F" w14:paraId="42286C84" w14:textId="77777777" w:rsidTr="00157685">
        <w:tc>
          <w:tcPr>
            <w:tcW w:w="2802" w:type="dxa"/>
          </w:tcPr>
          <w:p w14:paraId="3FBB2F8E" w14:textId="3A73BF51"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Среднемесячная заработная плата одного работника</w:t>
            </w:r>
          </w:p>
        </w:tc>
        <w:tc>
          <w:tcPr>
            <w:tcW w:w="1275" w:type="dxa"/>
            <w:vAlign w:val="center"/>
          </w:tcPr>
          <w:p w14:paraId="246729EE" w14:textId="762F6367"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руб.</w:t>
            </w:r>
          </w:p>
        </w:tc>
        <w:tc>
          <w:tcPr>
            <w:tcW w:w="993" w:type="dxa"/>
            <w:vAlign w:val="center"/>
          </w:tcPr>
          <w:p w14:paraId="0B1C3A0C" w14:textId="50360079"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33 432</w:t>
            </w:r>
          </w:p>
        </w:tc>
        <w:tc>
          <w:tcPr>
            <w:tcW w:w="992" w:type="dxa"/>
            <w:vAlign w:val="center"/>
          </w:tcPr>
          <w:p w14:paraId="54EBA192" w14:textId="13E75B77"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36 157</w:t>
            </w:r>
          </w:p>
        </w:tc>
        <w:tc>
          <w:tcPr>
            <w:tcW w:w="992" w:type="dxa"/>
            <w:vAlign w:val="center"/>
          </w:tcPr>
          <w:p w14:paraId="6EA23541" w14:textId="4778DD5C"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38 959</w:t>
            </w:r>
          </w:p>
        </w:tc>
        <w:tc>
          <w:tcPr>
            <w:tcW w:w="992" w:type="dxa"/>
            <w:vAlign w:val="center"/>
          </w:tcPr>
          <w:p w14:paraId="5FE1E8EF" w14:textId="3A8E031A"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42 256</w:t>
            </w:r>
          </w:p>
        </w:tc>
        <w:tc>
          <w:tcPr>
            <w:tcW w:w="993" w:type="dxa"/>
            <w:vAlign w:val="center"/>
          </w:tcPr>
          <w:p w14:paraId="78B20F6F" w14:textId="516F229F"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46 094</w:t>
            </w:r>
          </w:p>
        </w:tc>
        <w:tc>
          <w:tcPr>
            <w:tcW w:w="992" w:type="dxa"/>
            <w:vAlign w:val="center"/>
          </w:tcPr>
          <w:p w14:paraId="620703C4" w14:textId="66369BBA"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50 671</w:t>
            </w:r>
          </w:p>
        </w:tc>
      </w:tr>
      <w:tr w:rsidR="001C0127" w:rsidRPr="008C458F" w14:paraId="55551CFC" w14:textId="77777777" w:rsidTr="00157685">
        <w:tc>
          <w:tcPr>
            <w:tcW w:w="2802" w:type="dxa"/>
          </w:tcPr>
          <w:p w14:paraId="1E177B07" w14:textId="341EA45E" w:rsidR="001C0127" w:rsidRPr="008C458F" w:rsidRDefault="00157685"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в</w:t>
            </w:r>
            <w:r w:rsidR="001C0127" w:rsidRPr="008C458F">
              <w:rPr>
                <w:rFonts w:ascii="Times New Roman" w:hAnsi="Times New Roman" w:cs="Times New Roman"/>
              </w:rPr>
              <w:t xml:space="preserve"> том числе производственного персонала</w:t>
            </w:r>
          </w:p>
        </w:tc>
        <w:tc>
          <w:tcPr>
            <w:tcW w:w="1275" w:type="dxa"/>
            <w:vAlign w:val="center"/>
          </w:tcPr>
          <w:p w14:paraId="0321B155" w14:textId="6584EF57"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руб.</w:t>
            </w:r>
          </w:p>
        </w:tc>
        <w:tc>
          <w:tcPr>
            <w:tcW w:w="993" w:type="dxa"/>
            <w:vAlign w:val="center"/>
          </w:tcPr>
          <w:p w14:paraId="05D784E7" w14:textId="42BCF9FF"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w:t>
            </w:r>
          </w:p>
        </w:tc>
        <w:tc>
          <w:tcPr>
            <w:tcW w:w="992" w:type="dxa"/>
            <w:vAlign w:val="center"/>
          </w:tcPr>
          <w:p w14:paraId="38123EBA" w14:textId="2DAC92FD"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36 172</w:t>
            </w:r>
          </w:p>
        </w:tc>
        <w:tc>
          <w:tcPr>
            <w:tcW w:w="992" w:type="dxa"/>
            <w:vAlign w:val="center"/>
          </w:tcPr>
          <w:p w14:paraId="2EFD30E0" w14:textId="02D0FC3A"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39 980</w:t>
            </w:r>
          </w:p>
        </w:tc>
        <w:tc>
          <w:tcPr>
            <w:tcW w:w="992" w:type="dxa"/>
            <w:vAlign w:val="center"/>
          </w:tcPr>
          <w:p w14:paraId="4248C9E8" w14:textId="7519D04A"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42 278</w:t>
            </w:r>
          </w:p>
        </w:tc>
        <w:tc>
          <w:tcPr>
            <w:tcW w:w="993" w:type="dxa"/>
            <w:vAlign w:val="center"/>
          </w:tcPr>
          <w:p w14:paraId="7D769C86" w14:textId="2F90056E"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46 103</w:t>
            </w:r>
          </w:p>
        </w:tc>
        <w:tc>
          <w:tcPr>
            <w:tcW w:w="992" w:type="dxa"/>
            <w:vAlign w:val="center"/>
          </w:tcPr>
          <w:p w14:paraId="4A5FB950" w14:textId="580113B9"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53 949</w:t>
            </w:r>
          </w:p>
        </w:tc>
      </w:tr>
      <w:tr w:rsidR="001C0127" w:rsidRPr="008C458F" w14:paraId="2840AD95" w14:textId="77777777" w:rsidTr="00157685">
        <w:tc>
          <w:tcPr>
            <w:tcW w:w="2802" w:type="dxa"/>
          </w:tcPr>
          <w:p w14:paraId="41E5A78D" w14:textId="56B45DC7" w:rsidR="001C0127" w:rsidRPr="008C458F" w:rsidRDefault="00157685"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в</w:t>
            </w:r>
            <w:r w:rsidR="001C0127" w:rsidRPr="008C458F">
              <w:rPr>
                <w:rFonts w:ascii="Times New Roman" w:hAnsi="Times New Roman" w:cs="Times New Roman"/>
              </w:rPr>
              <w:t xml:space="preserve"> том числе АУП</w:t>
            </w:r>
          </w:p>
        </w:tc>
        <w:tc>
          <w:tcPr>
            <w:tcW w:w="1275" w:type="dxa"/>
            <w:vAlign w:val="center"/>
          </w:tcPr>
          <w:p w14:paraId="1D3607F4" w14:textId="078F13D7"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руб.</w:t>
            </w:r>
          </w:p>
        </w:tc>
        <w:tc>
          <w:tcPr>
            <w:tcW w:w="993" w:type="dxa"/>
            <w:vAlign w:val="center"/>
          </w:tcPr>
          <w:p w14:paraId="22599D39" w14:textId="66CF95E2"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w:t>
            </w:r>
          </w:p>
        </w:tc>
        <w:tc>
          <w:tcPr>
            <w:tcW w:w="992" w:type="dxa"/>
            <w:vAlign w:val="center"/>
          </w:tcPr>
          <w:p w14:paraId="62F154BE" w14:textId="508FB493"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45 352</w:t>
            </w:r>
          </w:p>
        </w:tc>
        <w:tc>
          <w:tcPr>
            <w:tcW w:w="992" w:type="dxa"/>
            <w:vAlign w:val="center"/>
          </w:tcPr>
          <w:p w14:paraId="5F4CF056" w14:textId="2668DC78"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48 847</w:t>
            </w:r>
          </w:p>
        </w:tc>
        <w:tc>
          <w:tcPr>
            <w:tcW w:w="992" w:type="dxa"/>
            <w:vAlign w:val="center"/>
          </w:tcPr>
          <w:p w14:paraId="25AD01FD" w14:textId="7A588A89"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51 622</w:t>
            </w:r>
          </w:p>
        </w:tc>
        <w:tc>
          <w:tcPr>
            <w:tcW w:w="993" w:type="dxa"/>
            <w:vAlign w:val="center"/>
          </w:tcPr>
          <w:p w14:paraId="79320C37" w14:textId="432D145E"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56 253</w:t>
            </w:r>
          </w:p>
        </w:tc>
        <w:tc>
          <w:tcPr>
            <w:tcW w:w="992" w:type="dxa"/>
            <w:vAlign w:val="center"/>
          </w:tcPr>
          <w:p w14:paraId="100B9ADC" w14:textId="10B921CF"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62 264</w:t>
            </w:r>
          </w:p>
        </w:tc>
      </w:tr>
      <w:tr w:rsidR="001C0127" w:rsidRPr="008C458F" w14:paraId="5958E6C7" w14:textId="77777777" w:rsidTr="00157685">
        <w:tc>
          <w:tcPr>
            <w:tcW w:w="2802" w:type="dxa"/>
          </w:tcPr>
          <w:p w14:paraId="6453B5E7" w14:textId="36FB96B1"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Средняя стоимость н./часа основных производственных рабочих</w:t>
            </w:r>
          </w:p>
        </w:tc>
        <w:tc>
          <w:tcPr>
            <w:tcW w:w="1275" w:type="dxa"/>
            <w:vAlign w:val="center"/>
          </w:tcPr>
          <w:p w14:paraId="5812BEA8" w14:textId="1272EBCB"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руб.</w:t>
            </w:r>
          </w:p>
        </w:tc>
        <w:tc>
          <w:tcPr>
            <w:tcW w:w="993" w:type="dxa"/>
            <w:vAlign w:val="center"/>
          </w:tcPr>
          <w:p w14:paraId="7A7651C8" w14:textId="44B5EEAB"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w:t>
            </w:r>
          </w:p>
        </w:tc>
        <w:tc>
          <w:tcPr>
            <w:tcW w:w="992" w:type="dxa"/>
            <w:vAlign w:val="center"/>
          </w:tcPr>
          <w:p w14:paraId="282C50F5" w14:textId="340F3BE0"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191,4</w:t>
            </w:r>
          </w:p>
        </w:tc>
        <w:tc>
          <w:tcPr>
            <w:tcW w:w="992" w:type="dxa"/>
            <w:vAlign w:val="center"/>
          </w:tcPr>
          <w:p w14:paraId="472A7EAD" w14:textId="1FDE9F32"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201,4</w:t>
            </w:r>
          </w:p>
        </w:tc>
        <w:tc>
          <w:tcPr>
            <w:tcW w:w="992" w:type="dxa"/>
            <w:vAlign w:val="center"/>
          </w:tcPr>
          <w:p w14:paraId="444A8B1D" w14:textId="31C79A17"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234</w:t>
            </w:r>
          </w:p>
        </w:tc>
        <w:tc>
          <w:tcPr>
            <w:tcW w:w="993" w:type="dxa"/>
            <w:vAlign w:val="center"/>
          </w:tcPr>
          <w:p w14:paraId="7AC7B052" w14:textId="337337F6"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257</w:t>
            </w:r>
          </w:p>
        </w:tc>
        <w:tc>
          <w:tcPr>
            <w:tcW w:w="992" w:type="dxa"/>
            <w:vAlign w:val="center"/>
          </w:tcPr>
          <w:p w14:paraId="59C4435B" w14:textId="7359235C" w:rsidR="001C0127" w:rsidRPr="008C458F" w:rsidRDefault="0093411E"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263</w:t>
            </w:r>
          </w:p>
        </w:tc>
      </w:tr>
      <w:tr w:rsidR="001C0127" w:rsidRPr="008C458F" w14:paraId="2DED0C9C" w14:textId="77777777" w:rsidTr="00157685">
        <w:tc>
          <w:tcPr>
            <w:tcW w:w="2802" w:type="dxa"/>
          </w:tcPr>
          <w:p w14:paraId="121A58A1" w14:textId="41C62E4C"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Производительность труда</w:t>
            </w:r>
          </w:p>
        </w:tc>
        <w:tc>
          <w:tcPr>
            <w:tcW w:w="1275" w:type="dxa"/>
            <w:vAlign w:val="center"/>
          </w:tcPr>
          <w:p w14:paraId="5B559EE4" w14:textId="00AA4663"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тыс. н/час на 1 раб.</w:t>
            </w:r>
            <w:r w:rsidR="00157685" w:rsidRPr="008C458F">
              <w:rPr>
                <w:rFonts w:ascii="Times New Roman" w:hAnsi="Times New Roman" w:cs="Times New Roman"/>
              </w:rPr>
              <w:t xml:space="preserve"> (за 2015 год – в тыс. руб.)</w:t>
            </w:r>
          </w:p>
        </w:tc>
        <w:tc>
          <w:tcPr>
            <w:tcW w:w="993" w:type="dxa"/>
            <w:vAlign w:val="center"/>
          </w:tcPr>
          <w:p w14:paraId="17C6DFF9" w14:textId="129201B9" w:rsidR="001C0127" w:rsidRPr="008C458F" w:rsidRDefault="001C0127"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w:t>
            </w:r>
          </w:p>
        </w:tc>
        <w:tc>
          <w:tcPr>
            <w:tcW w:w="992" w:type="dxa"/>
            <w:vAlign w:val="center"/>
          </w:tcPr>
          <w:p w14:paraId="438B11DF" w14:textId="660D7423"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0,8</w:t>
            </w:r>
          </w:p>
        </w:tc>
        <w:tc>
          <w:tcPr>
            <w:tcW w:w="992" w:type="dxa"/>
            <w:vAlign w:val="center"/>
          </w:tcPr>
          <w:p w14:paraId="49397D9D" w14:textId="2D2D5116"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0,6</w:t>
            </w:r>
          </w:p>
        </w:tc>
        <w:tc>
          <w:tcPr>
            <w:tcW w:w="992" w:type="dxa"/>
            <w:vAlign w:val="center"/>
          </w:tcPr>
          <w:p w14:paraId="3D94D590" w14:textId="3E8C81D3"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0,8</w:t>
            </w:r>
          </w:p>
        </w:tc>
        <w:tc>
          <w:tcPr>
            <w:tcW w:w="993" w:type="dxa"/>
            <w:vAlign w:val="center"/>
          </w:tcPr>
          <w:p w14:paraId="11D1D3E0" w14:textId="2F5D4469" w:rsidR="001C0127" w:rsidRPr="008C458F" w:rsidRDefault="0058164C"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0,75</w:t>
            </w:r>
          </w:p>
        </w:tc>
        <w:tc>
          <w:tcPr>
            <w:tcW w:w="992" w:type="dxa"/>
            <w:vAlign w:val="center"/>
          </w:tcPr>
          <w:p w14:paraId="39B9F4B1" w14:textId="1F5AF951" w:rsidR="001C0127" w:rsidRPr="008C458F" w:rsidRDefault="00157685" w:rsidP="000B4AE7">
            <w:pPr>
              <w:widowControl w:val="0"/>
              <w:autoSpaceDE w:val="0"/>
              <w:autoSpaceDN w:val="0"/>
              <w:adjustRightInd w:val="0"/>
              <w:spacing w:after="240" w:line="360" w:lineRule="auto"/>
              <w:jc w:val="center"/>
              <w:rPr>
                <w:rFonts w:ascii="Times New Roman" w:hAnsi="Times New Roman" w:cs="Times New Roman"/>
              </w:rPr>
            </w:pPr>
            <w:r w:rsidRPr="008C458F">
              <w:rPr>
                <w:rFonts w:ascii="Times New Roman" w:hAnsi="Times New Roman" w:cs="Times New Roman"/>
              </w:rPr>
              <w:t>4 646</w:t>
            </w:r>
          </w:p>
        </w:tc>
      </w:tr>
    </w:tbl>
    <w:p w14:paraId="78AE5B7A" w14:textId="77777777" w:rsidR="004463E2" w:rsidRPr="008C458F" w:rsidRDefault="004463E2" w:rsidP="004463E2">
      <w:pPr>
        <w:widowControl w:val="0"/>
        <w:autoSpaceDE w:val="0"/>
        <w:autoSpaceDN w:val="0"/>
        <w:adjustRightInd w:val="0"/>
        <w:spacing w:after="240" w:line="360" w:lineRule="auto"/>
        <w:jc w:val="both"/>
        <w:rPr>
          <w:rFonts w:ascii="Times New Roman" w:hAnsi="Times New Roman" w:cs="Times New Roman"/>
        </w:rPr>
      </w:pPr>
    </w:p>
    <w:p w14:paraId="010AE8FE" w14:textId="2C1E0F9E" w:rsidR="009A1446" w:rsidRPr="0094136B" w:rsidRDefault="0094136B" w:rsidP="0094136B">
      <w:pPr>
        <w:pStyle w:val="2"/>
        <w:spacing w:line="360" w:lineRule="auto"/>
        <w:ind w:firstLine="709"/>
        <w:jc w:val="both"/>
        <w:rPr>
          <w:rFonts w:ascii="Times New Roman" w:hAnsi="Times New Roman" w:cs="Times New Roman"/>
          <w:b w:val="0"/>
          <w:color w:val="auto"/>
          <w:sz w:val="24"/>
        </w:rPr>
      </w:pPr>
      <w:bookmarkStart w:id="33" w:name="_Toc357027242"/>
      <w:r>
        <w:rPr>
          <w:rFonts w:ascii="Times New Roman" w:hAnsi="Times New Roman" w:cs="Times New Roman"/>
          <w:b w:val="0"/>
          <w:color w:val="auto"/>
          <w:sz w:val="24"/>
        </w:rPr>
        <w:t>Приложение 8</w:t>
      </w:r>
      <w:r w:rsidR="00D801A4" w:rsidRPr="0094136B">
        <w:rPr>
          <w:rFonts w:ascii="Times New Roman" w:hAnsi="Times New Roman" w:cs="Times New Roman"/>
          <w:b w:val="0"/>
          <w:color w:val="auto"/>
          <w:sz w:val="24"/>
        </w:rPr>
        <w:t>. Результаты анкетирования сотрудников, работающих на условиях гибких форм занятости</w:t>
      </w:r>
      <w:bookmarkEnd w:id="33"/>
    </w:p>
    <w:tbl>
      <w:tblPr>
        <w:tblStyle w:val="aa"/>
        <w:tblW w:w="0" w:type="auto"/>
        <w:tblLook w:val="04A0" w:firstRow="1" w:lastRow="0" w:firstColumn="1" w:lastColumn="0" w:noHBand="0" w:noVBand="1"/>
      </w:tblPr>
      <w:tblGrid>
        <w:gridCol w:w="4782"/>
        <w:gridCol w:w="4783"/>
      </w:tblGrid>
      <w:tr w:rsidR="00D801A4" w:rsidRPr="008C458F" w14:paraId="2495E4C0" w14:textId="77777777" w:rsidTr="00D801A4">
        <w:tc>
          <w:tcPr>
            <w:tcW w:w="4782" w:type="dxa"/>
          </w:tcPr>
          <w:p w14:paraId="5ECF9CBA" w14:textId="11B1B20F" w:rsidR="00D801A4" w:rsidRPr="008C458F" w:rsidRDefault="00D801A4"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Пол респондентов</w:t>
            </w:r>
          </w:p>
        </w:tc>
        <w:tc>
          <w:tcPr>
            <w:tcW w:w="4783" w:type="dxa"/>
          </w:tcPr>
          <w:p w14:paraId="78CD647D" w14:textId="77777777" w:rsidR="00D801A4" w:rsidRPr="008C458F" w:rsidRDefault="00D801A4" w:rsidP="00E615D3">
            <w:pPr>
              <w:pStyle w:val="a3"/>
              <w:numPr>
                <w:ilvl w:val="0"/>
                <w:numId w:val="26"/>
              </w:numPr>
              <w:spacing w:line="360" w:lineRule="auto"/>
              <w:ind w:left="321" w:firstLine="0"/>
              <w:jc w:val="both"/>
              <w:rPr>
                <w:rFonts w:ascii="Times New Roman" w:hAnsi="Times New Roman" w:cs="Times New Roman"/>
              </w:rPr>
            </w:pPr>
            <w:r w:rsidRPr="008C458F">
              <w:rPr>
                <w:rFonts w:ascii="Times New Roman" w:hAnsi="Times New Roman" w:cs="Times New Roman"/>
              </w:rPr>
              <w:t>Мужчины – 87</w:t>
            </w:r>
            <w:r w:rsidRPr="008C458F">
              <w:rPr>
                <w:rFonts w:ascii="Times New Roman" w:hAnsi="Times New Roman" w:cs="Times New Roman"/>
                <w:lang w:val="en-US"/>
              </w:rPr>
              <w:t>%</w:t>
            </w:r>
          </w:p>
          <w:p w14:paraId="5DBC870D" w14:textId="67087E7E" w:rsidR="00D801A4" w:rsidRPr="008C458F" w:rsidRDefault="00D801A4" w:rsidP="00E615D3">
            <w:pPr>
              <w:pStyle w:val="a3"/>
              <w:numPr>
                <w:ilvl w:val="0"/>
                <w:numId w:val="26"/>
              </w:numPr>
              <w:spacing w:line="360" w:lineRule="auto"/>
              <w:ind w:left="321" w:firstLine="0"/>
              <w:jc w:val="both"/>
              <w:rPr>
                <w:rFonts w:ascii="Times New Roman" w:hAnsi="Times New Roman" w:cs="Times New Roman"/>
              </w:rPr>
            </w:pPr>
            <w:r w:rsidRPr="008C458F">
              <w:rPr>
                <w:rFonts w:ascii="Times New Roman" w:hAnsi="Times New Roman" w:cs="Times New Roman"/>
              </w:rPr>
              <w:t xml:space="preserve">Женщины – </w:t>
            </w:r>
            <w:r w:rsidRPr="008C458F">
              <w:rPr>
                <w:rFonts w:ascii="Times New Roman" w:hAnsi="Times New Roman" w:cs="Times New Roman"/>
                <w:lang w:val="en-US"/>
              </w:rPr>
              <w:t>13%</w:t>
            </w:r>
          </w:p>
        </w:tc>
      </w:tr>
      <w:tr w:rsidR="00D801A4" w:rsidRPr="008C458F" w14:paraId="4DAA1519" w14:textId="77777777" w:rsidTr="00D801A4">
        <w:tc>
          <w:tcPr>
            <w:tcW w:w="4782" w:type="dxa"/>
          </w:tcPr>
          <w:p w14:paraId="25756A3A" w14:textId="6908A4B7" w:rsidR="00D801A4" w:rsidRPr="008C458F" w:rsidRDefault="00D801A4"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Фактическое проживание</w:t>
            </w:r>
          </w:p>
        </w:tc>
        <w:tc>
          <w:tcPr>
            <w:tcW w:w="4783" w:type="dxa"/>
          </w:tcPr>
          <w:p w14:paraId="0BB614D8" w14:textId="77777777" w:rsidR="00D801A4" w:rsidRPr="008C458F" w:rsidRDefault="00D801A4" w:rsidP="00E615D3">
            <w:pPr>
              <w:pStyle w:val="a3"/>
              <w:numPr>
                <w:ilvl w:val="0"/>
                <w:numId w:val="27"/>
              </w:numPr>
              <w:spacing w:line="360" w:lineRule="auto"/>
              <w:ind w:left="321" w:firstLine="0"/>
              <w:jc w:val="both"/>
              <w:rPr>
                <w:rFonts w:ascii="Times New Roman" w:hAnsi="Times New Roman" w:cs="Times New Roman"/>
              </w:rPr>
            </w:pPr>
            <w:r w:rsidRPr="008C458F">
              <w:rPr>
                <w:rFonts w:ascii="Times New Roman" w:hAnsi="Times New Roman" w:cs="Times New Roman"/>
              </w:rPr>
              <w:t>Санкт-Петербург – 73</w:t>
            </w:r>
            <w:r w:rsidRPr="008C458F">
              <w:rPr>
                <w:rFonts w:ascii="Times New Roman" w:hAnsi="Times New Roman" w:cs="Times New Roman"/>
                <w:lang w:val="en-US"/>
              </w:rPr>
              <w:t>%</w:t>
            </w:r>
          </w:p>
          <w:p w14:paraId="2478E9B2" w14:textId="2AB0E5BF" w:rsidR="00D801A4" w:rsidRPr="008C458F" w:rsidRDefault="00D801A4" w:rsidP="00E615D3">
            <w:pPr>
              <w:pStyle w:val="a3"/>
              <w:numPr>
                <w:ilvl w:val="0"/>
                <w:numId w:val="27"/>
              </w:numPr>
              <w:spacing w:line="360" w:lineRule="auto"/>
              <w:ind w:left="321" w:firstLine="0"/>
              <w:jc w:val="both"/>
              <w:rPr>
                <w:rFonts w:ascii="Times New Roman" w:hAnsi="Times New Roman" w:cs="Times New Roman"/>
              </w:rPr>
            </w:pPr>
            <w:r w:rsidRPr="008C458F">
              <w:rPr>
                <w:rFonts w:ascii="Times New Roman" w:hAnsi="Times New Roman" w:cs="Times New Roman"/>
              </w:rPr>
              <w:t xml:space="preserve">Другое – </w:t>
            </w:r>
            <w:r w:rsidRPr="008C458F">
              <w:rPr>
                <w:rFonts w:ascii="Times New Roman" w:hAnsi="Times New Roman" w:cs="Times New Roman"/>
                <w:lang w:val="en-US"/>
              </w:rPr>
              <w:t>27%</w:t>
            </w:r>
          </w:p>
        </w:tc>
      </w:tr>
      <w:tr w:rsidR="00D801A4" w:rsidRPr="008C458F" w14:paraId="59AE307E" w14:textId="77777777" w:rsidTr="00D801A4">
        <w:tc>
          <w:tcPr>
            <w:tcW w:w="4782" w:type="dxa"/>
          </w:tcPr>
          <w:p w14:paraId="10F84C35" w14:textId="0BA3F453" w:rsidR="00D801A4" w:rsidRPr="008C458F" w:rsidRDefault="00D801A4"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Уровень образования</w:t>
            </w:r>
          </w:p>
        </w:tc>
        <w:tc>
          <w:tcPr>
            <w:tcW w:w="4783" w:type="dxa"/>
          </w:tcPr>
          <w:p w14:paraId="52B03B15" w14:textId="77777777" w:rsidR="00D801A4" w:rsidRPr="008C458F" w:rsidRDefault="00D801A4" w:rsidP="00E615D3">
            <w:pPr>
              <w:pStyle w:val="a3"/>
              <w:numPr>
                <w:ilvl w:val="0"/>
                <w:numId w:val="28"/>
              </w:numPr>
              <w:spacing w:line="360" w:lineRule="auto"/>
              <w:ind w:left="321" w:firstLine="0"/>
              <w:jc w:val="both"/>
              <w:rPr>
                <w:rFonts w:ascii="Times New Roman" w:hAnsi="Times New Roman" w:cs="Times New Roman"/>
              </w:rPr>
            </w:pPr>
            <w:r w:rsidRPr="008C458F">
              <w:rPr>
                <w:rFonts w:ascii="Times New Roman" w:hAnsi="Times New Roman" w:cs="Times New Roman"/>
              </w:rPr>
              <w:t>Среднее профессиональное – 68%</w:t>
            </w:r>
          </w:p>
          <w:p w14:paraId="4DD77968" w14:textId="77777777" w:rsidR="00D801A4" w:rsidRPr="008C458F" w:rsidRDefault="00D801A4" w:rsidP="00E615D3">
            <w:pPr>
              <w:pStyle w:val="a3"/>
              <w:numPr>
                <w:ilvl w:val="0"/>
                <w:numId w:val="28"/>
              </w:numPr>
              <w:spacing w:line="360" w:lineRule="auto"/>
              <w:ind w:left="321" w:firstLine="0"/>
              <w:jc w:val="both"/>
              <w:rPr>
                <w:rFonts w:ascii="Times New Roman" w:hAnsi="Times New Roman" w:cs="Times New Roman"/>
              </w:rPr>
            </w:pPr>
            <w:r w:rsidRPr="008C458F">
              <w:rPr>
                <w:rFonts w:ascii="Times New Roman" w:hAnsi="Times New Roman" w:cs="Times New Roman"/>
              </w:rPr>
              <w:t>Начальное профессиональное – 26%</w:t>
            </w:r>
          </w:p>
          <w:p w14:paraId="209044DA" w14:textId="7AA3E418" w:rsidR="00D801A4" w:rsidRPr="008C458F" w:rsidRDefault="00D801A4" w:rsidP="00E615D3">
            <w:pPr>
              <w:pStyle w:val="a3"/>
              <w:numPr>
                <w:ilvl w:val="0"/>
                <w:numId w:val="28"/>
              </w:numPr>
              <w:spacing w:line="360" w:lineRule="auto"/>
              <w:ind w:left="321" w:firstLine="0"/>
              <w:jc w:val="both"/>
              <w:rPr>
                <w:rFonts w:ascii="Times New Roman" w:hAnsi="Times New Roman" w:cs="Times New Roman"/>
              </w:rPr>
            </w:pPr>
            <w:r w:rsidRPr="008C458F">
              <w:rPr>
                <w:rFonts w:ascii="Times New Roman" w:hAnsi="Times New Roman" w:cs="Times New Roman"/>
              </w:rPr>
              <w:t>Высшее – 6</w:t>
            </w:r>
            <w:r w:rsidRPr="008C458F">
              <w:rPr>
                <w:rFonts w:ascii="Times New Roman" w:hAnsi="Times New Roman" w:cs="Times New Roman"/>
                <w:lang w:val="en-US"/>
              </w:rPr>
              <w:t>%</w:t>
            </w:r>
          </w:p>
        </w:tc>
      </w:tr>
      <w:tr w:rsidR="00D801A4" w:rsidRPr="008C458F" w14:paraId="2992A9AA" w14:textId="77777777" w:rsidTr="00D801A4">
        <w:tc>
          <w:tcPr>
            <w:tcW w:w="4782" w:type="dxa"/>
          </w:tcPr>
          <w:p w14:paraId="0A872EB0" w14:textId="2BE0C096" w:rsidR="00D801A4" w:rsidRPr="008C458F" w:rsidRDefault="00D801A4"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Вид гибкой формы занятости</w:t>
            </w:r>
          </w:p>
        </w:tc>
        <w:tc>
          <w:tcPr>
            <w:tcW w:w="4783" w:type="dxa"/>
          </w:tcPr>
          <w:p w14:paraId="3049A759" w14:textId="77777777" w:rsidR="00D801A4" w:rsidRPr="008C458F" w:rsidRDefault="00D801A4" w:rsidP="00E615D3">
            <w:pPr>
              <w:pStyle w:val="a3"/>
              <w:numPr>
                <w:ilvl w:val="0"/>
                <w:numId w:val="29"/>
              </w:numPr>
              <w:spacing w:line="360" w:lineRule="auto"/>
              <w:ind w:left="321" w:firstLine="0"/>
              <w:jc w:val="both"/>
              <w:rPr>
                <w:rFonts w:ascii="Times New Roman" w:hAnsi="Times New Roman" w:cs="Times New Roman"/>
              </w:rPr>
            </w:pPr>
            <w:r w:rsidRPr="008C458F">
              <w:rPr>
                <w:rFonts w:ascii="Times New Roman" w:hAnsi="Times New Roman" w:cs="Times New Roman"/>
              </w:rPr>
              <w:t xml:space="preserve">Срочный трудовой договор – </w:t>
            </w:r>
            <w:r w:rsidRPr="008C458F">
              <w:rPr>
                <w:rFonts w:ascii="Times New Roman" w:hAnsi="Times New Roman" w:cs="Times New Roman"/>
                <w:lang w:val="en-US"/>
              </w:rPr>
              <w:t>44%</w:t>
            </w:r>
          </w:p>
          <w:p w14:paraId="14A5C046" w14:textId="77777777" w:rsidR="00D801A4" w:rsidRPr="008C458F" w:rsidRDefault="00D801A4" w:rsidP="00E615D3">
            <w:pPr>
              <w:pStyle w:val="a3"/>
              <w:numPr>
                <w:ilvl w:val="0"/>
                <w:numId w:val="29"/>
              </w:numPr>
              <w:spacing w:line="360" w:lineRule="auto"/>
              <w:ind w:left="321" w:firstLine="0"/>
              <w:jc w:val="both"/>
              <w:rPr>
                <w:rFonts w:ascii="Times New Roman" w:hAnsi="Times New Roman" w:cs="Times New Roman"/>
              </w:rPr>
            </w:pPr>
            <w:r w:rsidRPr="008C458F">
              <w:rPr>
                <w:rFonts w:ascii="Times New Roman" w:hAnsi="Times New Roman" w:cs="Times New Roman"/>
              </w:rPr>
              <w:t>Работа по совместительству – 26%</w:t>
            </w:r>
          </w:p>
          <w:p w14:paraId="35CE0716" w14:textId="77777777" w:rsidR="00D801A4" w:rsidRPr="008C458F" w:rsidRDefault="00D801A4" w:rsidP="00E615D3">
            <w:pPr>
              <w:pStyle w:val="a3"/>
              <w:numPr>
                <w:ilvl w:val="0"/>
                <w:numId w:val="29"/>
              </w:numPr>
              <w:spacing w:line="360" w:lineRule="auto"/>
              <w:ind w:left="321" w:firstLine="0"/>
              <w:jc w:val="both"/>
              <w:rPr>
                <w:rFonts w:ascii="Times New Roman" w:hAnsi="Times New Roman" w:cs="Times New Roman"/>
              </w:rPr>
            </w:pPr>
            <w:r w:rsidRPr="008C458F">
              <w:rPr>
                <w:rFonts w:ascii="Times New Roman" w:hAnsi="Times New Roman" w:cs="Times New Roman"/>
              </w:rPr>
              <w:t>Гибкий график рабочего дня – 16%</w:t>
            </w:r>
          </w:p>
          <w:p w14:paraId="7F16D267" w14:textId="49EF2A34" w:rsidR="00D801A4" w:rsidRPr="008C458F" w:rsidRDefault="00D801A4" w:rsidP="00E615D3">
            <w:pPr>
              <w:pStyle w:val="a3"/>
              <w:numPr>
                <w:ilvl w:val="0"/>
                <w:numId w:val="29"/>
              </w:numPr>
              <w:spacing w:line="360" w:lineRule="auto"/>
              <w:ind w:left="321" w:firstLine="0"/>
              <w:jc w:val="both"/>
              <w:rPr>
                <w:rFonts w:ascii="Times New Roman" w:hAnsi="Times New Roman" w:cs="Times New Roman"/>
              </w:rPr>
            </w:pPr>
            <w:r w:rsidRPr="008C458F">
              <w:rPr>
                <w:rFonts w:ascii="Times New Roman" w:hAnsi="Times New Roman" w:cs="Times New Roman"/>
              </w:rPr>
              <w:t>Сжатая рабочая неделя – 14%</w:t>
            </w:r>
          </w:p>
        </w:tc>
      </w:tr>
      <w:tr w:rsidR="00D801A4" w:rsidRPr="008C458F" w14:paraId="572A2C72" w14:textId="77777777" w:rsidTr="00D801A4">
        <w:tc>
          <w:tcPr>
            <w:tcW w:w="4782" w:type="dxa"/>
          </w:tcPr>
          <w:p w14:paraId="7A839620" w14:textId="68490951" w:rsidR="00D801A4" w:rsidRPr="008C458F" w:rsidRDefault="00D801A4"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Должность</w:t>
            </w:r>
          </w:p>
        </w:tc>
        <w:tc>
          <w:tcPr>
            <w:tcW w:w="4783" w:type="dxa"/>
          </w:tcPr>
          <w:p w14:paraId="3314DDC2" w14:textId="77777777" w:rsidR="00616384" w:rsidRPr="008C458F" w:rsidRDefault="00616384" w:rsidP="00E615D3">
            <w:pPr>
              <w:pStyle w:val="a3"/>
              <w:numPr>
                <w:ilvl w:val="0"/>
                <w:numId w:val="30"/>
              </w:numPr>
              <w:spacing w:line="360" w:lineRule="auto"/>
              <w:ind w:left="321" w:firstLine="0"/>
              <w:jc w:val="both"/>
              <w:rPr>
                <w:rFonts w:ascii="Times New Roman" w:hAnsi="Times New Roman" w:cs="Times New Roman"/>
              </w:rPr>
            </w:pPr>
            <w:r w:rsidRPr="008C458F">
              <w:rPr>
                <w:rFonts w:ascii="Times New Roman" w:hAnsi="Times New Roman" w:cs="Times New Roman"/>
              </w:rPr>
              <w:t>Фрезеровщик – 50%</w:t>
            </w:r>
          </w:p>
          <w:p w14:paraId="45DBB818" w14:textId="77777777" w:rsidR="00D801A4" w:rsidRPr="008C458F" w:rsidRDefault="00D801A4" w:rsidP="00E615D3">
            <w:pPr>
              <w:pStyle w:val="a3"/>
              <w:numPr>
                <w:ilvl w:val="0"/>
                <w:numId w:val="30"/>
              </w:numPr>
              <w:spacing w:line="360" w:lineRule="auto"/>
              <w:ind w:left="321" w:firstLine="0"/>
              <w:jc w:val="both"/>
              <w:rPr>
                <w:rFonts w:ascii="Times New Roman" w:hAnsi="Times New Roman" w:cs="Times New Roman"/>
              </w:rPr>
            </w:pPr>
            <w:r w:rsidRPr="008C458F">
              <w:rPr>
                <w:rFonts w:ascii="Times New Roman" w:hAnsi="Times New Roman" w:cs="Times New Roman"/>
              </w:rPr>
              <w:t>Токарь – 37</w:t>
            </w:r>
            <w:r w:rsidRPr="008C458F">
              <w:rPr>
                <w:rFonts w:ascii="Times New Roman" w:hAnsi="Times New Roman" w:cs="Times New Roman"/>
                <w:lang w:val="en-US"/>
              </w:rPr>
              <w:t xml:space="preserve">% </w:t>
            </w:r>
          </w:p>
          <w:p w14:paraId="252352BF" w14:textId="31D372B9" w:rsidR="00D801A4" w:rsidRPr="008C458F" w:rsidRDefault="002D0F69" w:rsidP="00E615D3">
            <w:pPr>
              <w:pStyle w:val="a3"/>
              <w:numPr>
                <w:ilvl w:val="0"/>
                <w:numId w:val="30"/>
              </w:numPr>
              <w:spacing w:line="360" w:lineRule="auto"/>
              <w:ind w:left="321" w:firstLine="0"/>
              <w:jc w:val="both"/>
              <w:rPr>
                <w:rFonts w:ascii="Times New Roman" w:hAnsi="Times New Roman" w:cs="Times New Roman"/>
              </w:rPr>
            </w:pPr>
            <w:r w:rsidRPr="008C458F">
              <w:rPr>
                <w:rFonts w:ascii="Times New Roman" w:hAnsi="Times New Roman" w:cs="Times New Roman"/>
              </w:rPr>
              <w:t>Маляр</w:t>
            </w:r>
            <w:r w:rsidR="00D801A4" w:rsidRPr="008C458F">
              <w:rPr>
                <w:rFonts w:ascii="Times New Roman" w:hAnsi="Times New Roman" w:cs="Times New Roman"/>
              </w:rPr>
              <w:t xml:space="preserve"> – 13</w:t>
            </w:r>
            <w:r w:rsidR="00D801A4" w:rsidRPr="008C458F">
              <w:rPr>
                <w:rFonts w:ascii="Times New Roman" w:hAnsi="Times New Roman" w:cs="Times New Roman"/>
                <w:lang w:val="en-US"/>
              </w:rPr>
              <w:t>%</w:t>
            </w:r>
          </w:p>
        </w:tc>
      </w:tr>
      <w:tr w:rsidR="00D801A4" w:rsidRPr="008C458F" w14:paraId="44B49E18" w14:textId="77777777" w:rsidTr="00D801A4">
        <w:tc>
          <w:tcPr>
            <w:tcW w:w="4782" w:type="dxa"/>
          </w:tcPr>
          <w:p w14:paraId="07F80110" w14:textId="54F74590" w:rsidR="00D801A4" w:rsidRPr="008C458F" w:rsidRDefault="00D801A4"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Средний стаж работы на заводе</w:t>
            </w:r>
          </w:p>
        </w:tc>
        <w:tc>
          <w:tcPr>
            <w:tcW w:w="4783" w:type="dxa"/>
          </w:tcPr>
          <w:p w14:paraId="504D68A7" w14:textId="425BE049" w:rsidR="00D801A4" w:rsidRPr="008C458F" w:rsidRDefault="00D801A4" w:rsidP="000B4AE7">
            <w:pPr>
              <w:widowControl w:val="0"/>
              <w:autoSpaceDE w:val="0"/>
              <w:autoSpaceDN w:val="0"/>
              <w:adjustRightInd w:val="0"/>
              <w:spacing w:after="240" w:line="360" w:lineRule="auto"/>
              <w:ind w:left="321"/>
              <w:jc w:val="both"/>
              <w:rPr>
                <w:rFonts w:ascii="Times New Roman" w:hAnsi="Times New Roman" w:cs="Times New Roman"/>
              </w:rPr>
            </w:pPr>
            <w:r w:rsidRPr="008C458F">
              <w:rPr>
                <w:rFonts w:ascii="Times New Roman" w:hAnsi="Times New Roman" w:cs="Times New Roman"/>
              </w:rPr>
              <w:t>5 лет 3 месяца</w:t>
            </w:r>
          </w:p>
        </w:tc>
      </w:tr>
      <w:tr w:rsidR="00D801A4" w:rsidRPr="008C458F" w14:paraId="021089F5" w14:textId="77777777" w:rsidTr="00D801A4">
        <w:tc>
          <w:tcPr>
            <w:tcW w:w="4782" w:type="dxa"/>
          </w:tcPr>
          <w:p w14:paraId="6021C6E0" w14:textId="2D3476B0" w:rsidR="00D801A4" w:rsidRPr="008C458F" w:rsidRDefault="00D801A4"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Средний стаж работы на гибких формах занятости</w:t>
            </w:r>
          </w:p>
        </w:tc>
        <w:tc>
          <w:tcPr>
            <w:tcW w:w="4783" w:type="dxa"/>
          </w:tcPr>
          <w:p w14:paraId="0AD75625" w14:textId="379CCCBF" w:rsidR="00D801A4" w:rsidRPr="008C458F" w:rsidRDefault="00D801A4" w:rsidP="000B4AE7">
            <w:pPr>
              <w:widowControl w:val="0"/>
              <w:autoSpaceDE w:val="0"/>
              <w:autoSpaceDN w:val="0"/>
              <w:adjustRightInd w:val="0"/>
              <w:spacing w:after="240" w:line="360" w:lineRule="auto"/>
              <w:ind w:left="321"/>
              <w:jc w:val="both"/>
              <w:rPr>
                <w:rFonts w:ascii="Times New Roman" w:hAnsi="Times New Roman" w:cs="Times New Roman"/>
              </w:rPr>
            </w:pPr>
            <w:r w:rsidRPr="008C458F">
              <w:rPr>
                <w:rFonts w:ascii="Times New Roman" w:hAnsi="Times New Roman" w:cs="Times New Roman"/>
              </w:rPr>
              <w:t>2 года 8 месяцев</w:t>
            </w:r>
          </w:p>
        </w:tc>
      </w:tr>
      <w:tr w:rsidR="00D801A4" w:rsidRPr="008C458F" w14:paraId="79A6DE79" w14:textId="77777777" w:rsidTr="00D801A4">
        <w:tc>
          <w:tcPr>
            <w:tcW w:w="4782" w:type="dxa"/>
          </w:tcPr>
          <w:p w14:paraId="4F893E8A" w14:textId="50B9FB74" w:rsidR="00D801A4" w:rsidRPr="008C458F" w:rsidRDefault="00D801A4"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Причина выбора работы на условиях гибкой формы занятости</w:t>
            </w:r>
          </w:p>
        </w:tc>
        <w:tc>
          <w:tcPr>
            <w:tcW w:w="4783" w:type="dxa"/>
          </w:tcPr>
          <w:p w14:paraId="2657A9B4" w14:textId="77777777" w:rsidR="00D801A4" w:rsidRPr="008C458F" w:rsidRDefault="00D801A4" w:rsidP="00E615D3">
            <w:pPr>
              <w:pStyle w:val="a3"/>
              <w:numPr>
                <w:ilvl w:val="0"/>
                <w:numId w:val="31"/>
              </w:numPr>
              <w:spacing w:line="360" w:lineRule="auto"/>
              <w:ind w:left="321" w:firstLine="0"/>
              <w:jc w:val="both"/>
              <w:rPr>
                <w:rFonts w:ascii="Times New Roman" w:hAnsi="Times New Roman" w:cs="Times New Roman"/>
              </w:rPr>
            </w:pPr>
            <w:r w:rsidRPr="008C458F">
              <w:rPr>
                <w:rFonts w:ascii="Times New Roman" w:hAnsi="Times New Roman" w:cs="Times New Roman"/>
              </w:rPr>
              <w:t>Гибкие формы занятости инициированы работодателем – 43</w:t>
            </w:r>
            <w:r w:rsidRPr="008C458F">
              <w:rPr>
                <w:rFonts w:ascii="Times New Roman" w:hAnsi="Times New Roman" w:cs="Times New Roman"/>
                <w:lang w:val="en-US"/>
              </w:rPr>
              <w:t>%</w:t>
            </w:r>
          </w:p>
          <w:p w14:paraId="0C162474" w14:textId="77777777" w:rsidR="00D801A4" w:rsidRPr="008C458F" w:rsidRDefault="00D801A4" w:rsidP="00E615D3">
            <w:pPr>
              <w:pStyle w:val="a3"/>
              <w:numPr>
                <w:ilvl w:val="0"/>
                <w:numId w:val="31"/>
              </w:numPr>
              <w:spacing w:line="360" w:lineRule="auto"/>
              <w:ind w:left="321" w:firstLine="0"/>
              <w:jc w:val="both"/>
              <w:rPr>
                <w:rFonts w:ascii="Times New Roman" w:hAnsi="Times New Roman" w:cs="Times New Roman"/>
              </w:rPr>
            </w:pPr>
            <w:r w:rsidRPr="008C458F">
              <w:rPr>
                <w:rFonts w:ascii="Times New Roman" w:hAnsi="Times New Roman" w:cs="Times New Roman"/>
              </w:rPr>
              <w:t>Не хотел(а) брать работу с традиционной занятостью – 20%</w:t>
            </w:r>
          </w:p>
          <w:p w14:paraId="4881233F" w14:textId="77777777" w:rsidR="00D801A4" w:rsidRPr="008C458F" w:rsidRDefault="00D801A4" w:rsidP="00E615D3">
            <w:pPr>
              <w:pStyle w:val="a3"/>
              <w:numPr>
                <w:ilvl w:val="0"/>
                <w:numId w:val="31"/>
              </w:numPr>
              <w:spacing w:line="360" w:lineRule="auto"/>
              <w:ind w:left="321" w:firstLine="0"/>
              <w:jc w:val="both"/>
              <w:rPr>
                <w:rFonts w:ascii="Times New Roman" w:hAnsi="Times New Roman" w:cs="Times New Roman"/>
              </w:rPr>
            </w:pPr>
            <w:r w:rsidRPr="008C458F">
              <w:rPr>
                <w:rFonts w:ascii="Times New Roman" w:hAnsi="Times New Roman" w:cs="Times New Roman"/>
              </w:rPr>
              <w:t>Семейные обстоятельства – 13%</w:t>
            </w:r>
          </w:p>
          <w:p w14:paraId="1D320F11" w14:textId="77777777" w:rsidR="00D801A4" w:rsidRPr="008C458F" w:rsidRDefault="00D801A4" w:rsidP="00E615D3">
            <w:pPr>
              <w:pStyle w:val="a3"/>
              <w:numPr>
                <w:ilvl w:val="0"/>
                <w:numId w:val="31"/>
              </w:numPr>
              <w:spacing w:line="360" w:lineRule="auto"/>
              <w:ind w:left="321" w:firstLine="0"/>
              <w:jc w:val="both"/>
              <w:rPr>
                <w:rFonts w:ascii="Times New Roman" w:hAnsi="Times New Roman" w:cs="Times New Roman"/>
              </w:rPr>
            </w:pPr>
            <w:r w:rsidRPr="008C458F">
              <w:rPr>
                <w:rFonts w:ascii="Times New Roman" w:hAnsi="Times New Roman" w:cs="Times New Roman"/>
              </w:rPr>
              <w:t>Дополнительный заработок – 10%</w:t>
            </w:r>
          </w:p>
          <w:p w14:paraId="2478B739" w14:textId="77777777" w:rsidR="00D801A4" w:rsidRPr="008C458F" w:rsidRDefault="00D801A4" w:rsidP="00E615D3">
            <w:pPr>
              <w:pStyle w:val="a3"/>
              <w:numPr>
                <w:ilvl w:val="0"/>
                <w:numId w:val="31"/>
              </w:numPr>
              <w:spacing w:line="360" w:lineRule="auto"/>
              <w:ind w:left="321" w:firstLine="0"/>
              <w:jc w:val="both"/>
              <w:rPr>
                <w:rFonts w:ascii="Times New Roman" w:hAnsi="Times New Roman" w:cs="Times New Roman"/>
              </w:rPr>
            </w:pPr>
            <w:r w:rsidRPr="008C458F">
              <w:rPr>
                <w:rFonts w:ascii="Times New Roman" w:hAnsi="Times New Roman" w:cs="Times New Roman"/>
              </w:rPr>
              <w:t>Временный проект – 9%</w:t>
            </w:r>
          </w:p>
          <w:p w14:paraId="5F31195D" w14:textId="0C34926B" w:rsidR="00D801A4" w:rsidRPr="008C458F" w:rsidRDefault="00D801A4" w:rsidP="00E615D3">
            <w:pPr>
              <w:pStyle w:val="a3"/>
              <w:numPr>
                <w:ilvl w:val="0"/>
                <w:numId w:val="31"/>
              </w:numPr>
              <w:spacing w:line="360" w:lineRule="auto"/>
              <w:ind w:left="321" w:firstLine="0"/>
              <w:jc w:val="both"/>
              <w:rPr>
                <w:rFonts w:ascii="Times New Roman" w:hAnsi="Times New Roman" w:cs="Times New Roman"/>
              </w:rPr>
            </w:pPr>
            <w:r w:rsidRPr="008C458F">
              <w:rPr>
                <w:rFonts w:ascii="Times New Roman" w:hAnsi="Times New Roman" w:cs="Times New Roman"/>
              </w:rPr>
              <w:t>Обучение – 5%</w:t>
            </w:r>
          </w:p>
        </w:tc>
      </w:tr>
      <w:tr w:rsidR="00D801A4" w:rsidRPr="008C458F" w14:paraId="0C5D519B" w14:textId="77777777" w:rsidTr="00D801A4">
        <w:tc>
          <w:tcPr>
            <w:tcW w:w="4782" w:type="dxa"/>
          </w:tcPr>
          <w:p w14:paraId="5AB9BDD7" w14:textId="2E1F56C8" w:rsidR="00D801A4" w:rsidRPr="008C458F" w:rsidRDefault="00D801A4"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Средняя продолжительность рабочей недели</w:t>
            </w:r>
          </w:p>
        </w:tc>
        <w:tc>
          <w:tcPr>
            <w:tcW w:w="4783" w:type="dxa"/>
          </w:tcPr>
          <w:p w14:paraId="22B4C7AF" w14:textId="57E1C91E" w:rsidR="00D801A4" w:rsidRPr="008C458F" w:rsidRDefault="00D801A4" w:rsidP="000B4AE7">
            <w:pPr>
              <w:widowControl w:val="0"/>
              <w:autoSpaceDE w:val="0"/>
              <w:autoSpaceDN w:val="0"/>
              <w:adjustRightInd w:val="0"/>
              <w:spacing w:after="240" w:line="360" w:lineRule="auto"/>
              <w:ind w:left="321"/>
              <w:jc w:val="both"/>
              <w:rPr>
                <w:rFonts w:ascii="Times New Roman" w:hAnsi="Times New Roman" w:cs="Times New Roman"/>
              </w:rPr>
            </w:pPr>
            <w:r w:rsidRPr="008C458F">
              <w:rPr>
                <w:rFonts w:ascii="Times New Roman" w:hAnsi="Times New Roman" w:cs="Times New Roman"/>
              </w:rPr>
              <w:t>30 часов</w:t>
            </w:r>
          </w:p>
        </w:tc>
      </w:tr>
      <w:tr w:rsidR="00D801A4" w:rsidRPr="008C458F" w14:paraId="776C57EA" w14:textId="77777777" w:rsidTr="00D801A4">
        <w:tc>
          <w:tcPr>
            <w:tcW w:w="4782" w:type="dxa"/>
          </w:tcPr>
          <w:p w14:paraId="1B275126" w14:textId="035112AC" w:rsidR="00D801A4" w:rsidRPr="008C458F" w:rsidRDefault="00D801A4"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Форма оплаты</w:t>
            </w:r>
          </w:p>
        </w:tc>
        <w:tc>
          <w:tcPr>
            <w:tcW w:w="4783" w:type="dxa"/>
          </w:tcPr>
          <w:p w14:paraId="11EE3AD8" w14:textId="77777777" w:rsidR="00D801A4" w:rsidRPr="008C458F" w:rsidRDefault="00D801A4" w:rsidP="00E615D3">
            <w:pPr>
              <w:pStyle w:val="a3"/>
              <w:numPr>
                <w:ilvl w:val="0"/>
                <w:numId w:val="32"/>
              </w:numPr>
              <w:spacing w:line="360" w:lineRule="auto"/>
              <w:ind w:left="321" w:firstLine="0"/>
              <w:jc w:val="both"/>
              <w:rPr>
                <w:rFonts w:ascii="Times New Roman" w:hAnsi="Times New Roman" w:cs="Times New Roman"/>
              </w:rPr>
            </w:pPr>
            <w:r w:rsidRPr="008C458F">
              <w:rPr>
                <w:rFonts w:ascii="Times New Roman" w:hAnsi="Times New Roman" w:cs="Times New Roman"/>
              </w:rPr>
              <w:t>Простая повременная – 63</w:t>
            </w:r>
            <w:r w:rsidRPr="008C458F">
              <w:rPr>
                <w:rFonts w:ascii="Times New Roman" w:hAnsi="Times New Roman" w:cs="Times New Roman"/>
                <w:lang w:val="en-US"/>
              </w:rPr>
              <w:t>%</w:t>
            </w:r>
          </w:p>
          <w:p w14:paraId="4E60ECE1" w14:textId="28F5BFB9" w:rsidR="00D801A4" w:rsidRPr="008C458F" w:rsidRDefault="00D801A4" w:rsidP="00E615D3">
            <w:pPr>
              <w:pStyle w:val="a3"/>
              <w:numPr>
                <w:ilvl w:val="0"/>
                <w:numId w:val="32"/>
              </w:numPr>
              <w:spacing w:line="360" w:lineRule="auto"/>
              <w:ind w:left="321" w:firstLine="0"/>
              <w:jc w:val="both"/>
              <w:rPr>
                <w:rFonts w:ascii="Times New Roman" w:hAnsi="Times New Roman" w:cs="Times New Roman"/>
              </w:rPr>
            </w:pPr>
            <w:r w:rsidRPr="008C458F">
              <w:rPr>
                <w:rFonts w:ascii="Times New Roman" w:hAnsi="Times New Roman" w:cs="Times New Roman"/>
              </w:rPr>
              <w:t>Сдельно-прогрессивная – 37</w:t>
            </w:r>
            <w:r w:rsidRPr="008C458F">
              <w:rPr>
                <w:rFonts w:ascii="Times New Roman" w:hAnsi="Times New Roman" w:cs="Times New Roman"/>
                <w:lang w:val="en-US"/>
              </w:rPr>
              <w:t>%</w:t>
            </w:r>
          </w:p>
        </w:tc>
      </w:tr>
      <w:tr w:rsidR="00D801A4" w:rsidRPr="008C458F" w14:paraId="4B50882F" w14:textId="77777777" w:rsidTr="00D801A4">
        <w:tc>
          <w:tcPr>
            <w:tcW w:w="4782" w:type="dxa"/>
          </w:tcPr>
          <w:p w14:paraId="70059B78" w14:textId="5846060F" w:rsidR="00D801A4" w:rsidRPr="008C458F" w:rsidRDefault="00D801A4"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Удовлетворённость работой</w:t>
            </w:r>
          </w:p>
        </w:tc>
        <w:tc>
          <w:tcPr>
            <w:tcW w:w="4783" w:type="dxa"/>
          </w:tcPr>
          <w:p w14:paraId="222A4973" w14:textId="5C39548E" w:rsidR="00D801A4" w:rsidRPr="008C458F" w:rsidRDefault="00CC5AF8" w:rsidP="000B4AE7">
            <w:pPr>
              <w:widowControl w:val="0"/>
              <w:autoSpaceDE w:val="0"/>
              <w:autoSpaceDN w:val="0"/>
              <w:adjustRightInd w:val="0"/>
              <w:spacing w:after="240" w:line="360" w:lineRule="auto"/>
              <w:ind w:left="321"/>
              <w:jc w:val="both"/>
              <w:rPr>
                <w:rFonts w:ascii="Times New Roman" w:hAnsi="Times New Roman" w:cs="Times New Roman"/>
              </w:rPr>
            </w:pPr>
            <w:r w:rsidRPr="008C458F">
              <w:rPr>
                <w:rFonts w:ascii="Times New Roman" w:hAnsi="Times New Roman" w:cs="Times New Roman"/>
              </w:rPr>
              <w:t>3,6</w:t>
            </w:r>
            <w:r w:rsidR="00060B4D" w:rsidRPr="008C458F">
              <w:rPr>
                <w:rFonts w:ascii="Times New Roman" w:hAnsi="Times New Roman" w:cs="Times New Roman"/>
              </w:rPr>
              <w:t xml:space="preserve"> из 5</w:t>
            </w:r>
          </w:p>
        </w:tc>
      </w:tr>
      <w:tr w:rsidR="00D801A4" w:rsidRPr="008C458F" w14:paraId="59F02021" w14:textId="77777777" w:rsidTr="00D801A4">
        <w:tc>
          <w:tcPr>
            <w:tcW w:w="4782" w:type="dxa"/>
          </w:tcPr>
          <w:p w14:paraId="74709EE1" w14:textId="1163426C" w:rsidR="00D801A4" w:rsidRPr="008C458F" w:rsidRDefault="00D801A4"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Планы на ближайшие 1-2 года</w:t>
            </w:r>
          </w:p>
        </w:tc>
        <w:tc>
          <w:tcPr>
            <w:tcW w:w="4783" w:type="dxa"/>
          </w:tcPr>
          <w:p w14:paraId="00F7C61C" w14:textId="77777777" w:rsidR="00D801A4" w:rsidRPr="008C458F" w:rsidRDefault="00D801A4" w:rsidP="00E615D3">
            <w:pPr>
              <w:pStyle w:val="a3"/>
              <w:numPr>
                <w:ilvl w:val="0"/>
                <w:numId w:val="33"/>
              </w:numPr>
              <w:spacing w:line="360" w:lineRule="auto"/>
              <w:ind w:left="321" w:firstLine="0"/>
              <w:jc w:val="both"/>
              <w:rPr>
                <w:rFonts w:ascii="Times New Roman" w:hAnsi="Times New Roman" w:cs="Times New Roman"/>
              </w:rPr>
            </w:pPr>
            <w:r w:rsidRPr="008C458F">
              <w:rPr>
                <w:rFonts w:ascii="Times New Roman" w:hAnsi="Times New Roman" w:cs="Times New Roman"/>
              </w:rPr>
              <w:t>Продолжать работать на той же позиции с той же формой занятости – 42</w:t>
            </w:r>
            <w:r w:rsidRPr="008C458F">
              <w:rPr>
                <w:rFonts w:ascii="Times New Roman" w:hAnsi="Times New Roman" w:cs="Times New Roman"/>
                <w:lang w:val="en-US"/>
              </w:rPr>
              <w:t>%</w:t>
            </w:r>
          </w:p>
          <w:p w14:paraId="3C77D479" w14:textId="77777777" w:rsidR="00D801A4" w:rsidRPr="008C458F" w:rsidRDefault="00D801A4" w:rsidP="00E615D3">
            <w:pPr>
              <w:pStyle w:val="a3"/>
              <w:numPr>
                <w:ilvl w:val="0"/>
                <w:numId w:val="33"/>
              </w:numPr>
              <w:spacing w:line="360" w:lineRule="auto"/>
              <w:ind w:left="321" w:firstLine="0"/>
              <w:jc w:val="both"/>
              <w:rPr>
                <w:rFonts w:ascii="Times New Roman" w:hAnsi="Times New Roman" w:cs="Times New Roman"/>
              </w:rPr>
            </w:pPr>
            <w:r w:rsidRPr="008C458F">
              <w:rPr>
                <w:rFonts w:ascii="Times New Roman" w:hAnsi="Times New Roman" w:cs="Times New Roman"/>
              </w:rPr>
              <w:t>Продолжать работать на той же позиции, но с другой формой занятости – 40</w:t>
            </w:r>
            <w:r w:rsidRPr="008C458F">
              <w:rPr>
                <w:rFonts w:ascii="Times New Roman" w:hAnsi="Times New Roman" w:cs="Times New Roman"/>
                <w:lang w:val="en-US"/>
              </w:rPr>
              <w:t>%</w:t>
            </w:r>
          </w:p>
          <w:p w14:paraId="5C1EF78E" w14:textId="77777777" w:rsidR="00D801A4" w:rsidRPr="008C458F" w:rsidRDefault="00D801A4" w:rsidP="00E615D3">
            <w:pPr>
              <w:pStyle w:val="a3"/>
              <w:numPr>
                <w:ilvl w:val="0"/>
                <w:numId w:val="33"/>
              </w:numPr>
              <w:spacing w:line="360" w:lineRule="auto"/>
              <w:ind w:left="321" w:firstLine="0"/>
              <w:jc w:val="both"/>
              <w:rPr>
                <w:rFonts w:ascii="Times New Roman" w:hAnsi="Times New Roman" w:cs="Times New Roman"/>
              </w:rPr>
            </w:pPr>
            <w:r w:rsidRPr="008C458F">
              <w:rPr>
                <w:rFonts w:ascii="Times New Roman" w:hAnsi="Times New Roman" w:cs="Times New Roman"/>
              </w:rPr>
              <w:t>Перейти на другую позицию с другой формой занятости – 15</w:t>
            </w:r>
            <w:r w:rsidRPr="008C458F">
              <w:rPr>
                <w:rFonts w:ascii="Times New Roman" w:hAnsi="Times New Roman" w:cs="Times New Roman"/>
                <w:lang w:val="en-US"/>
              </w:rPr>
              <w:t>%</w:t>
            </w:r>
          </w:p>
          <w:p w14:paraId="1F8C06DD" w14:textId="1886A3BE" w:rsidR="00D801A4" w:rsidRPr="008C458F" w:rsidRDefault="00D801A4" w:rsidP="00E615D3">
            <w:pPr>
              <w:pStyle w:val="a3"/>
              <w:numPr>
                <w:ilvl w:val="0"/>
                <w:numId w:val="33"/>
              </w:numPr>
              <w:spacing w:line="360" w:lineRule="auto"/>
              <w:ind w:left="321" w:firstLine="0"/>
              <w:jc w:val="both"/>
              <w:rPr>
                <w:rFonts w:ascii="Times New Roman" w:hAnsi="Times New Roman" w:cs="Times New Roman"/>
              </w:rPr>
            </w:pPr>
            <w:r w:rsidRPr="008C458F">
              <w:rPr>
                <w:rFonts w:ascii="Times New Roman" w:hAnsi="Times New Roman" w:cs="Times New Roman"/>
              </w:rPr>
              <w:t>Перейти в другую организацию – 3</w:t>
            </w:r>
            <w:r w:rsidRPr="008C458F">
              <w:rPr>
                <w:rFonts w:ascii="Times New Roman" w:hAnsi="Times New Roman" w:cs="Times New Roman"/>
                <w:lang w:val="en-US"/>
              </w:rPr>
              <w:t>%</w:t>
            </w:r>
          </w:p>
        </w:tc>
      </w:tr>
      <w:tr w:rsidR="00D801A4" w:rsidRPr="008C458F" w14:paraId="54C04201" w14:textId="77777777" w:rsidTr="00D801A4">
        <w:tc>
          <w:tcPr>
            <w:tcW w:w="4782" w:type="dxa"/>
          </w:tcPr>
          <w:p w14:paraId="1A2DEA15" w14:textId="27F7F2F7" w:rsidR="00D801A4" w:rsidRPr="008C458F" w:rsidRDefault="00D801A4"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Степень воздействия факторов</w:t>
            </w:r>
          </w:p>
        </w:tc>
        <w:tc>
          <w:tcPr>
            <w:tcW w:w="4783" w:type="dxa"/>
          </w:tcPr>
          <w:p w14:paraId="1D9C27C6" w14:textId="77777777" w:rsidR="00D801A4" w:rsidRPr="008C458F" w:rsidRDefault="00D801A4" w:rsidP="00E615D3">
            <w:pPr>
              <w:pStyle w:val="a3"/>
              <w:numPr>
                <w:ilvl w:val="0"/>
                <w:numId w:val="34"/>
              </w:numPr>
              <w:spacing w:line="360" w:lineRule="auto"/>
              <w:ind w:left="321" w:firstLine="0"/>
              <w:jc w:val="both"/>
              <w:rPr>
                <w:rFonts w:ascii="Times New Roman" w:hAnsi="Times New Roman" w:cs="Times New Roman"/>
              </w:rPr>
            </w:pPr>
            <w:r w:rsidRPr="008C458F">
              <w:rPr>
                <w:rFonts w:ascii="Times New Roman" w:hAnsi="Times New Roman" w:cs="Times New Roman"/>
              </w:rPr>
              <w:t>Материальное – 4,3</w:t>
            </w:r>
          </w:p>
          <w:p w14:paraId="0AAEA921" w14:textId="77777777" w:rsidR="00D801A4" w:rsidRPr="008C458F" w:rsidRDefault="00D801A4" w:rsidP="00E615D3">
            <w:pPr>
              <w:pStyle w:val="a3"/>
              <w:numPr>
                <w:ilvl w:val="0"/>
                <w:numId w:val="34"/>
              </w:numPr>
              <w:spacing w:line="360" w:lineRule="auto"/>
              <w:ind w:left="321" w:firstLine="0"/>
              <w:jc w:val="both"/>
              <w:rPr>
                <w:rFonts w:ascii="Times New Roman" w:hAnsi="Times New Roman" w:cs="Times New Roman"/>
              </w:rPr>
            </w:pPr>
            <w:r w:rsidRPr="008C458F">
              <w:rPr>
                <w:rFonts w:ascii="Times New Roman" w:hAnsi="Times New Roman" w:cs="Times New Roman"/>
              </w:rPr>
              <w:t>Моральное – 3,2</w:t>
            </w:r>
          </w:p>
          <w:p w14:paraId="699B146D" w14:textId="77777777" w:rsidR="00D801A4" w:rsidRPr="008C458F" w:rsidRDefault="00D801A4" w:rsidP="00E615D3">
            <w:pPr>
              <w:pStyle w:val="a3"/>
              <w:numPr>
                <w:ilvl w:val="0"/>
                <w:numId w:val="34"/>
              </w:numPr>
              <w:spacing w:line="360" w:lineRule="auto"/>
              <w:ind w:left="321" w:firstLine="0"/>
              <w:jc w:val="both"/>
              <w:rPr>
                <w:rFonts w:ascii="Times New Roman" w:hAnsi="Times New Roman" w:cs="Times New Roman"/>
              </w:rPr>
            </w:pPr>
            <w:r w:rsidRPr="008C458F">
              <w:rPr>
                <w:rFonts w:ascii="Times New Roman" w:hAnsi="Times New Roman" w:cs="Times New Roman"/>
              </w:rPr>
              <w:t>Административное – 3,7</w:t>
            </w:r>
          </w:p>
          <w:p w14:paraId="7D6B97B3" w14:textId="77777777" w:rsidR="00D801A4" w:rsidRPr="008C458F" w:rsidRDefault="00D801A4" w:rsidP="00E615D3">
            <w:pPr>
              <w:pStyle w:val="a3"/>
              <w:numPr>
                <w:ilvl w:val="0"/>
                <w:numId w:val="34"/>
              </w:numPr>
              <w:spacing w:line="360" w:lineRule="auto"/>
              <w:ind w:left="321" w:firstLine="0"/>
              <w:jc w:val="both"/>
              <w:rPr>
                <w:rFonts w:ascii="Times New Roman" w:hAnsi="Times New Roman" w:cs="Times New Roman"/>
              </w:rPr>
            </w:pPr>
            <w:r w:rsidRPr="008C458F">
              <w:rPr>
                <w:rFonts w:ascii="Times New Roman" w:hAnsi="Times New Roman" w:cs="Times New Roman"/>
              </w:rPr>
              <w:t>Трудовой настрой – 2,4</w:t>
            </w:r>
          </w:p>
          <w:p w14:paraId="23A7A2C5" w14:textId="77777777" w:rsidR="00D801A4" w:rsidRPr="008C458F" w:rsidRDefault="00D801A4" w:rsidP="00E615D3">
            <w:pPr>
              <w:pStyle w:val="a3"/>
              <w:numPr>
                <w:ilvl w:val="0"/>
                <w:numId w:val="34"/>
              </w:numPr>
              <w:spacing w:line="360" w:lineRule="auto"/>
              <w:ind w:left="321" w:firstLine="0"/>
              <w:jc w:val="both"/>
              <w:rPr>
                <w:rFonts w:ascii="Times New Roman" w:hAnsi="Times New Roman" w:cs="Times New Roman"/>
              </w:rPr>
            </w:pPr>
            <w:r w:rsidRPr="008C458F">
              <w:rPr>
                <w:rFonts w:ascii="Times New Roman" w:hAnsi="Times New Roman" w:cs="Times New Roman"/>
              </w:rPr>
              <w:t>Экономическое нововведения в компании – 1,3</w:t>
            </w:r>
          </w:p>
          <w:p w14:paraId="711C130A" w14:textId="77777777" w:rsidR="00D801A4" w:rsidRPr="008C458F" w:rsidRDefault="00D801A4" w:rsidP="00E615D3">
            <w:pPr>
              <w:pStyle w:val="a3"/>
              <w:numPr>
                <w:ilvl w:val="0"/>
                <w:numId w:val="34"/>
              </w:numPr>
              <w:spacing w:line="360" w:lineRule="auto"/>
              <w:ind w:left="321" w:firstLine="0"/>
              <w:jc w:val="both"/>
              <w:rPr>
                <w:rFonts w:ascii="Times New Roman" w:hAnsi="Times New Roman" w:cs="Times New Roman"/>
              </w:rPr>
            </w:pPr>
            <w:r w:rsidRPr="008C458F">
              <w:rPr>
                <w:rFonts w:ascii="Times New Roman" w:hAnsi="Times New Roman" w:cs="Times New Roman"/>
              </w:rPr>
              <w:t>Социально-экономическая ситуация в стране – 1,3</w:t>
            </w:r>
          </w:p>
          <w:p w14:paraId="5D135EAB" w14:textId="77777777" w:rsidR="00D801A4" w:rsidRPr="008C458F" w:rsidRDefault="00D801A4" w:rsidP="00E615D3">
            <w:pPr>
              <w:pStyle w:val="a3"/>
              <w:numPr>
                <w:ilvl w:val="0"/>
                <w:numId w:val="34"/>
              </w:numPr>
              <w:spacing w:line="360" w:lineRule="auto"/>
              <w:ind w:left="321" w:firstLine="0"/>
              <w:jc w:val="both"/>
              <w:rPr>
                <w:rFonts w:ascii="Times New Roman" w:hAnsi="Times New Roman" w:cs="Times New Roman"/>
              </w:rPr>
            </w:pPr>
            <w:r w:rsidRPr="008C458F">
              <w:rPr>
                <w:rFonts w:ascii="Times New Roman" w:hAnsi="Times New Roman" w:cs="Times New Roman"/>
              </w:rPr>
              <w:t>Боязнь потерять работу – 3,7</w:t>
            </w:r>
          </w:p>
          <w:p w14:paraId="6E79E12C" w14:textId="2AC36686" w:rsidR="00D801A4" w:rsidRPr="008C458F" w:rsidRDefault="00D801A4" w:rsidP="00E615D3">
            <w:pPr>
              <w:pStyle w:val="a3"/>
              <w:numPr>
                <w:ilvl w:val="0"/>
                <w:numId w:val="34"/>
              </w:numPr>
              <w:spacing w:line="360" w:lineRule="auto"/>
              <w:ind w:left="321" w:firstLine="0"/>
              <w:jc w:val="both"/>
              <w:rPr>
                <w:rFonts w:ascii="Times New Roman" w:hAnsi="Times New Roman" w:cs="Times New Roman"/>
              </w:rPr>
            </w:pPr>
            <w:r w:rsidRPr="008C458F">
              <w:rPr>
                <w:rFonts w:ascii="Times New Roman" w:hAnsi="Times New Roman" w:cs="Times New Roman"/>
              </w:rPr>
              <w:t>Элемент состязательности – 2,6</w:t>
            </w:r>
          </w:p>
        </w:tc>
      </w:tr>
      <w:tr w:rsidR="00D801A4" w:rsidRPr="008C458F" w14:paraId="2584D58C" w14:textId="77777777" w:rsidTr="00D801A4">
        <w:tc>
          <w:tcPr>
            <w:tcW w:w="4782" w:type="dxa"/>
          </w:tcPr>
          <w:p w14:paraId="59029BAB" w14:textId="6E30BD60" w:rsidR="00D801A4" w:rsidRPr="008C458F" w:rsidRDefault="00D801A4"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Заставляет ли Вас текущая экономическая ситуация в стране искать дополнительный источник доходов?</w:t>
            </w:r>
          </w:p>
        </w:tc>
        <w:tc>
          <w:tcPr>
            <w:tcW w:w="4783" w:type="dxa"/>
          </w:tcPr>
          <w:p w14:paraId="1AC12543" w14:textId="77777777" w:rsidR="00D801A4" w:rsidRPr="008C458F" w:rsidRDefault="00D801A4" w:rsidP="00E615D3">
            <w:pPr>
              <w:pStyle w:val="a3"/>
              <w:numPr>
                <w:ilvl w:val="0"/>
                <w:numId w:val="35"/>
              </w:numPr>
              <w:spacing w:line="360" w:lineRule="auto"/>
              <w:ind w:left="321" w:firstLine="0"/>
              <w:jc w:val="both"/>
              <w:rPr>
                <w:rFonts w:ascii="Times New Roman" w:hAnsi="Times New Roman" w:cs="Times New Roman"/>
              </w:rPr>
            </w:pPr>
            <w:r w:rsidRPr="008C458F">
              <w:rPr>
                <w:rFonts w:ascii="Times New Roman" w:hAnsi="Times New Roman" w:cs="Times New Roman"/>
              </w:rPr>
              <w:t>Да – 63</w:t>
            </w:r>
            <w:r w:rsidRPr="008C458F">
              <w:rPr>
                <w:rFonts w:ascii="Times New Roman" w:hAnsi="Times New Roman" w:cs="Times New Roman"/>
                <w:lang w:val="en-US"/>
              </w:rPr>
              <w:t>%</w:t>
            </w:r>
          </w:p>
          <w:p w14:paraId="541ADC5E" w14:textId="6B92B526" w:rsidR="00D801A4" w:rsidRPr="008C458F" w:rsidRDefault="00D801A4" w:rsidP="00E615D3">
            <w:pPr>
              <w:pStyle w:val="a3"/>
              <w:numPr>
                <w:ilvl w:val="0"/>
                <w:numId w:val="35"/>
              </w:numPr>
              <w:spacing w:line="360" w:lineRule="auto"/>
              <w:ind w:left="321" w:firstLine="0"/>
              <w:jc w:val="both"/>
              <w:rPr>
                <w:rFonts w:ascii="Times New Roman" w:hAnsi="Times New Roman" w:cs="Times New Roman"/>
              </w:rPr>
            </w:pPr>
            <w:r w:rsidRPr="008C458F">
              <w:rPr>
                <w:rFonts w:ascii="Times New Roman" w:hAnsi="Times New Roman" w:cs="Times New Roman"/>
              </w:rPr>
              <w:t>Нет – 37</w:t>
            </w:r>
            <w:r w:rsidRPr="008C458F">
              <w:rPr>
                <w:rFonts w:ascii="Times New Roman" w:hAnsi="Times New Roman" w:cs="Times New Roman"/>
                <w:lang w:val="en-US"/>
              </w:rPr>
              <w:t xml:space="preserve">% </w:t>
            </w:r>
          </w:p>
        </w:tc>
      </w:tr>
      <w:tr w:rsidR="00D801A4" w:rsidRPr="008C458F" w14:paraId="09CB5A51" w14:textId="77777777" w:rsidTr="00D801A4">
        <w:tc>
          <w:tcPr>
            <w:tcW w:w="4782" w:type="dxa"/>
          </w:tcPr>
          <w:p w14:paraId="6F873E2D" w14:textId="5EDE0F4C" w:rsidR="00D801A4" w:rsidRPr="008C458F" w:rsidRDefault="00D801A4"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Испытываете ли Вы беспокойство, связанное с возможностью потерять работу?</w:t>
            </w:r>
          </w:p>
        </w:tc>
        <w:tc>
          <w:tcPr>
            <w:tcW w:w="4783" w:type="dxa"/>
          </w:tcPr>
          <w:p w14:paraId="4D59BC43" w14:textId="77777777" w:rsidR="00D801A4" w:rsidRPr="008C458F" w:rsidRDefault="00D801A4" w:rsidP="00E615D3">
            <w:pPr>
              <w:pStyle w:val="a3"/>
              <w:numPr>
                <w:ilvl w:val="0"/>
                <w:numId w:val="36"/>
              </w:numPr>
              <w:spacing w:line="360" w:lineRule="auto"/>
              <w:ind w:left="321" w:firstLine="0"/>
              <w:jc w:val="both"/>
              <w:rPr>
                <w:rFonts w:ascii="Times New Roman" w:hAnsi="Times New Roman" w:cs="Times New Roman"/>
              </w:rPr>
            </w:pPr>
            <w:r w:rsidRPr="008C458F">
              <w:rPr>
                <w:rFonts w:ascii="Times New Roman" w:hAnsi="Times New Roman" w:cs="Times New Roman"/>
              </w:rPr>
              <w:t>Да – 42%</w:t>
            </w:r>
          </w:p>
          <w:p w14:paraId="069824F2" w14:textId="77777777" w:rsidR="00D801A4" w:rsidRPr="008C458F" w:rsidRDefault="00D801A4" w:rsidP="00E615D3">
            <w:pPr>
              <w:pStyle w:val="a3"/>
              <w:numPr>
                <w:ilvl w:val="0"/>
                <w:numId w:val="36"/>
              </w:numPr>
              <w:spacing w:line="360" w:lineRule="auto"/>
              <w:ind w:left="321" w:firstLine="0"/>
              <w:jc w:val="both"/>
              <w:rPr>
                <w:rFonts w:ascii="Times New Roman" w:hAnsi="Times New Roman" w:cs="Times New Roman"/>
              </w:rPr>
            </w:pPr>
            <w:r w:rsidRPr="008C458F">
              <w:rPr>
                <w:rFonts w:ascii="Times New Roman" w:hAnsi="Times New Roman" w:cs="Times New Roman"/>
              </w:rPr>
              <w:t>Нет – 49%</w:t>
            </w:r>
          </w:p>
          <w:p w14:paraId="32693963" w14:textId="551B00B6" w:rsidR="00D801A4" w:rsidRPr="008C458F" w:rsidRDefault="00D801A4" w:rsidP="00E615D3">
            <w:pPr>
              <w:pStyle w:val="a3"/>
              <w:numPr>
                <w:ilvl w:val="0"/>
                <w:numId w:val="36"/>
              </w:numPr>
              <w:spacing w:line="360" w:lineRule="auto"/>
              <w:ind w:left="321" w:firstLine="0"/>
              <w:jc w:val="both"/>
              <w:rPr>
                <w:rFonts w:ascii="Times New Roman" w:hAnsi="Times New Roman" w:cs="Times New Roman"/>
              </w:rPr>
            </w:pPr>
            <w:r w:rsidRPr="008C458F">
              <w:rPr>
                <w:rFonts w:ascii="Times New Roman" w:hAnsi="Times New Roman" w:cs="Times New Roman"/>
              </w:rPr>
              <w:t>Затрудняюсь ответить – 9</w:t>
            </w:r>
            <w:r w:rsidRPr="008C458F">
              <w:rPr>
                <w:rFonts w:ascii="Times New Roman" w:hAnsi="Times New Roman" w:cs="Times New Roman"/>
                <w:lang w:val="en-US"/>
              </w:rPr>
              <w:t>%</w:t>
            </w:r>
          </w:p>
        </w:tc>
      </w:tr>
    </w:tbl>
    <w:p w14:paraId="7D7650F1" w14:textId="77777777" w:rsidR="00D801A4" w:rsidRDefault="00D801A4" w:rsidP="008C458F">
      <w:pPr>
        <w:widowControl w:val="0"/>
        <w:autoSpaceDE w:val="0"/>
        <w:autoSpaceDN w:val="0"/>
        <w:adjustRightInd w:val="0"/>
        <w:spacing w:after="240" w:line="360" w:lineRule="auto"/>
        <w:ind w:firstLine="709"/>
        <w:jc w:val="both"/>
        <w:rPr>
          <w:rFonts w:ascii="Times New Roman" w:hAnsi="Times New Roman" w:cs="Times New Roman"/>
        </w:rPr>
      </w:pPr>
    </w:p>
    <w:p w14:paraId="4B2B027B" w14:textId="77777777" w:rsidR="004463E2" w:rsidRPr="008C458F" w:rsidRDefault="004463E2" w:rsidP="008C458F">
      <w:pPr>
        <w:widowControl w:val="0"/>
        <w:autoSpaceDE w:val="0"/>
        <w:autoSpaceDN w:val="0"/>
        <w:adjustRightInd w:val="0"/>
        <w:spacing w:after="240" w:line="360" w:lineRule="auto"/>
        <w:ind w:firstLine="709"/>
        <w:jc w:val="both"/>
        <w:rPr>
          <w:rFonts w:ascii="Times New Roman" w:hAnsi="Times New Roman" w:cs="Times New Roman"/>
        </w:rPr>
      </w:pPr>
    </w:p>
    <w:p w14:paraId="41340840" w14:textId="66B0633F" w:rsidR="00DA4BC7" w:rsidRPr="0094136B" w:rsidRDefault="0094136B" w:rsidP="0094136B">
      <w:pPr>
        <w:pStyle w:val="2"/>
        <w:spacing w:line="360" w:lineRule="auto"/>
        <w:ind w:firstLine="709"/>
        <w:jc w:val="both"/>
        <w:rPr>
          <w:rFonts w:ascii="Times New Roman" w:hAnsi="Times New Roman" w:cs="Times New Roman"/>
          <w:b w:val="0"/>
          <w:color w:val="auto"/>
          <w:sz w:val="24"/>
        </w:rPr>
      </w:pPr>
      <w:bookmarkStart w:id="34" w:name="_Toc357027243"/>
      <w:r>
        <w:rPr>
          <w:rFonts w:ascii="Times New Roman" w:hAnsi="Times New Roman" w:cs="Times New Roman"/>
          <w:b w:val="0"/>
          <w:color w:val="auto"/>
          <w:sz w:val="24"/>
        </w:rPr>
        <w:t>Приложение 9</w:t>
      </w:r>
      <w:r w:rsidR="00DA4BC7" w:rsidRPr="0094136B">
        <w:rPr>
          <w:rFonts w:ascii="Times New Roman" w:hAnsi="Times New Roman" w:cs="Times New Roman"/>
          <w:b w:val="0"/>
          <w:color w:val="auto"/>
          <w:sz w:val="24"/>
        </w:rPr>
        <w:t>. Результаты анкетирования сотрудников, работающих на условиях традиционных форм занятости</w:t>
      </w:r>
      <w:bookmarkEnd w:id="34"/>
    </w:p>
    <w:tbl>
      <w:tblPr>
        <w:tblStyle w:val="aa"/>
        <w:tblW w:w="0" w:type="auto"/>
        <w:tblLook w:val="04A0" w:firstRow="1" w:lastRow="0" w:firstColumn="1" w:lastColumn="0" w:noHBand="0" w:noVBand="1"/>
      </w:tblPr>
      <w:tblGrid>
        <w:gridCol w:w="4782"/>
        <w:gridCol w:w="4783"/>
      </w:tblGrid>
      <w:tr w:rsidR="00DA4BC7" w:rsidRPr="008C458F" w14:paraId="24068FFA" w14:textId="77777777" w:rsidTr="00DA4BC7">
        <w:tc>
          <w:tcPr>
            <w:tcW w:w="4782" w:type="dxa"/>
          </w:tcPr>
          <w:p w14:paraId="672FF9F3" w14:textId="77777777" w:rsidR="00DA4BC7" w:rsidRPr="008C458F" w:rsidRDefault="00DA4BC7"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Пол респондентов</w:t>
            </w:r>
          </w:p>
        </w:tc>
        <w:tc>
          <w:tcPr>
            <w:tcW w:w="4783" w:type="dxa"/>
          </w:tcPr>
          <w:p w14:paraId="67AA2121" w14:textId="77777777" w:rsidR="00060B4D" w:rsidRPr="008C458F" w:rsidRDefault="00060B4D" w:rsidP="00E615D3">
            <w:pPr>
              <w:pStyle w:val="a3"/>
              <w:numPr>
                <w:ilvl w:val="0"/>
                <w:numId w:val="26"/>
              </w:numPr>
              <w:spacing w:line="360" w:lineRule="auto"/>
              <w:ind w:left="321" w:firstLine="0"/>
              <w:jc w:val="both"/>
              <w:rPr>
                <w:rFonts w:ascii="Times New Roman" w:hAnsi="Times New Roman" w:cs="Times New Roman"/>
              </w:rPr>
            </w:pPr>
            <w:r w:rsidRPr="008C458F">
              <w:rPr>
                <w:rFonts w:ascii="Times New Roman" w:hAnsi="Times New Roman" w:cs="Times New Roman"/>
              </w:rPr>
              <w:t>Мужчины – 90</w:t>
            </w:r>
            <w:r w:rsidRPr="008C458F">
              <w:rPr>
                <w:rFonts w:ascii="Times New Roman" w:hAnsi="Times New Roman" w:cs="Times New Roman"/>
                <w:lang w:val="en-US"/>
              </w:rPr>
              <w:t>%</w:t>
            </w:r>
          </w:p>
          <w:p w14:paraId="076E0D72" w14:textId="1B529C6C" w:rsidR="00DA4BC7" w:rsidRPr="008C458F" w:rsidRDefault="00060B4D" w:rsidP="00E615D3">
            <w:pPr>
              <w:pStyle w:val="a3"/>
              <w:numPr>
                <w:ilvl w:val="0"/>
                <w:numId w:val="26"/>
              </w:numPr>
              <w:spacing w:line="360" w:lineRule="auto"/>
              <w:ind w:left="321" w:firstLine="0"/>
              <w:jc w:val="both"/>
              <w:rPr>
                <w:rFonts w:ascii="Times New Roman" w:hAnsi="Times New Roman" w:cs="Times New Roman"/>
              </w:rPr>
            </w:pPr>
            <w:r w:rsidRPr="008C458F">
              <w:rPr>
                <w:rFonts w:ascii="Times New Roman" w:hAnsi="Times New Roman" w:cs="Times New Roman"/>
              </w:rPr>
              <w:t xml:space="preserve">Женщины – </w:t>
            </w:r>
            <w:r w:rsidRPr="008C458F">
              <w:rPr>
                <w:rFonts w:ascii="Times New Roman" w:hAnsi="Times New Roman" w:cs="Times New Roman"/>
                <w:lang w:val="en-US"/>
              </w:rPr>
              <w:t>10%</w:t>
            </w:r>
          </w:p>
        </w:tc>
      </w:tr>
      <w:tr w:rsidR="00DA4BC7" w:rsidRPr="008C458F" w14:paraId="14853F36" w14:textId="77777777" w:rsidTr="00DA4BC7">
        <w:tc>
          <w:tcPr>
            <w:tcW w:w="4782" w:type="dxa"/>
          </w:tcPr>
          <w:p w14:paraId="2ACE4130" w14:textId="77777777" w:rsidR="00DA4BC7" w:rsidRPr="008C458F" w:rsidRDefault="00DA4BC7"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Фактическое проживание</w:t>
            </w:r>
          </w:p>
        </w:tc>
        <w:tc>
          <w:tcPr>
            <w:tcW w:w="4783" w:type="dxa"/>
          </w:tcPr>
          <w:p w14:paraId="45DE9BE7" w14:textId="77777777" w:rsidR="00060B4D" w:rsidRPr="008C458F" w:rsidRDefault="00060B4D" w:rsidP="00E615D3">
            <w:pPr>
              <w:pStyle w:val="a3"/>
              <w:numPr>
                <w:ilvl w:val="0"/>
                <w:numId w:val="27"/>
              </w:numPr>
              <w:spacing w:line="360" w:lineRule="auto"/>
              <w:ind w:left="321" w:firstLine="0"/>
              <w:jc w:val="both"/>
              <w:rPr>
                <w:rFonts w:ascii="Times New Roman" w:hAnsi="Times New Roman" w:cs="Times New Roman"/>
              </w:rPr>
            </w:pPr>
            <w:r w:rsidRPr="008C458F">
              <w:rPr>
                <w:rFonts w:ascii="Times New Roman" w:hAnsi="Times New Roman" w:cs="Times New Roman"/>
              </w:rPr>
              <w:t>Санкт-Петербург – 92</w:t>
            </w:r>
            <w:r w:rsidRPr="008C458F">
              <w:rPr>
                <w:rFonts w:ascii="Times New Roman" w:hAnsi="Times New Roman" w:cs="Times New Roman"/>
                <w:lang w:val="en-US"/>
              </w:rPr>
              <w:t>%</w:t>
            </w:r>
          </w:p>
          <w:p w14:paraId="4ABECB2C" w14:textId="224A294A" w:rsidR="00DA4BC7" w:rsidRPr="008C458F" w:rsidRDefault="00060B4D" w:rsidP="00E615D3">
            <w:pPr>
              <w:pStyle w:val="a3"/>
              <w:numPr>
                <w:ilvl w:val="0"/>
                <w:numId w:val="27"/>
              </w:numPr>
              <w:spacing w:line="360" w:lineRule="auto"/>
              <w:ind w:left="321" w:firstLine="0"/>
              <w:jc w:val="both"/>
              <w:rPr>
                <w:rFonts w:ascii="Times New Roman" w:hAnsi="Times New Roman" w:cs="Times New Roman"/>
              </w:rPr>
            </w:pPr>
            <w:r w:rsidRPr="008C458F">
              <w:rPr>
                <w:rFonts w:ascii="Times New Roman" w:hAnsi="Times New Roman" w:cs="Times New Roman"/>
              </w:rPr>
              <w:t xml:space="preserve">Другое – </w:t>
            </w:r>
            <w:r w:rsidRPr="008C458F">
              <w:rPr>
                <w:rFonts w:ascii="Times New Roman" w:hAnsi="Times New Roman" w:cs="Times New Roman"/>
                <w:lang w:val="en-US"/>
              </w:rPr>
              <w:t>8%</w:t>
            </w:r>
          </w:p>
        </w:tc>
      </w:tr>
      <w:tr w:rsidR="00DA4BC7" w:rsidRPr="008C458F" w14:paraId="3BA14A62" w14:textId="77777777" w:rsidTr="00DA4BC7">
        <w:tc>
          <w:tcPr>
            <w:tcW w:w="4782" w:type="dxa"/>
          </w:tcPr>
          <w:p w14:paraId="56D6C77E" w14:textId="77777777" w:rsidR="00DA4BC7" w:rsidRPr="008C458F" w:rsidRDefault="00DA4BC7"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Уровень образования</w:t>
            </w:r>
          </w:p>
        </w:tc>
        <w:tc>
          <w:tcPr>
            <w:tcW w:w="4783" w:type="dxa"/>
          </w:tcPr>
          <w:p w14:paraId="58BB0490" w14:textId="77777777" w:rsidR="00060B4D" w:rsidRPr="008C458F" w:rsidRDefault="00060B4D" w:rsidP="00E615D3">
            <w:pPr>
              <w:pStyle w:val="a3"/>
              <w:numPr>
                <w:ilvl w:val="0"/>
                <w:numId w:val="28"/>
              </w:numPr>
              <w:spacing w:line="360" w:lineRule="auto"/>
              <w:ind w:left="321" w:firstLine="0"/>
              <w:jc w:val="both"/>
              <w:rPr>
                <w:rFonts w:ascii="Times New Roman" w:hAnsi="Times New Roman" w:cs="Times New Roman"/>
              </w:rPr>
            </w:pPr>
            <w:r w:rsidRPr="008C458F">
              <w:rPr>
                <w:rFonts w:ascii="Times New Roman" w:hAnsi="Times New Roman" w:cs="Times New Roman"/>
              </w:rPr>
              <w:t>Среднее профессиональное – 61%</w:t>
            </w:r>
          </w:p>
          <w:p w14:paraId="19AAFB55" w14:textId="77777777" w:rsidR="00060B4D" w:rsidRPr="008C458F" w:rsidRDefault="00060B4D" w:rsidP="00E615D3">
            <w:pPr>
              <w:pStyle w:val="a3"/>
              <w:numPr>
                <w:ilvl w:val="0"/>
                <w:numId w:val="28"/>
              </w:numPr>
              <w:spacing w:line="360" w:lineRule="auto"/>
              <w:ind w:left="321" w:firstLine="0"/>
              <w:jc w:val="both"/>
              <w:rPr>
                <w:rFonts w:ascii="Times New Roman" w:hAnsi="Times New Roman" w:cs="Times New Roman"/>
              </w:rPr>
            </w:pPr>
            <w:r w:rsidRPr="008C458F">
              <w:rPr>
                <w:rFonts w:ascii="Times New Roman" w:hAnsi="Times New Roman" w:cs="Times New Roman"/>
              </w:rPr>
              <w:t>Начальное профессиональное – 27%</w:t>
            </w:r>
          </w:p>
          <w:p w14:paraId="3C3796CF" w14:textId="07D1B9C6" w:rsidR="00DA4BC7" w:rsidRPr="008C458F" w:rsidRDefault="00060B4D" w:rsidP="00E615D3">
            <w:pPr>
              <w:pStyle w:val="a3"/>
              <w:numPr>
                <w:ilvl w:val="0"/>
                <w:numId w:val="28"/>
              </w:numPr>
              <w:spacing w:line="360" w:lineRule="auto"/>
              <w:ind w:left="321" w:firstLine="0"/>
              <w:jc w:val="both"/>
              <w:rPr>
                <w:rFonts w:ascii="Times New Roman" w:hAnsi="Times New Roman" w:cs="Times New Roman"/>
              </w:rPr>
            </w:pPr>
            <w:r w:rsidRPr="008C458F">
              <w:rPr>
                <w:rFonts w:ascii="Times New Roman" w:hAnsi="Times New Roman" w:cs="Times New Roman"/>
              </w:rPr>
              <w:t>Высшее – 12</w:t>
            </w:r>
            <w:r w:rsidRPr="008C458F">
              <w:rPr>
                <w:rFonts w:ascii="Times New Roman" w:hAnsi="Times New Roman" w:cs="Times New Roman"/>
                <w:lang w:val="en-US"/>
              </w:rPr>
              <w:t>%</w:t>
            </w:r>
          </w:p>
        </w:tc>
      </w:tr>
      <w:tr w:rsidR="00DA4BC7" w:rsidRPr="008C458F" w14:paraId="34991F72" w14:textId="77777777" w:rsidTr="00DA4BC7">
        <w:tc>
          <w:tcPr>
            <w:tcW w:w="4782" w:type="dxa"/>
          </w:tcPr>
          <w:p w14:paraId="2A162BBF" w14:textId="77777777" w:rsidR="00DA4BC7" w:rsidRPr="008C458F" w:rsidRDefault="00DA4BC7"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Должность</w:t>
            </w:r>
          </w:p>
        </w:tc>
        <w:tc>
          <w:tcPr>
            <w:tcW w:w="4783" w:type="dxa"/>
          </w:tcPr>
          <w:p w14:paraId="61C0B296" w14:textId="77777777" w:rsidR="00060B4D" w:rsidRPr="008C458F" w:rsidRDefault="00060B4D" w:rsidP="00E615D3">
            <w:pPr>
              <w:pStyle w:val="a3"/>
              <w:numPr>
                <w:ilvl w:val="0"/>
                <w:numId w:val="30"/>
              </w:numPr>
              <w:spacing w:line="360" w:lineRule="auto"/>
              <w:ind w:left="321" w:firstLine="0"/>
              <w:jc w:val="both"/>
              <w:rPr>
                <w:rFonts w:ascii="Times New Roman" w:hAnsi="Times New Roman" w:cs="Times New Roman"/>
              </w:rPr>
            </w:pPr>
            <w:r w:rsidRPr="008C458F">
              <w:rPr>
                <w:rFonts w:ascii="Times New Roman" w:hAnsi="Times New Roman" w:cs="Times New Roman"/>
              </w:rPr>
              <w:t>Фрезеровщик – 47%</w:t>
            </w:r>
          </w:p>
          <w:p w14:paraId="389021FF" w14:textId="77777777" w:rsidR="00060B4D" w:rsidRPr="008C458F" w:rsidRDefault="00060B4D" w:rsidP="00E615D3">
            <w:pPr>
              <w:pStyle w:val="a3"/>
              <w:numPr>
                <w:ilvl w:val="0"/>
                <w:numId w:val="30"/>
              </w:numPr>
              <w:spacing w:line="360" w:lineRule="auto"/>
              <w:ind w:left="321" w:firstLine="0"/>
              <w:jc w:val="both"/>
              <w:rPr>
                <w:rFonts w:ascii="Times New Roman" w:hAnsi="Times New Roman" w:cs="Times New Roman"/>
              </w:rPr>
            </w:pPr>
            <w:r w:rsidRPr="008C458F">
              <w:rPr>
                <w:rFonts w:ascii="Times New Roman" w:hAnsi="Times New Roman" w:cs="Times New Roman"/>
              </w:rPr>
              <w:t>Токарь – 43</w:t>
            </w:r>
            <w:r w:rsidRPr="008C458F">
              <w:rPr>
                <w:rFonts w:ascii="Times New Roman" w:hAnsi="Times New Roman" w:cs="Times New Roman"/>
                <w:lang w:val="en-US"/>
              </w:rPr>
              <w:t xml:space="preserve">% </w:t>
            </w:r>
          </w:p>
          <w:p w14:paraId="364FF5E5" w14:textId="433D5007" w:rsidR="00DA4BC7" w:rsidRPr="008C458F" w:rsidRDefault="002D0F69" w:rsidP="00E615D3">
            <w:pPr>
              <w:pStyle w:val="a3"/>
              <w:numPr>
                <w:ilvl w:val="0"/>
                <w:numId w:val="30"/>
              </w:numPr>
              <w:spacing w:line="360" w:lineRule="auto"/>
              <w:ind w:left="321" w:firstLine="0"/>
              <w:jc w:val="both"/>
              <w:rPr>
                <w:rFonts w:ascii="Times New Roman" w:hAnsi="Times New Roman" w:cs="Times New Roman"/>
              </w:rPr>
            </w:pPr>
            <w:r w:rsidRPr="008C458F">
              <w:rPr>
                <w:rFonts w:ascii="Times New Roman" w:hAnsi="Times New Roman" w:cs="Times New Roman"/>
              </w:rPr>
              <w:t>Маляр</w:t>
            </w:r>
            <w:r w:rsidR="00060B4D" w:rsidRPr="008C458F">
              <w:rPr>
                <w:rFonts w:ascii="Times New Roman" w:hAnsi="Times New Roman" w:cs="Times New Roman"/>
              </w:rPr>
              <w:t xml:space="preserve"> – 10</w:t>
            </w:r>
            <w:r w:rsidR="00060B4D" w:rsidRPr="008C458F">
              <w:rPr>
                <w:rFonts w:ascii="Times New Roman" w:hAnsi="Times New Roman" w:cs="Times New Roman"/>
                <w:lang w:val="en-US"/>
              </w:rPr>
              <w:t>%</w:t>
            </w:r>
          </w:p>
        </w:tc>
      </w:tr>
      <w:tr w:rsidR="00DA4BC7" w:rsidRPr="008C458F" w14:paraId="0814B5C5" w14:textId="77777777" w:rsidTr="00DA4BC7">
        <w:tc>
          <w:tcPr>
            <w:tcW w:w="4782" w:type="dxa"/>
          </w:tcPr>
          <w:p w14:paraId="7158164D" w14:textId="77777777" w:rsidR="00DA4BC7" w:rsidRPr="008C458F" w:rsidRDefault="00DA4BC7"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Средний стаж работы на заводе</w:t>
            </w:r>
          </w:p>
        </w:tc>
        <w:tc>
          <w:tcPr>
            <w:tcW w:w="4783" w:type="dxa"/>
          </w:tcPr>
          <w:p w14:paraId="5B5C8986" w14:textId="65444FC9" w:rsidR="00DA4BC7" w:rsidRPr="008C458F" w:rsidRDefault="00060B4D" w:rsidP="000B4AE7">
            <w:pPr>
              <w:widowControl w:val="0"/>
              <w:autoSpaceDE w:val="0"/>
              <w:autoSpaceDN w:val="0"/>
              <w:adjustRightInd w:val="0"/>
              <w:spacing w:after="240" w:line="360" w:lineRule="auto"/>
              <w:ind w:left="321"/>
              <w:jc w:val="both"/>
              <w:rPr>
                <w:rFonts w:ascii="Times New Roman" w:hAnsi="Times New Roman" w:cs="Times New Roman"/>
              </w:rPr>
            </w:pPr>
            <w:r w:rsidRPr="008C458F">
              <w:rPr>
                <w:rFonts w:ascii="Times New Roman" w:hAnsi="Times New Roman" w:cs="Times New Roman"/>
              </w:rPr>
              <w:t>6 лет 7 месяцев</w:t>
            </w:r>
          </w:p>
        </w:tc>
      </w:tr>
      <w:tr w:rsidR="00DA4BC7" w:rsidRPr="008C458F" w14:paraId="40650B48" w14:textId="77777777" w:rsidTr="00DA4BC7">
        <w:tc>
          <w:tcPr>
            <w:tcW w:w="4782" w:type="dxa"/>
          </w:tcPr>
          <w:p w14:paraId="1D8E031C" w14:textId="77777777" w:rsidR="00DA4BC7" w:rsidRPr="008C458F" w:rsidRDefault="00DA4BC7"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Средний стаж работы на гибких формах занятости</w:t>
            </w:r>
          </w:p>
        </w:tc>
        <w:tc>
          <w:tcPr>
            <w:tcW w:w="4783" w:type="dxa"/>
          </w:tcPr>
          <w:p w14:paraId="6C1A1A04" w14:textId="08B5C4F7" w:rsidR="00DA4BC7" w:rsidRPr="008C458F" w:rsidRDefault="00060B4D" w:rsidP="000B4AE7">
            <w:pPr>
              <w:widowControl w:val="0"/>
              <w:autoSpaceDE w:val="0"/>
              <w:autoSpaceDN w:val="0"/>
              <w:adjustRightInd w:val="0"/>
              <w:spacing w:after="240" w:line="360" w:lineRule="auto"/>
              <w:ind w:left="321"/>
              <w:jc w:val="both"/>
              <w:rPr>
                <w:rFonts w:ascii="Times New Roman" w:hAnsi="Times New Roman" w:cs="Times New Roman"/>
              </w:rPr>
            </w:pPr>
            <w:r w:rsidRPr="008C458F">
              <w:rPr>
                <w:rFonts w:ascii="Times New Roman" w:hAnsi="Times New Roman" w:cs="Times New Roman"/>
              </w:rPr>
              <w:t>6 лет 2 месяца</w:t>
            </w:r>
          </w:p>
        </w:tc>
      </w:tr>
      <w:tr w:rsidR="00DA4BC7" w:rsidRPr="008C458F" w14:paraId="41F03BC0" w14:textId="77777777" w:rsidTr="00DA4BC7">
        <w:tc>
          <w:tcPr>
            <w:tcW w:w="4782" w:type="dxa"/>
          </w:tcPr>
          <w:p w14:paraId="7F6E9E7F" w14:textId="77777777" w:rsidR="00DA4BC7" w:rsidRPr="008C458F" w:rsidRDefault="00DA4BC7"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Причина выбора работы на условиях гибкой формы занятости</w:t>
            </w:r>
          </w:p>
        </w:tc>
        <w:tc>
          <w:tcPr>
            <w:tcW w:w="4783" w:type="dxa"/>
          </w:tcPr>
          <w:p w14:paraId="046373B2" w14:textId="77777777" w:rsidR="00060B4D" w:rsidRPr="008C458F" w:rsidRDefault="00060B4D" w:rsidP="00E615D3">
            <w:pPr>
              <w:pStyle w:val="a3"/>
              <w:numPr>
                <w:ilvl w:val="0"/>
                <w:numId w:val="31"/>
              </w:numPr>
              <w:spacing w:line="360" w:lineRule="auto"/>
              <w:ind w:left="321" w:firstLine="0"/>
              <w:jc w:val="both"/>
              <w:rPr>
                <w:rFonts w:ascii="Times New Roman" w:hAnsi="Times New Roman" w:cs="Times New Roman"/>
              </w:rPr>
            </w:pPr>
            <w:r w:rsidRPr="008C458F">
              <w:rPr>
                <w:rFonts w:ascii="Times New Roman" w:hAnsi="Times New Roman" w:cs="Times New Roman"/>
              </w:rPr>
              <w:t>Высокий и стабильный уровень оплаты труда – 47</w:t>
            </w:r>
            <w:r w:rsidRPr="008C458F">
              <w:rPr>
                <w:rFonts w:ascii="Times New Roman" w:hAnsi="Times New Roman" w:cs="Times New Roman"/>
                <w:lang w:val="en-US"/>
              </w:rPr>
              <w:t>%</w:t>
            </w:r>
          </w:p>
          <w:p w14:paraId="765A300E" w14:textId="77777777" w:rsidR="00060B4D" w:rsidRPr="008C458F" w:rsidRDefault="00060B4D" w:rsidP="00E615D3">
            <w:pPr>
              <w:pStyle w:val="a3"/>
              <w:numPr>
                <w:ilvl w:val="0"/>
                <w:numId w:val="31"/>
              </w:numPr>
              <w:spacing w:line="360" w:lineRule="auto"/>
              <w:ind w:left="321" w:firstLine="0"/>
              <w:jc w:val="both"/>
              <w:rPr>
                <w:rFonts w:ascii="Times New Roman" w:hAnsi="Times New Roman" w:cs="Times New Roman"/>
              </w:rPr>
            </w:pPr>
            <w:r w:rsidRPr="008C458F">
              <w:rPr>
                <w:rFonts w:ascii="Times New Roman" w:hAnsi="Times New Roman" w:cs="Times New Roman"/>
              </w:rPr>
              <w:t>Чёткие «правила игры» – 21%</w:t>
            </w:r>
          </w:p>
          <w:p w14:paraId="7CF2725B" w14:textId="77777777" w:rsidR="00060B4D" w:rsidRPr="008C458F" w:rsidRDefault="00060B4D" w:rsidP="00E615D3">
            <w:pPr>
              <w:pStyle w:val="a3"/>
              <w:numPr>
                <w:ilvl w:val="0"/>
                <w:numId w:val="31"/>
              </w:numPr>
              <w:spacing w:line="360" w:lineRule="auto"/>
              <w:ind w:left="321" w:firstLine="0"/>
              <w:jc w:val="both"/>
              <w:rPr>
                <w:rFonts w:ascii="Times New Roman" w:hAnsi="Times New Roman" w:cs="Times New Roman"/>
              </w:rPr>
            </w:pPr>
            <w:r w:rsidRPr="008C458F">
              <w:rPr>
                <w:rFonts w:ascii="Times New Roman" w:hAnsi="Times New Roman" w:cs="Times New Roman"/>
              </w:rPr>
              <w:t>Наличие перспектив личного и карьерного роста – 19%</w:t>
            </w:r>
          </w:p>
          <w:p w14:paraId="7C1A1533" w14:textId="77777777" w:rsidR="00060B4D" w:rsidRPr="008C458F" w:rsidRDefault="00060B4D" w:rsidP="00E615D3">
            <w:pPr>
              <w:pStyle w:val="a3"/>
              <w:numPr>
                <w:ilvl w:val="0"/>
                <w:numId w:val="31"/>
              </w:numPr>
              <w:spacing w:line="360" w:lineRule="auto"/>
              <w:ind w:left="321" w:firstLine="0"/>
              <w:jc w:val="both"/>
              <w:rPr>
                <w:rFonts w:ascii="Times New Roman" w:hAnsi="Times New Roman" w:cs="Times New Roman"/>
              </w:rPr>
            </w:pPr>
            <w:r w:rsidRPr="008C458F">
              <w:rPr>
                <w:rFonts w:ascii="Times New Roman" w:hAnsi="Times New Roman" w:cs="Times New Roman"/>
              </w:rPr>
              <w:t>Наличие хорошего социального пакета – 7%</w:t>
            </w:r>
          </w:p>
          <w:p w14:paraId="0FAC4762" w14:textId="77777777" w:rsidR="00060B4D" w:rsidRPr="008C458F" w:rsidRDefault="00060B4D" w:rsidP="00E615D3">
            <w:pPr>
              <w:pStyle w:val="a3"/>
              <w:numPr>
                <w:ilvl w:val="0"/>
                <w:numId w:val="31"/>
              </w:numPr>
              <w:spacing w:line="360" w:lineRule="auto"/>
              <w:ind w:left="321" w:firstLine="0"/>
              <w:jc w:val="both"/>
              <w:rPr>
                <w:rFonts w:ascii="Times New Roman" w:hAnsi="Times New Roman" w:cs="Times New Roman"/>
              </w:rPr>
            </w:pPr>
            <w:r w:rsidRPr="008C458F">
              <w:rPr>
                <w:rFonts w:ascii="Times New Roman" w:hAnsi="Times New Roman" w:cs="Times New Roman"/>
              </w:rPr>
              <w:t>Спокойная психологическая атмосфера – 3%</w:t>
            </w:r>
          </w:p>
          <w:p w14:paraId="18EFC89F" w14:textId="0ED64728" w:rsidR="00DA4BC7" w:rsidRPr="008C458F" w:rsidRDefault="00060B4D" w:rsidP="00E615D3">
            <w:pPr>
              <w:pStyle w:val="a3"/>
              <w:numPr>
                <w:ilvl w:val="0"/>
                <w:numId w:val="31"/>
              </w:numPr>
              <w:spacing w:line="360" w:lineRule="auto"/>
              <w:ind w:left="321" w:firstLine="0"/>
              <w:jc w:val="both"/>
              <w:rPr>
                <w:rFonts w:ascii="Times New Roman" w:hAnsi="Times New Roman" w:cs="Times New Roman"/>
              </w:rPr>
            </w:pPr>
            <w:r w:rsidRPr="008C458F">
              <w:rPr>
                <w:rFonts w:ascii="Times New Roman" w:hAnsi="Times New Roman" w:cs="Times New Roman"/>
              </w:rPr>
              <w:t>Отсутствие помех для личной жизни– 3%</w:t>
            </w:r>
          </w:p>
        </w:tc>
      </w:tr>
      <w:tr w:rsidR="00DA4BC7" w:rsidRPr="008C458F" w14:paraId="36D521A8" w14:textId="77777777" w:rsidTr="00DA4BC7">
        <w:tc>
          <w:tcPr>
            <w:tcW w:w="4782" w:type="dxa"/>
          </w:tcPr>
          <w:p w14:paraId="3831133C" w14:textId="77777777" w:rsidR="00DA4BC7" w:rsidRPr="008C458F" w:rsidRDefault="00DA4BC7"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Средняя продолжительность рабочей недели</w:t>
            </w:r>
          </w:p>
        </w:tc>
        <w:tc>
          <w:tcPr>
            <w:tcW w:w="4783" w:type="dxa"/>
          </w:tcPr>
          <w:p w14:paraId="4DBBC082" w14:textId="4D7495A8" w:rsidR="00DA4BC7" w:rsidRPr="008C458F" w:rsidRDefault="00060B4D" w:rsidP="000B4AE7">
            <w:pPr>
              <w:widowControl w:val="0"/>
              <w:autoSpaceDE w:val="0"/>
              <w:autoSpaceDN w:val="0"/>
              <w:adjustRightInd w:val="0"/>
              <w:spacing w:after="240" w:line="360" w:lineRule="auto"/>
              <w:ind w:left="321"/>
              <w:jc w:val="both"/>
              <w:rPr>
                <w:rFonts w:ascii="Times New Roman" w:hAnsi="Times New Roman" w:cs="Times New Roman"/>
              </w:rPr>
            </w:pPr>
            <w:r w:rsidRPr="008C458F">
              <w:rPr>
                <w:rFonts w:ascii="Times New Roman" w:hAnsi="Times New Roman" w:cs="Times New Roman"/>
              </w:rPr>
              <w:t>40 часов</w:t>
            </w:r>
          </w:p>
        </w:tc>
      </w:tr>
      <w:tr w:rsidR="00DA4BC7" w:rsidRPr="008C458F" w14:paraId="3BF1AE92" w14:textId="77777777" w:rsidTr="00DA4BC7">
        <w:tc>
          <w:tcPr>
            <w:tcW w:w="4782" w:type="dxa"/>
          </w:tcPr>
          <w:p w14:paraId="2978E91F" w14:textId="77777777" w:rsidR="00DA4BC7" w:rsidRPr="008C458F" w:rsidRDefault="00DA4BC7"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Форма оплаты</w:t>
            </w:r>
          </w:p>
        </w:tc>
        <w:tc>
          <w:tcPr>
            <w:tcW w:w="4783" w:type="dxa"/>
          </w:tcPr>
          <w:p w14:paraId="10AEF3BC" w14:textId="77777777" w:rsidR="00060B4D" w:rsidRPr="008C458F" w:rsidRDefault="00060B4D" w:rsidP="00E615D3">
            <w:pPr>
              <w:pStyle w:val="a3"/>
              <w:numPr>
                <w:ilvl w:val="0"/>
                <w:numId w:val="32"/>
              </w:numPr>
              <w:spacing w:line="360" w:lineRule="auto"/>
              <w:ind w:left="321" w:firstLine="0"/>
              <w:jc w:val="both"/>
              <w:rPr>
                <w:rFonts w:ascii="Times New Roman" w:hAnsi="Times New Roman" w:cs="Times New Roman"/>
              </w:rPr>
            </w:pPr>
            <w:r w:rsidRPr="008C458F">
              <w:rPr>
                <w:rFonts w:ascii="Times New Roman" w:hAnsi="Times New Roman" w:cs="Times New Roman"/>
              </w:rPr>
              <w:t>Прямая сдельная – 60</w:t>
            </w:r>
            <w:r w:rsidRPr="008C458F">
              <w:rPr>
                <w:rFonts w:ascii="Times New Roman" w:hAnsi="Times New Roman" w:cs="Times New Roman"/>
                <w:lang w:val="en-US"/>
              </w:rPr>
              <w:t>%</w:t>
            </w:r>
          </w:p>
          <w:p w14:paraId="22C92414" w14:textId="77777777" w:rsidR="00060B4D" w:rsidRPr="008C458F" w:rsidRDefault="00060B4D" w:rsidP="00E615D3">
            <w:pPr>
              <w:pStyle w:val="a3"/>
              <w:numPr>
                <w:ilvl w:val="0"/>
                <w:numId w:val="32"/>
              </w:numPr>
              <w:spacing w:line="360" w:lineRule="auto"/>
              <w:ind w:left="321" w:firstLine="0"/>
              <w:jc w:val="both"/>
              <w:rPr>
                <w:rFonts w:ascii="Times New Roman" w:hAnsi="Times New Roman" w:cs="Times New Roman"/>
              </w:rPr>
            </w:pPr>
            <w:r w:rsidRPr="008C458F">
              <w:rPr>
                <w:rFonts w:ascii="Times New Roman" w:hAnsi="Times New Roman" w:cs="Times New Roman"/>
              </w:rPr>
              <w:t>Сдельно-прогрессивная – 32</w:t>
            </w:r>
            <w:r w:rsidRPr="008C458F">
              <w:rPr>
                <w:rFonts w:ascii="Times New Roman" w:hAnsi="Times New Roman" w:cs="Times New Roman"/>
                <w:lang w:val="en-US"/>
              </w:rPr>
              <w:t>%</w:t>
            </w:r>
          </w:p>
          <w:p w14:paraId="33E38EFF" w14:textId="40798E4F" w:rsidR="00DA4BC7" w:rsidRPr="008C458F" w:rsidRDefault="00060B4D" w:rsidP="00E615D3">
            <w:pPr>
              <w:pStyle w:val="a3"/>
              <w:numPr>
                <w:ilvl w:val="0"/>
                <w:numId w:val="32"/>
              </w:numPr>
              <w:spacing w:line="360" w:lineRule="auto"/>
              <w:ind w:left="321" w:firstLine="0"/>
              <w:jc w:val="both"/>
              <w:rPr>
                <w:rFonts w:ascii="Times New Roman" w:hAnsi="Times New Roman" w:cs="Times New Roman"/>
              </w:rPr>
            </w:pPr>
            <w:r w:rsidRPr="008C458F">
              <w:rPr>
                <w:rFonts w:ascii="Times New Roman" w:hAnsi="Times New Roman" w:cs="Times New Roman"/>
              </w:rPr>
              <w:t>Простая повременная – 8</w:t>
            </w:r>
            <w:r w:rsidRPr="008C458F">
              <w:rPr>
                <w:rFonts w:ascii="Times New Roman" w:hAnsi="Times New Roman" w:cs="Times New Roman"/>
                <w:lang w:val="en-US"/>
              </w:rPr>
              <w:t>%</w:t>
            </w:r>
          </w:p>
        </w:tc>
      </w:tr>
      <w:tr w:rsidR="00DA4BC7" w:rsidRPr="008C458F" w14:paraId="1EB4A1E2" w14:textId="77777777" w:rsidTr="00DA4BC7">
        <w:tc>
          <w:tcPr>
            <w:tcW w:w="4782" w:type="dxa"/>
          </w:tcPr>
          <w:p w14:paraId="41C2DA06" w14:textId="77777777" w:rsidR="00DA4BC7" w:rsidRPr="008C458F" w:rsidRDefault="00DA4BC7"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Удовлетворённость работой</w:t>
            </w:r>
          </w:p>
        </w:tc>
        <w:tc>
          <w:tcPr>
            <w:tcW w:w="4783" w:type="dxa"/>
          </w:tcPr>
          <w:p w14:paraId="6B3300DA" w14:textId="2A9BEAE9" w:rsidR="00DA4BC7" w:rsidRPr="008C458F" w:rsidRDefault="00060B4D" w:rsidP="000B4AE7">
            <w:pPr>
              <w:widowControl w:val="0"/>
              <w:autoSpaceDE w:val="0"/>
              <w:autoSpaceDN w:val="0"/>
              <w:adjustRightInd w:val="0"/>
              <w:spacing w:after="240" w:line="360" w:lineRule="auto"/>
              <w:ind w:left="321"/>
              <w:jc w:val="both"/>
              <w:rPr>
                <w:rFonts w:ascii="Times New Roman" w:hAnsi="Times New Roman" w:cs="Times New Roman"/>
              </w:rPr>
            </w:pPr>
            <w:r w:rsidRPr="008C458F">
              <w:rPr>
                <w:rFonts w:ascii="Times New Roman" w:hAnsi="Times New Roman" w:cs="Times New Roman"/>
              </w:rPr>
              <w:t>4,2 из 5</w:t>
            </w:r>
          </w:p>
        </w:tc>
      </w:tr>
      <w:tr w:rsidR="00DA4BC7" w:rsidRPr="008C458F" w14:paraId="29B69B5A" w14:textId="77777777" w:rsidTr="00DA4BC7">
        <w:tc>
          <w:tcPr>
            <w:tcW w:w="4782" w:type="dxa"/>
          </w:tcPr>
          <w:p w14:paraId="12B32A27" w14:textId="77777777" w:rsidR="00DA4BC7" w:rsidRPr="008C458F" w:rsidRDefault="00DA4BC7"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Планы на ближайшие 1-2 года</w:t>
            </w:r>
          </w:p>
        </w:tc>
        <w:tc>
          <w:tcPr>
            <w:tcW w:w="4783" w:type="dxa"/>
          </w:tcPr>
          <w:p w14:paraId="7EBBAA83" w14:textId="77777777" w:rsidR="00060B4D" w:rsidRPr="008C458F" w:rsidRDefault="00060B4D" w:rsidP="00E615D3">
            <w:pPr>
              <w:pStyle w:val="a3"/>
              <w:numPr>
                <w:ilvl w:val="0"/>
                <w:numId w:val="33"/>
              </w:numPr>
              <w:spacing w:line="360" w:lineRule="auto"/>
              <w:ind w:left="321" w:firstLine="0"/>
              <w:jc w:val="both"/>
              <w:rPr>
                <w:rFonts w:ascii="Times New Roman" w:hAnsi="Times New Roman" w:cs="Times New Roman"/>
              </w:rPr>
            </w:pPr>
            <w:r w:rsidRPr="008C458F">
              <w:rPr>
                <w:rFonts w:ascii="Times New Roman" w:hAnsi="Times New Roman" w:cs="Times New Roman"/>
              </w:rPr>
              <w:t>Продолжать работать на той же позиции с той же формой занятости – 41</w:t>
            </w:r>
            <w:r w:rsidRPr="008C458F">
              <w:rPr>
                <w:rFonts w:ascii="Times New Roman" w:hAnsi="Times New Roman" w:cs="Times New Roman"/>
                <w:lang w:val="en-US"/>
              </w:rPr>
              <w:t>%</w:t>
            </w:r>
          </w:p>
          <w:p w14:paraId="00895243" w14:textId="77777777" w:rsidR="00060B4D" w:rsidRPr="008C458F" w:rsidRDefault="00060B4D" w:rsidP="00E615D3">
            <w:pPr>
              <w:pStyle w:val="a3"/>
              <w:numPr>
                <w:ilvl w:val="0"/>
                <w:numId w:val="33"/>
              </w:numPr>
              <w:spacing w:line="360" w:lineRule="auto"/>
              <w:ind w:left="321" w:firstLine="0"/>
              <w:jc w:val="both"/>
              <w:rPr>
                <w:rFonts w:ascii="Times New Roman" w:hAnsi="Times New Roman" w:cs="Times New Roman"/>
              </w:rPr>
            </w:pPr>
            <w:r w:rsidRPr="008C458F">
              <w:rPr>
                <w:rFonts w:ascii="Times New Roman" w:hAnsi="Times New Roman" w:cs="Times New Roman"/>
              </w:rPr>
              <w:t>Перейти на другую позицию с той же формой занятости – 34</w:t>
            </w:r>
            <w:r w:rsidRPr="008C458F">
              <w:rPr>
                <w:rFonts w:ascii="Times New Roman" w:hAnsi="Times New Roman" w:cs="Times New Roman"/>
                <w:lang w:val="en-US"/>
              </w:rPr>
              <w:t>%</w:t>
            </w:r>
          </w:p>
          <w:p w14:paraId="2F2592C2" w14:textId="77777777" w:rsidR="00060B4D" w:rsidRPr="008C458F" w:rsidRDefault="00060B4D" w:rsidP="00E615D3">
            <w:pPr>
              <w:pStyle w:val="a3"/>
              <w:numPr>
                <w:ilvl w:val="0"/>
                <w:numId w:val="33"/>
              </w:numPr>
              <w:spacing w:line="360" w:lineRule="auto"/>
              <w:ind w:left="321" w:firstLine="0"/>
              <w:jc w:val="both"/>
              <w:rPr>
                <w:rFonts w:ascii="Times New Roman" w:hAnsi="Times New Roman" w:cs="Times New Roman"/>
              </w:rPr>
            </w:pPr>
            <w:r w:rsidRPr="008C458F">
              <w:rPr>
                <w:rFonts w:ascii="Times New Roman" w:hAnsi="Times New Roman" w:cs="Times New Roman"/>
              </w:rPr>
              <w:t>Продолжать работать на той же позиции, но с другой формой занятости – 12</w:t>
            </w:r>
            <w:r w:rsidRPr="008C458F">
              <w:rPr>
                <w:rFonts w:ascii="Times New Roman" w:hAnsi="Times New Roman" w:cs="Times New Roman"/>
                <w:lang w:val="en-US"/>
              </w:rPr>
              <w:t>%</w:t>
            </w:r>
          </w:p>
          <w:p w14:paraId="4F7BDBB7" w14:textId="77777777" w:rsidR="00060B4D" w:rsidRPr="008C458F" w:rsidRDefault="00060B4D" w:rsidP="00E615D3">
            <w:pPr>
              <w:pStyle w:val="a3"/>
              <w:numPr>
                <w:ilvl w:val="0"/>
                <w:numId w:val="33"/>
              </w:numPr>
              <w:spacing w:line="360" w:lineRule="auto"/>
              <w:ind w:left="321" w:firstLine="0"/>
              <w:jc w:val="both"/>
              <w:rPr>
                <w:rFonts w:ascii="Times New Roman" w:hAnsi="Times New Roman" w:cs="Times New Roman"/>
              </w:rPr>
            </w:pPr>
            <w:r w:rsidRPr="008C458F">
              <w:rPr>
                <w:rFonts w:ascii="Times New Roman" w:hAnsi="Times New Roman" w:cs="Times New Roman"/>
              </w:rPr>
              <w:t>Перейти на другую позицию с другой формой занятости – 6</w:t>
            </w:r>
            <w:r w:rsidRPr="008C458F">
              <w:rPr>
                <w:rFonts w:ascii="Times New Roman" w:hAnsi="Times New Roman" w:cs="Times New Roman"/>
                <w:lang w:val="en-US"/>
              </w:rPr>
              <w:t>%</w:t>
            </w:r>
          </w:p>
          <w:p w14:paraId="73193942" w14:textId="1C05EE83" w:rsidR="00DA4BC7" w:rsidRPr="008C458F" w:rsidRDefault="00060B4D" w:rsidP="00E615D3">
            <w:pPr>
              <w:pStyle w:val="a3"/>
              <w:numPr>
                <w:ilvl w:val="0"/>
                <w:numId w:val="33"/>
              </w:numPr>
              <w:spacing w:line="360" w:lineRule="auto"/>
              <w:ind w:left="321" w:firstLine="0"/>
              <w:jc w:val="both"/>
              <w:rPr>
                <w:rFonts w:ascii="Times New Roman" w:hAnsi="Times New Roman" w:cs="Times New Roman"/>
              </w:rPr>
            </w:pPr>
            <w:r w:rsidRPr="008C458F">
              <w:rPr>
                <w:rFonts w:ascii="Times New Roman" w:hAnsi="Times New Roman" w:cs="Times New Roman"/>
              </w:rPr>
              <w:t>Перейти в другую организацию – 6</w:t>
            </w:r>
            <w:r w:rsidRPr="008C458F">
              <w:rPr>
                <w:rFonts w:ascii="Times New Roman" w:hAnsi="Times New Roman" w:cs="Times New Roman"/>
                <w:lang w:val="en-US"/>
              </w:rPr>
              <w:t>%</w:t>
            </w:r>
          </w:p>
        </w:tc>
      </w:tr>
      <w:tr w:rsidR="00DA4BC7" w:rsidRPr="008C458F" w14:paraId="18B0B541" w14:textId="77777777" w:rsidTr="00DA4BC7">
        <w:tc>
          <w:tcPr>
            <w:tcW w:w="4782" w:type="dxa"/>
          </w:tcPr>
          <w:p w14:paraId="5D72A7A1" w14:textId="77777777" w:rsidR="00DA4BC7" w:rsidRPr="008C458F" w:rsidRDefault="00DA4BC7"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Степень воздействия факторов</w:t>
            </w:r>
          </w:p>
        </w:tc>
        <w:tc>
          <w:tcPr>
            <w:tcW w:w="4783" w:type="dxa"/>
          </w:tcPr>
          <w:p w14:paraId="05A17B6C" w14:textId="77777777" w:rsidR="00060B4D" w:rsidRPr="008C458F" w:rsidRDefault="00060B4D" w:rsidP="00E615D3">
            <w:pPr>
              <w:pStyle w:val="a3"/>
              <w:numPr>
                <w:ilvl w:val="0"/>
                <w:numId w:val="34"/>
              </w:numPr>
              <w:spacing w:line="360" w:lineRule="auto"/>
              <w:ind w:left="321" w:firstLine="0"/>
              <w:jc w:val="both"/>
              <w:rPr>
                <w:rFonts w:ascii="Times New Roman" w:hAnsi="Times New Roman" w:cs="Times New Roman"/>
              </w:rPr>
            </w:pPr>
            <w:r w:rsidRPr="008C458F">
              <w:rPr>
                <w:rFonts w:ascii="Times New Roman" w:hAnsi="Times New Roman" w:cs="Times New Roman"/>
              </w:rPr>
              <w:t>Материальное – 4,3</w:t>
            </w:r>
          </w:p>
          <w:p w14:paraId="1F089FA6" w14:textId="77777777" w:rsidR="00060B4D" w:rsidRPr="008C458F" w:rsidRDefault="00060B4D" w:rsidP="00E615D3">
            <w:pPr>
              <w:pStyle w:val="a3"/>
              <w:numPr>
                <w:ilvl w:val="0"/>
                <w:numId w:val="34"/>
              </w:numPr>
              <w:spacing w:line="360" w:lineRule="auto"/>
              <w:ind w:left="321" w:firstLine="0"/>
              <w:jc w:val="both"/>
              <w:rPr>
                <w:rFonts w:ascii="Times New Roman" w:hAnsi="Times New Roman" w:cs="Times New Roman"/>
              </w:rPr>
            </w:pPr>
            <w:r w:rsidRPr="008C458F">
              <w:rPr>
                <w:rFonts w:ascii="Times New Roman" w:hAnsi="Times New Roman" w:cs="Times New Roman"/>
              </w:rPr>
              <w:t>Моральное – 3,2</w:t>
            </w:r>
          </w:p>
          <w:p w14:paraId="28E16CBC" w14:textId="77777777" w:rsidR="00060B4D" w:rsidRPr="008C458F" w:rsidRDefault="00060B4D" w:rsidP="00E615D3">
            <w:pPr>
              <w:pStyle w:val="a3"/>
              <w:numPr>
                <w:ilvl w:val="0"/>
                <w:numId w:val="34"/>
              </w:numPr>
              <w:spacing w:line="360" w:lineRule="auto"/>
              <w:ind w:left="321" w:firstLine="0"/>
              <w:jc w:val="both"/>
              <w:rPr>
                <w:rFonts w:ascii="Times New Roman" w:hAnsi="Times New Roman" w:cs="Times New Roman"/>
              </w:rPr>
            </w:pPr>
            <w:r w:rsidRPr="008C458F">
              <w:rPr>
                <w:rFonts w:ascii="Times New Roman" w:hAnsi="Times New Roman" w:cs="Times New Roman"/>
              </w:rPr>
              <w:t>Административное – 3,7</w:t>
            </w:r>
          </w:p>
          <w:p w14:paraId="6B15426F" w14:textId="77777777" w:rsidR="00060B4D" w:rsidRPr="008C458F" w:rsidRDefault="00060B4D" w:rsidP="00E615D3">
            <w:pPr>
              <w:pStyle w:val="a3"/>
              <w:numPr>
                <w:ilvl w:val="0"/>
                <w:numId w:val="34"/>
              </w:numPr>
              <w:spacing w:line="360" w:lineRule="auto"/>
              <w:ind w:left="321" w:firstLine="0"/>
              <w:jc w:val="both"/>
              <w:rPr>
                <w:rFonts w:ascii="Times New Roman" w:hAnsi="Times New Roman" w:cs="Times New Roman"/>
              </w:rPr>
            </w:pPr>
            <w:r w:rsidRPr="008C458F">
              <w:rPr>
                <w:rFonts w:ascii="Times New Roman" w:hAnsi="Times New Roman" w:cs="Times New Roman"/>
              </w:rPr>
              <w:t>Трудовой настрой – 2,4</w:t>
            </w:r>
          </w:p>
          <w:p w14:paraId="29A289DF" w14:textId="77777777" w:rsidR="00060B4D" w:rsidRPr="008C458F" w:rsidRDefault="00060B4D" w:rsidP="00E615D3">
            <w:pPr>
              <w:pStyle w:val="a3"/>
              <w:numPr>
                <w:ilvl w:val="0"/>
                <w:numId w:val="34"/>
              </w:numPr>
              <w:spacing w:line="360" w:lineRule="auto"/>
              <w:ind w:left="321" w:firstLine="0"/>
              <w:jc w:val="both"/>
              <w:rPr>
                <w:rFonts w:ascii="Times New Roman" w:hAnsi="Times New Roman" w:cs="Times New Roman"/>
              </w:rPr>
            </w:pPr>
            <w:r w:rsidRPr="008C458F">
              <w:rPr>
                <w:rFonts w:ascii="Times New Roman" w:hAnsi="Times New Roman" w:cs="Times New Roman"/>
              </w:rPr>
              <w:t>Экономическое нововведения в компании – 1,3</w:t>
            </w:r>
          </w:p>
          <w:p w14:paraId="5B8FF911" w14:textId="77777777" w:rsidR="00060B4D" w:rsidRPr="008C458F" w:rsidRDefault="00060B4D" w:rsidP="00E615D3">
            <w:pPr>
              <w:pStyle w:val="a3"/>
              <w:numPr>
                <w:ilvl w:val="0"/>
                <w:numId w:val="34"/>
              </w:numPr>
              <w:spacing w:line="360" w:lineRule="auto"/>
              <w:ind w:left="321" w:firstLine="0"/>
              <w:jc w:val="both"/>
              <w:rPr>
                <w:rFonts w:ascii="Times New Roman" w:hAnsi="Times New Roman" w:cs="Times New Roman"/>
              </w:rPr>
            </w:pPr>
            <w:r w:rsidRPr="008C458F">
              <w:rPr>
                <w:rFonts w:ascii="Times New Roman" w:hAnsi="Times New Roman" w:cs="Times New Roman"/>
              </w:rPr>
              <w:t>Социально-экономическая ситуация в стране – 1,3</w:t>
            </w:r>
          </w:p>
          <w:p w14:paraId="3D52DED6" w14:textId="77777777" w:rsidR="00060B4D" w:rsidRPr="008C458F" w:rsidRDefault="00060B4D" w:rsidP="00E615D3">
            <w:pPr>
              <w:pStyle w:val="a3"/>
              <w:numPr>
                <w:ilvl w:val="0"/>
                <w:numId w:val="34"/>
              </w:numPr>
              <w:spacing w:line="360" w:lineRule="auto"/>
              <w:ind w:left="321" w:firstLine="0"/>
              <w:jc w:val="both"/>
              <w:rPr>
                <w:rFonts w:ascii="Times New Roman" w:hAnsi="Times New Roman" w:cs="Times New Roman"/>
              </w:rPr>
            </w:pPr>
            <w:r w:rsidRPr="008C458F">
              <w:rPr>
                <w:rFonts w:ascii="Times New Roman" w:hAnsi="Times New Roman" w:cs="Times New Roman"/>
              </w:rPr>
              <w:t>Боязнь потерять работу – 3,7</w:t>
            </w:r>
          </w:p>
          <w:p w14:paraId="3FE6EA20" w14:textId="0D71D3D1" w:rsidR="00DA4BC7" w:rsidRPr="008C458F" w:rsidRDefault="00060B4D" w:rsidP="00E615D3">
            <w:pPr>
              <w:pStyle w:val="a3"/>
              <w:numPr>
                <w:ilvl w:val="0"/>
                <w:numId w:val="34"/>
              </w:numPr>
              <w:spacing w:line="360" w:lineRule="auto"/>
              <w:ind w:left="321" w:firstLine="0"/>
              <w:jc w:val="both"/>
              <w:rPr>
                <w:rFonts w:ascii="Times New Roman" w:hAnsi="Times New Roman" w:cs="Times New Roman"/>
              </w:rPr>
            </w:pPr>
            <w:r w:rsidRPr="008C458F">
              <w:rPr>
                <w:rFonts w:ascii="Times New Roman" w:hAnsi="Times New Roman" w:cs="Times New Roman"/>
              </w:rPr>
              <w:t>Элемент состязательности – 2,6</w:t>
            </w:r>
          </w:p>
        </w:tc>
      </w:tr>
      <w:tr w:rsidR="00DA4BC7" w:rsidRPr="008C458F" w14:paraId="71E8B3BE" w14:textId="77777777" w:rsidTr="00DA4BC7">
        <w:tc>
          <w:tcPr>
            <w:tcW w:w="4782" w:type="dxa"/>
          </w:tcPr>
          <w:p w14:paraId="4E263A1B" w14:textId="77777777" w:rsidR="00DA4BC7" w:rsidRPr="008C458F" w:rsidRDefault="00DA4BC7"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Заставляет ли Вас текущая экономическая ситуация в стране искать дополнительный источник доходов?</w:t>
            </w:r>
          </w:p>
        </w:tc>
        <w:tc>
          <w:tcPr>
            <w:tcW w:w="4783" w:type="dxa"/>
          </w:tcPr>
          <w:p w14:paraId="4D6510AE" w14:textId="77777777" w:rsidR="00060B4D" w:rsidRPr="008C458F" w:rsidRDefault="00DA4BC7" w:rsidP="00E615D3">
            <w:pPr>
              <w:pStyle w:val="a3"/>
              <w:numPr>
                <w:ilvl w:val="0"/>
                <w:numId w:val="35"/>
              </w:numPr>
              <w:spacing w:line="360" w:lineRule="auto"/>
              <w:ind w:left="321" w:firstLine="0"/>
              <w:jc w:val="both"/>
              <w:rPr>
                <w:rFonts w:ascii="Times New Roman" w:hAnsi="Times New Roman" w:cs="Times New Roman"/>
              </w:rPr>
            </w:pPr>
            <w:r w:rsidRPr="008C458F">
              <w:rPr>
                <w:rFonts w:ascii="Times New Roman" w:hAnsi="Times New Roman" w:cs="Times New Roman"/>
                <w:lang w:val="en-US"/>
              </w:rPr>
              <w:t xml:space="preserve"> </w:t>
            </w:r>
            <w:r w:rsidR="00060B4D" w:rsidRPr="008C458F">
              <w:rPr>
                <w:rFonts w:ascii="Times New Roman" w:hAnsi="Times New Roman" w:cs="Times New Roman"/>
              </w:rPr>
              <w:t>Да – 15</w:t>
            </w:r>
            <w:r w:rsidR="00060B4D" w:rsidRPr="008C458F">
              <w:rPr>
                <w:rFonts w:ascii="Times New Roman" w:hAnsi="Times New Roman" w:cs="Times New Roman"/>
                <w:lang w:val="en-US"/>
              </w:rPr>
              <w:t>%</w:t>
            </w:r>
          </w:p>
          <w:p w14:paraId="4E641E3C" w14:textId="198EE9DB" w:rsidR="00DA4BC7" w:rsidRPr="008C458F" w:rsidRDefault="00060B4D" w:rsidP="00E615D3">
            <w:pPr>
              <w:pStyle w:val="a3"/>
              <w:numPr>
                <w:ilvl w:val="0"/>
                <w:numId w:val="35"/>
              </w:numPr>
              <w:spacing w:line="360" w:lineRule="auto"/>
              <w:ind w:left="321" w:firstLine="0"/>
              <w:jc w:val="both"/>
              <w:rPr>
                <w:rFonts w:ascii="Times New Roman" w:hAnsi="Times New Roman" w:cs="Times New Roman"/>
              </w:rPr>
            </w:pPr>
            <w:r w:rsidRPr="008C458F">
              <w:rPr>
                <w:rFonts w:ascii="Times New Roman" w:hAnsi="Times New Roman" w:cs="Times New Roman"/>
              </w:rPr>
              <w:t>Нет – 85</w:t>
            </w:r>
            <w:r w:rsidRPr="008C458F">
              <w:rPr>
                <w:rFonts w:ascii="Times New Roman" w:hAnsi="Times New Roman" w:cs="Times New Roman"/>
                <w:lang w:val="en-US"/>
              </w:rPr>
              <w:t xml:space="preserve">% </w:t>
            </w:r>
          </w:p>
        </w:tc>
      </w:tr>
      <w:tr w:rsidR="00DA4BC7" w:rsidRPr="008C458F" w14:paraId="36BF59AA" w14:textId="77777777" w:rsidTr="00DA4BC7">
        <w:tc>
          <w:tcPr>
            <w:tcW w:w="4782" w:type="dxa"/>
          </w:tcPr>
          <w:p w14:paraId="074478F6" w14:textId="77777777" w:rsidR="00DA4BC7" w:rsidRPr="008C458F" w:rsidRDefault="00DA4BC7"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Испытываете ли Вы беспокойство, связанное с возможностью потерять работу?</w:t>
            </w:r>
          </w:p>
        </w:tc>
        <w:tc>
          <w:tcPr>
            <w:tcW w:w="4783" w:type="dxa"/>
          </w:tcPr>
          <w:p w14:paraId="05F646C2" w14:textId="77777777" w:rsidR="00060B4D" w:rsidRPr="008C458F" w:rsidRDefault="00060B4D" w:rsidP="00E615D3">
            <w:pPr>
              <w:pStyle w:val="a3"/>
              <w:numPr>
                <w:ilvl w:val="0"/>
                <w:numId w:val="36"/>
              </w:numPr>
              <w:spacing w:line="360" w:lineRule="auto"/>
              <w:ind w:left="321" w:firstLine="0"/>
              <w:jc w:val="both"/>
              <w:rPr>
                <w:rFonts w:ascii="Times New Roman" w:hAnsi="Times New Roman" w:cs="Times New Roman"/>
              </w:rPr>
            </w:pPr>
            <w:r w:rsidRPr="008C458F">
              <w:rPr>
                <w:rFonts w:ascii="Times New Roman" w:hAnsi="Times New Roman" w:cs="Times New Roman"/>
              </w:rPr>
              <w:t>Да – 24%</w:t>
            </w:r>
          </w:p>
          <w:p w14:paraId="54053C1E" w14:textId="77777777" w:rsidR="00060B4D" w:rsidRPr="008C458F" w:rsidRDefault="00060B4D" w:rsidP="00E615D3">
            <w:pPr>
              <w:pStyle w:val="a3"/>
              <w:numPr>
                <w:ilvl w:val="0"/>
                <w:numId w:val="36"/>
              </w:numPr>
              <w:spacing w:line="360" w:lineRule="auto"/>
              <w:ind w:left="321" w:firstLine="0"/>
              <w:jc w:val="both"/>
              <w:rPr>
                <w:rFonts w:ascii="Times New Roman" w:hAnsi="Times New Roman" w:cs="Times New Roman"/>
              </w:rPr>
            </w:pPr>
            <w:r w:rsidRPr="008C458F">
              <w:rPr>
                <w:rFonts w:ascii="Times New Roman" w:hAnsi="Times New Roman" w:cs="Times New Roman"/>
              </w:rPr>
              <w:t>Нет – 73%</w:t>
            </w:r>
          </w:p>
          <w:p w14:paraId="03217CDA" w14:textId="5D153CE9" w:rsidR="00DA4BC7" w:rsidRPr="008C458F" w:rsidRDefault="00060B4D" w:rsidP="00E615D3">
            <w:pPr>
              <w:pStyle w:val="a3"/>
              <w:numPr>
                <w:ilvl w:val="0"/>
                <w:numId w:val="36"/>
              </w:numPr>
              <w:spacing w:line="360" w:lineRule="auto"/>
              <w:ind w:left="321" w:firstLine="0"/>
              <w:jc w:val="both"/>
              <w:rPr>
                <w:rFonts w:ascii="Times New Roman" w:hAnsi="Times New Roman" w:cs="Times New Roman"/>
              </w:rPr>
            </w:pPr>
            <w:r w:rsidRPr="008C458F">
              <w:rPr>
                <w:rFonts w:ascii="Times New Roman" w:hAnsi="Times New Roman" w:cs="Times New Roman"/>
              </w:rPr>
              <w:t>Затрудняюсь ответить – 3</w:t>
            </w:r>
            <w:r w:rsidRPr="008C458F">
              <w:rPr>
                <w:rFonts w:ascii="Times New Roman" w:hAnsi="Times New Roman" w:cs="Times New Roman"/>
                <w:lang w:val="en-US"/>
              </w:rPr>
              <w:t>%</w:t>
            </w:r>
          </w:p>
        </w:tc>
      </w:tr>
      <w:tr w:rsidR="00DA4BC7" w:rsidRPr="008C458F" w14:paraId="0DA6E0BB" w14:textId="77777777" w:rsidTr="00DA4BC7">
        <w:tc>
          <w:tcPr>
            <w:tcW w:w="4782" w:type="dxa"/>
          </w:tcPr>
          <w:p w14:paraId="05CC0B3B" w14:textId="13E822F5" w:rsidR="00DA4BC7" w:rsidRPr="008C458F" w:rsidRDefault="00DA4BC7"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Готовы ли Вы рассмотреть предложение о переходе на гибкую форму занятости?</w:t>
            </w:r>
          </w:p>
        </w:tc>
        <w:tc>
          <w:tcPr>
            <w:tcW w:w="4783" w:type="dxa"/>
          </w:tcPr>
          <w:p w14:paraId="16A1B642" w14:textId="77777777" w:rsidR="00060B4D" w:rsidRPr="008C458F" w:rsidRDefault="00060B4D" w:rsidP="00E615D3">
            <w:pPr>
              <w:pStyle w:val="a3"/>
              <w:numPr>
                <w:ilvl w:val="0"/>
                <w:numId w:val="38"/>
              </w:numPr>
              <w:spacing w:line="360" w:lineRule="auto"/>
              <w:ind w:left="321" w:firstLine="0"/>
              <w:jc w:val="both"/>
              <w:rPr>
                <w:rFonts w:ascii="Times New Roman" w:hAnsi="Times New Roman" w:cs="Times New Roman"/>
              </w:rPr>
            </w:pPr>
            <w:r w:rsidRPr="008C458F">
              <w:rPr>
                <w:rFonts w:ascii="Times New Roman" w:hAnsi="Times New Roman" w:cs="Times New Roman"/>
              </w:rPr>
              <w:t>Да – 30%</w:t>
            </w:r>
          </w:p>
          <w:p w14:paraId="54D9C663" w14:textId="77777777" w:rsidR="00060B4D" w:rsidRPr="008C458F" w:rsidRDefault="00060B4D" w:rsidP="00E615D3">
            <w:pPr>
              <w:pStyle w:val="a3"/>
              <w:numPr>
                <w:ilvl w:val="0"/>
                <w:numId w:val="38"/>
              </w:numPr>
              <w:spacing w:line="360" w:lineRule="auto"/>
              <w:ind w:left="321" w:firstLine="0"/>
              <w:jc w:val="both"/>
              <w:rPr>
                <w:rFonts w:ascii="Times New Roman" w:hAnsi="Times New Roman" w:cs="Times New Roman"/>
              </w:rPr>
            </w:pPr>
            <w:r w:rsidRPr="008C458F">
              <w:rPr>
                <w:rFonts w:ascii="Times New Roman" w:hAnsi="Times New Roman" w:cs="Times New Roman"/>
              </w:rPr>
              <w:t>Нет – 61%</w:t>
            </w:r>
          </w:p>
          <w:p w14:paraId="7FD79CCA" w14:textId="7EE7EE6E" w:rsidR="00DA4BC7" w:rsidRPr="008C458F" w:rsidRDefault="00060B4D" w:rsidP="00E615D3">
            <w:pPr>
              <w:pStyle w:val="a3"/>
              <w:numPr>
                <w:ilvl w:val="0"/>
                <w:numId w:val="38"/>
              </w:numPr>
              <w:spacing w:line="360" w:lineRule="auto"/>
              <w:ind w:left="321" w:firstLine="0"/>
              <w:jc w:val="both"/>
              <w:rPr>
                <w:rFonts w:ascii="Times New Roman" w:hAnsi="Times New Roman" w:cs="Times New Roman"/>
              </w:rPr>
            </w:pPr>
            <w:r w:rsidRPr="008C458F">
              <w:rPr>
                <w:rFonts w:ascii="Times New Roman" w:hAnsi="Times New Roman" w:cs="Times New Roman"/>
              </w:rPr>
              <w:t>Затрудняюсь ответить – 9</w:t>
            </w:r>
            <w:r w:rsidRPr="008C458F">
              <w:rPr>
                <w:rFonts w:ascii="Times New Roman" w:hAnsi="Times New Roman" w:cs="Times New Roman"/>
                <w:lang w:val="en-US"/>
              </w:rPr>
              <w:t>%</w:t>
            </w:r>
          </w:p>
        </w:tc>
      </w:tr>
      <w:tr w:rsidR="00DA4BC7" w:rsidRPr="008C458F" w14:paraId="4FA8A5A9" w14:textId="77777777" w:rsidTr="00DA4BC7">
        <w:tc>
          <w:tcPr>
            <w:tcW w:w="4782" w:type="dxa"/>
          </w:tcPr>
          <w:p w14:paraId="244979B1" w14:textId="4B91CD52" w:rsidR="00DA4BC7" w:rsidRPr="008C458F" w:rsidRDefault="00DA4BC7" w:rsidP="000B4AE7">
            <w:pPr>
              <w:widowControl w:val="0"/>
              <w:autoSpaceDE w:val="0"/>
              <w:autoSpaceDN w:val="0"/>
              <w:adjustRightInd w:val="0"/>
              <w:spacing w:after="240" w:line="360" w:lineRule="auto"/>
              <w:jc w:val="both"/>
              <w:rPr>
                <w:rFonts w:ascii="Times New Roman" w:hAnsi="Times New Roman" w:cs="Times New Roman"/>
              </w:rPr>
            </w:pPr>
            <w:r w:rsidRPr="008C458F">
              <w:rPr>
                <w:rFonts w:ascii="Times New Roman" w:hAnsi="Times New Roman" w:cs="Times New Roman"/>
              </w:rPr>
              <w:t>Какое условие будет достаточным для перехода на гибкую форму занятости?</w:t>
            </w:r>
          </w:p>
        </w:tc>
        <w:tc>
          <w:tcPr>
            <w:tcW w:w="4783" w:type="dxa"/>
          </w:tcPr>
          <w:p w14:paraId="58B513BD" w14:textId="77777777" w:rsidR="00060B4D" w:rsidRPr="008C458F" w:rsidRDefault="00060B4D" w:rsidP="00E615D3">
            <w:pPr>
              <w:pStyle w:val="a3"/>
              <w:numPr>
                <w:ilvl w:val="0"/>
                <w:numId w:val="39"/>
              </w:numPr>
              <w:spacing w:line="360" w:lineRule="auto"/>
              <w:ind w:left="321" w:firstLine="0"/>
              <w:jc w:val="both"/>
              <w:rPr>
                <w:rFonts w:ascii="Times New Roman" w:hAnsi="Times New Roman" w:cs="Times New Roman"/>
              </w:rPr>
            </w:pPr>
            <w:r w:rsidRPr="008C458F">
              <w:rPr>
                <w:rFonts w:ascii="Times New Roman" w:hAnsi="Times New Roman" w:cs="Times New Roman"/>
              </w:rPr>
              <w:t>Повышение благосостояния – 42</w:t>
            </w:r>
            <w:r w:rsidRPr="008C458F">
              <w:rPr>
                <w:rFonts w:ascii="Times New Roman" w:hAnsi="Times New Roman" w:cs="Times New Roman"/>
                <w:lang w:val="en-US"/>
              </w:rPr>
              <w:t>%</w:t>
            </w:r>
          </w:p>
          <w:p w14:paraId="35C324CF" w14:textId="77777777" w:rsidR="00060B4D" w:rsidRPr="008C458F" w:rsidRDefault="00060B4D" w:rsidP="00E615D3">
            <w:pPr>
              <w:pStyle w:val="a3"/>
              <w:numPr>
                <w:ilvl w:val="0"/>
                <w:numId w:val="39"/>
              </w:numPr>
              <w:spacing w:line="360" w:lineRule="auto"/>
              <w:ind w:left="321" w:firstLine="0"/>
              <w:jc w:val="both"/>
              <w:rPr>
                <w:rFonts w:ascii="Times New Roman" w:hAnsi="Times New Roman" w:cs="Times New Roman"/>
              </w:rPr>
            </w:pPr>
            <w:r w:rsidRPr="008C458F">
              <w:rPr>
                <w:rFonts w:ascii="Times New Roman" w:hAnsi="Times New Roman" w:cs="Times New Roman"/>
              </w:rPr>
              <w:t>Совмещение работы и ухода за ребёнком/больным – 24%</w:t>
            </w:r>
          </w:p>
          <w:p w14:paraId="1A67E94D" w14:textId="77777777" w:rsidR="00060B4D" w:rsidRPr="008C458F" w:rsidRDefault="00060B4D" w:rsidP="00E615D3">
            <w:pPr>
              <w:pStyle w:val="a3"/>
              <w:numPr>
                <w:ilvl w:val="0"/>
                <w:numId w:val="39"/>
              </w:numPr>
              <w:spacing w:line="360" w:lineRule="auto"/>
              <w:ind w:left="321" w:firstLine="0"/>
              <w:jc w:val="both"/>
              <w:rPr>
                <w:rFonts w:ascii="Times New Roman" w:hAnsi="Times New Roman" w:cs="Times New Roman"/>
              </w:rPr>
            </w:pPr>
            <w:r w:rsidRPr="008C458F">
              <w:rPr>
                <w:rFonts w:ascii="Times New Roman" w:hAnsi="Times New Roman" w:cs="Times New Roman"/>
              </w:rPr>
              <w:t>Изменение системы оплаты труда – 22%</w:t>
            </w:r>
          </w:p>
          <w:p w14:paraId="31CE3A8B" w14:textId="1981633A" w:rsidR="00DA4BC7" w:rsidRPr="008C458F" w:rsidRDefault="00060B4D" w:rsidP="00E615D3">
            <w:pPr>
              <w:pStyle w:val="a3"/>
              <w:numPr>
                <w:ilvl w:val="0"/>
                <w:numId w:val="39"/>
              </w:numPr>
              <w:spacing w:line="360" w:lineRule="auto"/>
              <w:ind w:left="321" w:firstLine="0"/>
              <w:jc w:val="both"/>
              <w:rPr>
                <w:rFonts w:ascii="Times New Roman" w:hAnsi="Times New Roman" w:cs="Times New Roman"/>
              </w:rPr>
            </w:pPr>
            <w:r w:rsidRPr="008C458F">
              <w:rPr>
                <w:rFonts w:ascii="Times New Roman" w:hAnsi="Times New Roman" w:cs="Times New Roman"/>
              </w:rPr>
              <w:t>Совмещение работы и учёбы – 12%</w:t>
            </w:r>
          </w:p>
        </w:tc>
      </w:tr>
    </w:tbl>
    <w:p w14:paraId="5A5AFD8D" w14:textId="77777777" w:rsidR="00DA4BC7" w:rsidRPr="008C458F" w:rsidRDefault="00DA4BC7" w:rsidP="004463E2">
      <w:pPr>
        <w:widowControl w:val="0"/>
        <w:autoSpaceDE w:val="0"/>
        <w:autoSpaceDN w:val="0"/>
        <w:adjustRightInd w:val="0"/>
        <w:spacing w:after="240" w:line="360" w:lineRule="auto"/>
        <w:jc w:val="both"/>
        <w:rPr>
          <w:rFonts w:ascii="Times New Roman" w:hAnsi="Times New Roman" w:cs="Times New Roman"/>
        </w:rPr>
      </w:pPr>
    </w:p>
    <w:sectPr w:rsidR="00DA4BC7" w:rsidRPr="008C458F" w:rsidSect="002E0566">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8ABFF" w14:textId="77777777" w:rsidR="00ED6F61" w:rsidRDefault="00ED6F61" w:rsidP="00CF2014">
      <w:r>
        <w:separator/>
      </w:r>
    </w:p>
  </w:endnote>
  <w:endnote w:type="continuationSeparator" w:id="0">
    <w:p w14:paraId="5C8775B7" w14:textId="77777777" w:rsidR="00ED6F61" w:rsidRDefault="00ED6F61" w:rsidP="00CF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panose1 w:val="05020102010704020609"/>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EB5BF" w14:textId="77777777" w:rsidR="00ED6F61" w:rsidRDefault="00ED6F61" w:rsidP="008C458F">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6FF34AE" w14:textId="77777777" w:rsidR="00ED6F61" w:rsidRDefault="00ED6F61" w:rsidP="008C458F">
    <w:pPr>
      <w:pStyle w:val="a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17A81" w14:textId="77777777" w:rsidR="00ED6F61" w:rsidRDefault="00ED6F61" w:rsidP="008C458F">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14:paraId="00657FBC" w14:textId="77777777" w:rsidR="00ED6F61" w:rsidRDefault="00ED6F61" w:rsidP="008C458F">
    <w:pPr>
      <w:pStyle w:val="ad"/>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4947B" w14:textId="77777777" w:rsidR="00ED6F61" w:rsidRDefault="00ED6F61" w:rsidP="0045700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8613CC6" w14:textId="77777777" w:rsidR="00ED6F61" w:rsidRDefault="00ED6F61" w:rsidP="0045700C">
    <w:pPr>
      <w:pStyle w:val="ad"/>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D56D8" w14:textId="77777777" w:rsidR="00ED6F61" w:rsidRDefault="00ED6F61" w:rsidP="0045700C">
    <w:pPr>
      <w:pStyle w:val="ad"/>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6147F" w14:textId="77777777" w:rsidR="00ED6F61" w:rsidRDefault="00ED6F61" w:rsidP="00C27B29">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4CF31B95" w14:textId="77777777" w:rsidR="00ED6F61" w:rsidRDefault="00ED6F61" w:rsidP="002E0566">
    <w:pPr>
      <w:pStyle w:val="ad"/>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F4C1C" w14:textId="77777777" w:rsidR="00ED6F61" w:rsidRDefault="00ED6F61" w:rsidP="00C27B29">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74B15">
      <w:rPr>
        <w:rStyle w:val="af"/>
        <w:noProof/>
      </w:rPr>
      <w:t>71</w:t>
    </w:r>
    <w:r>
      <w:rPr>
        <w:rStyle w:val="af"/>
      </w:rPr>
      <w:fldChar w:fldCharType="end"/>
    </w:r>
  </w:p>
  <w:p w14:paraId="32A12543" w14:textId="77777777" w:rsidR="00ED6F61" w:rsidRDefault="00ED6F61" w:rsidP="002E0566">
    <w:pPr>
      <w:pStyle w:val="a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5D498" w14:textId="77777777" w:rsidR="00ED6F61" w:rsidRDefault="00ED6F61" w:rsidP="00CF2014">
      <w:r>
        <w:separator/>
      </w:r>
    </w:p>
  </w:footnote>
  <w:footnote w:type="continuationSeparator" w:id="0">
    <w:p w14:paraId="0ED071EB" w14:textId="77777777" w:rsidR="00ED6F61" w:rsidRDefault="00ED6F61" w:rsidP="00CF2014">
      <w:r>
        <w:continuationSeparator/>
      </w:r>
    </w:p>
  </w:footnote>
  <w:footnote w:id="1">
    <w:p w14:paraId="24610FFE" w14:textId="36B0A0F3" w:rsidR="00ED6F61" w:rsidRPr="00ED2D98" w:rsidRDefault="00ED6F61">
      <w:pPr>
        <w:pStyle w:val="a5"/>
        <w:rPr>
          <w:lang w:val="ru-RU"/>
        </w:rPr>
      </w:pPr>
      <w:r>
        <w:rPr>
          <w:rStyle w:val="a7"/>
        </w:rPr>
        <w:footnoteRef/>
      </w:r>
      <w:r>
        <w:t xml:space="preserve"> </w:t>
      </w:r>
      <w:r w:rsidRPr="00D07C2B">
        <w:rPr>
          <w:rFonts w:ascii="Times New Roman" w:hAnsi="Times New Roman" w:cs="Times New Roman"/>
          <w:sz w:val="20"/>
          <w:lang w:val="ru-RU"/>
        </w:rPr>
        <w:t>Новичков Н. От «Иглы» до авианосца – часть I / Н. Новичков // [</w:t>
      </w:r>
      <w:r>
        <w:rPr>
          <w:rFonts w:ascii="Times New Roman" w:hAnsi="Times New Roman" w:cs="Times New Roman"/>
          <w:sz w:val="20"/>
          <w:lang w:val="ru-RU"/>
        </w:rPr>
        <w:t>Электронный</w:t>
      </w:r>
      <w:r w:rsidRPr="00D07C2B">
        <w:rPr>
          <w:rFonts w:ascii="Times New Roman" w:hAnsi="Times New Roman" w:cs="Times New Roman"/>
          <w:sz w:val="20"/>
          <w:lang w:val="ru-RU"/>
        </w:rPr>
        <w:t xml:space="preserve"> ресурс] Режим доступа: http://vpk-news.ru/articles/27723 (дата обращения: 07.12.2016)</w:t>
      </w:r>
    </w:p>
  </w:footnote>
  <w:footnote w:id="2">
    <w:p w14:paraId="4FB197A7" w14:textId="77777777" w:rsidR="00ED6F61" w:rsidRPr="003C5C20" w:rsidRDefault="00ED6F61" w:rsidP="007105C0">
      <w:pPr>
        <w:pStyle w:val="a5"/>
        <w:jc w:val="both"/>
        <w:rPr>
          <w:lang w:val="ru-RU"/>
        </w:rPr>
      </w:pPr>
      <w:r>
        <w:rPr>
          <w:rStyle w:val="a7"/>
        </w:rPr>
        <w:footnoteRef/>
      </w:r>
      <w:r>
        <w:t xml:space="preserve"> </w:t>
      </w:r>
      <w:r w:rsidRPr="003C5C20">
        <w:rPr>
          <w:rFonts w:ascii="Times New Roman" w:hAnsi="Times New Roman" w:cs="Times New Roman"/>
          <w:sz w:val="20"/>
          <w:szCs w:val="20"/>
          <w:lang w:val="ru-RU"/>
        </w:rPr>
        <w:t>Закон РФ «О занятости населения в Российской Федерации», ст. 1, 19.04.1991 г. (в ред. от 18.10.2007 г.)</w:t>
      </w:r>
    </w:p>
  </w:footnote>
  <w:footnote w:id="3">
    <w:p w14:paraId="0A62BAC7" w14:textId="18D3A498" w:rsidR="00ED6F61" w:rsidRPr="00B503DE" w:rsidRDefault="00ED6F61" w:rsidP="005C3A5E">
      <w:pPr>
        <w:pStyle w:val="a5"/>
        <w:jc w:val="both"/>
        <w:rPr>
          <w:lang w:val="ru-RU"/>
        </w:rPr>
      </w:pPr>
      <w:r>
        <w:rPr>
          <w:rStyle w:val="a7"/>
        </w:rPr>
        <w:footnoteRef/>
      </w:r>
      <w:r>
        <w:t xml:space="preserve"> </w:t>
      </w:r>
      <w:r w:rsidRPr="00B503DE">
        <w:rPr>
          <w:rFonts w:ascii="Times New Roman" w:hAnsi="Times New Roman" w:cs="Times New Roman"/>
          <w:sz w:val="20"/>
          <w:lang w:val="ru-RU"/>
        </w:rPr>
        <w:t xml:space="preserve">Вечканов Г. С. </w:t>
      </w:r>
      <w:r w:rsidRPr="00B503DE">
        <w:rPr>
          <w:rFonts w:ascii="Times New Roman" w:hAnsi="Times New Roman"/>
          <w:sz w:val="20"/>
          <w:lang w:val="ru-RU"/>
        </w:rPr>
        <w:t>Экономически активное население: численность, занятость, структура занятости</w:t>
      </w:r>
      <w:r>
        <w:rPr>
          <w:rFonts w:ascii="Times New Roman" w:hAnsi="Times New Roman"/>
          <w:sz w:val="20"/>
          <w:lang w:val="ru-RU"/>
        </w:rPr>
        <w:t>, безработица / Г. С. Вечканов //</w:t>
      </w:r>
      <w:r w:rsidRPr="00B503DE">
        <w:rPr>
          <w:rFonts w:ascii="Times New Roman" w:hAnsi="Times New Roman"/>
          <w:sz w:val="20"/>
          <w:lang w:val="ru-RU"/>
        </w:rPr>
        <w:t xml:space="preserve"> СПб: </w:t>
      </w:r>
      <w:r w:rsidRPr="00B503DE">
        <w:rPr>
          <w:rFonts w:ascii="Times New Roman" w:hAnsi="Times New Roman" w:cs="Times New Roman"/>
          <w:sz w:val="20"/>
          <w:lang w:val="ru-RU"/>
        </w:rPr>
        <w:t>Санкт-Петербургский государственный экономический университет, 2011</w:t>
      </w:r>
    </w:p>
  </w:footnote>
  <w:footnote w:id="4">
    <w:p w14:paraId="2BD4896F" w14:textId="3C07C0EC" w:rsidR="00ED6F61" w:rsidRPr="00B503DE" w:rsidRDefault="00ED6F61" w:rsidP="005C3A5E">
      <w:pPr>
        <w:pStyle w:val="a5"/>
        <w:jc w:val="both"/>
        <w:rPr>
          <w:rFonts w:ascii="Times New Roman" w:hAnsi="Times New Roman" w:cs="Times New Roman"/>
          <w:sz w:val="20"/>
          <w:szCs w:val="20"/>
          <w:lang w:val="ru-RU"/>
        </w:rPr>
      </w:pPr>
      <w:r w:rsidRPr="00B503DE">
        <w:rPr>
          <w:rStyle w:val="a7"/>
          <w:lang w:val="ru-RU"/>
        </w:rPr>
        <w:footnoteRef/>
      </w:r>
      <w:r w:rsidRPr="00B503DE">
        <w:rPr>
          <w:lang w:val="ru-RU"/>
        </w:rPr>
        <w:t xml:space="preserve"> </w:t>
      </w:r>
      <w:proofErr w:type="spellStart"/>
      <w:r w:rsidRPr="00DA3A71">
        <w:rPr>
          <w:rFonts w:ascii="Times New Roman" w:hAnsi="Times New Roman" w:cs="Times New Roman"/>
          <w:sz w:val="20"/>
          <w:lang w:val="ru-RU"/>
        </w:rPr>
        <w:t>Райзберг</w:t>
      </w:r>
      <w:proofErr w:type="spellEnd"/>
      <w:r w:rsidRPr="00DA3A71">
        <w:rPr>
          <w:rFonts w:ascii="Times New Roman" w:hAnsi="Times New Roman" w:cs="Times New Roman"/>
          <w:sz w:val="20"/>
          <w:lang w:val="ru-RU"/>
        </w:rPr>
        <w:t xml:space="preserve"> Б. А. </w:t>
      </w:r>
      <w:r>
        <w:rPr>
          <w:rFonts w:ascii="Times New Roman" w:hAnsi="Times New Roman" w:cs="Times New Roman"/>
          <w:sz w:val="20"/>
          <w:lang w:val="ru-RU"/>
        </w:rPr>
        <w:t>Современный</w:t>
      </w:r>
      <w:r w:rsidRPr="00DA3A71">
        <w:rPr>
          <w:rFonts w:ascii="Times New Roman" w:hAnsi="Times New Roman" w:cs="Times New Roman"/>
          <w:sz w:val="20"/>
          <w:lang w:val="ru-RU"/>
        </w:rPr>
        <w:t xml:space="preserve"> экономический</w:t>
      </w:r>
      <w:r>
        <w:rPr>
          <w:rFonts w:ascii="Times New Roman" w:hAnsi="Times New Roman" w:cs="Times New Roman"/>
          <w:sz w:val="20"/>
          <w:lang w:val="ru-RU"/>
        </w:rPr>
        <w:t xml:space="preserve"> </w:t>
      </w:r>
      <w:r w:rsidRPr="00DA3A71">
        <w:rPr>
          <w:rFonts w:ascii="Times New Roman" w:hAnsi="Times New Roman" w:cs="Times New Roman"/>
          <w:sz w:val="20"/>
          <w:lang w:val="ru-RU"/>
        </w:rPr>
        <w:t xml:space="preserve">словарь. / </w:t>
      </w:r>
      <w:proofErr w:type="spellStart"/>
      <w:r w:rsidRPr="00DA3A71">
        <w:rPr>
          <w:rFonts w:ascii="Times New Roman" w:hAnsi="Times New Roman" w:cs="Times New Roman"/>
          <w:sz w:val="20"/>
          <w:lang w:val="ru-RU"/>
        </w:rPr>
        <w:t>Райзберг</w:t>
      </w:r>
      <w:proofErr w:type="spellEnd"/>
      <w:r w:rsidRPr="00DA3A71">
        <w:rPr>
          <w:rFonts w:ascii="Times New Roman" w:hAnsi="Times New Roman" w:cs="Times New Roman"/>
          <w:sz w:val="20"/>
          <w:lang w:val="ru-RU"/>
        </w:rPr>
        <w:t xml:space="preserve"> Б. А., </w:t>
      </w:r>
      <w:proofErr w:type="spellStart"/>
      <w:r w:rsidRPr="00DA3A71">
        <w:rPr>
          <w:rFonts w:ascii="Times New Roman" w:hAnsi="Times New Roman" w:cs="Times New Roman"/>
          <w:sz w:val="20"/>
          <w:lang w:val="ru-RU"/>
        </w:rPr>
        <w:t>Лозовскии</w:t>
      </w:r>
      <w:proofErr w:type="spellEnd"/>
      <w:r w:rsidRPr="00DA3A71">
        <w:rPr>
          <w:rFonts w:ascii="Times New Roman" w:hAnsi="Times New Roman" w:cs="Times New Roman"/>
          <w:sz w:val="20"/>
          <w:lang w:val="ru-RU"/>
        </w:rPr>
        <w:t>̆ Л. Ш., Стародубцева Е. Б. /</w:t>
      </w:r>
      <w:r>
        <w:rPr>
          <w:rFonts w:ascii="Times New Roman" w:hAnsi="Times New Roman" w:cs="Times New Roman"/>
          <w:sz w:val="20"/>
          <w:lang w:val="ru-RU"/>
        </w:rPr>
        <w:t>/</w:t>
      </w:r>
      <w:r w:rsidRPr="00DA3A71">
        <w:rPr>
          <w:rFonts w:ascii="Times New Roman" w:hAnsi="Times New Roman" w:cs="Times New Roman"/>
          <w:sz w:val="20"/>
          <w:lang w:val="ru-RU"/>
        </w:rPr>
        <w:t xml:space="preserve"> М., 2006</w:t>
      </w:r>
    </w:p>
  </w:footnote>
  <w:footnote w:id="5">
    <w:p w14:paraId="555124C9" w14:textId="32201A67" w:rsidR="00ED6F61" w:rsidRPr="00B503DE" w:rsidRDefault="00ED6F61" w:rsidP="005C3A5E">
      <w:pPr>
        <w:pStyle w:val="a5"/>
        <w:jc w:val="both"/>
        <w:rPr>
          <w:lang w:val="ru-RU"/>
        </w:rPr>
      </w:pPr>
      <w:r w:rsidRPr="00B503DE">
        <w:rPr>
          <w:rStyle w:val="a7"/>
          <w:lang w:val="ru-RU"/>
        </w:rPr>
        <w:footnoteRef/>
      </w:r>
      <w:r w:rsidRPr="00B503DE">
        <w:rPr>
          <w:lang w:val="ru-RU"/>
        </w:rPr>
        <w:t xml:space="preserve"> </w:t>
      </w:r>
      <w:r w:rsidRPr="00B503DE">
        <w:rPr>
          <w:rFonts w:ascii="Times New Roman" w:hAnsi="Times New Roman" w:cs="Times New Roman"/>
          <w:sz w:val="20"/>
          <w:lang w:val="ru-RU"/>
        </w:rPr>
        <w:t xml:space="preserve">Вечканов Г. С. </w:t>
      </w:r>
      <w:r w:rsidRPr="00B503DE">
        <w:rPr>
          <w:rFonts w:ascii="Times New Roman" w:hAnsi="Times New Roman"/>
          <w:sz w:val="20"/>
          <w:lang w:val="ru-RU"/>
        </w:rPr>
        <w:t>Экономически активное население: численность, занятость, структура занятости</w:t>
      </w:r>
      <w:r>
        <w:rPr>
          <w:rFonts w:ascii="Times New Roman" w:hAnsi="Times New Roman"/>
          <w:sz w:val="20"/>
          <w:lang w:val="ru-RU"/>
        </w:rPr>
        <w:t>, безработица / Г. С. Вечканов //</w:t>
      </w:r>
      <w:r w:rsidRPr="00B503DE">
        <w:rPr>
          <w:rFonts w:ascii="Times New Roman" w:hAnsi="Times New Roman"/>
          <w:sz w:val="20"/>
          <w:lang w:val="ru-RU"/>
        </w:rPr>
        <w:t xml:space="preserve"> СПб: </w:t>
      </w:r>
      <w:r w:rsidRPr="00B503DE">
        <w:rPr>
          <w:rFonts w:ascii="Times New Roman" w:hAnsi="Times New Roman" w:cs="Times New Roman"/>
          <w:sz w:val="20"/>
          <w:lang w:val="ru-RU"/>
        </w:rPr>
        <w:t>Санкт-Петербургский государственный экономический университет, 2011</w:t>
      </w:r>
    </w:p>
  </w:footnote>
  <w:footnote w:id="6">
    <w:p w14:paraId="5D47502C" w14:textId="531D8251" w:rsidR="00ED6F61" w:rsidRPr="003C5C20" w:rsidRDefault="00ED6F61" w:rsidP="00CF2014">
      <w:pPr>
        <w:pStyle w:val="a5"/>
        <w:jc w:val="both"/>
        <w:rPr>
          <w:lang w:val="ru-RU"/>
        </w:rPr>
      </w:pPr>
      <w:r>
        <w:rPr>
          <w:rStyle w:val="a7"/>
        </w:rPr>
        <w:footnoteRef/>
      </w:r>
      <w:r>
        <w:t xml:space="preserve"> </w:t>
      </w:r>
      <w:proofErr w:type="spellStart"/>
      <w:r w:rsidRPr="003C5C20">
        <w:rPr>
          <w:rFonts w:ascii="Times New Roman" w:hAnsi="Times New Roman" w:cs="Times New Roman"/>
          <w:sz w:val="20"/>
          <w:szCs w:val="20"/>
          <w:lang w:val="ru-RU"/>
        </w:rPr>
        <w:t>Малева</w:t>
      </w:r>
      <w:proofErr w:type="spellEnd"/>
      <w:r w:rsidRPr="003C5C20">
        <w:rPr>
          <w:rFonts w:ascii="Times New Roman" w:hAnsi="Times New Roman" w:cs="Times New Roman"/>
          <w:sz w:val="20"/>
          <w:szCs w:val="20"/>
          <w:lang w:val="ru-RU"/>
        </w:rPr>
        <w:t xml:space="preserve"> Т. Российский рынок труда и политика занятости: парадигмы и парадоксы</w:t>
      </w:r>
      <w:r>
        <w:rPr>
          <w:rFonts w:ascii="Times New Roman" w:hAnsi="Times New Roman" w:cs="Times New Roman"/>
          <w:sz w:val="20"/>
          <w:szCs w:val="20"/>
          <w:lang w:val="ru-RU"/>
        </w:rPr>
        <w:t xml:space="preserve"> / Т. </w:t>
      </w:r>
      <w:proofErr w:type="spellStart"/>
      <w:r>
        <w:rPr>
          <w:rFonts w:ascii="Times New Roman" w:hAnsi="Times New Roman" w:cs="Times New Roman"/>
          <w:sz w:val="20"/>
          <w:szCs w:val="20"/>
          <w:lang w:val="ru-RU"/>
        </w:rPr>
        <w:t>Малева</w:t>
      </w:r>
      <w:proofErr w:type="spellEnd"/>
      <w:r w:rsidRPr="003C5C20">
        <w:rPr>
          <w:rFonts w:ascii="Times New Roman" w:hAnsi="Times New Roman" w:cs="Times New Roman"/>
          <w:sz w:val="20"/>
          <w:szCs w:val="20"/>
          <w:lang w:val="ru-RU"/>
        </w:rPr>
        <w:t xml:space="preserve"> // Государственная и корпоративная политика занятости / </w:t>
      </w:r>
      <w:proofErr w:type="spellStart"/>
      <w:r w:rsidRPr="003C5C20">
        <w:rPr>
          <w:rFonts w:ascii="Times New Roman" w:hAnsi="Times New Roman" w:cs="Times New Roman"/>
          <w:sz w:val="20"/>
          <w:szCs w:val="20"/>
          <w:lang w:val="ru-RU"/>
        </w:rPr>
        <w:t>Малева</w:t>
      </w:r>
      <w:proofErr w:type="spellEnd"/>
      <w:r w:rsidRPr="003C5C20">
        <w:rPr>
          <w:rFonts w:ascii="Times New Roman" w:hAnsi="Times New Roman" w:cs="Times New Roman"/>
          <w:sz w:val="20"/>
          <w:szCs w:val="20"/>
          <w:lang w:val="ru-RU"/>
        </w:rPr>
        <w:t xml:space="preserve"> Т. – М. – 1998, 22 с.</w:t>
      </w:r>
    </w:p>
  </w:footnote>
  <w:footnote w:id="7">
    <w:p w14:paraId="13DB93A9" w14:textId="2008F825" w:rsidR="00ED6F61" w:rsidRPr="003C5C20" w:rsidRDefault="00ED6F61" w:rsidP="00CF2014">
      <w:pPr>
        <w:pStyle w:val="a5"/>
        <w:jc w:val="both"/>
        <w:rPr>
          <w:lang w:val="ru-RU"/>
        </w:rPr>
      </w:pPr>
      <w:r>
        <w:rPr>
          <w:rStyle w:val="a7"/>
        </w:rPr>
        <w:footnoteRef/>
      </w:r>
      <w:r>
        <w:t xml:space="preserve"> </w:t>
      </w:r>
      <w:r w:rsidRPr="003C5C20">
        <w:rPr>
          <w:rFonts w:ascii="Times New Roman" w:hAnsi="Times New Roman" w:cs="Times New Roman"/>
          <w:sz w:val="20"/>
          <w:szCs w:val="20"/>
          <w:lang w:val="ru-RU"/>
        </w:rPr>
        <w:t>Департамент по д</w:t>
      </w:r>
      <w:r>
        <w:rPr>
          <w:rFonts w:ascii="Times New Roman" w:hAnsi="Times New Roman" w:cs="Times New Roman"/>
          <w:sz w:val="20"/>
          <w:szCs w:val="20"/>
          <w:lang w:val="ru-RU"/>
        </w:rPr>
        <w:t xml:space="preserve">елам молодёжи Санкт-Петербурга / </w:t>
      </w:r>
      <w:r>
        <w:rPr>
          <w:rFonts w:ascii="Times New Roman" w:hAnsi="Times New Roman" w:cs="Times New Roman"/>
          <w:sz w:val="20"/>
          <w:szCs w:val="20"/>
        </w:rPr>
        <w:t>[</w:t>
      </w:r>
      <w:r>
        <w:rPr>
          <w:rFonts w:ascii="Times New Roman" w:hAnsi="Times New Roman" w:cs="Times New Roman"/>
          <w:sz w:val="20"/>
          <w:szCs w:val="20"/>
          <w:lang w:val="ru-RU"/>
        </w:rPr>
        <w:t>Электронный ресурс</w:t>
      </w:r>
      <w:r>
        <w:rPr>
          <w:rFonts w:ascii="Times New Roman" w:hAnsi="Times New Roman" w:cs="Times New Roman"/>
          <w:sz w:val="20"/>
          <w:szCs w:val="20"/>
        </w:rPr>
        <w:t>]</w:t>
      </w:r>
      <w:r>
        <w:rPr>
          <w:rFonts w:ascii="Times New Roman" w:hAnsi="Times New Roman" w:cs="Times New Roman"/>
          <w:sz w:val="20"/>
          <w:szCs w:val="20"/>
          <w:lang w:val="ru-RU"/>
        </w:rPr>
        <w:t xml:space="preserve"> Режим доступа: </w:t>
      </w:r>
      <w:r w:rsidRPr="00AD3DC0">
        <w:rPr>
          <w:rFonts w:ascii="Times New Roman" w:hAnsi="Times New Roman" w:cs="Times New Roman"/>
          <w:sz w:val="20"/>
          <w:szCs w:val="20"/>
          <w:lang w:val="ru-RU"/>
        </w:rPr>
        <w:t>http://ddm.samregion.ru/about/volunteer/682/</w:t>
      </w:r>
      <w:r>
        <w:rPr>
          <w:rFonts w:ascii="Times New Roman" w:hAnsi="Times New Roman" w:cs="Times New Roman"/>
          <w:sz w:val="20"/>
          <w:szCs w:val="20"/>
          <w:lang w:val="ru-RU"/>
        </w:rPr>
        <w:t xml:space="preserve"> (дата обращения: 12.11.2015)</w:t>
      </w:r>
    </w:p>
  </w:footnote>
  <w:footnote w:id="8">
    <w:p w14:paraId="69BC6E8B" w14:textId="4C3CC9FB" w:rsidR="00ED6F61" w:rsidRPr="003C5C20" w:rsidRDefault="00ED6F61" w:rsidP="00CF2014">
      <w:pPr>
        <w:pStyle w:val="a5"/>
        <w:rPr>
          <w:lang w:val="ru-RU"/>
        </w:rPr>
      </w:pPr>
      <w:r>
        <w:rPr>
          <w:rStyle w:val="a7"/>
        </w:rPr>
        <w:footnoteRef/>
      </w:r>
      <w:r>
        <w:t xml:space="preserve"> </w:t>
      </w:r>
      <w:proofErr w:type="spellStart"/>
      <w:r w:rsidRPr="00AD3DC0">
        <w:rPr>
          <w:rFonts w:ascii="Times New Roman" w:hAnsi="Times New Roman" w:cs="Times New Roman"/>
          <w:sz w:val="20"/>
          <w:szCs w:val="20"/>
          <w:lang w:val="ru-RU"/>
        </w:rPr>
        <w:t>Чукреев</w:t>
      </w:r>
      <w:proofErr w:type="spellEnd"/>
      <w:r w:rsidRPr="00AD3DC0">
        <w:rPr>
          <w:rFonts w:ascii="Times New Roman" w:hAnsi="Times New Roman" w:cs="Times New Roman"/>
          <w:sz w:val="20"/>
          <w:szCs w:val="20"/>
          <w:lang w:val="ru-RU"/>
        </w:rPr>
        <w:t xml:space="preserve"> П.А. Занятость население и её регулирование / </w:t>
      </w:r>
      <w:proofErr w:type="spellStart"/>
      <w:r w:rsidRPr="00AD3DC0">
        <w:rPr>
          <w:rFonts w:ascii="Times New Roman" w:hAnsi="Times New Roman" w:cs="Times New Roman"/>
          <w:sz w:val="20"/>
          <w:szCs w:val="20"/>
          <w:lang w:val="ru-RU"/>
        </w:rPr>
        <w:t>Чукреев</w:t>
      </w:r>
      <w:proofErr w:type="spellEnd"/>
      <w:r w:rsidRPr="00AD3DC0">
        <w:rPr>
          <w:rFonts w:ascii="Times New Roman" w:hAnsi="Times New Roman" w:cs="Times New Roman"/>
          <w:sz w:val="20"/>
          <w:szCs w:val="20"/>
          <w:lang w:val="ru-RU"/>
        </w:rPr>
        <w:t xml:space="preserve"> П.А., </w:t>
      </w:r>
      <w:proofErr w:type="spellStart"/>
      <w:r w:rsidRPr="00AD3DC0">
        <w:rPr>
          <w:rFonts w:ascii="Times New Roman" w:hAnsi="Times New Roman" w:cs="Times New Roman"/>
          <w:sz w:val="20"/>
          <w:szCs w:val="20"/>
          <w:lang w:val="ru-RU"/>
        </w:rPr>
        <w:t>Коры</w:t>
      </w:r>
      <w:r>
        <w:rPr>
          <w:rFonts w:ascii="Times New Roman" w:hAnsi="Times New Roman" w:cs="Times New Roman"/>
          <w:sz w:val="20"/>
          <w:szCs w:val="20"/>
          <w:lang w:val="ru-RU"/>
        </w:rPr>
        <w:t>това</w:t>
      </w:r>
      <w:proofErr w:type="spellEnd"/>
      <w:r>
        <w:rPr>
          <w:rFonts w:ascii="Times New Roman" w:hAnsi="Times New Roman" w:cs="Times New Roman"/>
          <w:sz w:val="20"/>
          <w:szCs w:val="20"/>
          <w:lang w:val="ru-RU"/>
        </w:rPr>
        <w:t xml:space="preserve"> Е.В. //</w:t>
      </w:r>
      <w:r w:rsidRPr="00AD3DC0">
        <w:rPr>
          <w:rFonts w:ascii="Times New Roman" w:hAnsi="Times New Roman" w:cs="Times New Roman"/>
          <w:sz w:val="20"/>
          <w:szCs w:val="20"/>
          <w:lang w:val="ru-RU"/>
        </w:rPr>
        <w:t xml:space="preserve"> М.:ВСГТУ, 2010, 96 с.</w:t>
      </w:r>
    </w:p>
  </w:footnote>
  <w:footnote w:id="9">
    <w:p w14:paraId="42A84A08" w14:textId="744A8127" w:rsidR="00ED6F61" w:rsidRPr="00B503DE" w:rsidRDefault="00ED6F61" w:rsidP="005C3A5E">
      <w:pPr>
        <w:pStyle w:val="a5"/>
        <w:jc w:val="both"/>
        <w:rPr>
          <w:lang w:val="ru-RU"/>
        </w:rPr>
      </w:pPr>
      <w:r>
        <w:rPr>
          <w:rStyle w:val="a7"/>
        </w:rPr>
        <w:footnoteRef/>
      </w:r>
      <w:r>
        <w:t xml:space="preserve"> </w:t>
      </w:r>
      <w:proofErr w:type="spellStart"/>
      <w:r w:rsidRPr="005C3A5E">
        <w:rPr>
          <w:rFonts w:ascii="Times New Roman" w:hAnsi="Times New Roman" w:cs="Times New Roman"/>
          <w:sz w:val="20"/>
          <w:lang w:val="ru-RU"/>
        </w:rPr>
        <w:t>Krajňáková</w:t>
      </w:r>
      <w:proofErr w:type="spellEnd"/>
      <w:r w:rsidRPr="005C3A5E">
        <w:rPr>
          <w:rFonts w:ascii="Times New Roman" w:hAnsi="Times New Roman" w:cs="Times New Roman"/>
          <w:sz w:val="20"/>
          <w:lang w:val="ru-RU"/>
        </w:rPr>
        <w:t xml:space="preserve"> E. Рынок труда в условиях современного глобального кризиса / </w:t>
      </w:r>
      <w:proofErr w:type="spellStart"/>
      <w:r w:rsidRPr="005C3A5E">
        <w:rPr>
          <w:rFonts w:ascii="Times New Roman" w:hAnsi="Times New Roman" w:cs="Times New Roman"/>
          <w:sz w:val="20"/>
          <w:lang w:val="ru-RU"/>
        </w:rPr>
        <w:t>Krajňáková</w:t>
      </w:r>
      <w:proofErr w:type="spellEnd"/>
      <w:r w:rsidRPr="005C3A5E">
        <w:rPr>
          <w:rFonts w:ascii="Times New Roman" w:hAnsi="Times New Roman" w:cs="Times New Roman"/>
          <w:sz w:val="20"/>
          <w:lang w:val="ru-RU"/>
        </w:rPr>
        <w:t xml:space="preserve"> E., </w:t>
      </w:r>
      <w:proofErr w:type="spellStart"/>
      <w:r w:rsidRPr="005C3A5E">
        <w:rPr>
          <w:rFonts w:ascii="Times New Roman" w:hAnsi="Times New Roman" w:cs="Times New Roman"/>
          <w:sz w:val="20"/>
          <w:lang w:val="ru-RU"/>
        </w:rPr>
        <w:t>Vojtovic</w:t>
      </w:r>
      <w:proofErr w:type="spellEnd"/>
      <w:r w:rsidRPr="005C3A5E">
        <w:rPr>
          <w:rFonts w:ascii="Times New Roman" w:hAnsi="Times New Roman" w:cs="Times New Roman"/>
          <w:sz w:val="20"/>
          <w:lang w:val="ru-RU"/>
        </w:rPr>
        <w:t>̌ S. // Собрание статей: Экономические перспективы глобального кризиса –</w:t>
      </w:r>
      <w:r>
        <w:rPr>
          <w:rFonts w:ascii="Times New Roman" w:hAnsi="Times New Roman" w:cs="Times New Roman"/>
          <w:sz w:val="20"/>
          <w:lang w:val="ru-RU"/>
        </w:rPr>
        <w:t xml:space="preserve"> СПб</w:t>
      </w:r>
      <w:r w:rsidRPr="005C3A5E">
        <w:rPr>
          <w:rFonts w:ascii="Times New Roman" w:hAnsi="Times New Roman" w:cs="Times New Roman"/>
          <w:sz w:val="20"/>
          <w:lang w:val="ru-RU"/>
        </w:rPr>
        <w:t>: Академическое издательство Аграрного университета, 2015</w:t>
      </w:r>
    </w:p>
  </w:footnote>
  <w:footnote w:id="10">
    <w:p w14:paraId="20211090" w14:textId="5581BC39" w:rsidR="00ED6F61" w:rsidRPr="005C3A5E" w:rsidRDefault="00ED6F61" w:rsidP="005C3A5E">
      <w:pPr>
        <w:pStyle w:val="a5"/>
        <w:jc w:val="both"/>
        <w:rPr>
          <w:lang w:val="ru-RU"/>
        </w:rPr>
      </w:pPr>
      <w:r>
        <w:rPr>
          <w:rStyle w:val="a7"/>
        </w:rPr>
        <w:footnoteRef/>
      </w:r>
      <w:r>
        <w:t xml:space="preserve"> </w:t>
      </w:r>
      <w:r w:rsidRPr="005C3A5E">
        <w:rPr>
          <w:rFonts w:ascii="Times New Roman" w:hAnsi="Times New Roman" w:cs="Times New Roman"/>
          <w:sz w:val="20"/>
          <w:lang w:val="ru-RU"/>
        </w:rPr>
        <w:t>Вишнякова В. Динамика занятости населения в условиях кризиса /</w:t>
      </w:r>
      <w:r>
        <w:rPr>
          <w:rFonts w:ascii="Times New Roman" w:hAnsi="Times New Roman" w:cs="Times New Roman"/>
          <w:sz w:val="20"/>
          <w:lang w:val="ru-RU"/>
        </w:rPr>
        <w:t xml:space="preserve"> В. Вишнякова //</w:t>
      </w:r>
      <w:r w:rsidRPr="005C3A5E">
        <w:rPr>
          <w:rFonts w:ascii="Times New Roman" w:hAnsi="Times New Roman" w:cs="Times New Roman"/>
          <w:sz w:val="20"/>
          <w:lang w:val="ru-RU"/>
        </w:rPr>
        <w:t xml:space="preserve"> Москва: Российская академия народного хозяйства и государственной службы при Президенте Российской Федерации, 2011</w:t>
      </w:r>
    </w:p>
  </w:footnote>
  <w:footnote w:id="11">
    <w:p w14:paraId="2917EAA7" w14:textId="02315365" w:rsidR="00ED6F61" w:rsidRPr="00B475AB" w:rsidRDefault="00ED6F61" w:rsidP="00B475AB">
      <w:pPr>
        <w:pStyle w:val="a5"/>
        <w:jc w:val="both"/>
        <w:rPr>
          <w:lang w:val="ru-RU"/>
        </w:rPr>
      </w:pPr>
      <w:r>
        <w:rPr>
          <w:rStyle w:val="a7"/>
        </w:rPr>
        <w:footnoteRef/>
      </w:r>
      <w:r>
        <w:t xml:space="preserve"> </w:t>
      </w:r>
      <w:r w:rsidRPr="00B475AB">
        <w:rPr>
          <w:rFonts w:ascii="Times New Roman" w:hAnsi="Times New Roman"/>
          <w:sz w:val="20"/>
          <w:lang w:val="ru-RU"/>
        </w:rPr>
        <w:t>Прием и увольнение работников и неполная занятость / Федеральная служба государственной</w:t>
      </w:r>
      <w:r>
        <w:rPr>
          <w:rFonts w:ascii="Times New Roman" w:hAnsi="Times New Roman"/>
          <w:sz w:val="20"/>
          <w:lang w:val="ru-RU"/>
        </w:rPr>
        <w:t xml:space="preserve"> </w:t>
      </w:r>
      <w:r w:rsidRPr="00B475AB">
        <w:rPr>
          <w:rFonts w:ascii="Times New Roman" w:hAnsi="Times New Roman"/>
          <w:sz w:val="20"/>
          <w:lang w:val="ru-RU"/>
        </w:rPr>
        <w:t>статистики / [Электронный ресурс] Режим доступа: http://www.gks.ru/bgd/free/ b04_03/IssWWW.exe/</w:t>
      </w:r>
      <w:proofErr w:type="spellStart"/>
      <w:r w:rsidRPr="00B475AB">
        <w:rPr>
          <w:rFonts w:ascii="Times New Roman" w:hAnsi="Times New Roman"/>
          <w:sz w:val="20"/>
          <w:lang w:val="ru-RU"/>
        </w:rPr>
        <w:t>Stg</w:t>
      </w:r>
      <w:proofErr w:type="spellEnd"/>
      <w:r w:rsidRPr="00B475AB">
        <w:rPr>
          <w:rFonts w:ascii="Times New Roman" w:hAnsi="Times New Roman"/>
          <w:sz w:val="20"/>
          <w:lang w:val="ru-RU"/>
        </w:rPr>
        <w:t>/d01/84.htm (дата обращения: 13.10.2016)</w:t>
      </w:r>
    </w:p>
  </w:footnote>
  <w:footnote w:id="12">
    <w:p w14:paraId="3EDD1740" w14:textId="2B631900" w:rsidR="00ED6F61" w:rsidRPr="00756A3C" w:rsidRDefault="00ED6F61" w:rsidP="00756A3C">
      <w:pPr>
        <w:pStyle w:val="a5"/>
        <w:jc w:val="both"/>
        <w:rPr>
          <w:lang w:val="ru-RU"/>
        </w:rPr>
      </w:pPr>
      <w:r>
        <w:rPr>
          <w:rStyle w:val="a7"/>
        </w:rPr>
        <w:footnoteRef/>
      </w:r>
      <w:r>
        <w:t xml:space="preserve"> </w:t>
      </w:r>
      <w:proofErr w:type="spellStart"/>
      <w:r w:rsidRPr="00756A3C">
        <w:rPr>
          <w:rFonts w:ascii="Times New Roman" w:hAnsi="Times New Roman" w:cs="Times New Roman"/>
          <w:sz w:val="20"/>
          <w:lang w:val="ru-RU"/>
        </w:rPr>
        <w:t>Кабалина</w:t>
      </w:r>
      <w:proofErr w:type="spellEnd"/>
      <w:r w:rsidRPr="00756A3C">
        <w:rPr>
          <w:rFonts w:ascii="Times New Roman" w:hAnsi="Times New Roman" w:cs="Times New Roman"/>
          <w:sz w:val="20"/>
          <w:lang w:val="ru-RU"/>
        </w:rPr>
        <w:t xml:space="preserve"> В.И. Гибкие формы занятости в российских компаниях / В.И. </w:t>
      </w:r>
      <w:proofErr w:type="spellStart"/>
      <w:r w:rsidRPr="00756A3C">
        <w:rPr>
          <w:rFonts w:ascii="Times New Roman" w:hAnsi="Times New Roman" w:cs="Times New Roman"/>
          <w:sz w:val="20"/>
          <w:lang w:val="ru-RU"/>
        </w:rPr>
        <w:t>Кабалина</w:t>
      </w:r>
      <w:proofErr w:type="spellEnd"/>
      <w:r w:rsidRPr="00756A3C">
        <w:rPr>
          <w:rFonts w:ascii="Times New Roman" w:hAnsi="Times New Roman" w:cs="Times New Roman"/>
          <w:sz w:val="20"/>
          <w:lang w:val="ru-RU"/>
        </w:rPr>
        <w:t xml:space="preserve"> // </w:t>
      </w:r>
      <w:r w:rsidRPr="00756A3C">
        <w:rPr>
          <w:rFonts w:ascii="Times New Roman" w:hAnsi="Times New Roman" w:cs="Times New Roman"/>
          <w:sz w:val="20"/>
        </w:rPr>
        <w:t>International Conference “GSOM Emerging Markets Conference: Business and Government Perspectives”</w:t>
      </w:r>
      <w:r w:rsidRPr="00756A3C">
        <w:rPr>
          <w:rFonts w:ascii="Times New Roman" w:hAnsi="Times New Roman" w:cs="Times New Roman"/>
          <w:sz w:val="20"/>
          <w:lang w:val="ru-RU"/>
        </w:rPr>
        <w:t>, 2015</w:t>
      </w:r>
    </w:p>
  </w:footnote>
  <w:footnote w:id="13">
    <w:p w14:paraId="5C4F8276" w14:textId="11249229" w:rsidR="00ED6F61" w:rsidRPr="00B475AB" w:rsidRDefault="00ED6F61">
      <w:pPr>
        <w:pStyle w:val="a5"/>
        <w:rPr>
          <w:lang w:val="ru-RU"/>
        </w:rPr>
      </w:pPr>
      <w:r>
        <w:rPr>
          <w:rStyle w:val="a7"/>
        </w:rPr>
        <w:footnoteRef/>
      </w:r>
      <w:r>
        <w:t xml:space="preserve"> </w:t>
      </w:r>
      <w:proofErr w:type="spellStart"/>
      <w:r w:rsidRPr="005C3A5E">
        <w:rPr>
          <w:rFonts w:ascii="Times New Roman" w:hAnsi="Times New Roman" w:cs="Times New Roman"/>
          <w:sz w:val="20"/>
          <w:lang w:val="ru-RU"/>
        </w:rPr>
        <w:t>Krajňáková</w:t>
      </w:r>
      <w:proofErr w:type="spellEnd"/>
      <w:r w:rsidRPr="005C3A5E">
        <w:rPr>
          <w:rFonts w:ascii="Times New Roman" w:hAnsi="Times New Roman" w:cs="Times New Roman"/>
          <w:sz w:val="20"/>
          <w:lang w:val="ru-RU"/>
        </w:rPr>
        <w:t xml:space="preserve"> E. Рынок труда в условиях современного глобального кризиса / </w:t>
      </w:r>
      <w:proofErr w:type="spellStart"/>
      <w:r w:rsidRPr="005C3A5E">
        <w:rPr>
          <w:rFonts w:ascii="Times New Roman" w:hAnsi="Times New Roman" w:cs="Times New Roman"/>
          <w:sz w:val="20"/>
          <w:lang w:val="ru-RU"/>
        </w:rPr>
        <w:t>Krajňáková</w:t>
      </w:r>
      <w:proofErr w:type="spellEnd"/>
      <w:r w:rsidRPr="005C3A5E">
        <w:rPr>
          <w:rFonts w:ascii="Times New Roman" w:hAnsi="Times New Roman" w:cs="Times New Roman"/>
          <w:sz w:val="20"/>
          <w:lang w:val="ru-RU"/>
        </w:rPr>
        <w:t xml:space="preserve"> E., </w:t>
      </w:r>
      <w:proofErr w:type="spellStart"/>
      <w:r w:rsidRPr="005C3A5E">
        <w:rPr>
          <w:rFonts w:ascii="Times New Roman" w:hAnsi="Times New Roman" w:cs="Times New Roman"/>
          <w:sz w:val="20"/>
          <w:lang w:val="ru-RU"/>
        </w:rPr>
        <w:t>Vojtovic</w:t>
      </w:r>
      <w:proofErr w:type="spellEnd"/>
      <w:r w:rsidRPr="005C3A5E">
        <w:rPr>
          <w:rFonts w:ascii="Times New Roman" w:hAnsi="Times New Roman" w:cs="Times New Roman"/>
          <w:sz w:val="20"/>
          <w:lang w:val="ru-RU"/>
        </w:rPr>
        <w:t>̌ S. // Собрание статей: Экономические перспективы глобального кризиса –</w:t>
      </w:r>
      <w:r>
        <w:rPr>
          <w:rFonts w:ascii="Times New Roman" w:hAnsi="Times New Roman" w:cs="Times New Roman"/>
          <w:sz w:val="20"/>
          <w:lang w:val="ru-RU"/>
        </w:rPr>
        <w:t xml:space="preserve"> СПб</w:t>
      </w:r>
      <w:r w:rsidRPr="005C3A5E">
        <w:rPr>
          <w:rFonts w:ascii="Times New Roman" w:hAnsi="Times New Roman" w:cs="Times New Roman"/>
          <w:sz w:val="20"/>
          <w:lang w:val="ru-RU"/>
        </w:rPr>
        <w:t>: Академическое издательство Аграрного университета, 2015</w:t>
      </w:r>
    </w:p>
  </w:footnote>
  <w:footnote w:id="14">
    <w:p w14:paraId="1CF32ECF" w14:textId="20372108" w:rsidR="00ED6F61" w:rsidRPr="00B475AB" w:rsidRDefault="00ED6F61" w:rsidP="00B475AB">
      <w:pPr>
        <w:pStyle w:val="a5"/>
        <w:jc w:val="both"/>
        <w:rPr>
          <w:lang w:val="ru-RU"/>
        </w:rPr>
      </w:pPr>
      <w:r>
        <w:rPr>
          <w:rStyle w:val="a7"/>
        </w:rPr>
        <w:footnoteRef/>
      </w:r>
      <w:r>
        <w:t xml:space="preserve"> </w:t>
      </w:r>
      <w:r w:rsidRPr="00B475AB">
        <w:rPr>
          <w:rFonts w:ascii="Times New Roman" w:hAnsi="Times New Roman" w:cs="Times New Roman"/>
          <w:sz w:val="20"/>
          <w:lang w:val="ru-RU"/>
        </w:rPr>
        <w:t>Янченко Е.В. Социально-трудовые отношения и рынок труда. Особенности регулирования и управления развитием, / Е.В. Янченко // Вестник ВГУ. Серия: Экономика и управление, 2013</w:t>
      </w:r>
    </w:p>
  </w:footnote>
  <w:footnote w:id="15">
    <w:p w14:paraId="2886B4F4" w14:textId="38088B8A" w:rsidR="00ED6F61" w:rsidRPr="00B475AB" w:rsidRDefault="00ED6F61" w:rsidP="00B475AB">
      <w:pPr>
        <w:pStyle w:val="a5"/>
        <w:jc w:val="both"/>
        <w:rPr>
          <w:lang w:val="ru-RU"/>
        </w:rPr>
      </w:pPr>
      <w:r>
        <w:rPr>
          <w:rStyle w:val="a7"/>
        </w:rPr>
        <w:footnoteRef/>
      </w:r>
      <w:r>
        <w:t xml:space="preserve"> </w:t>
      </w:r>
      <w:r w:rsidRPr="00B475AB">
        <w:rPr>
          <w:rFonts w:ascii="Times New Roman" w:hAnsi="Times New Roman" w:cs="Times New Roman"/>
          <w:sz w:val="20"/>
          <w:lang w:val="ru-RU"/>
        </w:rPr>
        <w:t>Никифорова А. А. Рынок труда: занятость и безработица / А.А. Никифорова /</w:t>
      </w:r>
      <w:r>
        <w:rPr>
          <w:rFonts w:ascii="Times New Roman" w:hAnsi="Times New Roman" w:cs="Times New Roman"/>
          <w:sz w:val="20"/>
          <w:lang w:val="ru-RU"/>
        </w:rPr>
        <w:t>/</w:t>
      </w:r>
      <w:r w:rsidRPr="00B475AB">
        <w:rPr>
          <w:rFonts w:ascii="Times New Roman" w:hAnsi="Times New Roman" w:cs="Times New Roman"/>
          <w:sz w:val="20"/>
          <w:lang w:val="ru-RU"/>
        </w:rPr>
        <w:t xml:space="preserve"> М.: Международные отношения, 1991</w:t>
      </w:r>
    </w:p>
  </w:footnote>
  <w:footnote w:id="16">
    <w:p w14:paraId="760B021F" w14:textId="3ADE0FF7" w:rsidR="00ED6F61" w:rsidRPr="00B475AB" w:rsidRDefault="00ED6F61" w:rsidP="006C2D93">
      <w:pPr>
        <w:pStyle w:val="a5"/>
        <w:jc w:val="both"/>
        <w:rPr>
          <w:lang w:val="ru-RU"/>
        </w:rPr>
      </w:pPr>
      <w:r>
        <w:rPr>
          <w:rStyle w:val="a7"/>
        </w:rPr>
        <w:footnoteRef/>
      </w:r>
      <w:r>
        <w:t xml:space="preserve"> </w:t>
      </w:r>
      <w:r w:rsidRPr="006C2D93">
        <w:rPr>
          <w:rFonts w:ascii="Times New Roman" w:hAnsi="Times New Roman" w:cs="Times New Roman"/>
          <w:sz w:val="20"/>
          <w:lang w:val="ru-RU"/>
        </w:rPr>
        <w:t>Оганян К. М. Занятость населения и ее регулирование / Оганян К. М., Стрельцов Н. М. /</w:t>
      </w:r>
      <w:r>
        <w:rPr>
          <w:rFonts w:ascii="Times New Roman" w:hAnsi="Times New Roman" w:cs="Times New Roman"/>
          <w:sz w:val="20"/>
          <w:lang w:val="ru-RU"/>
        </w:rPr>
        <w:t>/</w:t>
      </w:r>
      <w:r w:rsidRPr="006C2D93">
        <w:rPr>
          <w:rFonts w:ascii="Times New Roman" w:hAnsi="Times New Roman" w:cs="Times New Roman"/>
          <w:sz w:val="20"/>
          <w:lang w:val="ru-RU"/>
        </w:rPr>
        <w:t xml:space="preserve"> СПб.: Бизнес-Пресса, 2008</w:t>
      </w:r>
    </w:p>
  </w:footnote>
  <w:footnote w:id="17">
    <w:p w14:paraId="0484DBDD" w14:textId="3B167E42" w:rsidR="00ED6F61" w:rsidRPr="006C2D93" w:rsidRDefault="00ED6F61" w:rsidP="006C2D93">
      <w:pPr>
        <w:pStyle w:val="a5"/>
        <w:jc w:val="both"/>
        <w:rPr>
          <w:lang w:val="ru-RU"/>
        </w:rPr>
      </w:pPr>
      <w:r>
        <w:rPr>
          <w:rStyle w:val="a7"/>
        </w:rPr>
        <w:footnoteRef/>
      </w:r>
      <w:r>
        <w:t xml:space="preserve"> </w:t>
      </w:r>
      <w:proofErr w:type="spellStart"/>
      <w:r w:rsidRPr="006C2D93">
        <w:rPr>
          <w:rFonts w:ascii="Times New Roman" w:hAnsi="Times New Roman" w:cs="Times New Roman"/>
          <w:sz w:val="20"/>
          <w:lang w:val="ru-RU"/>
        </w:rPr>
        <w:t>Рофе</w:t>
      </w:r>
      <w:proofErr w:type="spellEnd"/>
      <w:r w:rsidRPr="006C2D93">
        <w:rPr>
          <w:rFonts w:ascii="Times New Roman" w:hAnsi="Times New Roman" w:cs="Times New Roman"/>
          <w:sz w:val="20"/>
          <w:lang w:val="ru-RU"/>
        </w:rPr>
        <w:t xml:space="preserve"> А. И. Рынок труда, занятость населения, экономика ресурсов для труда / </w:t>
      </w:r>
      <w:proofErr w:type="spellStart"/>
      <w:r w:rsidRPr="006C2D93">
        <w:rPr>
          <w:rFonts w:ascii="Times New Roman" w:hAnsi="Times New Roman" w:cs="Times New Roman"/>
          <w:sz w:val="20"/>
          <w:lang w:val="ru-RU"/>
        </w:rPr>
        <w:t>Рофе</w:t>
      </w:r>
      <w:proofErr w:type="spellEnd"/>
      <w:r w:rsidRPr="006C2D93">
        <w:rPr>
          <w:rFonts w:ascii="Times New Roman" w:hAnsi="Times New Roman" w:cs="Times New Roman"/>
          <w:sz w:val="20"/>
          <w:lang w:val="ru-RU"/>
        </w:rPr>
        <w:t xml:space="preserve"> А.</w:t>
      </w:r>
      <w:r>
        <w:rPr>
          <w:rFonts w:ascii="Times New Roman" w:hAnsi="Times New Roman" w:cs="Times New Roman"/>
          <w:sz w:val="20"/>
          <w:lang w:val="ru-RU"/>
        </w:rPr>
        <w:t xml:space="preserve"> И., </w:t>
      </w:r>
      <w:proofErr w:type="spellStart"/>
      <w:r>
        <w:rPr>
          <w:rFonts w:ascii="Times New Roman" w:hAnsi="Times New Roman" w:cs="Times New Roman"/>
          <w:sz w:val="20"/>
          <w:lang w:val="ru-RU"/>
        </w:rPr>
        <w:t>Збышко</w:t>
      </w:r>
      <w:proofErr w:type="spellEnd"/>
      <w:r>
        <w:rPr>
          <w:rFonts w:ascii="Times New Roman" w:hAnsi="Times New Roman" w:cs="Times New Roman"/>
          <w:sz w:val="20"/>
          <w:lang w:val="ru-RU"/>
        </w:rPr>
        <w:t xml:space="preserve"> Б. Г., </w:t>
      </w:r>
      <w:proofErr w:type="spellStart"/>
      <w:r>
        <w:rPr>
          <w:rFonts w:ascii="Times New Roman" w:hAnsi="Times New Roman" w:cs="Times New Roman"/>
          <w:sz w:val="20"/>
          <w:lang w:val="ru-RU"/>
        </w:rPr>
        <w:t>Ишин</w:t>
      </w:r>
      <w:proofErr w:type="spellEnd"/>
      <w:r>
        <w:rPr>
          <w:rFonts w:ascii="Times New Roman" w:hAnsi="Times New Roman" w:cs="Times New Roman"/>
          <w:sz w:val="20"/>
          <w:lang w:val="ru-RU"/>
        </w:rPr>
        <w:t xml:space="preserve"> В. В. // </w:t>
      </w:r>
      <w:r w:rsidRPr="006C2D93">
        <w:rPr>
          <w:rFonts w:ascii="Times New Roman" w:hAnsi="Times New Roman" w:cs="Times New Roman"/>
          <w:sz w:val="20"/>
          <w:lang w:val="ru-RU"/>
        </w:rPr>
        <w:t>М.: МИК, 1997</w:t>
      </w:r>
    </w:p>
  </w:footnote>
  <w:footnote w:id="18">
    <w:p w14:paraId="5D9047AA" w14:textId="78C916EF" w:rsidR="00ED6F61" w:rsidRPr="006C2D93" w:rsidRDefault="00ED6F61" w:rsidP="006C2D93">
      <w:pPr>
        <w:pStyle w:val="a5"/>
        <w:jc w:val="both"/>
        <w:rPr>
          <w:lang w:val="ru-RU"/>
        </w:rPr>
      </w:pPr>
      <w:r>
        <w:rPr>
          <w:rStyle w:val="a7"/>
        </w:rPr>
        <w:footnoteRef/>
      </w:r>
      <w:r>
        <w:t xml:space="preserve"> </w:t>
      </w:r>
      <w:r w:rsidRPr="006C2D93">
        <w:rPr>
          <w:rFonts w:ascii="Times New Roman" w:hAnsi="Times New Roman" w:cs="Times New Roman"/>
          <w:sz w:val="20"/>
          <w:lang w:val="ru-RU"/>
        </w:rPr>
        <w:t>Цыганкова И.В. Развитие нестандартных форм занятости в современной России /</w:t>
      </w:r>
      <w:r>
        <w:rPr>
          <w:rFonts w:ascii="Times New Roman" w:hAnsi="Times New Roman" w:cs="Times New Roman"/>
          <w:sz w:val="20"/>
          <w:lang w:val="ru-RU"/>
        </w:rPr>
        <w:t xml:space="preserve"> </w:t>
      </w:r>
      <w:r w:rsidRPr="006C2D93">
        <w:rPr>
          <w:rFonts w:ascii="Times New Roman" w:hAnsi="Times New Roman" w:cs="Times New Roman"/>
          <w:sz w:val="20"/>
          <w:lang w:val="ru-RU"/>
        </w:rPr>
        <w:t xml:space="preserve">Цыганкова И.В., </w:t>
      </w:r>
      <w:proofErr w:type="spellStart"/>
      <w:r w:rsidRPr="006C2D93">
        <w:rPr>
          <w:rFonts w:ascii="Times New Roman" w:hAnsi="Times New Roman" w:cs="Times New Roman"/>
          <w:sz w:val="20"/>
          <w:lang w:val="ru-RU"/>
        </w:rPr>
        <w:t>Базжина</w:t>
      </w:r>
      <w:proofErr w:type="spellEnd"/>
      <w:r w:rsidRPr="006C2D93">
        <w:rPr>
          <w:rFonts w:ascii="Times New Roman" w:hAnsi="Times New Roman" w:cs="Times New Roman"/>
          <w:sz w:val="20"/>
          <w:lang w:val="ru-RU"/>
        </w:rPr>
        <w:t xml:space="preserve"> В.А., Никишина О.Ю. // Российское предпринимательство — № 24 (270) — 2014</w:t>
      </w:r>
    </w:p>
  </w:footnote>
  <w:footnote w:id="19">
    <w:p w14:paraId="0301A2C6" w14:textId="0F118E99" w:rsidR="00ED6F61" w:rsidRPr="006C2D93" w:rsidRDefault="00ED6F61" w:rsidP="00F853E2">
      <w:pPr>
        <w:pStyle w:val="a5"/>
        <w:jc w:val="both"/>
        <w:rPr>
          <w:lang w:val="ru-RU"/>
        </w:rPr>
      </w:pPr>
      <w:r>
        <w:rPr>
          <w:rStyle w:val="a7"/>
        </w:rPr>
        <w:footnoteRef/>
      </w:r>
      <w:r>
        <w:t xml:space="preserve"> </w:t>
      </w:r>
      <w:r w:rsidRPr="00F853E2">
        <w:rPr>
          <w:rFonts w:ascii="Times New Roman" w:hAnsi="Times New Roman" w:cs="Times New Roman"/>
          <w:sz w:val="20"/>
          <w:lang w:val="ru-RU"/>
        </w:rPr>
        <w:t xml:space="preserve">Экономика труда / под ред. М. А. </w:t>
      </w:r>
      <w:proofErr w:type="spellStart"/>
      <w:r w:rsidRPr="00F853E2">
        <w:rPr>
          <w:rFonts w:ascii="Times New Roman" w:hAnsi="Times New Roman" w:cs="Times New Roman"/>
          <w:sz w:val="20"/>
          <w:lang w:val="ru-RU"/>
        </w:rPr>
        <w:t>Винокурова</w:t>
      </w:r>
      <w:proofErr w:type="spellEnd"/>
      <w:r w:rsidRPr="00F853E2">
        <w:rPr>
          <w:rFonts w:ascii="Times New Roman" w:hAnsi="Times New Roman" w:cs="Times New Roman"/>
          <w:sz w:val="20"/>
          <w:lang w:val="ru-RU"/>
        </w:rPr>
        <w:t>, Н. А. Горелова. СПб.: Питер, 2004</w:t>
      </w:r>
    </w:p>
  </w:footnote>
  <w:footnote w:id="20">
    <w:p w14:paraId="44FDCFE3" w14:textId="48B79579" w:rsidR="00ED6F61" w:rsidRPr="00F853E2" w:rsidRDefault="00ED6F61" w:rsidP="00F853E2">
      <w:pPr>
        <w:pStyle w:val="a5"/>
        <w:jc w:val="both"/>
        <w:rPr>
          <w:lang w:val="ru-RU"/>
        </w:rPr>
      </w:pPr>
      <w:r>
        <w:rPr>
          <w:rStyle w:val="a7"/>
        </w:rPr>
        <w:footnoteRef/>
      </w:r>
      <w:r>
        <w:t xml:space="preserve"> </w:t>
      </w:r>
      <w:r w:rsidRPr="00F853E2">
        <w:rPr>
          <w:rFonts w:ascii="Times New Roman" w:hAnsi="Times New Roman" w:cs="Times New Roman"/>
          <w:sz w:val="20"/>
          <w:lang w:val="ru-RU"/>
        </w:rPr>
        <w:t xml:space="preserve">Яковенко Е. Г. Экономика труда / Яковенко Е. Г., Христолюбова Н. Е., </w:t>
      </w:r>
      <w:proofErr w:type="spellStart"/>
      <w:r w:rsidRPr="00F853E2">
        <w:rPr>
          <w:rFonts w:ascii="Times New Roman" w:hAnsi="Times New Roman" w:cs="Times New Roman"/>
          <w:sz w:val="20"/>
          <w:lang w:val="ru-RU"/>
        </w:rPr>
        <w:t>Мостова</w:t>
      </w:r>
      <w:proofErr w:type="spellEnd"/>
      <w:r w:rsidRPr="00F853E2">
        <w:rPr>
          <w:rFonts w:ascii="Times New Roman" w:hAnsi="Times New Roman" w:cs="Times New Roman"/>
          <w:sz w:val="20"/>
          <w:lang w:val="ru-RU"/>
        </w:rPr>
        <w:t xml:space="preserve"> В. Д. // Учебное пособие – М.: ЮНИТИ, 2004</w:t>
      </w:r>
    </w:p>
  </w:footnote>
  <w:footnote w:id="21">
    <w:p w14:paraId="42DCAA16" w14:textId="61318F47" w:rsidR="00ED6F61" w:rsidRPr="0026050B" w:rsidRDefault="00ED6F61" w:rsidP="0026050B">
      <w:pPr>
        <w:pStyle w:val="a5"/>
        <w:jc w:val="both"/>
        <w:rPr>
          <w:lang w:val="ru-RU"/>
        </w:rPr>
      </w:pPr>
      <w:r>
        <w:rPr>
          <w:rStyle w:val="a7"/>
        </w:rPr>
        <w:footnoteRef/>
      </w:r>
      <w:r>
        <w:t xml:space="preserve"> </w:t>
      </w:r>
      <w:r w:rsidRPr="006C2D93">
        <w:rPr>
          <w:rFonts w:ascii="Times New Roman" w:hAnsi="Times New Roman" w:cs="Times New Roman"/>
          <w:sz w:val="20"/>
          <w:lang w:val="ru-RU"/>
        </w:rPr>
        <w:t>Цыганкова И.В. Развитие нестандартных форм занятости в современной России /</w:t>
      </w:r>
      <w:r>
        <w:rPr>
          <w:rFonts w:ascii="Times New Roman" w:hAnsi="Times New Roman" w:cs="Times New Roman"/>
          <w:sz w:val="20"/>
          <w:lang w:val="ru-RU"/>
        </w:rPr>
        <w:t xml:space="preserve"> </w:t>
      </w:r>
      <w:r w:rsidRPr="006C2D93">
        <w:rPr>
          <w:rFonts w:ascii="Times New Roman" w:hAnsi="Times New Roman" w:cs="Times New Roman"/>
          <w:sz w:val="20"/>
          <w:lang w:val="ru-RU"/>
        </w:rPr>
        <w:t xml:space="preserve">Цыганкова И.В., </w:t>
      </w:r>
      <w:proofErr w:type="spellStart"/>
      <w:r w:rsidRPr="006C2D93">
        <w:rPr>
          <w:rFonts w:ascii="Times New Roman" w:hAnsi="Times New Roman" w:cs="Times New Roman"/>
          <w:sz w:val="20"/>
          <w:lang w:val="ru-RU"/>
        </w:rPr>
        <w:t>Базжина</w:t>
      </w:r>
      <w:proofErr w:type="spellEnd"/>
      <w:r w:rsidRPr="006C2D93">
        <w:rPr>
          <w:rFonts w:ascii="Times New Roman" w:hAnsi="Times New Roman" w:cs="Times New Roman"/>
          <w:sz w:val="20"/>
          <w:lang w:val="ru-RU"/>
        </w:rPr>
        <w:t xml:space="preserve"> В.А., Никишина О.Ю. // Российское предпринимательство — № 24 (270) — 2014</w:t>
      </w:r>
    </w:p>
  </w:footnote>
  <w:footnote w:id="22">
    <w:p w14:paraId="24C8FAAB" w14:textId="68F67EDE" w:rsidR="00ED6F61" w:rsidRPr="0026050B" w:rsidRDefault="00ED6F61" w:rsidP="0026050B">
      <w:pPr>
        <w:pStyle w:val="a5"/>
        <w:jc w:val="both"/>
        <w:rPr>
          <w:lang w:val="ru-RU"/>
        </w:rPr>
      </w:pPr>
      <w:r>
        <w:rPr>
          <w:rStyle w:val="a7"/>
        </w:rPr>
        <w:footnoteRef/>
      </w:r>
      <w:r>
        <w:t xml:space="preserve"> </w:t>
      </w:r>
      <w:r w:rsidRPr="0026050B">
        <w:rPr>
          <w:rFonts w:ascii="Times New Roman" w:hAnsi="Times New Roman" w:cs="Times New Roman"/>
          <w:sz w:val="20"/>
          <w:lang w:val="ru-RU"/>
        </w:rPr>
        <w:t>Планирование трудовых ресурсов, набор и отбор персонала //</w:t>
      </w:r>
      <w:r>
        <w:rPr>
          <w:rFonts w:ascii="Times New Roman" w:hAnsi="Times New Roman" w:cs="Times New Roman"/>
          <w:sz w:val="20"/>
          <w:lang w:val="ru-RU"/>
        </w:rPr>
        <w:t xml:space="preserve"> </w:t>
      </w:r>
      <w:r w:rsidRPr="0026050B">
        <w:rPr>
          <w:rFonts w:ascii="Times New Roman" w:hAnsi="Times New Roman" w:cs="Times New Roman"/>
          <w:sz w:val="20"/>
          <w:lang w:val="ru-RU"/>
        </w:rPr>
        <w:t>[Электронный ресурс] Режим доступа: http://consulting.ru/econs_wp_7096 (дата обращения: 20.11.2017)</w:t>
      </w:r>
    </w:p>
  </w:footnote>
  <w:footnote w:id="23">
    <w:p w14:paraId="51C7DABA" w14:textId="2C8CBA7A" w:rsidR="00ED6F61" w:rsidRPr="00B362EA" w:rsidRDefault="00ED6F61" w:rsidP="00B362EA">
      <w:pPr>
        <w:pStyle w:val="a5"/>
        <w:jc w:val="both"/>
        <w:rPr>
          <w:lang w:val="ru-RU"/>
        </w:rPr>
      </w:pPr>
      <w:r>
        <w:rPr>
          <w:rStyle w:val="a7"/>
        </w:rPr>
        <w:footnoteRef/>
      </w:r>
      <w:r>
        <w:t xml:space="preserve"> </w:t>
      </w:r>
      <w:proofErr w:type="spellStart"/>
      <w:r w:rsidRPr="00B362EA">
        <w:rPr>
          <w:rFonts w:ascii="Times New Roman" w:hAnsi="Times New Roman" w:cs="Times New Roman"/>
          <w:sz w:val="20"/>
          <w:szCs w:val="20"/>
        </w:rPr>
        <w:t>Gunnigle</w:t>
      </w:r>
      <w:proofErr w:type="spellEnd"/>
      <w:r w:rsidRPr="00B362EA">
        <w:rPr>
          <w:rFonts w:ascii="Times New Roman" w:hAnsi="Times New Roman" w:cs="Times New Roman"/>
          <w:sz w:val="20"/>
          <w:szCs w:val="20"/>
        </w:rPr>
        <w:t xml:space="preserve"> P. Personnel Management in Ireland: Practice, Trends and Developments / </w:t>
      </w:r>
      <w:proofErr w:type="spellStart"/>
      <w:r w:rsidRPr="00B362EA">
        <w:rPr>
          <w:rFonts w:ascii="Times New Roman" w:hAnsi="Times New Roman" w:cs="Times New Roman"/>
          <w:sz w:val="20"/>
          <w:szCs w:val="20"/>
        </w:rPr>
        <w:t>Gunnigle</w:t>
      </w:r>
      <w:proofErr w:type="spellEnd"/>
      <w:r w:rsidRPr="00B362EA">
        <w:rPr>
          <w:rFonts w:ascii="Times New Roman" w:hAnsi="Times New Roman" w:cs="Times New Roman"/>
          <w:sz w:val="20"/>
          <w:szCs w:val="20"/>
        </w:rPr>
        <w:t xml:space="preserve"> P.</w:t>
      </w:r>
      <w:r>
        <w:rPr>
          <w:rFonts w:ascii="Times New Roman" w:hAnsi="Times New Roman" w:cs="Times New Roman"/>
          <w:sz w:val="20"/>
          <w:szCs w:val="20"/>
        </w:rPr>
        <w:t>,</w:t>
      </w:r>
      <w:r w:rsidRPr="00B362EA">
        <w:rPr>
          <w:rFonts w:ascii="Times New Roman" w:hAnsi="Times New Roman" w:cs="Times New Roman"/>
          <w:sz w:val="20"/>
          <w:szCs w:val="20"/>
        </w:rPr>
        <w:t xml:space="preserve"> Flood P. /</w:t>
      </w:r>
      <w:r>
        <w:rPr>
          <w:rFonts w:ascii="Times New Roman" w:hAnsi="Times New Roman" w:cs="Times New Roman"/>
          <w:sz w:val="20"/>
          <w:szCs w:val="20"/>
        </w:rPr>
        <w:t xml:space="preserve"> Gill and Macmillan, Dublin, </w:t>
      </w:r>
      <w:r w:rsidRPr="00B362EA">
        <w:rPr>
          <w:rFonts w:ascii="Times New Roman" w:hAnsi="Times New Roman" w:cs="Times New Roman"/>
          <w:sz w:val="20"/>
          <w:szCs w:val="20"/>
        </w:rPr>
        <w:t>1990</w:t>
      </w:r>
    </w:p>
  </w:footnote>
  <w:footnote w:id="24">
    <w:p w14:paraId="0713C464" w14:textId="7D847348" w:rsidR="00ED6F61" w:rsidRPr="00DA3A71" w:rsidRDefault="00ED6F61" w:rsidP="00DA3A71">
      <w:pPr>
        <w:pStyle w:val="a5"/>
        <w:jc w:val="both"/>
        <w:rPr>
          <w:lang w:val="ru-RU"/>
        </w:rPr>
      </w:pPr>
      <w:r>
        <w:rPr>
          <w:rStyle w:val="a7"/>
        </w:rPr>
        <w:footnoteRef/>
      </w:r>
      <w:r>
        <w:t xml:space="preserve"> </w:t>
      </w:r>
      <w:r w:rsidRPr="00DA3A71">
        <w:rPr>
          <w:rFonts w:ascii="Times New Roman" w:hAnsi="Times New Roman" w:cs="Times New Roman"/>
          <w:sz w:val="20"/>
        </w:rPr>
        <w:t xml:space="preserve">John Atkinson Manpower strategies for flexible </w:t>
      </w:r>
      <w:proofErr w:type="spellStart"/>
      <w:r w:rsidRPr="00DA3A71">
        <w:rPr>
          <w:rFonts w:ascii="Times New Roman" w:hAnsi="Times New Roman" w:cs="Times New Roman"/>
          <w:sz w:val="20"/>
        </w:rPr>
        <w:t>organisations</w:t>
      </w:r>
      <w:proofErr w:type="spellEnd"/>
      <w:r w:rsidRPr="00DA3A71">
        <w:rPr>
          <w:rFonts w:ascii="Times New Roman" w:hAnsi="Times New Roman" w:cs="Times New Roman"/>
          <w:sz w:val="20"/>
        </w:rPr>
        <w:t xml:space="preserve"> / John Atkinson /</w:t>
      </w:r>
      <w:r w:rsidRPr="00DA3A71">
        <w:rPr>
          <w:rFonts w:ascii="Times New Roman" w:hAnsi="Times New Roman" w:cs="Times New Roman"/>
          <w:color w:val="424242"/>
          <w:sz w:val="20"/>
        </w:rPr>
        <w:t xml:space="preserve"> </w:t>
      </w:r>
      <w:r w:rsidRPr="00DA3A71">
        <w:rPr>
          <w:rFonts w:ascii="Times New Roman" w:hAnsi="Times New Roman" w:cs="Times New Roman"/>
          <w:sz w:val="20"/>
        </w:rPr>
        <w:t>Personnel Management –Vol. 16, No. 8 – 1984</w:t>
      </w:r>
    </w:p>
  </w:footnote>
  <w:footnote w:id="25">
    <w:p w14:paraId="2112B889" w14:textId="536E0322" w:rsidR="00ED6F61" w:rsidRPr="00DA3A71" w:rsidRDefault="00ED6F61" w:rsidP="00DA3A71">
      <w:pPr>
        <w:pStyle w:val="a5"/>
        <w:jc w:val="both"/>
        <w:rPr>
          <w:lang w:val="ru-RU"/>
        </w:rPr>
      </w:pPr>
      <w:r>
        <w:rPr>
          <w:rStyle w:val="a7"/>
        </w:rPr>
        <w:footnoteRef/>
      </w:r>
      <w:r>
        <w:t xml:space="preserve"> </w:t>
      </w:r>
      <w:proofErr w:type="spellStart"/>
      <w:r w:rsidRPr="00DA3A71">
        <w:rPr>
          <w:rFonts w:ascii="Times New Roman" w:hAnsi="Times New Roman" w:cs="Times New Roman"/>
          <w:sz w:val="20"/>
          <w:lang w:val="ru-RU"/>
        </w:rPr>
        <w:t>Саликова</w:t>
      </w:r>
      <w:proofErr w:type="spellEnd"/>
      <w:r w:rsidRPr="00DA3A71">
        <w:rPr>
          <w:rFonts w:ascii="Times New Roman" w:hAnsi="Times New Roman" w:cs="Times New Roman"/>
          <w:sz w:val="20"/>
          <w:lang w:val="ru-RU"/>
        </w:rPr>
        <w:t xml:space="preserve"> Н.М.  Гибкие и нетипичные формы занятости: необходимость и целесообразность /</w:t>
      </w:r>
      <w:r>
        <w:rPr>
          <w:rFonts w:ascii="Times New Roman" w:hAnsi="Times New Roman" w:cs="Times New Roman"/>
          <w:sz w:val="20"/>
          <w:lang w:val="ru-RU"/>
        </w:rPr>
        <w:t xml:space="preserve"> Н.М. </w:t>
      </w:r>
      <w:proofErr w:type="spellStart"/>
      <w:r>
        <w:rPr>
          <w:rFonts w:ascii="Times New Roman" w:hAnsi="Times New Roman" w:cs="Times New Roman"/>
          <w:sz w:val="20"/>
          <w:lang w:val="ru-RU"/>
        </w:rPr>
        <w:t>Саликова</w:t>
      </w:r>
      <w:proofErr w:type="spellEnd"/>
      <w:r>
        <w:rPr>
          <w:rFonts w:ascii="Times New Roman" w:hAnsi="Times New Roman" w:cs="Times New Roman"/>
          <w:sz w:val="20"/>
          <w:lang w:val="ru-RU"/>
        </w:rPr>
        <w:t xml:space="preserve"> //</w:t>
      </w:r>
      <w:r w:rsidRPr="00DA3A71">
        <w:rPr>
          <w:rFonts w:ascii="Times New Roman" w:hAnsi="Times New Roman" w:cs="Times New Roman"/>
          <w:sz w:val="20"/>
          <w:lang w:val="ru-RU"/>
        </w:rPr>
        <w:t xml:space="preserve"> Российский юридический журнал – 5-ое издание – 2012</w:t>
      </w:r>
    </w:p>
  </w:footnote>
  <w:footnote w:id="26">
    <w:p w14:paraId="44F1B60C" w14:textId="07671054" w:rsidR="00ED6F61" w:rsidRPr="00DA3A71" w:rsidRDefault="00ED6F61" w:rsidP="00DA3A71">
      <w:pPr>
        <w:pStyle w:val="a5"/>
        <w:jc w:val="both"/>
        <w:rPr>
          <w:lang w:val="ru-RU"/>
        </w:rPr>
      </w:pPr>
      <w:r>
        <w:rPr>
          <w:rStyle w:val="a7"/>
        </w:rPr>
        <w:footnoteRef/>
      </w:r>
      <w:r>
        <w:t xml:space="preserve"> </w:t>
      </w:r>
      <w:r w:rsidRPr="00DA3A71">
        <w:rPr>
          <w:rFonts w:ascii="Times New Roman" w:hAnsi="Times New Roman" w:cs="Times New Roman"/>
          <w:sz w:val="20"/>
          <w:lang w:val="ru-RU"/>
        </w:rPr>
        <w:t xml:space="preserve">Экономическая теория. Макроэкономика-1, 2. </w:t>
      </w:r>
      <w:proofErr w:type="spellStart"/>
      <w:r w:rsidRPr="00DA3A71">
        <w:rPr>
          <w:rFonts w:ascii="Times New Roman" w:hAnsi="Times New Roman" w:cs="Times New Roman"/>
          <w:sz w:val="20"/>
          <w:lang w:val="ru-RU"/>
        </w:rPr>
        <w:t>Метаэкономика</w:t>
      </w:r>
      <w:proofErr w:type="spellEnd"/>
      <w:r w:rsidRPr="00DA3A71">
        <w:rPr>
          <w:rFonts w:ascii="Times New Roman" w:hAnsi="Times New Roman" w:cs="Times New Roman"/>
          <w:sz w:val="20"/>
          <w:lang w:val="ru-RU"/>
        </w:rPr>
        <w:t>. Экономика трансформаций: Учебник / Под общ. ред. заслуженного деятеля науки РФ, проф., д.э.н. Г.П. Журавлёвой – 3-е изд. – М: Издательско-торговая корпорация «Дашков и Ко», 2014</w:t>
      </w:r>
    </w:p>
  </w:footnote>
  <w:footnote w:id="27">
    <w:p w14:paraId="67CFBFF2" w14:textId="66C713B0" w:rsidR="00ED6F61" w:rsidRPr="00DA3A71" w:rsidRDefault="00ED6F61" w:rsidP="00DA3A71">
      <w:pPr>
        <w:pStyle w:val="a5"/>
        <w:jc w:val="both"/>
        <w:rPr>
          <w:lang w:val="ru-RU"/>
        </w:rPr>
      </w:pPr>
      <w:r>
        <w:rPr>
          <w:rStyle w:val="a7"/>
        </w:rPr>
        <w:footnoteRef/>
      </w:r>
      <w:r>
        <w:t xml:space="preserve"> </w:t>
      </w:r>
      <w:r w:rsidRPr="00DA3A71">
        <w:rPr>
          <w:rFonts w:ascii="Times New Roman" w:hAnsi="Times New Roman" w:cs="Times New Roman"/>
          <w:sz w:val="20"/>
        </w:rPr>
        <w:t>Charles Handy The future of work – the new agenda / Charles Handy – Journal of the Royal Society of Arts – Vol. 135, No. 5371 – 1987</w:t>
      </w:r>
    </w:p>
  </w:footnote>
  <w:footnote w:id="28">
    <w:p w14:paraId="43F67867" w14:textId="3E7B0C30" w:rsidR="00ED6F61" w:rsidRPr="00DA3A71" w:rsidRDefault="00ED6F61">
      <w:pPr>
        <w:pStyle w:val="a5"/>
        <w:rPr>
          <w:lang w:val="ru-RU"/>
        </w:rPr>
      </w:pPr>
      <w:r>
        <w:rPr>
          <w:rStyle w:val="a7"/>
        </w:rPr>
        <w:footnoteRef/>
      </w:r>
      <w:r>
        <w:t xml:space="preserve"> </w:t>
      </w:r>
      <w:proofErr w:type="spellStart"/>
      <w:r w:rsidRPr="00DA3A71">
        <w:rPr>
          <w:rFonts w:ascii="Times New Roman" w:hAnsi="Times New Roman" w:cs="Times New Roman"/>
          <w:sz w:val="20"/>
          <w:lang w:val="ru-RU"/>
        </w:rPr>
        <w:t>Саликова</w:t>
      </w:r>
      <w:proofErr w:type="spellEnd"/>
      <w:r w:rsidRPr="00DA3A71">
        <w:rPr>
          <w:rFonts w:ascii="Times New Roman" w:hAnsi="Times New Roman" w:cs="Times New Roman"/>
          <w:sz w:val="20"/>
          <w:lang w:val="ru-RU"/>
        </w:rPr>
        <w:t xml:space="preserve"> Н.М.  Гибкие и нетипичные формы занятости: необходимость и целесообразность / </w:t>
      </w:r>
      <w:r>
        <w:rPr>
          <w:rFonts w:ascii="Times New Roman" w:hAnsi="Times New Roman" w:cs="Times New Roman"/>
          <w:sz w:val="20"/>
          <w:lang w:val="ru-RU"/>
        </w:rPr>
        <w:t xml:space="preserve">Н.М. </w:t>
      </w:r>
      <w:proofErr w:type="spellStart"/>
      <w:r>
        <w:rPr>
          <w:rFonts w:ascii="Times New Roman" w:hAnsi="Times New Roman" w:cs="Times New Roman"/>
          <w:sz w:val="20"/>
          <w:lang w:val="ru-RU"/>
        </w:rPr>
        <w:t>Саликова</w:t>
      </w:r>
      <w:proofErr w:type="spellEnd"/>
      <w:r>
        <w:rPr>
          <w:rFonts w:ascii="Times New Roman" w:hAnsi="Times New Roman" w:cs="Times New Roman"/>
          <w:sz w:val="20"/>
          <w:lang w:val="ru-RU"/>
        </w:rPr>
        <w:t xml:space="preserve"> // </w:t>
      </w:r>
      <w:r w:rsidRPr="00DA3A71">
        <w:rPr>
          <w:rFonts w:ascii="Times New Roman" w:hAnsi="Times New Roman" w:cs="Times New Roman"/>
          <w:sz w:val="20"/>
          <w:lang w:val="ru-RU"/>
        </w:rPr>
        <w:t>Российский юридический журнал – 5-ое издание – 2012</w:t>
      </w:r>
    </w:p>
  </w:footnote>
  <w:footnote w:id="29">
    <w:p w14:paraId="096A8A31" w14:textId="118F694E" w:rsidR="00ED6F61" w:rsidRPr="00DA3A71" w:rsidRDefault="00ED6F61" w:rsidP="00DA3A71">
      <w:pPr>
        <w:pStyle w:val="a5"/>
        <w:jc w:val="both"/>
        <w:rPr>
          <w:lang w:val="ru-RU"/>
        </w:rPr>
      </w:pPr>
      <w:r>
        <w:rPr>
          <w:rStyle w:val="a7"/>
        </w:rPr>
        <w:footnoteRef/>
      </w:r>
      <w:r>
        <w:t xml:space="preserve"> </w:t>
      </w:r>
      <w:proofErr w:type="spellStart"/>
      <w:r w:rsidRPr="00DA3A71">
        <w:rPr>
          <w:rFonts w:ascii="Times New Roman" w:hAnsi="Times New Roman" w:cs="Times New Roman"/>
          <w:sz w:val="20"/>
          <w:lang w:val="ru-RU"/>
        </w:rPr>
        <w:t>Райзберг</w:t>
      </w:r>
      <w:proofErr w:type="spellEnd"/>
      <w:r w:rsidRPr="00DA3A71">
        <w:rPr>
          <w:rFonts w:ascii="Times New Roman" w:hAnsi="Times New Roman" w:cs="Times New Roman"/>
          <w:sz w:val="20"/>
          <w:lang w:val="ru-RU"/>
        </w:rPr>
        <w:t xml:space="preserve"> Б. А. </w:t>
      </w:r>
      <w:r>
        <w:rPr>
          <w:rFonts w:ascii="Times New Roman" w:hAnsi="Times New Roman" w:cs="Times New Roman"/>
          <w:sz w:val="20"/>
          <w:lang w:val="ru-RU"/>
        </w:rPr>
        <w:t>Современный</w:t>
      </w:r>
      <w:r w:rsidRPr="00DA3A71">
        <w:rPr>
          <w:rFonts w:ascii="Times New Roman" w:hAnsi="Times New Roman" w:cs="Times New Roman"/>
          <w:sz w:val="20"/>
          <w:lang w:val="ru-RU"/>
        </w:rPr>
        <w:t xml:space="preserve"> экономический</w:t>
      </w:r>
      <w:r>
        <w:rPr>
          <w:rFonts w:ascii="Times New Roman" w:hAnsi="Times New Roman" w:cs="Times New Roman"/>
          <w:sz w:val="20"/>
          <w:lang w:val="ru-RU"/>
        </w:rPr>
        <w:t xml:space="preserve"> </w:t>
      </w:r>
      <w:r w:rsidRPr="00DA3A71">
        <w:rPr>
          <w:rFonts w:ascii="Times New Roman" w:hAnsi="Times New Roman" w:cs="Times New Roman"/>
          <w:sz w:val="20"/>
          <w:lang w:val="ru-RU"/>
        </w:rPr>
        <w:t xml:space="preserve">словарь. / </w:t>
      </w:r>
      <w:proofErr w:type="spellStart"/>
      <w:r w:rsidRPr="00DA3A71">
        <w:rPr>
          <w:rFonts w:ascii="Times New Roman" w:hAnsi="Times New Roman" w:cs="Times New Roman"/>
          <w:sz w:val="20"/>
          <w:lang w:val="ru-RU"/>
        </w:rPr>
        <w:t>Райзберг</w:t>
      </w:r>
      <w:proofErr w:type="spellEnd"/>
      <w:r w:rsidRPr="00DA3A71">
        <w:rPr>
          <w:rFonts w:ascii="Times New Roman" w:hAnsi="Times New Roman" w:cs="Times New Roman"/>
          <w:sz w:val="20"/>
          <w:lang w:val="ru-RU"/>
        </w:rPr>
        <w:t xml:space="preserve"> Б. А., </w:t>
      </w:r>
      <w:proofErr w:type="spellStart"/>
      <w:r w:rsidRPr="00DA3A71">
        <w:rPr>
          <w:rFonts w:ascii="Times New Roman" w:hAnsi="Times New Roman" w:cs="Times New Roman"/>
          <w:sz w:val="20"/>
          <w:lang w:val="ru-RU"/>
        </w:rPr>
        <w:t>Лозовскии</w:t>
      </w:r>
      <w:proofErr w:type="spellEnd"/>
      <w:r w:rsidRPr="00DA3A71">
        <w:rPr>
          <w:rFonts w:ascii="Times New Roman" w:hAnsi="Times New Roman" w:cs="Times New Roman"/>
          <w:sz w:val="20"/>
          <w:lang w:val="ru-RU"/>
        </w:rPr>
        <w:t>̆ Л. Ш., Стародубцева Е. Б. /</w:t>
      </w:r>
      <w:r>
        <w:rPr>
          <w:rFonts w:ascii="Times New Roman" w:hAnsi="Times New Roman" w:cs="Times New Roman"/>
          <w:sz w:val="20"/>
          <w:lang w:val="ru-RU"/>
        </w:rPr>
        <w:t>/</w:t>
      </w:r>
      <w:r w:rsidRPr="00DA3A71">
        <w:rPr>
          <w:rFonts w:ascii="Times New Roman" w:hAnsi="Times New Roman" w:cs="Times New Roman"/>
          <w:sz w:val="20"/>
          <w:lang w:val="ru-RU"/>
        </w:rPr>
        <w:t xml:space="preserve"> М., 2006</w:t>
      </w:r>
    </w:p>
  </w:footnote>
  <w:footnote w:id="30">
    <w:p w14:paraId="23955B5C" w14:textId="78237BA5" w:rsidR="00ED6F61" w:rsidRPr="00DA3A71" w:rsidRDefault="00ED6F61" w:rsidP="00DA3A71">
      <w:pPr>
        <w:pStyle w:val="a5"/>
        <w:jc w:val="both"/>
        <w:rPr>
          <w:lang w:val="ru-RU"/>
        </w:rPr>
      </w:pPr>
      <w:r>
        <w:rPr>
          <w:rStyle w:val="a7"/>
        </w:rPr>
        <w:footnoteRef/>
      </w:r>
      <w:r>
        <w:t xml:space="preserve"> </w:t>
      </w:r>
      <w:proofErr w:type="spellStart"/>
      <w:r w:rsidRPr="00DA3A71">
        <w:rPr>
          <w:rFonts w:ascii="Times New Roman" w:hAnsi="Times New Roman" w:cs="Times New Roman"/>
          <w:sz w:val="20"/>
          <w:lang w:val="ru-RU"/>
        </w:rPr>
        <w:t>Бенмерабет</w:t>
      </w:r>
      <w:proofErr w:type="spellEnd"/>
      <w:r w:rsidRPr="00DA3A71">
        <w:rPr>
          <w:rFonts w:ascii="Times New Roman" w:hAnsi="Times New Roman" w:cs="Times New Roman"/>
          <w:sz w:val="20"/>
          <w:lang w:val="ru-RU"/>
        </w:rPr>
        <w:t xml:space="preserve"> А. Что такое аутсорсинг и </w:t>
      </w:r>
      <w:proofErr w:type="spellStart"/>
      <w:r w:rsidRPr="00DA3A71">
        <w:rPr>
          <w:rFonts w:ascii="Times New Roman" w:hAnsi="Times New Roman" w:cs="Times New Roman"/>
          <w:sz w:val="20"/>
          <w:lang w:val="ru-RU"/>
        </w:rPr>
        <w:t>аутстаффинг</w:t>
      </w:r>
      <w:proofErr w:type="spellEnd"/>
      <w:r>
        <w:rPr>
          <w:rFonts w:ascii="Times New Roman" w:hAnsi="Times New Roman" w:cs="Times New Roman"/>
          <w:sz w:val="20"/>
          <w:lang w:val="ru-RU"/>
        </w:rPr>
        <w:t xml:space="preserve"> / </w:t>
      </w:r>
      <w:proofErr w:type="spellStart"/>
      <w:r>
        <w:rPr>
          <w:rFonts w:ascii="Times New Roman" w:hAnsi="Times New Roman" w:cs="Times New Roman"/>
          <w:sz w:val="20"/>
          <w:lang w:val="ru-RU"/>
        </w:rPr>
        <w:t>Бенмерабет</w:t>
      </w:r>
      <w:proofErr w:type="spellEnd"/>
      <w:r>
        <w:rPr>
          <w:rFonts w:ascii="Times New Roman" w:hAnsi="Times New Roman" w:cs="Times New Roman"/>
          <w:sz w:val="20"/>
          <w:lang w:val="ru-RU"/>
        </w:rPr>
        <w:t xml:space="preserve"> А.</w:t>
      </w:r>
      <w:r w:rsidRPr="00DA3A71">
        <w:rPr>
          <w:rFonts w:ascii="Times New Roman" w:hAnsi="Times New Roman" w:cs="Times New Roman"/>
          <w:sz w:val="20"/>
          <w:lang w:val="ru-RU"/>
        </w:rPr>
        <w:t xml:space="preserve"> // Кадровик – </w:t>
      </w:r>
      <w:proofErr w:type="spellStart"/>
      <w:r w:rsidRPr="00DA3A71">
        <w:rPr>
          <w:rFonts w:ascii="Times New Roman" w:hAnsi="Times New Roman" w:cs="Times New Roman"/>
          <w:sz w:val="20"/>
          <w:lang w:val="ru-RU"/>
        </w:rPr>
        <w:t>No</w:t>
      </w:r>
      <w:proofErr w:type="spellEnd"/>
      <w:r w:rsidRPr="00DA3A71">
        <w:rPr>
          <w:rFonts w:ascii="Times New Roman" w:hAnsi="Times New Roman" w:cs="Times New Roman"/>
          <w:sz w:val="20"/>
          <w:lang w:val="ru-RU"/>
        </w:rPr>
        <w:t xml:space="preserve"> 10 –2010</w:t>
      </w:r>
    </w:p>
  </w:footnote>
  <w:footnote w:id="31">
    <w:p w14:paraId="4294BA61" w14:textId="45C77CF9" w:rsidR="00ED6F61" w:rsidRPr="00DA3A71" w:rsidRDefault="00ED6F61" w:rsidP="00DA3A71">
      <w:pPr>
        <w:pStyle w:val="a5"/>
        <w:jc w:val="both"/>
        <w:rPr>
          <w:lang w:val="ru-RU"/>
        </w:rPr>
      </w:pPr>
      <w:r>
        <w:rPr>
          <w:rStyle w:val="a7"/>
        </w:rPr>
        <w:footnoteRef/>
      </w:r>
      <w:r>
        <w:t xml:space="preserve"> </w:t>
      </w:r>
      <w:r w:rsidRPr="00DA3A71">
        <w:rPr>
          <w:rFonts w:ascii="Times New Roman" w:hAnsi="Times New Roman" w:cs="Times New Roman"/>
          <w:sz w:val="20"/>
          <w:lang w:val="ru-RU"/>
        </w:rPr>
        <w:t xml:space="preserve">Кириллова А.А.  Лизинг персонала: порядок оформления отношений / </w:t>
      </w:r>
      <w:r>
        <w:rPr>
          <w:rFonts w:ascii="Times New Roman" w:hAnsi="Times New Roman" w:cs="Times New Roman"/>
          <w:sz w:val="20"/>
          <w:lang w:val="ru-RU"/>
        </w:rPr>
        <w:t xml:space="preserve">А.А. Кириллова // </w:t>
      </w:r>
      <w:r w:rsidRPr="00DA3A71">
        <w:rPr>
          <w:rFonts w:ascii="Times New Roman" w:hAnsi="Times New Roman" w:cs="Times New Roman"/>
          <w:sz w:val="20"/>
          <w:lang w:val="ru-RU"/>
        </w:rPr>
        <w:t>Журнал “Лизинг” – № 11 –</w:t>
      </w:r>
      <w:r>
        <w:rPr>
          <w:rFonts w:ascii="Times New Roman" w:hAnsi="Times New Roman" w:cs="Times New Roman"/>
          <w:sz w:val="20"/>
          <w:lang w:val="ru-RU"/>
        </w:rPr>
        <w:t xml:space="preserve"> 2009</w:t>
      </w:r>
    </w:p>
  </w:footnote>
  <w:footnote w:id="32">
    <w:p w14:paraId="5775A981" w14:textId="7BCBD9A7" w:rsidR="00ED6F61" w:rsidRPr="00D07C2B" w:rsidRDefault="00ED6F61" w:rsidP="00D07C2B">
      <w:pPr>
        <w:pStyle w:val="a5"/>
        <w:jc w:val="both"/>
        <w:rPr>
          <w:lang w:val="ru-RU"/>
        </w:rPr>
      </w:pPr>
      <w:r>
        <w:rPr>
          <w:rStyle w:val="a7"/>
        </w:rPr>
        <w:footnoteRef/>
      </w:r>
      <w:r>
        <w:t xml:space="preserve"> </w:t>
      </w:r>
      <w:r w:rsidRPr="00D07C2B">
        <w:rPr>
          <w:rFonts w:ascii="Times New Roman" w:hAnsi="Times New Roman" w:cs="Times New Roman"/>
          <w:sz w:val="20"/>
          <w:lang w:val="ru-RU"/>
        </w:rPr>
        <w:t>Аналитический отчёт</w:t>
      </w:r>
      <w:r w:rsidRPr="00D07C2B">
        <w:rPr>
          <w:sz w:val="20"/>
          <w:lang w:val="ru-RU"/>
        </w:rPr>
        <w:t xml:space="preserve"> </w:t>
      </w:r>
      <w:r w:rsidRPr="00D07C2B">
        <w:rPr>
          <w:rFonts w:ascii="Times New Roman" w:hAnsi="Times New Roman" w:cs="Times New Roman"/>
          <w:sz w:val="20"/>
          <w:lang w:val="ru-RU"/>
        </w:rPr>
        <w:t xml:space="preserve">Анализ рынка гражданского судостроения в России / </w:t>
      </w:r>
      <w:proofErr w:type="spellStart"/>
      <w:r w:rsidRPr="00D07C2B">
        <w:rPr>
          <w:rFonts w:ascii="Times New Roman" w:hAnsi="Times New Roman" w:cs="Times New Roman"/>
          <w:sz w:val="20"/>
          <w:lang w:val="ru-RU"/>
        </w:rPr>
        <w:t>Discovery</w:t>
      </w:r>
      <w:proofErr w:type="spellEnd"/>
      <w:r w:rsidRPr="00D07C2B">
        <w:rPr>
          <w:rFonts w:ascii="Times New Roman" w:hAnsi="Times New Roman" w:cs="Times New Roman"/>
          <w:sz w:val="20"/>
          <w:lang w:val="ru-RU"/>
        </w:rPr>
        <w:t xml:space="preserve"> </w:t>
      </w:r>
      <w:proofErr w:type="spellStart"/>
      <w:r w:rsidRPr="00D07C2B">
        <w:rPr>
          <w:rFonts w:ascii="Times New Roman" w:hAnsi="Times New Roman" w:cs="Times New Roman"/>
          <w:sz w:val="20"/>
          <w:lang w:val="ru-RU"/>
        </w:rPr>
        <w:t>Research</w:t>
      </w:r>
      <w:proofErr w:type="spellEnd"/>
      <w:r w:rsidRPr="00D07C2B">
        <w:rPr>
          <w:rFonts w:ascii="Times New Roman" w:hAnsi="Times New Roman" w:cs="Times New Roman"/>
          <w:sz w:val="20"/>
          <w:lang w:val="ru-RU"/>
        </w:rPr>
        <w:t xml:space="preserve"> </w:t>
      </w:r>
      <w:proofErr w:type="spellStart"/>
      <w:r w:rsidRPr="00D07C2B">
        <w:rPr>
          <w:rFonts w:ascii="Times New Roman" w:hAnsi="Times New Roman" w:cs="Times New Roman"/>
          <w:sz w:val="20"/>
          <w:lang w:val="ru-RU"/>
        </w:rPr>
        <w:t>Group</w:t>
      </w:r>
      <w:proofErr w:type="spellEnd"/>
      <w:r w:rsidRPr="00D07C2B">
        <w:rPr>
          <w:rFonts w:ascii="Times New Roman" w:hAnsi="Times New Roman" w:cs="Times New Roman"/>
          <w:sz w:val="20"/>
          <w:lang w:val="ru-RU"/>
        </w:rPr>
        <w:t xml:space="preserve"> – 2016</w:t>
      </w:r>
    </w:p>
  </w:footnote>
  <w:footnote w:id="33">
    <w:p w14:paraId="5882FC6B" w14:textId="759594C9" w:rsidR="00ED6F61" w:rsidRPr="008B65F0" w:rsidRDefault="00ED6F61" w:rsidP="008B65F0">
      <w:pPr>
        <w:pStyle w:val="a5"/>
        <w:jc w:val="both"/>
        <w:rPr>
          <w:lang w:val="ru-RU"/>
        </w:rPr>
      </w:pPr>
      <w:r>
        <w:rPr>
          <w:rStyle w:val="a7"/>
        </w:rPr>
        <w:footnoteRef/>
      </w:r>
      <w:r>
        <w:t xml:space="preserve"> </w:t>
      </w:r>
      <w:r w:rsidRPr="008B65F0">
        <w:rPr>
          <w:rFonts w:ascii="Times New Roman" w:hAnsi="Times New Roman" w:cs="Times New Roman"/>
          <w:sz w:val="20"/>
          <w:szCs w:val="20"/>
          <w:lang w:val="ru-RU"/>
        </w:rPr>
        <w:t>Общероссийский классификатор видов экономической деятельности // [Электронный ресурс] Режим доступа: http://оквэд.рф (дата обращения: 07.12.2016)</w:t>
      </w:r>
    </w:p>
  </w:footnote>
  <w:footnote w:id="34">
    <w:p w14:paraId="5C64EFB0" w14:textId="742DF1B8" w:rsidR="00ED6F61" w:rsidRPr="00D07C2B" w:rsidRDefault="00ED6F61" w:rsidP="00D07C2B">
      <w:pPr>
        <w:pStyle w:val="a5"/>
        <w:jc w:val="both"/>
        <w:rPr>
          <w:lang w:val="ru-RU"/>
        </w:rPr>
      </w:pPr>
      <w:r>
        <w:rPr>
          <w:rStyle w:val="a7"/>
        </w:rPr>
        <w:footnoteRef/>
      </w:r>
      <w:r>
        <w:t xml:space="preserve"> </w:t>
      </w:r>
      <w:r w:rsidRPr="00D07C2B">
        <w:rPr>
          <w:rFonts w:ascii="Times New Roman" w:hAnsi="Times New Roman" w:cs="Times New Roman"/>
          <w:sz w:val="20"/>
          <w:lang w:val="ru-RU"/>
        </w:rPr>
        <w:t>Новичков Н. От «Иглы» до авианосца – часть I / Н. Новичков // [</w:t>
      </w:r>
      <w:r>
        <w:rPr>
          <w:rFonts w:ascii="Times New Roman" w:hAnsi="Times New Roman" w:cs="Times New Roman"/>
          <w:sz w:val="20"/>
          <w:lang w:val="ru-RU"/>
        </w:rPr>
        <w:t>Электронный</w:t>
      </w:r>
      <w:r w:rsidRPr="00D07C2B">
        <w:rPr>
          <w:rFonts w:ascii="Times New Roman" w:hAnsi="Times New Roman" w:cs="Times New Roman"/>
          <w:sz w:val="20"/>
          <w:lang w:val="ru-RU"/>
        </w:rPr>
        <w:t xml:space="preserve"> ресурс] Режим доступа: http://vpk-news.ru/articles/27723 (дата обращения: 07.12.2016)</w:t>
      </w:r>
    </w:p>
  </w:footnote>
  <w:footnote w:id="35">
    <w:p w14:paraId="0BE787DE" w14:textId="0A1AD93B" w:rsidR="00ED6F61" w:rsidRPr="00D07C2B" w:rsidRDefault="00ED6F61">
      <w:pPr>
        <w:pStyle w:val="a5"/>
        <w:rPr>
          <w:lang w:val="ru-RU"/>
        </w:rPr>
      </w:pPr>
      <w:r>
        <w:rPr>
          <w:rStyle w:val="a7"/>
        </w:rPr>
        <w:footnoteRef/>
      </w:r>
      <w:r>
        <w:t xml:space="preserve"> </w:t>
      </w:r>
      <w:r w:rsidRPr="00D07C2B">
        <w:rPr>
          <w:rFonts w:ascii="Times New Roman" w:hAnsi="Times New Roman" w:cs="Times New Roman"/>
          <w:sz w:val="20"/>
          <w:lang w:val="ru-RU"/>
        </w:rPr>
        <w:t>Прохорович В.Г. Повышение конкурентоспособности отрасли на основе стратегического развития менеджмента качества / В.Г. Прохорович // СПб: Санкт-Петербургский экономический университет, 2016</w:t>
      </w:r>
    </w:p>
  </w:footnote>
  <w:footnote w:id="36">
    <w:p w14:paraId="67DE9B04" w14:textId="2061193F" w:rsidR="00ED6F61" w:rsidRPr="00EF5CCF" w:rsidRDefault="00ED6F61">
      <w:pPr>
        <w:pStyle w:val="a5"/>
        <w:rPr>
          <w:lang w:val="ru-RU"/>
        </w:rPr>
      </w:pPr>
      <w:r>
        <w:rPr>
          <w:rStyle w:val="a7"/>
        </w:rPr>
        <w:footnoteRef/>
      </w:r>
      <w:r>
        <w:t xml:space="preserve"> </w:t>
      </w:r>
      <w:r w:rsidRPr="00EF5CCF">
        <w:rPr>
          <w:rFonts w:ascii="Times New Roman" w:hAnsi="Times New Roman" w:cs="Times New Roman"/>
          <w:sz w:val="20"/>
          <w:lang w:val="ru-RU"/>
        </w:rPr>
        <w:t>Концепция «Развитие кластера судостроения в Санкт-Петербурге» / Администрация Санкт-Петербурга // [Электронный ресурс] Режим доступа: http://gov.spb.ru/static/writable/ckeditor/uploads/2013/02/07/sudostroenie.pdf  (дата обращения: 16.01.2017)</w:t>
      </w:r>
    </w:p>
  </w:footnote>
  <w:footnote w:id="37">
    <w:p w14:paraId="61CB6A03" w14:textId="6E9A67E6" w:rsidR="00ED6F61" w:rsidRPr="00EF5CCF" w:rsidRDefault="00ED6F61" w:rsidP="00EF5CCF">
      <w:pPr>
        <w:pStyle w:val="a5"/>
        <w:contextualSpacing/>
        <w:jc w:val="both"/>
        <w:rPr>
          <w:lang w:val="ru-RU"/>
        </w:rPr>
      </w:pPr>
      <w:r>
        <w:rPr>
          <w:rStyle w:val="a7"/>
        </w:rPr>
        <w:footnoteRef/>
      </w:r>
      <w:r>
        <w:t xml:space="preserve"> </w:t>
      </w:r>
      <w:r w:rsidRPr="00EF5CCF">
        <w:rPr>
          <w:rFonts w:ascii="Times New Roman" w:hAnsi="Times New Roman" w:cs="Times New Roman"/>
          <w:sz w:val="20"/>
          <w:lang w:val="ru-RU"/>
        </w:rPr>
        <w:t>Концепция «Развитие кластера судостроения в Санкт-Петербурге» / Администрация Санкт-Петербурга // [Электронный ресурс] Режим доступа: http://gov.spb.ru/static/writable/ckeditor/uploads/2013/02/07/sudostroenie.pdf  (дата обращения: 16.01.2017)</w:t>
      </w:r>
    </w:p>
  </w:footnote>
  <w:footnote w:id="38">
    <w:p w14:paraId="7B9DA14F" w14:textId="11EDA9F0" w:rsidR="00ED6F61" w:rsidRPr="00EF5CCF" w:rsidRDefault="00ED6F61" w:rsidP="00EF5CCF">
      <w:pPr>
        <w:pStyle w:val="a5"/>
        <w:jc w:val="both"/>
        <w:rPr>
          <w:lang w:val="ru-RU"/>
        </w:rPr>
      </w:pPr>
      <w:r>
        <w:rPr>
          <w:rStyle w:val="a7"/>
        </w:rPr>
        <w:footnoteRef/>
      </w:r>
      <w:r>
        <w:t xml:space="preserve"> </w:t>
      </w:r>
      <w:r w:rsidRPr="00EF5CCF">
        <w:rPr>
          <w:rFonts w:ascii="Times New Roman" w:hAnsi="Times New Roman" w:cs="Times New Roman"/>
          <w:sz w:val="20"/>
          <w:lang w:val="ru-RU"/>
        </w:rPr>
        <w:t>Аналитический отчёт ЦНИИ им. академика А.Н. Крылова</w:t>
      </w:r>
      <w:r>
        <w:rPr>
          <w:rFonts w:ascii="Times New Roman" w:hAnsi="Times New Roman" w:cs="Times New Roman"/>
          <w:sz w:val="20"/>
          <w:lang w:val="ru-RU"/>
        </w:rPr>
        <w:t>, 2011</w:t>
      </w:r>
    </w:p>
  </w:footnote>
  <w:footnote w:id="39">
    <w:p w14:paraId="59401275" w14:textId="67799634" w:rsidR="00ED6F61" w:rsidRPr="00EF5CCF" w:rsidRDefault="00ED6F61" w:rsidP="00EF5CCF">
      <w:pPr>
        <w:pStyle w:val="a5"/>
        <w:jc w:val="both"/>
        <w:rPr>
          <w:lang w:val="ru-RU"/>
        </w:rPr>
      </w:pPr>
      <w:r>
        <w:rPr>
          <w:rStyle w:val="a7"/>
        </w:rPr>
        <w:footnoteRef/>
      </w:r>
      <w:r>
        <w:t xml:space="preserve"> </w:t>
      </w:r>
      <w:r w:rsidRPr="00EF5CCF">
        <w:rPr>
          <w:rFonts w:ascii="Times New Roman" w:hAnsi="Times New Roman" w:cs="Times New Roman"/>
          <w:sz w:val="20"/>
          <w:lang w:val="ru-RU"/>
        </w:rPr>
        <w:t>Концепция «Развитие кластера судостроения в Санкт-Петербурге» / Администрация Санкт-Петербурга // [Электронный ресурс] Режим доступа: http://gov.spb.ru/static/writable/ckeditor/uploads/2013/02/07/sudostroenie.pdf  (дата обращения: 16.01.2017)</w:t>
      </w:r>
    </w:p>
  </w:footnote>
  <w:footnote w:id="40">
    <w:p w14:paraId="030F4BA8" w14:textId="4E404483" w:rsidR="00ED6F61" w:rsidRPr="00EF5CCF" w:rsidRDefault="00ED6F61" w:rsidP="00EF5CCF">
      <w:pPr>
        <w:pStyle w:val="a5"/>
        <w:jc w:val="both"/>
        <w:rPr>
          <w:lang w:val="ru-RU"/>
        </w:rPr>
      </w:pPr>
      <w:r>
        <w:rPr>
          <w:rStyle w:val="a7"/>
        </w:rPr>
        <w:footnoteRef/>
      </w:r>
      <w:r>
        <w:t xml:space="preserve"> </w:t>
      </w:r>
      <w:r w:rsidRPr="00EF5CCF">
        <w:rPr>
          <w:rFonts w:ascii="Times New Roman" w:hAnsi="Times New Roman" w:cs="Times New Roman"/>
          <w:sz w:val="20"/>
          <w:lang w:val="ru-RU"/>
        </w:rPr>
        <w:t>Концепция «Развитие кластера судостроения в Санкт-Петербурге» / Администрация Санкт-Петербурга // [Электронный ресурс] Режим доступа: http://gov.spb.ru/static/writable/ckeditor/uploads/2013/02/07/sudostroenie.pdf  (дата обращения: 16.01.2017)</w:t>
      </w:r>
    </w:p>
  </w:footnote>
  <w:footnote w:id="41">
    <w:p w14:paraId="00E043AA" w14:textId="79C265F0" w:rsidR="00ED6F61" w:rsidRPr="00EF5CCF" w:rsidRDefault="00ED6F61" w:rsidP="00EF5CCF">
      <w:pPr>
        <w:pStyle w:val="a5"/>
        <w:jc w:val="both"/>
        <w:rPr>
          <w:lang w:val="ru-RU"/>
        </w:rPr>
      </w:pPr>
      <w:r>
        <w:rPr>
          <w:rStyle w:val="a7"/>
        </w:rPr>
        <w:footnoteRef/>
      </w:r>
      <w:r>
        <w:t xml:space="preserve"> </w:t>
      </w:r>
      <w:r w:rsidRPr="00EF5CCF">
        <w:rPr>
          <w:rFonts w:ascii="Times New Roman" w:hAnsi="Times New Roman" w:cs="Times New Roman"/>
          <w:sz w:val="20"/>
          <w:lang w:val="ru-RU"/>
        </w:rPr>
        <w:t>Российский статистический ежегодник / Федеральная служба государственной статистики // 2011, 2012, 2013, 2014, 2015, 2016</w:t>
      </w:r>
    </w:p>
  </w:footnote>
  <w:footnote w:id="42">
    <w:p w14:paraId="6B1D738B" w14:textId="5A7E2BEF" w:rsidR="00ED6F61" w:rsidRPr="00293794" w:rsidRDefault="00ED6F61" w:rsidP="00293794">
      <w:pPr>
        <w:pStyle w:val="a5"/>
        <w:jc w:val="both"/>
        <w:rPr>
          <w:lang w:val="ru-RU"/>
        </w:rPr>
      </w:pPr>
      <w:r>
        <w:rPr>
          <w:rStyle w:val="a7"/>
        </w:rPr>
        <w:footnoteRef/>
      </w:r>
      <w:r>
        <w:t xml:space="preserve"> </w:t>
      </w:r>
      <w:r w:rsidRPr="00293794">
        <w:rPr>
          <w:rFonts w:ascii="Times New Roman" w:hAnsi="Times New Roman" w:cs="Times New Roman"/>
          <w:sz w:val="20"/>
          <w:lang w:val="ru-RU"/>
        </w:rPr>
        <w:t>Аналитика рынка труда в судостроении в Санкт-Петербурге //</w:t>
      </w:r>
      <w:r>
        <w:rPr>
          <w:lang w:val="ru-RU"/>
        </w:rPr>
        <w:t xml:space="preserve"> </w:t>
      </w:r>
      <w:r w:rsidRPr="006425AD">
        <w:rPr>
          <w:rFonts w:ascii="Times New Roman" w:hAnsi="Times New Roman" w:cs="Times New Roman"/>
          <w:sz w:val="20"/>
          <w:lang w:val="ru-RU"/>
        </w:rPr>
        <w:t xml:space="preserve">[Электронный ресурс] Режим доступа: </w:t>
      </w:r>
      <w:r w:rsidRPr="00293794">
        <w:rPr>
          <w:rFonts w:ascii="Times New Roman" w:hAnsi="Times New Roman" w:cs="Times New Roman"/>
          <w:sz w:val="20"/>
          <w:lang w:val="ru-RU"/>
        </w:rPr>
        <w:t xml:space="preserve">http://www.rprs.ru/index.php?ss=1&amp;s=17&amp;id=1989 </w:t>
      </w:r>
      <w:r w:rsidRPr="006425AD">
        <w:rPr>
          <w:rFonts w:ascii="Times New Roman" w:hAnsi="Times New Roman" w:cs="Times New Roman"/>
          <w:sz w:val="20"/>
          <w:lang w:val="ru-RU"/>
        </w:rPr>
        <w:t>(дата обращения: 26.01.2017)</w:t>
      </w:r>
    </w:p>
  </w:footnote>
  <w:footnote w:id="43">
    <w:p w14:paraId="707A82F7" w14:textId="046A78FC" w:rsidR="00ED6F61" w:rsidRPr="00EF5CCF" w:rsidRDefault="00ED6F61" w:rsidP="006425AD">
      <w:pPr>
        <w:pStyle w:val="a5"/>
        <w:jc w:val="both"/>
        <w:rPr>
          <w:lang w:val="ru-RU"/>
        </w:rPr>
      </w:pPr>
      <w:r>
        <w:rPr>
          <w:rStyle w:val="a7"/>
        </w:rPr>
        <w:footnoteRef/>
      </w:r>
      <w:r>
        <w:t xml:space="preserve"> </w:t>
      </w:r>
      <w:r w:rsidRPr="006425AD">
        <w:rPr>
          <w:rFonts w:ascii="Times New Roman" w:hAnsi="Times New Roman" w:cs="Times New Roman"/>
          <w:sz w:val="20"/>
          <w:lang w:val="ru-RU"/>
        </w:rPr>
        <w:t>Российский рынок труда в судостроении 2015, 2016, 2017 // [Электронный ресурс] Режим доступа: https://spb.hh.ru/article/17746 (дата обращения: 26.01.2017)</w:t>
      </w:r>
    </w:p>
  </w:footnote>
  <w:footnote w:id="44">
    <w:p w14:paraId="2E15F6F1" w14:textId="77777777" w:rsidR="00ED6F61" w:rsidRDefault="00ED6F61" w:rsidP="00DB2C60">
      <w:pPr>
        <w:pStyle w:val="af1"/>
        <w:jc w:val="both"/>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sidRPr="00D8374E">
        <w:rPr>
          <w:rFonts w:ascii="Times New Roman" w:eastAsia="Arial Unicode MS" w:hAnsi="Times New Roman" w:cs="Times New Roman"/>
          <w:sz w:val="20"/>
          <w:szCs w:val="20"/>
        </w:rPr>
        <w:t xml:space="preserve">Северная верфь // </w:t>
      </w:r>
      <w:r w:rsidRPr="00D8374E">
        <w:rPr>
          <w:rFonts w:ascii="Times New Roman" w:eastAsia="Arial Unicode MS" w:hAnsi="Times New Roman" w:cs="Times New Roman"/>
          <w:sz w:val="20"/>
          <w:szCs w:val="20"/>
          <w:lang w:val="en-US"/>
        </w:rPr>
        <w:t>[</w:t>
      </w:r>
      <w:r w:rsidRPr="00D8374E">
        <w:rPr>
          <w:rFonts w:ascii="Times New Roman" w:eastAsia="Arial Unicode MS" w:hAnsi="Times New Roman" w:cs="Times New Roman"/>
          <w:sz w:val="20"/>
          <w:szCs w:val="20"/>
        </w:rPr>
        <w:t>Электронный ресурс</w:t>
      </w:r>
      <w:r w:rsidRPr="00D8374E">
        <w:rPr>
          <w:rFonts w:ascii="Times New Roman" w:eastAsia="Arial Unicode MS" w:hAnsi="Times New Roman" w:cs="Times New Roman"/>
          <w:sz w:val="20"/>
          <w:szCs w:val="20"/>
          <w:lang w:val="en-US"/>
        </w:rPr>
        <w:t xml:space="preserve">] </w:t>
      </w:r>
      <w:proofErr w:type="spellStart"/>
      <w:r w:rsidRPr="00D8374E">
        <w:rPr>
          <w:rFonts w:ascii="Times New Roman" w:eastAsia="Arial Unicode MS" w:hAnsi="Times New Roman" w:cs="Times New Roman"/>
          <w:sz w:val="20"/>
          <w:szCs w:val="20"/>
          <w:lang w:val="en-US"/>
        </w:rPr>
        <w:t>Режим</w:t>
      </w:r>
      <w:proofErr w:type="spellEnd"/>
      <w:r w:rsidRPr="00D8374E">
        <w:rPr>
          <w:rFonts w:ascii="Times New Roman" w:eastAsia="Arial Unicode MS" w:hAnsi="Times New Roman" w:cs="Times New Roman"/>
          <w:sz w:val="20"/>
          <w:szCs w:val="20"/>
          <w:lang w:val="en-US"/>
        </w:rPr>
        <w:t xml:space="preserve"> </w:t>
      </w:r>
      <w:proofErr w:type="spellStart"/>
      <w:r w:rsidRPr="00D8374E">
        <w:rPr>
          <w:rFonts w:ascii="Times New Roman" w:eastAsia="Arial Unicode MS" w:hAnsi="Times New Roman" w:cs="Times New Roman"/>
          <w:sz w:val="20"/>
          <w:szCs w:val="20"/>
          <w:lang w:val="en-US"/>
        </w:rPr>
        <w:t>доступа</w:t>
      </w:r>
      <w:proofErr w:type="spellEnd"/>
      <w:r w:rsidRPr="00D8374E">
        <w:rPr>
          <w:rFonts w:ascii="Times New Roman" w:eastAsia="Arial Unicode MS" w:hAnsi="Times New Roman" w:cs="Times New Roman"/>
          <w:sz w:val="20"/>
          <w:szCs w:val="20"/>
          <w:lang w:val="en-US"/>
        </w:rPr>
        <w:t xml:space="preserve">: </w:t>
      </w:r>
      <w:r w:rsidRPr="00D8374E">
        <w:rPr>
          <w:rStyle w:val="Hyperlink0"/>
          <w:rFonts w:ascii="Times New Roman" w:eastAsia="Arial Unicode MS" w:hAnsi="Times New Roman" w:cs="Times New Roman"/>
          <w:sz w:val="20"/>
          <w:szCs w:val="20"/>
        </w:rPr>
        <w:t>https://ru.wikipedia.org/wiki/Северная_верфь (</w:t>
      </w:r>
      <w:proofErr w:type="spellStart"/>
      <w:r w:rsidRPr="00D8374E">
        <w:rPr>
          <w:rStyle w:val="Hyperlink0"/>
          <w:rFonts w:ascii="Times New Roman" w:eastAsia="Arial Unicode MS" w:hAnsi="Times New Roman" w:cs="Times New Roman"/>
          <w:sz w:val="20"/>
          <w:szCs w:val="20"/>
        </w:rPr>
        <w:t>дата</w:t>
      </w:r>
      <w:proofErr w:type="spellEnd"/>
      <w:r w:rsidRPr="00D8374E">
        <w:rPr>
          <w:rStyle w:val="Hyperlink0"/>
          <w:rFonts w:ascii="Times New Roman" w:eastAsia="Arial Unicode MS" w:hAnsi="Times New Roman" w:cs="Times New Roman"/>
          <w:sz w:val="20"/>
          <w:szCs w:val="20"/>
        </w:rPr>
        <w:t xml:space="preserve"> </w:t>
      </w:r>
      <w:proofErr w:type="spellStart"/>
      <w:r w:rsidRPr="00D8374E">
        <w:rPr>
          <w:rStyle w:val="Hyperlink0"/>
          <w:rFonts w:ascii="Times New Roman" w:eastAsia="Arial Unicode MS" w:hAnsi="Times New Roman" w:cs="Times New Roman"/>
          <w:sz w:val="20"/>
          <w:szCs w:val="20"/>
        </w:rPr>
        <w:t>обращения</w:t>
      </w:r>
      <w:proofErr w:type="spellEnd"/>
      <w:r w:rsidRPr="00D8374E">
        <w:rPr>
          <w:rStyle w:val="Hyperlink0"/>
          <w:rFonts w:ascii="Times New Roman" w:eastAsia="Arial Unicode MS" w:hAnsi="Times New Roman" w:cs="Times New Roman"/>
          <w:sz w:val="20"/>
          <w:szCs w:val="20"/>
        </w:rPr>
        <w:t>: 20.02.2017)</w:t>
      </w:r>
      <w:r>
        <w:rPr>
          <w:rFonts w:eastAsia="Arial Unicode MS" w:hAnsi="Arial Unicode MS" w:cs="Arial Unicode MS"/>
        </w:rPr>
        <w:t xml:space="preserve"> </w:t>
      </w:r>
    </w:p>
  </w:footnote>
  <w:footnote w:id="45">
    <w:p w14:paraId="1BAF56D1" w14:textId="77777777" w:rsidR="00ED6F61" w:rsidRDefault="00ED6F61" w:rsidP="00DB2C60">
      <w:pPr>
        <w:pStyle w:val="af1"/>
        <w:jc w:val="both"/>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sidRPr="00D8374E">
        <w:rPr>
          <w:rFonts w:ascii="Times New Roman" w:eastAsia="Arial Unicode MS" w:hAnsi="Times New Roman" w:cs="Times New Roman"/>
          <w:sz w:val="20"/>
          <w:szCs w:val="20"/>
        </w:rPr>
        <w:t xml:space="preserve">Северная верфь // </w:t>
      </w:r>
      <w:r w:rsidRPr="00D8374E">
        <w:rPr>
          <w:rFonts w:ascii="Times New Roman" w:eastAsia="Arial Unicode MS" w:hAnsi="Times New Roman" w:cs="Times New Roman"/>
          <w:sz w:val="20"/>
          <w:szCs w:val="20"/>
          <w:lang w:val="en-US"/>
        </w:rPr>
        <w:t>[</w:t>
      </w:r>
      <w:r w:rsidRPr="00D8374E">
        <w:rPr>
          <w:rFonts w:ascii="Times New Roman" w:eastAsia="Arial Unicode MS" w:hAnsi="Times New Roman" w:cs="Times New Roman"/>
          <w:sz w:val="20"/>
          <w:szCs w:val="20"/>
        </w:rPr>
        <w:t>Электронный ресурс</w:t>
      </w:r>
      <w:r w:rsidRPr="00D8374E">
        <w:rPr>
          <w:rFonts w:ascii="Times New Roman" w:eastAsia="Arial Unicode MS" w:hAnsi="Times New Roman" w:cs="Times New Roman"/>
          <w:sz w:val="20"/>
          <w:szCs w:val="20"/>
          <w:lang w:val="en-US"/>
        </w:rPr>
        <w:t xml:space="preserve">] </w:t>
      </w:r>
      <w:proofErr w:type="spellStart"/>
      <w:r w:rsidRPr="00D8374E">
        <w:rPr>
          <w:rFonts w:ascii="Times New Roman" w:eastAsia="Arial Unicode MS" w:hAnsi="Times New Roman" w:cs="Times New Roman"/>
          <w:sz w:val="20"/>
          <w:szCs w:val="20"/>
          <w:lang w:val="en-US"/>
        </w:rPr>
        <w:t>Режим</w:t>
      </w:r>
      <w:proofErr w:type="spellEnd"/>
      <w:r w:rsidRPr="00D8374E">
        <w:rPr>
          <w:rFonts w:ascii="Times New Roman" w:eastAsia="Arial Unicode MS" w:hAnsi="Times New Roman" w:cs="Times New Roman"/>
          <w:sz w:val="20"/>
          <w:szCs w:val="20"/>
          <w:lang w:val="en-US"/>
        </w:rPr>
        <w:t xml:space="preserve"> </w:t>
      </w:r>
      <w:proofErr w:type="spellStart"/>
      <w:r w:rsidRPr="00D8374E">
        <w:rPr>
          <w:rFonts w:ascii="Times New Roman" w:eastAsia="Arial Unicode MS" w:hAnsi="Times New Roman" w:cs="Times New Roman"/>
          <w:sz w:val="20"/>
          <w:szCs w:val="20"/>
          <w:lang w:val="en-US"/>
        </w:rPr>
        <w:t>доступа</w:t>
      </w:r>
      <w:proofErr w:type="spellEnd"/>
      <w:r w:rsidRPr="00D8374E">
        <w:rPr>
          <w:rFonts w:ascii="Times New Roman" w:eastAsia="Arial Unicode MS" w:hAnsi="Times New Roman" w:cs="Times New Roman"/>
          <w:sz w:val="20"/>
          <w:szCs w:val="20"/>
          <w:lang w:val="en-US"/>
        </w:rPr>
        <w:t xml:space="preserve">: </w:t>
      </w:r>
      <w:r w:rsidRPr="00D8374E">
        <w:rPr>
          <w:rStyle w:val="Hyperlink0"/>
          <w:rFonts w:ascii="Times New Roman" w:eastAsia="Arial Unicode MS" w:hAnsi="Times New Roman" w:cs="Times New Roman"/>
          <w:sz w:val="20"/>
          <w:szCs w:val="20"/>
        </w:rPr>
        <w:t>https://ru.wikipedia.org/wiki/Северная_верфь (</w:t>
      </w:r>
      <w:proofErr w:type="spellStart"/>
      <w:r w:rsidRPr="00D8374E">
        <w:rPr>
          <w:rStyle w:val="Hyperlink0"/>
          <w:rFonts w:ascii="Times New Roman" w:eastAsia="Arial Unicode MS" w:hAnsi="Times New Roman" w:cs="Times New Roman"/>
          <w:sz w:val="20"/>
          <w:szCs w:val="20"/>
        </w:rPr>
        <w:t>дата</w:t>
      </w:r>
      <w:proofErr w:type="spellEnd"/>
      <w:r w:rsidRPr="00D8374E">
        <w:rPr>
          <w:rStyle w:val="Hyperlink0"/>
          <w:rFonts w:ascii="Times New Roman" w:eastAsia="Arial Unicode MS" w:hAnsi="Times New Roman" w:cs="Times New Roman"/>
          <w:sz w:val="20"/>
          <w:szCs w:val="20"/>
        </w:rPr>
        <w:t xml:space="preserve"> </w:t>
      </w:r>
      <w:proofErr w:type="spellStart"/>
      <w:r w:rsidRPr="00D8374E">
        <w:rPr>
          <w:rStyle w:val="Hyperlink0"/>
          <w:rFonts w:ascii="Times New Roman" w:eastAsia="Arial Unicode MS" w:hAnsi="Times New Roman" w:cs="Times New Roman"/>
          <w:sz w:val="20"/>
          <w:szCs w:val="20"/>
        </w:rPr>
        <w:t>обращения</w:t>
      </w:r>
      <w:proofErr w:type="spellEnd"/>
      <w:r w:rsidRPr="00D8374E">
        <w:rPr>
          <w:rStyle w:val="Hyperlink0"/>
          <w:rFonts w:ascii="Times New Roman" w:eastAsia="Arial Unicode MS" w:hAnsi="Times New Roman" w:cs="Times New Roman"/>
          <w:sz w:val="20"/>
          <w:szCs w:val="20"/>
        </w:rPr>
        <w:t>: 20.02.2017)</w:t>
      </w:r>
      <w:r>
        <w:rPr>
          <w:rFonts w:eastAsia="Arial Unicode MS" w:hAnsi="Arial Unicode MS" w:cs="Arial Unicode MS"/>
        </w:rPr>
        <w:t xml:space="preserve"> </w:t>
      </w:r>
    </w:p>
  </w:footnote>
  <w:footnote w:id="46">
    <w:p w14:paraId="30A24C8B" w14:textId="77777777" w:rsidR="00ED6F61" w:rsidRDefault="00ED6F61" w:rsidP="00DB2C60">
      <w:pPr>
        <w:pStyle w:val="af1"/>
        <w:jc w:val="both"/>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sidRPr="00D8374E">
        <w:rPr>
          <w:rFonts w:ascii="Times New Roman" w:eastAsia="Arial Unicode MS" w:hAnsi="Times New Roman" w:cs="Times New Roman"/>
          <w:sz w:val="20"/>
          <w:szCs w:val="20"/>
        </w:rPr>
        <w:t xml:space="preserve">Официальный сайт ПАО «Судостроительный завод «Северная верфь» // </w:t>
      </w:r>
      <w:r w:rsidRPr="00D8374E">
        <w:rPr>
          <w:rFonts w:ascii="Times New Roman" w:eastAsia="Arial Unicode MS" w:hAnsi="Times New Roman" w:cs="Times New Roman"/>
          <w:sz w:val="20"/>
          <w:szCs w:val="20"/>
          <w:lang w:val="en-US"/>
        </w:rPr>
        <w:t>[</w:t>
      </w:r>
      <w:r w:rsidRPr="00D8374E">
        <w:rPr>
          <w:rFonts w:ascii="Times New Roman" w:eastAsia="Arial Unicode MS" w:hAnsi="Times New Roman" w:cs="Times New Roman"/>
          <w:sz w:val="20"/>
          <w:szCs w:val="20"/>
        </w:rPr>
        <w:t>Электронный ресурс</w:t>
      </w:r>
      <w:r w:rsidRPr="00D8374E">
        <w:rPr>
          <w:rFonts w:ascii="Times New Roman" w:eastAsia="Arial Unicode MS" w:hAnsi="Times New Roman" w:cs="Times New Roman"/>
          <w:sz w:val="20"/>
          <w:szCs w:val="20"/>
          <w:lang w:val="en-US"/>
        </w:rPr>
        <w:t xml:space="preserve">] </w:t>
      </w:r>
      <w:proofErr w:type="spellStart"/>
      <w:r w:rsidRPr="00D8374E">
        <w:rPr>
          <w:rFonts w:ascii="Times New Roman" w:eastAsia="Arial Unicode MS" w:hAnsi="Times New Roman" w:cs="Times New Roman"/>
          <w:sz w:val="20"/>
          <w:szCs w:val="20"/>
          <w:lang w:val="en-US"/>
        </w:rPr>
        <w:t>Режим</w:t>
      </w:r>
      <w:proofErr w:type="spellEnd"/>
      <w:r w:rsidRPr="00D8374E">
        <w:rPr>
          <w:rFonts w:ascii="Times New Roman" w:eastAsia="Arial Unicode MS" w:hAnsi="Times New Roman" w:cs="Times New Roman"/>
          <w:sz w:val="20"/>
          <w:szCs w:val="20"/>
          <w:lang w:val="en-US"/>
        </w:rPr>
        <w:t xml:space="preserve"> </w:t>
      </w:r>
      <w:proofErr w:type="spellStart"/>
      <w:r w:rsidRPr="00D8374E">
        <w:rPr>
          <w:rFonts w:ascii="Times New Roman" w:eastAsia="Arial Unicode MS" w:hAnsi="Times New Roman" w:cs="Times New Roman"/>
          <w:sz w:val="20"/>
          <w:szCs w:val="20"/>
          <w:lang w:val="en-US"/>
        </w:rPr>
        <w:t>доступа</w:t>
      </w:r>
      <w:proofErr w:type="spellEnd"/>
      <w:r w:rsidRPr="00D8374E">
        <w:rPr>
          <w:rFonts w:ascii="Times New Roman" w:eastAsia="Arial Unicode MS" w:hAnsi="Times New Roman" w:cs="Times New Roman"/>
          <w:sz w:val="20"/>
          <w:szCs w:val="20"/>
          <w:lang w:val="en-US"/>
        </w:rPr>
        <w:t xml:space="preserve">: </w:t>
      </w:r>
      <w:r w:rsidRPr="00D8374E">
        <w:rPr>
          <w:rStyle w:val="Hyperlink0"/>
          <w:rFonts w:ascii="Times New Roman" w:eastAsia="Arial Unicode MS" w:hAnsi="Times New Roman" w:cs="Times New Roman"/>
          <w:sz w:val="20"/>
          <w:szCs w:val="20"/>
        </w:rPr>
        <w:t>http://www.nordsy.spb.ru/about/ (</w:t>
      </w:r>
      <w:proofErr w:type="spellStart"/>
      <w:r w:rsidRPr="00D8374E">
        <w:rPr>
          <w:rStyle w:val="Hyperlink0"/>
          <w:rFonts w:ascii="Times New Roman" w:eastAsia="Arial Unicode MS" w:hAnsi="Times New Roman" w:cs="Times New Roman"/>
          <w:sz w:val="20"/>
          <w:szCs w:val="20"/>
        </w:rPr>
        <w:t>дата</w:t>
      </w:r>
      <w:proofErr w:type="spellEnd"/>
      <w:r w:rsidRPr="00D8374E">
        <w:rPr>
          <w:rStyle w:val="Hyperlink0"/>
          <w:rFonts w:ascii="Times New Roman" w:eastAsia="Arial Unicode MS" w:hAnsi="Times New Roman" w:cs="Times New Roman"/>
          <w:sz w:val="20"/>
          <w:szCs w:val="20"/>
        </w:rPr>
        <w:t xml:space="preserve"> </w:t>
      </w:r>
      <w:proofErr w:type="spellStart"/>
      <w:r w:rsidRPr="00D8374E">
        <w:rPr>
          <w:rStyle w:val="Hyperlink0"/>
          <w:rFonts w:ascii="Times New Roman" w:eastAsia="Arial Unicode MS" w:hAnsi="Times New Roman" w:cs="Times New Roman"/>
          <w:sz w:val="20"/>
          <w:szCs w:val="20"/>
        </w:rPr>
        <w:t>обращения</w:t>
      </w:r>
      <w:proofErr w:type="spellEnd"/>
      <w:r w:rsidRPr="00D8374E">
        <w:rPr>
          <w:rStyle w:val="Hyperlink0"/>
          <w:rFonts w:ascii="Times New Roman" w:eastAsia="Arial Unicode MS" w:hAnsi="Times New Roman" w:cs="Times New Roman"/>
          <w:sz w:val="20"/>
          <w:szCs w:val="20"/>
        </w:rPr>
        <w:t>: 20.02.2017)</w:t>
      </w:r>
      <w:r>
        <w:rPr>
          <w:rFonts w:eastAsia="Arial Unicode MS" w:hAnsi="Arial Unicode MS" w:cs="Arial Unicode MS"/>
        </w:rPr>
        <w:t xml:space="preserve"> </w:t>
      </w:r>
    </w:p>
  </w:footnote>
  <w:footnote w:id="47">
    <w:p w14:paraId="5D5F4850" w14:textId="77777777" w:rsidR="00ED6F61" w:rsidRPr="001A612C" w:rsidRDefault="00ED6F61" w:rsidP="00DB2C60">
      <w:pPr>
        <w:pStyle w:val="a5"/>
        <w:jc w:val="both"/>
        <w:rPr>
          <w:lang w:val="ru-RU"/>
        </w:rPr>
      </w:pPr>
      <w:r>
        <w:rPr>
          <w:rStyle w:val="a7"/>
        </w:rPr>
        <w:footnoteRef/>
      </w:r>
      <w:r>
        <w:t xml:space="preserve"> </w:t>
      </w:r>
      <w:r w:rsidRPr="001A612C">
        <w:rPr>
          <w:rFonts w:ascii="Times New Roman" w:hAnsi="Times New Roman" w:cs="Times New Roman"/>
          <w:sz w:val="20"/>
          <w:szCs w:val="20"/>
          <w:lang w:val="ru-RU"/>
        </w:rPr>
        <w:t xml:space="preserve">ПАО «Северная верфь» // </w:t>
      </w:r>
      <w:r w:rsidRPr="001A612C">
        <w:rPr>
          <w:rFonts w:ascii="Times New Roman" w:eastAsia="Arial Unicode MS" w:hAnsi="Times New Roman" w:cs="Times New Roman"/>
          <w:sz w:val="20"/>
          <w:szCs w:val="20"/>
        </w:rPr>
        <w:t>[</w:t>
      </w:r>
      <w:proofErr w:type="spellStart"/>
      <w:r w:rsidRPr="001A612C">
        <w:rPr>
          <w:rFonts w:ascii="Times New Roman" w:eastAsia="Arial Unicode MS" w:hAnsi="Times New Roman" w:cs="Times New Roman"/>
          <w:sz w:val="20"/>
          <w:szCs w:val="20"/>
        </w:rPr>
        <w:t>Электронный</w:t>
      </w:r>
      <w:proofErr w:type="spellEnd"/>
      <w:r w:rsidRPr="001A612C">
        <w:rPr>
          <w:rFonts w:ascii="Times New Roman" w:eastAsia="Arial Unicode MS" w:hAnsi="Times New Roman" w:cs="Times New Roman"/>
          <w:sz w:val="20"/>
          <w:szCs w:val="20"/>
        </w:rPr>
        <w:t xml:space="preserve"> </w:t>
      </w:r>
      <w:proofErr w:type="spellStart"/>
      <w:r w:rsidRPr="001A612C">
        <w:rPr>
          <w:rFonts w:ascii="Times New Roman" w:eastAsia="Arial Unicode MS" w:hAnsi="Times New Roman" w:cs="Times New Roman"/>
          <w:sz w:val="20"/>
          <w:szCs w:val="20"/>
        </w:rPr>
        <w:t>ресурс</w:t>
      </w:r>
      <w:proofErr w:type="spellEnd"/>
      <w:r w:rsidRPr="001A612C">
        <w:rPr>
          <w:rFonts w:ascii="Times New Roman" w:eastAsia="Arial Unicode MS" w:hAnsi="Times New Roman" w:cs="Times New Roman"/>
          <w:sz w:val="20"/>
          <w:szCs w:val="20"/>
        </w:rPr>
        <w:t xml:space="preserve">] </w:t>
      </w:r>
      <w:proofErr w:type="spellStart"/>
      <w:r w:rsidRPr="001A612C">
        <w:rPr>
          <w:rFonts w:ascii="Times New Roman" w:eastAsia="Arial Unicode MS" w:hAnsi="Times New Roman" w:cs="Times New Roman"/>
          <w:sz w:val="20"/>
          <w:szCs w:val="20"/>
        </w:rPr>
        <w:t>Режим</w:t>
      </w:r>
      <w:proofErr w:type="spellEnd"/>
      <w:r w:rsidRPr="001A612C">
        <w:rPr>
          <w:rFonts w:ascii="Times New Roman" w:eastAsia="Arial Unicode MS" w:hAnsi="Times New Roman" w:cs="Times New Roman"/>
          <w:sz w:val="20"/>
          <w:szCs w:val="20"/>
        </w:rPr>
        <w:t xml:space="preserve"> </w:t>
      </w:r>
      <w:proofErr w:type="spellStart"/>
      <w:r w:rsidRPr="001A612C">
        <w:rPr>
          <w:rFonts w:ascii="Times New Roman" w:eastAsia="Arial Unicode MS" w:hAnsi="Times New Roman" w:cs="Times New Roman"/>
          <w:sz w:val="20"/>
          <w:szCs w:val="20"/>
        </w:rPr>
        <w:t>доступа</w:t>
      </w:r>
      <w:proofErr w:type="spellEnd"/>
      <w:r w:rsidRPr="001A612C">
        <w:rPr>
          <w:rFonts w:ascii="Times New Roman" w:eastAsia="Arial Unicode MS" w:hAnsi="Times New Roman" w:cs="Times New Roman"/>
          <w:sz w:val="20"/>
          <w:szCs w:val="20"/>
        </w:rPr>
        <w:t>: http://www.spark-interfax.ru/promo/#company/5503D13F54A347E7B0D2B35BE5297F97/101</w:t>
      </w:r>
      <w:r w:rsidRPr="001A612C">
        <w:rPr>
          <w:rStyle w:val="Hyperlink0"/>
          <w:rFonts w:ascii="Times New Roman" w:eastAsia="Arial Unicode MS" w:hAnsi="Times New Roman" w:cs="Times New Roman"/>
          <w:sz w:val="20"/>
          <w:szCs w:val="20"/>
        </w:rPr>
        <w:t xml:space="preserve"> (</w:t>
      </w:r>
      <w:proofErr w:type="spellStart"/>
      <w:r w:rsidRPr="001A612C">
        <w:rPr>
          <w:rStyle w:val="Hyperlink0"/>
          <w:rFonts w:ascii="Times New Roman" w:eastAsia="Arial Unicode MS" w:hAnsi="Times New Roman" w:cs="Times New Roman"/>
          <w:sz w:val="20"/>
          <w:szCs w:val="20"/>
        </w:rPr>
        <w:t>дата</w:t>
      </w:r>
      <w:proofErr w:type="spellEnd"/>
      <w:r w:rsidRPr="001A612C">
        <w:rPr>
          <w:rStyle w:val="Hyperlink0"/>
          <w:rFonts w:ascii="Times New Roman" w:eastAsia="Arial Unicode MS" w:hAnsi="Times New Roman" w:cs="Times New Roman"/>
          <w:sz w:val="20"/>
          <w:szCs w:val="20"/>
        </w:rPr>
        <w:t xml:space="preserve"> </w:t>
      </w:r>
      <w:proofErr w:type="spellStart"/>
      <w:r w:rsidRPr="001A612C">
        <w:rPr>
          <w:rStyle w:val="Hyperlink0"/>
          <w:rFonts w:ascii="Times New Roman" w:eastAsia="Arial Unicode MS" w:hAnsi="Times New Roman" w:cs="Times New Roman"/>
          <w:sz w:val="20"/>
          <w:szCs w:val="20"/>
        </w:rPr>
        <w:t>обращения</w:t>
      </w:r>
      <w:proofErr w:type="spellEnd"/>
      <w:r w:rsidRPr="001A612C">
        <w:rPr>
          <w:rStyle w:val="Hyperlink0"/>
          <w:rFonts w:ascii="Times New Roman" w:eastAsia="Arial Unicode MS" w:hAnsi="Times New Roman" w:cs="Times New Roman"/>
          <w:sz w:val="20"/>
          <w:szCs w:val="20"/>
        </w:rPr>
        <w:t>: 20.02.2017)</w:t>
      </w:r>
    </w:p>
  </w:footnote>
  <w:footnote w:id="48">
    <w:p w14:paraId="6F59D720" w14:textId="77777777" w:rsidR="00ED6F61" w:rsidRPr="004760CA" w:rsidRDefault="00ED6F61" w:rsidP="00434493">
      <w:pPr>
        <w:pStyle w:val="a5"/>
        <w:jc w:val="both"/>
        <w:rPr>
          <w:lang w:val="ru-RU"/>
        </w:rPr>
      </w:pPr>
      <w:r>
        <w:rPr>
          <w:rStyle w:val="a7"/>
        </w:rPr>
        <w:footnoteRef/>
      </w:r>
      <w:r>
        <w:t xml:space="preserve"> </w:t>
      </w:r>
      <w:r w:rsidRPr="00FD6F70">
        <w:rPr>
          <w:rFonts w:ascii="Times New Roman" w:hAnsi="Times New Roman" w:cs="Times New Roman"/>
          <w:sz w:val="20"/>
          <w:lang w:val="ru-RU"/>
        </w:rPr>
        <w:t>Социология: Энциклопедия // [Электронный ресурс] Режим доступа: http://sociology_encyclopedy.academic.ru/411/%D0%98%D0%9D%D0%A2%D0%95%D0%A0%D0%92%D0%AC%D0%AE (дата обращения: 15.02.2017)</w:t>
      </w:r>
    </w:p>
  </w:footnote>
  <w:footnote w:id="49">
    <w:p w14:paraId="23DEE57D" w14:textId="7287F7FD" w:rsidR="00ED6F61" w:rsidRPr="005440D0" w:rsidRDefault="00ED6F61" w:rsidP="005440D0">
      <w:pPr>
        <w:pStyle w:val="a5"/>
        <w:jc w:val="both"/>
        <w:rPr>
          <w:lang w:val="ru-RU"/>
        </w:rPr>
      </w:pPr>
      <w:r>
        <w:rPr>
          <w:rStyle w:val="a7"/>
        </w:rPr>
        <w:footnoteRef/>
      </w:r>
      <w:r>
        <w:t xml:space="preserve"> </w:t>
      </w:r>
      <w:r w:rsidRPr="005440D0">
        <w:rPr>
          <w:rFonts w:ascii="Times New Roman" w:hAnsi="Times New Roman" w:cs="Times New Roman"/>
          <w:sz w:val="20"/>
        </w:rPr>
        <w:t xml:space="preserve">S. </w:t>
      </w:r>
      <w:proofErr w:type="spellStart"/>
      <w:r w:rsidRPr="005440D0">
        <w:rPr>
          <w:rFonts w:ascii="Times New Roman" w:hAnsi="Times New Roman" w:cs="Times New Roman"/>
          <w:sz w:val="20"/>
        </w:rPr>
        <w:t>Arvanitis</w:t>
      </w:r>
      <w:proofErr w:type="spellEnd"/>
      <w:r w:rsidRPr="005440D0">
        <w:rPr>
          <w:rFonts w:ascii="Times New Roman" w:hAnsi="Times New Roman" w:cs="Times New Roman"/>
          <w:sz w:val="20"/>
        </w:rPr>
        <w:t xml:space="preserve"> Numerical and Functional </w:t>
      </w:r>
      <w:proofErr w:type="spellStart"/>
      <w:r w:rsidRPr="005440D0">
        <w:rPr>
          <w:rFonts w:ascii="Times New Roman" w:hAnsi="Times New Roman" w:cs="Times New Roman"/>
          <w:sz w:val="20"/>
        </w:rPr>
        <w:t>Labour</w:t>
      </w:r>
      <w:proofErr w:type="spellEnd"/>
      <w:r w:rsidRPr="005440D0">
        <w:rPr>
          <w:rFonts w:ascii="Times New Roman" w:hAnsi="Times New Roman" w:cs="Times New Roman"/>
          <w:sz w:val="20"/>
        </w:rPr>
        <w:t xml:space="preserve"> Flexibility at Firm Level: Are There Any Implications for Performance and Innovation? Evidence for Swiss Economy // Spyros </w:t>
      </w:r>
      <w:proofErr w:type="spellStart"/>
      <w:r w:rsidRPr="005440D0">
        <w:rPr>
          <w:rFonts w:ascii="Times New Roman" w:hAnsi="Times New Roman" w:cs="Times New Roman"/>
          <w:sz w:val="20"/>
        </w:rPr>
        <w:t>Arvanitis</w:t>
      </w:r>
      <w:proofErr w:type="spellEnd"/>
      <w:r w:rsidRPr="005440D0">
        <w:rPr>
          <w:rFonts w:ascii="Times New Roman" w:hAnsi="Times New Roman" w:cs="Times New Roman"/>
          <w:sz w:val="20"/>
        </w:rPr>
        <w:t xml:space="preserve"> Swiss Institute for Business Cycle Research (KOF) Swiss Federal Institute of Technology (ETHZ) ETH </w:t>
      </w:r>
      <w:proofErr w:type="spellStart"/>
      <w:r w:rsidRPr="005440D0">
        <w:rPr>
          <w:rFonts w:ascii="Times New Roman" w:hAnsi="Times New Roman" w:cs="Times New Roman"/>
          <w:sz w:val="20"/>
        </w:rPr>
        <w:t>Zentrum</w:t>
      </w:r>
      <w:proofErr w:type="spellEnd"/>
      <w:r w:rsidRPr="005440D0">
        <w:rPr>
          <w:rFonts w:ascii="Times New Roman" w:hAnsi="Times New Roman" w:cs="Times New Roman"/>
          <w:sz w:val="20"/>
        </w:rPr>
        <w:t>, 2003</w:t>
      </w:r>
    </w:p>
  </w:footnote>
  <w:footnote w:id="50">
    <w:p w14:paraId="2362301C" w14:textId="2E4E8B54" w:rsidR="00ED6F61" w:rsidRPr="005440D0" w:rsidRDefault="00ED6F61" w:rsidP="005440D0">
      <w:pPr>
        <w:pStyle w:val="a5"/>
        <w:jc w:val="both"/>
        <w:rPr>
          <w:lang w:val="ru-RU"/>
        </w:rPr>
      </w:pPr>
      <w:r>
        <w:rPr>
          <w:rStyle w:val="a7"/>
        </w:rPr>
        <w:footnoteRef/>
      </w:r>
      <w:r>
        <w:t xml:space="preserve"> </w:t>
      </w:r>
      <w:r w:rsidRPr="005440D0">
        <w:rPr>
          <w:rFonts w:ascii="Times New Roman" w:hAnsi="Times New Roman" w:cs="Times New Roman"/>
          <w:sz w:val="20"/>
        </w:rPr>
        <w:t>Vicente Roca-</w:t>
      </w:r>
      <w:proofErr w:type="spellStart"/>
      <w:r w:rsidRPr="005440D0">
        <w:rPr>
          <w:rFonts w:ascii="Times New Roman" w:hAnsi="Times New Roman" w:cs="Times New Roman"/>
          <w:sz w:val="20"/>
        </w:rPr>
        <w:t>Puig</w:t>
      </w:r>
      <w:proofErr w:type="spellEnd"/>
      <w:r w:rsidRPr="005440D0">
        <w:rPr>
          <w:rFonts w:ascii="Times New Roman" w:hAnsi="Times New Roman" w:cs="Times New Roman"/>
          <w:sz w:val="20"/>
        </w:rPr>
        <w:t xml:space="preserve"> External and internal labor flexibility in Spain: a substitute or complementary effect on firm performance? / Vicente Roca-</w:t>
      </w:r>
      <w:proofErr w:type="spellStart"/>
      <w:r w:rsidRPr="005440D0">
        <w:rPr>
          <w:rFonts w:ascii="Times New Roman" w:hAnsi="Times New Roman" w:cs="Times New Roman"/>
          <w:sz w:val="20"/>
        </w:rPr>
        <w:t>Puig</w:t>
      </w:r>
      <w:proofErr w:type="spellEnd"/>
      <w:r w:rsidRPr="005440D0">
        <w:rPr>
          <w:rFonts w:ascii="Times New Roman" w:hAnsi="Times New Roman" w:cs="Times New Roman"/>
          <w:sz w:val="20"/>
        </w:rPr>
        <w:t xml:space="preserve">, </w:t>
      </w:r>
      <w:proofErr w:type="spellStart"/>
      <w:r w:rsidRPr="005440D0">
        <w:rPr>
          <w:rFonts w:ascii="Times New Roman" w:hAnsi="Times New Roman" w:cs="Times New Roman"/>
          <w:sz w:val="20"/>
        </w:rPr>
        <w:t>Inmaculada</w:t>
      </w:r>
      <w:proofErr w:type="spellEnd"/>
      <w:r w:rsidRPr="005440D0">
        <w:rPr>
          <w:rFonts w:ascii="Times New Roman" w:hAnsi="Times New Roman" w:cs="Times New Roman"/>
          <w:sz w:val="20"/>
        </w:rPr>
        <w:t xml:space="preserve"> </w:t>
      </w:r>
      <w:proofErr w:type="spellStart"/>
      <w:r w:rsidRPr="005440D0">
        <w:rPr>
          <w:rFonts w:ascii="Times New Roman" w:hAnsi="Times New Roman" w:cs="Times New Roman"/>
          <w:sz w:val="20"/>
        </w:rPr>
        <w:t>Beltrán</w:t>
      </w:r>
      <w:proofErr w:type="spellEnd"/>
      <w:r w:rsidRPr="005440D0">
        <w:rPr>
          <w:rFonts w:ascii="Times New Roman" w:hAnsi="Times New Roman" w:cs="Times New Roman"/>
          <w:sz w:val="20"/>
        </w:rPr>
        <w:t xml:space="preserve">-Martín, Juan C. </w:t>
      </w:r>
      <w:proofErr w:type="spellStart"/>
      <w:r w:rsidRPr="005440D0">
        <w:rPr>
          <w:rFonts w:ascii="Times New Roman" w:hAnsi="Times New Roman" w:cs="Times New Roman"/>
          <w:sz w:val="20"/>
        </w:rPr>
        <w:t>Bou-Llusar</w:t>
      </w:r>
      <w:proofErr w:type="spellEnd"/>
      <w:r w:rsidRPr="005440D0">
        <w:rPr>
          <w:rFonts w:ascii="Times New Roman" w:hAnsi="Times New Roman" w:cs="Times New Roman"/>
          <w:sz w:val="20"/>
        </w:rPr>
        <w:t xml:space="preserve"> and Ana B. </w:t>
      </w:r>
      <w:proofErr w:type="spellStart"/>
      <w:r w:rsidRPr="005440D0">
        <w:rPr>
          <w:rFonts w:ascii="Times New Roman" w:hAnsi="Times New Roman" w:cs="Times New Roman"/>
          <w:sz w:val="20"/>
        </w:rPr>
        <w:t>Escrig-Tena</w:t>
      </w:r>
      <w:proofErr w:type="spellEnd"/>
      <w:r w:rsidRPr="005440D0">
        <w:rPr>
          <w:rFonts w:ascii="Times New Roman" w:hAnsi="Times New Roman" w:cs="Times New Roman"/>
          <w:sz w:val="20"/>
        </w:rPr>
        <w:t xml:space="preserve"> // </w:t>
      </w:r>
      <w:proofErr w:type="spellStart"/>
      <w:r w:rsidRPr="005440D0">
        <w:rPr>
          <w:rFonts w:ascii="Times New Roman" w:hAnsi="Times New Roman" w:cs="Times New Roman"/>
          <w:sz w:val="20"/>
        </w:rPr>
        <w:t>Universitat</w:t>
      </w:r>
      <w:proofErr w:type="spellEnd"/>
      <w:r w:rsidRPr="005440D0">
        <w:rPr>
          <w:rFonts w:ascii="Times New Roman" w:hAnsi="Times New Roman" w:cs="Times New Roman"/>
          <w:sz w:val="20"/>
        </w:rPr>
        <w:t xml:space="preserve"> </w:t>
      </w:r>
      <w:proofErr w:type="spellStart"/>
      <w:r w:rsidRPr="005440D0">
        <w:rPr>
          <w:rFonts w:ascii="Times New Roman" w:hAnsi="Times New Roman" w:cs="Times New Roman"/>
          <w:sz w:val="20"/>
        </w:rPr>
        <w:t>Jaume</w:t>
      </w:r>
      <w:proofErr w:type="spellEnd"/>
      <w:r w:rsidRPr="005440D0">
        <w:rPr>
          <w:rFonts w:ascii="Times New Roman" w:hAnsi="Times New Roman" w:cs="Times New Roman"/>
          <w:sz w:val="20"/>
        </w:rPr>
        <w:t xml:space="preserve"> I, </w:t>
      </w:r>
      <w:proofErr w:type="spellStart"/>
      <w:r w:rsidRPr="005440D0">
        <w:rPr>
          <w:rFonts w:ascii="Times New Roman" w:hAnsi="Times New Roman" w:cs="Times New Roman"/>
          <w:sz w:val="20"/>
        </w:rPr>
        <w:t>Facultad</w:t>
      </w:r>
      <w:proofErr w:type="spellEnd"/>
      <w:r w:rsidRPr="005440D0">
        <w:rPr>
          <w:rFonts w:ascii="Times New Roman" w:hAnsi="Times New Roman" w:cs="Times New Roman"/>
          <w:sz w:val="20"/>
        </w:rPr>
        <w:t xml:space="preserve"> de </w:t>
      </w:r>
      <w:proofErr w:type="spellStart"/>
      <w:r w:rsidRPr="005440D0">
        <w:rPr>
          <w:rFonts w:ascii="Times New Roman" w:hAnsi="Times New Roman" w:cs="Times New Roman"/>
          <w:sz w:val="20"/>
        </w:rPr>
        <w:t>Ciencias</w:t>
      </w:r>
      <w:proofErr w:type="spellEnd"/>
      <w:r w:rsidRPr="005440D0">
        <w:rPr>
          <w:rFonts w:ascii="Times New Roman" w:hAnsi="Times New Roman" w:cs="Times New Roman"/>
          <w:sz w:val="20"/>
        </w:rPr>
        <w:t xml:space="preserve"> </w:t>
      </w:r>
      <w:proofErr w:type="spellStart"/>
      <w:r w:rsidRPr="005440D0">
        <w:rPr>
          <w:rFonts w:ascii="Times New Roman" w:hAnsi="Times New Roman" w:cs="Times New Roman"/>
          <w:sz w:val="20"/>
        </w:rPr>
        <w:t>Jurídicas</w:t>
      </w:r>
      <w:proofErr w:type="spellEnd"/>
      <w:r w:rsidRPr="005440D0">
        <w:rPr>
          <w:rFonts w:ascii="Times New Roman" w:hAnsi="Times New Roman" w:cs="Times New Roman"/>
          <w:sz w:val="20"/>
        </w:rPr>
        <w:t xml:space="preserve"> y </w:t>
      </w:r>
      <w:proofErr w:type="spellStart"/>
      <w:r w:rsidRPr="005440D0">
        <w:rPr>
          <w:rFonts w:ascii="Times New Roman" w:hAnsi="Times New Roman" w:cs="Times New Roman"/>
          <w:sz w:val="20"/>
        </w:rPr>
        <w:t>Económicas</w:t>
      </w:r>
      <w:proofErr w:type="spellEnd"/>
      <w:r w:rsidRPr="005440D0">
        <w:rPr>
          <w:rFonts w:ascii="Times New Roman" w:hAnsi="Times New Roman" w:cs="Times New Roman"/>
          <w:sz w:val="20"/>
        </w:rPr>
        <w:t xml:space="preserve">, </w:t>
      </w:r>
      <w:proofErr w:type="spellStart"/>
      <w:r w:rsidRPr="005440D0">
        <w:rPr>
          <w:rFonts w:ascii="Times New Roman" w:hAnsi="Times New Roman" w:cs="Times New Roman"/>
          <w:sz w:val="20"/>
        </w:rPr>
        <w:t>Departamento</w:t>
      </w:r>
      <w:proofErr w:type="spellEnd"/>
      <w:r w:rsidRPr="005440D0">
        <w:rPr>
          <w:rFonts w:ascii="Times New Roman" w:hAnsi="Times New Roman" w:cs="Times New Roman"/>
          <w:sz w:val="20"/>
        </w:rPr>
        <w:t xml:space="preserve"> de </w:t>
      </w:r>
      <w:proofErr w:type="spellStart"/>
      <w:r w:rsidRPr="005440D0">
        <w:rPr>
          <w:rFonts w:ascii="Times New Roman" w:hAnsi="Times New Roman" w:cs="Times New Roman"/>
          <w:sz w:val="20"/>
        </w:rPr>
        <w:t>Administración</w:t>
      </w:r>
      <w:proofErr w:type="spellEnd"/>
      <w:r w:rsidRPr="005440D0">
        <w:rPr>
          <w:rFonts w:ascii="Times New Roman" w:hAnsi="Times New Roman" w:cs="Times New Roman"/>
          <w:sz w:val="20"/>
        </w:rPr>
        <w:t xml:space="preserve"> de </w:t>
      </w:r>
      <w:proofErr w:type="spellStart"/>
      <w:r w:rsidRPr="005440D0">
        <w:rPr>
          <w:rFonts w:ascii="Times New Roman" w:hAnsi="Times New Roman" w:cs="Times New Roman"/>
          <w:sz w:val="20"/>
        </w:rPr>
        <w:t>Empresas</w:t>
      </w:r>
      <w:proofErr w:type="spellEnd"/>
      <w:r w:rsidRPr="005440D0">
        <w:rPr>
          <w:rFonts w:ascii="Times New Roman" w:hAnsi="Times New Roman" w:cs="Times New Roman"/>
          <w:sz w:val="20"/>
        </w:rPr>
        <w:t xml:space="preserve"> y Marketing, 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0A7D0" w14:textId="77777777" w:rsidR="00ED6F61" w:rsidRDefault="00ED6F61">
    <w:pPr>
      <w:spacing w:line="200" w:lineRule="exac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72D4" w14:textId="77777777" w:rsidR="00ED6F61" w:rsidRDefault="00ED6F61">
    <w:pPr>
      <w:spacing w:line="200" w:lineRule="exact"/>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F1D"/>
    <w:multiLevelType w:val="hybridMultilevel"/>
    <w:tmpl w:val="4AA04022"/>
    <w:lvl w:ilvl="0" w:tplc="9E5EFF3E">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4740824"/>
    <w:multiLevelType w:val="hybridMultilevel"/>
    <w:tmpl w:val="D38415F6"/>
    <w:lvl w:ilvl="0" w:tplc="673AA7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663325A"/>
    <w:multiLevelType w:val="hybridMultilevel"/>
    <w:tmpl w:val="E28A74F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A8A7971"/>
    <w:multiLevelType w:val="hybridMultilevel"/>
    <w:tmpl w:val="606EE9EA"/>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4">
    <w:nsid w:val="0B9046B5"/>
    <w:multiLevelType w:val="hybridMultilevel"/>
    <w:tmpl w:val="39ACFCD8"/>
    <w:lvl w:ilvl="0" w:tplc="12FA562C">
      <w:start w:val="1"/>
      <w:numFmt w:val="none"/>
      <w:lvlText w:val="3."/>
      <w:lvlJc w:val="left"/>
      <w:pPr>
        <w:ind w:left="142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D4664D1"/>
    <w:multiLevelType w:val="hybridMultilevel"/>
    <w:tmpl w:val="C2EED5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63B0795"/>
    <w:multiLevelType w:val="hybridMultilevel"/>
    <w:tmpl w:val="6748CC84"/>
    <w:lvl w:ilvl="0" w:tplc="41CA6942">
      <w:start w:val="1"/>
      <w:numFmt w:val="decimal"/>
      <w:lvlText w:val="%1."/>
      <w:lvlJc w:val="left"/>
      <w:pPr>
        <w:ind w:left="1769" w:hanging="10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6A31902"/>
    <w:multiLevelType w:val="hybridMultilevel"/>
    <w:tmpl w:val="17AC6998"/>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8">
    <w:nsid w:val="1A3E6877"/>
    <w:multiLevelType w:val="hybridMultilevel"/>
    <w:tmpl w:val="C67297A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CB6374E"/>
    <w:multiLevelType w:val="hybridMultilevel"/>
    <w:tmpl w:val="CE8697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F8145BD"/>
    <w:multiLevelType w:val="hybridMultilevel"/>
    <w:tmpl w:val="5B982CC4"/>
    <w:lvl w:ilvl="0" w:tplc="9E5EFF3E">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935C9"/>
    <w:multiLevelType w:val="hybridMultilevel"/>
    <w:tmpl w:val="5F10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351BD"/>
    <w:multiLevelType w:val="hybridMultilevel"/>
    <w:tmpl w:val="269CAA72"/>
    <w:lvl w:ilvl="0" w:tplc="9E5EFF3E">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C15D9"/>
    <w:multiLevelType w:val="hybridMultilevel"/>
    <w:tmpl w:val="DB1AEED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CD5131D"/>
    <w:multiLevelType w:val="hybridMultilevel"/>
    <w:tmpl w:val="E3FA771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5">
    <w:nsid w:val="2D7A4E56"/>
    <w:multiLevelType w:val="hybridMultilevel"/>
    <w:tmpl w:val="FF4CA130"/>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0BD726B"/>
    <w:multiLevelType w:val="hybridMultilevel"/>
    <w:tmpl w:val="7722B19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1AE1B04"/>
    <w:multiLevelType w:val="hybridMultilevel"/>
    <w:tmpl w:val="223C9836"/>
    <w:lvl w:ilvl="0" w:tplc="9E5EFF3E">
      <w:start w:val="1"/>
      <w:numFmt w:val="bullet"/>
      <w:lvlText w:val=""/>
      <w:lvlJc w:val="left"/>
      <w:pPr>
        <w:ind w:left="720" w:hanging="360"/>
      </w:pPr>
      <w:rPr>
        <w:rFonts w:ascii="Zapf Dingbats" w:hAnsi="Zapf Dingba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60D14"/>
    <w:multiLevelType w:val="hybridMultilevel"/>
    <w:tmpl w:val="DA1C24A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370B5BDD"/>
    <w:multiLevelType w:val="hybridMultilevel"/>
    <w:tmpl w:val="11FEAAC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7266DBD"/>
    <w:multiLevelType w:val="hybridMultilevel"/>
    <w:tmpl w:val="50DEB27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1">
    <w:nsid w:val="38ED0A9D"/>
    <w:multiLevelType w:val="hybridMultilevel"/>
    <w:tmpl w:val="D21E50A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2">
    <w:nsid w:val="391E7F57"/>
    <w:multiLevelType w:val="hybridMultilevel"/>
    <w:tmpl w:val="6F0694D2"/>
    <w:lvl w:ilvl="0" w:tplc="2026B0E2">
      <w:start w:val="1"/>
      <w:numFmt w:val="none"/>
      <w:lvlText w:val="2."/>
      <w:lvlJc w:val="left"/>
      <w:pPr>
        <w:ind w:left="1429"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39DA267F"/>
    <w:multiLevelType w:val="hybridMultilevel"/>
    <w:tmpl w:val="22DCA9EE"/>
    <w:lvl w:ilvl="0" w:tplc="9E5EFF3E">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0861BE"/>
    <w:multiLevelType w:val="hybridMultilevel"/>
    <w:tmpl w:val="F398AA9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5">
    <w:nsid w:val="40041D08"/>
    <w:multiLevelType w:val="hybridMultilevel"/>
    <w:tmpl w:val="D5DCD320"/>
    <w:lvl w:ilvl="0" w:tplc="673AA732">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41593A33"/>
    <w:multiLevelType w:val="hybridMultilevel"/>
    <w:tmpl w:val="2FBEFB58"/>
    <w:lvl w:ilvl="0" w:tplc="770EB85C">
      <w:start w:val="1"/>
      <w:numFmt w:val="decimal"/>
      <w:lvlText w:val="%1."/>
      <w:lvlJc w:val="left"/>
      <w:pPr>
        <w:ind w:left="1749" w:hanging="10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2DA69C1"/>
    <w:multiLevelType w:val="hybridMultilevel"/>
    <w:tmpl w:val="CDE429DC"/>
    <w:lvl w:ilvl="0" w:tplc="9E5EFF3E">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057E5C"/>
    <w:multiLevelType w:val="hybridMultilevel"/>
    <w:tmpl w:val="B3DE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4B7CD1"/>
    <w:multiLevelType w:val="hybridMultilevel"/>
    <w:tmpl w:val="714A8F1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4CE77EF4"/>
    <w:multiLevelType w:val="hybridMultilevel"/>
    <w:tmpl w:val="6FCE9488"/>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1">
    <w:nsid w:val="4E6362DD"/>
    <w:multiLevelType w:val="hybridMultilevel"/>
    <w:tmpl w:val="E88CD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F2F1211"/>
    <w:multiLevelType w:val="hybridMultilevel"/>
    <w:tmpl w:val="E0B87630"/>
    <w:lvl w:ilvl="0" w:tplc="FDFAF2F2">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FB0639C"/>
    <w:multiLevelType w:val="hybridMultilevel"/>
    <w:tmpl w:val="5356859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4">
    <w:nsid w:val="53484581"/>
    <w:multiLevelType w:val="hybridMultilevel"/>
    <w:tmpl w:val="58FAC380"/>
    <w:lvl w:ilvl="0" w:tplc="89AC02D0">
      <w:start w:val="1"/>
      <w:numFmt w:val="decimal"/>
      <w:lvlText w:val="%1."/>
      <w:lvlJc w:val="left"/>
      <w:pPr>
        <w:ind w:left="1789" w:hanging="10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55FC5F95"/>
    <w:multiLevelType w:val="hybridMultilevel"/>
    <w:tmpl w:val="DBC46E34"/>
    <w:lvl w:ilvl="0" w:tplc="2CA8A94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5666D9"/>
    <w:multiLevelType w:val="hybridMultilevel"/>
    <w:tmpl w:val="E5B864B2"/>
    <w:lvl w:ilvl="0" w:tplc="9E5EFF3E">
      <w:start w:val="1"/>
      <w:numFmt w:val="bullet"/>
      <w:lvlText w:val=""/>
      <w:lvlJc w:val="left"/>
      <w:pPr>
        <w:ind w:left="720" w:hanging="360"/>
      </w:pPr>
      <w:rPr>
        <w:rFonts w:ascii="Zapf Dingbats" w:hAnsi="Zapf Dingba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67602E"/>
    <w:multiLevelType w:val="hybridMultilevel"/>
    <w:tmpl w:val="14206C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5B3A0782"/>
    <w:multiLevelType w:val="hybridMultilevel"/>
    <w:tmpl w:val="7540B6E2"/>
    <w:lvl w:ilvl="0" w:tplc="9E5EFF3E">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410434"/>
    <w:multiLevelType w:val="hybridMultilevel"/>
    <w:tmpl w:val="C1F6A406"/>
    <w:lvl w:ilvl="0" w:tplc="9E5EFF3E">
      <w:start w:val="1"/>
      <w:numFmt w:val="bullet"/>
      <w:lvlText w:val=""/>
      <w:lvlJc w:val="left"/>
      <w:pPr>
        <w:ind w:left="720" w:hanging="360"/>
      </w:pPr>
      <w:rPr>
        <w:rFonts w:ascii="Zapf Dingbats" w:hAnsi="Zapf Dingba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4E22B9"/>
    <w:multiLevelType w:val="hybridMultilevel"/>
    <w:tmpl w:val="9E94071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41">
    <w:nsid w:val="67E91648"/>
    <w:multiLevelType w:val="hybridMultilevel"/>
    <w:tmpl w:val="FDDA3A96"/>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42">
    <w:nsid w:val="6D5C3BFD"/>
    <w:multiLevelType w:val="hybridMultilevel"/>
    <w:tmpl w:val="73CA85AC"/>
    <w:lvl w:ilvl="0" w:tplc="8A624FEC">
      <w:start w:val="1"/>
      <w:numFmt w:val="decimal"/>
      <w:lvlText w:val="%1."/>
      <w:lvlJc w:val="left"/>
      <w:pPr>
        <w:ind w:left="1669" w:hanging="9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6D761C00"/>
    <w:multiLevelType w:val="hybridMultilevel"/>
    <w:tmpl w:val="E2BC034C"/>
    <w:lvl w:ilvl="0" w:tplc="8C5AEDC6">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8E6CD5"/>
    <w:multiLevelType w:val="hybridMultilevel"/>
    <w:tmpl w:val="0B14403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45">
    <w:nsid w:val="70DF680E"/>
    <w:multiLevelType w:val="hybridMultilevel"/>
    <w:tmpl w:val="7BA0352A"/>
    <w:lvl w:ilvl="0" w:tplc="9E5EFF3E">
      <w:start w:val="1"/>
      <w:numFmt w:val="bullet"/>
      <w:lvlText w:val=""/>
      <w:lvlJc w:val="left"/>
      <w:pPr>
        <w:ind w:left="720" w:hanging="360"/>
      </w:pPr>
      <w:rPr>
        <w:rFonts w:ascii="Zapf Dingbats" w:hAnsi="Zapf Dingba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766ACF"/>
    <w:multiLevelType w:val="hybridMultilevel"/>
    <w:tmpl w:val="973683C4"/>
    <w:lvl w:ilvl="0" w:tplc="543876BC">
      <w:start w:val="1"/>
      <w:numFmt w:val="decimal"/>
      <w:lvlText w:val="%1."/>
      <w:lvlJc w:val="left"/>
      <w:pPr>
        <w:ind w:left="1749" w:hanging="10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5B20219"/>
    <w:multiLevelType w:val="hybridMultilevel"/>
    <w:tmpl w:val="431613B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76735B1C"/>
    <w:multiLevelType w:val="hybridMultilevel"/>
    <w:tmpl w:val="F9942D86"/>
    <w:lvl w:ilvl="0" w:tplc="8C5AEDC6">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81D3491"/>
    <w:multiLevelType w:val="hybridMultilevel"/>
    <w:tmpl w:val="9466960A"/>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0">
    <w:nsid w:val="7A560067"/>
    <w:multiLevelType w:val="hybridMultilevel"/>
    <w:tmpl w:val="D71841B8"/>
    <w:lvl w:ilvl="0" w:tplc="C61CD80C">
      <w:start w:val="1"/>
      <w:numFmt w:val="none"/>
      <w:lvlText w:val="3."/>
      <w:lvlJc w:val="left"/>
      <w:pPr>
        <w:ind w:left="1429"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1">
    <w:nsid w:val="7B28027F"/>
    <w:multiLevelType w:val="hybridMultilevel"/>
    <w:tmpl w:val="F098ACC8"/>
    <w:lvl w:ilvl="0" w:tplc="9E5EFF3E">
      <w:start w:val="1"/>
      <w:numFmt w:val="bullet"/>
      <w:lvlText w:val=""/>
      <w:lvlJc w:val="left"/>
      <w:pPr>
        <w:ind w:left="720" w:hanging="360"/>
      </w:pPr>
      <w:rPr>
        <w:rFonts w:ascii="Zapf Dingbats" w:hAnsi="Zapf Dingba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D7659F1"/>
    <w:multiLevelType w:val="hybridMultilevel"/>
    <w:tmpl w:val="8C8A162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3">
    <w:nsid w:val="7ED62D51"/>
    <w:multiLevelType w:val="hybridMultilevel"/>
    <w:tmpl w:val="72D61960"/>
    <w:lvl w:ilvl="0" w:tplc="9E5EFF3E">
      <w:start w:val="1"/>
      <w:numFmt w:val="bullet"/>
      <w:lvlText w:val=""/>
      <w:lvlJc w:val="left"/>
      <w:pPr>
        <w:ind w:left="720" w:hanging="360"/>
      </w:pPr>
      <w:rPr>
        <w:rFonts w:ascii="Zapf Dingbats" w:hAnsi="Zapf Dingba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356162"/>
    <w:multiLevelType w:val="hybridMultilevel"/>
    <w:tmpl w:val="F5462152"/>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8"/>
  </w:num>
  <w:num w:numId="2">
    <w:abstractNumId w:val="31"/>
  </w:num>
  <w:num w:numId="3">
    <w:abstractNumId w:val="46"/>
  </w:num>
  <w:num w:numId="4">
    <w:abstractNumId w:val="47"/>
  </w:num>
  <w:num w:numId="5">
    <w:abstractNumId w:val="26"/>
  </w:num>
  <w:num w:numId="6">
    <w:abstractNumId w:val="11"/>
  </w:num>
  <w:num w:numId="7">
    <w:abstractNumId w:val="9"/>
  </w:num>
  <w:num w:numId="8">
    <w:abstractNumId w:val="8"/>
  </w:num>
  <w:num w:numId="9">
    <w:abstractNumId w:val="2"/>
  </w:num>
  <w:num w:numId="10">
    <w:abstractNumId w:val="43"/>
  </w:num>
  <w:num w:numId="11">
    <w:abstractNumId w:val="23"/>
  </w:num>
  <w:num w:numId="12">
    <w:abstractNumId w:val="17"/>
  </w:num>
  <w:num w:numId="13">
    <w:abstractNumId w:val="39"/>
  </w:num>
  <w:num w:numId="14">
    <w:abstractNumId w:val="45"/>
  </w:num>
  <w:num w:numId="15">
    <w:abstractNumId w:val="51"/>
  </w:num>
  <w:num w:numId="16">
    <w:abstractNumId w:val="10"/>
  </w:num>
  <w:num w:numId="17">
    <w:abstractNumId w:val="48"/>
  </w:num>
  <w:num w:numId="18">
    <w:abstractNumId w:val="27"/>
  </w:num>
  <w:num w:numId="19">
    <w:abstractNumId w:val="0"/>
  </w:num>
  <w:num w:numId="20">
    <w:abstractNumId w:val="36"/>
  </w:num>
  <w:num w:numId="21">
    <w:abstractNumId w:val="53"/>
  </w:num>
  <w:num w:numId="22">
    <w:abstractNumId w:val="38"/>
  </w:num>
  <w:num w:numId="23">
    <w:abstractNumId w:val="32"/>
  </w:num>
  <w:num w:numId="24">
    <w:abstractNumId w:val="18"/>
  </w:num>
  <w:num w:numId="25">
    <w:abstractNumId w:val="35"/>
  </w:num>
  <w:num w:numId="26">
    <w:abstractNumId w:val="7"/>
  </w:num>
  <w:num w:numId="27">
    <w:abstractNumId w:val="20"/>
  </w:num>
  <w:num w:numId="28">
    <w:abstractNumId w:val="33"/>
  </w:num>
  <w:num w:numId="29">
    <w:abstractNumId w:val="15"/>
  </w:num>
  <w:num w:numId="30">
    <w:abstractNumId w:val="24"/>
  </w:num>
  <w:num w:numId="31">
    <w:abstractNumId w:val="3"/>
  </w:num>
  <w:num w:numId="32">
    <w:abstractNumId w:val="52"/>
  </w:num>
  <w:num w:numId="33">
    <w:abstractNumId w:val="41"/>
  </w:num>
  <w:num w:numId="34">
    <w:abstractNumId w:val="44"/>
  </w:num>
  <w:num w:numId="35">
    <w:abstractNumId w:val="21"/>
  </w:num>
  <w:num w:numId="36">
    <w:abstractNumId w:val="40"/>
  </w:num>
  <w:num w:numId="37">
    <w:abstractNumId w:val="42"/>
  </w:num>
  <w:num w:numId="38">
    <w:abstractNumId w:val="49"/>
  </w:num>
  <w:num w:numId="39">
    <w:abstractNumId w:val="14"/>
  </w:num>
  <w:num w:numId="40">
    <w:abstractNumId w:val="37"/>
  </w:num>
  <w:num w:numId="41">
    <w:abstractNumId w:val="4"/>
  </w:num>
  <w:num w:numId="42">
    <w:abstractNumId w:val="19"/>
  </w:num>
  <w:num w:numId="43">
    <w:abstractNumId w:val="54"/>
  </w:num>
  <w:num w:numId="44">
    <w:abstractNumId w:val="16"/>
  </w:num>
  <w:num w:numId="45">
    <w:abstractNumId w:val="25"/>
  </w:num>
  <w:num w:numId="46">
    <w:abstractNumId w:val="6"/>
  </w:num>
  <w:num w:numId="47">
    <w:abstractNumId w:val="12"/>
  </w:num>
  <w:num w:numId="48">
    <w:abstractNumId w:val="1"/>
  </w:num>
  <w:num w:numId="49">
    <w:abstractNumId w:val="34"/>
  </w:num>
  <w:num w:numId="50">
    <w:abstractNumId w:val="29"/>
  </w:num>
  <w:num w:numId="51">
    <w:abstractNumId w:val="13"/>
  </w:num>
  <w:num w:numId="52">
    <w:abstractNumId w:val="30"/>
  </w:num>
  <w:num w:numId="53">
    <w:abstractNumId w:val="50"/>
  </w:num>
  <w:num w:numId="54">
    <w:abstractNumId w:val="22"/>
  </w:num>
  <w:num w:numId="55">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20"/>
    <w:rsid w:val="0000542C"/>
    <w:rsid w:val="00017C4D"/>
    <w:rsid w:val="000245CD"/>
    <w:rsid w:val="000248D0"/>
    <w:rsid w:val="00025D22"/>
    <w:rsid w:val="00025F70"/>
    <w:rsid w:val="00042A40"/>
    <w:rsid w:val="00047B5F"/>
    <w:rsid w:val="0005009E"/>
    <w:rsid w:val="000501E9"/>
    <w:rsid w:val="00050709"/>
    <w:rsid w:val="00051F6E"/>
    <w:rsid w:val="00060B4D"/>
    <w:rsid w:val="000704F7"/>
    <w:rsid w:val="00075C09"/>
    <w:rsid w:val="00075E80"/>
    <w:rsid w:val="00076CA2"/>
    <w:rsid w:val="00090FB8"/>
    <w:rsid w:val="00093643"/>
    <w:rsid w:val="000A3608"/>
    <w:rsid w:val="000B0EE7"/>
    <w:rsid w:val="000B23FB"/>
    <w:rsid w:val="000B4AE7"/>
    <w:rsid w:val="000C56C5"/>
    <w:rsid w:val="000C59BC"/>
    <w:rsid w:val="000D1767"/>
    <w:rsid w:val="000D1DEE"/>
    <w:rsid w:val="000D42F2"/>
    <w:rsid w:val="000D6E8D"/>
    <w:rsid w:val="000E1A74"/>
    <w:rsid w:val="000F0A06"/>
    <w:rsid w:val="000F2BC3"/>
    <w:rsid w:val="000F69A7"/>
    <w:rsid w:val="001045D5"/>
    <w:rsid w:val="00110802"/>
    <w:rsid w:val="00121CCD"/>
    <w:rsid w:val="00131B7F"/>
    <w:rsid w:val="00133C37"/>
    <w:rsid w:val="001362E6"/>
    <w:rsid w:val="00136673"/>
    <w:rsid w:val="0015444C"/>
    <w:rsid w:val="00157298"/>
    <w:rsid w:val="00157685"/>
    <w:rsid w:val="00190D83"/>
    <w:rsid w:val="00195C7C"/>
    <w:rsid w:val="00197649"/>
    <w:rsid w:val="00197C84"/>
    <w:rsid w:val="001A4318"/>
    <w:rsid w:val="001A5E88"/>
    <w:rsid w:val="001A612C"/>
    <w:rsid w:val="001A7817"/>
    <w:rsid w:val="001C0127"/>
    <w:rsid w:val="001C4B90"/>
    <w:rsid w:val="001C5F35"/>
    <w:rsid w:val="001D5885"/>
    <w:rsid w:val="001D6FE4"/>
    <w:rsid w:val="001D7BB0"/>
    <w:rsid w:val="001F09B0"/>
    <w:rsid w:val="001F0FC1"/>
    <w:rsid w:val="001F230D"/>
    <w:rsid w:val="001F3A32"/>
    <w:rsid w:val="001F5700"/>
    <w:rsid w:val="0020055C"/>
    <w:rsid w:val="00201173"/>
    <w:rsid w:val="002074FA"/>
    <w:rsid w:val="002147A6"/>
    <w:rsid w:val="002277FB"/>
    <w:rsid w:val="00227AF2"/>
    <w:rsid w:val="00227E49"/>
    <w:rsid w:val="002349EC"/>
    <w:rsid w:val="00242C9B"/>
    <w:rsid w:val="002434B1"/>
    <w:rsid w:val="002520B4"/>
    <w:rsid w:val="00254F50"/>
    <w:rsid w:val="0026050B"/>
    <w:rsid w:val="00261EBB"/>
    <w:rsid w:val="00263198"/>
    <w:rsid w:val="00265822"/>
    <w:rsid w:val="00274B15"/>
    <w:rsid w:val="00283261"/>
    <w:rsid w:val="00290F0D"/>
    <w:rsid w:val="00293794"/>
    <w:rsid w:val="002A33DF"/>
    <w:rsid w:val="002C2082"/>
    <w:rsid w:val="002D0F69"/>
    <w:rsid w:val="002D323A"/>
    <w:rsid w:val="002E0566"/>
    <w:rsid w:val="002E3D1E"/>
    <w:rsid w:val="002E612F"/>
    <w:rsid w:val="002F0DEB"/>
    <w:rsid w:val="002F1AB3"/>
    <w:rsid w:val="002F6802"/>
    <w:rsid w:val="00311B15"/>
    <w:rsid w:val="00333C1B"/>
    <w:rsid w:val="003417A1"/>
    <w:rsid w:val="00341819"/>
    <w:rsid w:val="00342342"/>
    <w:rsid w:val="00345F0C"/>
    <w:rsid w:val="003517FE"/>
    <w:rsid w:val="00357641"/>
    <w:rsid w:val="0036094A"/>
    <w:rsid w:val="00372E18"/>
    <w:rsid w:val="00384E90"/>
    <w:rsid w:val="003A2A06"/>
    <w:rsid w:val="003A6E9C"/>
    <w:rsid w:val="003B0E20"/>
    <w:rsid w:val="003B667D"/>
    <w:rsid w:val="003C63BA"/>
    <w:rsid w:val="003D6819"/>
    <w:rsid w:val="003F30E5"/>
    <w:rsid w:val="003F7700"/>
    <w:rsid w:val="00403118"/>
    <w:rsid w:val="004041B5"/>
    <w:rsid w:val="004179E1"/>
    <w:rsid w:val="00434493"/>
    <w:rsid w:val="004402BC"/>
    <w:rsid w:val="004463E2"/>
    <w:rsid w:val="004515C2"/>
    <w:rsid w:val="00452A2B"/>
    <w:rsid w:val="0045700C"/>
    <w:rsid w:val="00461FAF"/>
    <w:rsid w:val="00464693"/>
    <w:rsid w:val="00464814"/>
    <w:rsid w:val="004737EB"/>
    <w:rsid w:val="004760CA"/>
    <w:rsid w:val="00477692"/>
    <w:rsid w:val="004832FD"/>
    <w:rsid w:val="00483894"/>
    <w:rsid w:val="004A07F5"/>
    <w:rsid w:val="004A12C5"/>
    <w:rsid w:val="004A1B3A"/>
    <w:rsid w:val="004B30D8"/>
    <w:rsid w:val="004C16FE"/>
    <w:rsid w:val="004D2440"/>
    <w:rsid w:val="004F1D5B"/>
    <w:rsid w:val="004F4397"/>
    <w:rsid w:val="005030B4"/>
    <w:rsid w:val="00520B9F"/>
    <w:rsid w:val="0053073D"/>
    <w:rsid w:val="00533008"/>
    <w:rsid w:val="0054140A"/>
    <w:rsid w:val="005433EB"/>
    <w:rsid w:val="005440D0"/>
    <w:rsid w:val="00545BF4"/>
    <w:rsid w:val="0055692C"/>
    <w:rsid w:val="00571191"/>
    <w:rsid w:val="0058164C"/>
    <w:rsid w:val="00587A18"/>
    <w:rsid w:val="00593F1E"/>
    <w:rsid w:val="005A09FE"/>
    <w:rsid w:val="005A26A3"/>
    <w:rsid w:val="005A2B26"/>
    <w:rsid w:val="005A5231"/>
    <w:rsid w:val="005B1D38"/>
    <w:rsid w:val="005B5B67"/>
    <w:rsid w:val="005C22AA"/>
    <w:rsid w:val="005C3005"/>
    <w:rsid w:val="005C3A5E"/>
    <w:rsid w:val="005C589E"/>
    <w:rsid w:val="005F4B22"/>
    <w:rsid w:val="005F656B"/>
    <w:rsid w:val="005F6BDD"/>
    <w:rsid w:val="006041C3"/>
    <w:rsid w:val="0061015E"/>
    <w:rsid w:val="00612D8F"/>
    <w:rsid w:val="00615F62"/>
    <w:rsid w:val="00616384"/>
    <w:rsid w:val="00620C1C"/>
    <w:rsid w:val="006262DD"/>
    <w:rsid w:val="00626D44"/>
    <w:rsid w:val="006273FC"/>
    <w:rsid w:val="006425AD"/>
    <w:rsid w:val="00645707"/>
    <w:rsid w:val="00656027"/>
    <w:rsid w:val="00663B62"/>
    <w:rsid w:val="00667E5F"/>
    <w:rsid w:val="00673C07"/>
    <w:rsid w:val="00676444"/>
    <w:rsid w:val="00687526"/>
    <w:rsid w:val="006A19C2"/>
    <w:rsid w:val="006A3C7C"/>
    <w:rsid w:val="006A4ED3"/>
    <w:rsid w:val="006A52D6"/>
    <w:rsid w:val="006B5D2F"/>
    <w:rsid w:val="006C2D93"/>
    <w:rsid w:val="006C65CC"/>
    <w:rsid w:val="006D277B"/>
    <w:rsid w:val="006F3756"/>
    <w:rsid w:val="006F68FD"/>
    <w:rsid w:val="007105C0"/>
    <w:rsid w:val="00710689"/>
    <w:rsid w:val="00713B7E"/>
    <w:rsid w:val="00714E4A"/>
    <w:rsid w:val="00734023"/>
    <w:rsid w:val="0073711F"/>
    <w:rsid w:val="00756A3C"/>
    <w:rsid w:val="00790877"/>
    <w:rsid w:val="007919A1"/>
    <w:rsid w:val="007A0CD4"/>
    <w:rsid w:val="007A63BF"/>
    <w:rsid w:val="007B022C"/>
    <w:rsid w:val="007B4CF8"/>
    <w:rsid w:val="007C0249"/>
    <w:rsid w:val="007C16FB"/>
    <w:rsid w:val="007D4794"/>
    <w:rsid w:val="007D68D1"/>
    <w:rsid w:val="007E5024"/>
    <w:rsid w:val="007F1984"/>
    <w:rsid w:val="008001B4"/>
    <w:rsid w:val="00810210"/>
    <w:rsid w:val="008110A3"/>
    <w:rsid w:val="008149CF"/>
    <w:rsid w:val="008170DD"/>
    <w:rsid w:val="00821915"/>
    <w:rsid w:val="0082558A"/>
    <w:rsid w:val="00827026"/>
    <w:rsid w:val="00827187"/>
    <w:rsid w:val="0083504C"/>
    <w:rsid w:val="00836D8C"/>
    <w:rsid w:val="00840AFC"/>
    <w:rsid w:val="00841B91"/>
    <w:rsid w:val="008442BE"/>
    <w:rsid w:val="00847341"/>
    <w:rsid w:val="00854CD5"/>
    <w:rsid w:val="00856FCF"/>
    <w:rsid w:val="00864E58"/>
    <w:rsid w:val="008650F2"/>
    <w:rsid w:val="008674D7"/>
    <w:rsid w:val="00867C45"/>
    <w:rsid w:val="00881A7F"/>
    <w:rsid w:val="00886882"/>
    <w:rsid w:val="008B65F0"/>
    <w:rsid w:val="008C21DC"/>
    <w:rsid w:val="008C458F"/>
    <w:rsid w:val="008D46C0"/>
    <w:rsid w:val="008E0B90"/>
    <w:rsid w:val="008E0F45"/>
    <w:rsid w:val="008F0C73"/>
    <w:rsid w:val="0091013E"/>
    <w:rsid w:val="009214FF"/>
    <w:rsid w:val="00921942"/>
    <w:rsid w:val="009333FD"/>
    <w:rsid w:val="0093411E"/>
    <w:rsid w:val="00936C92"/>
    <w:rsid w:val="009409A3"/>
    <w:rsid w:val="0094136B"/>
    <w:rsid w:val="00943EC2"/>
    <w:rsid w:val="00944C27"/>
    <w:rsid w:val="00954A8D"/>
    <w:rsid w:val="00955329"/>
    <w:rsid w:val="009746C6"/>
    <w:rsid w:val="0098583D"/>
    <w:rsid w:val="00994B49"/>
    <w:rsid w:val="00994D70"/>
    <w:rsid w:val="009A1446"/>
    <w:rsid w:val="009A49BD"/>
    <w:rsid w:val="009A7D59"/>
    <w:rsid w:val="009C432B"/>
    <w:rsid w:val="009C57EB"/>
    <w:rsid w:val="009D6765"/>
    <w:rsid w:val="009E4960"/>
    <w:rsid w:val="009E7654"/>
    <w:rsid w:val="00A033F4"/>
    <w:rsid w:val="00A16B09"/>
    <w:rsid w:val="00A20574"/>
    <w:rsid w:val="00A24673"/>
    <w:rsid w:val="00A407AE"/>
    <w:rsid w:val="00A40C97"/>
    <w:rsid w:val="00A44443"/>
    <w:rsid w:val="00A56FBA"/>
    <w:rsid w:val="00A60EBF"/>
    <w:rsid w:val="00A77D8A"/>
    <w:rsid w:val="00A81663"/>
    <w:rsid w:val="00A90486"/>
    <w:rsid w:val="00A94CD2"/>
    <w:rsid w:val="00AA0EA8"/>
    <w:rsid w:val="00AA3C3D"/>
    <w:rsid w:val="00AA668A"/>
    <w:rsid w:val="00AA74BC"/>
    <w:rsid w:val="00AA769F"/>
    <w:rsid w:val="00AB789F"/>
    <w:rsid w:val="00AC5483"/>
    <w:rsid w:val="00AC5C8D"/>
    <w:rsid w:val="00AD2D3F"/>
    <w:rsid w:val="00AD4833"/>
    <w:rsid w:val="00AE6AA2"/>
    <w:rsid w:val="00AF1BAE"/>
    <w:rsid w:val="00AF2182"/>
    <w:rsid w:val="00AF2EC5"/>
    <w:rsid w:val="00AF7D91"/>
    <w:rsid w:val="00B107F6"/>
    <w:rsid w:val="00B121E6"/>
    <w:rsid w:val="00B12800"/>
    <w:rsid w:val="00B21669"/>
    <w:rsid w:val="00B21DCA"/>
    <w:rsid w:val="00B23773"/>
    <w:rsid w:val="00B23C84"/>
    <w:rsid w:val="00B271DF"/>
    <w:rsid w:val="00B27FC9"/>
    <w:rsid w:val="00B32602"/>
    <w:rsid w:val="00B362EA"/>
    <w:rsid w:val="00B43FFC"/>
    <w:rsid w:val="00B4591B"/>
    <w:rsid w:val="00B475AB"/>
    <w:rsid w:val="00B503DE"/>
    <w:rsid w:val="00B7515F"/>
    <w:rsid w:val="00B82F0B"/>
    <w:rsid w:val="00B83BB0"/>
    <w:rsid w:val="00B879F4"/>
    <w:rsid w:val="00BA4947"/>
    <w:rsid w:val="00BA6245"/>
    <w:rsid w:val="00BA7407"/>
    <w:rsid w:val="00BB03B5"/>
    <w:rsid w:val="00BC3027"/>
    <w:rsid w:val="00BC739E"/>
    <w:rsid w:val="00BC7E7F"/>
    <w:rsid w:val="00BD1318"/>
    <w:rsid w:val="00BD3778"/>
    <w:rsid w:val="00BD46D9"/>
    <w:rsid w:val="00BE5008"/>
    <w:rsid w:val="00BE5063"/>
    <w:rsid w:val="00BF2E56"/>
    <w:rsid w:val="00C22C7E"/>
    <w:rsid w:val="00C23CA5"/>
    <w:rsid w:val="00C24009"/>
    <w:rsid w:val="00C26C14"/>
    <w:rsid w:val="00C27B29"/>
    <w:rsid w:val="00C31E78"/>
    <w:rsid w:val="00C34E12"/>
    <w:rsid w:val="00C438C1"/>
    <w:rsid w:val="00C47EBE"/>
    <w:rsid w:val="00C52C9E"/>
    <w:rsid w:val="00C56ACB"/>
    <w:rsid w:val="00C7338E"/>
    <w:rsid w:val="00C81670"/>
    <w:rsid w:val="00C82AAB"/>
    <w:rsid w:val="00C84B97"/>
    <w:rsid w:val="00C94680"/>
    <w:rsid w:val="00CB1FA3"/>
    <w:rsid w:val="00CC5AF8"/>
    <w:rsid w:val="00CE2728"/>
    <w:rsid w:val="00CE5937"/>
    <w:rsid w:val="00CE6306"/>
    <w:rsid w:val="00CF2014"/>
    <w:rsid w:val="00D02A55"/>
    <w:rsid w:val="00D0457F"/>
    <w:rsid w:val="00D07C2B"/>
    <w:rsid w:val="00D24C03"/>
    <w:rsid w:val="00D3257A"/>
    <w:rsid w:val="00D472BF"/>
    <w:rsid w:val="00D659F3"/>
    <w:rsid w:val="00D65A3C"/>
    <w:rsid w:val="00D7150F"/>
    <w:rsid w:val="00D737CE"/>
    <w:rsid w:val="00D801A4"/>
    <w:rsid w:val="00D8374E"/>
    <w:rsid w:val="00D8407F"/>
    <w:rsid w:val="00D85977"/>
    <w:rsid w:val="00D90900"/>
    <w:rsid w:val="00D92D6C"/>
    <w:rsid w:val="00D9448C"/>
    <w:rsid w:val="00D97761"/>
    <w:rsid w:val="00DA3A71"/>
    <w:rsid w:val="00DA4BC7"/>
    <w:rsid w:val="00DB13EC"/>
    <w:rsid w:val="00DB2C60"/>
    <w:rsid w:val="00DB7C9E"/>
    <w:rsid w:val="00DC04BC"/>
    <w:rsid w:val="00DE294D"/>
    <w:rsid w:val="00DE5D6F"/>
    <w:rsid w:val="00DF3952"/>
    <w:rsid w:val="00E037E3"/>
    <w:rsid w:val="00E0622A"/>
    <w:rsid w:val="00E144E6"/>
    <w:rsid w:val="00E16732"/>
    <w:rsid w:val="00E169BD"/>
    <w:rsid w:val="00E2554D"/>
    <w:rsid w:val="00E30793"/>
    <w:rsid w:val="00E340FB"/>
    <w:rsid w:val="00E606E2"/>
    <w:rsid w:val="00E61592"/>
    <w:rsid w:val="00E615D3"/>
    <w:rsid w:val="00E6606F"/>
    <w:rsid w:val="00E66396"/>
    <w:rsid w:val="00E72711"/>
    <w:rsid w:val="00E73293"/>
    <w:rsid w:val="00E73549"/>
    <w:rsid w:val="00E80AB9"/>
    <w:rsid w:val="00E911C2"/>
    <w:rsid w:val="00E962FE"/>
    <w:rsid w:val="00EA764B"/>
    <w:rsid w:val="00EA7AD3"/>
    <w:rsid w:val="00EB7975"/>
    <w:rsid w:val="00EC0140"/>
    <w:rsid w:val="00EC285E"/>
    <w:rsid w:val="00EC5026"/>
    <w:rsid w:val="00EC6FC6"/>
    <w:rsid w:val="00EC74C0"/>
    <w:rsid w:val="00ED2D98"/>
    <w:rsid w:val="00ED64F9"/>
    <w:rsid w:val="00ED6F61"/>
    <w:rsid w:val="00EE13BF"/>
    <w:rsid w:val="00EE63C9"/>
    <w:rsid w:val="00EF08D1"/>
    <w:rsid w:val="00EF142B"/>
    <w:rsid w:val="00EF1BC8"/>
    <w:rsid w:val="00EF5CCF"/>
    <w:rsid w:val="00F16527"/>
    <w:rsid w:val="00F16EC5"/>
    <w:rsid w:val="00F25D5B"/>
    <w:rsid w:val="00F34E8D"/>
    <w:rsid w:val="00F50E14"/>
    <w:rsid w:val="00F50F12"/>
    <w:rsid w:val="00F632E5"/>
    <w:rsid w:val="00F705EE"/>
    <w:rsid w:val="00F73028"/>
    <w:rsid w:val="00F76A00"/>
    <w:rsid w:val="00F77884"/>
    <w:rsid w:val="00F853E2"/>
    <w:rsid w:val="00F9039D"/>
    <w:rsid w:val="00F90A8E"/>
    <w:rsid w:val="00F92E72"/>
    <w:rsid w:val="00F9596E"/>
    <w:rsid w:val="00FA5CAC"/>
    <w:rsid w:val="00FB0331"/>
    <w:rsid w:val="00FB36D4"/>
    <w:rsid w:val="00FB78E4"/>
    <w:rsid w:val="00FC2271"/>
    <w:rsid w:val="00FC2A5A"/>
    <w:rsid w:val="00FC34FB"/>
    <w:rsid w:val="00FD3C60"/>
    <w:rsid w:val="00FD6F70"/>
    <w:rsid w:val="00FE4263"/>
    <w:rsid w:val="00FF3573"/>
    <w:rsid w:val="00FF7E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2D6A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30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CF2014"/>
    <w:pPr>
      <w:keepNext/>
      <w:keepLines/>
      <w:widowControl w:val="0"/>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5C589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2014"/>
    <w:rPr>
      <w:rFonts w:asciiTheme="majorHAnsi" w:eastAsiaTheme="majorEastAsia" w:hAnsiTheme="majorHAnsi" w:cstheme="majorBidi"/>
      <w:b/>
      <w:bCs/>
      <w:color w:val="4F81BD" w:themeColor="accent1"/>
      <w:sz w:val="26"/>
      <w:szCs w:val="26"/>
      <w:lang w:val="en-US" w:eastAsia="en-US"/>
    </w:rPr>
  </w:style>
  <w:style w:type="paragraph" w:styleId="a3">
    <w:name w:val="List Paragraph"/>
    <w:basedOn w:val="a"/>
    <w:uiPriority w:val="34"/>
    <w:qFormat/>
    <w:rsid w:val="00CF2014"/>
    <w:pPr>
      <w:ind w:left="720"/>
      <w:contextualSpacing/>
    </w:pPr>
  </w:style>
  <w:style w:type="paragraph" w:styleId="a4">
    <w:name w:val="Normal (Web)"/>
    <w:basedOn w:val="a"/>
    <w:uiPriority w:val="99"/>
    <w:unhideWhenUsed/>
    <w:rsid w:val="00CF2014"/>
    <w:pPr>
      <w:spacing w:before="100" w:beforeAutospacing="1" w:after="100" w:afterAutospacing="1"/>
    </w:pPr>
    <w:rPr>
      <w:rFonts w:ascii="Times" w:hAnsi="Times" w:cs="Times New Roman"/>
      <w:sz w:val="20"/>
      <w:szCs w:val="20"/>
    </w:rPr>
  </w:style>
  <w:style w:type="paragraph" w:styleId="a5">
    <w:name w:val="footnote text"/>
    <w:basedOn w:val="a"/>
    <w:link w:val="a6"/>
    <w:uiPriority w:val="99"/>
    <w:unhideWhenUsed/>
    <w:rsid w:val="00CF2014"/>
    <w:pPr>
      <w:widowControl w:val="0"/>
    </w:pPr>
    <w:rPr>
      <w:rFonts w:eastAsiaTheme="minorHAnsi"/>
      <w:lang w:val="en-US" w:eastAsia="en-US"/>
    </w:rPr>
  </w:style>
  <w:style w:type="character" w:customStyle="1" w:styleId="a6">
    <w:name w:val="Текст сноски Знак"/>
    <w:basedOn w:val="a0"/>
    <w:link w:val="a5"/>
    <w:uiPriority w:val="99"/>
    <w:rsid w:val="00CF2014"/>
    <w:rPr>
      <w:rFonts w:eastAsiaTheme="minorHAnsi"/>
      <w:lang w:val="en-US" w:eastAsia="en-US"/>
    </w:rPr>
  </w:style>
  <w:style w:type="character" w:styleId="a7">
    <w:name w:val="footnote reference"/>
    <w:basedOn w:val="a0"/>
    <w:uiPriority w:val="99"/>
    <w:unhideWhenUsed/>
    <w:rsid w:val="00CF2014"/>
    <w:rPr>
      <w:vertAlign w:val="superscript"/>
    </w:rPr>
  </w:style>
  <w:style w:type="paragraph" w:styleId="a8">
    <w:name w:val="Balloon Text"/>
    <w:basedOn w:val="a"/>
    <w:link w:val="a9"/>
    <w:uiPriority w:val="99"/>
    <w:semiHidden/>
    <w:unhideWhenUsed/>
    <w:rsid w:val="00994B49"/>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994B49"/>
    <w:rPr>
      <w:rFonts w:ascii="Lucida Grande CY" w:hAnsi="Lucida Grande CY" w:cs="Lucida Grande CY"/>
      <w:sz w:val="18"/>
      <w:szCs w:val="18"/>
    </w:rPr>
  </w:style>
  <w:style w:type="table" w:styleId="aa">
    <w:name w:val="Table Grid"/>
    <w:basedOn w:val="a1"/>
    <w:uiPriority w:val="39"/>
    <w:rsid w:val="00133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97C84"/>
    <w:rPr>
      <w:color w:val="0000FF" w:themeColor="hyperlink"/>
      <w:u w:val="single"/>
    </w:rPr>
  </w:style>
  <w:style w:type="character" w:customStyle="1" w:styleId="10">
    <w:name w:val="Заголовок 1 Знак"/>
    <w:basedOn w:val="a0"/>
    <w:link w:val="1"/>
    <w:uiPriority w:val="9"/>
    <w:rsid w:val="00BC3027"/>
    <w:rPr>
      <w:rFonts w:asciiTheme="majorHAnsi" w:eastAsiaTheme="majorEastAsia" w:hAnsiTheme="majorHAnsi" w:cstheme="majorBidi"/>
      <w:b/>
      <w:bCs/>
      <w:color w:val="345A8A" w:themeColor="accent1" w:themeShade="B5"/>
      <w:sz w:val="32"/>
      <w:szCs w:val="32"/>
    </w:rPr>
  </w:style>
  <w:style w:type="paragraph" w:styleId="ac">
    <w:name w:val="TOC Heading"/>
    <w:basedOn w:val="1"/>
    <w:next w:val="a"/>
    <w:uiPriority w:val="39"/>
    <w:unhideWhenUsed/>
    <w:qFormat/>
    <w:rsid w:val="00BC3027"/>
    <w:pPr>
      <w:spacing w:line="276" w:lineRule="auto"/>
      <w:outlineLvl w:val="9"/>
    </w:pPr>
    <w:rPr>
      <w:color w:val="365F91" w:themeColor="accent1" w:themeShade="BF"/>
      <w:sz w:val="28"/>
      <w:szCs w:val="28"/>
    </w:rPr>
  </w:style>
  <w:style w:type="paragraph" w:styleId="21">
    <w:name w:val="toc 2"/>
    <w:basedOn w:val="a"/>
    <w:next w:val="a"/>
    <w:autoRedefine/>
    <w:uiPriority w:val="39"/>
    <w:unhideWhenUsed/>
    <w:rsid w:val="005433EB"/>
    <w:pPr>
      <w:tabs>
        <w:tab w:val="right" w:leader="dot" w:pos="9339"/>
      </w:tabs>
      <w:spacing w:line="360" w:lineRule="auto"/>
      <w:jc w:val="both"/>
    </w:pPr>
    <w:rPr>
      <w:b/>
      <w:sz w:val="22"/>
      <w:szCs w:val="22"/>
    </w:rPr>
  </w:style>
  <w:style w:type="paragraph" w:styleId="11">
    <w:name w:val="toc 1"/>
    <w:basedOn w:val="a"/>
    <w:next w:val="a"/>
    <w:autoRedefine/>
    <w:uiPriority w:val="39"/>
    <w:unhideWhenUsed/>
    <w:rsid w:val="00D65A3C"/>
    <w:pPr>
      <w:tabs>
        <w:tab w:val="right" w:leader="dot" w:pos="9339"/>
      </w:tabs>
      <w:spacing w:before="120"/>
      <w:jc w:val="both"/>
    </w:pPr>
    <w:rPr>
      <w:b/>
    </w:rPr>
  </w:style>
  <w:style w:type="paragraph" w:styleId="31">
    <w:name w:val="toc 3"/>
    <w:basedOn w:val="a"/>
    <w:next w:val="a"/>
    <w:autoRedefine/>
    <w:uiPriority w:val="39"/>
    <w:unhideWhenUsed/>
    <w:rsid w:val="00BC3027"/>
    <w:pPr>
      <w:ind w:left="480"/>
    </w:pPr>
    <w:rPr>
      <w:sz w:val="22"/>
      <w:szCs w:val="22"/>
    </w:rPr>
  </w:style>
  <w:style w:type="paragraph" w:styleId="4">
    <w:name w:val="toc 4"/>
    <w:basedOn w:val="a"/>
    <w:next w:val="a"/>
    <w:autoRedefine/>
    <w:uiPriority w:val="39"/>
    <w:semiHidden/>
    <w:unhideWhenUsed/>
    <w:rsid w:val="00BC3027"/>
    <w:pPr>
      <w:ind w:left="720"/>
    </w:pPr>
    <w:rPr>
      <w:sz w:val="20"/>
      <w:szCs w:val="20"/>
    </w:rPr>
  </w:style>
  <w:style w:type="paragraph" w:styleId="5">
    <w:name w:val="toc 5"/>
    <w:basedOn w:val="a"/>
    <w:next w:val="a"/>
    <w:autoRedefine/>
    <w:uiPriority w:val="39"/>
    <w:semiHidden/>
    <w:unhideWhenUsed/>
    <w:rsid w:val="00BC3027"/>
    <w:pPr>
      <w:ind w:left="960"/>
    </w:pPr>
    <w:rPr>
      <w:sz w:val="20"/>
      <w:szCs w:val="20"/>
    </w:rPr>
  </w:style>
  <w:style w:type="paragraph" w:styleId="6">
    <w:name w:val="toc 6"/>
    <w:basedOn w:val="a"/>
    <w:next w:val="a"/>
    <w:autoRedefine/>
    <w:uiPriority w:val="39"/>
    <w:semiHidden/>
    <w:unhideWhenUsed/>
    <w:rsid w:val="00BC3027"/>
    <w:pPr>
      <w:ind w:left="1200"/>
    </w:pPr>
    <w:rPr>
      <w:sz w:val="20"/>
      <w:szCs w:val="20"/>
    </w:rPr>
  </w:style>
  <w:style w:type="paragraph" w:styleId="7">
    <w:name w:val="toc 7"/>
    <w:basedOn w:val="a"/>
    <w:next w:val="a"/>
    <w:autoRedefine/>
    <w:uiPriority w:val="39"/>
    <w:semiHidden/>
    <w:unhideWhenUsed/>
    <w:rsid w:val="00BC3027"/>
    <w:pPr>
      <w:ind w:left="1440"/>
    </w:pPr>
    <w:rPr>
      <w:sz w:val="20"/>
      <w:szCs w:val="20"/>
    </w:rPr>
  </w:style>
  <w:style w:type="paragraph" w:styleId="8">
    <w:name w:val="toc 8"/>
    <w:basedOn w:val="a"/>
    <w:next w:val="a"/>
    <w:autoRedefine/>
    <w:uiPriority w:val="39"/>
    <w:semiHidden/>
    <w:unhideWhenUsed/>
    <w:rsid w:val="00BC3027"/>
    <w:pPr>
      <w:ind w:left="1680"/>
    </w:pPr>
    <w:rPr>
      <w:sz w:val="20"/>
      <w:szCs w:val="20"/>
    </w:rPr>
  </w:style>
  <w:style w:type="paragraph" w:styleId="9">
    <w:name w:val="toc 9"/>
    <w:basedOn w:val="a"/>
    <w:next w:val="a"/>
    <w:autoRedefine/>
    <w:uiPriority w:val="39"/>
    <w:semiHidden/>
    <w:unhideWhenUsed/>
    <w:rsid w:val="00BC3027"/>
    <w:pPr>
      <w:ind w:left="1920"/>
    </w:pPr>
    <w:rPr>
      <w:sz w:val="20"/>
      <w:szCs w:val="20"/>
    </w:rPr>
  </w:style>
  <w:style w:type="paragraph" w:styleId="ad">
    <w:name w:val="footer"/>
    <w:basedOn w:val="a"/>
    <w:link w:val="ae"/>
    <w:uiPriority w:val="99"/>
    <w:unhideWhenUsed/>
    <w:rsid w:val="002E0566"/>
    <w:pPr>
      <w:tabs>
        <w:tab w:val="center" w:pos="4677"/>
        <w:tab w:val="right" w:pos="9355"/>
      </w:tabs>
    </w:pPr>
  </w:style>
  <w:style w:type="character" w:customStyle="1" w:styleId="ae">
    <w:name w:val="Нижний колонтитул Знак"/>
    <w:basedOn w:val="a0"/>
    <w:link w:val="ad"/>
    <w:uiPriority w:val="99"/>
    <w:rsid w:val="002E0566"/>
  </w:style>
  <w:style w:type="character" w:styleId="af">
    <w:name w:val="page number"/>
    <w:basedOn w:val="a0"/>
    <w:uiPriority w:val="99"/>
    <w:semiHidden/>
    <w:unhideWhenUsed/>
    <w:rsid w:val="002E0566"/>
  </w:style>
  <w:style w:type="character" w:customStyle="1" w:styleId="30">
    <w:name w:val="Заголовок 3 Знак"/>
    <w:basedOn w:val="a0"/>
    <w:link w:val="3"/>
    <w:uiPriority w:val="9"/>
    <w:rsid w:val="005C589E"/>
    <w:rPr>
      <w:rFonts w:asciiTheme="majorHAnsi" w:eastAsiaTheme="majorEastAsia" w:hAnsiTheme="majorHAnsi" w:cstheme="majorBidi"/>
      <w:b/>
      <w:bCs/>
      <w:color w:val="4F81BD" w:themeColor="accent1"/>
    </w:rPr>
  </w:style>
  <w:style w:type="table" w:customStyle="1" w:styleId="TableNormal">
    <w:name w:val="Table Normal"/>
    <w:rsid w:val="00D8374E"/>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af0">
    <w:name w:val="По умолчанию"/>
    <w:rsid w:val="00D8374E"/>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rPr>
  </w:style>
  <w:style w:type="paragraph" w:customStyle="1" w:styleId="af1">
    <w:name w:val="Сноска"/>
    <w:rsid w:val="00D8374E"/>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Hyperlink0">
    <w:name w:val="Hyperlink.0"/>
    <w:basedOn w:val="a0"/>
    <w:rsid w:val="00D8374E"/>
    <w:rPr>
      <w:rFonts w:ascii="Helvetica" w:eastAsia="Helvetica" w:hAnsi="Helvetica" w:cs="Helvetica"/>
      <w:sz w:val="22"/>
      <w:szCs w:val="22"/>
      <w:u w:val="none"/>
      <w:lang w:val="en-US"/>
    </w:rPr>
  </w:style>
  <w:style w:type="paragraph" w:customStyle="1" w:styleId="12">
    <w:name w:val="Стиль таблицы 1"/>
    <w:rsid w:val="00D8374E"/>
    <w:pPr>
      <w:pBdr>
        <w:top w:val="nil"/>
        <w:left w:val="nil"/>
        <w:bottom w:val="nil"/>
        <w:right w:val="nil"/>
        <w:between w:val="nil"/>
        <w:bar w:val="nil"/>
      </w:pBdr>
    </w:pPr>
    <w:rPr>
      <w:rFonts w:ascii="Arial Unicode MS" w:eastAsia="Arial Unicode MS" w:hAnsi="Helvetica" w:cs="Arial Unicode MS"/>
      <w:b/>
      <w:bCs/>
      <w:color w:val="000000"/>
      <w:sz w:val="20"/>
      <w:szCs w:val="20"/>
      <w:u w:color="000000"/>
      <w:bdr w:val="nil"/>
    </w:rPr>
  </w:style>
  <w:style w:type="paragraph" w:customStyle="1" w:styleId="22">
    <w:name w:val="Стиль таблицы 2"/>
    <w:rsid w:val="00D8374E"/>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rPr>
  </w:style>
  <w:style w:type="paragraph" w:styleId="af2">
    <w:name w:val="header"/>
    <w:basedOn w:val="a"/>
    <w:link w:val="af3"/>
    <w:uiPriority w:val="99"/>
    <w:unhideWhenUsed/>
    <w:rsid w:val="0045700C"/>
    <w:pPr>
      <w:tabs>
        <w:tab w:val="center" w:pos="4677"/>
        <w:tab w:val="right" w:pos="9355"/>
      </w:tabs>
    </w:pPr>
  </w:style>
  <w:style w:type="character" w:customStyle="1" w:styleId="af3">
    <w:name w:val="Верхний колонтитул Знак"/>
    <w:basedOn w:val="a0"/>
    <w:link w:val="af2"/>
    <w:uiPriority w:val="99"/>
    <w:rsid w:val="004570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30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CF2014"/>
    <w:pPr>
      <w:keepNext/>
      <w:keepLines/>
      <w:widowControl w:val="0"/>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5C589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2014"/>
    <w:rPr>
      <w:rFonts w:asciiTheme="majorHAnsi" w:eastAsiaTheme="majorEastAsia" w:hAnsiTheme="majorHAnsi" w:cstheme="majorBidi"/>
      <w:b/>
      <w:bCs/>
      <w:color w:val="4F81BD" w:themeColor="accent1"/>
      <w:sz w:val="26"/>
      <w:szCs w:val="26"/>
      <w:lang w:val="en-US" w:eastAsia="en-US"/>
    </w:rPr>
  </w:style>
  <w:style w:type="paragraph" w:styleId="a3">
    <w:name w:val="List Paragraph"/>
    <w:basedOn w:val="a"/>
    <w:uiPriority w:val="34"/>
    <w:qFormat/>
    <w:rsid w:val="00CF2014"/>
    <w:pPr>
      <w:ind w:left="720"/>
      <w:contextualSpacing/>
    </w:pPr>
  </w:style>
  <w:style w:type="paragraph" w:styleId="a4">
    <w:name w:val="Normal (Web)"/>
    <w:basedOn w:val="a"/>
    <w:uiPriority w:val="99"/>
    <w:unhideWhenUsed/>
    <w:rsid w:val="00CF2014"/>
    <w:pPr>
      <w:spacing w:before="100" w:beforeAutospacing="1" w:after="100" w:afterAutospacing="1"/>
    </w:pPr>
    <w:rPr>
      <w:rFonts w:ascii="Times" w:hAnsi="Times" w:cs="Times New Roman"/>
      <w:sz w:val="20"/>
      <w:szCs w:val="20"/>
    </w:rPr>
  </w:style>
  <w:style w:type="paragraph" w:styleId="a5">
    <w:name w:val="footnote text"/>
    <w:basedOn w:val="a"/>
    <w:link w:val="a6"/>
    <w:uiPriority w:val="99"/>
    <w:unhideWhenUsed/>
    <w:rsid w:val="00CF2014"/>
    <w:pPr>
      <w:widowControl w:val="0"/>
    </w:pPr>
    <w:rPr>
      <w:rFonts w:eastAsiaTheme="minorHAnsi"/>
      <w:lang w:val="en-US" w:eastAsia="en-US"/>
    </w:rPr>
  </w:style>
  <w:style w:type="character" w:customStyle="1" w:styleId="a6">
    <w:name w:val="Текст сноски Знак"/>
    <w:basedOn w:val="a0"/>
    <w:link w:val="a5"/>
    <w:uiPriority w:val="99"/>
    <w:rsid w:val="00CF2014"/>
    <w:rPr>
      <w:rFonts w:eastAsiaTheme="minorHAnsi"/>
      <w:lang w:val="en-US" w:eastAsia="en-US"/>
    </w:rPr>
  </w:style>
  <w:style w:type="character" w:styleId="a7">
    <w:name w:val="footnote reference"/>
    <w:basedOn w:val="a0"/>
    <w:uiPriority w:val="99"/>
    <w:unhideWhenUsed/>
    <w:rsid w:val="00CF2014"/>
    <w:rPr>
      <w:vertAlign w:val="superscript"/>
    </w:rPr>
  </w:style>
  <w:style w:type="paragraph" w:styleId="a8">
    <w:name w:val="Balloon Text"/>
    <w:basedOn w:val="a"/>
    <w:link w:val="a9"/>
    <w:uiPriority w:val="99"/>
    <w:semiHidden/>
    <w:unhideWhenUsed/>
    <w:rsid w:val="00994B49"/>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994B49"/>
    <w:rPr>
      <w:rFonts w:ascii="Lucida Grande CY" w:hAnsi="Lucida Grande CY" w:cs="Lucida Grande CY"/>
      <w:sz w:val="18"/>
      <w:szCs w:val="18"/>
    </w:rPr>
  </w:style>
  <w:style w:type="table" w:styleId="aa">
    <w:name w:val="Table Grid"/>
    <w:basedOn w:val="a1"/>
    <w:uiPriority w:val="39"/>
    <w:rsid w:val="00133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97C84"/>
    <w:rPr>
      <w:color w:val="0000FF" w:themeColor="hyperlink"/>
      <w:u w:val="single"/>
    </w:rPr>
  </w:style>
  <w:style w:type="character" w:customStyle="1" w:styleId="10">
    <w:name w:val="Заголовок 1 Знак"/>
    <w:basedOn w:val="a0"/>
    <w:link w:val="1"/>
    <w:uiPriority w:val="9"/>
    <w:rsid w:val="00BC3027"/>
    <w:rPr>
      <w:rFonts w:asciiTheme="majorHAnsi" w:eastAsiaTheme="majorEastAsia" w:hAnsiTheme="majorHAnsi" w:cstheme="majorBidi"/>
      <w:b/>
      <w:bCs/>
      <w:color w:val="345A8A" w:themeColor="accent1" w:themeShade="B5"/>
      <w:sz w:val="32"/>
      <w:szCs w:val="32"/>
    </w:rPr>
  </w:style>
  <w:style w:type="paragraph" w:styleId="ac">
    <w:name w:val="TOC Heading"/>
    <w:basedOn w:val="1"/>
    <w:next w:val="a"/>
    <w:uiPriority w:val="39"/>
    <w:unhideWhenUsed/>
    <w:qFormat/>
    <w:rsid w:val="00BC3027"/>
    <w:pPr>
      <w:spacing w:line="276" w:lineRule="auto"/>
      <w:outlineLvl w:val="9"/>
    </w:pPr>
    <w:rPr>
      <w:color w:val="365F91" w:themeColor="accent1" w:themeShade="BF"/>
      <w:sz w:val="28"/>
      <w:szCs w:val="28"/>
    </w:rPr>
  </w:style>
  <w:style w:type="paragraph" w:styleId="21">
    <w:name w:val="toc 2"/>
    <w:basedOn w:val="a"/>
    <w:next w:val="a"/>
    <w:autoRedefine/>
    <w:uiPriority w:val="39"/>
    <w:unhideWhenUsed/>
    <w:rsid w:val="005433EB"/>
    <w:pPr>
      <w:tabs>
        <w:tab w:val="right" w:leader="dot" w:pos="9339"/>
      </w:tabs>
      <w:spacing w:line="360" w:lineRule="auto"/>
      <w:jc w:val="both"/>
    </w:pPr>
    <w:rPr>
      <w:b/>
      <w:sz w:val="22"/>
      <w:szCs w:val="22"/>
    </w:rPr>
  </w:style>
  <w:style w:type="paragraph" w:styleId="11">
    <w:name w:val="toc 1"/>
    <w:basedOn w:val="a"/>
    <w:next w:val="a"/>
    <w:autoRedefine/>
    <w:uiPriority w:val="39"/>
    <w:unhideWhenUsed/>
    <w:rsid w:val="00D65A3C"/>
    <w:pPr>
      <w:tabs>
        <w:tab w:val="right" w:leader="dot" w:pos="9339"/>
      </w:tabs>
      <w:spacing w:before="120"/>
      <w:jc w:val="both"/>
    </w:pPr>
    <w:rPr>
      <w:b/>
    </w:rPr>
  </w:style>
  <w:style w:type="paragraph" w:styleId="31">
    <w:name w:val="toc 3"/>
    <w:basedOn w:val="a"/>
    <w:next w:val="a"/>
    <w:autoRedefine/>
    <w:uiPriority w:val="39"/>
    <w:unhideWhenUsed/>
    <w:rsid w:val="00BC3027"/>
    <w:pPr>
      <w:ind w:left="480"/>
    </w:pPr>
    <w:rPr>
      <w:sz w:val="22"/>
      <w:szCs w:val="22"/>
    </w:rPr>
  </w:style>
  <w:style w:type="paragraph" w:styleId="4">
    <w:name w:val="toc 4"/>
    <w:basedOn w:val="a"/>
    <w:next w:val="a"/>
    <w:autoRedefine/>
    <w:uiPriority w:val="39"/>
    <w:semiHidden/>
    <w:unhideWhenUsed/>
    <w:rsid w:val="00BC3027"/>
    <w:pPr>
      <w:ind w:left="720"/>
    </w:pPr>
    <w:rPr>
      <w:sz w:val="20"/>
      <w:szCs w:val="20"/>
    </w:rPr>
  </w:style>
  <w:style w:type="paragraph" w:styleId="5">
    <w:name w:val="toc 5"/>
    <w:basedOn w:val="a"/>
    <w:next w:val="a"/>
    <w:autoRedefine/>
    <w:uiPriority w:val="39"/>
    <w:semiHidden/>
    <w:unhideWhenUsed/>
    <w:rsid w:val="00BC3027"/>
    <w:pPr>
      <w:ind w:left="960"/>
    </w:pPr>
    <w:rPr>
      <w:sz w:val="20"/>
      <w:szCs w:val="20"/>
    </w:rPr>
  </w:style>
  <w:style w:type="paragraph" w:styleId="6">
    <w:name w:val="toc 6"/>
    <w:basedOn w:val="a"/>
    <w:next w:val="a"/>
    <w:autoRedefine/>
    <w:uiPriority w:val="39"/>
    <w:semiHidden/>
    <w:unhideWhenUsed/>
    <w:rsid w:val="00BC3027"/>
    <w:pPr>
      <w:ind w:left="1200"/>
    </w:pPr>
    <w:rPr>
      <w:sz w:val="20"/>
      <w:szCs w:val="20"/>
    </w:rPr>
  </w:style>
  <w:style w:type="paragraph" w:styleId="7">
    <w:name w:val="toc 7"/>
    <w:basedOn w:val="a"/>
    <w:next w:val="a"/>
    <w:autoRedefine/>
    <w:uiPriority w:val="39"/>
    <w:semiHidden/>
    <w:unhideWhenUsed/>
    <w:rsid w:val="00BC3027"/>
    <w:pPr>
      <w:ind w:left="1440"/>
    </w:pPr>
    <w:rPr>
      <w:sz w:val="20"/>
      <w:szCs w:val="20"/>
    </w:rPr>
  </w:style>
  <w:style w:type="paragraph" w:styleId="8">
    <w:name w:val="toc 8"/>
    <w:basedOn w:val="a"/>
    <w:next w:val="a"/>
    <w:autoRedefine/>
    <w:uiPriority w:val="39"/>
    <w:semiHidden/>
    <w:unhideWhenUsed/>
    <w:rsid w:val="00BC3027"/>
    <w:pPr>
      <w:ind w:left="1680"/>
    </w:pPr>
    <w:rPr>
      <w:sz w:val="20"/>
      <w:szCs w:val="20"/>
    </w:rPr>
  </w:style>
  <w:style w:type="paragraph" w:styleId="9">
    <w:name w:val="toc 9"/>
    <w:basedOn w:val="a"/>
    <w:next w:val="a"/>
    <w:autoRedefine/>
    <w:uiPriority w:val="39"/>
    <w:semiHidden/>
    <w:unhideWhenUsed/>
    <w:rsid w:val="00BC3027"/>
    <w:pPr>
      <w:ind w:left="1920"/>
    </w:pPr>
    <w:rPr>
      <w:sz w:val="20"/>
      <w:szCs w:val="20"/>
    </w:rPr>
  </w:style>
  <w:style w:type="paragraph" w:styleId="ad">
    <w:name w:val="footer"/>
    <w:basedOn w:val="a"/>
    <w:link w:val="ae"/>
    <w:uiPriority w:val="99"/>
    <w:unhideWhenUsed/>
    <w:rsid w:val="002E0566"/>
    <w:pPr>
      <w:tabs>
        <w:tab w:val="center" w:pos="4677"/>
        <w:tab w:val="right" w:pos="9355"/>
      </w:tabs>
    </w:pPr>
  </w:style>
  <w:style w:type="character" w:customStyle="1" w:styleId="ae">
    <w:name w:val="Нижний колонтитул Знак"/>
    <w:basedOn w:val="a0"/>
    <w:link w:val="ad"/>
    <w:uiPriority w:val="99"/>
    <w:rsid w:val="002E0566"/>
  </w:style>
  <w:style w:type="character" w:styleId="af">
    <w:name w:val="page number"/>
    <w:basedOn w:val="a0"/>
    <w:uiPriority w:val="99"/>
    <w:semiHidden/>
    <w:unhideWhenUsed/>
    <w:rsid w:val="002E0566"/>
  </w:style>
  <w:style w:type="character" w:customStyle="1" w:styleId="30">
    <w:name w:val="Заголовок 3 Знак"/>
    <w:basedOn w:val="a0"/>
    <w:link w:val="3"/>
    <w:uiPriority w:val="9"/>
    <w:rsid w:val="005C589E"/>
    <w:rPr>
      <w:rFonts w:asciiTheme="majorHAnsi" w:eastAsiaTheme="majorEastAsia" w:hAnsiTheme="majorHAnsi" w:cstheme="majorBidi"/>
      <w:b/>
      <w:bCs/>
      <w:color w:val="4F81BD" w:themeColor="accent1"/>
    </w:rPr>
  </w:style>
  <w:style w:type="table" w:customStyle="1" w:styleId="TableNormal">
    <w:name w:val="Table Normal"/>
    <w:rsid w:val="00D8374E"/>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af0">
    <w:name w:val="По умолчанию"/>
    <w:rsid w:val="00D8374E"/>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rPr>
  </w:style>
  <w:style w:type="paragraph" w:customStyle="1" w:styleId="af1">
    <w:name w:val="Сноска"/>
    <w:rsid w:val="00D8374E"/>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Hyperlink0">
    <w:name w:val="Hyperlink.0"/>
    <w:basedOn w:val="a0"/>
    <w:rsid w:val="00D8374E"/>
    <w:rPr>
      <w:rFonts w:ascii="Helvetica" w:eastAsia="Helvetica" w:hAnsi="Helvetica" w:cs="Helvetica"/>
      <w:sz w:val="22"/>
      <w:szCs w:val="22"/>
      <w:u w:val="none"/>
      <w:lang w:val="en-US"/>
    </w:rPr>
  </w:style>
  <w:style w:type="paragraph" w:customStyle="1" w:styleId="12">
    <w:name w:val="Стиль таблицы 1"/>
    <w:rsid w:val="00D8374E"/>
    <w:pPr>
      <w:pBdr>
        <w:top w:val="nil"/>
        <w:left w:val="nil"/>
        <w:bottom w:val="nil"/>
        <w:right w:val="nil"/>
        <w:between w:val="nil"/>
        <w:bar w:val="nil"/>
      </w:pBdr>
    </w:pPr>
    <w:rPr>
      <w:rFonts w:ascii="Arial Unicode MS" w:eastAsia="Arial Unicode MS" w:hAnsi="Helvetica" w:cs="Arial Unicode MS"/>
      <w:b/>
      <w:bCs/>
      <w:color w:val="000000"/>
      <w:sz w:val="20"/>
      <w:szCs w:val="20"/>
      <w:u w:color="000000"/>
      <w:bdr w:val="nil"/>
    </w:rPr>
  </w:style>
  <w:style w:type="paragraph" w:customStyle="1" w:styleId="22">
    <w:name w:val="Стиль таблицы 2"/>
    <w:rsid w:val="00D8374E"/>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rPr>
  </w:style>
  <w:style w:type="paragraph" w:styleId="af2">
    <w:name w:val="header"/>
    <w:basedOn w:val="a"/>
    <w:link w:val="af3"/>
    <w:uiPriority w:val="99"/>
    <w:unhideWhenUsed/>
    <w:rsid w:val="0045700C"/>
    <w:pPr>
      <w:tabs>
        <w:tab w:val="center" w:pos="4677"/>
        <w:tab w:val="right" w:pos="9355"/>
      </w:tabs>
    </w:pPr>
  </w:style>
  <w:style w:type="character" w:customStyle="1" w:styleId="af3">
    <w:name w:val="Верхний колонтитул Знак"/>
    <w:basedOn w:val="a0"/>
    <w:link w:val="af2"/>
    <w:uiPriority w:val="99"/>
    <w:rsid w:val="00457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0193">
      <w:bodyDiv w:val="1"/>
      <w:marLeft w:val="0"/>
      <w:marRight w:val="0"/>
      <w:marTop w:val="0"/>
      <w:marBottom w:val="0"/>
      <w:divBdr>
        <w:top w:val="none" w:sz="0" w:space="0" w:color="auto"/>
        <w:left w:val="none" w:sz="0" w:space="0" w:color="auto"/>
        <w:bottom w:val="none" w:sz="0" w:space="0" w:color="auto"/>
        <w:right w:val="none" w:sz="0" w:space="0" w:color="auto"/>
      </w:divBdr>
      <w:divsChild>
        <w:div w:id="465701355">
          <w:marLeft w:val="0"/>
          <w:marRight w:val="0"/>
          <w:marTop w:val="0"/>
          <w:marBottom w:val="0"/>
          <w:divBdr>
            <w:top w:val="none" w:sz="0" w:space="0" w:color="auto"/>
            <w:left w:val="none" w:sz="0" w:space="0" w:color="auto"/>
            <w:bottom w:val="none" w:sz="0" w:space="0" w:color="auto"/>
            <w:right w:val="none" w:sz="0" w:space="0" w:color="auto"/>
          </w:divBdr>
          <w:divsChild>
            <w:div w:id="38475084">
              <w:marLeft w:val="0"/>
              <w:marRight w:val="0"/>
              <w:marTop w:val="0"/>
              <w:marBottom w:val="0"/>
              <w:divBdr>
                <w:top w:val="none" w:sz="0" w:space="0" w:color="auto"/>
                <w:left w:val="none" w:sz="0" w:space="0" w:color="auto"/>
                <w:bottom w:val="none" w:sz="0" w:space="0" w:color="auto"/>
                <w:right w:val="none" w:sz="0" w:space="0" w:color="auto"/>
              </w:divBdr>
              <w:divsChild>
                <w:div w:id="20408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9326">
      <w:bodyDiv w:val="1"/>
      <w:marLeft w:val="0"/>
      <w:marRight w:val="0"/>
      <w:marTop w:val="0"/>
      <w:marBottom w:val="0"/>
      <w:divBdr>
        <w:top w:val="none" w:sz="0" w:space="0" w:color="auto"/>
        <w:left w:val="none" w:sz="0" w:space="0" w:color="auto"/>
        <w:bottom w:val="none" w:sz="0" w:space="0" w:color="auto"/>
        <w:right w:val="none" w:sz="0" w:space="0" w:color="auto"/>
      </w:divBdr>
      <w:divsChild>
        <w:div w:id="758914924">
          <w:marLeft w:val="0"/>
          <w:marRight w:val="0"/>
          <w:marTop w:val="0"/>
          <w:marBottom w:val="0"/>
          <w:divBdr>
            <w:top w:val="none" w:sz="0" w:space="0" w:color="auto"/>
            <w:left w:val="none" w:sz="0" w:space="0" w:color="auto"/>
            <w:bottom w:val="none" w:sz="0" w:space="0" w:color="auto"/>
            <w:right w:val="none" w:sz="0" w:space="0" w:color="auto"/>
          </w:divBdr>
          <w:divsChild>
            <w:div w:id="316032323">
              <w:marLeft w:val="0"/>
              <w:marRight w:val="0"/>
              <w:marTop w:val="0"/>
              <w:marBottom w:val="0"/>
              <w:divBdr>
                <w:top w:val="none" w:sz="0" w:space="0" w:color="auto"/>
                <w:left w:val="none" w:sz="0" w:space="0" w:color="auto"/>
                <w:bottom w:val="none" w:sz="0" w:space="0" w:color="auto"/>
                <w:right w:val="none" w:sz="0" w:space="0" w:color="auto"/>
              </w:divBdr>
              <w:divsChild>
                <w:div w:id="3796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chart" Target="charts/chart3.xml"/><Relationship Id="rId21" Type="http://schemas.openxmlformats.org/officeDocument/2006/relationships/chart" Target="charts/chart4.xml"/><Relationship Id="rId22" Type="http://schemas.openxmlformats.org/officeDocument/2006/relationships/chart" Target="charts/chart5.xml"/><Relationship Id="rId23" Type="http://schemas.openxmlformats.org/officeDocument/2006/relationships/chart" Target="charts/chart6.xml"/><Relationship Id="rId24" Type="http://schemas.openxmlformats.org/officeDocument/2006/relationships/chart" Target="charts/chart7.xml"/><Relationship Id="rId25" Type="http://schemas.openxmlformats.org/officeDocument/2006/relationships/chart" Target="charts/chart8.xml"/><Relationship Id="rId26" Type="http://schemas.openxmlformats.org/officeDocument/2006/relationships/chart" Target="charts/chart9.xml"/><Relationship Id="rId27" Type="http://schemas.openxmlformats.org/officeDocument/2006/relationships/chart" Target="charts/chart10.xml"/><Relationship Id="rId28" Type="http://schemas.openxmlformats.org/officeDocument/2006/relationships/chart" Target="charts/chart11.xml"/><Relationship Id="rId29" Type="http://schemas.openxmlformats.org/officeDocument/2006/relationships/image" Target="media/image2.pn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chart" Target="charts/chart1.xml"/><Relationship Id="rId18" Type="http://schemas.openxmlformats.org/officeDocument/2006/relationships/image" Target="media/image1.png"/><Relationship Id="rId19" Type="http://schemas.openxmlformats.org/officeDocument/2006/relationships/chart" Target="charts/chart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stacked"/>
        <c:varyColors val="0"/>
        <c:ser>
          <c:idx val="0"/>
          <c:order val="0"/>
          <c:tx>
            <c:strRef>
              <c:f>Лист1!$B$1</c:f>
              <c:strCache>
                <c:ptCount val="1"/>
                <c:pt idx="0">
                  <c:v>Постоянная занятость</c:v>
                </c:pt>
              </c:strCache>
            </c:strRef>
          </c:tx>
          <c:invertIfNegative val="0"/>
          <c:cat>
            <c:numRef>
              <c:f>Лист1!$A$2:$A$9</c:f>
              <c:numCache>
                <c:formatCode>General</c:formatCode>
                <c:ptCount val="8"/>
                <c:pt idx="0">
                  <c:v>2000.0</c:v>
                </c:pt>
                <c:pt idx="1">
                  <c:v>2003.0</c:v>
                </c:pt>
                <c:pt idx="2">
                  <c:v>2005.0</c:v>
                </c:pt>
                <c:pt idx="3">
                  <c:v>2006.0</c:v>
                </c:pt>
                <c:pt idx="4">
                  <c:v>2007.0</c:v>
                </c:pt>
                <c:pt idx="5">
                  <c:v>2008.0</c:v>
                </c:pt>
                <c:pt idx="6">
                  <c:v>2009.0</c:v>
                </c:pt>
                <c:pt idx="7">
                  <c:v>2010.0</c:v>
                </c:pt>
              </c:numCache>
            </c:numRef>
          </c:cat>
          <c:val>
            <c:numRef>
              <c:f>Лист1!$B$2:$B$9</c:f>
              <c:numCache>
                <c:formatCode>General</c:formatCode>
                <c:ptCount val="8"/>
                <c:pt idx="0">
                  <c:v>94.2</c:v>
                </c:pt>
                <c:pt idx="1">
                  <c:v>88.0</c:v>
                </c:pt>
                <c:pt idx="2">
                  <c:v>87.8</c:v>
                </c:pt>
                <c:pt idx="3">
                  <c:v>87.4</c:v>
                </c:pt>
                <c:pt idx="4">
                  <c:v>87.6</c:v>
                </c:pt>
                <c:pt idx="5">
                  <c:v>86.0</c:v>
                </c:pt>
                <c:pt idx="6">
                  <c:v>89.4</c:v>
                </c:pt>
                <c:pt idx="7">
                  <c:v>90.8</c:v>
                </c:pt>
              </c:numCache>
            </c:numRef>
          </c:val>
        </c:ser>
        <c:ser>
          <c:idx val="1"/>
          <c:order val="1"/>
          <c:tx>
            <c:strRef>
              <c:f>Лист1!$C$1</c:f>
              <c:strCache>
                <c:ptCount val="1"/>
                <c:pt idx="0">
                  <c:v>Работа на определённый срок</c:v>
                </c:pt>
              </c:strCache>
            </c:strRef>
          </c:tx>
          <c:invertIfNegative val="0"/>
          <c:cat>
            <c:numRef>
              <c:f>Лист1!$A$2:$A$9</c:f>
              <c:numCache>
                <c:formatCode>General</c:formatCode>
                <c:ptCount val="8"/>
                <c:pt idx="0">
                  <c:v>2000.0</c:v>
                </c:pt>
                <c:pt idx="1">
                  <c:v>2003.0</c:v>
                </c:pt>
                <c:pt idx="2">
                  <c:v>2005.0</c:v>
                </c:pt>
                <c:pt idx="3">
                  <c:v>2006.0</c:v>
                </c:pt>
                <c:pt idx="4">
                  <c:v>2007.0</c:v>
                </c:pt>
                <c:pt idx="5">
                  <c:v>2008.0</c:v>
                </c:pt>
                <c:pt idx="6">
                  <c:v>2009.0</c:v>
                </c:pt>
                <c:pt idx="7">
                  <c:v>2010.0</c:v>
                </c:pt>
              </c:numCache>
            </c:numRef>
          </c:cat>
          <c:val>
            <c:numRef>
              <c:f>Лист1!$C$2:$C$9</c:f>
              <c:numCache>
                <c:formatCode>General</c:formatCode>
                <c:ptCount val="8"/>
                <c:pt idx="0">
                  <c:v>3.8</c:v>
                </c:pt>
                <c:pt idx="1">
                  <c:v>6.5</c:v>
                </c:pt>
                <c:pt idx="2">
                  <c:v>6.6</c:v>
                </c:pt>
                <c:pt idx="3">
                  <c:v>7.0</c:v>
                </c:pt>
                <c:pt idx="4">
                  <c:v>7.0</c:v>
                </c:pt>
                <c:pt idx="5">
                  <c:v>7.6</c:v>
                </c:pt>
                <c:pt idx="6">
                  <c:v>5.4</c:v>
                </c:pt>
                <c:pt idx="7">
                  <c:v>4.6</c:v>
                </c:pt>
              </c:numCache>
            </c:numRef>
          </c:val>
        </c:ser>
        <c:ser>
          <c:idx val="2"/>
          <c:order val="2"/>
          <c:tx>
            <c:strRef>
              <c:f>Лист1!$D$1</c:f>
              <c:strCache>
                <c:ptCount val="1"/>
                <c:pt idx="0">
                  <c:v>Случайная работа</c:v>
                </c:pt>
              </c:strCache>
            </c:strRef>
          </c:tx>
          <c:invertIfNegative val="0"/>
          <c:cat>
            <c:numRef>
              <c:f>Лист1!$A$2:$A$9</c:f>
              <c:numCache>
                <c:formatCode>General</c:formatCode>
                <c:ptCount val="8"/>
                <c:pt idx="0">
                  <c:v>2000.0</c:v>
                </c:pt>
                <c:pt idx="1">
                  <c:v>2003.0</c:v>
                </c:pt>
                <c:pt idx="2">
                  <c:v>2005.0</c:v>
                </c:pt>
                <c:pt idx="3">
                  <c:v>2006.0</c:v>
                </c:pt>
                <c:pt idx="4">
                  <c:v>2007.0</c:v>
                </c:pt>
                <c:pt idx="5">
                  <c:v>2008.0</c:v>
                </c:pt>
                <c:pt idx="6">
                  <c:v>2009.0</c:v>
                </c:pt>
                <c:pt idx="7">
                  <c:v>2010.0</c:v>
                </c:pt>
              </c:numCache>
            </c:numRef>
          </c:cat>
          <c:val>
            <c:numRef>
              <c:f>Лист1!$D$2:$D$9</c:f>
              <c:numCache>
                <c:formatCode>General</c:formatCode>
                <c:ptCount val="8"/>
                <c:pt idx="0">
                  <c:v>0.4</c:v>
                </c:pt>
                <c:pt idx="1">
                  <c:v>3.8</c:v>
                </c:pt>
                <c:pt idx="2">
                  <c:v>4.0</c:v>
                </c:pt>
                <c:pt idx="3">
                  <c:v>4.0</c:v>
                </c:pt>
                <c:pt idx="4">
                  <c:v>3.4</c:v>
                </c:pt>
                <c:pt idx="5">
                  <c:v>4.2</c:v>
                </c:pt>
                <c:pt idx="6">
                  <c:v>3.8</c:v>
                </c:pt>
                <c:pt idx="7">
                  <c:v>3.5</c:v>
                </c:pt>
              </c:numCache>
            </c:numRef>
          </c:val>
        </c:ser>
        <c:ser>
          <c:idx val="3"/>
          <c:order val="3"/>
          <c:tx>
            <c:strRef>
              <c:f>Лист1!$E$1</c:f>
              <c:strCache>
                <c:ptCount val="1"/>
                <c:pt idx="0">
                  <c:v>По договору на выполнение определённого объёма работ или оказания услуг</c:v>
                </c:pt>
              </c:strCache>
            </c:strRef>
          </c:tx>
          <c:invertIfNegative val="0"/>
          <c:cat>
            <c:numRef>
              <c:f>Лист1!$A$2:$A$9</c:f>
              <c:numCache>
                <c:formatCode>General</c:formatCode>
                <c:ptCount val="8"/>
                <c:pt idx="0">
                  <c:v>2000.0</c:v>
                </c:pt>
                <c:pt idx="1">
                  <c:v>2003.0</c:v>
                </c:pt>
                <c:pt idx="2">
                  <c:v>2005.0</c:v>
                </c:pt>
                <c:pt idx="3">
                  <c:v>2006.0</c:v>
                </c:pt>
                <c:pt idx="4">
                  <c:v>2007.0</c:v>
                </c:pt>
                <c:pt idx="5">
                  <c:v>2008.0</c:v>
                </c:pt>
                <c:pt idx="6">
                  <c:v>2009.0</c:v>
                </c:pt>
                <c:pt idx="7">
                  <c:v>2010.0</c:v>
                </c:pt>
              </c:numCache>
            </c:numRef>
          </c:cat>
          <c:val>
            <c:numRef>
              <c:f>Лист1!$E$2:$E$9</c:f>
              <c:numCache>
                <c:formatCode>General</c:formatCode>
                <c:ptCount val="8"/>
                <c:pt idx="0">
                  <c:v>1.6</c:v>
                </c:pt>
                <c:pt idx="1">
                  <c:v>1.7</c:v>
                </c:pt>
                <c:pt idx="2">
                  <c:v>1.6</c:v>
                </c:pt>
                <c:pt idx="3">
                  <c:v>1.6</c:v>
                </c:pt>
                <c:pt idx="4">
                  <c:v>2.0</c:v>
                </c:pt>
                <c:pt idx="5">
                  <c:v>2.2</c:v>
                </c:pt>
                <c:pt idx="6">
                  <c:v>1.4</c:v>
                </c:pt>
                <c:pt idx="7">
                  <c:v>1.1</c:v>
                </c:pt>
              </c:numCache>
            </c:numRef>
          </c:val>
        </c:ser>
        <c:dLbls>
          <c:showLegendKey val="0"/>
          <c:showVal val="1"/>
          <c:showCatName val="0"/>
          <c:showSerName val="0"/>
          <c:showPercent val="0"/>
          <c:showBubbleSize val="0"/>
        </c:dLbls>
        <c:gapWidth val="150"/>
        <c:overlap val="100"/>
        <c:axId val="-2063437416"/>
        <c:axId val="-2046507048"/>
      </c:barChart>
      <c:catAx>
        <c:axId val="-2063437416"/>
        <c:scaling>
          <c:orientation val="minMax"/>
        </c:scaling>
        <c:delete val="0"/>
        <c:axPos val="b"/>
        <c:numFmt formatCode="General" sourceLinked="1"/>
        <c:majorTickMark val="out"/>
        <c:minorTickMark val="none"/>
        <c:tickLblPos val="nextTo"/>
        <c:crossAx val="-2046507048"/>
        <c:crosses val="autoZero"/>
        <c:auto val="1"/>
        <c:lblAlgn val="ctr"/>
        <c:lblOffset val="100"/>
        <c:noMultiLvlLbl val="0"/>
      </c:catAx>
      <c:valAx>
        <c:axId val="-2046507048"/>
        <c:scaling>
          <c:orientation val="minMax"/>
        </c:scaling>
        <c:delete val="0"/>
        <c:axPos val="l"/>
        <c:majorGridlines/>
        <c:numFmt formatCode="General" sourceLinked="1"/>
        <c:majorTickMark val="out"/>
        <c:minorTickMark val="none"/>
        <c:tickLblPos val="nextTo"/>
        <c:crossAx val="-20634374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Лист1!$B$1</c:f>
              <c:strCache>
                <c:ptCount val="1"/>
                <c:pt idx="0">
                  <c:v>От 3 месяцев до 1 года</c:v>
                </c:pt>
              </c:strCache>
            </c:strRef>
          </c:tx>
          <c:invertIfNegative val="0"/>
          <c:cat>
            <c:strRef>
              <c:f>Лист1!$A$2:$A$3</c:f>
              <c:strCache>
                <c:ptCount val="2"/>
                <c:pt idx="0">
                  <c:v>Сотрудники на гибких формах занятости</c:v>
                </c:pt>
                <c:pt idx="1">
                  <c:v>Сотрудники на традиционных формах занятости</c:v>
                </c:pt>
              </c:strCache>
            </c:strRef>
          </c:cat>
          <c:val>
            <c:numRef>
              <c:f>Лист1!$B$2:$B$3</c:f>
              <c:numCache>
                <c:formatCode>General</c:formatCode>
                <c:ptCount val="2"/>
                <c:pt idx="0">
                  <c:v>3.0</c:v>
                </c:pt>
                <c:pt idx="1">
                  <c:v>1.0</c:v>
                </c:pt>
              </c:numCache>
            </c:numRef>
          </c:val>
        </c:ser>
        <c:ser>
          <c:idx val="1"/>
          <c:order val="1"/>
          <c:tx>
            <c:strRef>
              <c:f>Лист1!$C$1</c:f>
              <c:strCache>
                <c:ptCount val="1"/>
                <c:pt idx="0">
                  <c:v>От 1 года до 3 лет</c:v>
                </c:pt>
              </c:strCache>
            </c:strRef>
          </c:tx>
          <c:invertIfNegative val="0"/>
          <c:cat>
            <c:strRef>
              <c:f>Лист1!$A$2:$A$3</c:f>
              <c:strCache>
                <c:ptCount val="2"/>
                <c:pt idx="0">
                  <c:v>Сотрудники на гибких формах занятости</c:v>
                </c:pt>
                <c:pt idx="1">
                  <c:v>Сотрудники на традиционных формах занятости</c:v>
                </c:pt>
              </c:strCache>
            </c:strRef>
          </c:cat>
          <c:val>
            <c:numRef>
              <c:f>Лист1!$C$2:$C$3</c:f>
              <c:numCache>
                <c:formatCode>General</c:formatCode>
                <c:ptCount val="2"/>
                <c:pt idx="0">
                  <c:v>10.0</c:v>
                </c:pt>
                <c:pt idx="1">
                  <c:v>5.0</c:v>
                </c:pt>
              </c:numCache>
            </c:numRef>
          </c:val>
        </c:ser>
        <c:ser>
          <c:idx val="2"/>
          <c:order val="2"/>
          <c:tx>
            <c:strRef>
              <c:f>Лист1!$D$1</c:f>
              <c:strCache>
                <c:ptCount val="1"/>
                <c:pt idx="0">
                  <c:v>От 3 лет до 6 лет</c:v>
                </c:pt>
              </c:strCache>
            </c:strRef>
          </c:tx>
          <c:invertIfNegative val="0"/>
          <c:cat>
            <c:strRef>
              <c:f>Лист1!$A$2:$A$3</c:f>
              <c:strCache>
                <c:ptCount val="2"/>
                <c:pt idx="0">
                  <c:v>Сотрудники на гибких формах занятости</c:v>
                </c:pt>
                <c:pt idx="1">
                  <c:v>Сотрудники на традиционных формах занятости</c:v>
                </c:pt>
              </c:strCache>
            </c:strRef>
          </c:cat>
          <c:val>
            <c:numRef>
              <c:f>Лист1!$D$2:$D$3</c:f>
              <c:numCache>
                <c:formatCode>General</c:formatCode>
                <c:ptCount val="2"/>
                <c:pt idx="0">
                  <c:v>12.0</c:v>
                </c:pt>
                <c:pt idx="1">
                  <c:v>6.0</c:v>
                </c:pt>
              </c:numCache>
            </c:numRef>
          </c:val>
        </c:ser>
        <c:ser>
          <c:idx val="3"/>
          <c:order val="3"/>
          <c:tx>
            <c:strRef>
              <c:f>Лист1!$E$1</c:f>
              <c:strCache>
                <c:ptCount val="1"/>
                <c:pt idx="0">
                  <c:v>От 6 лет и более</c:v>
                </c:pt>
              </c:strCache>
            </c:strRef>
          </c:tx>
          <c:invertIfNegative val="0"/>
          <c:cat>
            <c:strRef>
              <c:f>Лист1!$A$2:$A$3</c:f>
              <c:strCache>
                <c:ptCount val="2"/>
                <c:pt idx="0">
                  <c:v>Сотрудники на гибких формах занятости</c:v>
                </c:pt>
                <c:pt idx="1">
                  <c:v>Сотрудники на традиционных формах занятости</c:v>
                </c:pt>
              </c:strCache>
            </c:strRef>
          </c:cat>
          <c:val>
            <c:numRef>
              <c:f>Лист1!$E$2:$E$3</c:f>
              <c:numCache>
                <c:formatCode>General</c:formatCode>
                <c:ptCount val="2"/>
                <c:pt idx="0">
                  <c:v>5.0</c:v>
                </c:pt>
                <c:pt idx="1">
                  <c:v>18.0</c:v>
                </c:pt>
              </c:numCache>
            </c:numRef>
          </c:val>
        </c:ser>
        <c:dLbls>
          <c:dLblPos val="ctr"/>
          <c:showLegendKey val="0"/>
          <c:showVal val="1"/>
          <c:showCatName val="0"/>
          <c:showSerName val="0"/>
          <c:showPercent val="0"/>
          <c:showBubbleSize val="0"/>
        </c:dLbls>
        <c:gapWidth val="150"/>
        <c:axId val="-2046097112"/>
        <c:axId val="-2121914088"/>
      </c:barChart>
      <c:catAx>
        <c:axId val="-2046097112"/>
        <c:scaling>
          <c:orientation val="minMax"/>
        </c:scaling>
        <c:delete val="0"/>
        <c:axPos val="b"/>
        <c:majorTickMark val="out"/>
        <c:minorTickMark val="none"/>
        <c:tickLblPos val="nextTo"/>
        <c:crossAx val="-2121914088"/>
        <c:crosses val="autoZero"/>
        <c:auto val="1"/>
        <c:lblAlgn val="ctr"/>
        <c:lblOffset val="100"/>
        <c:noMultiLvlLbl val="0"/>
      </c:catAx>
      <c:valAx>
        <c:axId val="-2121914088"/>
        <c:scaling>
          <c:orientation val="minMax"/>
        </c:scaling>
        <c:delete val="0"/>
        <c:axPos val="l"/>
        <c:majorGridlines/>
        <c:numFmt formatCode="General" sourceLinked="1"/>
        <c:majorTickMark val="out"/>
        <c:minorTickMark val="none"/>
        <c:tickLblPos val="nextTo"/>
        <c:crossAx val="-20460971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Лист1!$B$1</c:f>
              <c:strCache>
                <c:ptCount val="1"/>
                <c:pt idx="0">
                  <c:v>Срочный трудовой договор</c:v>
                </c:pt>
              </c:strCache>
            </c:strRef>
          </c:tx>
          <c:invertIfNegative val="0"/>
          <c:cat>
            <c:strRef>
              <c:f>Лист1!$A$2:$A$3</c:f>
              <c:strCache>
                <c:ptCount val="2"/>
                <c:pt idx="0">
                  <c:v>Сотрудники на гибких формах занятости</c:v>
                </c:pt>
                <c:pt idx="1">
                  <c:v>Сотрудники на традиционных формах занятости</c:v>
                </c:pt>
              </c:strCache>
            </c:strRef>
          </c:cat>
          <c:val>
            <c:numRef>
              <c:f>Лист1!$B$2:$B$3</c:f>
              <c:numCache>
                <c:formatCode>General</c:formatCode>
                <c:ptCount val="2"/>
                <c:pt idx="0">
                  <c:v>13.0</c:v>
                </c:pt>
              </c:numCache>
            </c:numRef>
          </c:val>
        </c:ser>
        <c:ser>
          <c:idx val="1"/>
          <c:order val="1"/>
          <c:tx>
            <c:strRef>
              <c:f>Лист1!$C$1</c:f>
              <c:strCache>
                <c:ptCount val="1"/>
                <c:pt idx="0">
                  <c:v>Работа по совместительству</c:v>
                </c:pt>
              </c:strCache>
            </c:strRef>
          </c:tx>
          <c:invertIfNegative val="0"/>
          <c:cat>
            <c:strRef>
              <c:f>Лист1!$A$2:$A$3</c:f>
              <c:strCache>
                <c:ptCount val="2"/>
                <c:pt idx="0">
                  <c:v>Сотрудники на гибких формах занятости</c:v>
                </c:pt>
                <c:pt idx="1">
                  <c:v>Сотрудники на традиционных формах занятости</c:v>
                </c:pt>
              </c:strCache>
            </c:strRef>
          </c:cat>
          <c:val>
            <c:numRef>
              <c:f>Лист1!$C$2:$C$3</c:f>
              <c:numCache>
                <c:formatCode>General</c:formatCode>
                <c:ptCount val="2"/>
                <c:pt idx="0">
                  <c:v>8.0</c:v>
                </c:pt>
              </c:numCache>
            </c:numRef>
          </c:val>
        </c:ser>
        <c:ser>
          <c:idx val="2"/>
          <c:order val="2"/>
          <c:tx>
            <c:strRef>
              <c:f>Лист1!$D$1</c:f>
              <c:strCache>
                <c:ptCount val="1"/>
                <c:pt idx="0">
                  <c:v>Гибкий график рабочего дня</c:v>
                </c:pt>
              </c:strCache>
            </c:strRef>
          </c:tx>
          <c:invertIfNegative val="0"/>
          <c:cat>
            <c:strRef>
              <c:f>Лист1!$A$2:$A$3</c:f>
              <c:strCache>
                <c:ptCount val="2"/>
                <c:pt idx="0">
                  <c:v>Сотрудники на гибких формах занятости</c:v>
                </c:pt>
                <c:pt idx="1">
                  <c:v>Сотрудники на традиционных формах занятости</c:v>
                </c:pt>
              </c:strCache>
            </c:strRef>
          </c:cat>
          <c:val>
            <c:numRef>
              <c:f>Лист1!$D$2:$D$3</c:f>
              <c:numCache>
                <c:formatCode>General</c:formatCode>
                <c:ptCount val="2"/>
                <c:pt idx="0">
                  <c:v>5.0</c:v>
                </c:pt>
              </c:numCache>
            </c:numRef>
          </c:val>
        </c:ser>
        <c:ser>
          <c:idx val="3"/>
          <c:order val="3"/>
          <c:tx>
            <c:strRef>
              <c:f>Лист1!$E$1</c:f>
              <c:strCache>
                <c:ptCount val="1"/>
                <c:pt idx="0">
                  <c:v>Сжатая рабочая неделя</c:v>
                </c:pt>
              </c:strCache>
            </c:strRef>
          </c:tx>
          <c:invertIfNegative val="0"/>
          <c:cat>
            <c:strRef>
              <c:f>Лист1!$A$2:$A$3</c:f>
              <c:strCache>
                <c:ptCount val="2"/>
                <c:pt idx="0">
                  <c:v>Сотрудники на гибких формах занятости</c:v>
                </c:pt>
                <c:pt idx="1">
                  <c:v>Сотрудники на традиционных формах занятости</c:v>
                </c:pt>
              </c:strCache>
            </c:strRef>
          </c:cat>
          <c:val>
            <c:numRef>
              <c:f>Лист1!$E$2:$E$3</c:f>
              <c:numCache>
                <c:formatCode>General</c:formatCode>
                <c:ptCount val="2"/>
                <c:pt idx="0">
                  <c:v>4.0</c:v>
                </c:pt>
              </c:numCache>
            </c:numRef>
          </c:val>
        </c:ser>
        <c:ser>
          <c:idx val="4"/>
          <c:order val="4"/>
          <c:tx>
            <c:strRef>
              <c:f>Лист1!$F$1</c:f>
              <c:strCache>
                <c:ptCount val="1"/>
                <c:pt idx="0">
                  <c:v>Традиционная занятость</c:v>
                </c:pt>
              </c:strCache>
            </c:strRef>
          </c:tx>
          <c:invertIfNegative val="0"/>
          <c:cat>
            <c:strRef>
              <c:f>Лист1!$A$2:$A$3</c:f>
              <c:strCache>
                <c:ptCount val="2"/>
                <c:pt idx="0">
                  <c:v>Сотрудники на гибких формах занятости</c:v>
                </c:pt>
                <c:pt idx="1">
                  <c:v>Сотрудники на традиционных формах занятости</c:v>
                </c:pt>
              </c:strCache>
            </c:strRef>
          </c:cat>
          <c:val>
            <c:numRef>
              <c:f>Лист1!$F$2:$F$3</c:f>
              <c:numCache>
                <c:formatCode>General</c:formatCode>
                <c:ptCount val="2"/>
                <c:pt idx="1">
                  <c:v>30.0</c:v>
                </c:pt>
              </c:numCache>
            </c:numRef>
          </c:val>
        </c:ser>
        <c:dLbls>
          <c:dLblPos val="ctr"/>
          <c:showLegendKey val="0"/>
          <c:showVal val="1"/>
          <c:showCatName val="0"/>
          <c:showSerName val="0"/>
          <c:showPercent val="0"/>
          <c:showBubbleSize val="0"/>
        </c:dLbls>
        <c:gapWidth val="150"/>
        <c:axId val="2130771688"/>
        <c:axId val="2079848600"/>
      </c:barChart>
      <c:catAx>
        <c:axId val="2130771688"/>
        <c:scaling>
          <c:orientation val="minMax"/>
        </c:scaling>
        <c:delete val="0"/>
        <c:axPos val="b"/>
        <c:majorTickMark val="out"/>
        <c:minorTickMark val="none"/>
        <c:tickLblPos val="nextTo"/>
        <c:crossAx val="2079848600"/>
        <c:crosses val="autoZero"/>
        <c:auto val="1"/>
        <c:lblAlgn val="ctr"/>
        <c:lblOffset val="100"/>
        <c:noMultiLvlLbl val="0"/>
      </c:catAx>
      <c:valAx>
        <c:axId val="2079848600"/>
        <c:scaling>
          <c:orientation val="minMax"/>
        </c:scaling>
        <c:delete val="0"/>
        <c:axPos val="l"/>
        <c:majorGridlines/>
        <c:numFmt formatCode="General" sourceLinked="1"/>
        <c:majorTickMark val="out"/>
        <c:minorTickMark val="none"/>
        <c:tickLblPos val="nextTo"/>
        <c:crossAx val="21307716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barChart>
        <c:barDir val="bar"/>
        <c:grouping val="clustered"/>
        <c:varyColors val="0"/>
        <c:ser>
          <c:idx val="0"/>
          <c:order val="0"/>
          <c:tx>
            <c:strRef>
              <c:f>Лист1!$B$1</c:f>
              <c:strCache>
                <c:ptCount val="1"/>
                <c:pt idx="0">
                  <c:v>2008 г.</c:v>
                </c:pt>
              </c:strCache>
            </c:strRef>
          </c:tx>
          <c:invertIfNegative val="0"/>
          <c:cat>
            <c:strRef>
              <c:f>Лист1!$A$2:$A$6</c:f>
              <c:strCache>
                <c:ptCount val="5"/>
                <c:pt idx="0">
                  <c:v>ЦМКБ Айсберг</c:v>
                </c:pt>
                <c:pt idx="1">
                  <c:v>Северное ПКБ</c:v>
                </c:pt>
                <c:pt idx="2">
                  <c:v>Адмирлтейские верфи</c:v>
                </c:pt>
                <c:pt idx="3">
                  <c:v>Центр технологии судостроения и судоремонта</c:v>
                </c:pt>
                <c:pt idx="4">
                  <c:v>Северная верфь</c:v>
                </c:pt>
              </c:strCache>
            </c:strRef>
          </c:cat>
          <c:val>
            <c:numRef>
              <c:f>Лист1!$B$2:$B$6</c:f>
              <c:numCache>
                <c:formatCode>General</c:formatCode>
                <c:ptCount val="5"/>
                <c:pt idx="0">
                  <c:v>36.0</c:v>
                </c:pt>
                <c:pt idx="1">
                  <c:v>23.0</c:v>
                </c:pt>
                <c:pt idx="2">
                  <c:v>27.0</c:v>
                </c:pt>
                <c:pt idx="3">
                  <c:v>28.0</c:v>
                </c:pt>
                <c:pt idx="4">
                  <c:v>24.0</c:v>
                </c:pt>
              </c:numCache>
            </c:numRef>
          </c:val>
        </c:ser>
        <c:ser>
          <c:idx val="1"/>
          <c:order val="1"/>
          <c:tx>
            <c:strRef>
              <c:f>Лист1!$C$1</c:f>
              <c:strCache>
                <c:ptCount val="1"/>
                <c:pt idx="0">
                  <c:v>2009 г.</c:v>
                </c:pt>
              </c:strCache>
            </c:strRef>
          </c:tx>
          <c:invertIfNegative val="0"/>
          <c:cat>
            <c:strRef>
              <c:f>Лист1!$A$2:$A$6</c:f>
              <c:strCache>
                <c:ptCount val="5"/>
                <c:pt idx="0">
                  <c:v>ЦМКБ Айсберг</c:v>
                </c:pt>
                <c:pt idx="1">
                  <c:v>Северное ПКБ</c:v>
                </c:pt>
                <c:pt idx="2">
                  <c:v>Адмирлтейские верфи</c:v>
                </c:pt>
                <c:pt idx="3">
                  <c:v>Центр технологии судостроения и судоремонта</c:v>
                </c:pt>
                <c:pt idx="4">
                  <c:v>Северная верфь</c:v>
                </c:pt>
              </c:strCache>
            </c:strRef>
          </c:cat>
          <c:val>
            <c:numRef>
              <c:f>Лист1!$C$2:$C$6</c:f>
              <c:numCache>
                <c:formatCode>General</c:formatCode>
                <c:ptCount val="5"/>
                <c:pt idx="0">
                  <c:v>42.0</c:v>
                </c:pt>
                <c:pt idx="1">
                  <c:v>26.0</c:v>
                </c:pt>
                <c:pt idx="2">
                  <c:v>30.0</c:v>
                </c:pt>
                <c:pt idx="3">
                  <c:v>30.0</c:v>
                </c:pt>
                <c:pt idx="4">
                  <c:v>26.0</c:v>
                </c:pt>
              </c:numCache>
            </c:numRef>
          </c:val>
        </c:ser>
        <c:ser>
          <c:idx val="2"/>
          <c:order val="2"/>
          <c:tx>
            <c:strRef>
              <c:f>Лист1!$D$1</c:f>
              <c:strCache>
                <c:ptCount val="1"/>
                <c:pt idx="0">
                  <c:v>2010 г.</c:v>
                </c:pt>
              </c:strCache>
            </c:strRef>
          </c:tx>
          <c:invertIfNegative val="0"/>
          <c:cat>
            <c:strRef>
              <c:f>Лист1!$A$2:$A$6</c:f>
              <c:strCache>
                <c:ptCount val="5"/>
                <c:pt idx="0">
                  <c:v>ЦМКБ Айсберг</c:v>
                </c:pt>
                <c:pt idx="1">
                  <c:v>Северное ПКБ</c:v>
                </c:pt>
                <c:pt idx="2">
                  <c:v>Адмирлтейские верфи</c:v>
                </c:pt>
                <c:pt idx="3">
                  <c:v>Центр технологии судостроения и судоремонта</c:v>
                </c:pt>
                <c:pt idx="4">
                  <c:v>Северная верфь</c:v>
                </c:pt>
              </c:strCache>
            </c:strRef>
          </c:cat>
          <c:val>
            <c:numRef>
              <c:f>Лист1!$D$2:$D$6</c:f>
              <c:numCache>
                <c:formatCode>General</c:formatCode>
                <c:ptCount val="5"/>
                <c:pt idx="0">
                  <c:v>30.0</c:v>
                </c:pt>
                <c:pt idx="1">
                  <c:v>30.0</c:v>
                </c:pt>
                <c:pt idx="2">
                  <c:v>31.0</c:v>
                </c:pt>
                <c:pt idx="3">
                  <c:v>50.0</c:v>
                </c:pt>
                <c:pt idx="4">
                  <c:v>29.0</c:v>
                </c:pt>
              </c:numCache>
            </c:numRef>
          </c:val>
        </c:ser>
        <c:dLbls>
          <c:showLegendKey val="0"/>
          <c:showVal val="0"/>
          <c:showCatName val="0"/>
          <c:showSerName val="0"/>
          <c:showPercent val="0"/>
          <c:showBubbleSize val="0"/>
        </c:dLbls>
        <c:gapWidth val="150"/>
        <c:axId val="2129026024"/>
        <c:axId val="-2083908136"/>
      </c:barChart>
      <c:catAx>
        <c:axId val="2129026024"/>
        <c:scaling>
          <c:orientation val="minMax"/>
        </c:scaling>
        <c:delete val="0"/>
        <c:axPos val="l"/>
        <c:majorTickMark val="out"/>
        <c:minorTickMark val="none"/>
        <c:tickLblPos val="nextTo"/>
        <c:crossAx val="-2083908136"/>
        <c:crosses val="autoZero"/>
        <c:auto val="1"/>
        <c:lblAlgn val="ctr"/>
        <c:lblOffset val="100"/>
        <c:noMultiLvlLbl val="0"/>
      </c:catAx>
      <c:valAx>
        <c:axId val="-2083908136"/>
        <c:scaling>
          <c:orientation val="minMax"/>
        </c:scaling>
        <c:delete val="0"/>
        <c:axPos val="b"/>
        <c:majorGridlines/>
        <c:numFmt formatCode="General" sourceLinked="1"/>
        <c:majorTickMark val="out"/>
        <c:minorTickMark val="none"/>
        <c:tickLblPos val="nextTo"/>
        <c:crossAx val="21290260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Лист1!$B$1</c:f>
              <c:strCache>
                <c:ptCount val="1"/>
                <c:pt idx="0">
                  <c:v>Уровень образования</c:v>
                </c:pt>
              </c:strCache>
            </c:strRef>
          </c:tx>
          <c:dLbls>
            <c:dLbl>
              <c:idx val="1"/>
              <c:layout/>
              <c:dLblPos val="bestFi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Лист1!$A$2:$A$4</c:f>
              <c:strCache>
                <c:ptCount val="3"/>
                <c:pt idx="0">
                  <c:v>Среднее профессиональное</c:v>
                </c:pt>
                <c:pt idx="1">
                  <c:v>Начальное профессиональное</c:v>
                </c:pt>
                <c:pt idx="2">
                  <c:v>Высшее</c:v>
                </c:pt>
              </c:strCache>
            </c:strRef>
          </c:cat>
          <c:val>
            <c:numRef>
              <c:f>Лист1!$B$2:$B$4</c:f>
              <c:numCache>
                <c:formatCode>General</c:formatCode>
                <c:ptCount val="3"/>
                <c:pt idx="0">
                  <c:v>68.0</c:v>
                </c:pt>
                <c:pt idx="1">
                  <c:v>26.0</c:v>
                </c:pt>
                <c:pt idx="2">
                  <c:v>6.0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Вид гибкой формы занятости</a:t>
            </a:r>
          </a:p>
        </c:rich>
      </c:tx>
      <c:layout/>
      <c:overlay val="0"/>
    </c:title>
    <c:autoTitleDeleted val="0"/>
    <c:plotArea>
      <c:layout/>
      <c:barChart>
        <c:barDir val="col"/>
        <c:grouping val="clustered"/>
        <c:varyColors val="0"/>
        <c:ser>
          <c:idx val="0"/>
          <c:order val="0"/>
          <c:tx>
            <c:strRef>
              <c:f>Лист1!$B$1</c:f>
              <c:strCache>
                <c:ptCount val="1"/>
                <c:pt idx="0">
                  <c:v>Срочный трудовой договор</c:v>
                </c:pt>
              </c:strCache>
            </c:strRef>
          </c:tx>
          <c:invertIfNegative val="0"/>
          <c:dLbls>
            <c:dLbl>
              <c:idx val="0"/>
              <c:layout/>
              <c:tx>
                <c:rich>
                  <a:bodyPr/>
                  <a:lstStyle/>
                  <a:p>
                    <a:r>
                      <a:rPr lang="ru-RU"/>
                      <a:t>44%</a:t>
                    </a:r>
                  </a:p>
                </c:rich>
              </c:tx>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0"/>
          </c:dLbls>
          <c:cat>
            <c:strRef>
              <c:f>Лист1!$A$2</c:f>
              <c:strCache>
                <c:ptCount val="1"/>
                <c:pt idx="0">
                  <c:v>Вид гибкой формы занятости</c:v>
                </c:pt>
              </c:strCache>
            </c:strRef>
          </c:cat>
          <c:val>
            <c:numRef>
              <c:f>Лист1!$B$2</c:f>
              <c:numCache>
                <c:formatCode>General</c:formatCode>
                <c:ptCount val="1"/>
                <c:pt idx="0">
                  <c:v>44.0</c:v>
                </c:pt>
              </c:numCache>
            </c:numRef>
          </c:val>
        </c:ser>
        <c:ser>
          <c:idx val="1"/>
          <c:order val="1"/>
          <c:tx>
            <c:strRef>
              <c:f>Лист1!$C$1</c:f>
              <c:strCache>
                <c:ptCount val="1"/>
                <c:pt idx="0">
                  <c:v>Работа по совместительству</c:v>
                </c:pt>
              </c:strCache>
            </c:strRef>
          </c:tx>
          <c:invertIfNegative val="0"/>
          <c:dLbls>
            <c:dLbl>
              <c:idx val="0"/>
              <c:layout/>
              <c:tx>
                <c:rich>
                  <a:bodyPr/>
                  <a:lstStyle/>
                  <a:p>
                    <a:r>
                      <a:rPr lang="ru-RU"/>
                      <a:t>26%</a:t>
                    </a:r>
                  </a:p>
                </c:rich>
              </c:tx>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0"/>
          </c:dLbls>
          <c:cat>
            <c:strRef>
              <c:f>Лист1!$A$2</c:f>
              <c:strCache>
                <c:ptCount val="1"/>
                <c:pt idx="0">
                  <c:v>Вид гибкой формы занятости</c:v>
                </c:pt>
              </c:strCache>
            </c:strRef>
          </c:cat>
          <c:val>
            <c:numRef>
              <c:f>Лист1!$C$2</c:f>
              <c:numCache>
                <c:formatCode>General</c:formatCode>
                <c:ptCount val="1"/>
                <c:pt idx="0">
                  <c:v>26.0</c:v>
                </c:pt>
              </c:numCache>
            </c:numRef>
          </c:val>
        </c:ser>
        <c:ser>
          <c:idx val="2"/>
          <c:order val="2"/>
          <c:tx>
            <c:strRef>
              <c:f>Лист1!$D$1</c:f>
              <c:strCache>
                <c:ptCount val="1"/>
                <c:pt idx="0">
                  <c:v>Гибкий график рабочего дня</c:v>
                </c:pt>
              </c:strCache>
            </c:strRef>
          </c:tx>
          <c:invertIfNegative val="0"/>
          <c:dLbls>
            <c:dLbl>
              <c:idx val="0"/>
              <c:layout/>
              <c:tx>
                <c:rich>
                  <a:bodyPr/>
                  <a:lstStyle/>
                  <a:p>
                    <a:r>
                      <a:rPr lang="ru-RU"/>
                      <a:t>16%</a:t>
                    </a:r>
                  </a:p>
                </c:rich>
              </c:tx>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0"/>
          </c:dLbls>
          <c:cat>
            <c:strRef>
              <c:f>Лист1!$A$2</c:f>
              <c:strCache>
                <c:ptCount val="1"/>
                <c:pt idx="0">
                  <c:v>Вид гибкой формы занятости</c:v>
                </c:pt>
              </c:strCache>
            </c:strRef>
          </c:cat>
          <c:val>
            <c:numRef>
              <c:f>Лист1!$D$2</c:f>
              <c:numCache>
                <c:formatCode>General</c:formatCode>
                <c:ptCount val="1"/>
                <c:pt idx="0">
                  <c:v>16.0</c:v>
                </c:pt>
              </c:numCache>
            </c:numRef>
          </c:val>
        </c:ser>
        <c:ser>
          <c:idx val="3"/>
          <c:order val="3"/>
          <c:tx>
            <c:strRef>
              <c:f>Лист1!$E$1</c:f>
              <c:strCache>
                <c:ptCount val="1"/>
                <c:pt idx="0">
                  <c:v>Сжатая рабочая неделя</c:v>
                </c:pt>
              </c:strCache>
            </c:strRef>
          </c:tx>
          <c:invertIfNegative val="0"/>
          <c:dLbls>
            <c:dLbl>
              <c:idx val="0"/>
              <c:layout/>
              <c:tx>
                <c:rich>
                  <a:bodyPr/>
                  <a:lstStyle/>
                  <a:p>
                    <a:r>
                      <a:rPr lang="ru-RU"/>
                      <a:t>14%</a:t>
                    </a:r>
                  </a:p>
                </c:rich>
              </c:tx>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0"/>
          </c:dLbls>
          <c:cat>
            <c:strRef>
              <c:f>Лист1!$A$2</c:f>
              <c:strCache>
                <c:ptCount val="1"/>
                <c:pt idx="0">
                  <c:v>Вид гибкой формы занятости</c:v>
                </c:pt>
              </c:strCache>
            </c:strRef>
          </c:cat>
          <c:val>
            <c:numRef>
              <c:f>Лист1!$E$2</c:f>
              <c:numCache>
                <c:formatCode>General</c:formatCode>
                <c:ptCount val="1"/>
                <c:pt idx="0">
                  <c:v>14.0</c:v>
                </c:pt>
              </c:numCache>
            </c:numRef>
          </c:val>
        </c:ser>
        <c:dLbls>
          <c:showLegendKey val="0"/>
          <c:showVal val="1"/>
          <c:showCatName val="0"/>
          <c:showSerName val="0"/>
          <c:showPercent val="0"/>
          <c:showBubbleSize val="0"/>
        </c:dLbls>
        <c:gapWidth val="150"/>
        <c:axId val="-2064313032"/>
        <c:axId val="-2063624184"/>
      </c:barChart>
      <c:catAx>
        <c:axId val="-2064313032"/>
        <c:scaling>
          <c:orientation val="minMax"/>
        </c:scaling>
        <c:delete val="1"/>
        <c:axPos val="b"/>
        <c:majorTickMark val="none"/>
        <c:minorTickMark val="none"/>
        <c:tickLblPos val="nextTo"/>
        <c:crossAx val="-2063624184"/>
        <c:crosses val="autoZero"/>
        <c:auto val="1"/>
        <c:lblAlgn val="ctr"/>
        <c:lblOffset val="100"/>
        <c:noMultiLvlLbl val="0"/>
      </c:catAx>
      <c:valAx>
        <c:axId val="-2063624184"/>
        <c:scaling>
          <c:orientation val="minMax"/>
        </c:scaling>
        <c:delete val="0"/>
        <c:axPos val="l"/>
        <c:majorGridlines/>
        <c:numFmt formatCode="General" sourceLinked="1"/>
        <c:majorTickMark val="none"/>
        <c:minorTickMark val="none"/>
        <c:tickLblPos val="nextTo"/>
        <c:crossAx val="-20643130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Планы</a:t>
            </a:r>
            <a:r>
              <a:rPr lang="ru-RU" baseline="0"/>
              <a:t> на ближайшие 1-2 года</a:t>
            </a:r>
            <a:endParaRPr lang="ru-RU"/>
          </a:p>
        </c:rich>
      </c:tx>
      <c:layout/>
      <c:overlay val="0"/>
    </c:title>
    <c:autoTitleDeleted val="0"/>
    <c:plotArea>
      <c:layout/>
      <c:barChart>
        <c:barDir val="col"/>
        <c:grouping val="clustered"/>
        <c:varyColors val="0"/>
        <c:ser>
          <c:idx val="0"/>
          <c:order val="0"/>
          <c:tx>
            <c:strRef>
              <c:f>Лист1!$B$1</c:f>
              <c:strCache>
                <c:ptCount val="1"/>
                <c:pt idx="0">
                  <c:v>Продолжать работать на той же позиции с той же формой занятости</c:v>
                </c:pt>
              </c:strCache>
            </c:strRef>
          </c:tx>
          <c:invertIfNegative val="0"/>
          <c:cat>
            <c:numRef>
              <c:f>Лист1!$A$2</c:f>
              <c:numCache>
                <c:formatCode>General</c:formatCode>
                <c:ptCount val="1"/>
              </c:numCache>
            </c:numRef>
          </c:cat>
          <c:val>
            <c:numRef>
              <c:f>Лист1!$B$2</c:f>
              <c:numCache>
                <c:formatCode>0%</c:formatCode>
                <c:ptCount val="1"/>
                <c:pt idx="0">
                  <c:v>0.42</c:v>
                </c:pt>
              </c:numCache>
            </c:numRef>
          </c:val>
        </c:ser>
        <c:ser>
          <c:idx val="1"/>
          <c:order val="1"/>
          <c:tx>
            <c:strRef>
              <c:f>Лист1!$C$1</c:f>
              <c:strCache>
                <c:ptCount val="1"/>
                <c:pt idx="0">
                  <c:v>Продолжать работать на той же позиции, но с другой формой занятости</c:v>
                </c:pt>
              </c:strCache>
            </c:strRef>
          </c:tx>
          <c:invertIfNegative val="0"/>
          <c:cat>
            <c:numRef>
              <c:f>Лист1!$A$2</c:f>
              <c:numCache>
                <c:formatCode>General</c:formatCode>
                <c:ptCount val="1"/>
              </c:numCache>
            </c:numRef>
          </c:cat>
          <c:val>
            <c:numRef>
              <c:f>Лист1!$C$2</c:f>
              <c:numCache>
                <c:formatCode>0%</c:formatCode>
                <c:ptCount val="1"/>
                <c:pt idx="0">
                  <c:v>0.4</c:v>
                </c:pt>
              </c:numCache>
            </c:numRef>
          </c:val>
        </c:ser>
        <c:ser>
          <c:idx val="2"/>
          <c:order val="2"/>
          <c:tx>
            <c:strRef>
              <c:f>Лист1!$D$1</c:f>
              <c:strCache>
                <c:ptCount val="1"/>
                <c:pt idx="0">
                  <c:v>Перейти на другую позицию с другой формой занятости</c:v>
                </c:pt>
              </c:strCache>
            </c:strRef>
          </c:tx>
          <c:invertIfNegative val="0"/>
          <c:cat>
            <c:numRef>
              <c:f>Лист1!$A$2</c:f>
              <c:numCache>
                <c:formatCode>General</c:formatCode>
                <c:ptCount val="1"/>
              </c:numCache>
            </c:numRef>
          </c:cat>
          <c:val>
            <c:numRef>
              <c:f>Лист1!$D$2</c:f>
              <c:numCache>
                <c:formatCode>0%</c:formatCode>
                <c:ptCount val="1"/>
                <c:pt idx="0">
                  <c:v>0.15</c:v>
                </c:pt>
              </c:numCache>
            </c:numRef>
          </c:val>
        </c:ser>
        <c:ser>
          <c:idx val="3"/>
          <c:order val="3"/>
          <c:tx>
            <c:strRef>
              <c:f>Лист1!$E$1</c:f>
              <c:strCache>
                <c:ptCount val="1"/>
                <c:pt idx="0">
                  <c:v>Перейти в другую организацию</c:v>
                </c:pt>
              </c:strCache>
            </c:strRef>
          </c:tx>
          <c:invertIfNegative val="0"/>
          <c:cat>
            <c:numRef>
              <c:f>Лист1!$A$2</c:f>
              <c:numCache>
                <c:formatCode>General</c:formatCode>
                <c:ptCount val="1"/>
              </c:numCache>
            </c:numRef>
          </c:cat>
          <c:val>
            <c:numRef>
              <c:f>Лист1!$E$2</c:f>
              <c:numCache>
                <c:formatCode>0%</c:formatCode>
                <c:ptCount val="1"/>
                <c:pt idx="0">
                  <c:v>0.03</c:v>
                </c:pt>
              </c:numCache>
            </c:numRef>
          </c:val>
        </c:ser>
        <c:dLbls>
          <c:dLblPos val="ctr"/>
          <c:showLegendKey val="0"/>
          <c:showVal val="1"/>
          <c:showCatName val="0"/>
          <c:showSerName val="0"/>
          <c:showPercent val="0"/>
          <c:showBubbleSize val="0"/>
        </c:dLbls>
        <c:gapWidth val="150"/>
        <c:axId val="2138965128"/>
        <c:axId val="-2055531448"/>
      </c:barChart>
      <c:catAx>
        <c:axId val="2138965128"/>
        <c:scaling>
          <c:orientation val="minMax"/>
        </c:scaling>
        <c:delete val="0"/>
        <c:axPos val="b"/>
        <c:numFmt formatCode="General" sourceLinked="1"/>
        <c:majorTickMark val="none"/>
        <c:minorTickMark val="none"/>
        <c:tickLblPos val="nextTo"/>
        <c:crossAx val="-2055531448"/>
        <c:crosses val="autoZero"/>
        <c:auto val="1"/>
        <c:lblAlgn val="ctr"/>
        <c:lblOffset val="100"/>
        <c:noMultiLvlLbl val="0"/>
      </c:catAx>
      <c:valAx>
        <c:axId val="-2055531448"/>
        <c:scaling>
          <c:orientation val="minMax"/>
        </c:scaling>
        <c:delete val="0"/>
        <c:axPos val="l"/>
        <c:majorGridlines/>
        <c:numFmt formatCode="0%" sourceLinked="1"/>
        <c:majorTickMark val="none"/>
        <c:minorTickMark val="none"/>
        <c:tickLblPos val="nextTo"/>
        <c:crossAx val="21389651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Причины выбора традиционной формы занятости</a:t>
            </a:r>
          </a:p>
        </c:rich>
      </c:tx>
      <c:layout/>
      <c:overlay val="0"/>
    </c:title>
    <c:autoTitleDeleted val="0"/>
    <c:plotArea>
      <c:layout/>
      <c:barChart>
        <c:barDir val="col"/>
        <c:grouping val="clustered"/>
        <c:varyColors val="0"/>
        <c:ser>
          <c:idx val="0"/>
          <c:order val="0"/>
          <c:tx>
            <c:strRef>
              <c:f>Лист1!$B$1</c:f>
              <c:strCache>
                <c:ptCount val="1"/>
                <c:pt idx="0">
                  <c:v>Высокий и стабильный уровень оплаты труда</c:v>
                </c:pt>
              </c:strCache>
            </c:strRef>
          </c:tx>
          <c:invertIfNegative val="0"/>
          <c:cat>
            <c:numRef>
              <c:f>Лист1!$A$2</c:f>
              <c:numCache>
                <c:formatCode>General</c:formatCode>
                <c:ptCount val="1"/>
              </c:numCache>
            </c:numRef>
          </c:cat>
          <c:val>
            <c:numRef>
              <c:f>Лист1!$B$2</c:f>
              <c:numCache>
                <c:formatCode>0%</c:formatCode>
                <c:ptCount val="1"/>
                <c:pt idx="0">
                  <c:v>0.47</c:v>
                </c:pt>
              </c:numCache>
            </c:numRef>
          </c:val>
        </c:ser>
        <c:ser>
          <c:idx val="1"/>
          <c:order val="1"/>
          <c:tx>
            <c:strRef>
              <c:f>Лист1!$C$1</c:f>
              <c:strCache>
                <c:ptCount val="1"/>
                <c:pt idx="0">
                  <c:v>Чёткие "правила игры"</c:v>
                </c:pt>
              </c:strCache>
            </c:strRef>
          </c:tx>
          <c:invertIfNegative val="0"/>
          <c:cat>
            <c:numRef>
              <c:f>Лист1!$A$2</c:f>
              <c:numCache>
                <c:formatCode>General</c:formatCode>
                <c:ptCount val="1"/>
              </c:numCache>
            </c:numRef>
          </c:cat>
          <c:val>
            <c:numRef>
              <c:f>Лист1!$C$2</c:f>
              <c:numCache>
                <c:formatCode>0%</c:formatCode>
                <c:ptCount val="1"/>
                <c:pt idx="0">
                  <c:v>0.21</c:v>
                </c:pt>
              </c:numCache>
            </c:numRef>
          </c:val>
        </c:ser>
        <c:ser>
          <c:idx val="2"/>
          <c:order val="2"/>
          <c:tx>
            <c:strRef>
              <c:f>Лист1!$D$1</c:f>
              <c:strCache>
                <c:ptCount val="1"/>
                <c:pt idx="0">
                  <c:v>Наличие перспектив личного и карьерного роста</c:v>
                </c:pt>
              </c:strCache>
            </c:strRef>
          </c:tx>
          <c:invertIfNegative val="0"/>
          <c:cat>
            <c:numRef>
              <c:f>Лист1!$A$2</c:f>
              <c:numCache>
                <c:formatCode>General</c:formatCode>
                <c:ptCount val="1"/>
              </c:numCache>
            </c:numRef>
          </c:cat>
          <c:val>
            <c:numRef>
              <c:f>Лист1!$D$2</c:f>
              <c:numCache>
                <c:formatCode>0%</c:formatCode>
                <c:ptCount val="1"/>
                <c:pt idx="0">
                  <c:v>0.19</c:v>
                </c:pt>
              </c:numCache>
            </c:numRef>
          </c:val>
        </c:ser>
        <c:ser>
          <c:idx val="3"/>
          <c:order val="3"/>
          <c:tx>
            <c:strRef>
              <c:f>Лист1!$E$1</c:f>
              <c:strCache>
                <c:ptCount val="1"/>
                <c:pt idx="0">
                  <c:v>Наличие хорошего социального пакета</c:v>
                </c:pt>
              </c:strCache>
            </c:strRef>
          </c:tx>
          <c:invertIfNegative val="0"/>
          <c:cat>
            <c:numRef>
              <c:f>Лист1!$A$2</c:f>
              <c:numCache>
                <c:formatCode>General</c:formatCode>
                <c:ptCount val="1"/>
              </c:numCache>
            </c:numRef>
          </c:cat>
          <c:val>
            <c:numRef>
              <c:f>Лист1!$E$2</c:f>
              <c:numCache>
                <c:formatCode>0%</c:formatCode>
                <c:ptCount val="1"/>
                <c:pt idx="0">
                  <c:v>0.07</c:v>
                </c:pt>
              </c:numCache>
            </c:numRef>
          </c:val>
        </c:ser>
        <c:ser>
          <c:idx val="4"/>
          <c:order val="4"/>
          <c:tx>
            <c:strRef>
              <c:f>Лист1!$F$1</c:f>
              <c:strCache>
                <c:ptCount val="1"/>
                <c:pt idx="0">
                  <c:v>Спокойная психологическая атмосфера</c:v>
                </c:pt>
              </c:strCache>
            </c:strRef>
          </c:tx>
          <c:invertIfNegative val="0"/>
          <c:cat>
            <c:numRef>
              <c:f>Лист1!$A$2</c:f>
              <c:numCache>
                <c:formatCode>General</c:formatCode>
                <c:ptCount val="1"/>
              </c:numCache>
            </c:numRef>
          </c:cat>
          <c:val>
            <c:numRef>
              <c:f>Лист1!$F$2</c:f>
              <c:numCache>
                <c:formatCode>0%</c:formatCode>
                <c:ptCount val="1"/>
                <c:pt idx="0">
                  <c:v>0.03</c:v>
                </c:pt>
              </c:numCache>
            </c:numRef>
          </c:val>
        </c:ser>
        <c:ser>
          <c:idx val="5"/>
          <c:order val="5"/>
          <c:tx>
            <c:strRef>
              <c:f>Лист1!$G$1</c:f>
              <c:strCache>
                <c:ptCount val="1"/>
                <c:pt idx="0">
                  <c:v>Отсутствие помех для личной жизни</c:v>
                </c:pt>
              </c:strCache>
            </c:strRef>
          </c:tx>
          <c:invertIfNegative val="0"/>
          <c:cat>
            <c:numRef>
              <c:f>Лист1!$A$2</c:f>
              <c:numCache>
                <c:formatCode>General</c:formatCode>
                <c:ptCount val="1"/>
              </c:numCache>
            </c:numRef>
          </c:cat>
          <c:val>
            <c:numRef>
              <c:f>Лист1!$G$2</c:f>
              <c:numCache>
                <c:formatCode>0%</c:formatCode>
                <c:ptCount val="1"/>
                <c:pt idx="0">
                  <c:v>0.03</c:v>
                </c:pt>
              </c:numCache>
            </c:numRef>
          </c:val>
        </c:ser>
        <c:dLbls>
          <c:dLblPos val="ctr"/>
          <c:showLegendKey val="0"/>
          <c:showVal val="1"/>
          <c:showCatName val="0"/>
          <c:showSerName val="0"/>
          <c:showPercent val="0"/>
          <c:showBubbleSize val="0"/>
        </c:dLbls>
        <c:gapWidth val="150"/>
        <c:axId val="2138757272"/>
        <c:axId val="-2064013112"/>
      </c:barChart>
      <c:catAx>
        <c:axId val="2138757272"/>
        <c:scaling>
          <c:orientation val="minMax"/>
        </c:scaling>
        <c:delete val="0"/>
        <c:axPos val="b"/>
        <c:numFmt formatCode="General" sourceLinked="1"/>
        <c:majorTickMark val="none"/>
        <c:minorTickMark val="none"/>
        <c:tickLblPos val="nextTo"/>
        <c:crossAx val="-2064013112"/>
        <c:crosses val="autoZero"/>
        <c:auto val="1"/>
        <c:lblAlgn val="ctr"/>
        <c:lblOffset val="100"/>
        <c:noMultiLvlLbl val="0"/>
      </c:catAx>
      <c:valAx>
        <c:axId val="-2064013112"/>
        <c:scaling>
          <c:orientation val="minMax"/>
        </c:scaling>
        <c:delete val="0"/>
        <c:axPos val="l"/>
        <c:majorGridlines/>
        <c:numFmt formatCode="0%" sourceLinked="1"/>
        <c:majorTickMark val="none"/>
        <c:minorTickMark val="none"/>
        <c:tickLblPos val="nextTo"/>
        <c:crossAx val="21387572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Планы</a:t>
            </a:r>
            <a:r>
              <a:rPr lang="ru-RU" baseline="0"/>
              <a:t> на ближайшие 1-2 года</a:t>
            </a:r>
            <a:endParaRPr lang="ru-RU"/>
          </a:p>
        </c:rich>
      </c:tx>
      <c:layout/>
      <c:overlay val="0"/>
    </c:title>
    <c:autoTitleDeleted val="0"/>
    <c:plotArea>
      <c:layout/>
      <c:barChart>
        <c:barDir val="col"/>
        <c:grouping val="clustered"/>
        <c:varyColors val="0"/>
        <c:ser>
          <c:idx val="0"/>
          <c:order val="0"/>
          <c:tx>
            <c:strRef>
              <c:f>Лист1!$B$1</c:f>
              <c:strCache>
                <c:ptCount val="1"/>
                <c:pt idx="0">
                  <c:v>Продолжать работать на той же позиции с той же формой занятости </c:v>
                </c:pt>
              </c:strCache>
            </c:strRef>
          </c:tx>
          <c:invertIfNegative val="0"/>
          <c:cat>
            <c:numRef>
              <c:f>Лист1!$A$2</c:f>
              <c:numCache>
                <c:formatCode>General</c:formatCode>
                <c:ptCount val="1"/>
              </c:numCache>
            </c:numRef>
          </c:cat>
          <c:val>
            <c:numRef>
              <c:f>Лист1!$B$2</c:f>
              <c:numCache>
                <c:formatCode>0%</c:formatCode>
                <c:ptCount val="1"/>
                <c:pt idx="0">
                  <c:v>0.41</c:v>
                </c:pt>
              </c:numCache>
            </c:numRef>
          </c:val>
        </c:ser>
        <c:ser>
          <c:idx val="1"/>
          <c:order val="1"/>
          <c:tx>
            <c:strRef>
              <c:f>Лист1!$C$1</c:f>
              <c:strCache>
                <c:ptCount val="1"/>
                <c:pt idx="0">
                  <c:v>Перейти на другую позицию с той же формой занятости</c:v>
                </c:pt>
              </c:strCache>
            </c:strRef>
          </c:tx>
          <c:invertIfNegative val="0"/>
          <c:cat>
            <c:numRef>
              <c:f>Лист1!$A$2</c:f>
              <c:numCache>
                <c:formatCode>General</c:formatCode>
                <c:ptCount val="1"/>
              </c:numCache>
            </c:numRef>
          </c:cat>
          <c:val>
            <c:numRef>
              <c:f>Лист1!$C$2</c:f>
              <c:numCache>
                <c:formatCode>0%</c:formatCode>
                <c:ptCount val="1"/>
                <c:pt idx="0">
                  <c:v>0.34</c:v>
                </c:pt>
              </c:numCache>
            </c:numRef>
          </c:val>
        </c:ser>
        <c:ser>
          <c:idx val="2"/>
          <c:order val="2"/>
          <c:tx>
            <c:strRef>
              <c:f>Лист1!$D$1</c:f>
              <c:strCache>
                <c:ptCount val="1"/>
                <c:pt idx="0">
                  <c:v>Продолжать работать на той же позиции, но с другой формой занятости</c:v>
                </c:pt>
              </c:strCache>
            </c:strRef>
          </c:tx>
          <c:invertIfNegative val="0"/>
          <c:cat>
            <c:numRef>
              <c:f>Лист1!$A$2</c:f>
              <c:numCache>
                <c:formatCode>General</c:formatCode>
                <c:ptCount val="1"/>
              </c:numCache>
            </c:numRef>
          </c:cat>
          <c:val>
            <c:numRef>
              <c:f>Лист1!$D$2</c:f>
              <c:numCache>
                <c:formatCode>0%</c:formatCode>
                <c:ptCount val="1"/>
                <c:pt idx="0">
                  <c:v>0.12</c:v>
                </c:pt>
              </c:numCache>
            </c:numRef>
          </c:val>
        </c:ser>
        <c:ser>
          <c:idx val="3"/>
          <c:order val="3"/>
          <c:tx>
            <c:strRef>
              <c:f>Лист1!$E$1</c:f>
              <c:strCache>
                <c:ptCount val="1"/>
                <c:pt idx="0">
                  <c:v>Перейти на другую позицию с другой формой занятости </c:v>
                </c:pt>
              </c:strCache>
            </c:strRef>
          </c:tx>
          <c:invertIfNegative val="0"/>
          <c:cat>
            <c:numRef>
              <c:f>Лист1!$A$2</c:f>
              <c:numCache>
                <c:formatCode>General</c:formatCode>
                <c:ptCount val="1"/>
              </c:numCache>
            </c:numRef>
          </c:cat>
          <c:val>
            <c:numRef>
              <c:f>Лист1!$E$2</c:f>
              <c:numCache>
                <c:formatCode>0%</c:formatCode>
                <c:ptCount val="1"/>
                <c:pt idx="0">
                  <c:v>0.06</c:v>
                </c:pt>
              </c:numCache>
            </c:numRef>
          </c:val>
        </c:ser>
        <c:ser>
          <c:idx val="4"/>
          <c:order val="4"/>
          <c:tx>
            <c:strRef>
              <c:f>Лист1!$F$1</c:f>
              <c:strCache>
                <c:ptCount val="1"/>
                <c:pt idx="0">
                  <c:v>Перейти в другую организацию </c:v>
                </c:pt>
              </c:strCache>
            </c:strRef>
          </c:tx>
          <c:invertIfNegative val="0"/>
          <c:cat>
            <c:numRef>
              <c:f>Лист1!$A$2</c:f>
              <c:numCache>
                <c:formatCode>General</c:formatCode>
                <c:ptCount val="1"/>
              </c:numCache>
            </c:numRef>
          </c:cat>
          <c:val>
            <c:numRef>
              <c:f>Лист1!$F$2</c:f>
              <c:numCache>
                <c:formatCode>0%</c:formatCode>
                <c:ptCount val="1"/>
                <c:pt idx="0">
                  <c:v>0.06</c:v>
                </c:pt>
              </c:numCache>
            </c:numRef>
          </c:val>
        </c:ser>
        <c:dLbls>
          <c:dLblPos val="ctr"/>
          <c:showLegendKey val="0"/>
          <c:showVal val="1"/>
          <c:showCatName val="0"/>
          <c:showSerName val="0"/>
          <c:showPercent val="0"/>
          <c:showBubbleSize val="0"/>
        </c:dLbls>
        <c:gapWidth val="150"/>
        <c:axId val="-2064362824"/>
        <c:axId val="-2056092024"/>
      </c:barChart>
      <c:catAx>
        <c:axId val="-2064362824"/>
        <c:scaling>
          <c:orientation val="minMax"/>
        </c:scaling>
        <c:delete val="0"/>
        <c:axPos val="b"/>
        <c:numFmt formatCode="General" sourceLinked="1"/>
        <c:majorTickMark val="none"/>
        <c:minorTickMark val="none"/>
        <c:tickLblPos val="nextTo"/>
        <c:crossAx val="-2056092024"/>
        <c:crosses val="autoZero"/>
        <c:auto val="1"/>
        <c:lblAlgn val="ctr"/>
        <c:lblOffset val="100"/>
        <c:noMultiLvlLbl val="0"/>
      </c:catAx>
      <c:valAx>
        <c:axId val="-2056092024"/>
        <c:scaling>
          <c:orientation val="minMax"/>
        </c:scaling>
        <c:delete val="0"/>
        <c:axPos val="l"/>
        <c:majorGridlines/>
        <c:numFmt formatCode="0%" sourceLinked="1"/>
        <c:majorTickMark val="none"/>
        <c:minorTickMark val="none"/>
        <c:tickLblPos val="nextTo"/>
        <c:crossAx val="-20643628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Лист1!$B$1</c:f>
              <c:strCache>
                <c:ptCount val="1"/>
                <c:pt idx="0">
                  <c:v>Условия перехода на гибкие формы занятости</c:v>
                </c:pt>
              </c:strCache>
            </c:strRef>
          </c:tx>
          <c:dLbls>
            <c:showLegendKey val="0"/>
            <c:showVal val="0"/>
            <c:showCatName val="1"/>
            <c:showSerName val="0"/>
            <c:showPercent val="1"/>
            <c:showBubbleSize val="0"/>
            <c:showLeaderLines val="1"/>
          </c:dLbls>
          <c:cat>
            <c:strRef>
              <c:f>Лист1!$A$2:$A$5</c:f>
              <c:strCache>
                <c:ptCount val="4"/>
                <c:pt idx="0">
                  <c:v>Повышение благосостояния</c:v>
                </c:pt>
                <c:pt idx="1">
                  <c:v>Совмещение работы и ухода за ребёнком/больным</c:v>
                </c:pt>
                <c:pt idx="2">
                  <c:v>Изменение системы оплаты труда</c:v>
                </c:pt>
                <c:pt idx="3">
                  <c:v>Совмещение работы и учёбы</c:v>
                </c:pt>
              </c:strCache>
            </c:strRef>
          </c:cat>
          <c:val>
            <c:numRef>
              <c:f>Лист1!$B$2:$B$5</c:f>
              <c:numCache>
                <c:formatCode>General</c:formatCode>
                <c:ptCount val="4"/>
                <c:pt idx="0">
                  <c:v>42.0</c:v>
                </c:pt>
                <c:pt idx="1">
                  <c:v>24.0</c:v>
                </c:pt>
                <c:pt idx="2">
                  <c:v>22.0</c:v>
                </c:pt>
                <c:pt idx="3">
                  <c:v>12.0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Специфика предприятий</c:v>
                </c:pt>
              </c:strCache>
            </c:strRef>
          </c:tx>
          <c:dLbls>
            <c:dLbl>
              <c:idx val="6"/>
              <c:layout>
                <c:manualLayout>
                  <c:x val="-0.0397902085156022"/>
                  <c:y val="0.0573690788651418"/>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Лист1!$A$2:$A$9</c:f>
              <c:strCache>
                <c:ptCount val="8"/>
                <c:pt idx="0">
                  <c:v>Судостроение и судоремонт</c:v>
                </c:pt>
                <c:pt idx="1">
                  <c:v>Электротехника</c:v>
                </c:pt>
                <c:pt idx="2">
                  <c:v>Судовое машиностроение</c:v>
                </c:pt>
                <c:pt idx="3">
                  <c:v>Морское приборостроение</c:v>
                </c:pt>
                <c:pt idx="4">
                  <c:v>НИИ</c:v>
                </c:pt>
                <c:pt idx="5">
                  <c:v>Научный электромонтаж и электротехника</c:v>
                </c:pt>
                <c:pt idx="6">
                  <c:v>Научное судовое машиностроение</c:v>
                </c:pt>
                <c:pt idx="7">
                  <c:v>Научное морское приборостроение</c:v>
                </c:pt>
              </c:strCache>
            </c:strRef>
          </c:cat>
          <c:val>
            <c:numRef>
              <c:f>Лист1!$B$2:$B$9</c:f>
              <c:numCache>
                <c:formatCode>General</c:formatCode>
                <c:ptCount val="8"/>
                <c:pt idx="0">
                  <c:v>18.6</c:v>
                </c:pt>
                <c:pt idx="1">
                  <c:v>4.7</c:v>
                </c:pt>
                <c:pt idx="2">
                  <c:v>14.0</c:v>
                </c:pt>
                <c:pt idx="3">
                  <c:v>16.3</c:v>
                </c:pt>
                <c:pt idx="4">
                  <c:v>21.0</c:v>
                </c:pt>
                <c:pt idx="5">
                  <c:v>2.3</c:v>
                </c:pt>
                <c:pt idx="6">
                  <c:v>11.6</c:v>
                </c:pt>
                <c:pt idx="7">
                  <c:v>11.6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D5627-D2B1-E34F-9406-8D07BA82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73</Pages>
  <Words>14765</Words>
  <Characters>103078</Characters>
  <Application>Microsoft Macintosh Word</Application>
  <DocSecurity>0</DocSecurity>
  <Lines>2595</Lines>
  <Paragraphs>1013</Paragraphs>
  <ScaleCrop>false</ScaleCrop>
  <Company/>
  <LinksUpToDate>false</LinksUpToDate>
  <CharactersWithSpaces>118762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Mac</cp:lastModifiedBy>
  <cp:revision>120</cp:revision>
  <dcterms:created xsi:type="dcterms:W3CDTF">2017-05-11T10:07:00Z</dcterms:created>
  <dcterms:modified xsi:type="dcterms:W3CDTF">2017-05-21T20:07:00Z</dcterms:modified>
</cp:coreProperties>
</file>