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1F8D" w14:textId="77777777" w:rsidR="00BF15C1" w:rsidRPr="00CC3E39" w:rsidRDefault="00BF15C1" w:rsidP="00BF15C1">
      <w:pPr>
        <w:spacing w:after="0" w:line="0" w:lineRule="atLeast"/>
        <w:ind w:left="1140"/>
        <w:rPr>
          <w:rFonts w:ascii="Times New Roman" w:eastAsia="Times New Roman" w:hAnsi="Times New Roman" w:cs="Times New Roman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CC3E39">
        <w:rPr>
          <w:rFonts w:ascii="Times New Roman" w:eastAsia="Times New Roman" w:hAnsi="Times New Roman" w:cs="Times New Roman"/>
          <w:szCs w:val="20"/>
          <w:lang w:eastAsia="ru-RU"/>
        </w:rPr>
        <w:t>АНКТ</w:t>
      </w:r>
      <w:r w:rsidRPr="00CC3E39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r w:rsidRPr="00CC3E39">
        <w:rPr>
          <w:rFonts w:ascii="Times New Roman" w:eastAsia="Times New Roman" w:hAnsi="Times New Roman" w:cs="Times New Roman"/>
          <w:szCs w:val="20"/>
          <w:lang w:eastAsia="ru-RU"/>
        </w:rPr>
        <w:t>ЕТЕРБУРГСКИЙ ГОСУДАРСТВЕННЫЙ УНИВЕРСИТЕТ</w:t>
      </w:r>
    </w:p>
    <w:p w14:paraId="59603D89" w14:textId="77777777" w:rsidR="00BF15C1" w:rsidRPr="00CC3E39" w:rsidRDefault="00BF15C1" w:rsidP="00BF15C1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59E63" w14:textId="77777777" w:rsidR="00BF15C1" w:rsidRPr="00CC3E39" w:rsidRDefault="00BF15C1" w:rsidP="003A48B2">
      <w:pPr>
        <w:spacing w:after="0" w:line="0" w:lineRule="atLeast"/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CC3E39">
        <w:rPr>
          <w:rFonts w:ascii="Times New Roman" w:eastAsia="Times New Roman" w:hAnsi="Times New Roman" w:cs="Times New Roman"/>
          <w:b/>
          <w:szCs w:val="20"/>
          <w:lang w:eastAsia="ru-RU"/>
        </w:rPr>
        <w:t>АФЕДРА</w:t>
      </w:r>
      <w:r w:rsidR="003A48B2" w:rsidRPr="00CC3E39">
        <w:rPr>
          <w:rFonts w:ascii="Times New Roman" w:eastAsia="Times New Roman" w:hAnsi="Times New Roman" w:cs="Times New Roman"/>
          <w:b/>
          <w:lang w:eastAsia="ru-RU"/>
        </w:rPr>
        <w:t xml:space="preserve">МАТЕМАТИЧЕСКОЙ </w:t>
      </w:r>
      <w:r w:rsidR="003A48B2" w:rsidRPr="00CC3E3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ТЕОРИИ </w:t>
      </w:r>
      <w:r w:rsidRPr="00CC3E39">
        <w:rPr>
          <w:rFonts w:ascii="Times New Roman" w:eastAsia="Times New Roman" w:hAnsi="Times New Roman" w:cs="Times New Roman"/>
          <w:b/>
          <w:szCs w:val="20"/>
          <w:lang w:eastAsia="ru-RU"/>
        </w:rPr>
        <w:t>ИГР</w:t>
      </w:r>
      <w:r w:rsidR="003A48B2" w:rsidRPr="00CC3E3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И СТАТИСТИЧЕСКИХ РЕШЕНИЙ</w:t>
      </w:r>
    </w:p>
    <w:p w14:paraId="2A3A3234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4C07F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9862D" w14:textId="77777777" w:rsidR="00BF15C1" w:rsidRPr="00CC3E39" w:rsidRDefault="00BF15C1" w:rsidP="00BF15C1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D557A" w14:textId="77777777" w:rsidR="00BF15C1" w:rsidRPr="00CC3E39" w:rsidRDefault="00BF15C1" w:rsidP="00BF15C1">
      <w:pPr>
        <w:spacing w:after="0" w:line="0" w:lineRule="atLeast"/>
        <w:ind w:left="224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Ларина Ольга Витальевна</w:t>
      </w:r>
    </w:p>
    <w:p w14:paraId="3964D6CD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15A20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3B6DCC" w14:textId="77777777" w:rsidR="00BF15C1" w:rsidRPr="00CC3E39" w:rsidRDefault="00BF15C1" w:rsidP="00BF15C1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EFDB70" w14:textId="77777777" w:rsidR="00BF15C1" w:rsidRPr="00CC3E39" w:rsidRDefault="00BF15C1" w:rsidP="00BF15C1">
      <w:pPr>
        <w:spacing w:after="0" w:line="0" w:lineRule="atLeast"/>
        <w:ind w:left="40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Выпускная квалификационная работа бакалавра</w:t>
      </w:r>
    </w:p>
    <w:p w14:paraId="1DC23799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DBAF3D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E9C04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140BA9" w14:textId="77777777" w:rsidR="00BF15C1" w:rsidRPr="00CC3E39" w:rsidRDefault="00BF15C1" w:rsidP="00BF15C1">
      <w:pPr>
        <w:spacing w:after="0" w:line="3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1033CD" w14:textId="77777777" w:rsidR="00BF15C1" w:rsidRPr="00CC3E39" w:rsidRDefault="00BF15C1" w:rsidP="00BF15C1">
      <w:pPr>
        <w:spacing w:after="0" w:line="239" w:lineRule="auto"/>
        <w:rPr>
          <w:rFonts w:ascii="Times New Roman" w:eastAsia="Times New Roman" w:hAnsi="Times New Roman" w:cs="Times New Roman"/>
          <w:b/>
          <w:color w:val="FF0000"/>
          <w:sz w:val="39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b/>
          <w:sz w:val="39"/>
          <w:szCs w:val="20"/>
          <w:lang w:eastAsia="ru-RU"/>
        </w:rPr>
        <w:t>Сервис рейтинговой системы студентов СПБГУ</w:t>
      </w:r>
    </w:p>
    <w:p w14:paraId="5FA01E68" w14:textId="77777777" w:rsidR="00BF15C1" w:rsidRPr="00CC3E39" w:rsidRDefault="00BF15C1" w:rsidP="00BF15C1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BB5AF1" w14:textId="77777777" w:rsidR="00BF15C1" w:rsidRPr="00CC3E39" w:rsidRDefault="00BF15C1" w:rsidP="00BF15C1">
      <w:pPr>
        <w:spacing w:after="0" w:line="370" w:lineRule="auto"/>
        <w:ind w:left="3100" w:right="2480" w:hanging="606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Направление 010400 </w:t>
      </w:r>
    </w:p>
    <w:p w14:paraId="5A9C9D40" w14:textId="77777777" w:rsidR="00BF15C1" w:rsidRPr="00CC3E39" w:rsidRDefault="00BF15C1" w:rsidP="00BF15C1">
      <w:pPr>
        <w:spacing w:after="0" w:line="370" w:lineRule="auto"/>
        <w:ind w:left="3100" w:right="1894" w:hanging="1257"/>
        <w:jc w:val="center"/>
        <w:rPr>
          <w:rFonts w:ascii="Times New Roman" w:eastAsia="Times New Roman" w:hAnsi="Times New Roman" w:cs="Times New Roman"/>
          <w:color w:val="FF0000"/>
          <w:sz w:val="27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Прикладная математика и информатика </w:t>
      </w:r>
    </w:p>
    <w:p w14:paraId="454987F3" w14:textId="77777777" w:rsidR="00BF15C1" w:rsidRPr="00CC3E39" w:rsidRDefault="00BF15C1" w:rsidP="00BF15C1">
      <w:pPr>
        <w:spacing w:after="0" w:line="370" w:lineRule="auto"/>
        <w:ind w:left="3100" w:right="2480" w:hanging="606"/>
        <w:rPr>
          <w:rFonts w:ascii="Times New Roman" w:eastAsia="Times New Roman" w:hAnsi="Times New Roman" w:cs="Times New Roman"/>
          <w:color w:val="FF0000"/>
          <w:sz w:val="27"/>
          <w:szCs w:val="20"/>
          <w:lang w:eastAsia="ru-RU"/>
        </w:rPr>
        <w:sectPr w:rsidR="00BF15C1" w:rsidRPr="00CC3E39">
          <w:headerReference w:type="first" r:id="rId9"/>
          <w:pgSz w:w="11900" w:h="16840"/>
          <w:pgMar w:top="1125" w:right="1100" w:bottom="1042" w:left="1960" w:header="0" w:footer="0" w:gutter="0"/>
          <w:cols w:space="0" w:equalWidth="0">
            <w:col w:w="8840"/>
          </w:cols>
          <w:docGrid w:linePitch="360"/>
        </w:sectPr>
      </w:pPr>
    </w:p>
    <w:p w14:paraId="30F15E1A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B3E9B5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198B90" w14:textId="77777777" w:rsidR="00BF15C1" w:rsidRPr="00CC3E39" w:rsidRDefault="00BF15C1" w:rsidP="00BF15C1">
      <w:pPr>
        <w:spacing w:after="0" w:line="3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0BDFBE" w14:textId="77777777" w:rsidR="00BF15C1" w:rsidRPr="00CC3E39" w:rsidRDefault="00BF15C1" w:rsidP="00C44ACE">
      <w:pPr>
        <w:spacing w:after="0" w:line="360" w:lineRule="auto"/>
        <w:ind w:right="-948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sz w:val="27"/>
          <w:szCs w:val="20"/>
          <w:lang w:eastAsia="ru-RU"/>
        </w:rPr>
        <w:t>Заведующий кафедрой, доктор физ.-мат. наук, профессор</w:t>
      </w:r>
    </w:p>
    <w:p w14:paraId="1C9339FE" w14:textId="77777777" w:rsidR="00BF15C1" w:rsidRPr="00CC3E39" w:rsidRDefault="00BF15C1" w:rsidP="00C44A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248111" w14:textId="77777777" w:rsidR="00BF15C1" w:rsidRPr="00CC3E39" w:rsidRDefault="00BF15C1" w:rsidP="00C44A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785812" w14:textId="77777777" w:rsidR="00BF15C1" w:rsidRPr="00C44ACE" w:rsidRDefault="00BF15C1" w:rsidP="00C44ACE">
      <w:pPr>
        <w:spacing w:after="0" w:line="360" w:lineRule="auto"/>
        <w:ind w:right="-94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A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Научный руководитель, </w:t>
      </w:r>
      <w:r w:rsidR="00004D0A" w:rsidRPr="00C44ACE">
        <w:rPr>
          <w:rFonts w:ascii="Times New Roman" w:hAnsi="Times New Roman" w:cs="Times New Roman"/>
          <w:sz w:val="27"/>
          <w:szCs w:val="27"/>
        </w:rPr>
        <w:t>доктор технических наук, профессор кафедры математической теории игр и статистических решений</w:t>
      </w:r>
    </w:p>
    <w:p w14:paraId="59D77DC8" w14:textId="77777777" w:rsidR="00BF15C1" w:rsidRPr="00C44ACE" w:rsidRDefault="00BF15C1" w:rsidP="00C44ACE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015A4B" w14:textId="77777777" w:rsidR="00BF15C1" w:rsidRPr="00C44ACE" w:rsidRDefault="00BF15C1" w:rsidP="00C44ACE">
      <w:pPr>
        <w:spacing w:line="360" w:lineRule="auto"/>
        <w:ind w:right="-9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Рецензент, </w:t>
      </w:r>
      <w:r w:rsidR="00004D0A" w:rsidRPr="00C44ACE">
        <w:rPr>
          <w:rFonts w:ascii="Times New Roman" w:hAnsi="Times New Roman" w:cs="Times New Roman"/>
          <w:sz w:val="27"/>
          <w:szCs w:val="27"/>
        </w:rPr>
        <w:t>кандидат физико-математических наук, доцент кафедры математического моделирования энергетических систем</w:t>
      </w:r>
      <w:r w:rsidRPr="00004D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14:paraId="3DF1B3A8" w14:textId="77777777" w:rsidR="00BF15C1" w:rsidRPr="00004D0A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8607A6" w14:textId="77777777" w:rsidR="00BF15C1" w:rsidRPr="00004D0A" w:rsidRDefault="00BF15C1" w:rsidP="00BF15C1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0606B" w14:textId="77777777" w:rsidR="00BF15C1" w:rsidRPr="00CC3E39" w:rsidRDefault="00080D1C" w:rsidP="00BF15C1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sz w:val="27"/>
          <w:szCs w:val="20"/>
          <w:lang w:eastAsia="ru-RU"/>
        </w:rPr>
        <w:t>Петросян Л.А</w:t>
      </w:r>
      <w:r w:rsidR="00BF15C1" w:rsidRPr="00CC3E39">
        <w:rPr>
          <w:rFonts w:ascii="Times New Roman" w:eastAsia="Times New Roman" w:hAnsi="Times New Roman" w:cs="Times New Roman"/>
          <w:sz w:val="27"/>
          <w:szCs w:val="20"/>
          <w:lang w:eastAsia="ru-RU"/>
        </w:rPr>
        <w:t>.</w:t>
      </w:r>
    </w:p>
    <w:p w14:paraId="06DFBF1E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B397FF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AF106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D2F6C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11D92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0853FE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AE49B" w14:textId="77777777" w:rsidR="00BF15C1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70E406" w14:textId="77777777" w:rsidR="00C44ACE" w:rsidRPr="00CC3E39" w:rsidRDefault="00C44ACE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8B297" w14:textId="77777777" w:rsidR="00BF15C1" w:rsidRPr="00CC3E39" w:rsidRDefault="00BF15C1" w:rsidP="00BF15C1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820BA" w14:textId="77777777" w:rsidR="00BF15C1" w:rsidRPr="00CC3E39" w:rsidRDefault="00F76C86" w:rsidP="00BF15C1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>Буре В</w:t>
      </w:r>
      <w:r w:rsidR="00BF15C1" w:rsidRPr="00CC3E39">
        <w:rPr>
          <w:rFonts w:ascii="Times New Roman" w:eastAsia="Times New Roman" w:hAnsi="Times New Roman" w:cs="Times New Roman"/>
          <w:sz w:val="27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М.</w:t>
      </w:r>
    </w:p>
    <w:p w14:paraId="70AC3930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ADA6E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A6855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C14B76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78CBC1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D7572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F5116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67516" w14:textId="77777777" w:rsidR="00BF15C1" w:rsidRDefault="00BF15C1" w:rsidP="00BF15C1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569A65" w14:textId="77777777" w:rsidR="00C44ACE" w:rsidRDefault="00C44ACE" w:rsidP="00BF15C1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6DE086" w14:textId="77777777" w:rsidR="00C44ACE" w:rsidRDefault="00C44ACE" w:rsidP="00BF15C1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4B2142" w14:textId="77777777" w:rsidR="00C44ACE" w:rsidRDefault="00C44ACE" w:rsidP="00BF15C1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47E41A" w14:textId="77777777" w:rsidR="00C44ACE" w:rsidRPr="00CC3E39" w:rsidRDefault="00C44ACE" w:rsidP="00BF15C1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68E7E" w14:textId="77777777" w:rsidR="00BF15C1" w:rsidRPr="00CC3E39" w:rsidRDefault="00F76C86" w:rsidP="00BF15C1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>Свиркин М. В.</w:t>
      </w:r>
    </w:p>
    <w:p w14:paraId="35953178" w14:textId="77777777" w:rsidR="00BF15C1" w:rsidRPr="00CC3E39" w:rsidRDefault="00BF15C1" w:rsidP="00BF15C1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  <w:lang w:eastAsia="ru-RU"/>
        </w:rPr>
        <w:sectPr w:rsidR="00BF15C1" w:rsidRPr="00CC3E39">
          <w:type w:val="continuous"/>
          <w:pgSz w:w="11900" w:h="16840"/>
          <w:pgMar w:top="1125" w:right="840" w:bottom="1042" w:left="1700" w:header="0" w:footer="0" w:gutter="0"/>
          <w:cols w:num="2" w:space="0" w:equalWidth="0">
            <w:col w:w="2880" w:space="4740"/>
            <w:col w:w="1740"/>
          </w:cols>
          <w:docGrid w:linePitch="360"/>
        </w:sectPr>
      </w:pPr>
    </w:p>
    <w:p w14:paraId="37979D30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76170C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F14AF" w14:textId="77777777" w:rsidR="00BF15C1" w:rsidRPr="00CC3E39" w:rsidRDefault="00BF15C1" w:rsidP="00BF15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A93194" w14:textId="77777777" w:rsidR="00BF15C1" w:rsidRPr="00CC3E39" w:rsidRDefault="00BF15C1" w:rsidP="00BF15C1">
      <w:pPr>
        <w:spacing w:after="0" w:line="3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DFB07E" w14:textId="77777777" w:rsidR="00BF15C1" w:rsidRPr="00CC3E39" w:rsidRDefault="00BF15C1" w:rsidP="00BF15C1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CC3E39">
        <w:rPr>
          <w:rFonts w:ascii="Times New Roman" w:eastAsia="Times New Roman" w:hAnsi="Times New Roman" w:cs="Times New Roman"/>
          <w:sz w:val="27"/>
          <w:szCs w:val="20"/>
          <w:lang w:eastAsia="ru-RU"/>
        </w:rPr>
        <w:t>Санкт-Петербург</w:t>
      </w:r>
    </w:p>
    <w:p w14:paraId="7A828E50" w14:textId="77777777" w:rsidR="00BF15C1" w:rsidRPr="00CC3E39" w:rsidRDefault="00BF15C1" w:rsidP="00BF15C1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  <w:lang w:eastAsia="ru-RU"/>
        </w:rPr>
        <w:sectPr w:rsidR="00BF15C1" w:rsidRPr="00CC3E39">
          <w:type w:val="continuous"/>
          <w:pgSz w:w="11900" w:h="16840"/>
          <w:pgMar w:top="1125" w:right="4500" w:bottom="1042" w:left="5360" w:header="0" w:footer="0" w:gutter="0"/>
          <w:cols w:space="0" w:equalWidth="0">
            <w:col w:w="2040"/>
          </w:cols>
          <w:docGrid w:linePitch="360"/>
        </w:sectPr>
      </w:pPr>
    </w:p>
    <w:p w14:paraId="7D9A8A45" w14:textId="77777777" w:rsidR="00BF15C1" w:rsidRPr="00CC3E39" w:rsidRDefault="00BF15C1" w:rsidP="00BF15C1">
      <w:pPr>
        <w:spacing w:after="0" w:line="1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B778F8" w14:textId="77777777" w:rsidR="00BF15C1" w:rsidRPr="00CC3E39" w:rsidRDefault="00B62B8F" w:rsidP="00BF15C1">
      <w:pPr>
        <w:spacing w:after="0" w:line="23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F15C1" w:rsidRPr="00CC3E39">
          <w:type w:val="continuous"/>
          <w:pgSz w:w="11900" w:h="16840"/>
          <w:pgMar w:top="1125" w:right="5240" w:bottom="1042" w:left="6100" w:header="0" w:footer="0" w:gutter="0"/>
          <w:cols w:space="0" w:equalWidth="0">
            <w:col w:w="560"/>
          </w:cols>
          <w:docGrid w:linePitch="360"/>
        </w:sectPr>
      </w:pPr>
      <w:r w:rsidRPr="00CC3E3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AE4910" w:rsidRPr="00CC3E3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14:paraId="00CEED5D" w14:textId="6954D367" w:rsidR="001E3241" w:rsidRPr="00CC3E39" w:rsidRDefault="001E3241" w:rsidP="0030431A">
      <w:pPr>
        <w:spacing w:after="0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60557637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1D74AB08" w14:textId="77777777" w:rsidR="001E3241" w:rsidRPr="00CC3E39" w:rsidRDefault="001E3241" w:rsidP="001E3241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CC3E39">
            <w:rPr>
              <w:rFonts w:ascii="Times New Roman" w:hAnsi="Times New Roman" w:cs="Times New Roman"/>
              <w:color w:val="auto"/>
              <w:sz w:val="36"/>
              <w:szCs w:val="36"/>
            </w:rPr>
            <w:t>Оглавление</w:t>
          </w:r>
        </w:p>
        <w:p w14:paraId="12BAD8AB" w14:textId="77777777" w:rsidR="00F2088B" w:rsidRDefault="00A27C9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CC3E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E3241" w:rsidRPr="00CC3E3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3E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569740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Введение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_Toc482569740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3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2516CE99" w14:textId="77777777" w:rsidR="00F2088B" w:rsidRDefault="00851912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1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Глава 1. Балльно-рейтинговая система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_Toc482569741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5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77007914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2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§1. Описание балльно-рейтинговой системы студентов в вузе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_Toc482569742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5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6831E8A1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3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§2. Формализация и построение информационно-логической модели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_Toc482569743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9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5DB645C6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4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§3. Анализ литературы, постановка задачи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_Toc482569744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14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349F9C3D" w14:textId="77777777" w:rsidR="00F2088B" w:rsidRDefault="0085191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5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 xml:space="preserve">Глава 2. Разработка системы рейтингов обучающихся в СПбГУ и </w:t>
            </w:r>
            <w:r w:rsidR="00F2088B" w:rsidRPr="008779D7">
              <w:rPr>
                <w:rStyle w:val="ac"/>
                <w:rFonts w:ascii="Times New Roman" w:hAnsi="Times New Roman" w:cs="Times New Roman"/>
                <w:noProof/>
                <w:lang w:val="en-US"/>
              </w:rPr>
              <w:t>web</w:t>
            </w:r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-сервиса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_Toc482569745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17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6A39ABCC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6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§1. Разработка балльно-рейтинговой системы обучающихся в СПбГУ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_Toc482569746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17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41809091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7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 xml:space="preserve">§2. Создание </w:t>
            </w:r>
            <w:r w:rsidR="00F2088B" w:rsidRPr="008779D7">
              <w:rPr>
                <w:rStyle w:val="ac"/>
                <w:rFonts w:ascii="Times New Roman" w:hAnsi="Times New Roman" w:cs="Times New Roman"/>
                <w:noProof/>
                <w:lang w:val="en-US"/>
              </w:rPr>
              <w:t>web</w:t>
            </w:r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-сервиса рейтинговой системы СПбГУ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_Toc482569747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19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7C36F43F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8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§3. Вероятностно-статистический анализ рейтингов обучающихся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_Toc482569748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23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63451277" w14:textId="77777777" w:rsidR="00F2088B" w:rsidRDefault="0085191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49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 xml:space="preserve">Глава 3. Применение </w:t>
            </w:r>
            <w:r w:rsidR="00F2088B" w:rsidRPr="008779D7">
              <w:rPr>
                <w:rStyle w:val="ac"/>
                <w:rFonts w:ascii="Times New Roman" w:hAnsi="Times New Roman" w:cs="Times New Roman"/>
                <w:noProof/>
                <w:lang w:val="en-US"/>
              </w:rPr>
              <w:t>web</w:t>
            </w:r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-сервиса для определения рейтинга обучающихся в СПбГУ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_Toc482569749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26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6BE2498D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50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§1. Анализ данных, используемых для построения рейтинга обучающихся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_Toc482569750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26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632C9CC2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51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§2. Проведение рейтинга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_Toc482569751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33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4186A61A" w14:textId="77777777" w:rsidR="00F2088B" w:rsidRDefault="008519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52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§3. Анализ результатов и принятие решений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_Toc482569752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37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659F154D" w14:textId="77777777" w:rsidR="00F2088B" w:rsidRDefault="0085191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53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Заключение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_Toc482569753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41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23010D5B" w14:textId="77777777" w:rsidR="00F2088B" w:rsidRDefault="0085191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2569754" w:history="1">
            <w:r w:rsidR="00F2088B" w:rsidRPr="008779D7">
              <w:rPr>
                <w:rStyle w:val="ac"/>
                <w:rFonts w:ascii="Times New Roman" w:hAnsi="Times New Roman" w:cs="Times New Roman"/>
                <w:noProof/>
              </w:rPr>
              <w:t>Список литературы</w:t>
            </w:r>
            <w:r w:rsidR="00F2088B">
              <w:rPr>
                <w:noProof/>
                <w:webHidden/>
              </w:rPr>
              <w:tab/>
            </w:r>
            <w:r w:rsidR="00F2088B">
              <w:rPr>
                <w:noProof/>
                <w:webHidden/>
              </w:rPr>
              <w:fldChar w:fldCharType="begin"/>
            </w:r>
            <w:r w:rsidR="00F2088B">
              <w:rPr>
                <w:noProof/>
                <w:webHidden/>
              </w:rPr>
              <w:instrText xml:space="preserve"> PAGEREF _Toc482569754 \h </w:instrText>
            </w:r>
            <w:r w:rsidR="00F2088B">
              <w:rPr>
                <w:noProof/>
                <w:webHidden/>
              </w:rPr>
            </w:r>
            <w:r w:rsidR="00F2088B">
              <w:rPr>
                <w:noProof/>
                <w:webHidden/>
              </w:rPr>
              <w:fldChar w:fldCharType="separate"/>
            </w:r>
            <w:r w:rsidR="00F2088B">
              <w:rPr>
                <w:noProof/>
                <w:webHidden/>
              </w:rPr>
              <w:t>42</w:t>
            </w:r>
            <w:r w:rsidR="00F2088B">
              <w:rPr>
                <w:noProof/>
                <w:webHidden/>
              </w:rPr>
              <w:fldChar w:fldCharType="end"/>
            </w:r>
          </w:hyperlink>
        </w:p>
        <w:p w14:paraId="46999752" w14:textId="77777777" w:rsidR="001E3241" w:rsidRPr="00CC3E39" w:rsidRDefault="00A27C99" w:rsidP="00B04EB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C3E3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D4EF843" w14:textId="77777777" w:rsidR="00FC367A" w:rsidRPr="00CC3E39" w:rsidRDefault="00FC367A" w:rsidP="00FC367A">
      <w:pPr>
        <w:spacing w:after="0"/>
        <w:jc w:val="center"/>
        <w:rPr>
          <w:rFonts w:ascii="Times New Roman" w:hAnsi="Times New Roman" w:cs="Times New Roman"/>
        </w:rPr>
      </w:pPr>
    </w:p>
    <w:p w14:paraId="2996E328" w14:textId="77777777" w:rsidR="00390C49" w:rsidRPr="00CC3E39" w:rsidRDefault="00390C49" w:rsidP="00390C49">
      <w:pPr>
        <w:pStyle w:val="1"/>
      </w:pPr>
      <w:r w:rsidRPr="00CC3E39">
        <w:br w:type="page"/>
      </w:r>
      <w:bookmarkStart w:id="2" w:name="_GoBack"/>
      <w:bookmarkEnd w:id="2"/>
    </w:p>
    <w:p w14:paraId="1C952D95" w14:textId="77777777" w:rsidR="00542DBF" w:rsidRPr="00CC3E39" w:rsidRDefault="003D10FD" w:rsidP="00FC1F4A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3" w:name="_Toc482567451"/>
      <w:bookmarkStart w:id="4" w:name="_Toc482569740"/>
      <w:r w:rsidRPr="00CC3E39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Введение</w:t>
      </w:r>
      <w:bookmarkStart w:id="5" w:name="_Toc463188765"/>
      <w:bookmarkEnd w:id="3"/>
      <w:bookmarkEnd w:id="4"/>
    </w:p>
    <w:p w14:paraId="22025B83" w14:textId="77777777" w:rsidR="00E35DDF" w:rsidRDefault="00E35DDF" w:rsidP="000E6C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век ускоренного развития научно-технического прогресса, глобализации и повсеместного использования средств коммуникации неотъемлемой частью жизни человека является его вовлеченность в </w:t>
      </w:r>
      <w:r w:rsidR="00690810">
        <w:rPr>
          <w:rFonts w:ascii="Times New Roman" w:hAnsi="Times New Roman" w:cs="Times New Roman"/>
          <w:sz w:val="28"/>
          <w:szCs w:val="28"/>
        </w:rPr>
        <w:t>соперничество с другими людьми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F7D74C6" w14:textId="77777777" w:rsidR="00E35DDF" w:rsidRDefault="00FB37CC" w:rsidP="000E6C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членом</w:t>
      </w:r>
      <w:r w:rsidR="006F100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общества, начиная с самого раннего возраста, человек вынужден участвовать в отношениях, основанных на сравнении результатов его деятельности с результатами </w:t>
      </w:r>
      <w:r w:rsidR="0069081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других людей. В зависимости от </w:t>
      </w:r>
      <w:r w:rsidR="00600422">
        <w:rPr>
          <w:rFonts w:ascii="Times New Roman" w:hAnsi="Times New Roman" w:cs="Times New Roman"/>
          <w:sz w:val="28"/>
          <w:szCs w:val="28"/>
        </w:rPr>
        <w:t>них</w:t>
      </w:r>
      <w:r w:rsidR="00F75BB3" w:rsidRPr="00F75BB3">
        <w:rPr>
          <w:rFonts w:ascii="Times New Roman" w:hAnsi="Times New Roman" w:cs="Times New Roman"/>
          <w:sz w:val="28"/>
          <w:szCs w:val="28"/>
        </w:rPr>
        <w:t xml:space="preserve"> </w:t>
      </w:r>
      <w:r w:rsidR="006F1005">
        <w:rPr>
          <w:rFonts w:ascii="Times New Roman" w:hAnsi="Times New Roman" w:cs="Times New Roman"/>
          <w:sz w:val="28"/>
          <w:szCs w:val="28"/>
        </w:rPr>
        <w:t xml:space="preserve">человек получает какие-то дополнительные возможности, права, привилегии. </w:t>
      </w:r>
    </w:p>
    <w:p w14:paraId="1AF5B503" w14:textId="77777777" w:rsidR="00EE2D47" w:rsidRPr="00E35DDF" w:rsidRDefault="00EE2D47" w:rsidP="000E6C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со школы вся деятельность ученика оценивается в той или иной форме. </w:t>
      </w:r>
      <w:r w:rsidR="005370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75EE9">
        <w:rPr>
          <w:rFonts w:ascii="Times New Roman" w:hAnsi="Times New Roman" w:cs="Times New Roman"/>
          <w:sz w:val="28"/>
          <w:szCs w:val="28"/>
        </w:rPr>
        <w:t>бучающийся</w:t>
      </w:r>
      <w:r w:rsidR="00F75BB3" w:rsidRPr="00F75BB3">
        <w:rPr>
          <w:rFonts w:ascii="Times New Roman" w:hAnsi="Times New Roman" w:cs="Times New Roman"/>
          <w:sz w:val="28"/>
          <w:szCs w:val="28"/>
        </w:rPr>
        <w:t xml:space="preserve"> </w:t>
      </w:r>
      <w:r w:rsidR="0046056D">
        <w:rPr>
          <w:rFonts w:ascii="Times New Roman" w:hAnsi="Times New Roman" w:cs="Times New Roman"/>
          <w:sz w:val="28"/>
          <w:szCs w:val="28"/>
        </w:rPr>
        <w:t>участвует в некотором ранжированном сравнени</w:t>
      </w:r>
      <w:r w:rsidR="00285C78">
        <w:rPr>
          <w:rFonts w:ascii="Times New Roman" w:hAnsi="Times New Roman" w:cs="Times New Roman"/>
          <w:sz w:val="28"/>
          <w:szCs w:val="28"/>
        </w:rPr>
        <w:t xml:space="preserve">и (рейтинге). И по результатам </w:t>
      </w:r>
      <w:r w:rsidR="0046056D">
        <w:rPr>
          <w:rFonts w:ascii="Times New Roman" w:hAnsi="Times New Roman" w:cs="Times New Roman"/>
          <w:sz w:val="28"/>
          <w:szCs w:val="28"/>
        </w:rPr>
        <w:t xml:space="preserve">значений этого рейтинга </w:t>
      </w:r>
      <w:r w:rsidR="00285C78">
        <w:rPr>
          <w:rFonts w:ascii="Times New Roman" w:hAnsi="Times New Roman" w:cs="Times New Roman"/>
          <w:sz w:val="28"/>
          <w:szCs w:val="28"/>
        </w:rPr>
        <w:t xml:space="preserve">принимается или не принимается </w:t>
      </w:r>
      <w:r w:rsidR="0046056D">
        <w:rPr>
          <w:rFonts w:ascii="Times New Roman" w:hAnsi="Times New Roman" w:cs="Times New Roman"/>
          <w:sz w:val="28"/>
          <w:szCs w:val="28"/>
        </w:rPr>
        <w:t>некоторое положительное решение.</w:t>
      </w:r>
      <w:r w:rsidR="00F75BB3" w:rsidRPr="00F75BB3">
        <w:rPr>
          <w:rFonts w:ascii="Times New Roman" w:hAnsi="Times New Roman" w:cs="Times New Roman"/>
          <w:sz w:val="28"/>
          <w:szCs w:val="28"/>
        </w:rPr>
        <w:t xml:space="preserve"> </w:t>
      </w:r>
      <w:r w:rsidR="0046056D">
        <w:rPr>
          <w:rFonts w:ascii="Times New Roman" w:hAnsi="Times New Roman" w:cs="Times New Roman"/>
          <w:sz w:val="28"/>
          <w:szCs w:val="28"/>
        </w:rPr>
        <w:t>Таким образом, участие в таком сравнении является одним из видов легитимного и справедливого принятия решения в условиях наличия конкуренции.</w:t>
      </w:r>
    </w:p>
    <w:p w14:paraId="5F2DE8D6" w14:textId="77777777" w:rsidR="0046056D" w:rsidRDefault="00EF1011" w:rsidP="000E6C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таком соревновательном процессе позволя</w:t>
      </w:r>
      <w:r w:rsidR="00285C78">
        <w:rPr>
          <w:rFonts w:ascii="Times New Roman" w:hAnsi="Times New Roman" w:cs="Times New Roman"/>
          <w:sz w:val="28"/>
          <w:szCs w:val="28"/>
        </w:rPr>
        <w:t xml:space="preserve">ет объективно выявить лучших и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основой принятия управленческих решений.  </w:t>
      </w:r>
    </w:p>
    <w:p w14:paraId="7F4A5525" w14:textId="77777777" w:rsidR="0046056D" w:rsidRDefault="00927685" w:rsidP="000E6C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закончив среднюю школу и пройдя вступительные испытания в высшее учебное заведение, студент в ВУЗе продолжает участвовать в состязательном процессе за те или иные блага, например, за право получать повышенную или именную стипендию и т.д.   </w:t>
      </w:r>
    </w:p>
    <w:p w14:paraId="61B172DC" w14:textId="77777777" w:rsidR="00CC3E39" w:rsidRDefault="00CF2532" w:rsidP="00CC3E3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DDF">
        <w:rPr>
          <w:rFonts w:ascii="Times New Roman" w:hAnsi="Times New Roman" w:cs="Times New Roman"/>
          <w:sz w:val="28"/>
          <w:szCs w:val="28"/>
        </w:rPr>
        <w:t>Актуальность введени</w:t>
      </w:r>
      <w:r w:rsidR="00150B82">
        <w:rPr>
          <w:rFonts w:ascii="Times New Roman" w:hAnsi="Times New Roman" w:cs="Times New Roman"/>
          <w:sz w:val="28"/>
          <w:szCs w:val="28"/>
        </w:rPr>
        <w:t xml:space="preserve">я балльно-рейтинговой системы в вузы </w:t>
      </w:r>
      <w:r w:rsidRPr="00E35DDF">
        <w:rPr>
          <w:rFonts w:ascii="Times New Roman" w:hAnsi="Times New Roman" w:cs="Times New Roman"/>
          <w:sz w:val="28"/>
          <w:szCs w:val="28"/>
        </w:rPr>
        <w:t>продиктована необходимостью повышения качества усвоения нового материала вместе с достаточно строгим контролем успеваемости, а также фактором</w:t>
      </w:r>
      <w:r w:rsidR="00F75BB3" w:rsidRPr="00F75BB3">
        <w:rPr>
          <w:rFonts w:ascii="Times New Roman" w:hAnsi="Times New Roman" w:cs="Times New Roman"/>
          <w:sz w:val="28"/>
          <w:szCs w:val="28"/>
        </w:rPr>
        <w:t xml:space="preserve"> </w:t>
      </w:r>
      <w:r w:rsidRPr="00E35DDF">
        <w:rPr>
          <w:rFonts w:ascii="Times New Roman" w:hAnsi="Times New Roman" w:cs="Times New Roman"/>
          <w:sz w:val="28"/>
          <w:szCs w:val="28"/>
        </w:rPr>
        <w:t>развития самостоятельной работы студентов.</w:t>
      </w:r>
    </w:p>
    <w:p w14:paraId="6F905D07" w14:textId="77777777" w:rsidR="0044398A" w:rsidRDefault="00372C64" w:rsidP="005370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D1DF3">
        <w:rPr>
          <w:rFonts w:ascii="Times New Roman" w:hAnsi="Times New Roman" w:cs="Times New Roman"/>
          <w:sz w:val="28"/>
          <w:szCs w:val="28"/>
        </w:rPr>
        <w:t>недрение</w:t>
      </w:r>
      <w:r w:rsidR="00CC3E39" w:rsidRPr="00E35DDF">
        <w:rPr>
          <w:rFonts w:ascii="Times New Roman" w:hAnsi="Times New Roman" w:cs="Times New Roman"/>
          <w:sz w:val="28"/>
          <w:szCs w:val="28"/>
        </w:rPr>
        <w:t xml:space="preserve"> рейтинговой системы</w:t>
      </w:r>
      <w:r w:rsidR="00F92997">
        <w:rPr>
          <w:rFonts w:ascii="Times New Roman" w:hAnsi="Times New Roman" w:cs="Times New Roman"/>
          <w:sz w:val="28"/>
          <w:szCs w:val="28"/>
        </w:rPr>
        <w:t xml:space="preserve"> подразумевает использование универсальных прикладных программ</w:t>
      </w:r>
      <w:r w:rsidR="00CC3E39" w:rsidRPr="00E35DDF">
        <w:rPr>
          <w:rFonts w:ascii="Times New Roman" w:hAnsi="Times New Roman" w:cs="Times New Roman"/>
          <w:sz w:val="28"/>
          <w:szCs w:val="28"/>
        </w:rPr>
        <w:t xml:space="preserve"> и средс</w:t>
      </w:r>
      <w:r w:rsidR="00F92997">
        <w:rPr>
          <w:rFonts w:ascii="Times New Roman" w:hAnsi="Times New Roman" w:cs="Times New Roman"/>
          <w:sz w:val="28"/>
          <w:szCs w:val="28"/>
        </w:rPr>
        <w:t>тв</w:t>
      </w:r>
      <w:r w:rsidR="00CC3E39" w:rsidRPr="00E35DDF">
        <w:rPr>
          <w:rFonts w:ascii="Times New Roman" w:hAnsi="Times New Roman" w:cs="Times New Roman"/>
          <w:sz w:val="28"/>
          <w:szCs w:val="28"/>
        </w:rPr>
        <w:t xml:space="preserve"> ИКТ: текстовые процессоры, электронные таблицы, программы подготовки презентаций, системы управления базами данных, органа</w:t>
      </w:r>
      <w:r w:rsidR="0067204C" w:rsidRPr="00E35DDF">
        <w:rPr>
          <w:rFonts w:ascii="Times New Roman" w:hAnsi="Times New Roman" w:cs="Times New Roman"/>
          <w:sz w:val="28"/>
          <w:szCs w:val="28"/>
        </w:rPr>
        <w:t xml:space="preserve">йзеры, графические пакеты и т.д. </w:t>
      </w:r>
      <w:r w:rsidR="00F92997">
        <w:rPr>
          <w:rFonts w:ascii="Times New Roman" w:hAnsi="Times New Roman" w:cs="Times New Roman"/>
          <w:sz w:val="28"/>
          <w:szCs w:val="28"/>
        </w:rPr>
        <w:t>О</w:t>
      </w:r>
      <w:r w:rsidR="00E67530" w:rsidRPr="00E35DDF">
        <w:rPr>
          <w:rFonts w:ascii="Times New Roman" w:hAnsi="Times New Roman" w:cs="Times New Roman"/>
          <w:sz w:val="28"/>
          <w:szCs w:val="28"/>
        </w:rPr>
        <w:t xml:space="preserve">дной из основных задач применения информационных технологий в процессе обучения является создание, развитие и эффективное использование управляемых образовательных ресурсов, в том числе </w:t>
      </w:r>
      <w:r w:rsidR="00BB0781">
        <w:rPr>
          <w:rFonts w:ascii="Times New Roman" w:hAnsi="Times New Roman" w:cs="Times New Roman"/>
          <w:sz w:val="28"/>
          <w:szCs w:val="28"/>
        </w:rPr>
        <w:t>корпоративных</w:t>
      </w:r>
      <w:r w:rsidR="00E67530" w:rsidRPr="00E35DDF">
        <w:rPr>
          <w:rFonts w:ascii="Times New Roman" w:hAnsi="Times New Roman" w:cs="Times New Roman"/>
          <w:sz w:val="28"/>
          <w:szCs w:val="28"/>
        </w:rPr>
        <w:t xml:space="preserve"> пользовательск</w:t>
      </w:r>
      <w:r w:rsidR="00BB0781">
        <w:rPr>
          <w:rFonts w:ascii="Times New Roman" w:hAnsi="Times New Roman" w:cs="Times New Roman"/>
          <w:sz w:val="28"/>
          <w:szCs w:val="28"/>
        </w:rPr>
        <w:t>их баз и банков данных и знаний студентов и преподавателей</w:t>
      </w:r>
      <w:r w:rsidR="008756F6" w:rsidRPr="00E35DDF">
        <w:rPr>
          <w:rFonts w:ascii="Times New Roman" w:hAnsi="Times New Roman" w:cs="Times New Roman"/>
          <w:sz w:val="28"/>
          <w:szCs w:val="28"/>
        </w:rPr>
        <w:t xml:space="preserve"> с </w:t>
      </w:r>
      <w:r w:rsidR="008756F6" w:rsidRPr="00BB0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возможностью </w:t>
      </w:r>
      <w:r w:rsidR="00E67530" w:rsidRPr="00BB0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="00E67530" w:rsidRPr="00E35DDF">
        <w:rPr>
          <w:rFonts w:ascii="Times New Roman" w:hAnsi="Times New Roman" w:cs="Times New Roman"/>
          <w:sz w:val="28"/>
          <w:szCs w:val="28"/>
        </w:rPr>
        <w:t xml:space="preserve"> для работы с ними.</w:t>
      </w:r>
    </w:p>
    <w:p w14:paraId="104DC018" w14:textId="7D6F70BC" w:rsidR="00FC367A" w:rsidRPr="00F92997" w:rsidRDefault="0044398A" w:rsidP="00F929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разработка информационно-логической модели</w:t>
      </w:r>
      <w:r w:rsidR="005338B6">
        <w:rPr>
          <w:rFonts w:ascii="Times New Roman" w:hAnsi="Times New Roman" w:cs="Times New Roman"/>
          <w:sz w:val="28"/>
          <w:szCs w:val="28"/>
        </w:rPr>
        <w:t>, описывающей  учебную, научную и внеучебную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студентов, проектирование и создание на  основе модели базы данных, проведение вероятностно-статистического  анализа </w:t>
      </w:r>
      <w:r w:rsidR="005338B6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суще</w:t>
      </w:r>
      <w:r w:rsidR="005338B6">
        <w:rPr>
          <w:rFonts w:ascii="Times New Roman" w:hAnsi="Times New Roman" w:cs="Times New Roman"/>
          <w:sz w:val="28"/>
          <w:szCs w:val="28"/>
        </w:rPr>
        <w:t>ствующей в СПбГУ балльно-рейтин</w:t>
      </w:r>
      <w:r w:rsidR="006012BB">
        <w:rPr>
          <w:rFonts w:ascii="Times New Roman" w:hAnsi="Times New Roman" w:cs="Times New Roman"/>
          <w:sz w:val="28"/>
          <w:szCs w:val="28"/>
        </w:rPr>
        <w:t xml:space="preserve">говой системы, </w:t>
      </w:r>
      <w:r>
        <w:rPr>
          <w:rFonts w:ascii="Times New Roman" w:hAnsi="Times New Roman" w:cs="Times New Roman"/>
          <w:sz w:val="28"/>
          <w:szCs w:val="28"/>
        </w:rPr>
        <w:t>выработка предложений по ее модификации в соответствии с выбранными приоритетами</w:t>
      </w:r>
      <w:r w:rsidR="005338B6">
        <w:rPr>
          <w:rFonts w:ascii="Times New Roman" w:hAnsi="Times New Roman" w:cs="Times New Roman"/>
          <w:sz w:val="28"/>
          <w:szCs w:val="28"/>
        </w:rPr>
        <w:t>, создание соответствующего веб-сервиса, позволяющего работать с базой данной и являющегося основой для принятия объективных управленческих решений.</w:t>
      </w:r>
      <w:r w:rsidR="00FC367A" w:rsidRPr="00E35DDF">
        <w:rPr>
          <w:rFonts w:ascii="Times New Roman" w:hAnsi="Times New Roman" w:cs="Times New Roman"/>
          <w:color w:val="000000" w:themeColor="text1"/>
        </w:rPr>
        <w:br w:type="page"/>
      </w:r>
    </w:p>
    <w:p w14:paraId="11CF1796" w14:textId="77777777" w:rsidR="00FC367A" w:rsidRPr="00E3364E" w:rsidRDefault="00FC1F4A" w:rsidP="00FB0B07">
      <w:pPr>
        <w:pStyle w:val="1"/>
        <w:spacing w:line="360" w:lineRule="auto"/>
        <w:ind w:firstLine="708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6" w:name="_Toc463188757"/>
      <w:bookmarkStart w:id="7" w:name="_Toc464472866"/>
      <w:bookmarkStart w:id="8" w:name="_Toc482567452"/>
      <w:bookmarkStart w:id="9" w:name="_Toc482569741"/>
      <w:r w:rsidRPr="00E3364E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Глава 1</w:t>
      </w:r>
      <w:bookmarkEnd w:id="6"/>
      <w:r w:rsidRPr="00E3364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 Балльно-рейтинговая система</w:t>
      </w:r>
      <w:bookmarkEnd w:id="7"/>
      <w:bookmarkEnd w:id="8"/>
      <w:bookmarkEnd w:id="9"/>
    </w:p>
    <w:p w14:paraId="50C8982D" w14:textId="77777777" w:rsidR="006F37BB" w:rsidRDefault="00FC1F4A" w:rsidP="006F37BB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0" w:name="_Toc482567453"/>
      <w:bookmarkStart w:id="11" w:name="_Toc482569742"/>
      <w:r w:rsidRPr="00CC3E39">
        <w:rPr>
          <w:rFonts w:ascii="Times New Roman" w:hAnsi="Times New Roman" w:cs="Times New Roman"/>
          <w:color w:val="000000" w:themeColor="text1"/>
          <w:sz w:val="32"/>
          <w:szCs w:val="32"/>
        </w:rPr>
        <w:t>§1. Описание балльно-рей</w:t>
      </w:r>
      <w:r w:rsidR="005C2B90">
        <w:rPr>
          <w:rFonts w:ascii="Times New Roman" w:hAnsi="Times New Roman" w:cs="Times New Roman"/>
          <w:color w:val="000000" w:themeColor="text1"/>
          <w:sz w:val="32"/>
          <w:szCs w:val="32"/>
        </w:rPr>
        <w:t>тинговой системы студентов в вуз</w:t>
      </w:r>
      <w:r w:rsidRPr="00CC3E39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bookmarkEnd w:id="10"/>
      <w:bookmarkEnd w:id="11"/>
    </w:p>
    <w:p w14:paraId="3A82E983" w14:textId="77777777" w:rsidR="00092C99" w:rsidRPr="00092C99" w:rsidRDefault="00092C99" w:rsidP="00092C99"/>
    <w:p w14:paraId="4B452766" w14:textId="77777777" w:rsidR="007F0F02" w:rsidRPr="00CC3E39" w:rsidRDefault="003A48B2" w:rsidP="003A48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>Применение балльно-рейтинговой системы распространено в средних и высших учебных заведениях многих стран мира. Это позволяет осуществлять комплексный учет успеваемости каждого студента, как по отдельным предметам, так и в целом, в сравнении с остальными обучающимися. Причинами перехода к балльно-рейтинговой системе в российских вузах является не только унификация систем оценки в рамках присоединения Российской Федерации к Болонскому процессу и перехода на систему бакалавриата, но также и необходимость повышения эффективности образовательного процесса.</w:t>
      </w:r>
    </w:p>
    <w:p w14:paraId="3705419B" w14:textId="77777777" w:rsidR="00F92997" w:rsidRDefault="00E81261" w:rsidP="00F929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997">
        <w:rPr>
          <w:rFonts w:ascii="Times New Roman" w:hAnsi="Times New Roman" w:cs="Times New Roman"/>
          <w:sz w:val="28"/>
          <w:szCs w:val="28"/>
        </w:rPr>
        <w:t>В зависимости от вида учебного заведения и его специфики происходят и различные учебные и научно-исследовательские процессы.</w:t>
      </w:r>
    </w:p>
    <w:p w14:paraId="5FB2B112" w14:textId="77777777" w:rsidR="007C78D1" w:rsidRPr="00CC3E39" w:rsidRDefault="00BE1D04" w:rsidP="00BE1D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системой обр</w:t>
      </w:r>
      <w:r w:rsidR="00C75EE9">
        <w:rPr>
          <w:rFonts w:ascii="Times New Roman" w:hAnsi="Times New Roman" w:cs="Times New Roman"/>
          <w:sz w:val="28"/>
          <w:szCs w:val="28"/>
        </w:rPr>
        <w:t>азования в Российской Федерации</w:t>
      </w:r>
      <w:r w:rsidR="00600422">
        <w:rPr>
          <w:rFonts w:ascii="Times New Roman" w:hAnsi="Times New Roman" w:cs="Times New Roman"/>
          <w:sz w:val="28"/>
          <w:szCs w:val="28"/>
        </w:rPr>
        <w:t>,</w:t>
      </w:r>
      <w:r w:rsidR="00F75BB3" w:rsidRPr="00F75BB3">
        <w:rPr>
          <w:rFonts w:ascii="Times New Roman" w:hAnsi="Times New Roman" w:cs="Times New Roman"/>
          <w:sz w:val="28"/>
          <w:szCs w:val="28"/>
        </w:rPr>
        <w:t xml:space="preserve"> </w:t>
      </w:r>
      <w:r w:rsidR="003E25CA" w:rsidRPr="00CC3E39">
        <w:rPr>
          <w:rFonts w:ascii="Times New Roman" w:hAnsi="Times New Roman" w:cs="Times New Roman"/>
          <w:sz w:val="28"/>
          <w:szCs w:val="28"/>
        </w:rPr>
        <w:t xml:space="preserve">существует три вида образовательных организаций высшего образования: </w:t>
      </w:r>
    </w:p>
    <w:p w14:paraId="653FF09B" w14:textId="77777777" w:rsidR="007C78D1" w:rsidRPr="00CC3E39" w:rsidRDefault="003E25CA" w:rsidP="001C2365">
      <w:pPr>
        <w:pStyle w:val="a3"/>
        <w:numPr>
          <w:ilvl w:val="0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университет, </w:t>
      </w:r>
    </w:p>
    <w:p w14:paraId="60FE47D1" w14:textId="77777777" w:rsidR="007C78D1" w:rsidRPr="00CC3E39" w:rsidRDefault="003E25CA" w:rsidP="001C2365">
      <w:pPr>
        <w:pStyle w:val="a3"/>
        <w:numPr>
          <w:ilvl w:val="0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академия, </w:t>
      </w:r>
    </w:p>
    <w:p w14:paraId="16161124" w14:textId="77777777" w:rsidR="007C78D1" w:rsidRPr="00CC3E39" w:rsidRDefault="003E25CA" w:rsidP="001C2365">
      <w:pPr>
        <w:pStyle w:val="a3"/>
        <w:numPr>
          <w:ilvl w:val="0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>институт. </w:t>
      </w:r>
    </w:p>
    <w:p w14:paraId="679C615A" w14:textId="77777777" w:rsidR="003E25CA" w:rsidRPr="00CC3E39" w:rsidRDefault="0026451D" w:rsidP="00BE1D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>Академия реализует образовательные программы всех уровней только для определенной области научной деятельности, в рамках которой осуществляет научные исследования. Институты работают по образовательным программам высшего образования, однако</w:t>
      </w:r>
      <w:r w:rsidR="00BE1D04">
        <w:rPr>
          <w:rFonts w:ascii="Times New Roman" w:hAnsi="Times New Roman" w:cs="Times New Roman"/>
          <w:sz w:val="28"/>
          <w:szCs w:val="28"/>
        </w:rPr>
        <w:t xml:space="preserve"> готовят специалистов только по одному направлению. </w:t>
      </w:r>
      <w:r w:rsidR="003E25CA" w:rsidRPr="00CC3E39">
        <w:rPr>
          <w:rFonts w:ascii="Times New Roman" w:hAnsi="Times New Roman" w:cs="Times New Roman"/>
          <w:sz w:val="28"/>
          <w:szCs w:val="28"/>
        </w:rPr>
        <w:t>Университет </w:t>
      </w:r>
      <w:r w:rsidR="007C78D1" w:rsidRPr="00CC3E39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3E25CA" w:rsidRPr="00CC3E39">
        <w:rPr>
          <w:rFonts w:ascii="Times New Roman" w:hAnsi="Times New Roman" w:cs="Times New Roman"/>
          <w:sz w:val="28"/>
          <w:szCs w:val="28"/>
        </w:rPr>
        <w:t xml:space="preserve">реализует образовательные программы высшего образования всех уровней по широкому спектру специальностей. Он </w:t>
      </w:r>
      <w:r w:rsidR="007C78D1" w:rsidRPr="00CC3E39">
        <w:rPr>
          <w:rFonts w:ascii="Times New Roman" w:hAnsi="Times New Roman" w:cs="Times New Roman"/>
          <w:sz w:val="28"/>
          <w:szCs w:val="28"/>
        </w:rPr>
        <w:t>выполняет</w:t>
      </w:r>
      <w:r w:rsidR="003E25CA" w:rsidRPr="00CC3E39">
        <w:rPr>
          <w:rFonts w:ascii="Times New Roman" w:hAnsi="Times New Roman" w:cs="Times New Roman"/>
          <w:sz w:val="28"/>
          <w:szCs w:val="28"/>
        </w:rPr>
        <w:t xml:space="preserve"> фундаментальные и прикладные научные исследования в широком спектре наук.</w:t>
      </w:r>
    </w:p>
    <w:p w14:paraId="754F9A46" w14:textId="77777777" w:rsidR="000C752B" w:rsidRPr="00BE1D04" w:rsidRDefault="00FB3F32" w:rsidP="000C75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lastRenderedPageBreak/>
        <w:t>Как и любая</w:t>
      </w:r>
      <w:r w:rsidR="00600422">
        <w:rPr>
          <w:rFonts w:ascii="Times New Roman" w:hAnsi="Times New Roman" w:cs="Times New Roman"/>
          <w:sz w:val="28"/>
          <w:szCs w:val="28"/>
        </w:rPr>
        <w:t xml:space="preserve"> организационная</w:t>
      </w:r>
      <w:r w:rsidRPr="00CC3E39">
        <w:rPr>
          <w:rFonts w:ascii="Times New Roman" w:hAnsi="Times New Roman" w:cs="Times New Roman"/>
          <w:sz w:val="28"/>
          <w:szCs w:val="28"/>
        </w:rPr>
        <w:t xml:space="preserve"> структура, система образования Российской Федерации имеет свои стандарты. 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программ. Они обеспечивают, в первую очередь, единство образовательной системы в стране, а также, преемственность основных образовательных программ. </w:t>
      </w:r>
      <w:r w:rsidR="00BE1D04">
        <w:rPr>
          <w:rFonts w:ascii="Times New Roman" w:hAnsi="Times New Roman" w:cs="Times New Roman"/>
          <w:sz w:val="28"/>
          <w:szCs w:val="28"/>
        </w:rPr>
        <w:t>В России на данный момент два университета</w:t>
      </w:r>
      <w:r w:rsidR="00BB0CAF">
        <w:rPr>
          <w:rFonts w:ascii="Times New Roman" w:hAnsi="Times New Roman" w:cs="Times New Roman"/>
          <w:sz w:val="28"/>
          <w:szCs w:val="28"/>
        </w:rPr>
        <w:t xml:space="preserve"> </w:t>
      </w:r>
      <w:r w:rsidR="00BB0CA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(Московский и СПбГУ)</w:t>
      </w:r>
      <w:r w:rsidR="00BE1D04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D04">
        <w:rPr>
          <w:rFonts w:ascii="Times New Roman" w:hAnsi="Times New Roman" w:cs="Times New Roman"/>
          <w:sz w:val="28"/>
          <w:szCs w:val="28"/>
        </w:rPr>
        <w:t xml:space="preserve">имеют возможность самостоятельно устанавливать </w:t>
      </w:r>
      <w:r w:rsidR="00BE1D04" w:rsidRPr="00BE1D04">
        <w:rPr>
          <w:rFonts w:ascii="Times New Roman" w:hAnsi="Times New Roman" w:cs="Times New Roman"/>
          <w:sz w:val="28"/>
          <w:szCs w:val="28"/>
        </w:rPr>
        <w:t>образовательные стандарты, проводить дополнительные профильные вступительные испытания, выдавать дипломы собственного образца с гербовой печатью России.</w:t>
      </w:r>
    </w:p>
    <w:p w14:paraId="09DE74CE" w14:textId="77777777" w:rsidR="000C752B" w:rsidRPr="00CC3E39" w:rsidRDefault="004506E4" w:rsidP="000C75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Для каждой из трех ступеней высшего образования имеются направления подготовки, для которых далее в отдельности составляются федеральные государственные стандарты. Так, к примеру, существуют ФГОС для физико-математических, гуманитарных, естественных наук и так далее. </w:t>
      </w:r>
    </w:p>
    <w:p w14:paraId="3633C29A" w14:textId="77777777" w:rsidR="005370BC" w:rsidRDefault="00BE1D04" w:rsidP="005370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стандартами</w:t>
      </w:r>
      <w:r w:rsidR="004506E4" w:rsidRPr="00CC3E39">
        <w:rPr>
          <w:rFonts w:ascii="Times New Roman" w:hAnsi="Times New Roman" w:cs="Times New Roman"/>
          <w:sz w:val="28"/>
          <w:szCs w:val="28"/>
        </w:rPr>
        <w:t>, высшие учебн</w:t>
      </w:r>
      <w:r>
        <w:rPr>
          <w:rFonts w:ascii="Times New Roman" w:hAnsi="Times New Roman" w:cs="Times New Roman"/>
          <w:sz w:val="28"/>
          <w:szCs w:val="28"/>
        </w:rPr>
        <w:t>ые заведения для каждого</w:t>
      </w:r>
      <w:r w:rsidR="004506E4" w:rsidRPr="00CC3E3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506E4" w:rsidRPr="00CC3E39">
        <w:rPr>
          <w:rFonts w:ascii="Times New Roman" w:hAnsi="Times New Roman" w:cs="Times New Roman"/>
          <w:sz w:val="28"/>
          <w:szCs w:val="28"/>
        </w:rPr>
        <w:t xml:space="preserve"> составляют учебный план, согласно которому проходит программа обучения. </w:t>
      </w:r>
      <w:r w:rsidR="00F53FC2" w:rsidRPr="00CC3E39">
        <w:rPr>
          <w:rFonts w:ascii="Times New Roman" w:hAnsi="Times New Roman" w:cs="Times New Roman"/>
          <w:sz w:val="28"/>
          <w:szCs w:val="28"/>
        </w:rPr>
        <w:t>Основными предметами являются те, которые тесно связаны с той специальностью, на которой находится обучающийся.</w:t>
      </w:r>
    </w:p>
    <w:p w14:paraId="7ABD5786" w14:textId="77777777" w:rsidR="00EE038D" w:rsidRPr="005370BC" w:rsidRDefault="00EE038D" w:rsidP="005370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университете, помимо получения фундаментального образования, также предполагает и всестороннее развитие личности обучающегося .</w:t>
      </w:r>
      <w:r w:rsidR="00714DF6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D397C1" w14:textId="77777777" w:rsidR="009232DE" w:rsidRDefault="00714DF6" w:rsidP="009232D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предоставляется возможность</w:t>
      </w:r>
      <w:r w:rsidR="00F53FC2" w:rsidRPr="00CC3E39">
        <w:rPr>
          <w:rFonts w:ascii="Times New Roman" w:hAnsi="Times New Roman" w:cs="Times New Roman"/>
          <w:sz w:val="28"/>
          <w:szCs w:val="28"/>
        </w:rPr>
        <w:t xml:space="preserve"> помимо обязательных предметов изучать дисциплины из другой сферы знаний. Так, например, </w:t>
      </w:r>
      <w:r w:rsid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 </w:t>
      </w:r>
      <w:r w:rsidR="00F53FC2" w:rsidRPr="00CC3E39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ико-математического направления предлагается ознакомиться</w:t>
      </w:r>
      <w:r w:rsidR="00F53FC2" w:rsidRPr="00CC3E39">
        <w:rPr>
          <w:rFonts w:ascii="Times New Roman" w:hAnsi="Times New Roman" w:cs="Times New Roman"/>
          <w:sz w:val="28"/>
          <w:szCs w:val="28"/>
        </w:rPr>
        <w:t xml:space="preserve"> </w:t>
      </w:r>
      <w:r w:rsidR="00F53FC2" w:rsidRPr="00CC3E39">
        <w:rPr>
          <w:rFonts w:ascii="Times New Roman" w:hAnsi="Times New Roman" w:cs="Times New Roman"/>
          <w:sz w:val="28"/>
          <w:szCs w:val="28"/>
        </w:rPr>
        <w:lastRenderedPageBreak/>
        <w:t xml:space="preserve">с гуманитарными науками, а </w:t>
      </w:r>
      <w:r w:rsidR="005370BC">
        <w:rPr>
          <w:rFonts w:ascii="Times New Roman" w:hAnsi="Times New Roman" w:cs="Times New Roman"/>
          <w:sz w:val="28"/>
          <w:szCs w:val="28"/>
        </w:rPr>
        <w:t>студентам экономики и менеджмента</w:t>
      </w:r>
      <w:r w:rsidR="00F53FC2" w:rsidRPr="00CC3E39">
        <w:rPr>
          <w:rFonts w:ascii="Times New Roman" w:hAnsi="Times New Roman" w:cs="Times New Roman"/>
          <w:sz w:val="28"/>
          <w:szCs w:val="28"/>
        </w:rPr>
        <w:t xml:space="preserve"> с культурой и искусством.</w:t>
      </w:r>
    </w:p>
    <w:p w14:paraId="6C71AC7D" w14:textId="77777777" w:rsidR="00057E37" w:rsidRPr="009232DE" w:rsidRDefault="00F75BB3" w:rsidP="009232DE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600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ундаментальное образование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0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9D33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600422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D33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армоничной </w:t>
      </w:r>
      <w:r w:rsidR="00057E3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личнос</w:t>
      </w:r>
      <w:r w:rsidR="009D33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600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складываю</w:t>
      </w:r>
      <w:r w:rsidR="00923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тся </w:t>
      </w:r>
      <w:r w:rsidR="00600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многих составляющих, основными </w:t>
      </w:r>
      <w:r w:rsidR="00923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</w:t>
      </w:r>
      <w:r w:rsidR="00600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которых являются</w:t>
      </w:r>
      <w:r w:rsidR="00923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5FF32E65" w14:textId="77777777" w:rsidR="00B01F44" w:rsidRPr="00CC3E39" w:rsidRDefault="00714DF6" w:rsidP="001C236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</w:t>
      </w:r>
      <w:r w:rsidR="00A90E0B" w:rsidRPr="00CC3E39">
        <w:rPr>
          <w:rFonts w:ascii="Times New Roman" w:hAnsi="Times New Roman" w:cs="Times New Roman"/>
          <w:sz w:val="28"/>
          <w:szCs w:val="28"/>
        </w:rPr>
        <w:t xml:space="preserve">– </w:t>
      </w:r>
      <w:r w:rsidR="005370BC">
        <w:rPr>
          <w:rFonts w:ascii="Times New Roman" w:hAnsi="Times New Roman" w:cs="Times New Roman"/>
          <w:sz w:val="28"/>
          <w:szCs w:val="28"/>
        </w:rPr>
        <w:t xml:space="preserve">основа </w:t>
      </w:r>
      <w:r w:rsidR="00A90E0B" w:rsidRPr="00CC3E39">
        <w:rPr>
          <w:rFonts w:ascii="Times New Roman" w:hAnsi="Times New Roman" w:cs="Times New Roman"/>
          <w:sz w:val="28"/>
          <w:szCs w:val="28"/>
        </w:rPr>
        <w:t>обучения в универ</w:t>
      </w:r>
      <w:r w:rsidR="009232DE">
        <w:rPr>
          <w:rFonts w:ascii="Times New Roman" w:hAnsi="Times New Roman" w:cs="Times New Roman"/>
          <w:sz w:val="28"/>
          <w:szCs w:val="28"/>
        </w:rPr>
        <w:t>ситете, в течение которого студент получает профессиональные знания, изучая дисциплины</w:t>
      </w:r>
      <w:r w:rsidR="00C14A78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</w:t>
      </w:r>
      <w:r w:rsidR="00B01F44" w:rsidRPr="00CC3E39">
        <w:rPr>
          <w:rFonts w:ascii="Times New Roman" w:hAnsi="Times New Roman" w:cs="Times New Roman"/>
          <w:sz w:val="28"/>
          <w:szCs w:val="28"/>
        </w:rPr>
        <w:t xml:space="preserve">. Для оценивания знаний обучающихся, по каждому </w:t>
      </w:r>
      <w:r w:rsidR="00B01F44" w:rsidRPr="00923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предмету</w:t>
      </w:r>
      <w:r w:rsidR="00923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B01F44" w:rsidRPr="00923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057E37" w:rsidRPr="00923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соответствие с</w:t>
      </w:r>
      <w:r w:rsidR="00F75B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7E37" w:rsidRPr="00923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РПУД</w:t>
      </w:r>
      <w:r w:rsidR="00C14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14A78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(рабочая программа учебной дисциплины)</w:t>
      </w:r>
      <w:r w:rsidR="009232DE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5B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7E37">
        <w:rPr>
          <w:rFonts w:ascii="Times New Roman" w:hAnsi="Times New Roman" w:cs="Times New Roman"/>
          <w:sz w:val="28"/>
          <w:szCs w:val="28"/>
        </w:rPr>
        <w:t>в</w:t>
      </w:r>
      <w:r w:rsidR="00F75BB3">
        <w:rPr>
          <w:rFonts w:ascii="Times New Roman" w:hAnsi="Times New Roman" w:cs="Times New Roman"/>
          <w:sz w:val="28"/>
          <w:szCs w:val="28"/>
        </w:rPr>
        <w:t xml:space="preserve"> </w:t>
      </w:r>
      <w:r w:rsidR="009232DE">
        <w:rPr>
          <w:rFonts w:ascii="Times New Roman" w:hAnsi="Times New Roman" w:cs="Times New Roman"/>
          <w:sz w:val="28"/>
          <w:szCs w:val="28"/>
        </w:rPr>
        <w:t>течен</w:t>
      </w:r>
      <w:r w:rsidR="00B01F44" w:rsidRPr="00CC3E39">
        <w:rPr>
          <w:rFonts w:ascii="Times New Roman" w:hAnsi="Times New Roman" w:cs="Times New Roman"/>
          <w:sz w:val="28"/>
          <w:szCs w:val="28"/>
        </w:rPr>
        <w:t>и</w:t>
      </w:r>
      <w:r w:rsidR="009232DE">
        <w:rPr>
          <w:rFonts w:ascii="Times New Roman" w:hAnsi="Times New Roman" w:cs="Times New Roman"/>
          <w:sz w:val="28"/>
          <w:szCs w:val="28"/>
        </w:rPr>
        <w:t>е</w:t>
      </w:r>
      <w:r w:rsidR="00B01F44" w:rsidRPr="00CC3E39">
        <w:rPr>
          <w:rFonts w:ascii="Times New Roman" w:hAnsi="Times New Roman" w:cs="Times New Roman"/>
          <w:sz w:val="28"/>
          <w:szCs w:val="28"/>
        </w:rPr>
        <w:t xml:space="preserve"> семестра проводятся контрольные работы, семинары с выступлениями студентов, зачеты и экзамены, которые в свою очередь оцениваются балльной системой. </w:t>
      </w:r>
    </w:p>
    <w:p w14:paraId="0F47C39E" w14:textId="77777777" w:rsidR="006F37C5" w:rsidRPr="00CC3E39" w:rsidRDefault="00B01F44" w:rsidP="001C236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Научная деятельность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14A78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студентам </w:t>
      </w:r>
      <w:r w:rsidR="009232DE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написании научно-исследовательской работ</w:t>
      </w:r>
      <w:r w:rsidR="00C14A78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е, выступлении на конференциях и написании научных статей.</w:t>
      </w:r>
      <w:r w:rsidR="009232DE">
        <w:rPr>
          <w:rFonts w:ascii="Times New Roman" w:hAnsi="Times New Roman" w:cs="Times New Roman"/>
          <w:sz w:val="28"/>
          <w:szCs w:val="28"/>
        </w:rPr>
        <w:t xml:space="preserve"> </w:t>
      </w:r>
      <w:r w:rsidRPr="00CC3E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этого ежегодно проводятся конференции различных уровней: студенческие, международные; предлагается публикация научных статей</w:t>
      </w:r>
      <w:r w:rsidR="006F37C5" w:rsidRPr="00CC3E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различных журналах</w:t>
      </w:r>
      <w:r w:rsidRPr="00CC3E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6F37C5" w:rsidRPr="00CC3E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также участие в олимпиадах: интернет-олимпиадах, региональных, всероссийских и т</w:t>
      </w:r>
      <w:r w:rsidR="004D6D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F37C5" w:rsidRPr="00CC3E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</w:t>
      </w:r>
    </w:p>
    <w:p w14:paraId="561C70BA" w14:textId="2068A9E8" w:rsidR="00644750" w:rsidRPr="00386A8A" w:rsidRDefault="006F37C5" w:rsidP="00386A8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093">
        <w:rPr>
          <w:rFonts w:ascii="Times New Roman" w:hAnsi="Times New Roman" w:cs="Times New Roman"/>
          <w:sz w:val="28"/>
          <w:szCs w:val="28"/>
        </w:rPr>
        <w:t xml:space="preserve">Внеучебная деятельность </w:t>
      </w:r>
      <w:r w:rsidR="00EF3482" w:rsidRPr="00E000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это социальная жизнь</w:t>
      </w:r>
      <w:r w:rsidR="00F75BB3" w:rsidRPr="00E000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000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обучающихся, где у каждого есть возможность </w:t>
      </w:r>
      <w:r w:rsidR="00EF3482" w:rsidRPr="00E000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реализовать 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свой социальный потенциал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0B5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в свободное от учебы время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принимают участие в волонтерской деятельности, </w:t>
      </w:r>
      <w:r w:rsidR="00E20B5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культмассовой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, спортивных состязаниях, организуют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коллективы, 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общеуниверситетские выезды и т</w:t>
      </w:r>
      <w:r w:rsidR="004D6D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482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большинстве </w:t>
      </w:r>
      <w:r w:rsidR="005C2B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вуз</w:t>
      </w:r>
      <w:r w:rsidR="00E20B5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</w:t>
      </w:r>
      <w:r w:rsidR="00EF3482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т организаци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3482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, называем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ые С</w:t>
      </w:r>
      <w:r w:rsidR="00EF3482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туденческим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и советами, основной задачей</w:t>
      </w:r>
      <w:r w:rsidR="00E20B5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является 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между обучающимися и руководством</w:t>
      </w:r>
      <w:r w:rsidR="00E20B5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вуза. Т</w:t>
      </w:r>
      <w:r w:rsidR="00B67D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ректората вуза обычно есть  управление</w:t>
      </w:r>
      <w:r w:rsidR="00B67D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0009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</w:t>
      </w:r>
      <w:r w:rsidR="00B67D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с молодежью</w:t>
      </w:r>
      <w:r w:rsidR="00E20B5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C1D667D" w14:textId="77777777" w:rsidR="00EF3482" w:rsidRPr="00FF207F" w:rsidRDefault="00EF3482" w:rsidP="00195F7F">
      <w:pPr>
        <w:spacing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Проводя анализ</w:t>
      </w:r>
      <w:r w:rsidR="0064475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имеющимся данным</w:t>
      </w:r>
      <w:r w:rsidR="00195F7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4475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баллы при поступлении, </w:t>
      </w:r>
      <w:r w:rsidR="00195F7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</w:t>
      </w:r>
      <w:r w:rsidR="00B67D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4475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ебный балл студентов, их научная</w:t>
      </w:r>
      <w:r w:rsidR="00195F7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64475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, участие в олимпиадах и</w:t>
      </w:r>
      <w:r w:rsidR="00195F7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во</w:t>
      </w:r>
      <w:r w:rsidR="00F75BB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появляется возможность </w:t>
      </w:r>
      <w:r w:rsidR="00644750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195F7F" w:rsidRPr="00CC3E39">
        <w:rPr>
          <w:rFonts w:ascii="Times New Roman" w:hAnsi="Times New Roman" w:cs="Times New Roman"/>
          <w:sz w:val="28"/>
          <w:szCs w:val="28"/>
        </w:rPr>
        <w:t xml:space="preserve"> меняются</w:t>
      </w:r>
      <w:r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195F7F" w:rsidRPr="00CC3E39">
        <w:rPr>
          <w:rFonts w:ascii="Times New Roman" w:hAnsi="Times New Roman" w:cs="Times New Roman"/>
          <w:sz w:val="28"/>
          <w:szCs w:val="28"/>
        </w:rPr>
        <w:t xml:space="preserve"> портр</w:t>
      </w:r>
      <w:r w:rsidR="00B67D0D">
        <w:rPr>
          <w:rFonts w:ascii="Times New Roman" w:hAnsi="Times New Roman" w:cs="Times New Roman"/>
          <w:sz w:val="28"/>
          <w:szCs w:val="28"/>
        </w:rPr>
        <w:t>е</w:t>
      </w:r>
      <w:r w:rsidR="00644750">
        <w:rPr>
          <w:rFonts w:ascii="Times New Roman" w:hAnsi="Times New Roman" w:cs="Times New Roman"/>
          <w:sz w:val="28"/>
          <w:szCs w:val="28"/>
        </w:rPr>
        <w:t xml:space="preserve">ты обучающихся с каждым годом, </w:t>
      </w:r>
      <w:r w:rsidR="00B67D0D">
        <w:rPr>
          <w:rFonts w:ascii="Times New Roman" w:hAnsi="Times New Roman" w:cs="Times New Roman"/>
          <w:sz w:val="28"/>
          <w:szCs w:val="28"/>
        </w:rPr>
        <w:t xml:space="preserve"> отследить д</w:t>
      </w:r>
      <w:r w:rsidR="00FF207F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инамику изменения как одного обучающегося</w:t>
      </w:r>
      <w:r w:rsidR="00E96B4B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так и изменение обучающихся в целом.</w:t>
      </w:r>
    </w:p>
    <w:p w14:paraId="2EF197DD" w14:textId="77777777" w:rsidR="00195F7F" w:rsidRPr="00CC3E39" w:rsidRDefault="00EF3482" w:rsidP="00195F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рейтинговой системы</w:t>
      </w:r>
      <w:r w:rsidR="00195F7F" w:rsidRPr="00CC3E39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95F7F" w:rsidRPr="00CC3E3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5F7F" w:rsidRPr="00CC3E39">
        <w:rPr>
          <w:rFonts w:ascii="Times New Roman" w:hAnsi="Times New Roman" w:cs="Times New Roman"/>
          <w:sz w:val="28"/>
          <w:szCs w:val="28"/>
        </w:rPr>
        <w:t>щихся</w:t>
      </w:r>
      <w:r w:rsidR="00F75BB3">
        <w:rPr>
          <w:rFonts w:ascii="Times New Roman" w:hAnsi="Times New Roman" w:cs="Times New Roman"/>
          <w:sz w:val="28"/>
          <w:szCs w:val="28"/>
        </w:rPr>
        <w:t xml:space="preserve"> </w:t>
      </w:r>
      <w:r w:rsidR="00570E53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повышает информированность студентов о</w:t>
      </w:r>
      <w:r w:rsidR="009E57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570E53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имеющихся возможностях, позволяет им оценить свои </w:t>
      </w:r>
      <w:r w:rsidR="00EF38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="00570E5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, сравнит</w:t>
      </w:r>
      <w:r w:rsidR="00B67D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результаты </w:t>
      </w:r>
      <w:r w:rsidR="00EF38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B67D0D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570E53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с результатами своих товарищей</w:t>
      </w:r>
      <w:r w:rsidR="00570E53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Со стороны ВУЗа внедрение рейтинговой системы позволяет определить приорит</w:t>
      </w:r>
      <w:r w:rsid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етные </w:t>
      </w:r>
      <w:r w:rsidR="00B34C05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направления деятельности</w:t>
      </w:r>
      <w:r w:rsidR="00570E53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вовлечь большее ко</w:t>
      </w:r>
      <w:r w:rsidR="000E15E4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570E53" w:rsidRPr="00B67D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ичество обучающихся</w:t>
      </w:r>
      <w:r w:rsidR="00F75B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95F7F" w:rsidRPr="00CC3E39">
        <w:rPr>
          <w:rFonts w:ascii="Times New Roman" w:hAnsi="Times New Roman" w:cs="Times New Roman"/>
          <w:sz w:val="28"/>
          <w:szCs w:val="28"/>
        </w:rPr>
        <w:t xml:space="preserve">в </w:t>
      </w:r>
      <w:r w:rsidR="00D9223E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195F7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195F7F" w:rsidRPr="00CC3E39">
        <w:rPr>
          <w:rFonts w:ascii="Times New Roman" w:hAnsi="Times New Roman" w:cs="Times New Roman"/>
          <w:sz w:val="28"/>
          <w:szCs w:val="28"/>
        </w:rPr>
        <w:t>. К примеру, раз в год составляется список студентов, наиболее часто участвовавших в научных конференциях или же проявивших наиболее сильные организаторские способности. Среди данных обучающихся выбирается определенное количество людей, которые в дальнейшем будут вознаграждены</w:t>
      </w:r>
      <w:r w:rsidR="00195F7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23E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</w:t>
      </w:r>
      <w:r w:rsidR="00195F7F" w:rsidRPr="00CC3E39">
        <w:rPr>
          <w:rFonts w:ascii="Times New Roman" w:hAnsi="Times New Roman" w:cs="Times New Roman"/>
          <w:sz w:val="28"/>
          <w:szCs w:val="28"/>
        </w:rPr>
        <w:t xml:space="preserve"> университета. </w:t>
      </w:r>
    </w:p>
    <w:p w14:paraId="055BB395" w14:textId="77777777" w:rsidR="00820269" w:rsidRDefault="005C2B90" w:rsidP="008202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во многих вуз</w:t>
      </w:r>
      <w:r w:rsidR="00195F7F" w:rsidRPr="00CC3E39">
        <w:rPr>
          <w:rFonts w:ascii="Times New Roman" w:hAnsi="Times New Roman" w:cs="Times New Roman"/>
          <w:sz w:val="28"/>
          <w:szCs w:val="28"/>
        </w:rPr>
        <w:t xml:space="preserve">ах ежегодно проводится конкурс на повышенную академическую стипендию, которая также </w:t>
      </w:r>
      <w:r w:rsidR="008F7156">
        <w:rPr>
          <w:rFonts w:ascii="Times New Roman" w:hAnsi="Times New Roman" w:cs="Times New Roman"/>
          <w:sz w:val="28"/>
          <w:szCs w:val="28"/>
        </w:rPr>
        <w:t xml:space="preserve">дается за определенные успехи </w:t>
      </w:r>
      <w:r w:rsidR="008F7156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95F7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F7F" w:rsidRPr="00CC3E39">
        <w:rPr>
          <w:rFonts w:ascii="Times New Roman" w:hAnsi="Times New Roman" w:cs="Times New Roman"/>
          <w:sz w:val="28"/>
          <w:szCs w:val="28"/>
        </w:rPr>
        <w:t>время обучения в университете.</w:t>
      </w:r>
      <w:r w:rsidR="00EF34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51ABF" w14:textId="77777777" w:rsidR="0026451D" w:rsidRPr="005370BC" w:rsidRDefault="008F7156" w:rsidP="005370BC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базы данных достижений обучающихся, с соответствующим веб-сервисом и возможностью расчета рейтингов, позволит в режиме  реального времени определять студентов, претендующих на получение повышенной стипендии.</w:t>
      </w:r>
    </w:p>
    <w:p w14:paraId="20DFCD08" w14:textId="77777777" w:rsidR="00A8589C" w:rsidRDefault="00FC367A" w:rsidP="00EF3482">
      <w:pPr>
        <w:pStyle w:val="2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12" w:name="_Toc463188759"/>
      <w:bookmarkStart w:id="13" w:name="_Toc482567454"/>
      <w:bookmarkStart w:id="14" w:name="_Toc482569743"/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§2. Формализация</w:t>
      </w:r>
      <w:r w:rsidR="00F75BB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6B00" w:rsidRPr="00EF348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 построение</w:t>
      </w:r>
      <w:r w:rsidR="00F75BB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информационно-логической модели</w:t>
      </w:r>
      <w:bookmarkEnd w:id="12"/>
      <w:bookmarkEnd w:id="13"/>
      <w:bookmarkEnd w:id="14"/>
    </w:p>
    <w:p w14:paraId="44C975DC" w14:textId="77777777" w:rsidR="009E0A81" w:rsidRDefault="009E0A81" w:rsidP="009E0A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Составляя </w:t>
      </w:r>
      <w:r w:rsidR="00CF513E">
        <w:rPr>
          <w:rFonts w:ascii="Times New Roman" w:hAnsi="Times New Roman" w:cs="Times New Roman"/>
          <w:sz w:val="28"/>
          <w:szCs w:val="28"/>
        </w:rPr>
        <w:t>базу данных</w:t>
      </w:r>
      <w:r w:rsidR="00EF3482">
        <w:rPr>
          <w:rFonts w:ascii="Times New Roman" w:hAnsi="Times New Roman" w:cs="Times New Roman"/>
          <w:sz w:val="28"/>
          <w:szCs w:val="28"/>
        </w:rPr>
        <w:t xml:space="preserve"> обучающихся, могут </w:t>
      </w:r>
      <w:r w:rsidRPr="00CC3E39">
        <w:rPr>
          <w:rFonts w:ascii="Times New Roman" w:hAnsi="Times New Roman" w:cs="Times New Roman"/>
          <w:sz w:val="28"/>
          <w:szCs w:val="28"/>
        </w:rPr>
        <w:t xml:space="preserve">учитываться такие факторы, как личные данные студента, </w:t>
      </w:r>
      <w:r w:rsidR="00F6592E" w:rsidRPr="00CC3E39">
        <w:rPr>
          <w:rFonts w:ascii="Times New Roman" w:hAnsi="Times New Roman" w:cs="Times New Roman"/>
          <w:sz w:val="28"/>
          <w:szCs w:val="28"/>
        </w:rPr>
        <w:t>полученные оценки</w:t>
      </w:r>
      <w:r w:rsidRPr="00CC3E39">
        <w:rPr>
          <w:rFonts w:ascii="Times New Roman" w:hAnsi="Times New Roman" w:cs="Times New Roman"/>
          <w:sz w:val="28"/>
          <w:szCs w:val="28"/>
        </w:rPr>
        <w:t xml:space="preserve"> по всем дисциплинам, вступительные баллы, участие в научной деятельности и олимпиадах, а также проявление организат</w:t>
      </w:r>
      <w:r w:rsidR="00656C08">
        <w:rPr>
          <w:rFonts w:ascii="Times New Roman" w:hAnsi="Times New Roman" w:cs="Times New Roman"/>
          <w:sz w:val="28"/>
          <w:szCs w:val="28"/>
        </w:rPr>
        <w:t xml:space="preserve">орских способностей во </w:t>
      </w:r>
      <w:r w:rsidR="00656C08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 деятельности</w:t>
      </w:r>
      <w:r w:rsidRPr="00CC3E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BB5D79" w14:textId="77777777" w:rsidR="00F6592E" w:rsidRPr="00CC3E39" w:rsidRDefault="00CF513E" w:rsidP="00CF51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сформированной базы данных строится рейтинговая система, в которой одной из основных сущностей является студент. </w:t>
      </w:r>
      <w:r w:rsidR="0026760F" w:rsidRPr="00CC3E39">
        <w:rPr>
          <w:rFonts w:ascii="Times New Roman" w:hAnsi="Times New Roman" w:cs="Times New Roman"/>
          <w:sz w:val="28"/>
          <w:szCs w:val="28"/>
        </w:rPr>
        <w:t>Ст</w:t>
      </w:r>
      <w:r w:rsidR="00EF3482">
        <w:rPr>
          <w:rFonts w:ascii="Times New Roman" w:hAnsi="Times New Roman" w:cs="Times New Roman"/>
          <w:sz w:val="28"/>
          <w:szCs w:val="28"/>
        </w:rPr>
        <w:t xml:space="preserve">удентом можно считать не только обучающихся </w:t>
      </w:r>
      <w:r w:rsidR="0026760F" w:rsidRPr="00CC3E39">
        <w:rPr>
          <w:rFonts w:ascii="Times New Roman" w:hAnsi="Times New Roman" w:cs="Times New Roman"/>
          <w:sz w:val="28"/>
          <w:szCs w:val="28"/>
        </w:rPr>
        <w:t>вузов, но и техникумов, колледжей, училищ. Рассматривая его деятельность, стоит принять во внимание возраст обучающегося, пол, курс обучения, направлен</w:t>
      </w:r>
      <w:r w:rsidR="00E42084">
        <w:rPr>
          <w:rFonts w:ascii="Times New Roman" w:hAnsi="Times New Roman" w:cs="Times New Roman"/>
          <w:sz w:val="28"/>
          <w:szCs w:val="28"/>
        </w:rPr>
        <w:t>ие</w:t>
      </w:r>
      <w:r w:rsidR="005C2B90">
        <w:rPr>
          <w:rFonts w:ascii="Times New Roman" w:hAnsi="Times New Roman" w:cs="Times New Roman"/>
          <w:sz w:val="28"/>
          <w:szCs w:val="28"/>
        </w:rPr>
        <w:t>, поступление в вуз</w:t>
      </w:r>
      <w:r w:rsidR="0026760F" w:rsidRPr="00CC3E39">
        <w:rPr>
          <w:rFonts w:ascii="Times New Roman" w:hAnsi="Times New Roman" w:cs="Times New Roman"/>
          <w:sz w:val="28"/>
          <w:szCs w:val="28"/>
        </w:rPr>
        <w:t xml:space="preserve"> по общему конкурсу или же по международным олимпиадам.</w:t>
      </w:r>
    </w:p>
    <w:p w14:paraId="51FDE204" w14:textId="77777777" w:rsidR="00A8589C" w:rsidRPr="006C3081" w:rsidRDefault="006C3081" w:rsidP="009E0A81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30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Составим мо</w:t>
      </w:r>
      <w:r w:rsidR="00A8589C" w:rsidRPr="006C30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дель предметной области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13D4A56C" w14:textId="77777777" w:rsidR="00A8589C" w:rsidRPr="006C3081" w:rsidRDefault="00A8589C" w:rsidP="00E121B0">
      <w:pPr>
        <w:pStyle w:val="a3"/>
        <w:numPr>
          <w:ilvl w:val="0"/>
          <w:numId w:val="2"/>
        </w:numPr>
        <w:spacing w:line="360" w:lineRule="auto"/>
        <w:ind w:left="141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30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Учебный процесс.</w:t>
      </w:r>
    </w:p>
    <w:p w14:paraId="5FDADE46" w14:textId="77777777" w:rsidR="00E871EE" w:rsidRPr="00CC3E39" w:rsidRDefault="00E871EE" w:rsidP="00DA5A94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 Анализируя оценки </w:t>
      </w:r>
      <w:r w:rsidR="00C01B37">
        <w:rPr>
          <w:rFonts w:ascii="Times New Roman" w:hAnsi="Times New Roman" w:cs="Times New Roman"/>
          <w:sz w:val="28"/>
          <w:szCs w:val="28"/>
        </w:rPr>
        <w:t>об</w:t>
      </w:r>
      <w:r w:rsidR="00E342BA" w:rsidRPr="00CC3E39">
        <w:rPr>
          <w:rFonts w:ascii="Times New Roman" w:hAnsi="Times New Roman" w:cs="Times New Roman"/>
          <w:sz w:val="28"/>
          <w:szCs w:val="28"/>
        </w:rPr>
        <w:t>уча</w:t>
      </w:r>
      <w:r w:rsidR="00C01B37">
        <w:rPr>
          <w:rFonts w:ascii="Times New Roman" w:hAnsi="Times New Roman" w:cs="Times New Roman"/>
          <w:sz w:val="28"/>
          <w:szCs w:val="28"/>
        </w:rPr>
        <w:t>ю</w:t>
      </w:r>
      <w:r w:rsidR="00E342BA" w:rsidRPr="00CC3E39">
        <w:rPr>
          <w:rFonts w:ascii="Times New Roman" w:hAnsi="Times New Roman" w:cs="Times New Roman"/>
          <w:sz w:val="28"/>
          <w:szCs w:val="28"/>
        </w:rPr>
        <w:t xml:space="preserve">щегося </w:t>
      </w:r>
      <w:r w:rsidRPr="00CC3E39">
        <w:rPr>
          <w:rFonts w:ascii="Times New Roman" w:hAnsi="Times New Roman" w:cs="Times New Roman"/>
          <w:sz w:val="28"/>
          <w:szCs w:val="28"/>
        </w:rPr>
        <w:t>по сданным экзаменам или зачетам, можно отследить какие ра</w:t>
      </w:r>
      <w:r w:rsidR="00E342BA" w:rsidRPr="00CC3E39">
        <w:rPr>
          <w:rFonts w:ascii="Times New Roman" w:hAnsi="Times New Roman" w:cs="Times New Roman"/>
          <w:sz w:val="28"/>
          <w:szCs w:val="28"/>
        </w:rPr>
        <w:t>зделы науки больше поддаются его</w:t>
      </w:r>
      <w:r w:rsidRPr="00CC3E39">
        <w:rPr>
          <w:rFonts w:ascii="Times New Roman" w:hAnsi="Times New Roman" w:cs="Times New Roman"/>
          <w:sz w:val="28"/>
          <w:szCs w:val="28"/>
        </w:rPr>
        <w:t xml:space="preserve"> изучению.</w:t>
      </w:r>
      <w:r w:rsidR="00E937E9">
        <w:rPr>
          <w:rFonts w:ascii="Times New Roman" w:hAnsi="Times New Roman" w:cs="Times New Roman"/>
          <w:sz w:val="28"/>
          <w:szCs w:val="28"/>
        </w:rPr>
        <w:t xml:space="preserve"> В каждой образовательной программе имеются профильные предметы, и дополнительные – спецкурсы.</w:t>
      </w:r>
      <w:r w:rsidR="009D7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E0C8D" w14:textId="77777777" w:rsidR="00D820F0" w:rsidRPr="00CC3E39" w:rsidRDefault="00E342BA" w:rsidP="00E937E9">
      <w:pPr>
        <w:pStyle w:val="a3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Научная деятельность </w:t>
      </w:r>
      <w:r w:rsidR="00C01B37">
        <w:rPr>
          <w:rFonts w:ascii="Times New Roman" w:hAnsi="Times New Roman" w:cs="Times New Roman"/>
          <w:sz w:val="28"/>
          <w:szCs w:val="28"/>
        </w:rPr>
        <w:t>– компетенция в проведении научно-исследовательской работы</w:t>
      </w:r>
      <w:r w:rsidRPr="00CC3E39">
        <w:rPr>
          <w:rFonts w:ascii="Times New Roman" w:hAnsi="Times New Roman" w:cs="Times New Roman"/>
          <w:sz w:val="28"/>
          <w:szCs w:val="28"/>
        </w:rPr>
        <w:t xml:space="preserve">, направленная на получение и применение новых </w:t>
      </w:r>
      <w:r w:rsidR="00C01B37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Pr="00CC3E39">
        <w:rPr>
          <w:rFonts w:ascii="Times New Roman" w:hAnsi="Times New Roman" w:cs="Times New Roman"/>
          <w:sz w:val="28"/>
          <w:szCs w:val="28"/>
        </w:rPr>
        <w:t>знаний для: решения технологических, инженерных, экономических, социальных, гуманитарных и иных проблем. В ее состав входят</w:t>
      </w:r>
      <w:r w:rsidR="00D820F0" w:rsidRPr="00CC3E39">
        <w:rPr>
          <w:rFonts w:ascii="Times New Roman" w:hAnsi="Times New Roman" w:cs="Times New Roman"/>
          <w:sz w:val="28"/>
          <w:szCs w:val="28"/>
        </w:rPr>
        <w:t>:</w:t>
      </w:r>
    </w:p>
    <w:p w14:paraId="6684775B" w14:textId="77777777" w:rsidR="00D820F0" w:rsidRPr="00CC3E39" w:rsidRDefault="00E342BA" w:rsidP="00E121B0">
      <w:pPr>
        <w:pStyle w:val="a3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участие в конференциях, которые в свою очередь бывают: студенческими, международными, региональными или </w:t>
      </w:r>
      <w:r w:rsidRPr="00CC3E39">
        <w:rPr>
          <w:rFonts w:ascii="Times New Roman" w:hAnsi="Times New Roman" w:cs="Times New Roman"/>
          <w:sz w:val="28"/>
          <w:szCs w:val="28"/>
        </w:rPr>
        <w:lastRenderedPageBreak/>
        <w:t>областными, узкоспециализированные или же широкой тематики</w:t>
      </w:r>
      <w:r w:rsidR="00D820F0" w:rsidRPr="00CC3E39">
        <w:rPr>
          <w:rFonts w:ascii="Times New Roman" w:hAnsi="Times New Roman" w:cs="Times New Roman"/>
          <w:sz w:val="28"/>
          <w:szCs w:val="28"/>
        </w:rPr>
        <w:t>;</w:t>
      </w:r>
    </w:p>
    <w:p w14:paraId="02E3BAC0" w14:textId="77777777" w:rsidR="00D820F0" w:rsidRPr="00CC3E39" w:rsidRDefault="00C01B37" w:rsidP="00E121B0">
      <w:pPr>
        <w:pStyle w:val="a3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1B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написание</w:t>
      </w:r>
      <w:r w:rsidR="009D76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20F0" w:rsidRPr="00CC3E39">
        <w:rPr>
          <w:rFonts w:ascii="Times New Roman" w:hAnsi="Times New Roman" w:cs="Times New Roman"/>
          <w:sz w:val="28"/>
          <w:szCs w:val="28"/>
        </w:rPr>
        <w:t>научных статей, которые также делятся на несколько типов: научно-практические, научно-методические, научно-теоретические (помимо типа статьи стоит учитывать целевое назначение журналов);</w:t>
      </w:r>
    </w:p>
    <w:p w14:paraId="757FFF4F" w14:textId="77777777" w:rsidR="00E871EE" w:rsidRPr="00CC3E39" w:rsidRDefault="00656C08" w:rsidP="00E121B0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0F0" w:rsidRPr="00CC3E39">
        <w:rPr>
          <w:rFonts w:ascii="Times New Roman" w:hAnsi="Times New Roman" w:cs="Times New Roman"/>
          <w:sz w:val="28"/>
          <w:szCs w:val="28"/>
        </w:rPr>
        <w:t>Олимпиада –</w:t>
      </w:r>
      <w:r w:rsidR="00C01B37">
        <w:rPr>
          <w:rFonts w:ascii="Times New Roman" w:hAnsi="Times New Roman" w:cs="Times New Roman"/>
          <w:sz w:val="28"/>
          <w:szCs w:val="28"/>
        </w:rPr>
        <w:t>выявление людей с нестандартным мышлением, позволяющее решать оригинальные задачи</w:t>
      </w:r>
      <w:r w:rsidR="00D820F0" w:rsidRPr="00CC3E39">
        <w:rPr>
          <w:rFonts w:ascii="Times New Roman" w:hAnsi="Times New Roman" w:cs="Times New Roman"/>
          <w:sz w:val="28"/>
          <w:szCs w:val="28"/>
        </w:rPr>
        <w:t>,</w:t>
      </w:r>
      <w:r w:rsidR="00C01B3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820F0" w:rsidRPr="00CC3E39">
        <w:rPr>
          <w:rFonts w:ascii="Times New Roman" w:hAnsi="Times New Roman" w:cs="Times New Roman"/>
          <w:sz w:val="28"/>
          <w:szCs w:val="28"/>
        </w:rPr>
        <w:t xml:space="preserve"> требующее от участников демонстрации знаний и навыков в области одной или нескольких изучаемых дисциплин. </w:t>
      </w:r>
      <w:r w:rsidR="00CA6811" w:rsidRPr="00CC3E39">
        <w:rPr>
          <w:rFonts w:ascii="Times New Roman" w:hAnsi="Times New Roman" w:cs="Times New Roman"/>
          <w:sz w:val="28"/>
          <w:szCs w:val="28"/>
        </w:rPr>
        <w:t xml:space="preserve">Проведением олимпиад обычно занимаются учебные учреждения, однако также учитываются международные уровни участия, национальные, интернет-олимпиады. </w:t>
      </w:r>
    </w:p>
    <w:p w14:paraId="4A72764F" w14:textId="77777777" w:rsidR="00CA6811" w:rsidRPr="00CC3E39" w:rsidRDefault="00A8589C" w:rsidP="00E121B0">
      <w:pPr>
        <w:pStyle w:val="a3"/>
        <w:numPr>
          <w:ilvl w:val="0"/>
          <w:numId w:val="2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C01B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Поступление</w:t>
      </w:r>
      <w:r w:rsidR="00CA6811" w:rsidRPr="00CC3E39">
        <w:rPr>
          <w:rFonts w:ascii="Times New Roman" w:hAnsi="Times New Roman" w:cs="Times New Roman"/>
          <w:sz w:val="28"/>
          <w:szCs w:val="28"/>
        </w:rPr>
        <w:t xml:space="preserve"> – общий балл абитуриента, полученный по результатам сдачи Единого Государственного экзамена по определенным дисциплинам</w:t>
      </w:r>
      <w:r w:rsidR="00C01B37">
        <w:rPr>
          <w:rFonts w:ascii="Times New Roman" w:hAnsi="Times New Roman" w:cs="Times New Roman"/>
          <w:sz w:val="28"/>
          <w:szCs w:val="28"/>
        </w:rPr>
        <w:t xml:space="preserve"> или же состоящий из достижений в олимпиадах, что позволяет </w:t>
      </w:r>
      <w:r w:rsidR="005C2B90">
        <w:rPr>
          <w:rFonts w:ascii="Times New Roman" w:hAnsi="Times New Roman" w:cs="Times New Roman"/>
          <w:sz w:val="28"/>
          <w:szCs w:val="28"/>
        </w:rPr>
        <w:t>получить льготы при поступлении в вуз</w:t>
      </w:r>
      <w:r w:rsidR="00CA6811" w:rsidRPr="00CC3E39">
        <w:rPr>
          <w:rFonts w:ascii="Times New Roman" w:hAnsi="Times New Roman" w:cs="Times New Roman"/>
          <w:sz w:val="28"/>
          <w:szCs w:val="28"/>
        </w:rPr>
        <w:t>. Каждое направление в учебном заведении требует для поступления баллы по конкретным</w:t>
      </w:r>
      <w:r w:rsidR="00EB6121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CA6811" w:rsidRPr="00CC3E39">
        <w:rPr>
          <w:rFonts w:ascii="Times New Roman" w:hAnsi="Times New Roman" w:cs="Times New Roman"/>
          <w:sz w:val="28"/>
          <w:szCs w:val="28"/>
        </w:rPr>
        <w:t xml:space="preserve">, которые заранее озвучиваются. </w:t>
      </w:r>
    </w:p>
    <w:p w14:paraId="243181CD" w14:textId="77777777" w:rsidR="00CA6811" w:rsidRPr="005370BC" w:rsidRDefault="00CA6811" w:rsidP="00E121B0">
      <w:pPr>
        <w:pStyle w:val="a3"/>
        <w:numPr>
          <w:ilvl w:val="0"/>
          <w:numId w:val="2"/>
        </w:numPr>
        <w:spacing w:line="360" w:lineRule="auto"/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Внеучебная деятельность – участие в жизни </w:t>
      </w:r>
      <w:r w:rsidR="005C2B90" w:rsidRPr="005C2B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университета</w:t>
      </w:r>
      <w:r w:rsidRPr="00CC3E39">
        <w:rPr>
          <w:rFonts w:ascii="Times New Roman" w:hAnsi="Times New Roman" w:cs="Times New Roman"/>
          <w:sz w:val="28"/>
          <w:szCs w:val="28"/>
        </w:rPr>
        <w:t>, а именно: организация концертов, культ-масс программ,</w:t>
      </w:r>
      <w:r w:rsidR="009D7679">
        <w:rPr>
          <w:rFonts w:ascii="Times New Roman" w:hAnsi="Times New Roman" w:cs="Times New Roman"/>
          <w:sz w:val="28"/>
          <w:szCs w:val="28"/>
        </w:rPr>
        <w:t xml:space="preserve"> </w:t>
      </w:r>
      <w:r w:rsidR="005C2B90">
        <w:rPr>
          <w:rFonts w:ascii="Times New Roman" w:hAnsi="Times New Roman" w:cs="Times New Roman"/>
          <w:sz w:val="28"/>
          <w:szCs w:val="28"/>
        </w:rPr>
        <w:t>спортивных соревнований, волонтерской деятельности,</w:t>
      </w:r>
      <w:r w:rsidRPr="00CC3E39">
        <w:rPr>
          <w:rFonts w:ascii="Times New Roman" w:hAnsi="Times New Roman" w:cs="Times New Roman"/>
          <w:sz w:val="28"/>
          <w:szCs w:val="28"/>
        </w:rPr>
        <w:t xml:space="preserve">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университетских выездов. </w:t>
      </w:r>
    </w:p>
    <w:p w14:paraId="1A4D6BCB" w14:textId="77777777" w:rsidR="00AC5A93" w:rsidRPr="005370BC" w:rsidRDefault="00F50813" w:rsidP="00F50813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Объединяя </w:t>
      </w:r>
      <w:r w:rsidR="00656C08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анализируя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эти </w:t>
      </w:r>
      <w:r w:rsidR="000F78FB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656C08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можно дополнительно получить </w:t>
      </w:r>
      <w:r w:rsidR="009D7679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B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портрет </w:t>
      </w:r>
      <w:r w:rsidR="005C2B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студента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поможет лучше проанализировать деятельность </w:t>
      </w:r>
      <w:r w:rsidR="005C2B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5C2B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5C2B90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вузе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2D07D1" w14:textId="77777777" w:rsidR="00E42084" w:rsidRDefault="00E42084" w:rsidP="00F508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построения информационно-логической модели по</w:t>
      </w:r>
      <w:r w:rsidR="00C83F5B">
        <w:rPr>
          <w:rFonts w:ascii="Times New Roman" w:hAnsi="Times New Roman" w:cs="Times New Roman"/>
          <w:sz w:val="28"/>
          <w:szCs w:val="28"/>
        </w:rPr>
        <w:t>надобятся такие сущности</w:t>
      </w:r>
      <w:r w:rsidR="00A62E31">
        <w:rPr>
          <w:rFonts w:ascii="Times New Roman" w:hAnsi="Times New Roman" w:cs="Times New Roman"/>
          <w:sz w:val="28"/>
          <w:szCs w:val="28"/>
        </w:rPr>
        <w:t xml:space="preserve"> и характеристики сущностей</w:t>
      </w:r>
      <w:r>
        <w:rPr>
          <w:rFonts w:ascii="Times New Roman" w:hAnsi="Times New Roman" w:cs="Times New Roman"/>
          <w:sz w:val="28"/>
          <w:szCs w:val="28"/>
        </w:rPr>
        <w:t>, как:</w:t>
      </w:r>
    </w:p>
    <w:p w14:paraId="059191D4" w14:textId="77777777" w:rsidR="00C83F5B" w:rsidRPr="00C83F5B" w:rsidRDefault="00E42084" w:rsidP="001C236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данные студента:</w:t>
      </w:r>
    </w:p>
    <w:p w14:paraId="3C942EA2" w14:textId="77777777" w:rsidR="00E42084" w:rsidRPr="00C83F5B" w:rsidRDefault="00C83F5B" w:rsidP="001C2365">
      <w:pPr>
        <w:pStyle w:val="a3"/>
        <w:numPr>
          <w:ilvl w:val="0"/>
          <w:numId w:val="6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14:paraId="1BCDD4AC" w14:textId="77777777" w:rsidR="00C83F5B" w:rsidRPr="00C83F5B" w:rsidRDefault="00C83F5B" w:rsidP="001C2365">
      <w:pPr>
        <w:pStyle w:val="a3"/>
        <w:numPr>
          <w:ilvl w:val="0"/>
          <w:numId w:val="6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2647977" w14:textId="77777777" w:rsidR="00E42084" w:rsidRPr="00E42084" w:rsidRDefault="00E42084" w:rsidP="001C2365">
      <w:pPr>
        <w:pStyle w:val="a3"/>
        <w:numPr>
          <w:ilvl w:val="0"/>
          <w:numId w:val="6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3949FCD" w14:textId="77777777" w:rsidR="00E42084" w:rsidRPr="00E42084" w:rsidRDefault="00E42084" w:rsidP="001C2365">
      <w:pPr>
        <w:pStyle w:val="a3"/>
        <w:numPr>
          <w:ilvl w:val="0"/>
          <w:numId w:val="6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7C33F96" w14:textId="77777777" w:rsidR="00C83F5B" w:rsidRDefault="00C83F5B" w:rsidP="001C236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</w:t>
      </w:r>
      <w:r w:rsidR="00E42084">
        <w:rPr>
          <w:rFonts w:ascii="Times New Roman" w:hAnsi="Times New Roman" w:cs="Times New Roman"/>
          <w:sz w:val="28"/>
          <w:szCs w:val="28"/>
        </w:rPr>
        <w:t>:</w:t>
      </w:r>
    </w:p>
    <w:p w14:paraId="386B153D" w14:textId="77777777" w:rsidR="00C83F5B" w:rsidRDefault="00C83F5B" w:rsidP="001C2365">
      <w:pPr>
        <w:pStyle w:val="a3"/>
        <w:numPr>
          <w:ilvl w:val="0"/>
          <w:numId w:val="14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C83F5B">
        <w:rPr>
          <w:rFonts w:ascii="Times New Roman" w:hAnsi="Times New Roman" w:cs="Times New Roman"/>
          <w:sz w:val="28"/>
          <w:szCs w:val="28"/>
        </w:rPr>
        <w:t>Дисциплина:</w:t>
      </w:r>
    </w:p>
    <w:p w14:paraId="7F1AA464" w14:textId="77777777" w:rsidR="00C83F5B" w:rsidRPr="00C83F5B" w:rsidRDefault="00C83F5B" w:rsidP="001C2365">
      <w:pPr>
        <w:pStyle w:val="a3"/>
        <w:numPr>
          <w:ilvl w:val="0"/>
          <w:numId w:val="16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C218B5C" w14:textId="77777777" w:rsidR="00E42084" w:rsidRPr="00C83F5B" w:rsidRDefault="00E42084" w:rsidP="001C2365">
      <w:pPr>
        <w:pStyle w:val="a3"/>
        <w:numPr>
          <w:ilvl w:val="0"/>
          <w:numId w:val="7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6DEC2C26" w14:textId="77777777" w:rsidR="00C83F5B" w:rsidRDefault="00E42084" w:rsidP="001C2365">
      <w:pPr>
        <w:pStyle w:val="a3"/>
        <w:numPr>
          <w:ilvl w:val="0"/>
          <w:numId w:val="7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1866A4F2" w14:textId="77777777" w:rsidR="00C83F5B" w:rsidRPr="00C83F5B" w:rsidRDefault="00C83F5B" w:rsidP="001C2365">
      <w:pPr>
        <w:pStyle w:val="a3"/>
        <w:numPr>
          <w:ilvl w:val="0"/>
          <w:numId w:val="14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C83F5B">
        <w:rPr>
          <w:rFonts w:ascii="Times New Roman" w:hAnsi="Times New Roman" w:cs="Times New Roman"/>
          <w:sz w:val="28"/>
          <w:szCs w:val="28"/>
        </w:rPr>
        <w:t>Поступление:</w:t>
      </w:r>
    </w:p>
    <w:p w14:paraId="34D28433" w14:textId="77777777" w:rsidR="00C83F5B" w:rsidRPr="00E42084" w:rsidRDefault="00C83F5B" w:rsidP="001C2365">
      <w:pPr>
        <w:pStyle w:val="a3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конкурс (баллы ЕГЭ)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0B26596B" w14:textId="77777777" w:rsidR="00C83F5B" w:rsidRPr="00E42084" w:rsidRDefault="00C83F5B" w:rsidP="001C2365">
      <w:pPr>
        <w:pStyle w:val="a3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59411CE2" w14:textId="77777777" w:rsidR="00C83F5B" w:rsidRPr="00C83F5B" w:rsidRDefault="00C83F5B" w:rsidP="001C2365">
      <w:pPr>
        <w:pStyle w:val="a3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мотивационное эссе</w:t>
      </w:r>
    </w:p>
    <w:p w14:paraId="31FE0117" w14:textId="77777777" w:rsidR="00E42084" w:rsidRPr="00C83F5B" w:rsidRDefault="00E42084" w:rsidP="001C2365">
      <w:pPr>
        <w:pStyle w:val="a3"/>
        <w:numPr>
          <w:ilvl w:val="0"/>
          <w:numId w:val="14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C83F5B">
        <w:rPr>
          <w:rFonts w:ascii="Times New Roman" w:hAnsi="Times New Roman" w:cs="Times New Roman"/>
          <w:sz w:val="28"/>
          <w:szCs w:val="28"/>
        </w:rPr>
        <w:t>Олимпиада:</w:t>
      </w:r>
    </w:p>
    <w:p w14:paraId="787C93E9" w14:textId="77777777" w:rsidR="00E42084" w:rsidRPr="00C83F5B" w:rsidRDefault="00E42084" w:rsidP="001C2365">
      <w:pPr>
        <w:pStyle w:val="a3"/>
        <w:numPr>
          <w:ilvl w:val="0"/>
          <w:numId w:val="8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5E435990" w14:textId="77777777" w:rsidR="00E42084" w:rsidRPr="00C83F5B" w:rsidRDefault="00E42084" w:rsidP="001C2365">
      <w:pPr>
        <w:pStyle w:val="a3"/>
        <w:numPr>
          <w:ilvl w:val="0"/>
          <w:numId w:val="8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58CFD655" w14:textId="77777777" w:rsidR="00E42084" w:rsidRPr="00C83F5B" w:rsidRDefault="00E42084" w:rsidP="001C2365">
      <w:pPr>
        <w:pStyle w:val="a3"/>
        <w:numPr>
          <w:ilvl w:val="0"/>
          <w:numId w:val="8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вузовские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385E5FBC" w14:textId="77777777" w:rsidR="00E42084" w:rsidRPr="00C83F5B" w:rsidRDefault="00E42084" w:rsidP="001C2365">
      <w:pPr>
        <w:pStyle w:val="a3"/>
        <w:numPr>
          <w:ilvl w:val="0"/>
          <w:numId w:val="8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дисциплинарные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178B7582" w14:textId="77777777" w:rsidR="00E42084" w:rsidRPr="00C83F5B" w:rsidRDefault="00E42084" w:rsidP="001C2365">
      <w:pPr>
        <w:pStyle w:val="a3"/>
        <w:numPr>
          <w:ilvl w:val="0"/>
          <w:numId w:val="8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</w:t>
      </w:r>
      <w:r w:rsidRPr="00C83F5B">
        <w:rPr>
          <w:rFonts w:ascii="Times New Roman" w:hAnsi="Times New Roman" w:cs="Times New Roman"/>
          <w:sz w:val="28"/>
          <w:szCs w:val="28"/>
        </w:rPr>
        <w:t>;</w:t>
      </w:r>
    </w:p>
    <w:p w14:paraId="5C27B745" w14:textId="77777777" w:rsidR="00E42084" w:rsidRPr="00C83F5B" w:rsidRDefault="00E42084" w:rsidP="001C2365">
      <w:pPr>
        <w:pStyle w:val="a3"/>
        <w:numPr>
          <w:ilvl w:val="0"/>
          <w:numId w:val="8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интернет-олимпиада</w:t>
      </w:r>
    </w:p>
    <w:p w14:paraId="7AAEB0FF" w14:textId="77777777" w:rsidR="00C83F5B" w:rsidRDefault="00C83F5B" w:rsidP="001C236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деятельность:</w:t>
      </w:r>
    </w:p>
    <w:p w14:paraId="1AC92C29" w14:textId="77777777" w:rsidR="00E42084" w:rsidRDefault="00E42084" w:rsidP="001C2365">
      <w:pPr>
        <w:pStyle w:val="a3"/>
        <w:numPr>
          <w:ilvl w:val="0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Конференции:</w:t>
      </w:r>
    </w:p>
    <w:p w14:paraId="32AFEEBF" w14:textId="77777777" w:rsidR="00E42084" w:rsidRDefault="00E42084" w:rsidP="001C2365">
      <w:pPr>
        <w:pStyle w:val="a3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(школьные, вузовские, внутривузовские)</w:t>
      </w:r>
    </w:p>
    <w:p w14:paraId="2266E4AA" w14:textId="77777777" w:rsidR="00E42084" w:rsidRPr="00E42084" w:rsidRDefault="00E42084" w:rsidP="001C2365">
      <w:pPr>
        <w:pStyle w:val="a3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бизнес-конференции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05F07FA" w14:textId="77777777" w:rsidR="00E42084" w:rsidRPr="00E42084" w:rsidRDefault="00E42084" w:rsidP="001C2365">
      <w:pPr>
        <w:pStyle w:val="a3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8C1E0D5" w14:textId="77777777" w:rsidR="00E42084" w:rsidRPr="00E42084" w:rsidRDefault="00E42084" w:rsidP="001C2365">
      <w:pPr>
        <w:pStyle w:val="a3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региональные, областные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0DB0B26" w14:textId="77777777" w:rsidR="00C83F5B" w:rsidRDefault="00E42084" w:rsidP="001C2365">
      <w:pPr>
        <w:pStyle w:val="a3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научно-теоретическая</w:t>
      </w:r>
    </w:p>
    <w:p w14:paraId="6E475405" w14:textId="77777777" w:rsidR="00E42084" w:rsidRPr="00C83F5B" w:rsidRDefault="00E42084" w:rsidP="001C2365">
      <w:pPr>
        <w:pStyle w:val="a3"/>
        <w:numPr>
          <w:ilvl w:val="0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83F5B">
        <w:rPr>
          <w:rFonts w:ascii="Times New Roman" w:hAnsi="Times New Roman" w:cs="Times New Roman"/>
          <w:sz w:val="28"/>
          <w:szCs w:val="28"/>
        </w:rPr>
        <w:t>Публикация научных статей:</w:t>
      </w:r>
    </w:p>
    <w:p w14:paraId="416F2BE5" w14:textId="77777777" w:rsidR="00E42084" w:rsidRDefault="00E42084" w:rsidP="001C2365">
      <w:pPr>
        <w:pStyle w:val="a3"/>
        <w:numPr>
          <w:ilvl w:val="0"/>
          <w:numId w:val="10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реферативно-аналитические издания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0F3BABE" w14:textId="77777777" w:rsidR="00E42084" w:rsidRDefault="00E42084" w:rsidP="001C2365">
      <w:pPr>
        <w:pStyle w:val="a3"/>
        <w:numPr>
          <w:ilvl w:val="0"/>
          <w:numId w:val="10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</w:t>
      </w:r>
      <w:r w:rsidR="009D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15000F7" w14:textId="77777777" w:rsidR="00E42084" w:rsidRDefault="00E42084" w:rsidP="001C2365">
      <w:pPr>
        <w:pStyle w:val="a3"/>
        <w:numPr>
          <w:ilvl w:val="0"/>
          <w:numId w:val="10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научные журналы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41B375" w14:textId="77777777" w:rsidR="00E42084" w:rsidRDefault="00E42084" w:rsidP="001C2365">
      <w:pPr>
        <w:pStyle w:val="a3"/>
        <w:numPr>
          <w:ilvl w:val="0"/>
          <w:numId w:val="10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справочные издания</w:t>
      </w:r>
    </w:p>
    <w:p w14:paraId="748E8464" w14:textId="77777777" w:rsidR="00E42084" w:rsidRPr="00C83F5B" w:rsidRDefault="007C4658" w:rsidP="001C236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Внеучебная деятельность</w:t>
      </w:r>
      <w:r w:rsidR="00D8633A" w:rsidRPr="00C83F5B">
        <w:rPr>
          <w:rFonts w:ascii="Times New Roman" w:hAnsi="Times New Roman" w:cs="Times New Roman"/>
          <w:sz w:val="28"/>
          <w:szCs w:val="28"/>
        </w:rPr>
        <w:t>:</w:t>
      </w:r>
    </w:p>
    <w:p w14:paraId="1A79E37F" w14:textId="77777777" w:rsidR="00D8633A" w:rsidRPr="00D8633A" w:rsidRDefault="00D8633A" w:rsidP="001C2365">
      <w:pPr>
        <w:pStyle w:val="a3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1939A8" w14:textId="77777777" w:rsidR="00D8633A" w:rsidRPr="00D8633A" w:rsidRDefault="00D8633A" w:rsidP="001C2365">
      <w:pPr>
        <w:pStyle w:val="a3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культурно-массовая </w:t>
      </w:r>
      <w:r w:rsidR="00415F1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FC5B68D" w14:textId="77777777" w:rsidR="00D8633A" w:rsidRPr="00D8633A" w:rsidRDefault="00D8633A" w:rsidP="001C2365">
      <w:pPr>
        <w:pStyle w:val="a3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EF914DD" w14:textId="77777777" w:rsidR="00D8633A" w:rsidRDefault="00D8633A" w:rsidP="001C2365">
      <w:pPr>
        <w:pStyle w:val="a3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творческих коллективов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4A253BA" w14:textId="77777777" w:rsidR="00D8633A" w:rsidRDefault="00D8633A" w:rsidP="001C2365">
      <w:pPr>
        <w:pStyle w:val="a3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международного уровня.</w:t>
      </w:r>
    </w:p>
    <w:p w14:paraId="4272E0B6" w14:textId="77777777" w:rsidR="00A62E31" w:rsidRPr="00A62E31" w:rsidRDefault="00A62E31" w:rsidP="00A62E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описанные выше сущности и их характеристики, появляется возможность построить информационно-логическую модель балльно-рейтинговой системы и изобразить ее схематически.</w:t>
      </w:r>
    </w:p>
    <w:p w14:paraId="4C236D4C" w14:textId="77777777" w:rsidR="0025345D" w:rsidRDefault="0025345D" w:rsidP="0025345D">
      <w:pPr>
        <w:pStyle w:val="a3"/>
        <w:spacing w:line="360" w:lineRule="auto"/>
        <w:ind w:left="-15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624EBE2" w14:textId="77777777" w:rsidR="005A08A3" w:rsidRDefault="005A08A3" w:rsidP="0025345D">
      <w:pPr>
        <w:pStyle w:val="a3"/>
        <w:spacing w:line="360" w:lineRule="auto"/>
        <w:ind w:left="-15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179E676" w14:textId="77777777" w:rsidR="005A08A3" w:rsidRDefault="005A08A3" w:rsidP="0025345D">
      <w:pPr>
        <w:pStyle w:val="a3"/>
        <w:spacing w:line="360" w:lineRule="auto"/>
        <w:ind w:left="-15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C8B20E5" w14:textId="77777777" w:rsidR="005A08A3" w:rsidRDefault="005A08A3" w:rsidP="0025345D">
      <w:pPr>
        <w:pStyle w:val="a3"/>
        <w:spacing w:line="360" w:lineRule="auto"/>
        <w:ind w:left="-15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079DDD7" w14:textId="77777777" w:rsidR="001F768F" w:rsidRDefault="001F768F" w:rsidP="0025345D">
      <w:pPr>
        <w:pStyle w:val="a3"/>
        <w:spacing w:line="360" w:lineRule="auto"/>
        <w:ind w:left="-1560"/>
        <w:jc w:val="both"/>
        <w:rPr>
          <w:noProof/>
          <w:lang w:eastAsia="ru-RU"/>
        </w:rPr>
      </w:pPr>
    </w:p>
    <w:p w14:paraId="2E40431E" w14:textId="77777777" w:rsidR="001F768F" w:rsidRDefault="001F768F" w:rsidP="0025345D">
      <w:pPr>
        <w:pStyle w:val="a3"/>
        <w:spacing w:line="360" w:lineRule="auto"/>
        <w:ind w:left="-1560"/>
        <w:jc w:val="both"/>
        <w:rPr>
          <w:noProof/>
          <w:lang w:eastAsia="ru-RU"/>
        </w:rPr>
      </w:pPr>
    </w:p>
    <w:p w14:paraId="725BB0B5" w14:textId="77777777" w:rsidR="003167B4" w:rsidRDefault="001F768F" w:rsidP="003167B4">
      <w:pPr>
        <w:pStyle w:val="a3"/>
        <w:keepNext/>
        <w:spacing w:line="360" w:lineRule="auto"/>
        <w:ind w:left="-15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265EFD8" wp14:editId="4BAF3797">
            <wp:extent cx="7398884" cy="469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6414" t="21388" r="33458" b="10741"/>
                    <a:stretch/>
                  </pic:blipFill>
                  <pic:spPr bwMode="auto">
                    <a:xfrm>
                      <a:off x="0" y="0"/>
                      <a:ext cx="7412952" cy="470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715A7" w14:textId="77777777" w:rsidR="00E42084" w:rsidRPr="003167B4" w:rsidRDefault="003167B4" w:rsidP="003167B4">
      <w:pPr>
        <w:pStyle w:val="af1"/>
        <w:jc w:val="center"/>
        <w:rPr>
          <w:rFonts w:ascii="Times New Roman" w:hAnsi="Times New Roman" w:cs="Times New Roman"/>
          <w:sz w:val="36"/>
          <w:szCs w:val="28"/>
        </w:rPr>
      </w:pPr>
      <w:r w:rsidRPr="003167B4">
        <w:rPr>
          <w:rFonts w:ascii="Times New Roman" w:hAnsi="Times New Roman" w:cs="Times New Roman"/>
          <w:sz w:val="22"/>
        </w:rPr>
        <w:t xml:space="preserve">Рисунок </w:t>
      </w:r>
      <w:r w:rsidR="00A27C99" w:rsidRPr="003167B4">
        <w:rPr>
          <w:rFonts w:ascii="Times New Roman" w:hAnsi="Times New Roman" w:cs="Times New Roman"/>
          <w:sz w:val="22"/>
        </w:rPr>
        <w:fldChar w:fldCharType="begin"/>
      </w:r>
      <w:r w:rsidRPr="003167B4">
        <w:rPr>
          <w:rFonts w:ascii="Times New Roman" w:hAnsi="Times New Roman" w:cs="Times New Roman"/>
          <w:sz w:val="22"/>
        </w:rPr>
        <w:instrText xml:space="preserve"> SEQ Рисунок \* ARABIC </w:instrText>
      </w:r>
      <w:r w:rsidR="00A27C99" w:rsidRPr="003167B4">
        <w:rPr>
          <w:rFonts w:ascii="Times New Roman" w:hAnsi="Times New Roman" w:cs="Times New Roman"/>
          <w:sz w:val="22"/>
        </w:rPr>
        <w:fldChar w:fldCharType="separate"/>
      </w:r>
      <w:r w:rsidR="00386A8A">
        <w:rPr>
          <w:rFonts w:ascii="Times New Roman" w:hAnsi="Times New Roman" w:cs="Times New Roman"/>
          <w:noProof/>
          <w:sz w:val="22"/>
        </w:rPr>
        <w:t>1</w:t>
      </w:r>
      <w:r w:rsidR="00A27C99" w:rsidRPr="003167B4">
        <w:rPr>
          <w:rFonts w:ascii="Times New Roman" w:hAnsi="Times New Roman" w:cs="Times New Roman"/>
          <w:sz w:val="22"/>
        </w:rPr>
        <w:fldChar w:fldCharType="end"/>
      </w:r>
      <w:r w:rsidRPr="003167B4">
        <w:rPr>
          <w:rFonts w:ascii="Times New Roman" w:hAnsi="Times New Roman" w:cs="Times New Roman"/>
          <w:sz w:val="22"/>
        </w:rPr>
        <w:t>. Информационно-логическая модель балльно-рейтинговой системы</w:t>
      </w:r>
    </w:p>
    <w:p w14:paraId="392671EC" w14:textId="77777777" w:rsidR="00A62E31" w:rsidRDefault="00A62E31" w:rsidP="00A62E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студентов начинается с момента их поступ</w:t>
      </w:r>
      <w:r w:rsidR="00223B1D">
        <w:rPr>
          <w:rFonts w:ascii="Times New Roman" w:hAnsi="Times New Roman" w:cs="Times New Roman"/>
          <w:sz w:val="28"/>
          <w:szCs w:val="28"/>
        </w:rPr>
        <w:t>ления в высшее учебное заведение</w:t>
      </w:r>
      <w:r>
        <w:rPr>
          <w:rFonts w:ascii="Times New Roman" w:hAnsi="Times New Roman" w:cs="Times New Roman"/>
          <w:sz w:val="28"/>
          <w:szCs w:val="28"/>
        </w:rPr>
        <w:t xml:space="preserve"> и заканчивается в момент их выпуска. </w:t>
      </w:r>
    </w:p>
    <w:p w14:paraId="12ED44CD" w14:textId="77777777" w:rsidR="00717184" w:rsidRDefault="00A62E31" w:rsidP="00A62E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подробно описаны основные сферы деятельности студента во время обучения в университете. П</w:t>
      </w:r>
      <w:r w:rsidR="00223B1D">
        <w:rPr>
          <w:rFonts w:ascii="Times New Roman" w:hAnsi="Times New Roman" w:cs="Times New Roman"/>
          <w:sz w:val="28"/>
          <w:szCs w:val="28"/>
        </w:rPr>
        <w:t xml:space="preserve">ри помощи описанных сущностей, </w:t>
      </w:r>
      <w:r>
        <w:rPr>
          <w:rFonts w:ascii="Times New Roman" w:hAnsi="Times New Roman" w:cs="Times New Roman"/>
          <w:sz w:val="28"/>
          <w:szCs w:val="28"/>
        </w:rPr>
        <w:t xml:space="preserve">их характеристик </w:t>
      </w:r>
      <w:r w:rsidR="00223B1D">
        <w:rPr>
          <w:rFonts w:ascii="Times New Roman" w:hAnsi="Times New Roman" w:cs="Times New Roman"/>
          <w:sz w:val="28"/>
          <w:szCs w:val="28"/>
        </w:rPr>
        <w:t xml:space="preserve">и на основе оценивая деятельности студента, </w:t>
      </w:r>
      <w:r>
        <w:rPr>
          <w:rFonts w:ascii="Times New Roman" w:hAnsi="Times New Roman" w:cs="Times New Roman"/>
          <w:sz w:val="28"/>
          <w:szCs w:val="28"/>
        </w:rPr>
        <w:t>появляется возможность состав</w:t>
      </w:r>
      <w:r w:rsidR="00223B1D">
        <w:rPr>
          <w:rFonts w:ascii="Times New Roman" w:hAnsi="Times New Roman" w:cs="Times New Roman"/>
          <w:sz w:val="28"/>
          <w:szCs w:val="28"/>
        </w:rPr>
        <w:t>ить балльно-рейтинговую систему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752CB0" w14:textId="77777777" w:rsidR="00A8589C" w:rsidRDefault="00717184" w:rsidP="00A62E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анализа данных и построения базы данных будет использоваться данная информационно-логическая модель. </w:t>
      </w:r>
      <w:r w:rsidR="00A8589C">
        <w:rPr>
          <w:rFonts w:ascii="Times New Roman" w:hAnsi="Times New Roman" w:cs="Times New Roman"/>
          <w:sz w:val="28"/>
          <w:szCs w:val="28"/>
        </w:rPr>
        <w:br w:type="page"/>
      </w:r>
    </w:p>
    <w:p w14:paraId="314028F7" w14:textId="77777777" w:rsidR="002D1FAD" w:rsidRDefault="00FC367A" w:rsidP="008E2D69">
      <w:pPr>
        <w:pStyle w:val="2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15" w:name="_Toc463188760"/>
      <w:bookmarkStart w:id="16" w:name="_Toc482567455"/>
      <w:bookmarkStart w:id="17" w:name="_Toc482569744"/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§3. Анализ литературы, постановка задачи</w:t>
      </w:r>
      <w:bookmarkEnd w:id="15"/>
      <w:bookmarkEnd w:id="16"/>
      <w:bookmarkEnd w:id="17"/>
    </w:p>
    <w:p w14:paraId="05705B15" w14:textId="77777777" w:rsidR="00D950DB" w:rsidRDefault="00D950DB" w:rsidP="001C2365">
      <w:pPr>
        <w:pStyle w:val="a3"/>
        <w:numPr>
          <w:ilvl w:val="0"/>
          <w:numId w:val="2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="007F5717">
        <w:rPr>
          <w:rFonts w:ascii="Times New Roman" w:hAnsi="Times New Roman" w:cs="Times New Roman"/>
          <w:sz w:val="28"/>
          <w:szCs w:val="28"/>
        </w:rPr>
        <w:t>ие балльно-рейтинговой системы</w:t>
      </w:r>
    </w:p>
    <w:p w14:paraId="4262F5D1" w14:textId="77777777" w:rsidR="00E0773E" w:rsidRPr="00D950DB" w:rsidRDefault="00E0773E" w:rsidP="00D950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0DB">
        <w:rPr>
          <w:rFonts w:ascii="Times New Roman" w:hAnsi="Times New Roman" w:cs="Times New Roman"/>
          <w:sz w:val="28"/>
          <w:szCs w:val="28"/>
        </w:rPr>
        <w:t xml:space="preserve">Балльно-рейтинговая система на данный момент наиболее популярна в высших образовательных учреждениях как система оценивания учебной деятельности студента. Изначально ее основным назначением являлось наличие открытого доступа результатов обучения, а также успеваемость студента по различным дисциплинам. </w:t>
      </w:r>
    </w:p>
    <w:p w14:paraId="697D2DD0" w14:textId="77777777" w:rsidR="00E0773E" w:rsidRPr="00D950DB" w:rsidRDefault="00E0773E" w:rsidP="00D950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0DB">
        <w:rPr>
          <w:rFonts w:ascii="Times New Roman" w:hAnsi="Times New Roman" w:cs="Times New Roman"/>
          <w:sz w:val="28"/>
          <w:szCs w:val="28"/>
        </w:rPr>
        <w:t>Из основных преимуществ введения балльно-рейтинговой системы были названы следующие</w:t>
      </w:r>
      <w:r w:rsidR="00EE7780">
        <w:rPr>
          <w:rFonts w:ascii="Times New Roman" w:hAnsi="Times New Roman" w:cs="Times New Roman"/>
          <w:sz w:val="28"/>
          <w:szCs w:val="28"/>
        </w:rPr>
        <w:t xml:space="preserve"> </w:t>
      </w:r>
      <w:r w:rsidR="007562B4" w:rsidRPr="007562B4">
        <w:rPr>
          <w:rFonts w:ascii="Times New Roman" w:hAnsi="Times New Roman" w:cs="Times New Roman"/>
          <w:sz w:val="28"/>
          <w:szCs w:val="28"/>
        </w:rPr>
        <w:t>[1]</w:t>
      </w:r>
      <w:r w:rsidRPr="00D950DB">
        <w:rPr>
          <w:rFonts w:ascii="Times New Roman" w:hAnsi="Times New Roman" w:cs="Times New Roman"/>
          <w:sz w:val="28"/>
          <w:szCs w:val="28"/>
        </w:rPr>
        <w:t>:</w:t>
      </w:r>
    </w:p>
    <w:p w14:paraId="02536B12" w14:textId="77777777" w:rsidR="00E0773E" w:rsidRDefault="00E0773E" w:rsidP="001C2365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мотивация к обучению;</w:t>
      </w:r>
    </w:p>
    <w:p w14:paraId="553F313C" w14:textId="77777777" w:rsidR="00E0773E" w:rsidRDefault="00E0773E" w:rsidP="001C2365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прогнозирования обучающимся результаты зачетов и экзаменов;</w:t>
      </w:r>
    </w:p>
    <w:p w14:paraId="74509E44" w14:textId="77777777" w:rsidR="00E0773E" w:rsidRDefault="00E0773E" w:rsidP="001C2365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зачета или экзамена «автоматом», набрав соответствующее количество баллов в течении семестра.</w:t>
      </w:r>
    </w:p>
    <w:p w14:paraId="53D494E2" w14:textId="77777777" w:rsidR="00E0773E" w:rsidRDefault="00E0773E" w:rsidP="00D950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никто не рассматривал введение балльно-рейтинговой системы не только как вариант оценивания учебной деятельности студента, но также и научной и внеучебной.</w:t>
      </w:r>
    </w:p>
    <w:p w14:paraId="1D607773" w14:textId="77777777" w:rsidR="00D950DB" w:rsidRDefault="00D950DB" w:rsidP="001C2365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0D4236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программного обеспечения</w:t>
      </w:r>
      <w:r w:rsidR="007562B4">
        <w:rPr>
          <w:rFonts w:ascii="Times New Roman" w:hAnsi="Times New Roman" w:cs="Times New Roman"/>
          <w:sz w:val="28"/>
          <w:szCs w:val="28"/>
        </w:rPr>
        <w:t xml:space="preserve"> в использовании балльно-рейтинговой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325FC" w14:textId="77777777" w:rsidR="00E0773E" w:rsidRDefault="00E0773E" w:rsidP="00D950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0DB">
        <w:rPr>
          <w:rFonts w:ascii="Times New Roman" w:hAnsi="Times New Roman" w:cs="Times New Roman"/>
          <w:sz w:val="28"/>
          <w:szCs w:val="28"/>
        </w:rPr>
        <w:t>На данный момент, в России имеется некоторое количество ВУЗов</w:t>
      </w:r>
      <w:r w:rsidR="00D950DB" w:rsidRPr="00D950DB">
        <w:rPr>
          <w:rFonts w:ascii="Times New Roman" w:hAnsi="Times New Roman" w:cs="Times New Roman"/>
          <w:sz w:val="28"/>
          <w:szCs w:val="28"/>
        </w:rPr>
        <w:t xml:space="preserve">, </w:t>
      </w:r>
      <w:r w:rsidR="00D950DB">
        <w:rPr>
          <w:rFonts w:ascii="Times New Roman" w:hAnsi="Times New Roman" w:cs="Times New Roman"/>
          <w:sz w:val="28"/>
          <w:szCs w:val="28"/>
        </w:rPr>
        <w:t>использующие программный комплекс для ведения открытого доступа к результатам обучения студента (его оценкам, результатам за зачет</w:t>
      </w:r>
      <w:r w:rsidR="00D950DB" w:rsidRPr="00D950DB">
        <w:rPr>
          <w:rFonts w:ascii="Times New Roman" w:hAnsi="Times New Roman" w:cs="Times New Roman"/>
          <w:sz w:val="28"/>
          <w:szCs w:val="28"/>
        </w:rPr>
        <w:t>/</w:t>
      </w:r>
      <w:r w:rsidR="00D950DB">
        <w:rPr>
          <w:rFonts w:ascii="Times New Roman" w:hAnsi="Times New Roman" w:cs="Times New Roman"/>
          <w:sz w:val="28"/>
          <w:szCs w:val="28"/>
        </w:rPr>
        <w:t>экзамен</w:t>
      </w:r>
      <w:r w:rsidR="00D950DB" w:rsidRPr="00D950DB">
        <w:rPr>
          <w:rFonts w:ascii="Times New Roman" w:hAnsi="Times New Roman" w:cs="Times New Roman"/>
          <w:sz w:val="28"/>
          <w:szCs w:val="28"/>
        </w:rPr>
        <w:t>/</w:t>
      </w:r>
      <w:r w:rsidR="00D950DB">
        <w:rPr>
          <w:rFonts w:ascii="Times New Roman" w:hAnsi="Times New Roman" w:cs="Times New Roman"/>
          <w:sz w:val="28"/>
          <w:szCs w:val="28"/>
        </w:rPr>
        <w:t>проверочную работу).</w:t>
      </w:r>
    </w:p>
    <w:p w14:paraId="7764F8A7" w14:textId="77777777" w:rsidR="00D950DB" w:rsidRDefault="00D950DB" w:rsidP="00D950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преимуществам ведения данного программного комплекса относят</w:t>
      </w:r>
      <w:r w:rsidR="007562B4" w:rsidRPr="007562B4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A42323" w14:textId="77777777" w:rsidR="00D950DB" w:rsidRDefault="00D950DB" w:rsidP="001C23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950DB">
        <w:rPr>
          <w:rFonts w:ascii="Times New Roman" w:hAnsi="Times New Roman" w:cs="Times New Roman"/>
          <w:sz w:val="28"/>
          <w:szCs w:val="28"/>
        </w:rPr>
        <w:t>озможность просматривать результаты своих работ регулярно в режиме «Онлайн»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E4FB4F" w14:textId="77777777" w:rsidR="00D950DB" w:rsidRDefault="00D950DB" w:rsidP="001C23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автоматический подсчет баллов по успеваемости студентов.</w:t>
      </w:r>
    </w:p>
    <w:p w14:paraId="618A00CE" w14:textId="77777777" w:rsidR="008E2D69" w:rsidRDefault="00D950DB" w:rsidP="001C23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1C2365">
        <w:rPr>
          <w:rFonts w:ascii="Times New Roman" w:hAnsi="Times New Roman" w:cs="Times New Roman"/>
          <w:sz w:val="28"/>
          <w:szCs w:val="28"/>
        </w:rPr>
        <w:t xml:space="preserve">помимо основных преимуществ создания интерфейса и программного комплекса балльно-рейтинговой системы, можно выделить еще одно: это универсальный инструмент просмотра успеваемости обучающегося не только для самого студента, а также для его родителей, что позволяет вести регулярный контроль. </w:t>
      </w:r>
    </w:p>
    <w:p w14:paraId="064DC976" w14:textId="77777777" w:rsidR="001C2365" w:rsidRDefault="001C2365" w:rsidP="001C2365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математики в балльно-рейтинговой системе. </w:t>
      </w:r>
    </w:p>
    <w:p w14:paraId="7136798C" w14:textId="77777777" w:rsidR="001C2365" w:rsidRPr="001C2365" w:rsidRDefault="001C2365" w:rsidP="001C23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365">
        <w:rPr>
          <w:rFonts w:ascii="Times New Roman" w:hAnsi="Times New Roman" w:cs="Times New Roman"/>
          <w:sz w:val="28"/>
          <w:szCs w:val="28"/>
        </w:rPr>
        <w:t>С точки зрения использования математики, в балльно-рейтинговой системе используется только подсчет данных. Подробный анализ данных используется индивидуально каждым преподавателем.</w:t>
      </w:r>
    </w:p>
    <w:p w14:paraId="51E1ED37" w14:textId="77777777" w:rsidR="008E2D69" w:rsidRPr="00AC1747" w:rsidRDefault="003E6752" w:rsidP="003E6752">
      <w:pPr>
        <w:spacing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Болонскому процессу, балльно-рейтинговая система,</w:t>
      </w:r>
      <w:r w:rsidR="009D7679" w:rsidRPr="009D7679">
        <w:rPr>
          <w:rFonts w:ascii="Times New Roman" w:hAnsi="Times New Roman" w:cs="Times New Roman"/>
          <w:sz w:val="28"/>
          <w:szCs w:val="28"/>
        </w:rPr>
        <w:t xml:space="preserve"> </w:t>
      </w:r>
      <w:r w:rsidRPr="003E6752">
        <w:rPr>
          <w:rFonts w:ascii="Times New Roman" w:hAnsi="Times New Roman" w:cs="Times New Roman"/>
          <w:sz w:val="28"/>
          <w:szCs w:val="28"/>
        </w:rPr>
        <w:t>представляющая собой объективную шкалу сопоставления качества и объема знаний студентов,</w:t>
      </w:r>
      <w:r w:rsidR="009D7679" w:rsidRPr="009D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введена с целью создания единого европейского пространства высшего образования. По уже имеющимся данным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индивидуальный рейтинг кажд</w:t>
      </w:r>
      <w:r w:rsidR="00AC174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ого обучающегося, характеризующего его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успеваемость и знания.</w:t>
      </w:r>
      <w:r w:rsidRPr="00AC174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63562C79" w14:textId="77777777" w:rsidR="003E6752" w:rsidRDefault="003E6752" w:rsidP="003E67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собранных на данный момент данных позволяет нам расширить границы оценивания студентов по балльно-рейтинговой системе. А именно: оценивать знания, полученные не только во время учебного процесса</w:t>
      </w:r>
      <w:r w:rsidR="0025158F">
        <w:rPr>
          <w:rFonts w:ascii="Times New Roman" w:hAnsi="Times New Roman" w:cs="Times New Roman"/>
          <w:sz w:val="28"/>
          <w:szCs w:val="28"/>
        </w:rPr>
        <w:t xml:space="preserve"> и в рамках дисциплины</w:t>
      </w:r>
      <w:r>
        <w:rPr>
          <w:rFonts w:ascii="Times New Roman" w:hAnsi="Times New Roman" w:cs="Times New Roman"/>
          <w:sz w:val="28"/>
          <w:szCs w:val="28"/>
        </w:rPr>
        <w:t>, а также их участие в учебно-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исследовательской </w:t>
      </w:r>
      <w:r w:rsidR="00AC174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внеучебной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FB5D7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174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Разработанное</w:t>
      </w:r>
      <w:r w:rsidR="0025158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74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 приложение</w:t>
      </w:r>
      <w:r w:rsidR="0025158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в целом изучить деятельность студента в рамках учебного процесса, с целью улучшения</w:t>
      </w:r>
      <w:r w:rsidR="00717391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вузе</w:t>
      </w:r>
      <w:r w:rsidR="0025158F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15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50175" w14:textId="77777777" w:rsidR="00531630" w:rsidRDefault="00FB5D7F" w:rsidP="005316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исследования являются:</w:t>
      </w:r>
    </w:p>
    <w:p w14:paraId="0145EE1A" w14:textId="77777777" w:rsidR="00134812" w:rsidRPr="000B1666" w:rsidRDefault="000B1666" w:rsidP="000B16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666">
        <w:rPr>
          <w:rFonts w:ascii="Times New Roman" w:hAnsi="Times New Roman" w:cs="Times New Roman"/>
          <w:sz w:val="28"/>
          <w:szCs w:val="28"/>
        </w:rPr>
        <w:lastRenderedPageBreak/>
        <w:t>1. Анализ данных и выделение основных сущностей</w:t>
      </w:r>
      <w:r w:rsidR="00AC1747">
        <w:rPr>
          <w:rFonts w:ascii="Times New Roman" w:hAnsi="Times New Roman" w:cs="Times New Roman"/>
          <w:sz w:val="28"/>
          <w:szCs w:val="28"/>
        </w:rPr>
        <w:t xml:space="preserve"> </w:t>
      </w:r>
      <w:r w:rsidR="00AC174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студентов</w:t>
      </w:r>
      <w:r w:rsidRPr="000B1666">
        <w:rPr>
          <w:rFonts w:ascii="Times New Roman" w:hAnsi="Times New Roman" w:cs="Times New Roman"/>
          <w:sz w:val="28"/>
          <w:szCs w:val="28"/>
        </w:rPr>
        <w:t>.</w:t>
      </w:r>
      <w:r w:rsidRPr="000B1666">
        <w:rPr>
          <w:rFonts w:ascii="Times New Roman" w:hAnsi="Times New Roman" w:cs="Times New Roman"/>
          <w:sz w:val="28"/>
          <w:szCs w:val="28"/>
        </w:rPr>
        <w:br/>
        <w:t>2. Построение информационно-логической модели.</w:t>
      </w:r>
      <w:r w:rsidRPr="000B1666">
        <w:rPr>
          <w:rFonts w:ascii="Times New Roman" w:hAnsi="Times New Roman" w:cs="Times New Roman"/>
          <w:sz w:val="28"/>
          <w:szCs w:val="28"/>
        </w:rPr>
        <w:br/>
        <w:t>3. Выбор информационных технологий и программных средств для</w:t>
      </w:r>
      <w:r w:rsidR="009D7679" w:rsidRPr="009D7679">
        <w:rPr>
          <w:rFonts w:ascii="Times New Roman" w:hAnsi="Times New Roman" w:cs="Times New Roman"/>
          <w:sz w:val="28"/>
          <w:szCs w:val="28"/>
        </w:rPr>
        <w:t xml:space="preserve"> </w:t>
      </w:r>
      <w:r w:rsidRPr="000B1666">
        <w:rPr>
          <w:rFonts w:ascii="Times New Roman" w:hAnsi="Times New Roman" w:cs="Times New Roman"/>
          <w:sz w:val="28"/>
          <w:szCs w:val="28"/>
        </w:rPr>
        <w:t>реализации базы данных и web-интерфейса.</w:t>
      </w:r>
      <w:r w:rsidRPr="000B1666">
        <w:rPr>
          <w:rFonts w:ascii="Times New Roman" w:hAnsi="Times New Roman" w:cs="Times New Roman"/>
          <w:sz w:val="28"/>
          <w:szCs w:val="28"/>
        </w:rPr>
        <w:br/>
        <w:t>4. Проектирование базы данных балльно-рейтинговой системы.</w:t>
      </w:r>
      <w:r w:rsidRPr="000B1666">
        <w:rPr>
          <w:rFonts w:ascii="Times New Roman" w:hAnsi="Times New Roman" w:cs="Times New Roman"/>
          <w:sz w:val="28"/>
          <w:szCs w:val="28"/>
        </w:rPr>
        <w:br/>
        <w:t>5. Создание интерфейса (web-сервиса) для работы с балльно-рейтинговой системой.</w:t>
      </w:r>
      <w:r w:rsidRPr="000B1666">
        <w:rPr>
          <w:rFonts w:ascii="Times New Roman" w:hAnsi="Times New Roman" w:cs="Times New Roman"/>
          <w:sz w:val="28"/>
          <w:szCs w:val="28"/>
        </w:rPr>
        <w:br/>
        <w:t>6. Проведение вероятностно-статистического анализа данных балльно-рейтинговой системы.</w:t>
      </w:r>
      <w:r w:rsidRPr="000B1666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 функционировани</w:t>
      </w:r>
      <w:r w:rsidR="00AC1747" w:rsidRPr="005370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B1666">
        <w:rPr>
          <w:rFonts w:ascii="Times New Roman" w:hAnsi="Times New Roman" w:cs="Times New Roman"/>
          <w:sz w:val="28"/>
          <w:szCs w:val="28"/>
        </w:rPr>
        <w:t xml:space="preserve"> балльно-рейтинговой системы и модуль поддержки принятия решений по ее совершенствованию.</w:t>
      </w:r>
      <w:r w:rsidRPr="000B1666">
        <w:rPr>
          <w:rFonts w:ascii="Times New Roman" w:hAnsi="Times New Roman" w:cs="Times New Roman"/>
          <w:sz w:val="28"/>
          <w:szCs w:val="28"/>
        </w:rPr>
        <w:br/>
        <w:t>8. Пример использования базы данных и web-сервиса на основе реальных данных.</w:t>
      </w:r>
    </w:p>
    <w:p w14:paraId="72CC1403" w14:textId="77777777" w:rsidR="00134812" w:rsidRPr="00134812" w:rsidRDefault="00134812" w:rsidP="00134812">
      <w:pPr>
        <w:spacing w:line="360" w:lineRule="auto"/>
        <w:ind w:left="-1560"/>
        <w:rPr>
          <w:rFonts w:ascii="Times New Roman" w:hAnsi="Times New Roman" w:cs="Times New Roman"/>
          <w:sz w:val="28"/>
          <w:szCs w:val="28"/>
        </w:rPr>
      </w:pPr>
    </w:p>
    <w:p w14:paraId="1A28BC9E" w14:textId="77777777" w:rsidR="00FC367A" w:rsidRPr="00CC3E39" w:rsidRDefault="00FC367A" w:rsidP="00D912C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14:paraId="27D8AC47" w14:textId="77777777" w:rsidR="00FC367A" w:rsidRPr="00CC3E39" w:rsidRDefault="00FC367A">
      <w:pPr>
        <w:rPr>
          <w:rFonts w:ascii="Times New Roman" w:hAnsi="Times New Roman" w:cs="Times New Roman"/>
          <w:color w:val="000000" w:themeColor="text1"/>
        </w:rPr>
      </w:pPr>
      <w:r w:rsidRPr="00CC3E39">
        <w:rPr>
          <w:rFonts w:ascii="Times New Roman" w:hAnsi="Times New Roman" w:cs="Times New Roman"/>
          <w:color w:val="000000" w:themeColor="text1"/>
        </w:rPr>
        <w:br w:type="page"/>
      </w:r>
    </w:p>
    <w:p w14:paraId="3E55E015" w14:textId="77777777" w:rsidR="00FC367A" w:rsidRPr="00CC3E39" w:rsidRDefault="00FC367A" w:rsidP="00FC1F4A">
      <w:pPr>
        <w:pStyle w:val="3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18" w:name="_Toc463188761"/>
      <w:bookmarkStart w:id="19" w:name="_Toc482567456"/>
      <w:bookmarkStart w:id="20" w:name="_Toc482569745"/>
      <w:r w:rsidRPr="00CC3E39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Глава 2</w:t>
      </w:r>
      <w:bookmarkEnd w:id="18"/>
      <w:r w:rsidR="004E240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 Разработка системы рейтингов</w:t>
      </w:r>
      <w:r w:rsidR="002532A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обучающихся в СПбГУ и </w:t>
      </w:r>
      <w:r w:rsidR="002532A6">
        <w:rPr>
          <w:rFonts w:ascii="Times New Roman" w:hAnsi="Times New Roman" w:cs="Times New Roman"/>
          <w:color w:val="0D0D0D" w:themeColor="text1" w:themeTint="F2"/>
          <w:sz w:val="36"/>
          <w:szCs w:val="36"/>
          <w:lang w:val="en-US"/>
        </w:rPr>
        <w:t>web</w:t>
      </w:r>
      <w:r w:rsidR="002532A6" w:rsidRPr="004E240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-</w:t>
      </w:r>
      <w:r w:rsidR="002532A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сервиса</w:t>
      </w:r>
      <w:bookmarkEnd w:id="19"/>
      <w:bookmarkEnd w:id="20"/>
    </w:p>
    <w:p w14:paraId="7F82599F" w14:textId="77777777" w:rsidR="00A8589C" w:rsidRDefault="00FC367A" w:rsidP="00FC1F4A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21" w:name="_Toc463188762"/>
      <w:bookmarkStart w:id="22" w:name="_Toc482567457"/>
      <w:bookmarkStart w:id="23" w:name="_Toc482569746"/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§1. </w:t>
      </w:r>
      <w:bookmarkEnd w:id="21"/>
      <w:r w:rsidR="009820A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Разработка балльно-рейтинговой системы обучающихся в СПбГУ</w:t>
      </w:r>
      <w:bookmarkEnd w:id="22"/>
      <w:bookmarkEnd w:id="23"/>
    </w:p>
    <w:p w14:paraId="46B51A5A" w14:textId="77777777" w:rsidR="006A777D" w:rsidRDefault="002532A6" w:rsidP="006A77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2A6"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 w:rsidR="009A48A9">
        <w:rPr>
          <w:rFonts w:ascii="Times New Roman" w:hAnsi="Times New Roman" w:cs="Times New Roman"/>
          <w:sz w:val="28"/>
          <w:szCs w:val="28"/>
        </w:rPr>
        <w:t>исследования является разработка</w:t>
      </w:r>
      <w:r w:rsidR="009D7679" w:rsidRPr="009D7679">
        <w:rPr>
          <w:rFonts w:ascii="Times New Roman" w:hAnsi="Times New Roman" w:cs="Times New Roman"/>
          <w:sz w:val="28"/>
          <w:szCs w:val="28"/>
        </w:rPr>
        <w:t xml:space="preserve"> </w:t>
      </w:r>
      <w:r w:rsidRPr="002532A6">
        <w:rPr>
          <w:rFonts w:ascii="Times New Roman" w:hAnsi="Times New Roman" w:cs="Times New Roman"/>
          <w:sz w:val="28"/>
          <w:szCs w:val="28"/>
        </w:rPr>
        <w:t>балльно-рейтинговой системы, основанной на</w:t>
      </w:r>
      <w:r>
        <w:rPr>
          <w:rFonts w:ascii="Times New Roman" w:hAnsi="Times New Roman" w:cs="Times New Roman"/>
          <w:sz w:val="28"/>
          <w:szCs w:val="28"/>
        </w:rPr>
        <w:t xml:space="preserve"> созданной</w:t>
      </w:r>
      <w:r w:rsidRPr="002532A6">
        <w:rPr>
          <w:rFonts w:ascii="Times New Roman" w:hAnsi="Times New Roman" w:cs="Times New Roman"/>
          <w:sz w:val="28"/>
          <w:szCs w:val="28"/>
        </w:rPr>
        <w:t xml:space="preserve"> базе данных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Рейтинги </w:t>
      </w:r>
      <w:r w:rsidR="009A48A9">
        <w:rPr>
          <w:rFonts w:ascii="Times New Roman" w:hAnsi="Times New Roman" w:cs="Times New Roman"/>
          <w:sz w:val="28"/>
          <w:szCs w:val="28"/>
        </w:rPr>
        <w:t xml:space="preserve">могут быть как специализированными на определенных направлениях, так и универсальными. </w:t>
      </w:r>
    </w:p>
    <w:p w14:paraId="2CC0D69F" w14:textId="77777777" w:rsidR="0025158F" w:rsidRPr="00717391" w:rsidRDefault="00755D51" w:rsidP="006A77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будет строиться на:</w:t>
      </w:r>
    </w:p>
    <w:p w14:paraId="7CF66920" w14:textId="77777777" w:rsidR="00755D51" w:rsidRPr="00755D51" w:rsidRDefault="00755D51" w:rsidP="001C2365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деятельность. </w:t>
      </w:r>
      <w:r w:rsidRPr="007173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ейтинг студентов </w:t>
      </w:r>
      <w:r w:rsidRPr="002A7397">
        <w:rPr>
          <w:rFonts w:ascii="Times New Roman" w:hAnsi="Times New Roman" w:cs="Times New Roman"/>
          <w:sz w:val="28"/>
          <w:szCs w:val="28"/>
        </w:rPr>
        <w:t>по среднему баллу зачётной книжки</w:t>
      </w:r>
      <w:r>
        <w:rPr>
          <w:rFonts w:ascii="Times New Roman" w:hAnsi="Times New Roman" w:cs="Times New Roman"/>
          <w:sz w:val="28"/>
          <w:szCs w:val="28"/>
        </w:rPr>
        <w:t>. Учитываются оценки обучающихся, полученные по всем дисциплинам за время обучения в вузе.</w:t>
      </w:r>
    </w:p>
    <w:p w14:paraId="142BE8E3" w14:textId="77777777" w:rsidR="009A48A9" w:rsidRPr="009A48A9" w:rsidRDefault="00755D51" w:rsidP="001C2365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деятельность</w:t>
      </w:r>
      <w:r w:rsidR="009A48A9">
        <w:rPr>
          <w:rFonts w:ascii="Times New Roman" w:hAnsi="Times New Roman" w:cs="Times New Roman"/>
          <w:sz w:val="28"/>
          <w:szCs w:val="28"/>
        </w:rPr>
        <w:t xml:space="preserve">. После проведения научной конференции, или публикации статьи в рецензированном журнале, студенты, принимавшие в этом участие, подают данные, подтверждающие данную информацию. Студенты, </w:t>
      </w:r>
      <w:r w:rsidR="008D55D6">
        <w:rPr>
          <w:rFonts w:ascii="Times New Roman" w:hAnsi="Times New Roman" w:cs="Times New Roman"/>
          <w:sz w:val="28"/>
          <w:szCs w:val="28"/>
        </w:rPr>
        <w:t>активно занимающиеся научной деятельностью</w:t>
      </w:r>
      <w:r w:rsidR="009A48A9">
        <w:rPr>
          <w:rFonts w:ascii="Times New Roman" w:hAnsi="Times New Roman" w:cs="Times New Roman"/>
          <w:sz w:val="28"/>
          <w:szCs w:val="28"/>
        </w:rPr>
        <w:t xml:space="preserve">, будут своевременно добавляться в данный рейтинг. </w:t>
      </w:r>
    </w:p>
    <w:p w14:paraId="73921478" w14:textId="77777777" w:rsidR="00755D51" w:rsidRPr="00755D51" w:rsidRDefault="00755D51" w:rsidP="001C2365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Внеучебная деятельность. Создание творческих коллективов, волонтерская и спортивная деятельность также будут иметь место в балльно-рейтинговой системе. Собранные данные о проявлении инициативы в организации студенческих мероприятий предоставят возможность выявить самых активных студентов во внеучебной деятельности.</w:t>
      </w:r>
    </w:p>
    <w:p w14:paraId="46282ECA" w14:textId="77777777" w:rsidR="006A777D" w:rsidRDefault="00717391" w:rsidP="001C2365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777D">
        <w:rPr>
          <w:rFonts w:ascii="Times New Roman" w:hAnsi="Times New Roman" w:cs="Times New Roman"/>
          <w:sz w:val="28"/>
          <w:szCs w:val="28"/>
        </w:rPr>
        <w:t>Интегральный – общий список студентов, ранжированный по сумме баллов, полученных по тр</w:t>
      </w:r>
      <w:r w:rsidR="006A777D" w:rsidRPr="006A777D">
        <w:rPr>
          <w:rFonts w:ascii="Times New Roman" w:hAnsi="Times New Roman" w:cs="Times New Roman"/>
          <w:sz w:val="28"/>
          <w:szCs w:val="28"/>
        </w:rPr>
        <w:t xml:space="preserve">ем направлениям </w:t>
      </w:r>
      <w:r w:rsidR="009A48A9">
        <w:rPr>
          <w:rFonts w:ascii="Times New Roman" w:hAnsi="Times New Roman" w:cs="Times New Roman"/>
          <w:sz w:val="28"/>
          <w:szCs w:val="28"/>
        </w:rPr>
        <w:t>деятельности</w:t>
      </w:r>
      <w:r w:rsidR="006A777D" w:rsidRPr="006A777D">
        <w:rPr>
          <w:rFonts w:ascii="Times New Roman" w:hAnsi="Times New Roman" w:cs="Times New Roman"/>
          <w:sz w:val="28"/>
          <w:szCs w:val="28"/>
        </w:rPr>
        <w:t xml:space="preserve"> в вузе. </w:t>
      </w:r>
      <w:r w:rsidR="006A777D">
        <w:rPr>
          <w:rFonts w:ascii="Times New Roman" w:hAnsi="Times New Roman" w:cs="Times New Roman"/>
          <w:sz w:val="28"/>
          <w:szCs w:val="28"/>
        </w:rPr>
        <w:t>Для его реализации</w:t>
      </w:r>
      <w:r w:rsidR="006A777D" w:rsidRPr="006A777D">
        <w:rPr>
          <w:rFonts w:ascii="Times New Roman" w:hAnsi="Times New Roman" w:cs="Times New Roman"/>
          <w:sz w:val="28"/>
          <w:szCs w:val="28"/>
        </w:rPr>
        <w:t xml:space="preserve"> понадобятся личные данные студента, сведения о среднем балле обучающегося, участии в научных конференциях, </w:t>
      </w:r>
      <w:r w:rsidR="006A777D">
        <w:rPr>
          <w:rFonts w:ascii="Times New Roman" w:hAnsi="Times New Roman" w:cs="Times New Roman"/>
          <w:sz w:val="28"/>
          <w:szCs w:val="28"/>
        </w:rPr>
        <w:t xml:space="preserve">публикации статей в различных журналах, участии в олимпиадах. </w:t>
      </w:r>
      <w:r w:rsidR="006A777D">
        <w:rPr>
          <w:rFonts w:ascii="Times New Roman" w:hAnsi="Times New Roman" w:cs="Times New Roman"/>
          <w:sz w:val="28"/>
          <w:szCs w:val="28"/>
        </w:rPr>
        <w:lastRenderedPageBreak/>
        <w:t>Также будут учи</w:t>
      </w:r>
      <w:r w:rsidR="00550E84">
        <w:rPr>
          <w:rFonts w:ascii="Times New Roman" w:hAnsi="Times New Roman" w:cs="Times New Roman"/>
          <w:sz w:val="28"/>
          <w:szCs w:val="28"/>
        </w:rPr>
        <w:t xml:space="preserve">тываться такие сущности, как: поступление в ВУЗ и принятие участия во внеучебной деятельности. </w:t>
      </w:r>
    </w:p>
    <w:p w14:paraId="0E97C424" w14:textId="77777777" w:rsidR="00717391" w:rsidRPr="002A7397" w:rsidRDefault="00717391" w:rsidP="001C2365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17391">
        <w:rPr>
          <w:rFonts w:ascii="Times New Roman" w:hAnsi="Times New Roman" w:cs="Times New Roman"/>
          <w:sz w:val="28"/>
          <w:szCs w:val="28"/>
        </w:rPr>
        <w:t>Рейтинг студентов</w:t>
      </w:r>
      <w:r w:rsidR="00755D51">
        <w:rPr>
          <w:rFonts w:ascii="Times New Roman" w:hAnsi="Times New Roman" w:cs="Times New Roman"/>
          <w:sz w:val="28"/>
          <w:szCs w:val="28"/>
        </w:rPr>
        <w:t>, претендующих</w:t>
      </w:r>
      <w:r w:rsidRPr="00717391">
        <w:rPr>
          <w:rFonts w:ascii="Times New Roman" w:hAnsi="Times New Roman" w:cs="Times New Roman"/>
          <w:sz w:val="28"/>
          <w:szCs w:val="28"/>
        </w:rPr>
        <w:t xml:space="preserve"> на повышенную академическую стипендию</w:t>
      </w:r>
      <w:r w:rsidR="00D10DD6">
        <w:rPr>
          <w:rFonts w:ascii="Times New Roman" w:hAnsi="Times New Roman" w:cs="Times New Roman"/>
          <w:sz w:val="28"/>
          <w:szCs w:val="28"/>
        </w:rPr>
        <w:t xml:space="preserve">. </w:t>
      </w:r>
      <w:r w:rsidR="002A7397">
        <w:rPr>
          <w:rFonts w:ascii="Times New Roman" w:hAnsi="Times New Roman" w:cs="Times New Roman"/>
          <w:sz w:val="28"/>
          <w:szCs w:val="28"/>
        </w:rPr>
        <w:t>Для каждой образовательной программы составляется с</w:t>
      </w:r>
      <w:r w:rsidR="00D257FA">
        <w:rPr>
          <w:rFonts w:ascii="Times New Roman" w:hAnsi="Times New Roman" w:cs="Times New Roman"/>
          <w:sz w:val="28"/>
          <w:szCs w:val="28"/>
        </w:rPr>
        <w:t>истема критериев для формирования рейтингов</w:t>
      </w:r>
      <w:r w:rsidR="002A7397" w:rsidRPr="002A7397">
        <w:rPr>
          <w:rFonts w:ascii="Times New Roman" w:hAnsi="Times New Roman" w:cs="Times New Roman"/>
          <w:sz w:val="28"/>
          <w:szCs w:val="28"/>
        </w:rPr>
        <w:t xml:space="preserve"> студентов по </w:t>
      </w:r>
      <w:r w:rsidR="00D257FA">
        <w:rPr>
          <w:rFonts w:ascii="Times New Roman" w:hAnsi="Times New Roman" w:cs="Times New Roman"/>
          <w:sz w:val="28"/>
          <w:szCs w:val="28"/>
        </w:rPr>
        <w:t xml:space="preserve">всем направлениям обучения </w:t>
      </w:r>
      <w:r w:rsidR="002A7397">
        <w:rPr>
          <w:rFonts w:ascii="Times New Roman" w:hAnsi="Times New Roman" w:cs="Times New Roman"/>
          <w:sz w:val="28"/>
          <w:szCs w:val="28"/>
        </w:rPr>
        <w:t>на ПАС, где учитываются все три составляющие получения высшего образования. К примеру, такие критерии, как: с</w:t>
      </w:r>
      <w:r w:rsidR="002A7397" w:rsidRPr="002A7397">
        <w:rPr>
          <w:rFonts w:ascii="Times New Roman" w:hAnsi="Times New Roman" w:cs="Times New Roman"/>
          <w:sz w:val="28"/>
          <w:szCs w:val="28"/>
        </w:rPr>
        <w:t>редний бал зачётной книжки за 2 последних семестра, признание студента победителем или призером (1, 2, 3 места) проводимых учреждением высшего профессионального образования, общественной и иной организацией олимпиады, конкурса, соревнования, членство в студенческом совете или профсоюзной организации</w:t>
      </w:r>
      <w:r w:rsidR="002A7397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6F4C5ADD" w14:textId="77777777" w:rsidR="00962F68" w:rsidRDefault="00962F68" w:rsidP="00962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рейтингов также можно составить </w:t>
      </w:r>
      <w:r w:rsidR="008D55D6">
        <w:rPr>
          <w:rFonts w:ascii="Times New Roman" w:hAnsi="Times New Roman" w:cs="Times New Roman"/>
          <w:sz w:val="28"/>
          <w:szCs w:val="28"/>
        </w:rPr>
        <w:t>следующие рейтинги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46BC8E" w14:textId="77777777" w:rsidR="00962F68" w:rsidRDefault="00962F68" w:rsidP="001C2365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групп с самыми активными обучающимися</w:t>
      </w:r>
      <w:r w:rsidR="0084635F" w:rsidRPr="0084635F">
        <w:rPr>
          <w:rFonts w:ascii="Times New Roman" w:hAnsi="Times New Roman" w:cs="Times New Roman"/>
          <w:sz w:val="28"/>
          <w:szCs w:val="28"/>
        </w:rPr>
        <w:t>;</w:t>
      </w:r>
    </w:p>
    <w:p w14:paraId="37BC7F8F" w14:textId="77777777" w:rsidR="00962F68" w:rsidRDefault="00962F68" w:rsidP="001C2365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направлений обучения с самыми активными студентами</w:t>
      </w:r>
      <w:r w:rsidR="0084635F" w:rsidRPr="0084635F">
        <w:rPr>
          <w:rFonts w:ascii="Times New Roman" w:hAnsi="Times New Roman" w:cs="Times New Roman"/>
          <w:sz w:val="28"/>
          <w:szCs w:val="28"/>
        </w:rPr>
        <w:t>;</w:t>
      </w:r>
    </w:p>
    <w:p w14:paraId="557660F9" w14:textId="77777777" w:rsidR="00C75EE9" w:rsidRDefault="00DE3EA3" w:rsidP="00C75E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рейтингов подразумевает под собой наличие критериев, согласно к</w:t>
      </w:r>
      <w:r w:rsidR="00CC3BE4">
        <w:rPr>
          <w:rFonts w:ascii="Times New Roman" w:hAnsi="Times New Roman" w:cs="Times New Roman"/>
          <w:sz w:val="28"/>
          <w:szCs w:val="28"/>
        </w:rPr>
        <w:t>оторым студент будет оценен</w:t>
      </w:r>
      <w:r>
        <w:rPr>
          <w:rFonts w:ascii="Times New Roman" w:hAnsi="Times New Roman" w:cs="Times New Roman"/>
          <w:sz w:val="28"/>
          <w:szCs w:val="28"/>
        </w:rPr>
        <w:t xml:space="preserve">. Каждый вид деятельности имеет конкретно заданные критерии с установленными баллами. </w:t>
      </w:r>
      <w:r w:rsidR="00CC3BE4">
        <w:rPr>
          <w:rFonts w:ascii="Times New Roman" w:hAnsi="Times New Roman" w:cs="Times New Roman"/>
          <w:sz w:val="28"/>
          <w:szCs w:val="28"/>
        </w:rPr>
        <w:t xml:space="preserve">Таким образом, учебная деятельность </w:t>
      </w:r>
      <w:r w:rsidR="009A1BC3">
        <w:rPr>
          <w:rFonts w:ascii="Times New Roman" w:hAnsi="Times New Roman" w:cs="Times New Roman"/>
          <w:sz w:val="28"/>
          <w:szCs w:val="28"/>
        </w:rPr>
        <w:t xml:space="preserve">студента будет оцениваться средним баллом по пройденным дисциплинам. </w:t>
      </w:r>
    </w:p>
    <w:p w14:paraId="397309FF" w14:textId="77777777" w:rsidR="00FC367A" w:rsidRPr="008D55D6" w:rsidRDefault="00C75EE9" w:rsidP="008D5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студенческие советы все больше заинтересованы в усовершенствовании установленных критериев. Это связано с появлением новых студенческих организаций, желанием достичь наилучших условий для обучающихся. С этой целью проводятся различные мероприятия, направленные на то, чтобы узнать мнение аудитории, рассчитывающей на получение повышенной академической стипендии. </w:t>
      </w:r>
    </w:p>
    <w:p w14:paraId="0D5357CD" w14:textId="77777777" w:rsidR="00FC367A" w:rsidRPr="00475DA5" w:rsidRDefault="00FC367A" w:rsidP="00292891">
      <w:pPr>
        <w:pStyle w:val="2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24" w:name="_Toc463188763"/>
      <w:bookmarkStart w:id="25" w:name="_Toc482567458"/>
      <w:bookmarkStart w:id="26" w:name="_Toc482569747"/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§2. </w:t>
      </w:r>
      <w:bookmarkEnd w:id="24"/>
      <w:r w:rsidR="00475D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Создание </w:t>
      </w:r>
      <w:r w:rsidR="00475D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web</w:t>
      </w:r>
      <w:r w:rsidR="00475DA5" w:rsidRPr="00475D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 w:rsidR="00475D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сервиса рейтинговой системы СПбГУ</w:t>
      </w:r>
      <w:bookmarkEnd w:id="25"/>
      <w:bookmarkEnd w:id="26"/>
    </w:p>
    <w:p w14:paraId="515C16FB" w14:textId="77777777" w:rsidR="00292891" w:rsidRDefault="00292891" w:rsidP="00292891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Реляционная база данных – это совокупность взаимосвязанных между собой таблиц. Каждая из таких таблиц содержит в себе информацию определенного типа. Таким образом, каждая строка содержит в себе информацию об объекте, а столбец описывает его различные характеристики.</w:t>
      </w:r>
    </w:p>
    <w:p w14:paraId="54EA8E46" w14:textId="77777777" w:rsidR="00292891" w:rsidRDefault="00292891" w:rsidP="00292891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из столбцов имеет собственную структуру и описывает только одну из характеристик. Помимо этого, они имеют строго определенный тип данных, согласно которому заполняется база.</w:t>
      </w:r>
    </w:p>
    <w:p w14:paraId="4560ED45" w14:textId="77777777" w:rsidR="00A87580" w:rsidRDefault="00A87580" w:rsidP="00A8758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Табличные строки называют записями, которые имеют одинаковую структуру. Данный вид структуры представляет собой одинаковую структуру: записи состоят из полей, сохраняющие в себе атрибуты объекта. Каждое из полей содержит в себе характеристику объекта (дата, число, описание). </w:t>
      </w:r>
    </w:p>
    <w:p w14:paraId="327B41BD" w14:textId="77777777" w:rsidR="00A87580" w:rsidRDefault="00A87580" w:rsidP="00A8758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СУБД позволяет выполнять ряд следующих операций с имеющимися данными:</w:t>
      </w:r>
    </w:p>
    <w:p w14:paraId="3D95C90D" w14:textId="77777777" w:rsidR="00A87580" w:rsidRDefault="00A87580" w:rsidP="00A87580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добавление информации (записей) в таблицы;</w:t>
      </w:r>
    </w:p>
    <w:p w14:paraId="364EC5F3" w14:textId="77777777" w:rsidR="00A87580" w:rsidRDefault="00A87580" w:rsidP="00A87580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удаление данной информации;</w:t>
      </w:r>
    </w:p>
    <w:p w14:paraId="070CC709" w14:textId="77777777" w:rsidR="00A87580" w:rsidRDefault="00A87580" w:rsidP="00A87580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обновление значений в таблицах;</w:t>
      </w:r>
    </w:p>
    <w:p w14:paraId="103C49E3" w14:textId="77777777" w:rsidR="00A87580" w:rsidRPr="00A87580" w:rsidRDefault="00A87580" w:rsidP="00A87580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по определенному запросу.</w:t>
      </w:r>
    </w:p>
    <w:p w14:paraId="73EB43FB" w14:textId="77777777" w:rsidR="00292891" w:rsidRDefault="00996EF4" w:rsidP="00292891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управления реляционной базы данных используется определенная система, также называемая РСУБД –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SQL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Server</w:t>
      </w:r>
      <w:r w:rsidRPr="00996EF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Базы, при работе с данной системой управления находятся на сервере, куда также поступают клиентские запросы. Между клиент-серверной системой происходит минимальная передача данных, а все необходимые вычисления проводятся непосредственно сразу на сервере СУБД. </w:t>
      </w:r>
    </w:p>
    <w:p w14:paraId="239BEF11" w14:textId="77777777" w:rsidR="00996EF4" w:rsidRDefault="00996EF4" w:rsidP="00292891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создания запросов на созданную БД необходимо использование языка структурированных запросов </w:t>
      </w:r>
      <w:r>
        <w:rPr>
          <w:rFonts w:ascii="Times New Roman" w:hAnsi="Times New Roman" w:cs="Times New Roman"/>
          <w:sz w:val="28"/>
          <w:lang w:val="en-US"/>
        </w:rPr>
        <w:t>SQL</w:t>
      </w:r>
      <w:r w:rsidRPr="00996EF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Structured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Query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Language</w:t>
      </w:r>
      <w:r w:rsidRPr="00996EF4">
        <w:rPr>
          <w:rFonts w:ascii="Times New Roman" w:hAnsi="Times New Roman" w:cs="Times New Roman"/>
          <w:sz w:val="28"/>
        </w:rPr>
        <w:t>)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 w:rsidR="00DF3C39" w:rsidRPr="00DF3C39">
        <w:rPr>
          <w:rFonts w:ascii="Times New Roman" w:hAnsi="Times New Roman" w:cs="Times New Roman"/>
          <w:sz w:val="28"/>
        </w:rPr>
        <w:t>[6]</w:t>
      </w:r>
      <w:r w:rsidRPr="00996EF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 xml:space="preserve">Данный язык позволяет определять тип данных, </w:t>
      </w:r>
      <w:r w:rsidR="001E74F7">
        <w:rPr>
          <w:rFonts w:ascii="Times New Roman" w:hAnsi="Times New Roman" w:cs="Times New Roman"/>
          <w:sz w:val="28"/>
        </w:rPr>
        <w:t xml:space="preserve">предоставлять доступ к этим данным и обрабатывать их с помощью запросов за короткий промежуток времени. </w:t>
      </w:r>
    </w:p>
    <w:p w14:paraId="302F34D2" w14:textId="77777777" w:rsidR="001E74F7" w:rsidRDefault="001E74F7" w:rsidP="00292891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SQL</w:t>
      </w:r>
      <w:r w:rsidR="00C77D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совершать следующие операции над БД:</w:t>
      </w:r>
    </w:p>
    <w:p w14:paraId="1E0A275F" w14:textId="77777777" w:rsidR="001E74F7" w:rsidRDefault="001E74F7" w:rsidP="001C236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различных таблиц;</w:t>
      </w:r>
    </w:p>
    <w:p w14:paraId="06951B24" w14:textId="77777777" w:rsidR="001E74F7" w:rsidRDefault="001E74F7" w:rsidP="001C236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определять, хранить, получать и изменять данные в этих таблицах;</w:t>
      </w:r>
    </w:p>
    <w:p w14:paraId="213EED53" w14:textId="77777777" w:rsidR="001E74F7" w:rsidRDefault="001E74F7" w:rsidP="001C236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обеспечивать полную защиту информации;</w:t>
      </w:r>
    </w:p>
    <w:p w14:paraId="06235A4E" w14:textId="77777777" w:rsidR="001E74F7" w:rsidRDefault="001E74F7" w:rsidP="001C236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объединять полученную информацию в определенные блоки. </w:t>
      </w:r>
    </w:p>
    <w:p w14:paraId="154C0AF3" w14:textId="77777777" w:rsidR="00033C80" w:rsidRDefault="00033C80" w:rsidP="00033C80">
      <w:pPr>
        <w:keepNext/>
        <w:ind w:left="-851"/>
      </w:pPr>
      <w:r>
        <w:rPr>
          <w:noProof/>
          <w:lang w:eastAsia="ru-RU"/>
        </w:rPr>
        <w:drawing>
          <wp:inline distT="0" distB="0" distL="0" distR="0" wp14:anchorId="1BF47B18" wp14:editId="0D22F607">
            <wp:extent cx="6867628" cy="3234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за данны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488" cy="3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CD0FD" w14:textId="77777777" w:rsidR="00033C80" w:rsidRPr="00033C80" w:rsidRDefault="00033C80" w:rsidP="00033C80">
      <w:pPr>
        <w:pStyle w:val="af1"/>
        <w:jc w:val="center"/>
        <w:rPr>
          <w:rFonts w:ascii="Times New Roman" w:hAnsi="Times New Roman" w:cs="Times New Roman"/>
          <w:sz w:val="28"/>
        </w:rPr>
      </w:pPr>
      <w:r w:rsidRPr="00033C80">
        <w:rPr>
          <w:rFonts w:ascii="Times New Roman" w:hAnsi="Times New Roman" w:cs="Times New Roman"/>
          <w:sz w:val="22"/>
        </w:rPr>
        <w:t xml:space="preserve">Рисунок </w:t>
      </w:r>
      <w:r w:rsidR="00A27C99" w:rsidRPr="00033C80">
        <w:rPr>
          <w:rFonts w:ascii="Times New Roman" w:hAnsi="Times New Roman" w:cs="Times New Roman"/>
          <w:sz w:val="22"/>
        </w:rPr>
        <w:fldChar w:fldCharType="begin"/>
      </w:r>
      <w:r w:rsidRPr="00033C80">
        <w:rPr>
          <w:rFonts w:ascii="Times New Roman" w:hAnsi="Times New Roman" w:cs="Times New Roman"/>
          <w:sz w:val="22"/>
        </w:rPr>
        <w:instrText xml:space="preserve"> SEQ Рисунок \* ARABIC </w:instrText>
      </w:r>
      <w:r w:rsidR="00A27C99" w:rsidRPr="00033C80">
        <w:rPr>
          <w:rFonts w:ascii="Times New Roman" w:hAnsi="Times New Roman" w:cs="Times New Roman"/>
          <w:sz w:val="22"/>
        </w:rPr>
        <w:fldChar w:fldCharType="separate"/>
      </w:r>
      <w:r w:rsidR="00386A8A">
        <w:rPr>
          <w:rFonts w:ascii="Times New Roman" w:hAnsi="Times New Roman" w:cs="Times New Roman"/>
          <w:noProof/>
          <w:sz w:val="22"/>
        </w:rPr>
        <w:t>2</w:t>
      </w:r>
      <w:r w:rsidR="00A27C99" w:rsidRPr="00033C80">
        <w:rPr>
          <w:rFonts w:ascii="Times New Roman" w:hAnsi="Times New Roman" w:cs="Times New Roman"/>
          <w:sz w:val="22"/>
        </w:rPr>
        <w:fldChar w:fldCharType="end"/>
      </w:r>
      <w:r w:rsidRPr="00033C80">
        <w:rPr>
          <w:rFonts w:ascii="Times New Roman" w:hAnsi="Times New Roman" w:cs="Times New Roman"/>
          <w:sz w:val="22"/>
        </w:rPr>
        <w:t>. База данных</w:t>
      </w:r>
    </w:p>
    <w:p w14:paraId="1AFA430B" w14:textId="77777777" w:rsidR="00C77DEC" w:rsidRPr="00C77DEC" w:rsidRDefault="00C77DEC" w:rsidP="00E5502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Технология </w:t>
      </w:r>
      <w:r w:rsidRPr="00C77DEC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Клиент-Сервер</w:t>
      </w:r>
      <w:r w:rsidRPr="00C77DEC">
        <w:rPr>
          <w:rFonts w:ascii="Times New Roman" w:hAnsi="Times New Roman" w:cs="Times New Roman"/>
          <w:sz w:val="28"/>
        </w:rPr>
        <w:t xml:space="preserve">” </w:t>
      </w:r>
      <w:r>
        <w:rPr>
          <w:rFonts w:ascii="Times New Roman" w:hAnsi="Times New Roman" w:cs="Times New Roman"/>
          <w:sz w:val="28"/>
        </w:rPr>
        <w:t>– наиболее распространенный на данный момент способ организации сетевого взаимодействия. Актуальность использования данной технологии продиктована, в первую очередь, высокоуровневой организаций взаимодействия. Во вторую очередь, это возможность хранения базы данных на сервере.</w:t>
      </w:r>
    </w:p>
    <w:p w14:paraId="0DEABB44" w14:textId="77777777" w:rsidR="001E74F7" w:rsidRPr="00E55029" w:rsidRDefault="00E55029" w:rsidP="00E5502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Помимо создания базы данных, целью нашей работы было создать интерфейс, который визуально будет отображать базу данных и необходимые запросы. Для этого используется технология создания веб-приложений, называемое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 w:rsidR="00470F66">
        <w:rPr>
          <w:rFonts w:ascii="Times New Roman" w:hAnsi="Times New Roman" w:cs="Times New Roman"/>
          <w:sz w:val="28"/>
        </w:rPr>
        <w:t>–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Active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Server</w:t>
      </w:r>
      <w:r w:rsidR="009D7679" w:rsidRPr="009D76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Pages</w:t>
      </w:r>
      <w:r w:rsidRPr="00E5502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ASP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NET</w:t>
      </w:r>
      <w:r w:rsidRPr="00E55029">
        <w:rPr>
          <w:rFonts w:ascii="Times New Roman" w:hAnsi="Times New Roman" w:cs="Times New Roman"/>
          <w:sz w:val="28"/>
        </w:rPr>
        <w:t>)</w:t>
      </w:r>
      <w:r w:rsidR="00DF3C39" w:rsidRPr="00DF3C39">
        <w:rPr>
          <w:rFonts w:ascii="Times New Roman" w:hAnsi="Times New Roman" w:cs="Times New Roman"/>
          <w:sz w:val="28"/>
        </w:rPr>
        <w:t xml:space="preserve"> [7]</w:t>
      </w:r>
      <w:r w:rsidRPr="00E55029">
        <w:rPr>
          <w:rFonts w:ascii="Times New Roman" w:hAnsi="Times New Roman" w:cs="Times New Roman"/>
          <w:sz w:val="28"/>
        </w:rPr>
        <w:t xml:space="preserve">. </w:t>
      </w:r>
    </w:p>
    <w:p w14:paraId="011ED103" w14:textId="77777777" w:rsidR="00E55029" w:rsidRPr="008945AD" w:rsidRDefault="00E55029" w:rsidP="00E5502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Веб-страницы, создаваемые при помощи </w:t>
      </w:r>
      <w:r>
        <w:rPr>
          <w:rFonts w:ascii="Times New Roman" w:hAnsi="Times New Roman" w:cs="Times New Roman"/>
          <w:sz w:val="28"/>
          <w:lang w:val="en-US"/>
        </w:rPr>
        <w:t>ASP</w:t>
      </w:r>
      <w:r w:rsidRPr="00E550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NET</w:t>
      </w:r>
      <w:r>
        <w:rPr>
          <w:rFonts w:ascii="Times New Roman" w:hAnsi="Times New Roman" w:cs="Times New Roman"/>
          <w:sz w:val="28"/>
        </w:rPr>
        <w:t>можно просматривать с помощью любого обозревателя</w:t>
      </w:r>
      <w:r w:rsidR="006C3C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(интернет-браузера). Приложения данного типа могут быть написаны на </w:t>
      </w:r>
      <w:r w:rsidR="008945AD">
        <w:rPr>
          <w:rFonts w:ascii="Times New Roman" w:hAnsi="Times New Roman" w:cs="Times New Roman"/>
          <w:sz w:val="28"/>
        </w:rPr>
        <w:t xml:space="preserve">любом языке среды </w:t>
      </w:r>
      <w:r w:rsidR="008945AD">
        <w:rPr>
          <w:rFonts w:ascii="Times New Roman" w:hAnsi="Times New Roman" w:cs="Times New Roman"/>
          <w:sz w:val="28"/>
          <w:lang w:val="en-US"/>
        </w:rPr>
        <w:t>CLR</w:t>
      </w:r>
      <w:r w:rsidR="008945AD" w:rsidRPr="008945AD">
        <w:rPr>
          <w:rFonts w:ascii="Times New Roman" w:hAnsi="Times New Roman" w:cs="Times New Roman"/>
          <w:sz w:val="28"/>
        </w:rPr>
        <w:t xml:space="preserve">, </w:t>
      </w:r>
      <w:r w:rsidR="008945AD">
        <w:rPr>
          <w:rFonts w:ascii="Times New Roman" w:hAnsi="Times New Roman" w:cs="Times New Roman"/>
          <w:sz w:val="28"/>
        </w:rPr>
        <w:t xml:space="preserve">для решения нашей задачи было принято решение использовать язык программирования </w:t>
      </w:r>
      <w:r w:rsidR="008945AD">
        <w:rPr>
          <w:rFonts w:ascii="Times New Roman" w:hAnsi="Times New Roman" w:cs="Times New Roman"/>
          <w:sz w:val="28"/>
          <w:lang w:val="en-US"/>
        </w:rPr>
        <w:t>C</w:t>
      </w:r>
      <w:r w:rsidR="008945AD" w:rsidRPr="008945AD">
        <w:rPr>
          <w:rFonts w:ascii="Times New Roman" w:hAnsi="Times New Roman" w:cs="Times New Roman"/>
          <w:sz w:val="28"/>
        </w:rPr>
        <w:t>#.</w:t>
      </w:r>
    </w:p>
    <w:p w14:paraId="16450123" w14:textId="77777777" w:rsidR="00B77223" w:rsidRDefault="00220687" w:rsidP="00B77223">
      <w:pPr>
        <w:keepNext/>
        <w:ind w:left="-851"/>
      </w:pPr>
      <w:r>
        <w:rPr>
          <w:noProof/>
          <w:lang w:eastAsia="ru-RU"/>
        </w:rPr>
        <w:drawing>
          <wp:inline distT="0" distB="0" distL="0" distR="0" wp14:anchorId="114527C3" wp14:editId="251326AE">
            <wp:extent cx="6731557" cy="554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онтроллер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70" cy="554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5329" w14:textId="77777777" w:rsidR="0046678E" w:rsidRDefault="00B77223" w:rsidP="0046678E">
      <w:pPr>
        <w:pStyle w:val="af1"/>
        <w:jc w:val="center"/>
        <w:rPr>
          <w:rFonts w:ascii="Times New Roman" w:hAnsi="Times New Roman" w:cs="Times New Roman"/>
          <w:sz w:val="22"/>
        </w:rPr>
      </w:pPr>
      <w:r w:rsidRPr="00B77223">
        <w:rPr>
          <w:rFonts w:ascii="Times New Roman" w:hAnsi="Times New Roman" w:cs="Times New Roman"/>
          <w:sz w:val="22"/>
        </w:rPr>
        <w:t xml:space="preserve">Рисунок </w:t>
      </w:r>
      <w:r w:rsidR="00A27C99" w:rsidRPr="00B77223">
        <w:rPr>
          <w:rFonts w:ascii="Times New Roman" w:hAnsi="Times New Roman" w:cs="Times New Roman"/>
          <w:sz w:val="22"/>
        </w:rPr>
        <w:fldChar w:fldCharType="begin"/>
      </w:r>
      <w:r w:rsidRPr="00B77223">
        <w:rPr>
          <w:rFonts w:ascii="Times New Roman" w:hAnsi="Times New Roman" w:cs="Times New Roman"/>
          <w:sz w:val="22"/>
        </w:rPr>
        <w:instrText xml:space="preserve"> SEQ Рисунок \* ARABIC </w:instrText>
      </w:r>
      <w:r w:rsidR="00A27C99" w:rsidRPr="00B77223">
        <w:rPr>
          <w:rFonts w:ascii="Times New Roman" w:hAnsi="Times New Roman" w:cs="Times New Roman"/>
          <w:sz w:val="22"/>
        </w:rPr>
        <w:fldChar w:fldCharType="separate"/>
      </w:r>
      <w:r w:rsidR="00386A8A">
        <w:rPr>
          <w:rFonts w:ascii="Times New Roman" w:hAnsi="Times New Roman" w:cs="Times New Roman"/>
          <w:noProof/>
          <w:sz w:val="22"/>
        </w:rPr>
        <w:t>3</w:t>
      </w:r>
      <w:r w:rsidR="00A27C99" w:rsidRPr="00B77223">
        <w:rPr>
          <w:rFonts w:ascii="Times New Roman" w:hAnsi="Times New Roman" w:cs="Times New Roman"/>
          <w:sz w:val="22"/>
        </w:rPr>
        <w:fldChar w:fldCharType="end"/>
      </w:r>
      <w:r w:rsidRPr="00B77223">
        <w:rPr>
          <w:rFonts w:ascii="Times New Roman" w:hAnsi="Times New Roman" w:cs="Times New Roman"/>
          <w:sz w:val="22"/>
        </w:rPr>
        <w:t>. Код на С#(</w:t>
      </w:r>
      <w:r w:rsidRPr="00B77223">
        <w:rPr>
          <w:rFonts w:ascii="Times New Roman" w:hAnsi="Times New Roman" w:cs="Times New Roman"/>
          <w:sz w:val="22"/>
          <w:lang w:val="en-US"/>
        </w:rPr>
        <w:t>ASP</w:t>
      </w:r>
      <w:r w:rsidRPr="00B77223">
        <w:rPr>
          <w:rFonts w:ascii="Times New Roman" w:hAnsi="Times New Roman" w:cs="Times New Roman"/>
          <w:sz w:val="22"/>
        </w:rPr>
        <w:t>.</w:t>
      </w:r>
      <w:r w:rsidRPr="00B77223">
        <w:rPr>
          <w:rFonts w:ascii="Times New Roman" w:hAnsi="Times New Roman" w:cs="Times New Roman"/>
          <w:sz w:val="22"/>
          <w:lang w:val="en-US"/>
        </w:rPr>
        <w:t>NET</w:t>
      </w:r>
      <w:r w:rsidR="00BC5FC1">
        <w:rPr>
          <w:rFonts w:ascii="Times New Roman" w:hAnsi="Times New Roman" w:cs="Times New Roman"/>
          <w:sz w:val="22"/>
        </w:rPr>
        <w:t>)</w:t>
      </w:r>
    </w:p>
    <w:p w14:paraId="4808411F" w14:textId="77777777" w:rsidR="00223B1D" w:rsidRDefault="0046678E" w:rsidP="0046678E">
      <w:pPr>
        <w:pStyle w:val="af1"/>
        <w:spacing w:line="360" w:lineRule="auto"/>
        <w:ind w:firstLine="709"/>
        <w:rPr>
          <w:rFonts w:ascii="Times New Roman" w:hAnsi="Times New Roman" w:cs="Times New Roman"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lastRenderedPageBreak/>
        <w:t xml:space="preserve">Использование всех вышеописанных средств программирования позволяет реализовать веб-сервис, </w:t>
      </w:r>
      <w:r w:rsidR="00223B1D">
        <w:rPr>
          <w:rFonts w:ascii="Times New Roman" w:hAnsi="Times New Roman" w:cs="Times New Roman"/>
          <w:i w:val="0"/>
          <w:color w:val="auto"/>
          <w:sz w:val="28"/>
        </w:rPr>
        <w:t xml:space="preserve">на основе </w:t>
      </w:r>
      <w:r>
        <w:rPr>
          <w:rFonts w:ascii="Times New Roman" w:hAnsi="Times New Roman" w:cs="Times New Roman"/>
          <w:i w:val="0"/>
          <w:color w:val="auto"/>
          <w:sz w:val="28"/>
        </w:rPr>
        <w:t xml:space="preserve">которого </w:t>
      </w:r>
      <w:r w:rsidR="00223B1D">
        <w:rPr>
          <w:rFonts w:ascii="Times New Roman" w:hAnsi="Times New Roman" w:cs="Times New Roman"/>
          <w:i w:val="0"/>
          <w:color w:val="auto"/>
          <w:sz w:val="28"/>
        </w:rPr>
        <w:t xml:space="preserve">появляется возможность составления </w:t>
      </w:r>
      <w:r>
        <w:rPr>
          <w:rFonts w:ascii="Times New Roman" w:hAnsi="Times New Roman" w:cs="Times New Roman"/>
          <w:i w:val="0"/>
          <w:color w:val="auto"/>
          <w:sz w:val="28"/>
        </w:rPr>
        <w:t xml:space="preserve">балльно-рейтинговой системы. </w:t>
      </w:r>
    </w:p>
    <w:p w14:paraId="7FB70FCF" w14:textId="77777777" w:rsidR="00A8589C" w:rsidRPr="0046678E" w:rsidRDefault="00A8589C" w:rsidP="00223B1D">
      <w:pPr>
        <w:pStyle w:val="af1"/>
        <w:spacing w:line="360" w:lineRule="auto"/>
        <w:rPr>
          <w:rFonts w:ascii="Times New Roman" w:hAnsi="Times New Roman" w:cs="Times New Roman"/>
          <w:sz w:val="22"/>
        </w:rPr>
      </w:pPr>
      <w:r>
        <w:br w:type="page"/>
      </w:r>
    </w:p>
    <w:p w14:paraId="2CE67854" w14:textId="77777777" w:rsidR="009A49B7" w:rsidRDefault="00FC367A" w:rsidP="009A49B7">
      <w:pPr>
        <w:pStyle w:val="2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27" w:name="_Toc463188764"/>
      <w:bookmarkStart w:id="28" w:name="_Toc482567459"/>
      <w:bookmarkStart w:id="29" w:name="_Toc482569748"/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§3. </w:t>
      </w:r>
      <w:bookmarkEnd w:id="27"/>
      <w:r w:rsidR="0036581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Вероятностно-статистический анализ рейтингов обучающихся</w:t>
      </w:r>
      <w:bookmarkEnd w:id="28"/>
      <w:bookmarkEnd w:id="29"/>
    </w:p>
    <w:p w14:paraId="20A2F95F" w14:textId="77777777" w:rsidR="009A49B7" w:rsidRDefault="009A49B7" w:rsidP="009A49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анализа имеющихся данных, для начала проверим выборки на нормальность распределения при помощи критерия согласия Пирсона.</w:t>
      </w:r>
    </w:p>
    <w:p w14:paraId="27457699" w14:textId="77777777" w:rsidR="009A49B7" w:rsidRDefault="009A49B7" w:rsidP="005C273D">
      <w:pPr>
        <w:rPr>
          <w:rFonts w:ascii="Times New Roman" w:hAnsi="Times New Roman" w:cs="Times New Roman"/>
          <w:sz w:val="28"/>
          <w:szCs w:val="28"/>
        </w:rPr>
      </w:pPr>
      <w:r w:rsidRPr="009A49B7">
        <w:rPr>
          <w:rFonts w:ascii="Times New Roman" w:hAnsi="Times New Roman" w:cs="Times New Roman"/>
          <w:sz w:val="28"/>
          <w:szCs w:val="28"/>
        </w:rPr>
        <w:t>Критерий согласия Пирсона.</w:t>
      </w:r>
    </w:p>
    <w:p w14:paraId="2EE39131" w14:textId="77777777" w:rsidR="009A49B7" w:rsidRDefault="009623BF" w:rsidP="009623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рассматриваемого критерия</w:t>
      </w:r>
      <w:r w:rsidR="009D7679" w:rsidRPr="009D7679">
        <w:rPr>
          <w:rFonts w:ascii="Times New Roman" w:hAnsi="Times New Roman" w:cs="Times New Roman"/>
          <w:sz w:val="28"/>
          <w:szCs w:val="28"/>
        </w:rPr>
        <w:t xml:space="preserve"> </w:t>
      </w:r>
      <w:r w:rsidR="00D37FEC" w:rsidRPr="00D37FE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разбиение размаха варьирования выборки на интервалы, чаще всего которые выбираются равными. Есть исключения в виде объединения интервалов, если в каждом из них частота попадания элементов в интервал составляет менее 5.</w:t>
      </w:r>
    </w:p>
    <w:p w14:paraId="6B45D4D2" w14:textId="77777777" w:rsidR="009623BF" w:rsidRDefault="009623BF" w:rsidP="009623BF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вычислений определяется частота попаданий элементов в каждый интервал, обозначаемая,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71027C30" w14:textId="77777777" w:rsidR="009623BF" w:rsidRDefault="009623BF" w:rsidP="009623BF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Статистикой Пирсона называют величину: </w:t>
      </w:r>
    </w:p>
    <w:tbl>
      <w:tblPr>
        <w:tblStyle w:val="af0"/>
        <w:tblW w:w="9411" w:type="dxa"/>
        <w:tblLook w:val="04A0" w:firstRow="1" w:lastRow="0" w:firstColumn="1" w:lastColumn="0" w:noHBand="0" w:noVBand="1"/>
      </w:tblPr>
      <w:tblGrid>
        <w:gridCol w:w="7654"/>
        <w:gridCol w:w="1757"/>
      </w:tblGrid>
      <w:tr w:rsidR="004078C6" w14:paraId="616E2302" w14:textId="77777777" w:rsidTr="004078C6">
        <w:trPr>
          <w:trHeight w:val="624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400B" w14:textId="77777777" w:rsidR="004078C6" w:rsidRDefault="00851912" w:rsidP="004078C6">
            <w:pPr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 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den>
                  </m:f>
                </m:e>
              </m:nary>
            </m:oMath>
            <w:r w:rsidR="004078C6" w:rsidRPr="009623B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8A31" w14:textId="77777777" w:rsidR="004078C6" w:rsidRDefault="004078C6" w:rsidP="004078C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(1)</w:t>
            </w:r>
          </w:p>
        </w:tc>
      </w:tr>
    </w:tbl>
    <w:p w14:paraId="5942002E" w14:textId="77777777" w:rsidR="009623BF" w:rsidRDefault="009623BF" w:rsidP="009623B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9623B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интервалов разбиения,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674D91">
        <w:rPr>
          <w:rFonts w:ascii="Times New Roman" w:eastAsiaTheme="minorEastAsia" w:hAnsi="Times New Roman" w:cs="Times New Roman"/>
          <w:sz w:val="28"/>
          <w:szCs w:val="28"/>
        </w:rPr>
        <w:t xml:space="preserve">–частота для каждого интервала,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674D91">
        <w:rPr>
          <w:rFonts w:ascii="Times New Roman" w:eastAsiaTheme="minorEastAsia" w:hAnsi="Times New Roman" w:cs="Times New Roman"/>
          <w:sz w:val="28"/>
          <w:szCs w:val="28"/>
        </w:rPr>
        <w:t xml:space="preserve"> – вероятность попадания случайной величины в рассматриваемый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</m:oMath>
      <w:r w:rsidR="00674D91">
        <w:rPr>
          <w:rFonts w:ascii="Times New Roman" w:eastAsiaTheme="minorEastAsia" w:hAnsi="Times New Roman" w:cs="Times New Roman"/>
          <w:sz w:val="28"/>
          <w:szCs w:val="28"/>
        </w:rPr>
        <w:t xml:space="preserve"> –ый интервал.</w:t>
      </w:r>
    </w:p>
    <w:p w14:paraId="540DD999" w14:textId="77777777" w:rsidR="00E47EC9" w:rsidRDefault="00E47EC9" w:rsidP="00E47EC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целью анализа средних рассматриваемых выборок, было принято решение использовать критерий сравнения двух средних генеральных совокупностей, дисперсии которых известны. </w:t>
      </w:r>
    </w:p>
    <w:p w14:paraId="3261AA36" w14:textId="77777777" w:rsidR="00E47EC9" w:rsidRPr="005370BC" w:rsidRDefault="00E47EC9" w:rsidP="005370BC">
      <w:pPr>
        <w:rPr>
          <w:rFonts w:ascii="Times New Roman" w:eastAsiaTheme="minorEastAsia" w:hAnsi="Times New Roman" w:cs="Times New Roman"/>
          <w:sz w:val="28"/>
          <w:szCs w:val="28"/>
        </w:rPr>
      </w:pPr>
      <w:r w:rsidRPr="005370BC">
        <w:rPr>
          <w:rFonts w:ascii="Times New Roman" w:eastAsiaTheme="minorEastAsia" w:hAnsi="Times New Roman" w:cs="Times New Roman"/>
          <w:sz w:val="28"/>
          <w:szCs w:val="28"/>
        </w:rPr>
        <w:t>Критерий сравнения средних для больших независимых выборок.</w:t>
      </w:r>
    </w:p>
    <w:p w14:paraId="67CB951C" w14:textId="77777777" w:rsidR="00E47EC9" w:rsidRDefault="0093406D" w:rsidP="003D57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данного критерия </w:t>
      </w:r>
      <w:r w:rsidRPr="0093406D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47EC9">
        <w:rPr>
          <w:rFonts w:ascii="Times New Roman" w:hAnsi="Times New Roman" w:cs="Times New Roman"/>
          <w:sz w:val="28"/>
          <w:szCs w:val="28"/>
        </w:rPr>
        <w:t xml:space="preserve">римем за гипотезу предположение о равенстве математических ожиданий двух </w:t>
      </w:r>
      <w:r w:rsidR="002B35C8">
        <w:rPr>
          <w:rFonts w:ascii="Times New Roman" w:hAnsi="Times New Roman" w:cs="Times New Roman"/>
          <w:sz w:val="28"/>
          <w:szCs w:val="28"/>
        </w:rPr>
        <w:t>нормальных генеральных совокупностей. Для того, чтобы проверить данную гипотезу при заданном уровне значимости, необходимо найти наблюдаемое значение критерия, равное:</w:t>
      </w:r>
    </w:p>
    <w:tbl>
      <w:tblPr>
        <w:tblStyle w:val="af0"/>
        <w:tblW w:w="9411" w:type="dxa"/>
        <w:tblLook w:val="04A0" w:firstRow="1" w:lastRow="0" w:firstColumn="1" w:lastColumn="0" w:noHBand="0" w:noVBand="1"/>
      </w:tblPr>
      <w:tblGrid>
        <w:gridCol w:w="7654"/>
        <w:gridCol w:w="1757"/>
      </w:tblGrid>
      <w:tr w:rsidR="009E336C" w14:paraId="2F0F42C4" w14:textId="77777777" w:rsidTr="00CD5072">
        <w:trPr>
          <w:trHeight w:val="624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4358E" w14:textId="77777777" w:rsidR="009E336C" w:rsidRDefault="00851912" w:rsidP="009E336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набл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D(X)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D(Y)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den>
                      </m:f>
                    </m:e>
                  </m:rad>
                </m:den>
              </m:f>
            </m:oMath>
            <w:r w:rsidR="009E336C" w:rsidRPr="002B35C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4F04" w14:textId="77777777" w:rsidR="009E336C" w:rsidRDefault="009E336C" w:rsidP="00CD50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(2)</w:t>
            </w:r>
          </w:p>
        </w:tc>
      </w:tr>
    </w:tbl>
    <w:p w14:paraId="77812BD9" w14:textId="77777777" w:rsidR="002B35C8" w:rsidRDefault="002B35C8" w:rsidP="00E47EC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выборочные средние соответствующих выборок,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D(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–генеральные дисперсии,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m,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2B35C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объемы выборок.</w:t>
      </w:r>
    </w:p>
    <w:p w14:paraId="317C0B16" w14:textId="77777777" w:rsidR="002B35C8" w:rsidRDefault="002B35C8" w:rsidP="002B35C8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Критическое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используемое для проверки гипотезы, находится при помощи таблицы функции Лапласа из следующего равенства:</w:t>
      </w:r>
    </w:p>
    <w:p w14:paraId="7EC20A27" w14:textId="77777777" w:rsidR="002B35C8" w:rsidRPr="002B35C8" w:rsidRDefault="002B35C8" w:rsidP="002B35C8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 α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50C7F16" w14:textId="77777777" w:rsidR="002B35C8" w:rsidRPr="002B35C8" w:rsidRDefault="002B35C8" w:rsidP="002B35C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заданный уровень значимости. </w:t>
      </w:r>
    </w:p>
    <w:p w14:paraId="7B74782F" w14:textId="77777777" w:rsidR="00822044" w:rsidRPr="005370BC" w:rsidRDefault="00822044" w:rsidP="005C273D">
      <w:pPr>
        <w:rPr>
          <w:rFonts w:ascii="Times New Roman" w:hAnsi="Times New Roman" w:cs="Times New Roman"/>
          <w:sz w:val="28"/>
          <w:szCs w:val="28"/>
        </w:rPr>
      </w:pPr>
      <w:r w:rsidRPr="005370BC">
        <w:rPr>
          <w:rFonts w:ascii="Times New Roman" w:hAnsi="Times New Roman" w:cs="Times New Roman"/>
          <w:sz w:val="28"/>
          <w:szCs w:val="28"/>
        </w:rPr>
        <w:t xml:space="preserve">Критерий однородности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370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E339364" w14:textId="77777777" w:rsidR="00822044" w:rsidRPr="00822044" w:rsidRDefault="00D939CF" w:rsidP="00D939CF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однородности выборок, используем данный критерий </w:t>
      </w:r>
      <w:r w:rsidRPr="00D939CF">
        <w:rPr>
          <w:rFonts w:ascii="Times New Roman" w:hAnsi="Times New Roman" w:cs="Times New Roman"/>
          <w:sz w:val="28"/>
          <w:szCs w:val="28"/>
        </w:rPr>
        <w:t xml:space="preserve">[5]. </w:t>
      </w:r>
      <w:r w:rsidR="00822044">
        <w:rPr>
          <w:rFonts w:ascii="Times New Roman" w:hAnsi="Times New Roman" w:cs="Times New Roman"/>
          <w:sz w:val="28"/>
          <w:szCs w:val="28"/>
        </w:rPr>
        <w:t xml:space="preserve">Пусть имеется </w:t>
      </w:r>
      <w:r w:rsidR="008220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22044" w:rsidRPr="00822044">
        <w:rPr>
          <w:rFonts w:ascii="Times New Roman" w:hAnsi="Times New Roman" w:cs="Times New Roman"/>
          <w:sz w:val="28"/>
          <w:szCs w:val="28"/>
        </w:rPr>
        <w:t xml:space="preserve">≥2 </w:t>
      </w:r>
      <w:r w:rsidR="00822044">
        <w:rPr>
          <w:rFonts w:ascii="Times New Roman" w:hAnsi="Times New Roman" w:cs="Times New Roman"/>
          <w:sz w:val="28"/>
          <w:szCs w:val="28"/>
        </w:rPr>
        <w:t xml:space="preserve">выборок объемов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22044" w:rsidRPr="0082204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82204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822044" w:rsidRPr="00822044">
        <w:rPr>
          <w:rFonts w:ascii="Times New Roman" w:eastAsiaTheme="minorEastAsia" w:hAnsi="Times New Roman" w:cs="Times New Roman"/>
          <w:sz w:val="28"/>
          <w:szCs w:val="28"/>
        </w:rPr>
        <w:t>=1,</w:t>
      </w:r>
      <w:r w:rsidR="00822044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82204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F155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F1558" w:rsidRPr="00C35782">
        <w:rPr>
          <w:rFonts w:ascii="Times New Roman" w:hAnsi="Times New Roman" w:cs="Times New Roman"/>
          <w:sz w:val="28"/>
          <w:szCs w:val="28"/>
        </w:rPr>
        <w:t>относящиеся к двум независимым группам наблюдений одной и той же характеристики</w:t>
      </w:r>
      <w:r w:rsidR="0082204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BAA47F5" w14:textId="77777777" w:rsidR="00822044" w:rsidRPr="00822044" w:rsidRDefault="00851912" w:rsidP="0082204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1,…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1,…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…,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1,…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</m:sub>
            </m:sSub>
          </m:e>
        </m:d>
      </m:oMath>
      <w:r w:rsidR="00822044" w:rsidRPr="0082204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14:paraId="2E9759AC" w14:textId="77777777" w:rsidR="00BF1558" w:rsidRDefault="00822044" w:rsidP="00BF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каждой выборки сгруппированы в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E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 (интервалов). </w:t>
      </w:r>
      <w:r w:rsidR="00BF1558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BF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F1558" w:rsidRPr="0035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</w:t>
      </w:r>
      <w:r w:rsidR="00BF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558" w:rsidRPr="004E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j</m:t>
        </m:r>
      </m:oMath>
      <w:r w:rsidR="00BF1558" w:rsidRPr="00537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-ой</w:t>
      </w:r>
      <w:r w:rsidR="00BF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выборки в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i</m:t>
        </m:r>
      </m:oMath>
      <w:r w:rsidR="00BF1558" w:rsidRPr="0035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группу -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ij</m:t>
            </m:r>
          </m:sub>
        </m:sSub>
      </m:oMath>
      <w:r w:rsidR="00BF1558" w:rsidRPr="0035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F57E2E3" w14:textId="77777777" w:rsidR="00C35782" w:rsidRDefault="00C35782" w:rsidP="00BF1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5782">
        <w:rPr>
          <w:rFonts w:ascii="Times New Roman" w:hAnsi="Times New Roman" w:cs="Times New Roman"/>
          <w:sz w:val="28"/>
          <w:szCs w:val="28"/>
        </w:rPr>
        <w:t xml:space="preserve">Требуется проверить </w:t>
      </w:r>
      <w:r w:rsidRPr="004E1436">
        <w:rPr>
          <w:rFonts w:ascii="Times New Roman" w:hAnsi="Times New Roman" w:cs="Times New Roman"/>
          <w:sz w:val="28"/>
          <w:szCs w:val="28"/>
        </w:rPr>
        <w:t>гипотезу</w:t>
      </w:r>
      <w:r w:rsidRPr="00C35782">
        <w:rPr>
          <w:rFonts w:ascii="Times New Roman" w:hAnsi="Times New Roman" w:cs="Times New Roman"/>
          <w:sz w:val="28"/>
          <w:szCs w:val="28"/>
        </w:rPr>
        <w:t xml:space="preserve"> однородности выборок в ситуации, когда неизвестна модель распределения выборок и нет никакой информации о соотношении между этими выборками.</w:t>
      </w:r>
    </w:p>
    <w:p w14:paraId="69A822A3" w14:textId="77777777" w:rsidR="00357255" w:rsidRDefault="00357255" w:rsidP="00357255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Статистикой критерия </w:t>
      </w:r>
      <w:r>
        <w:rPr>
          <w:rFonts w:ascii="Times New Roman" w:hAnsi="Times New Roman" w:cs="Times New Roman"/>
          <w:sz w:val="28"/>
          <w:szCs w:val="28"/>
        </w:rPr>
        <w:t xml:space="preserve">однородности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является:</w:t>
      </w:r>
    </w:p>
    <w:p w14:paraId="7245B0F0" w14:textId="77777777" w:rsidR="00357255" w:rsidRPr="00357255" w:rsidRDefault="00851912" w:rsidP="002D3C2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>n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r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k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ij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i.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 xml:space="preserve"> 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.j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i.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 xml:space="preserve"> 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.j</m:t>
                        </m:r>
                      </m:sub>
                    </m:sSub>
                  </m:den>
                </m:f>
              </m:e>
            </m:nary>
          </m:e>
        </m:nary>
      </m:oMath>
      <w:r w:rsidR="00357255" w:rsidRPr="0035725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>n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r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k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ij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i.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 xml:space="preserve"> 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.j</m:t>
                        </m:r>
                      </m:sub>
                    </m:sSub>
                  </m:den>
                </m:f>
              </m:e>
            </m:nary>
          </m:e>
        </m:nary>
        <m:r>
          <w:rPr>
            <w:rFonts w:ascii="Cambria Math" w:eastAsiaTheme="minorEastAsia" w:hAnsi="Cambria Math" w:cs="Cambria Math"/>
            <w:sz w:val="28"/>
            <w:szCs w:val="28"/>
          </w:rPr>
          <m:t>-1</m:t>
        </m:r>
      </m:oMath>
      <w:r w:rsidR="00357255" w:rsidRPr="0035725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6A1CC56" w14:textId="77777777" w:rsidR="00357255" w:rsidRPr="00357255" w:rsidRDefault="00357255" w:rsidP="002238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i.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il</m:t>
                </m:r>
              </m:sub>
            </m:sSub>
          </m:e>
        </m:nary>
      </m:oMath>
      <w:r w:rsidRPr="0035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.j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r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lj</m:t>
                </m:r>
              </m:sub>
            </m:sSub>
          </m:e>
        </m:nary>
      </m:oMath>
      <w:r w:rsidRPr="0035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2907D6" w14:textId="77777777" w:rsidR="006936A3" w:rsidRDefault="002D3C27" w:rsidP="002D3C2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 нашем случае количество сравниваемых выборок равно двум, данную статистику можно записать следующим образом: </w:t>
      </w:r>
    </w:p>
    <w:tbl>
      <w:tblPr>
        <w:tblStyle w:val="af0"/>
        <w:tblW w:w="9411" w:type="dxa"/>
        <w:tblLook w:val="04A0" w:firstRow="1" w:lastRow="0" w:firstColumn="1" w:lastColumn="0" w:noHBand="0" w:noVBand="1"/>
      </w:tblPr>
      <w:tblGrid>
        <w:gridCol w:w="7654"/>
        <w:gridCol w:w="1757"/>
      </w:tblGrid>
      <w:tr w:rsidR="00A169B3" w14:paraId="392AC96E" w14:textId="77777777" w:rsidTr="00CD5072">
        <w:trPr>
          <w:trHeight w:val="624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7BAE" w14:textId="77777777" w:rsidR="00A169B3" w:rsidRPr="00C85E3A" w:rsidRDefault="00851912" w:rsidP="00C85E3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  <w:lang w:val="en-US"/>
                    </w:rPr>
                    <m:t>r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ν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  <w:lang w:val="en-US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oMath>
            <w:r w:rsidR="00FD50DA" w:rsidRPr="00BF155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7B02" w14:textId="77777777" w:rsidR="00A169B3" w:rsidRDefault="00A169B3" w:rsidP="00CD50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597013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14:paraId="397E424D" w14:textId="77777777" w:rsidR="002D3C27" w:rsidRPr="002D3C27" w:rsidRDefault="00223875" w:rsidP="00AC2C2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2D3C27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i</m:t>
            </m:r>
          </m:sub>
        </m:sSub>
      </m:oMath>
      <w:r w:rsidR="002D3C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ν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i</m:t>
            </m:r>
          </m:sub>
        </m:sSub>
      </m:oMath>
      <w:r w:rsidR="002D3C2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i=1,r)</m:t>
        </m:r>
      </m:oMath>
      <w:r w:rsidR="002D3C27" w:rsidRPr="002D3C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D3C27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количество элементов первой и второй выборок, попавших в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j</m:t>
        </m:r>
      </m:oMath>
      <w:r w:rsidR="002D3C27" w:rsidRPr="0035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группу.</w:t>
      </w:r>
    </w:p>
    <w:p w14:paraId="3BC2466F" w14:textId="77777777" w:rsidR="00FC367A" w:rsidRPr="002D3C27" w:rsidRDefault="00FC367A" w:rsidP="00C3578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D3C27">
        <w:rPr>
          <w:rFonts w:ascii="Times New Roman" w:hAnsi="Times New Roman" w:cs="Times New Roman"/>
          <w:color w:val="000000" w:themeColor="text1"/>
        </w:rPr>
        <w:br w:type="page"/>
      </w:r>
    </w:p>
    <w:p w14:paraId="2714EE96" w14:textId="77777777" w:rsidR="003D10FD" w:rsidRPr="00E1712E" w:rsidRDefault="003D10FD" w:rsidP="00FC1F4A">
      <w:pPr>
        <w:pStyle w:val="3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30" w:name="_Toc482567460"/>
      <w:bookmarkStart w:id="31" w:name="_Toc482569749"/>
      <w:r w:rsidRPr="00CC3E39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Глава 3</w:t>
      </w:r>
      <w:bookmarkEnd w:id="5"/>
      <w:r w:rsidR="00E1712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Применение </w:t>
      </w:r>
      <w:r w:rsidR="00E1712E">
        <w:rPr>
          <w:rFonts w:ascii="Times New Roman" w:hAnsi="Times New Roman" w:cs="Times New Roman"/>
          <w:color w:val="0D0D0D" w:themeColor="text1" w:themeTint="F2"/>
          <w:sz w:val="36"/>
          <w:szCs w:val="36"/>
          <w:lang w:val="en-US"/>
        </w:rPr>
        <w:t>web</w:t>
      </w:r>
      <w:r w:rsidR="00E1712E" w:rsidRPr="00E1712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-</w:t>
      </w:r>
      <w:r w:rsidR="001F219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сервиса </w:t>
      </w:r>
      <w:r w:rsidR="00E1712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для определения рейтинга обучающихся в СПбГУ</w:t>
      </w:r>
      <w:bookmarkEnd w:id="30"/>
      <w:bookmarkEnd w:id="31"/>
    </w:p>
    <w:p w14:paraId="6911B74C" w14:textId="77777777" w:rsidR="00F979ED" w:rsidRDefault="00F979ED" w:rsidP="00FC1F4A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32" w:name="_Toc463188766"/>
      <w:bookmarkStart w:id="33" w:name="_Toc482567461"/>
      <w:bookmarkStart w:id="34" w:name="_Toc482569750"/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§1. </w:t>
      </w:r>
      <w:bookmarkEnd w:id="32"/>
      <w:r w:rsidR="0018666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Анализ данных, используемых для построения рейтинга обучающихся</w:t>
      </w:r>
      <w:bookmarkEnd w:id="33"/>
      <w:bookmarkEnd w:id="34"/>
    </w:p>
    <w:p w14:paraId="67B1D166" w14:textId="77777777" w:rsidR="00A8589C" w:rsidRPr="00A8589C" w:rsidRDefault="00A8589C" w:rsidP="00A8589C"/>
    <w:p w14:paraId="2BBB1A63" w14:textId="46F02E25" w:rsidR="00DE769D" w:rsidRPr="00CC3E39" w:rsidRDefault="00DE769D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>Целью работы является построить математическую модель рейтинговой системы студентов СПБГУ, используя корреляционную зависимость между оценками результатов учебной деятельности с</w:t>
      </w:r>
      <w:r w:rsidR="009855D7">
        <w:rPr>
          <w:rFonts w:ascii="Times New Roman" w:hAnsi="Times New Roman" w:cs="Times New Roman"/>
          <w:sz w:val="28"/>
          <w:szCs w:val="28"/>
        </w:rPr>
        <w:t>тудентов</w:t>
      </w:r>
      <w:r w:rsidR="00224BD1">
        <w:rPr>
          <w:rFonts w:ascii="Times New Roman" w:hAnsi="Times New Roman" w:cs="Times New Roman"/>
          <w:sz w:val="28"/>
          <w:szCs w:val="28"/>
        </w:rPr>
        <w:t>, научной</w:t>
      </w:r>
      <w:r w:rsidR="009855D7">
        <w:rPr>
          <w:rFonts w:ascii="Times New Roman" w:hAnsi="Times New Roman" w:cs="Times New Roman"/>
          <w:sz w:val="28"/>
          <w:szCs w:val="28"/>
        </w:rPr>
        <w:t xml:space="preserve"> и внеучебной</w:t>
      </w:r>
      <w:r w:rsidRPr="00CC3E39">
        <w:rPr>
          <w:rFonts w:ascii="Times New Roman" w:hAnsi="Times New Roman" w:cs="Times New Roman"/>
          <w:sz w:val="28"/>
          <w:szCs w:val="28"/>
        </w:rPr>
        <w:t>. Данная модель представлена в виде сервиса</w:t>
      </w:r>
      <w:r w:rsidR="000D16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003C2" w14:textId="77777777" w:rsidR="00DE769D" w:rsidRPr="00CC3E39" w:rsidRDefault="00DE769D" w:rsidP="004A151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C3E39">
        <w:rPr>
          <w:rFonts w:ascii="Times New Roman" w:hAnsi="Times New Roman" w:cs="Times New Roman"/>
          <w:sz w:val="28"/>
          <w:szCs w:val="28"/>
        </w:rPr>
        <w:t xml:space="preserve">С помощью созданного программного сервиса появится возможность отслеживать </w:t>
      </w:r>
      <w:r w:rsidR="009436EE">
        <w:rPr>
          <w:rFonts w:ascii="Times New Roman" w:hAnsi="Times New Roman" w:cs="Times New Roman"/>
          <w:sz w:val="28"/>
          <w:szCs w:val="28"/>
        </w:rPr>
        <w:t>изменение</w:t>
      </w:r>
      <w:r w:rsidRPr="00CC3E39">
        <w:rPr>
          <w:rFonts w:ascii="Times New Roman" w:hAnsi="Times New Roman" w:cs="Times New Roman"/>
          <w:sz w:val="28"/>
          <w:szCs w:val="28"/>
        </w:rPr>
        <w:t xml:space="preserve"> среднего балла студентов, а также участие в</w:t>
      </w:r>
      <w:r w:rsidR="009436EE">
        <w:rPr>
          <w:rFonts w:ascii="Times New Roman" w:hAnsi="Times New Roman" w:cs="Times New Roman"/>
          <w:sz w:val="28"/>
          <w:szCs w:val="28"/>
        </w:rPr>
        <w:t xml:space="preserve"> научной и внеучебной деятельности</w:t>
      </w:r>
      <w:r w:rsidRPr="00CC3E3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9CD015D" w14:textId="77777777" w:rsidR="00C972F4" w:rsidRDefault="000D169D" w:rsidP="004A151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 факультет</w:t>
      </w:r>
      <w:r w:rsidR="00125B3C">
        <w:rPr>
          <w:rFonts w:ascii="Times New Roman" w:hAnsi="Times New Roman" w:cs="Times New Roman"/>
          <w:sz w:val="28"/>
          <w:szCs w:val="28"/>
        </w:rPr>
        <w:t>а</w:t>
      </w:r>
      <w:r w:rsidR="00A80B36">
        <w:rPr>
          <w:rFonts w:ascii="Times New Roman" w:hAnsi="Times New Roman" w:cs="Times New Roman"/>
          <w:sz w:val="28"/>
          <w:szCs w:val="28"/>
        </w:rPr>
        <w:t xml:space="preserve"> Прикладной математики – п</w:t>
      </w:r>
      <w:r w:rsidR="00DE769D" w:rsidRPr="00CC3E39">
        <w:rPr>
          <w:rFonts w:ascii="Times New Roman" w:hAnsi="Times New Roman" w:cs="Times New Roman"/>
          <w:sz w:val="28"/>
          <w:szCs w:val="28"/>
        </w:rPr>
        <w:t xml:space="preserve">роцессов управления. На данном факультете </w:t>
      </w:r>
      <w:r w:rsidR="00125B3C">
        <w:rPr>
          <w:rFonts w:ascii="Times New Roman" w:hAnsi="Times New Roman" w:cs="Times New Roman"/>
          <w:sz w:val="28"/>
          <w:szCs w:val="28"/>
        </w:rPr>
        <w:t xml:space="preserve">обучаются студенты трех уровней получения высшего образования: бакалавриат, магистратура, аспирантура. </w:t>
      </w:r>
      <w:r w:rsidR="00125B3C" w:rsidRPr="00EB60E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E769D" w:rsidRPr="00EB60E1">
        <w:rPr>
          <w:rFonts w:ascii="Times New Roman" w:hAnsi="Times New Roman" w:cs="Times New Roman"/>
          <w:color w:val="000000" w:themeColor="text1"/>
          <w:sz w:val="28"/>
          <w:szCs w:val="28"/>
        </w:rPr>
        <w:t>тудент</w:t>
      </w:r>
      <w:r w:rsidR="00E91170" w:rsidRPr="00EB60E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25B3C">
        <w:rPr>
          <w:rFonts w:ascii="Times New Roman" w:hAnsi="Times New Roman" w:cs="Times New Roman"/>
          <w:sz w:val="28"/>
          <w:szCs w:val="28"/>
        </w:rPr>
        <w:t xml:space="preserve"> обучаются</w:t>
      </w:r>
      <w:r w:rsidR="00DE769D" w:rsidRPr="00CC3E39">
        <w:rPr>
          <w:rFonts w:ascii="Times New Roman" w:hAnsi="Times New Roman" w:cs="Times New Roman"/>
          <w:sz w:val="28"/>
          <w:szCs w:val="28"/>
        </w:rPr>
        <w:t xml:space="preserve"> </w:t>
      </w:r>
      <w:r w:rsidR="00C972F4">
        <w:rPr>
          <w:rFonts w:ascii="Times New Roman" w:hAnsi="Times New Roman" w:cs="Times New Roman"/>
          <w:sz w:val="28"/>
          <w:szCs w:val="28"/>
        </w:rPr>
        <w:t>по трем различным направлениям:</w:t>
      </w:r>
    </w:p>
    <w:p w14:paraId="78BA4F75" w14:textId="77777777" w:rsidR="00C972F4" w:rsidRPr="00C972F4" w:rsidRDefault="00DE769D" w:rsidP="002C6E19">
      <w:pPr>
        <w:pStyle w:val="a3"/>
        <w:numPr>
          <w:ilvl w:val="0"/>
          <w:numId w:val="37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972F4">
        <w:rPr>
          <w:rFonts w:ascii="Times New Roman" w:hAnsi="Times New Roman" w:cs="Times New Roman"/>
          <w:sz w:val="28"/>
          <w:szCs w:val="28"/>
        </w:rPr>
        <w:t>«Прикл</w:t>
      </w:r>
      <w:r w:rsidR="00854C3C">
        <w:rPr>
          <w:rFonts w:ascii="Times New Roman" w:hAnsi="Times New Roman" w:cs="Times New Roman"/>
          <w:sz w:val="28"/>
          <w:szCs w:val="28"/>
        </w:rPr>
        <w:t>адная математика и информатика»;</w:t>
      </w:r>
      <w:r w:rsidRPr="00C972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73351" w14:textId="77777777" w:rsidR="00C972F4" w:rsidRPr="00C972F4" w:rsidRDefault="00DE769D" w:rsidP="002C6E19">
      <w:pPr>
        <w:pStyle w:val="a3"/>
        <w:numPr>
          <w:ilvl w:val="0"/>
          <w:numId w:val="37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972F4">
        <w:rPr>
          <w:rFonts w:ascii="Times New Roman" w:hAnsi="Times New Roman" w:cs="Times New Roman"/>
          <w:sz w:val="28"/>
          <w:szCs w:val="28"/>
        </w:rPr>
        <w:t>«Прикладная математ</w:t>
      </w:r>
      <w:r w:rsidR="00854C3C">
        <w:rPr>
          <w:rFonts w:ascii="Times New Roman" w:hAnsi="Times New Roman" w:cs="Times New Roman"/>
          <w:sz w:val="28"/>
          <w:szCs w:val="28"/>
        </w:rPr>
        <w:t>ика и физика»;</w:t>
      </w:r>
    </w:p>
    <w:p w14:paraId="43C86EFC" w14:textId="77777777" w:rsidR="00C972F4" w:rsidRDefault="00DE769D" w:rsidP="002C6E19">
      <w:pPr>
        <w:pStyle w:val="a3"/>
        <w:numPr>
          <w:ilvl w:val="0"/>
          <w:numId w:val="37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972F4">
        <w:rPr>
          <w:rFonts w:ascii="Times New Roman" w:hAnsi="Times New Roman" w:cs="Times New Roman"/>
          <w:sz w:val="28"/>
          <w:szCs w:val="28"/>
        </w:rPr>
        <w:t>«Фундаментальная информатик</w:t>
      </w:r>
      <w:r w:rsidR="00854C3C">
        <w:rPr>
          <w:rFonts w:ascii="Times New Roman" w:hAnsi="Times New Roman" w:cs="Times New Roman"/>
          <w:sz w:val="28"/>
          <w:szCs w:val="28"/>
        </w:rPr>
        <w:t>а и информационные технологии».</w:t>
      </w:r>
    </w:p>
    <w:p w14:paraId="7B569B1A" w14:textId="77777777" w:rsidR="00C972F4" w:rsidRDefault="00125B3C" w:rsidP="00854C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72F4">
        <w:rPr>
          <w:rFonts w:ascii="Times New Roman" w:hAnsi="Times New Roman" w:cs="Times New Roman"/>
          <w:sz w:val="28"/>
          <w:szCs w:val="28"/>
        </w:rPr>
        <w:t xml:space="preserve">Поступая в университет, помимо факультета и направления обучения, студент также выбирает образовательную программу и кафедру для дальнейшего обучения. Распределение на кафедры подразумевает под собой выбор более узкой специальности. На факультете ПМ-ПУ предлагаются такие кафедры, как: </w:t>
      </w:r>
    </w:p>
    <w:p w14:paraId="44892151" w14:textId="77777777" w:rsidR="00C972F4" w:rsidRPr="00C972F4" w:rsidRDefault="00125B3C" w:rsidP="00854C3C">
      <w:pPr>
        <w:pStyle w:val="a3"/>
        <w:numPr>
          <w:ilvl w:val="0"/>
          <w:numId w:val="38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972F4">
        <w:rPr>
          <w:rFonts w:ascii="Times New Roman" w:hAnsi="Times New Roman" w:cs="Times New Roman"/>
          <w:sz w:val="28"/>
          <w:szCs w:val="28"/>
        </w:rPr>
        <w:t>Кафедра математической теор</w:t>
      </w:r>
      <w:r w:rsidR="00C972F4">
        <w:rPr>
          <w:rFonts w:ascii="Times New Roman" w:hAnsi="Times New Roman" w:cs="Times New Roman"/>
          <w:sz w:val="28"/>
          <w:szCs w:val="28"/>
        </w:rPr>
        <w:t>ии игр и статистических решений</w:t>
      </w:r>
      <w:r w:rsidR="00854C3C">
        <w:rPr>
          <w:rFonts w:ascii="Times New Roman" w:hAnsi="Times New Roman" w:cs="Times New Roman"/>
          <w:sz w:val="28"/>
          <w:szCs w:val="28"/>
        </w:rPr>
        <w:t>;</w:t>
      </w:r>
      <w:r w:rsidRPr="00C972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FF76B" w14:textId="77777777" w:rsidR="00C972F4" w:rsidRDefault="00125B3C" w:rsidP="00854C3C">
      <w:pPr>
        <w:pStyle w:val="a3"/>
        <w:numPr>
          <w:ilvl w:val="0"/>
          <w:numId w:val="38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972F4">
        <w:rPr>
          <w:rFonts w:ascii="Times New Roman" w:hAnsi="Times New Roman" w:cs="Times New Roman"/>
          <w:sz w:val="28"/>
          <w:szCs w:val="28"/>
        </w:rPr>
        <w:t>Кафедра математического модели</w:t>
      </w:r>
      <w:r w:rsidR="00854C3C">
        <w:rPr>
          <w:rFonts w:ascii="Times New Roman" w:hAnsi="Times New Roman" w:cs="Times New Roman"/>
          <w:sz w:val="28"/>
          <w:szCs w:val="28"/>
        </w:rPr>
        <w:t>рования энергетических систем;</w:t>
      </w:r>
    </w:p>
    <w:p w14:paraId="5453994A" w14:textId="77777777" w:rsidR="00DE769D" w:rsidRPr="00C972F4" w:rsidRDefault="00125B3C" w:rsidP="00854C3C">
      <w:pPr>
        <w:pStyle w:val="a3"/>
        <w:numPr>
          <w:ilvl w:val="0"/>
          <w:numId w:val="38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972F4">
        <w:rPr>
          <w:rFonts w:ascii="Times New Roman" w:hAnsi="Times New Roman" w:cs="Times New Roman"/>
          <w:sz w:val="28"/>
          <w:szCs w:val="28"/>
        </w:rPr>
        <w:t>Кафедра</w:t>
      </w:r>
      <w:r w:rsidR="00C972F4">
        <w:rPr>
          <w:rFonts w:ascii="Times New Roman" w:hAnsi="Times New Roman" w:cs="Times New Roman"/>
          <w:sz w:val="28"/>
          <w:szCs w:val="28"/>
        </w:rPr>
        <w:t xml:space="preserve"> механики управляемого движения</w:t>
      </w:r>
      <w:r w:rsidRPr="00C972F4">
        <w:rPr>
          <w:rFonts w:ascii="Times New Roman" w:hAnsi="Times New Roman" w:cs="Times New Roman"/>
          <w:sz w:val="28"/>
          <w:szCs w:val="28"/>
        </w:rPr>
        <w:t>, и другие.</w:t>
      </w:r>
    </w:p>
    <w:p w14:paraId="262C886C" w14:textId="77777777" w:rsidR="000D169D" w:rsidRPr="00CC3E39" w:rsidRDefault="000D169D" w:rsidP="004A151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каждого из уровней образования име</w:t>
      </w:r>
      <w:r w:rsidR="00125B3C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учебные планы, согласно которым проводятся занятия для каждого студента.</w:t>
      </w:r>
    </w:p>
    <w:p w14:paraId="157A573A" w14:textId="02614F67" w:rsidR="00854C3C" w:rsidRDefault="000D169D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обязательных предметов обучения, включенных в </w:t>
      </w:r>
      <w:r w:rsidR="00A80B36">
        <w:rPr>
          <w:rFonts w:ascii="Times New Roman" w:hAnsi="Times New Roman" w:cs="Times New Roman"/>
          <w:sz w:val="28"/>
          <w:szCs w:val="28"/>
        </w:rPr>
        <w:t>учебный план, студенту в течение</w:t>
      </w:r>
      <w:r>
        <w:rPr>
          <w:rFonts w:ascii="Times New Roman" w:hAnsi="Times New Roman" w:cs="Times New Roman"/>
          <w:sz w:val="28"/>
          <w:szCs w:val="28"/>
        </w:rPr>
        <w:t xml:space="preserve"> обучения предлагаются дополнительные курсы для </w:t>
      </w:r>
      <w:r w:rsidR="00E91170" w:rsidRPr="005C273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дополнительных компетенций</w:t>
      </w:r>
      <w:r w:rsidRPr="005C27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632">
        <w:rPr>
          <w:rFonts w:ascii="Times New Roman" w:hAnsi="Times New Roman" w:cs="Times New Roman"/>
          <w:sz w:val="28"/>
          <w:szCs w:val="28"/>
        </w:rPr>
        <w:t xml:space="preserve"> К обязательным дисциплинам на факу</w:t>
      </w:r>
      <w:r w:rsidR="00A80B36">
        <w:rPr>
          <w:rFonts w:ascii="Times New Roman" w:hAnsi="Times New Roman" w:cs="Times New Roman"/>
          <w:sz w:val="28"/>
          <w:szCs w:val="28"/>
        </w:rPr>
        <w:t>льтете Прикладной математики – п</w:t>
      </w:r>
      <w:r w:rsidR="00E35632">
        <w:rPr>
          <w:rFonts w:ascii="Times New Roman" w:hAnsi="Times New Roman" w:cs="Times New Roman"/>
          <w:sz w:val="28"/>
          <w:szCs w:val="28"/>
        </w:rPr>
        <w:t xml:space="preserve">роцессов управления являются такие, как: </w:t>
      </w:r>
    </w:p>
    <w:p w14:paraId="11710432" w14:textId="77777777" w:rsidR="00854C3C" w:rsidRDefault="00854C3C" w:rsidP="00854C3C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анализ;</w:t>
      </w:r>
    </w:p>
    <w:p w14:paraId="37BAA784" w14:textId="77777777" w:rsidR="00854C3C" w:rsidRDefault="00854C3C" w:rsidP="00854C3C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программирования;</w:t>
      </w:r>
    </w:p>
    <w:p w14:paraId="0EB93305" w14:textId="77777777" w:rsidR="00854C3C" w:rsidRDefault="00854C3C" w:rsidP="00854C3C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геометрия;</w:t>
      </w:r>
    </w:p>
    <w:p w14:paraId="71E705E7" w14:textId="77777777" w:rsidR="00854C3C" w:rsidRDefault="00854C3C" w:rsidP="00854C3C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дискретный анализ;</w:t>
      </w:r>
    </w:p>
    <w:p w14:paraId="46DA6CDF" w14:textId="77777777" w:rsidR="00854C3C" w:rsidRDefault="00E35632" w:rsidP="00854C3C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C3C">
        <w:rPr>
          <w:rFonts w:ascii="Times New Roman" w:hAnsi="Times New Roman" w:cs="Times New Roman"/>
          <w:sz w:val="28"/>
          <w:szCs w:val="28"/>
        </w:rPr>
        <w:t xml:space="preserve">дифференциальные уравнения и другие. </w:t>
      </w:r>
    </w:p>
    <w:p w14:paraId="448F8DE3" w14:textId="6A2FDEA8" w:rsidR="000D169D" w:rsidRPr="00854C3C" w:rsidRDefault="00E35632" w:rsidP="00854C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C3C">
        <w:rPr>
          <w:rFonts w:ascii="Times New Roman" w:hAnsi="Times New Roman" w:cs="Times New Roman"/>
          <w:sz w:val="28"/>
          <w:szCs w:val="28"/>
        </w:rPr>
        <w:t>Спецкурсами на выбор бывают следующие дисциплины: русский язык и история России, социально-экономические системы и другие.</w:t>
      </w:r>
    </w:p>
    <w:p w14:paraId="5243265D" w14:textId="77777777" w:rsidR="000D169D" w:rsidRDefault="000D169D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в университете предполагает не только получение основного высшего образования в рамках высшего учебного заведения, а также </w:t>
      </w:r>
      <w:r w:rsidR="00E91170" w:rsidRPr="005C273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дополнительных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 проявить в себя в научной или внеучебной деятельности.</w:t>
      </w:r>
    </w:p>
    <w:p w14:paraId="7523A303" w14:textId="0A2B2905" w:rsidR="000D169D" w:rsidRDefault="000D169D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для этого в СПбГУ ежегодно проводятся научные конференции с возможностью публикации научной статьи в журналы уровня РИНЦ. </w:t>
      </w:r>
      <w:r w:rsidR="00E35632" w:rsidRPr="005C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Регулярным мероприятием на данном факультете является </w:t>
      </w:r>
      <w:r w:rsidR="005C273D" w:rsidRPr="005C273D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студенческая конференция</w:t>
      </w:r>
      <w:r w:rsidR="0030431A" w:rsidRPr="000F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Также, регулярно проводятся олимпиады различных уровней: университетские, всероссийские, международные.</w:t>
      </w:r>
    </w:p>
    <w:p w14:paraId="73319323" w14:textId="77777777" w:rsidR="00DE769D" w:rsidRDefault="000D169D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внеучебной деятельности, для этого регулярно проводятся спортивные состязания, культурно-массовые программы, наличие собственной редакции газеты, где студенты могут проявить свои организаторские способности.</w:t>
      </w:r>
    </w:p>
    <w:p w14:paraId="4FE69907" w14:textId="77777777" w:rsidR="00E35632" w:rsidRDefault="00E35632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Ежегодным мероприятием на ПМ-ПУ является проведение недели факультета, где студенты могут проявить себя в спортивных состязаниях: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футбол, волейбол, эстафеты; в учебных соревнованиях: матбой; попробовать себя в соревнованиях по шахматам и фотоконкурсах; и многое другое. </w:t>
      </w:r>
    </w:p>
    <w:p w14:paraId="5C89905C" w14:textId="77777777" w:rsidR="004F1A60" w:rsidRDefault="004F1A60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4740C10" w14:textId="77777777" w:rsidR="000D169D" w:rsidRDefault="000D169D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были выбраны данные о получении повышенной академической стипендии (ПАС) за период с марта 2014 года по октябрь 2016 года. Они содержат в себя такие данные, как: ФИО студента, курс обучения, уровень получения образования (бакалавриат</w:t>
      </w:r>
      <w:r w:rsidRPr="000D16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магистратура), баллы, подразумевающие под собой оценивание деятельности студента по различным критериям в трех видах (учебная, научная, внеучебная).</w:t>
      </w:r>
    </w:p>
    <w:p w14:paraId="241C29F5" w14:textId="4E802D56" w:rsidR="00854C3C" w:rsidRDefault="000D169D" w:rsidP="000F2B2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академическая стипендия подразумевает под собой материальную помощь студентам, показавшим наиболее активную деятельность в университете за последние два года обучения. Список студентов, претендующих н</w:t>
      </w:r>
      <w:r w:rsidR="00854C3C">
        <w:rPr>
          <w:rFonts w:ascii="Times New Roman" w:hAnsi="Times New Roman" w:cs="Times New Roman"/>
          <w:sz w:val="28"/>
          <w:szCs w:val="28"/>
        </w:rPr>
        <w:t>а ПАС изменяется каждый семестр, согласно следующим критериям</w:t>
      </w:r>
      <w:r w:rsidR="000F2B21">
        <w:rPr>
          <w:rFonts w:ascii="Times New Roman" w:hAnsi="Times New Roman" w:cs="Times New Roman"/>
          <w:sz w:val="28"/>
          <w:szCs w:val="28"/>
        </w:rPr>
        <w:t>, одобренным на данный момент студенческим советом факультета.</w:t>
      </w:r>
    </w:p>
    <w:p w14:paraId="678254DF" w14:textId="77777777" w:rsidR="0072562B" w:rsidRDefault="004F2F76" w:rsidP="000D169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критериям происходит распределение баллов за результаты деятельности студентов, которое выглядит следующим образом:</w:t>
      </w:r>
    </w:p>
    <w:p w14:paraId="0DFEEA0C" w14:textId="77777777" w:rsidR="00AA30D4" w:rsidRDefault="0067265A" w:rsidP="00AA30D4">
      <w:pPr>
        <w:keepNext/>
        <w:spacing w:after="0" w:line="360" w:lineRule="auto"/>
        <w:ind w:left="-1701" w:firstLine="42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F9595" wp14:editId="52DA740E">
            <wp:extent cx="6908247" cy="2628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имер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928" cy="26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8B94" w14:textId="77777777" w:rsidR="0072562B" w:rsidRPr="00AA30D4" w:rsidRDefault="00AA30D4" w:rsidP="00AA30D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AA30D4">
        <w:rPr>
          <w:rFonts w:ascii="Times New Roman" w:hAnsi="Times New Roman" w:cs="Times New Roman"/>
          <w:sz w:val="22"/>
          <w:szCs w:val="22"/>
        </w:rPr>
        <w:t xml:space="preserve">Рисунок </w:t>
      </w:r>
      <w:r w:rsidR="00A27C99" w:rsidRPr="00AA30D4">
        <w:rPr>
          <w:rFonts w:ascii="Times New Roman" w:hAnsi="Times New Roman" w:cs="Times New Roman"/>
          <w:sz w:val="22"/>
          <w:szCs w:val="22"/>
        </w:rPr>
        <w:fldChar w:fldCharType="begin"/>
      </w:r>
      <w:r w:rsidRPr="00AA30D4">
        <w:rPr>
          <w:rFonts w:ascii="Times New Roman" w:hAnsi="Times New Roman" w:cs="Times New Roman"/>
          <w:sz w:val="22"/>
          <w:szCs w:val="22"/>
        </w:rPr>
        <w:instrText xml:space="preserve"> SEQ Рисунок \* ARABIC </w:instrText>
      </w:r>
      <w:r w:rsidR="00A27C99" w:rsidRPr="00AA30D4">
        <w:rPr>
          <w:rFonts w:ascii="Times New Roman" w:hAnsi="Times New Roman" w:cs="Times New Roman"/>
          <w:sz w:val="22"/>
          <w:szCs w:val="22"/>
        </w:rPr>
        <w:fldChar w:fldCharType="separate"/>
      </w:r>
      <w:r w:rsidR="00386A8A">
        <w:rPr>
          <w:rFonts w:ascii="Times New Roman" w:hAnsi="Times New Roman" w:cs="Times New Roman"/>
          <w:noProof/>
          <w:sz w:val="22"/>
          <w:szCs w:val="22"/>
        </w:rPr>
        <w:t>4</w:t>
      </w:r>
      <w:r w:rsidR="00A27C99" w:rsidRPr="00AA30D4">
        <w:rPr>
          <w:rFonts w:ascii="Times New Roman" w:hAnsi="Times New Roman" w:cs="Times New Roman"/>
          <w:sz w:val="22"/>
          <w:szCs w:val="22"/>
        </w:rPr>
        <w:fldChar w:fldCharType="end"/>
      </w:r>
      <w:r w:rsidR="003167B4">
        <w:rPr>
          <w:rFonts w:ascii="Times New Roman" w:hAnsi="Times New Roman" w:cs="Times New Roman"/>
          <w:sz w:val="22"/>
          <w:szCs w:val="22"/>
        </w:rPr>
        <w:t>. Вариант рассматриваемых данных</w:t>
      </w:r>
    </w:p>
    <w:p w14:paraId="5DA86F9A" w14:textId="77777777" w:rsidR="00E1712E" w:rsidRPr="004C74AC" w:rsidRDefault="004F2F76" w:rsidP="004F2F76">
      <w:pPr>
        <w:spacing w:line="360" w:lineRule="auto"/>
        <w:ind w:firstLine="709"/>
        <w:rPr>
          <w:rFonts w:ascii="Times New Roman" w:eastAsiaTheme="majorEastAsia" w:hAnsi="Times New Roman" w:cs="Times New Roman"/>
          <w:color w:val="0D0D0D" w:themeColor="text1" w:themeTint="F2"/>
          <w:sz w:val="32"/>
          <w:szCs w:val="32"/>
        </w:rPr>
      </w:pPr>
      <w:bookmarkStart w:id="35" w:name="_Toc463188767"/>
      <w:r>
        <w:rPr>
          <w:rFonts w:ascii="Times New Roman" w:hAnsi="Times New Roman" w:cs="Times New Roman"/>
          <w:color w:val="0D0D0D" w:themeColor="text1" w:themeTint="F2"/>
          <w:sz w:val="28"/>
          <w:szCs w:val="32"/>
        </w:rPr>
        <w:lastRenderedPageBreak/>
        <w:t>Исходя из количества мест, выделяемых на финансирование факультета ПМ-ПУ отбирается определенное количество студентов, согласно данному рейтингу.</w:t>
      </w:r>
      <w:r w:rsidR="00E1712E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 w:type="page"/>
      </w:r>
    </w:p>
    <w:p w14:paraId="21CE41B0" w14:textId="77777777" w:rsidR="00F979ED" w:rsidRPr="00E66469" w:rsidRDefault="00F979ED" w:rsidP="00D45946">
      <w:pPr>
        <w:pStyle w:val="2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36" w:name="_Toc482567462"/>
      <w:bookmarkStart w:id="37" w:name="_Toc482569751"/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§2. Проведение </w:t>
      </w:r>
      <w:bookmarkEnd w:id="35"/>
      <w:r w:rsidR="00735E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рейтинга</w:t>
      </w:r>
      <w:bookmarkEnd w:id="36"/>
      <w:bookmarkEnd w:id="37"/>
    </w:p>
    <w:p w14:paraId="00BAAF25" w14:textId="77777777" w:rsidR="00E1712E" w:rsidRDefault="00D45946" w:rsidP="00D4594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данных имеется сумма баллов по трем различным видам деятельности за 6 семестров обучения.</w:t>
      </w:r>
    </w:p>
    <w:p w14:paraId="14DDC662" w14:textId="77777777" w:rsidR="00116940" w:rsidRDefault="00116940" w:rsidP="00D4594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критерия сравнения двух средних генеральных совокупностей, нужно убедиться в нормальности распределений рассматриваемых выборок. </w:t>
      </w:r>
    </w:p>
    <w:p w14:paraId="1B1049F6" w14:textId="77777777" w:rsidR="00116940" w:rsidRDefault="00116940" w:rsidP="00D4594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за пример выборку, объединяющую все три вида деятельности за октябрь 2015 года.</w:t>
      </w:r>
    </w:p>
    <w:p w14:paraId="5AF235B9" w14:textId="77777777" w:rsidR="008822ED" w:rsidRDefault="00116940" w:rsidP="008822ED">
      <w:pPr>
        <w:keepNext/>
        <w:spacing w:line="360" w:lineRule="auto"/>
        <w:ind w:left="-851" w:right="-14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331C0" wp14:editId="0CB86579">
            <wp:extent cx="6562404" cy="26067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орм.распред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09" cy="261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3EA1D" w14:textId="77777777" w:rsidR="00116940" w:rsidRPr="008822ED" w:rsidRDefault="008822ED" w:rsidP="008822ED">
      <w:pPr>
        <w:pStyle w:val="af1"/>
        <w:jc w:val="center"/>
        <w:rPr>
          <w:rFonts w:ascii="Times New Roman" w:hAnsi="Times New Roman" w:cs="Times New Roman"/>
          <w:sz w:val="36"/>
          <w:szCs w:val="28"/>
        </w:rPr>
      </w:pPr>
      <w:r w:rsidRPr="008822ED">
        <w:rPr>
          <w:rFonts w:ascii="Times New Roman" w:hAnsi="Times New Roman" w:cs="Times New Roman"/>
          <w:sz w:val="22"/>
        </w:rPr>
        <w:t xml:space="preserve">Рисунок </w:t>
      </w:r>
      <w:r w:rsidR="00A27C99" w:rsidRPr="008822ED">
        <w:rPr>
          <w:rFonts w:ascii="Times New Roman" w:hAnsi="Times New Roman" w:cs="Times New Roman"/>
          <w:sz w:val="22"/>
        </w:rPr>
        <w:fldChar w:fldCharType="begin"/>
      </w:r>
      <w:r w:rsidRPr="008822ED">
        <w:rPr>
          <w:rFonts w:ascii="Times New Roman" w:hAnsi="Times New Roman" w:cs="Times New Roman"/>
          <w:sz w:val="22"/>
        </w:rPr>
        <w:instrText xml:space="preserve"> SEQ Рисунок \* ARABIC </w:instrText>
      </w:r>
      <w:r w:rsidR="00A27C99" w:rsidRPr="008822ED">
        <w:rPr>
          <w:rFonts w:ascii="Times New Roman" w:hAnsi="Times New Roman" w:cs="Times New Roman"/>
          <w:sz w:val="22"/>
        </w:rPr>
        <w:fldChar w:fldCharType="separate"/>
      </w:r>
      <w:r w:rsidR="00386A8A">
        <w:rPr>
          <w:rFonts w:ascii="Times New Roman" w:hAnsi="Times New Roman" w:cs="Times New Roman"/>
          <w:noProof/>
          <w:sz w:val="22"/>
        </w:rPr>
        <w:t>5</w:t>
      </w:r>
      <w:r w:rsidR="00A27C99" w:rsidRPr="008822ED">
        <w:rPr>
          <w:rFonts w:ascii="Times New Roman" w:hAnsi="Times New Roman" w:cs="Times New Roman"/>
          <w:sz w:val="22"/>
        </w:rPr>
        <w:fldChar w:fldCharType="end"/>
      </w:r>
      <w:r w:rsidRPr="008822ED">
        <w:rPr>
          <w:rFonts w:ascii="Times New Roman" w:hAnsi="Times New Roman" w:cs="Times New Roman"/>
          <w:sz w:val="22"/>
        </w:rPr>
        <w:t xml:space="preserve">. </w:t>
      </w:r>
      <w:r w:rsidR="002A207E">
        <w:rPr>
          <w:rFonts w:ascii="Times New Roman" w:hAnsi="Times New Roman" w:cs="Times New Roman"/>
          <w:sz w:val="22"/>
          <w:szCs w:val="22"/>
        </w:rPr>
        <w:t xml:space="preserve">Результаты вычисления критерия </w:t>
      </w:r>
      <w:r w:rsidRPr="008822ED">
        <w:rPr>
          <w:rFonts w:ascii="Times New Roman" w:hAnsi="Times New Roman" w:cs="Times New Roman"/>
          <w:sz w:val="22"/>
        </w:rPr>
        <w:t>согласия Пирсона</w:t>
      </w:r>
    </w:p>
    <w:p w14:paraId="46392BE8" w14:textId="77777777" w:rsidR="00116940" w:rsidRDefault="00116940" w:rsidP="00D4594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интервалы разбиений было принято решение взять следующие:</w:t>
      </w:r>
    </w:p>
    <w:p w14:paraId="1A56472A" w14:textId="0FFB3238" w:rsidR="00C3095A" w:rsidRDefault="00116940" w:rsidP="0011694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6940">
        <w:rPr>
          <w:rFonts w:ascii="Times New Roman" w:hAnsi="Times New Roman" w:cs="Times New Roman"/>
          <w:sz w:val="28"/>
          <w:szCs w:val="28"/>
        </w:rPr>
        <w:t>[15;25); [</w:t>
      </w:r>
      <w:r>
        <w:rPr>
          <w:rFonts w:ascii="Times New Roman" w:hAnsi="Times New Roman" w:cs="Times New Roman"/>
          <w:sz w:val="28"/>
          <w:szCs w:val="28"/>
        </w:rPr>
        <w:t>25;30</w:t>
      </w:r>
      <w:r w:rsidRPr="00116940">
        <w:rPr>
          <w:rFonts w:ascii="Times New Roman" w:hAnsi="Times New Roman" w:cs="Times New Roman"/>
          <w:sz w:val="28"/>
          <w:szCs w:val="28"/>
        </w:rPr>
        <w:t>); [30</w:t>
      </w:r>
      <w:r>
        <w:rPr>
          <w:rFonts w:ascii="Times New Roman" w:hAnsi="Times New Roman" w:cs="Times New Roman"/>
          <w:sz w:val="28"/>
          <w:szCs w:val="28"/>
        </w:rPr>
        <w:t>;3</w:t>
      </w:r>
      <w:r w:rsidRPr="00116940">
        <w:rPr>
          <w:rFonts w:ascii="Times New Roman" w:hAnsi="Times New Roman" w:cs="Times New Roman"/>
          <w:sz w:val="28"/>
          <w:szCs w:val="28"/>
        </w:rPr>
        <w:t>5); [</w:t>
      </w:r>
      <w:r>
        <w:rPr>
          <w:rFonts w:ascii="Times New Roman" w:hAnsi="Times New Roman" w:cs="Times New Roman"/>
          <w:sz w:val="28"/>
          <w:szCs w:val="28"/>
        </w:rPr>
        <w:t>35;40</w:t>
      </w:r>
      <w:r w:rsidRPr="00116940">
        <w:rPr>
          <w:rFonts w:ascii="Times New Roman" w:hAnsi="Times New Roman" w:cs="Times New Roman"/>
          <w:sz w:val="28"/>
          <w:szCs w:val="28"/>
        </w:rPr>
        <w:t>); [</w:t>
      </w:r>
      <w:r>
        <w:rPr>
          <w:rFonts w:ascii="Times New Roman" w:hAnsi="Times New Roman" w:cs="Times New Roman"/>
          <w:sz w:val="28"/>
          <w:szCs w:val="28"/>
        </w:rPr>
        <w:t>40;60).Согласно полученным данным</w:t>
      </w:r>
      <w:r w:rsidR="00870EF5">
        <w:rPr>
          <w:rFonts w:ascii="Times New Roman" w:hAnsi="Times New Roman" w:cs="Times New Roman"/>
          <w:sz w:val="28"/>
          <w:szCs w:val="28"/>
        </w:rPr>
        <w:t xml:space="preserve"> и формуле (1),</w:t>
      </w:r>
      <w:r w:rsidR="00EB60E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=6.98584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то время как критическая область представляет собой: </w:t>
      </w:r>
      <w:r w:rsidR="00236052">
        <w:rPr>
          <w:rFonts w:ascii="Times New Roman" w:eastAsiaTheme="minorEastAsia" w:hAnsi="Times New Roman" w:cs="Times New Roman"/>
          <w:sz w:val="28"/>
          <w:szCs w:val="28"/>
        </w:rPr>
        <w:t>[11</w:t>
      </w:r>
      <w:r w:rsidRPr="0011694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36052">
        <w:rPr>
          <w:rFonts w:ascii="Times New Roman" w:eastAsiaTheme="minorEastAsia" w:hAnsi="Times New Roman" w:cs="Times New Roman"/>
          <w:sz w:val="28"/>
          <w:szCs w:val="28"/>
        </w:rPr>
        <w:t>34487</w:t>
      </w:r>
      <w:r w:rsidRPr="00116940">
        <w:rPr>
          <w:rFonts w:ascii="Times New Roman" w:eastAsiaTheme="minorEastAsia" w:hAnsi="Times New Roman" w:cs="Times New Roman"/>
          <w:sz w:val="28"/>
          <w:szCs w:val="28"/>
        </w:rPr>
        <w:t>; +</w:t>
      </w:r>
      <w:r>
        <w:rPr>
          <w:rFonts w:ascii="Times New Roman" w:eastAsiaTheme="minorEastAsia" w:hAnsi="Times New Roman" w:cs="Times New Roman"/>
          <w:sz w:val="28"/>
          <w:szCs w:val="28"/>
        </w:rPr>
        <w:t>∞</w:t>
      </w:r>
      <w:r w:rsidRPr="00116940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принимаем гипотезу о нормальности распределения. </w:t>
      </w:r>
    </w:p>
    <w:p w14:paraId="7AF4CE9A" w14:textId="77777777" w:rsidR="00C3095A" w:rsidRPr="00C3095A" w:rsidRDefault="00C3095A" w:rsidP="00C3095A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полученные данные, появляется возможность использования критерия сравнения двух средних генеральных совокупностей,</w:t>
      </w:r>
      <w:r w:rsidR="009D7679" w:rsidRPr="009D76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дисперсии которых известны (для больших независимых выборок)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1CA6DA91" w14:textId="77777777" w:rsidR="00C80D23" w:rsidRDefault="00D45946" w:rsidP="00D4594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C3095A">
        <w:rPr>
          <w:rFonts w:ascii="Times New Roman" w:hAnsi="Times New Roman" w:cs="Times New Roman"/>
          <w:sz w:val="28"/>
          <w:szCs w:val="28"/>
        </w:rPr>
        <w:t>данному критерию</w:t>
      </w:r>
      <w:r w:rsidR="00364148">
        <w:rPr>
          <w:rFonts w:ascii="Times New Roman" w:hAnsi="Times New Roman" w:cs="Times New Roman"/>
          <w:sz w:val="28"/>
          <w:szCs w:val="28"/>
        </w:rPr>
        <w:t>, по формуле (2)</w:t>
      </w:r>
      <w:r>
        <w:rPr>
          <w:rFonts w:ascii="Times New Roman" w:hAnsi="Times New Roman" w:cs="Times New Roman"/>
          <w:sz w:val="28"/>
          <w:szCs w:val="28"/>
        </w:rPr>
        <w:t xml:space="preserve"> был получен результат, согласно которому, гипотезу о равенстве математических ожиданий двух нормальных генеральных совокупностей с известными дисперсиями, стоит отклонить. </w:t>
      </w:r>
    </w:p>
    <w:p w14:paraId="481BA073" w14:textId="77777777" w:rsidR="00B15ED6" w:rsidRPr="00B15ED6" w:rsidRDefault="00037EAB" w:rsidP="00B15ED6">
      <w:pPr>
        <w:spacing w:line="360" w:lineRule="auto"/>
        <w:ind w:firstLine="851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9247D">
        <w:rPr>
          <w:rFonts w:ascii="Times New Roman" w:hAnsi="Times New Roman" w:cs="Times New Roman"/>
          <w:sz w:val="28"/>
          <w:szCs w:val="28"/>
        </w:rPr>
        <w:t>имер был рассмотрен на выборках: список студентов, претендующих на получение повышенной академической стипендии за апрель 2015 года и октябрь 2015 года.</w:t>
      </w:r>
    </w:p>
    <w:p w14:paraId="66E74952" w14:textId="0AE04ACC" w:rsidR="005173CE" w:rsidRDefault="00ED5583" w:rsidP="009D625D">
      <w:pPr>
        <w:keepNext/>
        <w:tabs>
          <w:tab w:val="left" w:pos="9214"/>
        </w:tabs>
        <w:spacing w:line="360" w:lineRule="auto"/>
        <w:ind w:right="-143" w:hanging="851"/>
      </w:pPr>
      <w:r>
        <w:rPr>
          <w:noProof/>
          <w:lang w:eastAsia="ru-RU"/>
        </w:rPr>
        <w:drawing>
          <wp:inline distT="0" distB="0" distL="0" distR="0" wp14:anchorId="59A22FFA" wp14:editId="3D3EBB56">
            <wp:extent cx="6473702" cy="1843500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17-05-14 в 23.43.4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298" cy="18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BE0F" w14:textId="77777777" w:rsidR="00C80D23" w:rsidRPr="0049278E" w:rsidRDefault="005173CE" w:rsidP="005173CE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49278E">
        <w:rPr>
          <w:rFonts w:ascii="Times New Roman" w:hAnsi="Times New Roman" w:cs="Times New Roman"/>
          <w:sz w:val="22"/>
          <w:szCs w:val="22"/>
        </w:rPr>
        <w:t xml:space="preserve">Рисунок </w:t>
      </w:r>
      <w:r w:rsidR="00A27C99" w:rsidRPr="0049278E">
        <w:rPr>
          <w:rFonts w:ascii="Times New Roman" w:hAnsi="Times New Roman" w:cs="Times New Roman"/>
          <w:sz w:val="22"/>
          <w:szCs w:val="22"/>
        </w:rPr>
        <w:fldChar w:fldCharType="begin"/>
      </w:r>
      <w:r w:rsidRPr="0049278E">
        <w:rPr>
          <w:rFonts w:ascii="Times New Roman" w:hAnsi="Times New Roman" w:cs="Times New Roman"/>
          <w:sz w:val="22"/>
          <w:szCs w:val="22"/>
        </w:rPr>
        <w:instrText xml:space="preserve"> SEQ Рисунок \* ARABIC </w:instrText>
      </w:r>
      <w:r w:rsidR="00A27C99" w:rsidRPr="0049278E">
        <w:rPr>
          <w:rFonts w:ascii="Times New Roman" w:hAnsi="Times New Roman" w:cs="Times New Roman"/>
          <w:sz w:val="22"/>
          <w:szCs w:val="22"/>
        </w:rPr>
        <w:fldChar w:fldCharType="separate"/>
      </w:r>
      <w:r w:rsidR="00386A8A">
        <w:rPr>
          <w:rFonts w:ascii="Times New Roman" w:hAnsi="Times New Roman" w:cs="Times New Roman"/>
          <w:noProof/>
          <w:sz w:val="22"/>
          <w:szCs w:val="22"/>
        </w:rPr>
        <w:t>6</w:t>
      </w:r>
      <w:r w:rsidR="00A27C99" w:rsidRPr="0049278E">
        <w:rPr>
          <w:rFonts w:ascii="Times New Roman" w:hAnsi="Times New Roman" w:cs="Times New Roman"/>
          <w:sz w:val="22"/>
          <w:szCs w:val="22"/>
        </w:rPr>
        <w:fldChar w:fldCharType="end"/>
      </w:r>
      <w:r w:rsidR="008822ED">
        <w:rPr>
          <w:rFonts w:ascii="Times New Roman" w:hAnsi="Times New Roman" w:cs="Times New Roman"/>
          <w:sz w:val="22"/>
          <w:szCs w:val="22"/>
        </w:rPr>
        <w:t xml:space="preserve">. </w:t>
      </w:r>
      <w:r w:rsidR="002A207E">
        <w:rPr>
          <w:rFonts w:ascii="Times New Roman" w:hAnsi="Times New Roman" w:cs="Times New Roman"/>
          <w:sz w:val="22"/>
          <w:szCs w:val="22"/>
        </w:rPr>
        <w:t xml:space="preserve">Результаты вычисления критерия </w:t>
      </w:r>
      <w:r w:rsidR="008822ED">
        <w:rPr>
          <w:rFonts w:ascii="Times New Roman" w:hAnsi="Times New Roman" w:cs="Times New Roman"/>
          <w:sz w:val="22"/>
          <w:szCs w:val="22"/>
        </w:rPr>
        <w:t>сравнения двух генеральных совокупностей</w:t>
      </w:r>
    </w:p>
    <w:p w14:paraId="352C152D" w14:textId="77777777" w:rsidR="0099427A" w:rsidRDefault="0099427A" w:rsidP="00C80D2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</w:t>
      </w:r>
      <w:r w:rsidR="00FE528D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приведены результаты вычисления критерия</w:t>
      </w:r>
      <w:r w:rsidR="009D7679" w:rsidRPr="009D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сравнения двух средних генеральных совокупностей, дисперсии которых известны (для больших независимых выборок).</w:t>
      </w:r>
    </w:p>
    <w:p w14:paraId="77351D03" w14:textId="6A4AFDB9" w:rsidR="00C80D23" w:rsidRDefault="00C80D23" w:rsidP="0009611B">
      <w:pPr>
        <w:spacing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полученным результатом было принято решение проверить имеющиеся выборки на однородность при помощи критерия однородности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9D62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Выборки были разделены на 5 интервалов: </w:t>
      </w:r>
      <w:r w:rsidR="008822ED" w:rsidRPr="00116940">
        <w:rPr>
          <w:rFonts w:ascii="Times New Roman" w:hAnsi="Times New Roman" w:cs="Times New Roman"/>
          <w:sz w:val="28"/>
          <w:szCs w:val="28"/>
        </w:rPr>
        <w:t>[15;25); [</w:t>
      </w:r>
      <w:r w:rsidR="008822ED">
        <w:rPr>
          <w:rFonts w:ascii="Times New Roman" w:hAnsi="Times New Roman" w:cs="Times New Roman"/>
          <w:sz w:val="28"/>
          <w:szCs w:val="28"/>
        </w:rPr>
        <w:t>25;30</w:t>
      </w:r>
      <w:r w:rsidR="008822ED" w:rsidRPr="00116940">
        <w:rPr>
          <w:rFonts w:ascii="Times New Roman" w:hAnsi="Times New Roman" w:cs="Times New Roman"/>
          <w:sz w:val="28"/>
          <w:szCs w:val="28"/>
        </w:rPr>
        <w:t>); [30</w:t>
      </w:r>
      <w:r w:rsidR="008822ED">
        <w:rPr>
          <w:rFonts w:ascii="Times New Roman" w:hAnsi="Times New Roman" w:cs="Times New Roman"/>
          <w:sz w:val="28"/>
          <w:szCs w:val="28"/>
        </w:rPr>
        <w:t>;3</w:t>
      </w:r>
      <w:r w:rsidR="008822ED" w:rsidRPr="00116940">
        <w:rPr>
          <w:rFonts w:ascii="Times New Roman" w:hAnsi="Times New Roman" w:cs="Times New Roman"/>
          <w:sz w:val="28"/>
          <w:szCs w:val="28"/>
        </w:rPr>
        <w:t>5); [</w:t>
      </w:r>
      <w:r w:rsidR="008822ED">
        <w:rPr>
          <w:rFonts w:ascii="Times New Roman" w:hAnsi="Times New Roman" w:cs="Times New Roman"/>
          <w:sz w:val="28"/>
          <w:szCs w:val="28"/>
        </w:rPr>
        <w:t>35;40</w:t>
      </w:r>
      <w:r w:rsidR="008822ED" w:rsidRPr="00116940">
        <w:rPr>
          <w:rFonts w:ascii="Times New Roman" w:hAnsi="Times New Roman" w:cs="Times New Roman"/>
          <w:sz w:val="28"/>
          <w:szCs w:val="28"/>
        </w:rPr>
        <w:t>); [</w:t>
      </w:r>
      <w:r w:rsidR="008822ED">
        <w:rPr>
          <w:rFonts w:ascii="Times New Roman" w:hAnsi="Times New Roman" w:cs="Times New Roman"/>
          <w:sz w:val="28"/>
          <w:szCs w:val="28"/>
        </w:rPr>
        <w:t>40;60).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формуле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п</w:t>
      </w:r>
      <w:r w:rsidRPr="00C80D23">
        <w:rPr>
          <w:rFonts w:ascii="Times New Roman" w:hAnsi="Times New Roman" w:cs="Times New Roman"/>
          <w:sz w:val="28"/>
          <w:szCs w:val="28"/>
        </w:rPr>
        <w:t>олучаем</w:t>
      </w:r>
      <w:r>
        <w:rPr>
          <w:rFonts w:ascii="Times New Roman" w:hAnsi="Times New Roman" w:cs="Times New Roman"/>
          <w:sz w:val="28"/>
          <w:szCs w:val="28"/>
        </w:rPr>
        <w:t xml:space="preserve">, что значение статистики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  <w:r w:rsidR="008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19,95169</w:t>
      </w:r>
      <w:r w:rsidR="00037EAB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попадает в критическую область: </w:t>
      </w:r>
      <w:r w:rsidR="00037EAB">
        <w:rPr>
          <w:rFonts w:ascii="Times New Roman" w:eastAsiaTheme="minorEastAsia" w:hAnsi="Times New Roman" w:cs="Times New Roman"/>
          <w:sz w:val="28"/>
          <w:szCs w:val="28"/>
        </w:rPr>
        <w:t>(9.48773</w:t>
      </w:r>
      <w:r w:rsidRPr="00C80D23">
        <w:rPr>
          <w:rFonts w:ascii="Times New Roman" w:eastAsiaTheme="minorEastAsia" w:hAnsi="Times New Roman" w:cs="Times New Roman"/>
          <w:sz w:val="28"/>
          <w:szCs w:val="28"/>
        </w:rPr>
        <w:t>; +∞)</w:t>
      </w:r>
      <w:r>
        <w:rPr>
          <w:rFonts w:ascii="Times New Roman" w:eastAsiaTheme="minorEastAsia" w:hAnsi="Times New Roman" w:cs="Times New Roman"/>
          <w:sz w:val="28"/>
          <w:szCs w:val="28"/>
        </w:rPr>
        <w:t>, из чего следует, что гипотезу об однородности выборок стоит отклонить.</w:t>
      </w:r>
    </w:p>
    <w:p w14:paraId="4BA6E8BC" w14:textId="77777777" w:rsidR="005173CE" w:rsidRDefault="008822ED" w:rsidP="008822ED">
      <w:pPr>
        <w:keepNext/>
        <w:spacing w:line="360" w:lineRule="auto"/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05C08F4A" wp14:editId="4745CAEC">
            <wp:extent cx="6436809" cy="25657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хи квадрат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568" cy="256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8AFB" w14:textId="0D19BEA4" w:rsidR="005B2AEC" w:rsidRPr="005B2AEC" w:rsidRDefault="005173CE" w:rsidP="005B2AEC">
      <w:pPr>
        <w:pStyle w:val="af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9278E">
        <w:rPr>
          <w:rFonts w:ascii="Times New Roman" w:hAnsi="Times New Roman" w:cs="Times New Roman"/>
          <w:sz w:val="22"/>
          <w:szCs w:val="22"/>
        </w:rPr>
        <w:t xml:space="preserve">Рисунок </w:t>
      </w:r>
      <w:r w:rsidR="00A27C99" w:rsidRPr="0049278E">
        <w:rPr>
          <w:rFonts w:ascii="Times New Roman" w:hAnsi="Times New Roman" w:cs="Times New Roman"/>
          <w:sz w:val="22"/>
          <w:szCs w:val="22"/>
        </w:rPr>
        <w:fldChar w:fldCharType="begin"/>
      </w:r>
      <w:r w:rsidRPr="0049278E">
        <w:rPr>
          <w:rFonts w:ascii="Times New Roman" w:hAnsi="Times New Roman" w:cs="Times New Roman"/>
          <w:sz w:val="22"/>
          <w:szCs w:val="22"/>
        </w:rPr>
        <w:instrText xml:space="preserve"> SEQ Рисунок \* ARABIC </w:instrText>
      </w:r>
      <w:r w:rsidR="00A27C99" w:rsidRPr="0049278E">
        <w:rPr>
          <w:rFonts w:ascii="Times New Roman" w:hAnsi="Times New Roman" w:cs="Times New Roman"/>
          <w:sz w:val="22"/>
          <w:szCs w:val="22"/>
        </w:rPr>
        <w:fldChar w:fldCharType="separate"/>
      </w:r>
      <w:r w:rsidR="00386A8A">
        <w:rPr>
          <w:rFonts w:ascii="Times New Roman" w:hAnsi="Times New Roman" w:cs="Times New Roman"/>
          <w:noProof/>
          <w:sz w:val="22"/>
          <w:szCs w:val="22"/>
        </w:rPr>
        <w:t>7</w:t>
      </w:r>
      <w:r w:rsidR="00A27C99" w:rsidRPr="0049278E">
        <w:rPr>
          <w:rFonts w:ascii="Times New Roman" w:hAnsi="Times New Roman" w:cs="Times New Roman"/>
          <w:sz w:val="22"/>
          <w:szCs w:val="22"/>
        </w:rPr>
        <w:fldChar w:fldCharType="end"/>
      </w:r>
      <w:r w:rsidR="008822ED">
        <w:rPr>
          <w:rFonts w:ascii="Times New Roman" w:hAnsi="Times New Roman" w:cs="Times New Roman"/>
          <w:sz w:val="22"/>
          <w:szCs w:val="22"/>
        </w:rPr>
        <w:t xml:space="preserve">. </w:t>
      </w:r>
      <w:r w:rsidR="002A207E">
        <w:rPr>
          <w:rFonts w:ascii="Times New Roman" w:hAnsi="Times New Roman" w:cs="Times New Roman"/>
          <w:sz w:val="22"/>
          <w:szCs w:val="22"/>
        </w:rPr>
        <w:t xml:space="preserve">Результаты вычисления критерия </w:t>
      </w:r>
      <w:r w:rsidR="008822ED">
        <w:rPr>
          <w:rFonts w:ascii="Times New Roman" w:hAnsi="Times New Roman" w:cs="Times New Roman"/>
          <w:sz w:val="22"/>
          <w:szCs w:val="22"/>
        </w:rPr>
        <w:t xml:space="preserve">однородности </w:t>
      </w:r>
      <m:oMath>
        <m:sSup>
          <m:sSupPr>
            <m:ctrlPr>
              <w:rPr>
                <w:rFonts w:ascii="Cambria Math" w:hAnsi="Cambria Math" w:cs="Times New Roman"/>
                <w:i w:val="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A20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C77A592" w14:textId="3085D599" w:rsidR="005B2AEC" w:rsidRPr="005B2AEC" w:rsidRDefault="005B2AEC" w:rsidP="005B2AEC">
      <w:pPr>
        <w:spacing w:line="36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Отклонение гипотезы об однородности выборок говорит о том, что выборки взяты не из одного распределения, что дает нам информацию о полном несовпадении рассматриваемых генеральных совокупностей.</w:t>
      </w:r>
    </w:p>
    <w:p w14:paraId="4964CD0A" w14:textId="77777777" w:rsidR="008D55D6" w:rsidRDefault="008D55D6" w:rsidP="008D55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Интерфейс веб-сервиса</w:t>
      </w:r>
      <w:r w:rsidR="00A64AE7">
        <w:rPr>
          <w:rFonts w:ascii="Times New Roman" w:hAnsi="Times New Roman" w:cs="Times New Roman"/>
          <w:sz w:val="28"/>
          <w:szCs w:val="28"/>
        </w:rPr>
        <w:t>[9</w:t>
      </w:r>
      <w:r w:rsidR="004E7180" w:rsidRPr="00052C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следующим образом:</w:t>
      </w:r>
    </w:p>
    <w:p w14:paraId="3B1ACFED" w14:textId="77777777" w:rsidR="008D55D6" w:rsidRDefault="008D55D6" w:rsidP="008D55D6">
      <w:pPr>
        <w:keepNext/>
        <w:ind w:left="-851"/>
      </w:pPr>
      <w:r>
        <w:rPr>
          <w:noProof/>
          <w:lang w:eastAsia="ru-RU"/>
        </w:rPr>
        <w:drawing>
          <wp:inline distT="0" distB="0" distL="0" distR="0" wp14:anchorId="5B868CAF" wp14:editId="53D00451">
            <wp:extent cx="6770251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раница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678" cy="366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78207" w14:textId="77777777" w:rsidR="008D55D6" w:rsidRPr="004C74AC" w:rsidRDefault="008D55D6" w:rsidP="008D55D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4C74AC">
        <w:rPr>
          <w:rFonts w:ascii="Times New Roman" w:hAnsi="Times New Roman" w:cs="Times New Roman"/>
          <w:sz w:val="22"/>
          <w:szCs w:val="22"/>
        </w:rPr>
        <w:t xml:space="preserve">Рисунок </w:t>
      </w:r>
      <w:r w:rsidR="00A27C99" w:rsidRPr="004C74AC">
        <w:rPr>
          <w:rFonts w:ascii="Times New Roman" w:hAnsi="Times New Roman" w:cs="Times New Roman"/>
          <w:sz w:val="22"/>
          <w:szCs w:val="22"/>
        </w:rPr>
        <w:fldChar w:fldCharType="begin"/>
      </w:r>
      <w:r w:rsidRPr="004C74AC">
        <w:rPr>
          <w:rFonts w:ascii="Times New Roman" w:hAnsi="Times New Roman" w:cs="Times New Roman"/>
          <w:sz w:val="22"/>
          <w:szCs w:val="22"/>
        </w:rPr>
        <w:instrText xml:space="preserve"> SEQ Рисунок \* ARABIC </w:instrText>
      </w:r>
      <w:r w:rsidR="00A27C99" w:rsidRPr="004C74AC">
        <w:rPr>
          <w:rFonts w:ascii="Times New Roman" w:hAnsi="Times New Roman" w:cs="Times New Roman"/>
          <w:sz w:val="22"/>
          <w:szCs w:val="22"/>
        </w:rPr>
        <w:fldChar w:fldCharType="separate"/>
      </w:r>
      <w:r w:rsidR="00386A8A">
        <w:rPr>
          <w:rFonts w:ascii="Times New Roman" w:hAnsi="Times New Roman" w:cs="Times New Roman"/>
          <w:noProof/>
          <w:sz w:val="22"/>
          <w:szCs w:val="22"/>
        </w:rPr>
        <w:t>8</w:t>
      </w:r>
      <w:r w:rsidR="00A27C99" w:rsidRPr="004C74AC">
        <w:rPr>
          <w:rFonts w:ascii="Times New Roman" w:hAnsi="Times New Roman" w:cs="Times New Roman"/>
          <w:sz w:val="22"/>
          <w:szCs w:val="22"/>
        </w:rPr>
        <w:fldChar w:fldCharType="end"/>
      </w:r>
      <w:r w:rsidRPr="004C74AC">
        <w:rPr>
          <w:rFonts w:ascii="Times New Roman" w:hAnsi="Times New Roman" w:cs="Times New Roman"/>
          <w:sz w:val="22"/>
          <w:szCs w:val="22"/>
        </w:rPr>
        <w:t>. Интерфейс сайта</w:t>
      </w:r>
    </w:p>
    <w:p w14:paraId="60B9AC26" w14:textId="4E0E11AF" w:rsidR="00314B20" w:rsidRDefault="00B83724" w:rsidP="00314B2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Возможности полученного веб-сервиса позволяют получать интегральный список студентов</w:t>
      </w:r>
      <w:r w:rsidRPr="000F2B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принимающих активное участие в различных видах деятельности университета</w:t>
      </w:r>
      <w:r w:rsidRPr="000F2B2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Выполняя определенные запросы появляется возможность вывода списка студентов активно участвующих во внеучебной работе, а также получивших особые достижения в учебной и научной деятельностях. </w:t>
      </w:r>
    </w:p>
    <w:p w14:paraId="29A14750" w14:textId="77777777" w:rsidR="00386A8A" w:rsidRDefault="00314B20" w:rsidP="00386A8A">
      <w:pPr>
        <w:keepNext/>
        <w:spacing w:line="360" w:lineRule="auto"/>
        <w:ind w:left="-851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2CAADA" wp14:editId="10AD3455">
            <wp:extent cx="6519077" cy="3509361"/>
            <wp:effectExtent l="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17-05-14 в 23.58.0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025" cy="351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94549" w14:textId="5502FC60" w:rsidR="00314B20" w:rsidRPr="00386A8A" w:rsidRDefault="00386A8A" w:rsidP="00386A8A">
      <w:pPr>
        <w:pStyle w:val="af1"/>
        <w:jc w:val="center"/>
        <w:rPr>
          <w:rFonts w:ascii="Times New Roman" w:hAnsi="Times New Roman" w:cs="Times New Roman"/>
          <w:sz w:val="40"/>
        </w:rPr>
      </w:pPr>
      <w:r w:rsidRPr="00386A8A">
        <w:rPr>
          <w:rFonts w:ascii="Times New Roman" w:hAnsi="Times New Roman" w:cs="Times New Roman"/>
          <w:sz w:val="22"/>
        </w:rPr>
        <w:t xml:space="preserve">Рисунок </w:t>
      </w:r>
      <w:r w:rsidRPr="00386A8A">
        <w:rPr>
          <w:rFonts w:ascii="Times New Roman" w:hAnsi="Times New Roman" w:cs="Times New Roman"/>
          <w:sz w:val="22"/>
        </w:rPr>
        <w:fldChar w:fldCharType="begin"/>
      </w:r>
      <w:r w:rsidRPr="00386A8A">
        <w:rPr>
          <w:rFonts w:ascii="Times New Roman" w:hAnsi="Times New Roman" w:cs="Times New Roman"/>
          <w:sz w:val="22"/>
        </w:rPr>
        <w:instrText xml:space="preserve"> SEQ Рисунок \* ARABIC </w:instrText>
      </w:r>
      <w:r w:rsidRPr="00386A8A">
        <w:rPr>
          <w:rFonts w:ascii="Times New Roman" w:hAnsi="Times New Roman" w:cs="Times New Roman"/>
          <w:sz w:val="22"/>
        </w:rPr>
        <w:fldChar w:fldCharType="separate"/>
      </w:r>
      <w:r w:rsidRPr="00386A8A">
        <w:rPr>
          <w:rFonts w:ascii="Times New Roman" w:hAnsi="Times New Roman" w:cs="Times New Roman"/>
          <w:noProof/>
          <w:sz w:val="22"/>
        </w:rPr>
        <w:t>9</w:t>
      </w:r>
      <w:r w:rsidRPr="00386A8A">
        <w:rPr>
          <w:rFonts w:ascii="Times New Roman" w:hAnsi="Times New Roman" w:cs="Times New Roman"/>
          <w:sz w:val="22"/>
        </w:rPr>
        <w:fldChar w:fldCharType="end"/>
      </w:r>
      <w:r w:rsidRPr="00386A8A">
        <w:rPr>
          <w:rFonts w:ascii="Times New Roman" w:hAnsi="Times New Roman" w:cs="Times New Roman"/>
          <w:sz w:val="22"/>
        </w:rPr>
        <w:t>. Пример запроса</w:t>
      </w:r>
    </w:p>
    <w:p w14:paraId="462DFFD5" w14:textId="591EDC6D" w:rsidR="00B83724" w:rsidRPr="00B83724" w:rsidRDefault="00B83724" w:rsidP="001A168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Веб-сервис также выводит </w:t>
      </w:r>
      <w:r w:rsidR="00EB60E1">
        <w:rPr>
          <w:rFonts w:ascii="Times New Roman" w:hAnsi="Times New Roman" w:cs="Times New Roman"/>
          <w:sz w:val="28"/>
        </w:rPr>
        <w:t>сведения о вовлеченности студентов различных курсов в учебную, научную и внеучебную деятельности.</w:t>
      </w:r>
    </w:p>
    <w:p w14:paraId="4B341298" w14:textId="77777777" w:rsidR="00E1712E" w:rsidRPr="001A1685" w:rsidRDefault="001A1685" w:rsidP="001A1685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</w:rPr>
        <w:t>Проведя все необходимые вычисления и реализовав базу данных с соответствующим интерфейсом, мы можем провести анализ полученных данных.</w:t>
      </w:r>
      <w:r w:rsidR="00E1712E" w:rsidRPr="00C80D23">
        <w:br w:type="page"/>
      </w:r>
    </w:p>
    <w:p w14:paraId="27BA3912" w14:textId="77777777" w:rsidR="00FC367A" w:rsidRPr="00CC3E39" w:rsidRDefault="00F979ED" w:rsidP="00EC3563">
      <w:pPr>
        <w:pStyle w:val="2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38" w:name="_Toc463188768"/>
      <w:bookmarkStart w:id="39" w:name="_Toc482567463"/>
      <w:bookmarkStart w:id="40" w:name="_Toc482569752"/>
      <w:r w:rsidRPr="00CC3E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§3.</w:t>
      </w:r>
      <w:bookmarkEnd w:id="38"/>
      <w:r w:rsidR="00E664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A80B3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Анализ результатов </w:t>
      </w:r>
      <w:r w:rsidR="00E6646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 принятие решений</w:t>
      </w:r>
      <w:bookmarkEnd w:id="39"/>
      <w:bookmarkEnd w:id="40"/>
    </w:p>
    <w:p w14:paraId="2E2C37F0" w14:textId="77777777" w:rsidR="00FC367A" w:rsidRDefault="00EC3563" w:rsidP="008357C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проведенному исследованию, были получены результаты</w:t>
      </w:r>
      <w:r w:rsidR="008357C1">
        <w:rPr>
          <w:rFonts w:ascii="Times New Roman" w:hAnsi="Times New Roman" w:cs="Times New Roman"/>
          <w:sz w:val="28"/>
          <w:szCs w:val="28"/>
        </w:rPr>
        <w:t xml:space="preserve">, указывающие на </w:t>
      </w:r>
      <w:r w:rsidR="00CD5072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r w:rsidR="008357C1">
        <w:rPr>
          <w:rFonts w:ascii="Times New Roman" w:hAnsi="Times New Roman" w:cs="Times New Roman"/>
          <w:sz w:val="28"/>
          <w:szCs w:val="28"/>
        </w:rPr>
        <w:t>изменения имеющихся критериев оценивания студентов факу</w:t>
      </w:r>
      <w:r w:rsidR="00FE528D">
        <w:rPr>
          <w:rFonts w:ascii="Times New Roman" w:hAnsi="Times New Roman" w:cs="Times New Roman"/>
          <w:sz w:val="28"/>
          <w:szCs w:val="28"/>
        </w:rPr>
        <w:t>льтета Прикладной математики – п</w:t>
      </w:r>
      <w:r w:rsidR="008357C1">
        <w:rPr>
          <w:rFonts w:ascii="Times New Roman" w:hAnsi="Times New Roman" w:cs="Times New Roman"/>
          <w:sz w:val="28"/>
          <w:szCs w:val="28"/>
        </w:rPr>
        <w:t>роцессов управления, претендующих на получение повышенной академической стипендии.</w:t>
      </w:r>
    </w:p>
    <w:p w14:paraId="716AC834" w14:textId="77777777" w:rsidR="008357C1" w:rsidRDefault="008357C1" w:rsidP="008357C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полученному отчету, большинство студентов, претендующих на получение ПАС, на данный момент, обучающиеся – активно участвующие во внеучебной деятельности. </w:t>
      </w:r>
    </w:p>
    <w:p w14:paraId="288F60D0" w14:textId="77777777" w:rsidR="00B40707" w:rsidRDefault="00304110" w:rsidP="00B4070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целесообразно</w:t>
      </w:r>
      <w:r w:rsidR="008357C1">
        <w:rPr>
          <w:rFonts w:ascii="Times New Roman" w:hAnsi="Times New Roman" w:cs="Times New Roman"/>
          <w:sz w:val="28"/>
          <w:szCs w:val="28"/>
        </w:rPr>
        <w:t xml:space="preserve"> усовершенствовать имеющиеся критерии оценивания деятельности студентов, равномерно распределяющие баллы за все виды деятельности. За основу взята 100-балльная система оценивания, максимальные 20 баллов из которой студент может получить за учебную деятельность, максимум 40 баллов за участие в научной деятельности и максимум 40 баллов за активное участие в жизни университета.</w:t>
      </w:r>
    </w:p>
    <w:tbl>
      <w:tblPr>
        <w:tblStyle w:val="af0"/>
        <w:tblW w:w="0" w:type="auto"/>
        <w:tblInd w:w="-885" w:type="dxa"/>
        <w:tblLook w:val="04A0" w:firstRow="1" w:lastRow="0" w:firstColumn="1" w:lastColumn="0" w:noHBand="0" w:noVBand="1"/>
      </w:tblPr>
      <w:tblGrid>
        <w:gridCol w:w="3400"/>
        <w:gridCol w:w="3452"/>
        <w:gridCol w:w="3604"/>
      </w:tblGrid>
      <w:tr w:rsidR="006158DA" w14:paraId="55BEF775" w14:textId="77777777" w:rsidTr="006158DA">
        <w:tc>
          <w:tcPr>
            <w:tcW w:w="3403" w:type="dxa"/>
          </w:tcPr>
          <w:p w14:paraId="1F81D106" w14:textId="77777777" w:rsidR="006158DA" w:rsidRDefault="006158DA" w:rsidP="00835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3544" w:type="dxa"/>
          </w:tcPr>
          <w:p w14:paraId="523C9544" w14:textId="77777777" w:rsidR="006158DA" w:rsidRDefault="006158DA" w:rsidP="00835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3509" w:type="dxa"/>
          </w:tcPr>
          <w:p w14:paraId="7937337B" w14:textId="77777777" w:rsidR="006158DA" w:rsidRDefault="006158DA" w:rsidP="00835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Внеучебная деятельность</w:t>
            </w:r>
          </w:p>
        </w:tc>
      </w:tr>
      <w:tr w:rsidR="006158DA" w14:paraId="1CD4EFF5" w14:textId="77777777" w:rsidTr="006158DA">
        <w:trPr>
          <w:trHeight w:val="5450"/>
        </w:trPr>
        <w:tc>
          <w:tcPr>
            <w:tcW w:w="3403" w:type="dxa"/>
          </w:tcPr>
          <w:p w14:paraId="1A28346C" w14:textId="77777777" w:rsidR="006158DA" w:rsidRPr="006158DA" w:rsidRDefault="006158DA" w:rsidP="001C2365">
            <w:pPr>
              <w:pStyle w:val="a3"/>
              <w:numPr>
                <w:ilvl w:val="0"/>
                <w:numId w:val="20"/>
              </w:numPr>
              <w:spacing w:line="276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sz w:val="28"/>
                <w:szCs w:val="28"/>
              </w:rPr>
              <w:t>Средний балл зачетной книжки</w:t>
            </w:r>
          </w:p>
          <w:tbl>
            <w:tblPr>
              <w:tblW w:w="3045" w:type="dxa"/>
              <w:tblInd w:w="10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2195"/>
              <w:gridCol w:w="850"/>
            </w:tblGrid>
            <w:tr w:rsidR="006158DA" w:rsidRPr="006158DA" w14:paraId="773B0CC5" w14:textId="77777777" w:rsidTr="006158DA">
              <w:trPr>
                <w:cantSplit/>
              </w:trPr>
              <w:tc>
                <w:tcPr>
                  <w:tcW w:w="2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36FE2D0" w14:textId="77777777" w:rsidR="006158DA" w:rsidRPr="006158DA" w:rsidRDefault="006158DA" w:rsidP="006158DA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158D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От 4,5 до 4,69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65CF54B" w14:textId="77777777" w:rsidR="006158DA" w:rsidRPr="006158DA" w:rsidRDefault="006158DA" w:rsidP="006158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</w:t>
                  </w:r>
                </w:p>
              </w:tc>
            </w:tr>
            <w:tr w:rsidR="006158DA" w:rsidRPr="006158DA" w14:paraId="45477548" w14:textId="77777777" w:rsidTr="006158DA">
              <w:trPr>
                <w:cantSplit/>
              </w:trPr>
              <w:tc>
                <w:tcPr>
                  <w:tcW w:w="2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F65C932" w14:textId="77777777" w:rsidR="006158DA" w:rsidRPr="006158DA" w:rsidRDefault="006158DA" w:rsidP="006158DA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158D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От 4,7 до 4,89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EE43EBB" w14:textId="77777777" w:rsidR="006158DA" w:rsidRPr="006158DA" w:rsidRDefault="006158DA" w:rsidP="006158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6158DA" w:rsidRPr="006158DA" w14:paraId="29889639" w14:textId="77777777" w:rsidTr="006158DA">
              <w:trPr>
                <w:cantSplit/>
              </w:trPr>
              <w:tc>
                <w:tcPr>
                  <w:tcW w:w="2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16B33FB" w14:textId="77777777" w:rsidR="006158DA" w:rsidRPr="006158DA" w:rsidRDefault="006158DA" w:rsidP="006158DA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158D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От 4,9 до 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8B60271" w14:textId="77777777" w:rsidR="006158DA" w:rsidRPr="006158DA" w:rsidRDefault="006158DA" w:rsidP="006158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14:paraId="77F7D521" w14:textId="77777777" w:rsidR="006158DA" w:rsidRDefault="006158DA" w:rsidP="00835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9B85DAD" w14:textId="77777777" w:rsidR="006158DA" w:rsidRPr="006158DA" w:rsidRDefault="006158DA" w:rsidP="001C2365">
            <w:pPr>
              <w:pStyle w:val="a3"/>
              <w:numPr>
                <w:ilvl w:val="0"/>
                <w:numId w:val="21"/>
              </w:numPr>
              <w:spacing w:line="276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индивидуального гранта на выполнение научно-исследовательской работы или участие в гранте (НИР)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9 / 5 / 12</w:t>
            </w:r>
          </w:p>
          <w:p w14:paraId="30EEBE71" w14:textId="77777777" w:rsidR="006158DA" w:rsidRPr="006158DA" w:rsidRDefault="006158DA" w:rsidP="001C2365">
            <w:pPr>
              <w:pStyle w:val="a3"/>
              <w:numPr>
                <w:ilvl w:val="0"/>
                <w:numId w:val="21"/>
              </w:numPr>
              <w:spacing w:line="276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  <w:p w14:paraId="520CD3FC" w14:textId="77777777" w:rsidR="006158DA" w:rsidRPr="006158DA" w:rsidRDefault="006158DA" w:rsidP="001C2365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уровне ВУЗа (3 уровень олимпиады школьников) – </w:t>
            </w:r>
            <w:r w:rsidRPr="0061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баллов</w:t>
            </w:r>
          </w:p>
          <w:p w14:paraId="512D49B5" w14:textId="77777777" w:rsidR="006158DA" w:rsidRPr="006158DA" w:rsidRDefault="006158DA" w:rsidP="001C2365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региональном уровне (2 уровень </w:t>
            </w:r>
            <w:r w:rsidRPr="006158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олимпиады школьников) –</w:t>
            </w:r>
            <w:r w:rsidRPr="0061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баллов</w:t>
            </w:r>
          </w:p>
          <w:p w14:paraId="51717274" w14:textId="77777777" w:rsidR="006158DA" w:rsidRPr="000825D7" w:rsidRDefault="006158DA" w:rsidP="001C2365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всероссийском уровне (1 уровень олимпиады школьников) – </w:t>
            </w:r>
            <w:r w:rsidR="000825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61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  <w:p w14:paraId="0840B3D8" w14:textId="77777777" w:rsidR="000825D7" w:rsidRPr="006158DA" w:rsidRDefault="000825D7" w:rsidP="001C2365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международном уровне –</w:t>
            </w:r>
            <w:r w:rsidRPr="000825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354027EE" w14:textId="77777777" w:rsidR="000825D7" w:rsidRPr="000825D7" w:rsidRDefault="000825D7" w:rsidP="000825D7">
            <w:pPr>
              <w:pStyle w:val="a3"/>
              <w:numPr>
                <w:ilvl w:val="0"/>
                <w:numId w:val="21"/>
              </w:numPr>
              <w:spacing w:line="276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0825D7">
              <w:rPr>
                <w:rFonts w:ascii="Times New Roman" w:hAnsi="Times New Roman" w:cs="Times New Roman"/>
                <w:sz w:val="28"/>
                <w:szCs w:val="28"/>
              </w:rPr>
              <w:t>Выступление на конференции или публикация научной статьи</w:t>
            </w:r>
          </w:p>
          <w:p w14:paraId="7948B3B8" w14:textId="77777777" w:rsidR="000825D7" w:rsidRPr="000825D7" w:rsidRDefault="000825D7" w:rsidP="000825D7">
            <w:pPr>
              <w:pStyle w:val="a3"/>
              <w:numPr>
                <w:ilvl w:val="0"/>
                <w:numId w:val="36"/>
              </w:numPr>
              <w:spacing w:line="276" w:lineRule="auto"/>
              <w:ind w:left="8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уровне ВУЗа – </w:t>
            </w:r>
            <w:r w:rsidRPr="0008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0825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 6 / 10</w:t>
            </w:r>
          </w:p>
          <w:p w14:paraId="75238703" w14:textId="77777777" w:rsidR="000825D7" w:rsidRPr="000825D7" w:rsidRDefault="000825D7" w:rsidP="000825D7">
            <w:pPr>
              <w:pStyle w:val="a3"/>
              <w:numPr>
                <w:ilvl w:val="0"/>
                <w:numId w:val="36"/>
              </w:numPr>
              <w:spacing w:line="276" w:lineRule="auto"/>
              <w:ind w:left="8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региональном уровне – </w:t>
            </w:r>
            <w:r w:rsidRPr="000825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/ 8 / 13</w:t>
            </w:r>
          </w:p>
          <w:p w14:paraId="6EFF70F4" w14:textId="77777777" w:rsidR="000825D7" w:rsidRPr="000825D7" w:rsidRDefault="000825D7" w:rsidP="000825D7">
            <w:pPr>
              <w:pStyle w:val="a3"/>
              <w:numPr>
                <w:ilvl w:val="0"/>
                <w:numId w:val="36"/>
              </w:numPr>
              <w:spacing w:line="276" w:lineRule="auto"/>
              <w:ind w:left="8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всероссийском уровне – </w:t>
            </w:r>
            <w:r w:rsidRPr="000825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 / 10 / 17</w:t>
            </w:r>
          </w:p>
          <w:p w14:paraId="589D2C03" w14:textId="77777777" w:rsidR="000825D7" w:rsidRPr="000825D7" w:rsidRDefault="000825D7" w:rsidP="000825D7">
            <w:pPr>
              <w:pStyle w:val="a3"/>
              <w:numPr>
                <w:ilvl w:val="0"/>
                <w:numId w:val="36"/>
              </w:numPr>
              <w:spacing w:line="276" w:lineRule="auto"/>
              <w:ind w:left="8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международном уровне – </w:t>
            </w:r>
            <w:r w:rsidRPr="000825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 / 12 / 20</w:t>
            </w:r>
          </w:p>
          <w:p w14:paraId="20AE542C" w14:textId="77777777" w:rsidR="006158DA" w:rsidRDefault="006158DA" w:rsidP="00835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14:paraId="5ADFD0BC" w14:textId="77777777" w:rsidR="006158DA" w:rsidRPr="006158DA" w:rsidRDefault="006158DA" w:rsidP="001C2365">
            <w:pPr>
              <w:pStyle w:val="a3"/>
              <w:numPr>
                <w:ilvl w:val="0"/>
                <w:numId w:val="23"/>
              </w:numPr>
              <w:spacing w:line="276" w:lineRule="auto"/>
              <w:ind w:left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и организация</w:t>
            </w:r>
          </w:p>
          <w:p w14:paraId="57579157" w14:textId="77777777" w:rsidR="006158DA" w:rsidRPr="006158DA" w:rsidRDefault="006158DA" w:rsidP="001C2365">
            <w:pPr>
              <w:pStyle w:val="a3"/>
              <w:numPr>
                <w:ilvl w:val="0"/>
                <w:numId w:val="24"/>
              </w:numPr>
              <w:spacing w:line="276" w:lineRule="auto"/>
              <w:ind w:left="9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>Органы студенческого самоуправления</w:t>
            </w:r>
            <w:r w:rsidRPr="006158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  <w:p w14:paraId="556F96AA" w14:textId="77777777" w:rsidR="006158DA" w:rsidRPr="006158DA" w:rsidRDefault="006158DA" w:rsidP="001C2365">
            <w:pPr>
              <w:pStyle w:val="a3"/>
              <w:numPr>
                <w:ilvl w:val="0"/>
                <w:numId w:val="24"/>
              </w:numPr>
              <w:spacing w:line="276" w:lineRule="auto"/>
              <w:ind w:left="9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Председатели комиссий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  <w:p w14:paraId="34F3CC5A" w14:textId="77777777" w:rsidR="006158DA" w:rsidRPr="006158DA" w:rsidRDefault="006158DA" w:rsidP="001C2365">
            <w:pPr>
              <w:pStyle w:val="a3"/>
              <w:numPr>
                <w:ilvl w:val="0"/>
                <w:numId w:val="24"/>
              </w:numPr>
              <w:spacing w:line="276" w:lineRule="auto"/>
              <w:ind w:left="9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Организаторы мероприятий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  <w:p w14:paraId="07F3754F" w14:textId="77777777" w:rsidR="006158DA" w:rsidRPr="006158DA" w:rsidRDefault="006158DA" w:rsidP="001C2365">
            <w:pPr>
              <w:pStyle w:val="a3"/>
              <w:numPr>
                <w:ilvl w:val="0"/>
                <w:numId w:val="24"/>
              </w:numPr>
              <w:spacing w:line="276" w:lineRule="auto"/>
              <w:ind w:left="9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Студент — староста академической группы. – </w:t>
            </w:r>
            <w:r w:rsidRPr="0061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</w:t>
            </w:r>
          </w:p>
          <w:p w14:paraId="21E81EA9" w14:textId="77777777" w:rsidR="006158DA" w:rsidRPr="006158DA" w:rsidRDefault="006158DA" w:rsidP="001C2365">
            <w:pPr>
              <w:pStyle w:val="a3"/>
              <w:numPr>
                <w:ilvl w:val="0"/>
                <w:numId w:val="23"/>
              </w:numPr>
              <w:spacing w:line="276" w:lineRule="auto"/>
              <w:ind w:left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Общественная работа</w:t>
            </w:r>
          </w:p>
          <w:p w14:paraId="60ECED65" w14:textId="77777777" w:rsidR="006158DA" w:rsidRPr="006158DA" w:rsidRDefault="006158DA" w:rsidP="001C2365">
            <w:pPr>
              <w:pStyle w:val="a3"/>
              <w:numPr>
                <w:ilvl w:val="0"/>
                <w:numId w:val="25"/>
              </w:numPr>
              <w:spacing w:line="276" w:lineRule="auto"/>
              <w:ind w:left="7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Систематическое волонтерство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  <w:p w14:paraId="7C5C17C6" w14:textId="77777777" w:rsidR="006158DA" w:rsidRPr="006158DA" w:rsidRDefault="006158DA" w:rsidP="001C2365">
            <w:pPr>
              <w:pStyle w:val="a3"/>
              <w:numPr>
                <w:ilvl w:val="0"/>
                <w:numId w:val="25"/>
              </w:numPr>
              <w:spacing w:line="276" w:lineRule="auto"/>
              <w:ind w:left="7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 – куратор группы первого курса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  <w:p w14:paraId="74091032" w14:textId="77777777" w:rsidR="006158DA" w:rsidRPr="006158DA" w:rsidRDefault="006158DA" w:rsidP="001C2365">
            <w:pPr>
              <w:pStyle w:val="a3"/>
              <w:numPr>
                <w:ilvl w:val="0"/>
                <w:numId w:val="25"/>
              </w:numPr>
              <w:spacing w:line="276" w:lineRule="auto"/>
              <w:ind w:left="7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Систематическое участие студента в деятельности по информационному обеспечению общественно значимых мероприятий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  <w:p w14:paraId="1ABF4561" w14:textId="77777777" w:rsidR="006158DA" w:rsidRPr="006158DA" w:rsidRDefault="006158DA" w:rsidP="001C2365">
            <w:pPr>
              <w:pStyle w:val="a3"/>
              <w:numPr>
                <w:ilvl w:val="0"/>
                <w:numId w:val="23"/>
              </w:numPr>
              <w:spacing w:line="276" w:lineRule="auto"/>
              <w:ind w:left="483"/>
              <w:rPr>
                <w:rFonts w:ascii="Times New Roman" w:hAnsi="Times New Roman" w:cs="Times New Roman"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</w:t>
            </w:r>
          </w:p>
          <w:p w14:paraId="36D54D6A" w14:textId="77777777" w:rsidR="006158DA" w:rsidRPr="006158DA" w:rsidRDefault="006158DA" w:rsidP="001C2365">
            <w:pPr>
              <w:pStyle w:val="a3"/>
              <w:numPr>
                <w:ilvl w:val="0"/>
                <w:numId w:val="26"/>
              </w:numPr>
              <w:spacing w:line="276" w:lineRule="auto"/>
              <w:ind w:left="7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Получение награды за результаты культурно-творческой деятельности (приза за 1, 2 или 3 место) </w:t>
            </w:r>
          </w:p>
          <w:p w14:paraId="3007B7AC" w14:textId="77777777" w:rsidR="006158DA" w:rsidRPr="006158DA" w:rsidRDefault="006158DA" w:rsidP="001C2365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уровне ВУЗа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  <w:p w14:paraId="331E04FF" w14:textId="77777777" w:rsidR="006158DA" w:rsidRPr="006158DA" w:rsidRDefault="006158DA" w:rsidP="001C2365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региональном уровне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  <w:p w14:paraId="21B2775E" w14:textId="77777777" w:rsidR="006158DA" w:rsidRPr="006158DA" w:rsidRDefault="006158DA" w:rsidP="001C2365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всероссийском уровне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6 баллов</w:t>
            </w:r>
          </w:p>
          <w:p w14:paraId="569A04A0" w14:textId="77777777" w:rsidR="006158DA" w:rsidRPr="006158DA" w:rsidRDefault="006158DA" w:rsidP="001C2365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международном уровне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  <w:p w14:paraId="6DB03FCB" w14:textId="77777777" w:rsidR="006158DA" w:rsidRPr="006158DA" w:rsidRDefault="006158DA" w:rsidP="001C2365">
            <w:pPr>
              <w:pStyle w:val="a3"/>
              <w:numPr>
                <w:ilvl w:val="0"/>
                <w:numId w:val="26"/>
              </w:numPr>
              <w:spacing w:line="276" w:lineRule="auto"/>
              <w:ind w:left="7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Получение награды за результаты спортивной деятельности (1, 2 или 3 место) </w:t>
            </w:r>
          </w:p>
          <w:p w14:paraId="1D8C4E80" w14:textId="77777777" w:rsidR="006158DA" w:rsidRPr="006158DA" w:rsidRDefault="006158DA" w:rsidP="001C2365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уровне ВУЗа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  <w:p w14:paraId="2AAC52CD" w14:textId="77777777" w:rsidR="006158DA" w:rsidRPr="006158DA" w:rsidRDefault="006158DA" w:rsidP="001C2365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региональном уровне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  <w:p w14:paraId="2FF15532" w14:textId="77777777" w:rsidR="006158DA" w:rsidRPr="006158DA" w:rsidRDefault="006158DA" w:rsidP="001C2365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всероссийском уровне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6 баллов</w:t>
            </w:r>
          </w:p>
          <w:p w14:paraId="585E2705" w14:textId="77777777" w:rsidR="006158DA" w:rsidRPr="006158DA" w:rsidRDefault="006158DA" w:rsidP="001C2365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международном уровне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  <w:p w14:paraId="2F0BCC13" w14:textId="77777777" w:rsidR="006158DA" w:rsidRPr="006158DA" w:rsidRDefault="006158DA" w:rsidP="001C2365">
            <w:pPr>
              <w:pStyle w:val="a3"/>
              <w:numPr>
                <w:ilvl w:val="0"/>
                <w:numId w:val="26"/>
              </w:numPr>
              <w:spacing w:line="276" w:lineRule="auto"/>
              <w:ind w:left="7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Создание произведения литературы или искусства, а также участие в мероприятиях по обмену опытом в профессиональных видах деятельности – </w:t>
            </w:r>
            <w:r w:rsidRPr="00615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14:paraId="72A0C5E6" w14:textId="77777777" w:rsidR="006158DA" w:rsidRDefault="006158DA" w:rsidP="0049278E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D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культурно-массовых и спортивных мероприятиях – </w:t>
            </w:r>
            <w:r w:rsidRPr="006158D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</w:tbl>
    <w:p w14:paraId="300656F5" w14:textId="1C905296" w:rsidR="008357C1" w:rsidRDefault="0049278E" w:rsidP="0049278E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49278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F2B21">
        <w:rPr>
          <w:rFonts w:ascii="Times New Roman" w:hAnsi="Times New Roman" w:cs="Times New Roman"/>
          <w:sz w:val="24"/>
          <w:szCs w:val="24"/>
        </w:rPr>
        <w:t>1</w:t>
      </w:r>
      <w:r w:rsidR="003167B4">
        <w:rPr>
          <w:rFonts w:ascii="Times New Roman" w:hAnsi="Times New Roman" w:cs="Times New Roman"/>
          <w:sz w:val="24"/>
          <w:szCs w:val="24"/>
        </w:rPr>
        <w:t>. Вариант критериев оценивания деятельности студентов</w:t>
      </w:r>
    </w:p>
    <w:p w14:paraId="7E42BD62" w14:textId="77777777" w:rsidR="00B40707" w:rsidRDefault="00B40707" w:rsidP="001C620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таблице приведет один из вариантов критериев для оценивания деятельности студентов.</w:t>
      </w:r>
    </w:p>
    <w:p w14:paraId="61684446" w14:textId="77777777" w:rsidR="00C63513" w:rsidRDefault="001C6205" w:rsidP="00C6351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Формализация данного вида таблицы критериев оценивания деятельности студентов проводилось исходя из необходимости выравнивая баллов по учебной, научной и внеучебной</w:t>
      </w:r>
      <w:r w:rsidR="00C6351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100C04" w14:textId="77777777" w:rsidR="001C6205" w:rsidRDefault="001C6205" w:rsidP="001C620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было принято решение, 20% баллов распределить на учебную деятельность, и соответственно, по 40% баллов на нау</w:t>
      </w:r>
      <w:r w:rsidR="00D1792A">
        <w:rPr>
          <w:rFonts w:ascii="Times New Roman" w:hAnsi="Times New Roman" w:cs="Times New Roman"/>
          <w:sz w:val="28"/>
          <w:szCs w:val="28"/>
        </w:rPr>
        <w:t xml:space="preserve">чную в внеучебную деятельность, тем самым уравновесить шансы получения повышенной академической стипендии всем студентам. </w:t>
      </w:r>
    </w:p>
    <w:p w14:paraId="1AA9E673" w14:textId="77777777" w:rsidR="00755864" w:rsidRDefault="00755864" w:rsidP="0075586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Целесообразность изменения критериев также продиктована возможностью повысить интерес обучающихся к учебной и научной деятельности, помимо внеучебной. </w:t>
      </w:r>
    </w:p>
    <w:p w14:paraId="02FA79F6" w14:textId="77777777" w:rsidR="00044E51" w:rsidRDefault="00044E51" w:rsidP="001C620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момент, нет возможности для проведения подробного анализа и подсчета результатов по предложенной системе критериев. Связано это, в первую очередь, с конфиденциальностью информации. </w:t>
      </w:r>
    </w:p>
    <w:p w14:paraId="5E257DF9" w14:textId="77777777" w:rsidR="003D10FD" w:rsidRPr="00CC3E39" w:rsidRDefault="003D10FD" w:rsidP="00755864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CC3E39">
        <w:rPr>
          <w:rFonts w:ascii="Times New Roman" w:hAnsi="Times New Roman" w:cs="Times New Roman"/>
          <w:color w:val="000000" w:themeColor="text1"/>
        </w:rPr>
        <w:br w:type="page"/>
      </w:r>
    </w:p>
    <w:p w14:paraId="5F5EAEB8" w14:textId="77777777" w:rsidR="003D10FD" w:rsidRPr="00CC3E39" w:rsidRDefault="003D10FD" w:rsidP="009516EB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41" w:name="_Toc463188769"/>
      <w:bookmarkStart w:id="42" w:name="_Toc482567464"/>
      <w:bookmarkStart w:id="43" w:name="_Toc482569753"/>
      <w:r w:rsidRPr="00CC3E39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Заключение</w:t>
      </w:r>
      <w:bookmarkEnd w:id="41"/>
      <w:bookmarkEnd w:id="42"/>
      <w:bookmarkEnd w:id="43"/>
    </w:p>
    <w:p w14:paraId="4E61C3F3" w14:textId="77777777" w:rsidR="000B1666" w:rsidRDefault="00EF0A9E" w:rsidP="000B166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проделанной работы был реализован общедоступный веб-сервис, который на основе статистических данных об успеваемости студентов СПбГУ, а также об их достижениях в 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>учебной, научной и внеучебной сферах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обрабатывает и анализирует балльно-рейтинговую систему обучающихся. Сервис выдает информацию о студентах, 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активно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0B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видах деятельности</w:t>
      </w:r>
      <w:r w:rsidR="000B1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A72BD4" w14:textId="77777777" w:rsidR="00AD7560" w:rsidRDefault="000B1666" w:rsidP="00AD756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работе используются данные о распределении баллов обучающимся факультета ПМ-ПУ за активную деятельность в жизни университета за период с марта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по октябрь 2016 года. Распределение баллов осуществлялось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критериям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студенческим советом </w:t>
      </w:r>
      <w:r w:rsidR="00BA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факультета ПМ-ПУ. Был проведен анализ данных, согласно которому были сделаны выводы о чрезмерном вкладе в общую сумму баллов, начисляемых за внеучебную работу. </w:t>
      </w:r>
    </w:p>
    <w:p w14:paraId="034922BC" w14:textId="77777777" w:rsidR="00EB6595" w:rsidRDefault="00AD7560" w:rsidP="00AD756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полученной базы данных и использования веб-сервиса, появляется дополнительная возможность проведения статистического анализа полученных данных с возможностью последующего математического моделирования с целью совершенствования балльно-рейтинговой системы. Например, расстановка приоритетов </w:t>
      </w:r>
      <w:r w:rsidR="00162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сторону научной деятельности. </w:t>
      </w:r>
    </w:p>
    <w:p w14:paraId="27C63B0C" w14:textId="77777777" w:rsidR="003D10FD" w:rsidRPr="000B1666" w:rsidRDefault="003D10FD" w:rsidP="00AD756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A9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AD41067" w14:textId="77777777" w:rsidR="003D10FD" w:rsidRDefault="003D10FD" w:rsidP="00102782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44" w:name="_Toc463188770"/>
      <w:bookmarkStart w:id="45" w:name="_Toc482567465"/>
      <w:bookmarkStart w:id="46" w:name="_Toc482569754"/>
      <w:r w:rsidRPr="00CC3E39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Список литературы</w:t>
      </w:r>
      <w:bookmarkEnd w:id="44"/>
      <w:bookmarkEnd w:id="45"/>
      <w:bookmarkEnd w:id="46"/>
    </w:p>
    <w:p w14:paraId="3486367B" w14:textId="77777777" w:rsidR="009A3A74" w:rsidRPr="009A3A74" w:rsidRDefault="009A3A74" w:rsidP="009A3A74">
      <w:pPr>
        <w:pStyle w:val="a3"/>
        <w:numPr>
          <w:ilvl w:val="0"/>
          <w:numId w:val="35"/>
        </w:num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Латыпова Х.Ш. Балльно-рейтинговая система как фактор повышения конкурентоспособности образовательных услуг// Известия Российского государственного педагогического университета им. А. И. Герцена, 2007</w:t>
      </w:r>
    </w:p>
    <w:p w14:paraId="1BE4D84A" w14:textId="77777777" w:rsidR="009A3A74" w:rsidRPr="005E2CDA" w:rsidRDefault="009A3A74" w:rsidP="009A3A74">
      <w:pPr>
        <w:pStyle w:val="a3"/>
        <w:numPr>
          <w:ilvl w:val="0"/>
          <w:numId w:val="35"/>
        </w:num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A3A74">
        <w:rPr>
          <w:rFonts w:ascii="Times New Roman" w:hAnsi="Times New Roman" w:cs="Times New Roman"/>
          <w:sz w:val="28"/>
          <w:szCs w:val="28"/>
          <w:shd w:val="clear" w:color="auto" w:fill="FFFFFF"/>
        </w:rPr>
        <w:t>Сутягина О.В. О способах предметной мотивации в условиях балльно-</w:t>
      </w:r>
      <w:r w:rsidRPr="009A3A74">
        <w:rPr>
          <w:rFonts w:ascii="Times New Roman" w:hAnsi="Times New Roman" w:cs="Times New Roman"/>
          <w:sz w:val="28"/>
          <w:szCs w:val="28"/>
        </w:rPr>
        <w:t>рейтинговой</w:t>
      </w:r>
      <w:r w:rsidRPr="009A3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оценивания результатов математической деятельности студентов // Вектор науки. 2015. С. 187-189</w:t>
      </w:r>
    </w:p>
    <w:p w14:paraId="354A4CED" w14:textId="77777777" w:rsidR="005E2CDA" w:rsidRPr="005E2CDA" w:rsidRDefault="005E2CDA" w:rsidP="005E2CDA">
      <w:pPr>
        <w:pStyle w:val="a3"/>
        <w:numPr>
          <w:ilvl w:val="0"/>
          <w:numId w:val="35"/>
        </w:num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A3A74">
        <w:rPr>
          <w:rFonts w:ascii="Times New Roman" w:hAnsi="Times New Roman" w:cs="Times New Roman"/>
          <w:sz w:val="28"/>
          <w:szCs w:val="28"/>
        </w:rPr>
        <w:t>Буре В. М., Парилина Е. М. Теория вероятностей и математическая статистика, издательство “Лань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”</w:t>
      </w:r>
      <w:r w:rsidRPr="009A3A74">
        <w:rPr>
          <w:rFonts w:ascii="Times New Roman" w:hAnsi="Times New Roman" w:cs="Times New Roman"/>
          <w:sz w:val="28"/>
          <w:szCs w:val="28"/>
        </w:rPr>
        <w:t>, 2013. 416 c.</w:t>
      </w:r>
    </w:p>
    <w:p w14:paraId="7E75E2DB" w14:textId="77777777" w:rsidR="005E2CDA" w:rsidRPr="005E2CDA" w:rsidRDefault="005E2CDA" w:rsidP="005E2CDA">
      <w:pPr>
        <w:pStyle w:val="a3"/>
        <w:numPr>
          <w:ilvl w:val="0"/>
          <w:numId w:val="35"/>
        </w:num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A3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Гмурман В.Е. Руководство к решению задач по теории вероятностей и математической статистике </w:t>
      </w:r>
      <w:r w:rsidRPr="009A3A74">
        <w:rPr>
          <w:rFonts w:ascii="Times New Roman" w:hAnsi="Times New Roman" w:cs="Times New Roman"/>
          <w:sz w:val="28"/>
          <w:szCs w:val="28"/>
        </w:rPr>
        <w:t>М.: Высш. школа, 1979, 400 стр.</w:t>
      </w:r>
    </w:p>
    <w:p w14:paraId="0B8CE5B2" w14:textId="77777777" w:rsidR="009A3A74" w:rsidRPr="009A3A74" w:rsidRDefault="009A3A74" w:rsidP="009A3A74">
      <w:pPr>
        <w:pStyle w:val="a3"/>
        <w:numPr>
          <w:ilvl w:val="0"/>
          <w:numId w:val="35"/>
        </w:num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A3A74">
        <w:rPr>
          <w:rFonts w:ascii="Times New Roman" w:hAnsi="Times New Roman" w:cs="Times New Roman"/>
          <w:color w:val="000000"/>
          <w:sz w:val="28"/>
          <w:szCs w:val="28"/>
        </w:rPr>
        <w:t>Айвазян С. А. и др. Прикладная статистика: Основы моделирования и первичная обработка данных. Справочное изд. / С. А. Айвазян, И. С. Енюков, Л. Д. Мешалкин. — М.: Финансы и статистика, 1983.</w:t>
      </w:r>
    </w:p>
    <w:p w14:paraId="37549423" w14:textId="77777777" w:rsidR="009A3A74" w:rsidRPr="009A3A74" w:rsidRDefault="009A3A74" w:rsidP="009A3A74">
      <w:pPr>
        <w:pStyle w:val="a3"/>
        <w:numPr>
          <w:ilvl w:val="0"/>
          <w:numId w:val="35"/>
        </w:num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</w:pP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Робин</w:t>
      </w:r>
      <w:r w:rsidR="009D767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Никсон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 xml:space="preserve"> Learning PHP, MySQL, JavaScript, and CSS: A Step-by-Step Guide to Creatig Dynamic Websites, 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издательство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Питер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 xml:space="preserve">”, 2013. 560 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2C3DE94" w14:textId="77777777" w:rsidR="00EC19DB" w:rsidRDefault="009A3A74" w:rsidP="00EC19DB">
      <w:pPr>
        <w:pStyle w:val="a3"/>
        <w:numPr>
          <w:ilvl w:val="0"/>
          <w:numId w:val="35"/>
        </w:num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Стивен Сандерсон 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>ASP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>NET</w:t>
      </w:r>
      <w:r w:rsidR="009D7679" w:rsidRPr="009D7679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>MVC</w:t>
      </w:r>
      <w:r w:rsidR="009D7679" w:rsidRPr="009D7679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>Framework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с примерами на 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  <w:t>C</w:t>
      </w:r>
      <w:r w:rsidRPr="009A3A7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#, издательство “Вильямс”, 2010, 560 с.</w:t>
      </w:r>
    </w:p>
    <w:p w14:paraId="50D0B96A" w14:textId="77777777" w:rsidR="00EC19DB" w:rsidRPr="00EC19DB" w:rsidRDefault="00AD7560" w:rsidP="00EC19D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>Сервис,</w:t>
      </w:r>
      <w:r w:rsidR="00EC19DB" w:rsidRPr="00EC19DB">
        <w:rPr>
          <w:rFonts w:ascii="Times New Roman" w:hAnsi="Times New Roman" w:cs="Times New Roman"/>
          <w:sz w:val="28"/>
          <w:szCs w:val="28"/>
        </w:rPr>
        <w:t xml:space="preserve"> представленный в данной работе. </w:t>
      </w:r>
      <w:hyperlink r:id="rId19" w:tgtFrame="_blank" w:history="1">
        <w:r w:rsidR="00EC19DB" w:rsidRPr="00EC19DB">
          <w:rPr>
            <w:rStyle w:val="ac"/>
            <w:rFonts w:ascii="Times New Roman" w:hAnsi="Times New Roman" w:cs="Times New Roman"/>
            <w:sz w:val="28"/>
            <w:szCs w:val="28"/>
          </w:rPr>
          <w:t>http://pm-students.azurewebsites.net/Home/Query1</w:t>
        </w:r>
      </w:hyperlink>
      <w:r w:rsidR="00EC19DB" w:rsidRPr="00EC19DB">
        <w:rPr>
          <w:rFonts w:ascii="Times New Roman" w:hAnsi="Times New Roman" w:cs="Times New Roman"/>
          <w:sz w:val="28"/>
          <w:szCs w:val="28"/>
        </w:rPr>
        <w:t> </w:t>
      </w:r>
    </w:p>
    <w:sectPr w:rsidR="00EC19DB" w:rsidRPr="00EC19DB" w:rsidSect="0026451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3F373" w14:textId="77777777" w:rsidR="005C273D" w:rsidRDefault="005C273D" w:rsidP="003B1E79">
      <w:pPr>
        <w:spacing w:after="0" w:line="240" w:lineRule="auto"/>
      </w:pPr>
      <w:r>
        <w:separator/>
      </w:r>
    </w:p>
  </w:endnote>
  <w:endnote w:type="continuationSeparator" w:id="0">
    <w:p w14:paraId="6BE1CD1F" w14:textId="77777777" w:rsidR="005C273D" w:rsidRDefault="005C273D" w:rsidP="003B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338558"/>
      <w:docPartObj>
        <w:docPartGallery w:val="Page Numbers (Bottom of Page)"/>
        <w:docPartUnique/>
      </w:docPartObj>
    </w:sdtPr>
    <w:sdtEndPr/>
    <w:sdtContent>
      <w:p w14:paraId="1473EB77" w14:textId="77777777" w:rsidR="005C273D" w:rsidRDefault="005C27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1CFDBC" w14:textId="77777777" w:rsidR="005C273D" w:rsidRDefault="005C273D">
    <w:pPr>
      <w:pStyle w:val="a6"/>
    </w:pPr>
  </w:p>
  <w:p w14:paraId="793EF667" w14:textId="77777777" w:rsidR="005C273D" w:rsidRDefault="005C27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5446" w14:textId="77777777" w:rsidR="005C273D" w:rsidRDefault="005C273D" w:rsidP="003B1E79">
      <w:pPr>
        <w:spacing w:after="0" w:line="240" w:lineRule="auto"/>
      </w:pPr>
      <w:r>
        <w:separator/>
      </w:r>
    </w:p>
  </w:footnote>
  <w:footnote w:type="continuationSeparator" w:id="0">
    <w:p w14:paraId="79ED746E" w14:textId="77777777" w:rsidR="005C273D" w:rsidRDefault="005C273D" w:rsidP="003B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8BCF" w14:textId="77777777" w:rsidR="005C273D" w:rsidRDefault="005C273D">
    <w:pPr>
      <w:pStyle w:val="a4"/>
    </w:pPr>
    <w:bookmarkStart w:id="0" w:name="_Toc463188756"/>
    <w:bookmarkStart w:id="1" w:name="_Toc465003798"/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EC1375"/>
    <w:multiLevelType w:val="hybridMultilevel"/>
    <w:tmpl w:val="6BAAC42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021E6323"/>
    <w:multiLevelType w:val="hybridMultilevel"/>
    <w:tmpl w:val="B43027B4"/>
    <w:lvl w:ilvl="0" w:tplc="635E92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30EE2"/>
    <w:multiLevelType w:val="hybridMultilevel"/>
    <w:tmpl w:val="5144F0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257BF"/>
    <w:multiLevelType w:val="hybridMultilevel"/>
    <w:tmpl w:val="A9689126"/>
    <w:lvl w:ilvl="0" w:tplc="DDB4F5FC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0854"/>
    <w:multiLevelType w:val="hybridMultilevel"/>
    <w:tmpl w:val="68367A0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D9B1984"/>
    <w:multiLevelType w:val="hybridMultilevel"/>
    <w:tmpl w:val="6EC4CB9E"/>
    <w:lvl w:ilvl="0" w:tplc="E758B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A32D48"/>
    <w:multiLevelType w:val="hybridMultilevel"/>
    <w:tmpl w:val="C53AFE5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0F641281"/>
    <w:multiLevelType w:val="hybridMultilevel"/>
    <w:tmpl w:val="FA9C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D24E0"/>
    <w:multiLevelType w:val="hybridMultilevel"/>
    <w:tmpl w:val="A15AA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067E29"/>
    <w:multiLevelType w:val="hybridMultilevel"/>
    <w:tmpl w:val="A8949FB6"/>
    <w:lvl w:ilvl="0" w:tplc="C17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95286"/>
    <w:multiLevelType w:val="hybridMultilevel"/>
    <w:tmpl w:val="6226C2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24B52E7"/>
    <w:multiLevelType w:val="hybridMultilevel"/>
    <w:tmpl w:val="4888E4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2572729"/>
    <w:multiLevelType w:val="hybridMultilevel"/>
    <w:tmpl w:val="34C266C0"/>
    <w:lvl w:ilvl="0" w:tplc="04190019">
      <w:start w:val="1"/>
      <w:numFmt w:val="lowerLetter"/>
      <w:lvlText w:val="%1."/>
      <w:lvlJc w:val="left"/>
      <w:pPr>
        <w:ind w:left="1203" w:hanging="360"/>
      </w:p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">
    <w:nsid w:val="265D0270"/>
    <w:multiLevelType w:val="hybridMultilevel"/>
    <w:tmpl w:val="12AA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2305F"/>
    <w:multiLevelType w:val="hybridMultilevel"/>
    <w:tmpl w:val="8390D36C"/>
    <w:lvl w:ilvl="0" w:tplc="9868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4399B"/>
    <w:multiLevelType w:val="hybridMultilevel"/>
    <w:tmpl w:val="6AE2D240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C9E52EF"/>
    <w:multiLevelType w:val="hybridMultilevel"/>
    <w:tmpl w:val="BD2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7E1A24"/>
    <w:multiLevelType w:val="hybridMultilevel"/>
    <w:tmpl w:val="084CB3F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37E86CEA"/>
    <w:multiLevelType w:val="hybridMultilevel"/>
    <w:tmpl w:val="DE58883A"/>
    <w:lvl w:ilvl="0" w:tplc="9A70505A">
      <w:start w:val="1"/>
      <w:numFmt w:val="decimal"/>
      <w:lvlText w:val="[%1]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A489F"/>
    <w:multiLevelType w:val="hybridMultilevel"/>
    <w:tmpl w:val="B43027B4"/>
    <w:lvl w:ilvl="0" w:tplc="635E92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97869"/>
    <w:multiLevelType w:val="hybridMultilevel"/>
    <w:tmpl w:val="7166D896"/>
    <w:lvl w:ilvl="0" w:tplc="9D66F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A5047"/>
    <w:multiLevelType w:val="hybridMultilevel"/>
    <w:tmpl w:val="E41EF26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4B4D7CAD"/>
    <w:multiLevelType w:val="hybridMultilevel"/>
    <w:tmpl w:val="A9BE78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124248B"/>
    <w:multiLevelType w:val="hybridMultilevel"/>
    <w:tmpl w:val="56BA6E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A537C24"/>
    <w:multiLevelType w:val="hybridMultilevel"/>
    <w:tmpl w:val="6C8801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AB50BFC"/>
    <w:multiLevelType w:val="hybridMultilevel"/>
    <w:tmpl w:val="F3D6FD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2F02EC"/>
    <w:multiLevelType w:val="hybridMultilevel"/>
    <w:tmpl w:val="96466B72"/>
    <w:lvl w:ilvl="0" w:tplc="04190019">
      <w:start w:val="1"/>
      <w:numFmt w:val="lowerLetter"/>
      <w:lvlText w:val="%1."/>
      <w:lvlJc w:val="left"/>
      <w:pPr>
        <w:ind w:left="1203" w:hanging="360"/>
      </w:p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9">
    <w:nsid w:val="5E3725CD"/>
    <w:multiLevelType w:val="hybridMultilevel"/>
    <w:tmpl w:val="AE80FBC6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0">
    <w:nsid w:val="5EDC76BD"/>
    <w:multiLevelType w:val="hybridMultilevel"/>
    <w:tmpl w:val="05864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B75C31"/>
    <w:multiLevelType w:val="hybridMultilevel"/>
    <w:tmpl w:val="04047DD0"/>
    <w:lvl w:ilvl="0" w:tplc="04190019">
      <w:start w:val="1"/>
      <w:numFmt w:val="lowerLetter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2">
    <w:nsid w:val="62E11049"/>
    <w:multiLevelType w:val="hybridMultilevel"/>
    <w:tmpl w:val="0CAEE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721202"/>
    <w:multiLevelType w:val="hybridMultilevel"/>
    <w:tmpl w:val="144E6DE8"/>
    <w:lvl w:ilvl="0" w:tplc="635E92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7476F"/>
    <w:multiLevelType w:val="hybridMultilevel"/>
    <w:tmpl w:val="5F605B2C"/>
    <w:lvl w:ilvl="0" w:tplc="DCC06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1B53D2"/>
    <w:multiLevelType w:val="hybridMultilevel"/>
    <w:tmpl w:val="BF94474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707053FC"/>
    <w:multiLevelType w:val="hybridMultilevel"/>
    <w:tmpl w:val="5420B7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0D618F0"/>
    <w:multiLevelType w:val="hybridMultilevel"/>
    <w:tmpl w:val="BA1C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30311"/>
    <w:multiLevelType w:val="hybridMultilevel"/>
    <w:tmpl w:val="7E62DD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7743218E"/>
    <w:multiLevelType w:val="hybridMultilevel"/>
    <w:tmpl w:val="F27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73668"/>
    <w:multiLevelType w:val="hybridMultilevel"/>
    <w:tmpl w:val="1EC8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85D26"/>
    <w:multiLevelType w:val="hybridMultilevel"/>
    <w:tmpl w:val="C6C6286A"/>
    <w:lvl w:ilvl="0" w:tplc="8EEA1AB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34"/>
  </w:num>
  <w:num w:numId="5">
    <w:abstractNumId w:val="16"/>
  </w:num>
  <w:num w:numId="6">
    <w:abstractNumId w:val="8"/>
  </w:num>
  <w:num w:numId="7">
    <w:abstractNumId w:val="26"/>
  </w:num>
  <w:num w:numId="8">
    <w:abstractNumId w:val="24"/>
  </w:num>
  <w:num w:numId="9">
    <w:abstractNumId w:val="12"/>
  </w:num>
  <w:num w:numId="10">
    <w:abstractNumId w:val="13"/>
  </w:num>
  <w:num w:numId="11">
    <w:abstractNumId w:val="38"/>
  </w:num>
  <w:num w:numId="12">
    <w:abstractNumId w:val="36"/>
  </w:num>
  <w:num w:numId="13">
    <w:abstractNumId w:val="11"/>
  </w:num>
  <w:num w:numId="14">
    <w:abstractNumId w:val="17"/>
  </w:num>
  <w:num w:numId="15">
    <w:abstractNumId w:val="41"/>
  </w:num>
  <w:num w:numId="16">
    <w:abstractNumId w:val="35"/>
  </w:num>
  <w:num w:numId="17">
    <w:abstractNumId w:val="22"/>
  </w:num>
  <w:num w:numId="18">
    <w:abstractNumId w:val="37"/>
  </w:num>
  <w:num w:numId="19">
    <w:abstractNumId w:val="10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4"/>
  </w:num>
  <w:num w:numId="25">
    <w:abstractNumId w:val="28"/>
  </w:num>
  <w:num w:numId="26">
    <w:abstractNumId w:val="14"/>
  </w:num>
  <w:num w:numId="27">
    <w:abstractNumId w:val="2"/>
  </w:num>
  <w:num w:numId="28">
    <w:abstractNumId w:val="19"/>
  </w:num>
  <w:num w:numId="29">
    <w:abstractNumId w:val="40"/>
  </w:num>
  <w:num w:numId="30">
    <w:abstractNumId w:val="23"/>
  </w:num>
  <w:num w:numId="31">
    <w:abstractNumId w:val="30"/>
  </w:num>
  <w:num w:numId="32">
    <w:abstractNumId w:val="33"/>
  </w:num>
  <w:num w:numId="33">
    <w:abstractNumId w:val="21"/>
  </w:num>
  <w:num w:numId="34">
    <w:abstractNumId w:val="3"/>
  </w:num>
  <w:num w:numId="35">
    <w:abstractNumId w:val="20"/>
  </w:num>
  <w:num w:numId="36">
    <w:abstractNumId w:val="31"/>
  </w:num>
  <w:num w:numId="37">
    <w:abstractNumId w:val="25"/>
  </w:num>
  <w:num w:numId="38">
    <w:abstractNumId w:val="39"/>
  </w:num>
  <w:num w:numId="39">
    <w:abstractNumId w:val="32"/>
  </w:num>
  <w:num w:numId="40">
    <w:abstractNumId w:val="27"/>
  </w:num>
  <w:num w:numId="41">
    <w:abstractNumId w:val="0"/>
  </w:num>
  <w:num w:numId="4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67"/>
    <w:rsid w:val="00004D0A"/>
    <w:rsid w:val="00005520"/>
    <w:rsid w:val="0002016C"/>
    <w:rsid w:val="0003367E"/>
    <w:rsid w:val="00033C80"/>
    <w:rsid w:val="00035856"/>
    <w:rsid w:val="00037EAB"/>
    <w:rsid w:val="00040FE6"/>
    <w:rsid w:val="00044E51"/>
    <w:rsid w:val="00050E3B"/>
    <w:rsid w:val="00052C89"/>
    <w:rsid w:val="000572ED"/>
    <w:rsid w:val="00057E37"/>
    <w:rsid w:val="000635CD"/>
    <w:rsid w:val="0006451A"/>
    <w:rsid w:val="00080D1C"/>
    <w:rsid w:val="00080FC5"/>
    <w:rsid w:val="000825D7"/>
    <w:rsid w:val="0008518E"/>
    <w:rsid w:val="00086846"/>
    <w:rsid w:val="00092532"/>
    <w:rsid w:val="00092C99"/>
    <w:rsid w:val="0009611B"/>
    <w:rsid w:val="000B1666"/>
    <w:rsid w:val="000C2E14"/>
    <w:rsid w:val="000C752B"/>
    <w:rsid w:val="000D169D"/>
    <w:rsid w:val="000D4236"/>
    <w:rsid w:val="000D5B47"/>
    <w:rsid w:val="000E0801"/>
    <w:rsid w:val="000E15E4"/>
    <w:rsid w:val="000E6A8C"/>
    <w:rsid w:val="000E6C27"/>
    <w:rsid w:val="000F0639"/>
    <w:rsid w:val="000F2B21"/>
    <w:rsid w:val="000F78FB"/>
    <w:rsid w:val="00100DA1"/>
    <w:rsid w:val="00102782"/>
    <w:rsid w:val="00102AEC"/>
    <w:rsid w:val="00105FAB"/>
    <w:rsid w:val="00107823"/>
    <w:rsid w:val="0011057E"/>
    <w:rsid w:val="00115973"/>
    <w:rsid w:val="00116940"/>
    <w:rsid w:val="00123F1F"/>
    <w:rsid w:val="00125B3C"/>
    <w:rsid w:val="00134812"/>
    <w:rsid w:val="00147178"/>
    <w:rsid w:val="00150B82"/>
    <w:rsid w:val="001518C9"/>
    <w:rsid w:val="001569A9"/>
    <w:rsid w:val="00160D5B"/>
    <w:rsid w:val="001613D4"/>
    <w:rsid w:val="00162C8F"/>
    <w:rsid w:val="001730EE"/>
    <w:rsid w:val="00175E08"/>
    <w:rsid w:val="00176657"/>
    <w:rsid w:val="00181AF8"/>
    <w:rsid w:val="00183648"/>
    <w:rsid w:val="001846D6"/>
    <w:rsid w:val="0018666E"/>
    <w:rsid w:val="0019539A"/>
    <w:rsid w:val="00195F7F"/>
    <w:rsid w:val="001976CC"/>
    <w:rsid w:val="001A1685"/>
    <w:rsid w:val="001A2F9B"/>
    <w:rsid w:val="001B3681"/>
    <w:rsid w:val="001C2365"/>
    <w:rsid w:val="001C6205"/>
    <w:rsid w:val="001C634D"/>
    <w:rsid w:val="001D2395"/>
    <w:rsid w:val="001D4895"/>
    <w:rsid w:val="001E2918"/>
    <w:rsid w:val="001E3110"/>
    <w:rsid w:val="001E3241"/>
    <w:rsid w:val="001E34CC"/>
    <w:rsid w:val="001E74F7"/>
    <w:rsid w:val="001E769F"/>
    <w:rsid w:val="001F2199"/>
    <w:rsid w:val="001F768F"/>
    <w:rsid w:val="002069F0"/>
    <w:rsid w:val="00220687"/>
    <w:rsid w:val="002208BE"/>
    <w:rsid w:val="0022287A"/>
    <w:rsid w:val="00223875"/>
    <w:rsid w:val="00223B1D"/>
    <w:rsid w:val="00223CC9"/>
    <w:rsid w:val="00224BD1"/>
    <w:rsid w:val="00225790"/>
    <w:rsid w:val="002269E4"/>
    <w:rsid w:val="00236052"/>
    <w:rsid w:val="00236E87"/>
    <w:rsid w:val="002415FF"/>
    <w:rsid w:val="0025158F"/>
    <w:rsid w:val="002532A6"/>
    <w:rsid w:val="0025345D"/>
    <w:rsid w:val="002537EE"/>
    <w:rsid w:val="00255D7B"/>
    <w:rsid w:val="00256632"/>
    <w:rsid w:val="0026451D"/>
    <w:rsid w:val="0026760F"/>
    <w:rsid w:val="00274CDB"/>
    <w:rsid w:val="0027637B"/>
    <w:rsid w:val="00285C78"/>
    <w:rsid w:val="00292891"/>
    <w:rsid w:val="0029521C"/>
    <w:rsid w:val="002A1E88"/>
    <w:rsid w:val="002A207E"/>
    <w:rsid w:val="002A7397"/>
    <w:rsid w:val="002B35C8"/>
    <w:rsid w:val="002C6E19"/>
    <w:rsid w:val="002D1434"/>
    <w:rsid w:val="002D1FAD"/>
    <w:rsid w:val="002D3C27"/>
    <w:rsid w:val="002F2093"/>
    <w:rsid w:val="002F36B6"/>
    <w:rsid w:val="002F57B5"/>
    <w:rsid w:val="002F5A8E"/>
    <w:rsid w:val="00304110"/>
    <w:rsid w:val="0030431A"/>
    <w:rsid w:val="00311B41"/>
    <w:rsid w:val="00314B20"/>
    <w:rsid w:val="003167B4"/>
    <w:rsid w:val="00331FC2"/>
    <w:rsid w:val="00357255"/>
    <w:rsid w:val="00364148"/>
    <w:rsid w:val="0036443C"/>
    <w:rsid w:val="00365814"/>
    <w:rsid w:val="00372C64"/>
    <w:rsid w:val="00386A8A"/>
    <w:rsid w:val="00390C49"/>
    <w:rsid w:val="00394D2C"/>
    <w:rsid w:val="003A48B2"/>
    <w:rsid w:val="003B0677"/>
    <w:rsid w:val="003B1E79"/>
    <w:rsid w:val="003C66F5"/>
    <w:rsid w:val="003D0EBC"/>
    <w:rsid w:val="003D10FD"/>
    <w:rsid w:val="003D3D2F"/>
    <w:rsid w:val="003D4A75"/>
    <w:rsid w:val="003D579B"/>
    <w:rsid w:val="003D6327"/>
    <w:rsid w:val="003E25CA"/>
    <w:rsid w:val="003E4107"/>
    <w:rsid w:val="003E6752"/>
    <w:rsid w:val="003F2E5E"/>
    <w:rsid w:val="004002E2"/>
    <w:rsid w:val="0040773D"/>
    <w:rsid w:val="004078C6"/>
    <w:rsid w:val="00415F1C"/>
    <w:rsid w:val="00422E9B"/>
    <w:rsid w:val="0042506A"/>
    <w:rsid w:val="00432348"/>
    <w:rsid w:val="00432FE4"/>
    <w:rsid w:val="0044398A"/>
    <w:rsid w:val="004506E4"/>
    <w:rsid w:val="004573AB"/>
    <w:rsid w:val="0046056D"/>
    <w:rsid w:val="004610C0"/>
    <w:rsid w:val="0046678E"/>
    <w:rsid w:val="004670F5"/>
    <w:rsid w:val="00470F66"/>
    <w:rsid w:val="00475DA5"/>
    <w:rsid w:val="0048754A"/>
    <w:rsid w:val="0049278E"/>
    <w:rsid w:val="0049502A"/>
    <w:rsid w:val="0049733A"/>
    <w:rsid w:val="004A151D"/>
    <w:rsid w:val="004A76F6"/>
    <w:rsid w:val="004B14CC"/>
    <w:rsid w:val="004B1F2F"/>
    <w:rsid w:val="004B31A4"/>
    <w:rsid w:val="004B468C"/>
    <w:rsid w:val="004C517D"/>
    <w:rsid w:val="004C74AC"/>
    <w:rsid w:val="004C7D56"/>
    <w:rsid w:val="004D6D90"/>
    <w:rsid w:val="004E1436"/>
    <w:rsid w:val="004E240B"/>
    <w:rsid w:val="004E2768"/>
    <w:rsid w:val="004E7180"/>
    <w:rsid w:val="004F1A60"/>
    <w:rsid w:val="004F2F76"/>
    <w:rsid w:val="004F7C98"/>
    <w:rsid w:val="00510332"/>
    <w:rsid w:val="005106F2"/>
    <w:rsid w:val="005173CE"/>
    <w:rsid w:val="00531630"/>
    <w:rsid w:val="005338B6"/>
    <w:rsid w:val="005370BC"/>
    <w:rsid w:val="00542DBF"/>
    <w:rsid w:val="00546067"/>
    <w:rsid w:val="00550E84"/>
    <w:rsid w:val="00556290"/>
    <w:rsid w:val="00570E53"/>
    <w:rsid w:val="00574514"/>
    <w:rsid w:val="00574BA9"/>
    <w:rsid w:val="00582681"/>
    <w:rsid w:val="00587922"/>
    <w:rsid w:val="00597013"/>
    <w:rsid w:val="005A0304"/>
    <w:rsid w:val="005A08A3"/>
    <w:rsid w:val="005A2DE4"/>
    <w:rsid w:val="005B2AEC"/>
    <w:rsid w:val="005B5008"/>
    <w:rsid w:val="005C273D"/>
    <w:rsid w:val="005C2B90"/>
    <w:rsid w:val="005D41D9"/>
    <w:rsid w:val="005E2CDA"/>
    <w:rsid w:val="00600422"/>
    <w:rsid w:val="006012BB"/>
    <w:rsid w:val="006058FE"/>
    <w:rsid w:val="00606552"/>
    <w:rsid w:val="00615428"/>
    <w:rsid w:val="006158DA"/>
    <w:rsid w:val="00621665"/>
    <w:rsid w:val="006343E0"/>
    <w:rsid w:val="006434F0"/>
    <w:rsid w:val="00644750"/>
    <w:rsid w:val="00645569"/>
    <w:rsid w:val="00656C08"/>
    <w:rsid w:val="00660DBB"/>
    <w:rsid w:val="00667E6A"/>
    <w:rsid w:val="0067204C"/>
    <w:rsid w:val="0067265A"/>
    <w:rsid w:val="00674D91"/>
    <w:rsid w:val="006752D0"/>
    <w:rsid w:val="006857B7"/>
    <w:rsid w:val="00690810"/>
    <w:rsid w:val="006936A3"/>
    <w:rsid w:val="00696B00"/>
    <w:rsid w:val="006A01D9"/>
    <w:rsid w:val="006A08B7"/>
    <w:rsid w:val="006A3106"/>
    <w:rsid w:val="006A3CC9"/>
    <w:rsid w:val="006A3E55"/>
    <w:rsid w:val="006A777D"/>
    <w:rsid w:val="006B1E5D"/>
    <w:rsid w:val="006C3081"/>
    <w:rsid w:val="006C3C06"/>
    <w:rsid w:val="006C6335"/>
    <w:rsid w:val="006D1DF3"/>
    <w:rsid w:val="006E0451"/>
    <w:rsid w:val="006F1005"/>
    <w:rsid w:val="006F37BB"/>
    <w:rsid w:val="006F37C5"/>
    <w:rsid w:val="00705E51"/>
    <w:rsid w:val="00714DF6"/>
    <w:rsid w:val="00717184"/>
    <w:rsid w:val="00717391"/>
    <w:rsid w:val="007254C8"/>
    <w:rsid w:val="0072562B"/>
    <w:rsid w:val="007311A2"/>
    <w:rsid w:val="0073395F"/>
    <w:rsid w:val="00734009"/>
    <w:rsid w:val="00735E8F"/>
    <w:rsid w:val="00741B78"/>
    <w:rsid w:val="007518F0"/>
    <w:rsid w:val="00755864"/>
    <w:rsid w:val="00755D51"/>
    <w:rsid w:val="00755F38"/>
    <w:rsid w:val="007562B4"/>
    <w:rsid w:val="007611A4"/>
    <w:rsid w:val="00762E2E"/>
    <w:rsid w:val="007676D5"/>
    <w:rsid w:val="00791367"/>
    <w:rsid w:val="00791E3D"/>
    <w:rsid w:val="00797B22"/>
    <w:rsid w:val="007A0698"/>
    <w:rsid w:val="007A55B3"/>
    <w:rsid w:val="007B53F7"/>
    <w:rsid w:val="007B78DA"/>
    <w:rsid w:val="007C4658"/>
    <w:rsid w:val="007C78D1"/>
    <w:rsid w:val="007E195C"/>
    <w:rsid w:val="007F0F02"/>
    <w:rsid w:val="007F5717"/>
    <w:rsid w:val="008062AF"/>
    <w:rsid w:val="00811FCC"/>
    <w:rsid w:val="00820269"/>
    <w:rsid w:val="00820AE8"/>
    <w:rsid w:val="008218D2"/>
    <w:rsid w:val="00822044"/>
    <w:rsid w:val="008357C1"/>
    <w:rsid w:val="00836E7A"/>
    <w:rsid w:val="00837E08"/>
    <w:rsid w:val="0084635F"/>
    <w:rsid w:val="00851912"/>
    <w:rsid w:val="00851F4F"/>
    <w:rsid w:val="00854C3C"/>
    <w:rsid w:val="00862513"/>
    <w:rsid w:val="00870EF5"/>
    <w:rsid w:val="008710EB"/>
    <w:rsid w:val="0087516F"/>
    <w:rsid w:val="008756F6"/>
    <w:rsid w:val="008822ED"/>
    <w:rsid w:val="008945AD"/>
    <w:rsid w:val="00896368"/>
    <w:rsid w:val="008965E7"/>
    <w:rsid w:val="008A5AFB"/>
    <w:rsid w:val="008B3B55"/>
    <w:rsid w:val="008B7EDA"/>
    <w:rsid w:val="008D0555"/>
    <w:rsid w:val="008D3AFC"/>
    <w:rsid w:val="008D421A"/>
    <w:rsid w:val="008D55D6"/>
    <w:rsid w:val="008E2D69"/>
    <w:rsid w:val="008F2189"/>
    <w:rsid w:val="008F3534"/>
    <w:rsid w:val="008F5410"/>
    <w:rsid w:val="008F7156"/>
    <w:rsid w:val="009205AE"/>
    <w:rsid w:val="009232DE"/>
    <w:rsid w:val="00927685"/>
    <w:rsid w:val="00927E5B"/>
    <w:rsid w:val="0093406D"/>
    <w:rsid w:val="00934C3C"/>
    <w:rsid w:val="00941FC4"/>
    <w:rsid w:val="009436EE"/>
    <w:rsid w:val="009516EB"/>
    <w:rsid w:val="00960619"/>
    <w:rsid w:val="009623BF"/>
    <w:rsid w:val="00962F68"/>
    <w:rsid w:val="009637C9"/>
    <w:rsid w:val="009820A8"/>
    <w:rsid w:val="009855D7"/>
    <w:rsid w:val="0099427A"/>
    <w:rsid w:val="00996EF4"/>
    <w:rsid w:val="009A1BC3"/>
    <w:rsid w:val="009A3A74"/>
    <w:rsid w:val="009A48A9"/>
    <w:rsid w:val="009A49B7"/>
    <w:rsid w:val="009D330D"/>
    <w:rsid w:val="009D625D"/>
    <w:rsid w:val="009D6C43"/>
    <w:rsid w:val="009D7679"/>
    <w:rsid w:val="009E0A81"/>
    <w:rsid w:val="009E0FA4"/>
    <w:rsid w:val="009E336C"/>
    <w:rsid w:val="009E5742"/>
    <w:rsid w:val="009F0BBE"/>
    <w:rsid w:val="009F3BEB"/>
    <w:rsid w:val="00A169B3"/>
    <w:rsid w:val="00A20FAA"/>
    <w:rsid w:val="00A22B43"/>
    <w:rsid w:val="00A23224"/>
    <w:rsid w:val="00A27C99"/>
    <w:rsid w:val="00A51822"/>
    <w:rsid w:val="00A62E31"/>
    <w:rsid w:val="00A64AE7"/>
    <w:rsid w:val="00A66C26"/>
    <w:rsid w:val="00A7718B"/>
    <w:rsid w:val="00A80B36"/>
    <w:rsid w:val="00A8589C"/>
    <w:rsid w:val="00A87580"/>
    <w:rsid w:val="00A90E0B"/>
    <w:rsid w:val="00A916F8"/>
    <w:rsid w:val="00A92C5C"/>
    <w:rsid w:val="00AA30D4"/>
    <w:rsid w:val="00AB5B70"/>
    <w:rsid w:val="00AC1747"/>
    <w:rsid w:val="00AC2C2C"/>
    <w:rsid w:val="00AC5A93"/>
    <w:rsid w:val="00AD1DE7"/>
    <w:rsid w:val="00AD7560"/>
    <w:rsid w:val="00AE2B94"/>
    <w:rsid w:val="00AE4910"/>
    <w:rsid w:val="00B01F44"/>
    <w:rsid w:val="00B04EB2"/>
    <w:rsid w:val="00B11974"/>
    <w:rsid w:val="00B15ED6"/>
    <w:rsid w:val="00B255F6"/>
    <w:rsid w:val="00B32DD7"/>
    <w:rsid w:val="00B34368"/>
    <w:rsid w:val="00B34C05"/>
    <w:rsid w:val="00B40707"/>
    <w:rsid w:val="00B43916"/>
    <w:rsid w:val="00B4470D"/>
    <w:rsid w:val="00B6257B"/>
    <w:rsid w:val="00B62B8F"/>
    <w:rsid w:val="00B65ECC"/>
    <w:rsid w:val="00B67D0D"/>
    <w:rsid w:val="00B77223"/>
    <w:rsid w:val="00B83724"/>
    <w:rsid w:val="00B93DCE"/>
    <w:rsid w:val="00B955FA"/>
    <w:rsid w:val="00BA62BA"/>
    <w:rsid w:val="00BA65EE"/>
    <w:rsid w:val="00BB0781"/>
    <w:rsid w:val="00BB0CAF"/>
    <w:rsid w:val="00BC1271"/>
    <w:rsid w:val="00BC5FC1"/>
    <w:rsid w:val="00BE1D04"/>
    <w:rsid w:val="00BE4513"/>
    <w:rsid w:val="00BF1558"/>
    <w:rsid w:val="00BF15C1"/>
    <w:rsid w:val="00C01B37"/>
    <w:rsid w:val="00C101A8"/>
    <w:rsid w:val="00C14A78"/>
    <w:rsid w:val="00C3095A"/>
    <w:rsid w:val="00C35782"/>
    <w:rsid w:val="00C36B38"/>
    <w:rsid w:val="00C41CEF"/>
    <w:rsid w:val="00C44ACE"/>
    <w:rsid w:val="00C63513"/>
    <w:rsid w:val="00C75D44"/>
    <w:rsid w:val="00C75EE9"/>
    <w:rsid w:val="00C77913"/>
    <w:rsid w:val="00C77DEC"/>
    <w:rsid w:val="00C80D23"/>
    <w:rsid w:val="00C83F5B"/>
    <w:rsid w:val="00C85E3A"/>
    <w:rsid w:val="00C972F4"/>
    <w:rsid w:val="00CA2A34"/>
    <w:rsid w:val="00CA2B99"/>
    <w:rsid w:val="00CA6811"/>
    <w:rsid w:val="00CB5759"/>
    <w:rsid w:val="00CC1C7D"/>
    <w:rsid w:val="00CC3BE4"/>
    <w:rsid w:val="00CC3E39"/>
    <w:rsid w:val="00CD1E6F"/>
    <w:rsid w:val="00CD1FB1"/>
    <w:rsid w:val="00CD239D"/>
    <w:rsid w:val="00CD5072"/>
    <w:rsid w:val="00CF1F10"/>
    <w:rsid w:val="00CF2532"/>
    <w:rsid w:val="00CF513E"/>
    <w:rsid w:val="00CF63AC"/>
    <w:rsid w:val="00D01666"/>
    <w:rsid w:val="00D0418B"/>
    <w:rsid w:val="00D048B7"/>
    <w:rsid w:val="00D04FB9"/>
    <w:rsid w:val="00D06AC3"/>
    <w:rsid w:val="00D10DD6"/>
    <w:rsid w:val="00D16DD0"/>
    <w:rsid w:val="00D1792A"/>
    <w:rsid w:val="00D21F40"/>
    <w:rsid w:val="00D257FA"/>
    <w:rsid w:val="00D31150"/>
    <w:rsid w:val="00D352E6"/>
    <w:rsid w:val="00D366B0"/>
    <w:rsid w:val="00D37FEC"/>
    <w:rsid w:val="00D45946"/>
    <w:rsid w:val="00D543F7"/>
    <w:rsid w:val="00D54C8E"/>
    <w:rsid w:val="00D57D5D"/>
    <w:rsid w:val="00D768D9"/>
    <w:rsid w:val="00D820F0"/>
    <w:rsid w:val="00D84515"/>
    <w:rsid w:val="00D854F0"/>
    <w:rsid w:val="00D8633A"/>
    <w:rsid w:val="00D912CD"/>
    <w:rsid w:val="00D9209F"/>
    <w:rsid w:val="00D9223E"/>
    <w:rsid w:val="00D9247D"/>
    <w:rsid w:val="00D939CF"/>
    <w:rsid w:val="00D942F9"/>
    <w:rsid w:val="00D950DB"/>
    <w:rsid w:val="00DA18F7"/>
    <w:rsid w:val="00DA5A94"/>
    <w:rsid w:val="00DB301A"/>
    <w:rsid w:val="00DC3C57"/>
    <w:rsid w:val="00DC77F0"/>
    <w:rsid w:val="00DE3EA3"/>
    <w:rsid w:val="00DE769D"/>
    <w:rsid w:val="00DE7CA1"/>
    <w:rsid w:val="00DF3C39"/>
    <w:rsid w:val="00DF6940"/>
    <w:rsid w:val="00E00093"/>
    <w:rsid w:val="00E03A42"/>
    <w:rsid w:val="00E0773E"/>
    <w:rsid w:val="00E121B0"/>
    <w:rsid w:val="00E1712E"/>
    <w:rsid w:val="00E20B57"/>
    <w:rsid w:val="00E3364E"/>
    <w:rsid w:val="00E342BA"/>
    <w:rsid w:val="00E35632"/>
    <w:rsid w:val="00E35DDF"/>
    <w:rsid w:val="00E42084"/>
    <w:rsid w:val="00E427F7"/>
    <w:rsid w:val="00E4365E"/>
    <w:rsid w:val="00E453F0"/>
    <w:rsid w:val="00E47EC9"/>
    <w:rsid w:val="00E55029"/>
    <w:rsid w:val="00E55B1F"/>
    <w:rsid w:val="00E566CF"/>
    <w:rsid w:val="00E61DBE"/>
    <w:rsid w:val="00E64168"/>
    <w:rsid w:val="00E66469"/>
    <w:rsid w:val="00E67530"/>
    <w:rsid w:val="00E74EF3"/>
    <w:rsid w:val="00E80B67"/>
    <w:rsid w:val="00E81261"/>
    <w:rsid w:val="00E871EE"/>
    <w:rsid w:val="00E90EFC"/>
    <w:rsid w:val="00E91170"/>
    <w:rsid w:val="00E91D02"/>
    <w:rsid w:val="00E937E9"/>
    <w:rsid w:val="00E96B4B"/>
    <w:rsid w:val="00E976B0"/>
    <w:rsid w:val="00EA6542"/>
    <w:rsid w:val="00EA72BC"/>
    <w:rsid w:val="00EB493D"/>
    <w:rsid w:val="00EB58B4"/>
    <w:rsid w:val="00EB60E1"/>
    <w:rsid w:val="00EB6121"/>
    <w:rsid w:val="00EB6595"/>
    <w:rsid w:val="00EC19DB"/>
    <w:rsid w:val="00EC3563"/>
    <w:rsid w:val="00ED069B"/>
    <w:rsid w:val="00ED0E08"/>
    <w:rsid w:val="00ED5583"/>
    <w:rsid w:val="00EE038D"/>
    <w:rsid w:val="00EE2D47"/>
    <w:rsid w:val="00EE462B"/>
    <w:rsid w:val="00EE7780"/>
    <w:rsid w:val="00EF0A9E"/>
    <w:rsid w:val="00EF1011"/>
    <w:rsid w:val="00EF3482"/>
    <w:rsid w:val="00EF3890"/>
    <w:rsid w:val="00EF4240"/>
    <w:rsid w:val="00F10B1A"/>
    <w:rsid w:val="00F1505D"/>
    <w:rsid w:val="00F2088B"/>
    <w:rsid w:val="00F25724"/>
    <w:rsid w:val="00F37DFA"/>
    <w:rsid w:val="00F40631"/>
    <w:rsid w:val="00F43D7D"/>
    <w:rsid w:val="00F50813"/>
    <w:rsid w:val="00F53FC2"/>
    <w:rsid w:val="00F6410F"/>
    <w:rsid w:val="00F6592E"/>
    <w:rsid w:val="00F668EE"/>
    <w:rsid w:val="00F6745B"/>
    <w:rsid w:val="00F7272F"/>
    <w:rsid w:val="00F73A19"/>
    <w:rsid w:val="00F75BB3"/>
    <w:rsid w:val="00F76C86"/>
    <w:rsid w:val="00F90103"/>
    <w:rsid w:val="00F92997"/>
    <w:rsid w:val="00F979ED"/>
    <w:rsid w:val="00FB0B07"/>
    <w:rsid w:val="00FB37CC"/>
    <w:rsid w:val="00FB3F32"/>
    <w:rsid w:val="00FB5D7F"/>
    <w:rsid w:val="00FC1F4A"/>
    <w:rsid w:val="00FC367A"/>
    <w:rsid w:val="00FC50BA"/>
    <w:rsid w:val="00FD49B6"/>
    <w:rsid w:val="00FD50DA"/>
    <w:rsid w:val="00FE528D"/>
    <w:rsid w:val="00FE54EB"/>
    <w:rsid w:val="00FF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7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BE"/>
  </w:style>
  <w:style w:type="paragraph" w:styleId="1">
    <w:name w:val="heading 1"/>
    <w:basedOn w:val="a"/>
    <w:next w:val="a"/>
    <w:link w:val="10"/>
    <w:uiPriority w:val="9"/>
    <w:qFormat/>
    <w:rsid w:val="003D1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1F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8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E79"/>
  </w:style>
  <w:style w:type="paragraph" w:styleId="a6">
    <w:name w:val="footer"/>
    <w:basedOn w:val="a"/>
    <w:link w:val="a7"/>
    <w:uiPriority w:val="99"/>
    <w:unhideWhenUsed/>
    <w:rsid w:val="003B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E79"/>
  </w:style>
  <w:style w:type="paragraph" w:styleId="a8">
    <w:name w:val="Normal (Web)"/>
    <w:basedOn w:val="a"/>
    <w:uiPriority w:val="99"/>
    <w:unhideWhenUsed/>
    <w:rsid w:val="00E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D069B"/>
    <w:rPr>
      <w:b/>
      <w:bCs/>
    </w:rPr>
  </w:style>
  <w:style w:type="character" w:styleId="aa">
    <w:name w:val="Emphasis"/>
    <w:basedOn w:val="a0"/>
    <w:uiPriority w:val="20"/>
    <w:qFormat/>
    <w:rsid w:val="00ED06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1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F979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0103"/>
    <w:pPr>
      <w:tabs>
        <w:tab w:val="right" w:leader="dot" w:pos="9345"/>
      </w:tabs>
      <w:spacing w:after="100"/>
      <w:ind w:left="426"/>
    </w:pPr>
  </w:style>
  <w:style w:type="character" w:styleId="ac">
    <w:name w:val="Hyperlink"/>
    <w:basedOn w:val="a0"/>
    <w:uiPriority w:val="99"/>
    <w:unhideWhenUsed/>
    <w:rsid w:val="00F979E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7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912CD"/>
    <w:pPr>
      <w:spacing w:after="100"/>
      <w:ind w:left="220"/>
    </w:pPr>
  </w:style>
  <w:style w:type="character" w:customStyle="1" w:styleId="grame">
    <w:name w:val="grame"/>
    <w:basedOn w:val="a0"/>
    <w:rsid w:val="00D54C8E"/>
  </w:style>
  <w:style w:type="character" w:customStyle="1" w:styleId="apple-converted-space">
    <w:name w:val="apple-converted-space"/>
    <w:basedOn w:val="a0"/>
    <w:rsid w:val="00D54C8E"/>
  </w:style>
  <w:style w:type="character" w:customStyle="1" w:styleId="spelle">
    <w:name w:val="spelle"/>
    <w:basedOn w:val="a0"/>
    <w:rsid w:val="00D54C8E"/>
  </w:style>
  <w:style w:type="character" w:customStyle="1" w:styleId="30">
    <w:name w:val="Заголовок 3 Знак"/>
    <w:basedOn w:val="a0"/>
    <w:link w:val="3"/>
    <w:uiPriority w:val="9"/>
    <w:rsid w:val="00FC1F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E0451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39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C49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C35782"/>
    <w:rPr>
      <w:color w:val="808080"/>
    </w:rPr>
  </w:style>
  <w:style w:type="table" w:styleId="af0">
    <w:name w:val="Table Grid"/>
    <w:basedOn w:val="a1"/>
    <w:uiPriority w:val="39"/>
    <w:rsid w:val="0061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unhideWhenUsed/>
    <w:qFormat/>
    <w:rsid w:val="005173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4927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9278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9278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27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278E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9A49B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A49B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A49B7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EB58B4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EB58B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EB58B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0E08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d">
    <w:name w:val="FollowedHyperlink"/>
    <w:basedOn w:val="a0"/>
    <w:uiPriority w:val="99"/>
    <w:semiHidden/>
    <w:unhideWhenUsed/>
    <w:rsid w:val="00A771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://pm-students.azurewebsites.net/Home/Query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197A-E580-4145-A5C4-085481E9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39</Pages>
  <Words>6157</Words>
  <Characters>35098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Ларина</dc:creator>
  <cp:lastModifiedBy>Ольга Ларина</cp:lastModifiedBy>
  <cp:revision>54</cp:revision>
  <dcterms:created xsi:type="dcterms:W3CDTF">2017-05-14T17:41:00Z</dcterms:created>
  <dcterms:modified xsi:type="dcterms:W3CDTF">2017-05-15T07:30:00Z</dcterms:modified>
</cp:coreProperties>
</file>