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34" w:rsidRPr="00512103" w:rsidRDefault="00E75A34" w:rsidP="00E356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>ОТЗЫВ НАУЧНОГО РУКОВОДИТЕЛЯ</w:t>
      </w:r>
    </w:p>
    <w:p w:rsidR="00E75A34" w:rsidRPr="00512103" w:rsidRDefault="00E75A34" w:rsidP="00E356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>НА ВЫПУСКНУЮ КВАЛИФИКАЦИОННУЮ РАБОТУ СТУДЕНТКИ 4 КУРСА ФАКУЛЬТЕТА СВОБОДНЫХ ИСКУССТВ И НАУК СПБГУ МАРТИНОЙ АНАСТАСИИ</w:t>
      </w:r>
    </w:p>
    <w:p w:rsidR="00E75A34" w:rsidRPr="00512103" w:rsidRDefault="00E75A34" w:rsidP="00E356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>«</w:t>
      </w:r>
      <w:r w:rsidRPr="00512103">
        <w:rPr>
          <w:rFonts w:ascii="Times New Roman" w:hAnsi="Times New Roman"/>
          <w:b/>
          <w:sz w:val="28"/>
          <w:szCs w:val="28"/>
        </w:rPr>
        <w:t xml:space="preserve">ОСМАНСКАЯ АРХИТЕКТУРА </w:t>
      </w:r>
      <w:r w:rsidRPr="00512103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512103">
        <w:rPr>
          <w:rFonts w:ascii="Times New Roman" w:hAnsi="Times New Roman"/>
          <w:b/>
          <w:sz w:val="28"/>
          <w:szCs w:val="28"/>
        </w:rPr>
        <w:t>-</w:t>
      </w:r>
      <w:r w:rsidRPr="00512103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512103">
        <w:rPr>
          <w:rFonts w:ascii="Times New Roman" w:hAnsi="Times New Roman"/>
          <w:b/>
          <w:sz w:val="28"/>
          <w:szCs w:val="28"/>
        </w:rPr>
        <w:t xml:space="preserve"> ВВ. (НА ПРИМЕРЕ КУЛЬТОВЫХ И ДВОРЦОВЫХ ПОСТРОЕК СТАМБУЛА)</w:t>
      </w:r>
      <w:r w:rsidRPr="00512103">
        <w:rPr>
          <w:rFonts w:ascii="Times New Roman" w:hAnsi="Times New Roman"/>
          <w:sz w:val="28"/>
          <w:szCs w:val="28"/>
        </w:rPr>
        <w:t>»</w:t>
      </w:r>
    </w:p>
    <w:p w:rsidR="00E75A34" w:rsidRPr="00512103" w:rsidRDefault="00E75A34" w:rsidP="00BF1885">
      <w:pPr>
        <w:jc w:val="both"/>
        <w:rPr>
          <w:rFonts w:ascii="Times New Roman" w:hAnsi="Times New Roman"/>
          <w:sz w:val="28"/>
          <w:szCs w:val="28"/>
        </w:rPr>
      </w:pPr>
    </w:p>
    <w:p w:rsidR="00E75A34" w:rsidRPr="00512103" w:rsidRDefault="00E75A34" w:rsidP="00BF18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>Студентка 4 курса Факультета свободных искусств и наук СПбГУ Мартина Анастасия занимается довольно слабо изученной в отечественном исскуствоведении темой – османским искусством и, в частности, османской архитектурой.</w:t>
      </w:r>
    </w:p>
    <w:p w:rsidR="00E75A34" w:rsidRPr="00512103" w:rsidRDefault="00E75A34" w:rsidP="00BF18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>Научные интересы студентки обусловлены интересом личным – она часто бывает в Турции, чтобы самостоятельно посетить тот или иной памятник зодчества, сфотографировать его либо приобрести литературу; увлечена страной и культурой, учит турецкий язык.</w:t>
      </w:r>
    </w:p>
    <w:p w:rsidR="00E75A34" w:rsidRPr="00512103" w:rsidRDefault="00E75A34" w:rsidP="00BF18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 xml:space="preserve">Курсовое сочинение 3 года обучения А.Мартиной было посвящено особенностям культовых построек Стамбула, а выпускную квалификационную работу она решила посвятить не только культовым, но и дворцовым постройкам </w:t>
      </w:r>
      <w:r>
        <w:rPr>
          <w:rFonts w:ascii="Times New Roman" w:hAnsi="Times New Roman"/>
          <w:sz w:val="28"/>
          <w:szCs w:val="28"/>
        </w:rPr>
        <w:t xml:space="preserve">бывшей </w:t>
      </w:r>
      <w:r w:rsidRPr="00512103">
        <w:rPr>
          <w:rFonts w:ascii="Times New Roman" w:hAnsi="Times New Roman"/>
          <w:sz w:val="28"/>
          <w:szCs w:val="28"/>
        </w:rPr>
        <w:t>османской столицы.</w:t>
      </w:r>
    </w:p>
    <w:p w:rsidR="00E75A34" w:rsidRPr="00512103" w:rsidRDefault="00E75A34" w:rsidP="00BF18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>Выше  говорилось, что в отечественной науке османское искусство и особенно архитектура Османской империи и Турции изучены слабо. Кроме нескольких монографий Ю. Миллера об искусстве</w:t>
      </w:r>
      <w:r>
        <w:rPr>
          <w:rFonts w:ascii="Times New Roman" w:hAnsi="Times New Roman"/>
          <w:sz w:val="28"/>
          <w:szCs w:val="28"/>
        </w:rPr>
        <w:t xml:space="preserve"> Турции</w:t>
      </w:r>
      <w:r w:rsidRPr="00512103">
        <w:rPr>
          <w:rFonts w:ascii="Times New Roman" w:hAnsi="Times New Roman"/>
          <w:sz w:val="28"/>
          <w:szCs w:val="28"/>
        </w:rPr>
        <w:t xml:space="preserve"> до настоящего времени на русском языке по данному вопросу написано лишь некоторое количество </w:t>
      </w:r>
      <w:r>
        <w:rPr>
          <w:rFonts w:ascii="Times New Roman" w:hAnsi="Times New Roman"/>
          <w:sz w:val="28"/>
          <w:szCs w:val="28"/>
        </w:rPr>
        <w:t xml:space="preserve">скромных </w:t>
      </w:r>
      <w:r w:rsidRPr="00512103">
        <w:rPr>
          <w:rFonts w:ascii="Times New Roman" w:hAnsi="Times New Roman"/>
          <w:sz w:val="28"/>
          <w:szCs w:val="28"/>
        </w:rPr>
        <w:t>статей. Хотя при этом существует достаточное количество литературы на турецком и европейских языках, некоторые  из этих  трудов, использованная их  авторами методика исследования и подход к анализу материала могут показаться специалистам недостаточными с точки зрения классических отечественных  искуствоведческих  традиций.</w:t>
      </w:r>
    </w:p>
    <w:p w:rsidR="00E75A34" w:rsidRPr="00512103" w:rsidRDefault="00E75A34" w:rsidP="00BF18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>Работа представляет собой подробный экскурс в историю османской архитектуры. Автор добросовестно ищет и находит не только европейские, но и доосманские и даже доисламские черты, которые отличили самобытность османской архитектуры.</w:t>
      </w:r>
      <w:r>
        <w:rPr>
          <w:rFonts w:ascii="Times New Roman" w:hAnsi="Times New Roman"/>
          <w:sz w:val="28"/>
          <w:szCs w:val="28"/>
        </w:rPr>
        <w:t xml:space="preserve"> Основной частью работы является подробный анализ построек по назначению и по архитектурным стилям с анализом следов европейского воздействия.</w:t>
      </w:r>
    </w:p>
    <w:p w:rsidR="00E75A34" w:rsidRPr="00512103" w:rsidRDefault="00E75A34" w:rsidP="005121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 xml:space="preserve">К безусловным успехам работы можно отнести четкую систематизацию существующих </w:t>
      </w:r>
      <w:r>
        <w:rPr>
          <w:rFonts w:ascii="Times New Roman" w:hAnsi="Times New Roman"/>
          <w:sz w:val="28"/>
          <w:szCs w:val="28"/>
        </w:rPr>
        <w:t>крупнейших</w:t>
      </w:r>
      <w:r w:rsidRPr="00512103">
        <w:rPr>
          <w:rFonts w:ascii="Times New Roman" w:hAnsi="Times New Roman"/>
          <w:sz w:val="28"/>
          <w:szCs w:val="28"/>
        </w:rPr>
        <w:t xml:space="preserve"> памятников </w:t>
      </w:r>
      <w:r>
        <w:rPr>
          <w:rFonts w:ascii="Times New Roman" w:hAnsi="Times New Roman"/>
          <w:sz w:val="28"/>
          <w:szCs w:val="28"/>
        </w:rPr>
        <w:t xml:space="preserve">стамбульской </w:t>
      </w:r>
      <w:r w:rsidRPr="00512103">
        <w:rPr>
          <w:rFonts w:ascii="Times New Roman" w:hAnsi="Times New Roman"/>
          <w:sz w:val="28"/>
          <w:szCs w:val="28"/>
        </w:rPr>
        <w:t>архитектуры. Не осталось ни одной хоть сколько-нибудь крупной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103">
        <w:rPr>
          <w:rFonts w:ascii="Times New Roman" w:hAnsi="Times New Roman"/>
          <w:sz w:val="28"/>
          <w:szCs w:val="28"/>
        </w:rPr>
        <w:t>постройки, которую бы не проанализировала Анастасия. Кроме того, работа снабжена большим приложением с фотографиями рассматриваемых памятников, большая часть которых выполнена студенткой самостоятельно.</w:t>
      </w:r>
    </w:p>
    <w:p w:rsidR="00E75A34" w:rsidRPr="00512103" w:rsidRDefault="00E75A34" w:rsidP="005121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>А. Мартина предпринимает попытку восполнить существующую в отечественном искусствоведении лакуну. В планах  студентки – обучение  в турецкой  магистратуре  по специальности «искусствоведение» либо «археология». Хотелось бы пожелать ей всяческих успехов.</w:t>
      </w:r>
    </w:p>
    <w:p w:rsidR="00E75A34" w:rsidRPr="00512103" w:rsidRDefault="00E75A34">
      <w:pPr>
        <w:rPr>
          <w:rFonts w:ascii="Times New Roman" w:hAnsi="Times New Roman"/>
          <w:sz w:val="28"/>
          <w:szCs w:val="28"/>
        </w:rPr>
      </w:pPr>
    </w:p>
    <w:p w:rsidR="00E75A34" w:rsidRPr="00512103" w:rsidRDefault="00E75A34">
      <w:pPr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>Доцент кафедры теории и методики</w:t>
      </w:r>
      <w:r w:rsidRPr="00512103">
        <w:rPr>
          <w:rFonts w:ascii="Times New Roman" w:hAnsi="Times New Roman"/>
          <w:sz w:val="28"/>
          <w:szCs w:val="28"/>
        </w:rPr>
        <w:tab/>
      </w:r>
      <w:r w:rsidRPr="00512103">
        <w:rPr>
          <w:rFonts w:ascii="Times New Roman" w:hAnsi="Times New Roman"/>
          <w:sz w:val="28"/>
          <w:szCs w:val="28"/>
        </w:rPr>
        <w:tab/>
      </w:r>
      <w:r w:rsidRPr="00512103">
        <w:rPr>
          <w:rFonts w:ascii="Times New Roman" w:hAnsi="Times New Roman"/>
          <w:sz w:val="28"/>
          <w:szCs w:val="28"/>
        </w:rPr>
        <w:tab/>
      </w:r>
      <w:r w:rsidRPr="00512103">
        <w:rPr>
          <w:rFonts w:ascii="Times New Roman" w:hAnsi="Times New Roman"/>
          <w:sz w:val="28"/>
          <w:szCs w:val="28"/>
        </w:rPr>
        <w:tab/>
      </w:r>
    </w:p>
    <w:p w:rsidR="00E75A34" w:rsidRPr="00512103" w:rsidRDefault="00E75A34">
      <w:pPr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 xml:space="preserve">Преподавания языков и культур </w:t>
      </w:r>
    </w:p>
    <w:p w:rsidR="00E75A34" w:rsidRPr="00512103" w:rsidRDefault="00E75A34">
      <w:pPr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>Азии и  Африки СПбГУ,</w:t>
      </w:r>
    </w:p>
    <w:p w:rsidR="00E75A34" w:rsidRPr="00512103" w:rsidRDefault="00E75A34">
      <w:pPr>
        <w:rPr>
          <w:rFonts w:ascii="Times New Roman" w:hAnsi="Times New Roman"/>
          <w:sz w:val="28"/>
          <w:szCs w:val="28"/>
        </w:rPr>
      </w:pPr>
      <w:r w:rsidRPr="00512103">
        <w:rPr>
          <w:rFonts w:ascii="Times New Roman" w:hAnsi="Times New Roman"/>
          <w:sz w:val="28"/>
          <w:szCs w:val="28"/>
        </w:rPr>
        <w:t>Канд.филол.наук, доц. А.С. Аврутина</w:t>
      </w:r>
    </w:p>
    <w:p w:rsidR="00E75A34" w:rsidRPr="00713831" w:rsidRDefault="00E75A34">
      <w:pPr>
        <w:rPr>
          <w:rFonts w:ascii="Calibri Light" w:hAnsi="Calibri Light"/>
          <w:lang w:val="en-US"/>
        </w:rPr>
      </w:pPr>
    </w:p>
    <w:p w:rsidR="00E75A34" w:rsidRPr="00E13187" w:rsidRDefault="00E75A34">
      <w:pPr>
        <w:rPr>
          <w:rFonts w:ascii="Calibri Light" w:hAnsi="Calibri Light"/>
        </w:rPr>
      </w:pPr>
    </w:p>
    <w:sectPr w:rsidR="00E75A34" w:rsidRPr="00E13187" w:rsidSect="005855F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34" w:rsidRDefault="00E75A34">
      <w:r>
        <w:separator/>
      </w:r>
    </w:p>
  </w:endnote>
  <w:endnote w:type="continuationSeparator" w:id="0">
    <w:p w:rsidR="00E75A34" w:rsidRDefault="00E7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34" w:rsidRDefault="00E75A34" w:rsidP="00DD72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A34" w:rsidRDefault="00E75A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34" w:rsidRDefault="00E75A34" w:rsidP="00DD72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5A34" w:rsidRDefault="00E75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34" w:rsidRDefault="00E75A34">
      <w:r>
        <w:separator/>
      </w:r>
    </w:p>
  </w:footnote>
  <w:footnote w:type="continuationSeparator" w:id="0">
    <w:p w:rsidR="00E75A34" w:rsidRDefault="00E75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6C5"/>
    <w:rsid w:val="00095DEB"/>
    <w:rsid w:val="00105758"/>
    <w:rsid w:val="00257B90"/>
    <w:rsid w:val="002E45F5"/>
    <w:rsid w:val="0041500B"/>
    <w:rsid w:val="00512103"/>
    <w:rsid w:val="005855FA"/>
    <w:rsid w:val="0068638F"/>
    <w:rsid w:val="00713831"/>
    <w:rsid w:val="007C76C5"/>
    <w:rsid w:val="007E1D2D"/>
    <w:rsid w:val="00A226EB"/>
    <w:rsid w:val="00BF1885"/>
    <w:rsid w:val="00C244B6"/>
    <w:rsid w:val="00C35344"/>
    <w:rsid w:val="00DD724C"/>
    <w:rsid w:val="00E13187"/>
    <w:rsid w:val="00E35639"/>
    <w:rsid w:val="00E75A34"/>
    <w:rsid w:val="00EC003F"/>
    <w:rsid w:val="00E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21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121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400</Words>
  <Characters>2283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Гусак Александр</dc:creator>
  <cp:keywords/>
  <dc:description/>
  <cp:lastModifiedBy>Полиночка</cp:lastModifiedBy>
  <cp:revision>4</cp:revision>
  <dcterms:created xsi:type="dcterms:W3CDTF">2017-06-01T21:00:00Z</dcterms:created>
  <dcterms:modified xsi:type="dcterms:W3CDTF">2017-06-01T21:19:00Z</dcterms:modified>
</cp:coreProperties>
</file>