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Pr="003A4ECA" w:rsidRDefault="00AF09A8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КРУЧИНИНОЙ ТАТЬЯНЫ АНДРЕЕВНЫ</w:t>
      </w:r>
    </w:p>
    <w:p w:rsidR="00192ACF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</w:p>
    <w:p w:rsidR="00D07BB0" w:rsidRPr="00192ACF" w:rsidRDefault="00192AC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38.03.04 –</w:t>
      </w:r>
      <w:r>
        <w:rPr>
          <w:rFonts w:ascii="Courier New" w:hAnsi="Courier New" w:cs="Courier New"/>
          <w:color w:val="000000"/>
          <w:sz w:val="17"/>
          <w:szCs w:val="17"/>
          <w:lang w:val="ru-RU"/>
        </w:rPr>
        <w:t xml:space="preserve"> </w:t>
      </w: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Государственное и муниципальное управление </w:t>
      </w:r>
    </w:p>
    <w:p w:rsidR="00192ACF" w:rsidRDefault="00D07BB0" w:rsidP="00192AC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3A4ECA" w:rsidRPr="00AF09A8" w:rsidRDefault="00192ACF" w:rsidP="00AF09A8">
      <w:pPr>
        <w:tabs>
          <w:tab w:val="left" w:pos="7655"/>
        </w:tabs>
        <w:spacing w:after="0" w:line="312" w:lineRule="auto"/>
        <w:ind w:left="993" w:right="12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AF09A8" w:rsidRPr="00AF09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ВЛИЯНИЕ КОМПЛЕКСНОГО ОСВОЕНИЯ ТЕРРИТОРИИ </w:t>
      </w:r>
      <w:r w:rsidR="00AF09A8" w:rsidRPr="00AF09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НА РАЗВИТИЕ АГЛОМЕРАЦИИ </w:t>
      </w:r>
      <w:r w:rsidR="00AF09A8" w:rsidRPr="00AF09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(НА ПРИМЕРЕ САНКТ-ПЕТЕРБУРГА)</w:t>
      </w:r>
      <w:r w:rsidR="003A4EC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192ACF" w:rsidRPr="003A4ECA" w:rsidRDefault="00192ACF" w:rsidP="003A4ECA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AF09A8" w:rsidRPr="00AF09A8" w:rsidTr="00AC5037">
        <w:tc>
          <w:tcPr>
            <w:tcW w:w="3510" w:type="dxa"/>
          </w:tcPr>
          <w:p w:rsidR="00AF09A8" w:rsidRPr="00AF09A8" w:rsidRDefault="00AF09A8" w:rsidP="00AC503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F09A8">
              <w:rPr>
                <w:rFonts w:ascii="Times New Roman" w:hAnsi="Times New Roman" w:cs="Times New Roman"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AF09A8" w:rsidRPr="00AF09A8" w:rsidRDefault="00AF09A8" w:rsidP="00AC5037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F09A8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AF09A8" w:rsidRPr="00AF09A8" w:rsidRDefault="00AF09A8" w:rsidP="00AF09A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9A8" w:rsidRPr="00AF09A8" w:rsidTr="00AC5037">
        <w:tc>
          <w:tcPr>
            <w:tcW w:w="3510" w:type="dxa"/>
          </w:tcPr>
          <w:p w:rsidR="00AF09A8" w:rsidRPr="00AF09A8" w:rsidRDefault="00AF09A8" w:rsidP="00AC503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F09A8">
              <w:rPr>
                <w:rFonts w:ascii="Times New Roman" w:hAnsi="Times New Roman" w:cs="Times New Roman"/>
                <w:sz w:val="24"/>
                <w:lang w:val="ru-RU"/>
              </w:rPr>
              <w:t>Интенсивность взаимод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ействия с научным руководителем</w:t>
            </w:r>
          </w:p>
        </w:tc>
        <w:tc>
          <w:tcPr>
            <w:tcW w:w="6010" w:type="dxa"/>
          </w:tcPr>
          <w:p w:rsidR="00AF09A8" w:rsidRPr="00AF09A8" w:rsidRDefault="00AF09A8" w:rsidP="00AC503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F09A8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AF09A8" w:rsidRPr="00AF09A8" w:rsidRDefault="00AF09A8" w:rsidP="00AF09A8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F09A8" w:rsidRPr="00AF09A8" w:rsidTr="00AF09A8">
        <w:trPr>
          <w:trHeight w:val="594"/>
        </w:trPr>
        <w:tc>
          <w:tcPr>
            <w:tcW w:w="3510" w:type="dxa"/>
          </w:tcPr>
          <w:p w:rsidR="00AF09A8" w:rsidRPr="00AF09A8" w:rsidRDefault="00AF09A8" w:rsidP="00AC503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F09A8">
              <w:rPr>
                <w:rFonts w:ascii="Times New Roman" w:hAnsi="Times New Roman" w:cs="Times New Roman"/>
                <w:sz w:val="24"/>
                <w:lang w:val="ru-RU"/>
              </w:rPr>
              <w:t>Соблюдение графика работы над ВКР</w:t>
            </w:r>
          </w:p>
        </w:tc>
        <w:tc>
          <w:tcPr>
            <w:tcW w:w="6010" w:type="dxa"/>
          </w:tcPr>
          <w:p w:rsidR="00AF09A8" w:rsidRPr="00AF09A8" w:rsidRDefault="00AF09A8" w:rsidP="00AC5037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F09A8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:rsidR="00AF09A8" w:rsidRPr="00AF09A8" w:rsidRDefault="00AF09A8" w:rsidP="00AF09A8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F09A8" w:rsidRPr="00AF09A8" w:rsidTr="00AC5037">
        <w:tc>
          <w:tcPr>
            <w:tcW w:w="3510" w:type="dxa"/>
          </w:tcPr>
          <w:p w:rsidR="00AF09A8" w:rsidRPr="00AF09A8" w:rsidRDefault="00AF09A8" w:rsidP="00AC503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F09A8">
              <w:rPr>
                <w:rFonts w:ascii="Times New Roman" w:hAnsi="Times New Roman" w:cs="Times New Roman"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AF09A8" w:rsidRPr="00AF09A8" w:rsidRDefault="00AF09A8" w:rsidP="00AC503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F09A8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AF09A8" w:rsidRPr="00AF09A8" w:rsidTr="00AC5037">
        <w:tc>
          <w:tcPr>
            <w:tcW w:w="3510" w:type="dxa"/>
          </w:tcPr>
          <w:p w:rsidR="00AF09A8" w:rsidRPr="00AF09A8" w:rsidRDefault="00AF09A8" w:rsidP="00AC503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F09A8">
              <w:rPr>
                <w:rFonts w:ascii="Times New Roman" w:hAnsi="Times New Roman" w:cs="Times New Roman"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AF09A8" w:rsidRPr="00AF09A8" w:rsidRDefault="00AF09A8" w:rsidP="00AC503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F09A8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:rsidR="00AF09A8" w:rsidRPr="00AF09A8" w:rsidRDefault="00AF09A8" w:rsidP="00AF09A8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F09A8" w:rsidRPr="00AF09A8" w:rsidTr="00AC5037">
        <w:tc>
          <w:tcPr>
            <w:tcW w:w="3510" w:type="dxa"/>
          </w:tcPr>
          <w:p w:rsidR="00AF09A8" w:rsidRPr="00AF09A8" w:rsidRDefault="00AF09A8" w:rsidP="00AC503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F09A8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AF09A8" w:rsidRPr="00AF09A8" w:rsidRDefault="00AF09A8" w:rsidP="00AC503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F09A8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AF09A8" w:rsidRPr="00AF09A8" w:rsidRDefault="00AF09A8" w:rsidP="00AF09A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AF09A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F09A8" w:rsidRPr="00AF09A8" w:rsidTr="00AC5037">
        <w:tc>
          <w:tcPr>
            <w:tcW w:w="3510" w:type="dxa"/>
          </w:tcPr>
          <w:p w:rsidR="00AF09A8" w:rsidRPr="00AF09A8" w:rsidRDefault="00AF09A8" w:rsidP="00AC5037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F09A8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AF09A8" w:rsidRPr="00AF09A8" w:rsidRDefault="00AF09A8" w:rsidP="00AC5037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F09A8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AF09A8" w:rsidRPr="00AF09A8" w:rsidRDefault="00AF09A8" w:rsidP="00AF09A8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AF09A8" w:rsidTr="007D4FFC">
        <w:tc>
          <w:tcPr>
            <w:tcW w:w="3510" w:type="dxa"/>
          </w:tcPr>
          <w:p w:rsidR="007D4FFC" w:rsidRPr="00AF09A8" w:rsidRDefault="007D4FFC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F09A8">
              <w:rPr>
                <w:rFonts w:ascii="Times New Roman" w:hAnsi="Times New Roman" w:cs="Times New Roman"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AF09A8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F09A8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AF09A8" w:rsidRDefault="007D4FFC" w:rsidP="00D569C3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578F" w:rsidRDefault="0085578F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CA67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09A8">
        <w:rPr>
          <w:rFonts w:ascii="Times New Roman" w:eastAsia="Times New Roman" w:hAnsi="Times New Roman" w:cs="Times New Roman"/>
          <w:sz w:val="24"/>
          <w:szCs w:val="24"/>
          <w:lang w:val="ru-RU"/>
        </w:rPr>
        <w:t>в ходе работы над ВКР Татьяна Андреевна продемонстрировала навыки работы с большими объемами информации и умение фокусироваться на заявленной проблеме. Это нашло отражение в логике проведенного анализа и выводах, предложенных автором. Считаю, что цель, поставленная автором в начале исследования, достигнута.</w:t>
      </w:r>
      <w:bookmarkStart w:id="0" w:name="_GoBack"/>
      <w:bookmarkEnd w:id="0"/>
    </w:p>
    <w:p w:rsidR="0085578F" w:rsidRDefault="0085578F" w:rsidP="00192ACF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92ACF" w:rsidRPr="00192ACF" w:rsidRDefault="007D4FFC" w:rsidP="00192ACF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F09A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Кручининой Татьяны Андреевны полностью</w:t>
      </w:r>
      <w:r w:rsidR="00BA6DF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отвечает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, предъявляемым к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ыпускным квалификационн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м работам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 направлению </w:t>
      </w:r>
      <w:r w:rsidR="00192ACF"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38.03.04 – Государственное и муниципальное управление</w:t>
      </w:r>
      <w:r w:rsidR="00AF09A8" w:rsidRPr="00AF09A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.</w:t>
      </w:r>
    </w:p>
    <w:p w:rsidR="007D4FFC" w:rsidRPr="00E54412" w:rsidRDefault="007D4FFC" w:rsidP="00192ACF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192ACF">
        <w:rPr>
          <w:rFonts w:ascii="Times New Roman" w:eastAsia="Times New Roman" w:hAnsi="Times New Roman" w:cs="Times New Roman"/>
          <w:sz w:val="24"/>
          <w:szCs w:val="24"/>
          <w:lang w:val="ru-RU"/>
        </w:rPr>
        <w:t>: к.э.н., доцент кафедры государственного и муниципальн</w:t>
      </w:r>
      <w:r w:rsidR="0085578F">
        <w:rPr>
          <w:rFonts w:ascii="Times New Roman" w:eastAsia="Times New Roman" w:hAnsi="Times New Roman" w:cs="Times New Roman"/>
          <w:sz w:val="24"/>
          <w:szCs w:val="24"/>
          <w:lang w:val="ru-RU"/>
        </w:rPr>
        <w:t>ого управления Соколова Екатерина Владимировна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3F7D70" w:rsidRDefault="007D4FFC" w:rsidP="00AF09A8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47" w:rsidRDefault="00C41947">
      <w:pPr>
        <w:spacing w:after="0" w:line="240" w:lineRule="auto"/>
      </w:pPr>
      <w:r>
        <w:separator/>
      </w:r>
    </w:p>
  </w:endnote>
  <w:endnote w:type="continuationSeparator" w:id="0">
    <w:p w:rsidR="00C41947" w:rsidRDefault="00C4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47" w:rsidRDefault="00C41947">
      <w:pPr>
        <w:spacing w:after="0" w:line="240" w:lineRule="auto"/>
      </w:pPr>
      <w:r>
        <w:separator/>
      </w:r>
    </w:p>
  </w:footnote>
  <w:footnote w:type="continuationSeparator" w:id="0">
    <w:p w:rsidR="00C41947" w:rsidRDefault="00C4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C4194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7398A"/>
    <w:rsid w:val="00192ACF"/>
    <w:rsid w:val="001F4FBC"/>
    <w:rsid w:val="002177B2"/>
    <w:rsid w:val="00222909"/>
    <w:rsid w:val="0028194F"/>
    <w:rsid w:val="002A6AB7"/>
    <w:rsid w:val="003A4ECA"/>
    <w:rsid w:val="003F7D70"/>
    <w:rsid w:val="00424200"/>
    <w:rsid w:val="00444746"/>
    <w:rsid w:val="005D32CC"/>
    <w:rsid w:val="00775613"/>
    <w:rsid w:val="007B47D4"/>
    <w:rsid w:val="007C1AF2"/>
    <w:rsid w:val="007D4FFC"/>
    <w:rsid w:val="0080121F"/>
    <w:rsid w:val="00844779"/>
    <w:rsid w:val="0085578F"/>
    <w:rsid w:val="00915D9E"/>
    <w:rsid w:val="009E4993"/>
    <w:rsid w:val="00AB7031"/>
    <w:rsid w:val="00AC5502"/>
    <w:rsid w:val="00AF09A8"/>
    <w:rsid w:val="00B85019"/>
    <w:rsid w:val="00BA6DF7"/>
    <w:rsid w:val="00BB4914"/>
    <w:rsid w:val="00C41947"/>
    <w:rsid w:val="00CA67C9"/>
    <w:rsid w:val="00CD768E"/>
    <w:rsid w:val="00CF072D"/>
    <w:rsid w:val="00D07BB0"/>
    <w:rsid w:val="00D23CEE"/>
    <w:rsid w:val="00D569C3"/>
    <w:rsid w:val="00D671C4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F576-3D85-4248-93FC-BFCE8C78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8</cp:revision>
  <cp:lastPrinted>2015-06-01T09:02:00Z</cp:lastPrinted>
  <dcterms:created xsi:type="dcterms:W3CDTF">2017-05-11T09:41:00Z</dcterms:created>
  <dcterms:modified xsi:type="dcterms:W3CDTF">2017-05-30T12:56:00Z</dcterms:modified>
</cp:coreProperties>
</file>