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B6" w:rsidRPr="00A573F6" w:rsidRDefault="008002C7" w:rsidP="005D41D3">
      <w:pPr>
        <w:spacing w:line="360" w:lineRule="auto"/>
        <w:jc w:val="center"/>
        <w:outlineLvl w:val="0"/>
        <w:rPr>
          <w:rFonts w:cs="Times New Roman"/>
        </w:rPr>
      </w:pPr>
      <w:r w:rsidRPr="00A573F6">
        <w:rPr>
          <w:rFonts w:cs="Times New Roman"/>
        </w:rPr>
        <w:t>ПРАВИТЕЛЬСТВО РОССИЙСКОЙ ФЕДЕРАЦИИ</w:t>
      </w:r>
    </w:p>
    <w:p w:rsidR="008806B6" w:rsidRPr="00A573F6" w:rsidRDefault="008002C7" w:rsidP="005D41D3">
      <w:pPr>
        <w:spacing w:line="360" w:lineRule="auto"/>
        <w:jc w:val="center"/>
        <w:outlineLvl w:val="0"/>
        <w:rPr>
          <w:rFonts w:cs="Times New Roman"/>
        </w:rPr>
      </w:pPr>
      <w:r w:rsidRPr="00A573F6">
        <w:rPr>
          <w:rFonts w:cs="Times New Roman"/>
        </w:rPr>
        <w:t xml:space="preserve">Федеральное государственное бюджетное образовательное учреждение </w:t>
      </w:r>
    </w:p>
    <w:p w:rsidR="008806B6" w:rsidRPr="00A573F6" w:rsidRDefault="008002C7" w:rsidP="005D41D3">
      <w:pPr>
        <w:spacing w:line="360" w:lineRule="auto"/>
        <w:jc w:val="center"/>
        <w:outlineLvl w:val="0"/>
        <w:rPr>
          <w:rFonts w:cs="Times New Roman"/>
        </w:rPr>
      </w:pPr>
      <w:r w:rsidRPr="00A573F6">
        <w:rPr>
          <w:rFonts w:cs="Times New Roman"/>
        </w:rPr>
        <w:t>высшего образования</w:t>
      </w:r>
    </w:p>
    <w:p w:rsidR="008806B6" w:rsidRPr="00A573F6" w:rsidRDefault="008002C7" w:rsidP="005D41D3">
      <w:pPr>
        <w:spacing w:line="360" w:lineRule="auto"/>
        <w:jc w:val="center"/>
        <w:outlineLvl w:val="0"/>
        <w:rPr>
          <w:rFonts w:cs="Times New Roman"/>
        </w:rPr>
      </w:pPr>
      <w:r w:rsidRPr="00A573F6">
        <w:rPr>
          <w:rFonts w:cs="Times New Roman"/>
        </w:rPr>
        <w:t>«САНКТ-ПЕТЕРБУРГСКИЙ ГОСУДАРСТВЕННЫЙ УНИВЕРСИТЕТ»</w:t>
      </w:r>
    </w:p>
    <w:p w:rsidR="008806B6" w:rsidRPr="00A573F6" w:rsidRDefault="008806B6" w:rsidP="00F2038F">
      <w:pPr>
        <w:jc w:val="center"/>
        <w:rPr>
          <w:rFonts w:cs="Times New Roman"/>
        </w:rPr>
      </w:pPr>
    </w:p>
    <w:p w:rsidR="008806B6" w:rsidRPr="00A573F6" w:rsidRDefault="008806B6" w:rsidP="00F2038F">
      <w:pPr>
        <w:jc w:val="center"/>
        <w:rPr>
          <w:rFonts w:cs="Times New Roman"/>
        </w:rPr>
      </w:pPr>
    </w:p>
    <w:p w:rsidR="008806B6" w:rsidRPr="00A573F6" w:rsidRDefault="008806B6" w:rsidP="00F2038F">
      <w:pPr>
        <w:jc w:val="center"/>
        <w:rPr>
          <w:rFonts w:cs="Times New Roman"/>
        </w:rPr>
      </w:pPr>
    </w:p>
    <w:p w:rsidR="008806B6" w:rsidRPr="00A573F6" w:rsidRDefault="008806B6" w:rsidP="00F2038F">
      <w:pPr>
        <w:jc w:val="center"/>
        <w:rPr>
          <w:rFonts w:cs="Times New Roman"/>
        </w:rPr>
      </w:pPr>
    </w:p>
    <w:p w:rsidR="008806B6" w:rsidRPr="00A573F6" w:rsidRDefault="008806B6" w:rsidP="00F2038F">
      <w:pPr>
        <w:jc w:val="center"/>
        <w:rPr>
          <w:rFonts w:cs="Times New Roman"/>
        </w:rPr>
      </w:pPr>
    </w:p>
    <w:p w:rsidR="008806B6" w:rsidRPr="00A573F6" w:rsidRDefault="008002C7" w:rsidP="005D41D3">
      <w:pPr>
        <w:spacing w:line="360" w:lineRule="auto"/>
        <w:jc w:val="center"/>
        <w:outlineLvl w:val="0"/>
        <w:rPr>
          <w:rFonts w:cs="Times New Roman"/>
        </w:rPr>
      </w:pPr>
      <w:r w:rsidRPr="00A573F6">
        <w:rPr>
          <w:rFonts w:cs="Times New Roman"/>
        </w:rPr>
        <w:t>БЭК Чевон</w:t>
      </w:r>
    </w:p>
    <w:p w:rsidR="008806B6" w:rsidRPr="00A573F6" w:rsidRDefault="008806B6" w:rsidP="00F2038F">
      <w:pPr>
        <w:rPr>
          <w:rFonts w:cs="Times New Roman"/>
        </w:rPr>
      </w:pPr>
    </w:p>
    <w:p w:rsidR="008806B6" w:rsidRPr="00A573F6" w:rsidRDefault="008806B6" w:rsidP="00F2038F">
      <w:pPr>
        <w:rPr>
          <w:rFonts w:cs="Times New Roman"/>
        </w:rPr>
      </w:pPr>
    </w:p>
    <w:p w:rsidR="008806B6" w:rsidRPr="00A573F6" w:rsidRDefault="008002C7" w:rsidP="00F2038F">
      <w:pPr>
        <w:jc w:val="center"/>
        <w:rPr>
          <w:rFonts w:cs="Times New Roman"/>
          <w:b/>
          <w:bCs/>
          <w:shd w:val="clear" w:color="auto" w:fill="FFFFFF"/>
        </w:rPr>
      </w:pPr>
      <w:r w:rsidRPr="00A573F6">
        <w:rPr>
          <w:rFonts w:cs="Times New Roman"/>
          <w:b/>
          <w:bCs/>
          <w:shd w:val="clear" w:color="auto" w:fill="FFFFFF"/>
        </w:rPr>
        <w:t>ВЗАИМОДЕЙСТВИЕ РЕСПУБЛИКИ КОРЕЯ С МЕЖДУНАРОДНЫМИ ОРГАНИЗАЦИЯМИ В ОБЛАСТИ ЗДРАВООХРАНЕНИЯ В НАЧАЛЕ XXI ВЕКА</w:t>
      </w:r>
    </w:p>
    <w:p w:rsidR="008806B6" w:rsidRPr="00A573F6" w:rsidRDefault="008806B6" w:rsidP="005D41D3">
      <w:pPr>
        <w:spacing w:line="360" w:lineRule="auto"/>
        <w:jc w:val="center"/>
        <w:rPr>
          <w:rFonts w:cs="Times New Roman"/>
          <w:b/>
          <w:bCs/>
          <w:shd w:val="clear" w:color="auto" w:fill="FFFFFF"/>
        </w:rPr>
      </w:pPr>
    </w:p>
    <w:p w:rsidR="008806B6" w:rsidRPr="00A573F6" w:rsidRDefault="008002C7" w:rsidP="00F2038F">
      <w:pPr>
        <w:jc w:val="center"/>
        <w:rPr>
          <w:rFonts w:cs="Times New Roman"/>
          <w:b/>
          <w:bCs/>
          <w:lang w:val="en-US"/>
        </w:rPr>
      </w:pPr>
      <w:r w:rsidRPr="00A573F6">
        <w:rPr>
          <w:rFonts w:cs="Times New Roman"/>
          <w:b/>
          <w:bCs/>
          <w:lang w:val="en-US"/>
        </w:rPr>
        <w:t>COOPERATION OF REPUBLIC OF KOREA WITH INTERNATIONAL ORGANIZATIONS IN THE FIELD OF HEALTH AT THE BEGINNING OF THE XXI CENTURY</w:t>
      </w:r>
    </w:p>
    <w:p w:rsidR="008806B6" w:rsidRPr="00A573F6" w:rsidRDefault="008806B6" w:rsidP="00F2038F">
      <w:pPr>
        <w:jc w:val="center"/>
        <w:rPr>
          <w:rFonts w:cs="Times New Roman"/>
          <w:lang w:val="en-US"/>
        </w:rPr>
      </w:pPr>
    </w:p>
    <w:p w:rsidR="008806B6" w:rsidRPr="00A573F6" w:rsidRDefault="008806B6" w:rsidP="00F2038F">
      <w:pPr>
        <w:jc w:val="center"/>
        <w:rPr>
          <w:rFonts w:cs="Times New Roman"/>
          <w:lang w:val="en-US"/>
        </w:rPr>
      </w:pPr>
    </w:p>
    <w:p w:rsidR="008806B6" w:rsidRPr="00A573F6" w:rsidRDefault="008806B6" w:rsidP="00F2038F">
      <w:pPr>
        <w:jc w:val="center"/>
        <w:rPr>
          <w:rFonts w:cs="Times New Roman"/>
          <w:lang w:val="en-US"/>
        </w:rPr>
      </w:pPr>
    </w:p>
    <w:p w:rsidR="008806B6" w:rsidRPr="00A573F6" w:rsidRDefault="008002C7" w:rsidP="005D41D3">
      <w:pPr>
        <w:spacing w:line="360" w:lineRule="auto"/>
        <w:jc w:val="center"/>
        <w:outlineLvl w:val="0"/>
        <w:rPr>
          <w:rFonts w:cs="Times New Roman"/>
        </w:rPr>
      </w:pPr>
      <w:r w:rsidRPr="00A573F6">
        <w:rPr>
          <w:rFonts w:cs="Times New Roman"/>
        </w:rPr>
        <w:t xml:space="preserve">Выпускная квалификационная бакалаврская работа </w:t>
      </w:r>
    </w:p>
    <w:p w:rsidR="008806B6" w:rsidRPr="00A573F6" w:rsidRDefault="008002C7" w:rsidP="005D41D3">
      <w:pPr>
        <w:spacing w:line="360" w:lineRule="auto"/>
        <w:jc w:val="center"/>
        <w:rPr>
          <w:rFonts w:cs="Times New Roman"/>
        </w:rPr>
      </w:pPr>
      <w:r w:rsidRPr="00A573F6">
        <w:rPr>
          <w:rFonts w:cs="Times New Roman"/>
        </w:rPr>
        <w:t>по направлению 031900 «Международные отношения»</w:t>
      </w:r>
    </w:p>
    <w:p w:rsidR="008806B6" w:rsidRPr="00A573F6" w:rsidRDefault="008806B6" w:rsidP="00F2038F">
      <w:pPr>
        <w:jc w:val="center"/>
        <w:rPr>
          <w:rStyle w:val="a6"/>
          <w:rFonts w:eastAsia="Arial Unicode MS"/>
        </w:rPr>
      </w:pPr>
    </w:p>
    <w:p w:rsidR="008806B6" w:rsidRPr="00A573F6" w:rsidRDefault="008806B6" w:rsidP="00F2038F">
      <w:pPr>
        <w:jc w:val="center"/>
        <w:rPr>
          <w:rFonts w:cs="Times New Roman"/>
        </w:rPr>
      </w:pPr>
    </w:p>
    <w:p w:rsidR="008806B6" w:rsidRPr="00A573F6" w:rsidRDefault="008806B6" w:rsidP="00F2038F">
      <w:pPr>
        <w:jc w:val="center"/>
        <w:rPr>
          <w:rFonts w:cs="Times New Roman"/>
        </w:rPr>
      </w:pPr>
    </w:p>
    <w:p w:rsidR="008806B6" w:rsidRPr="00A573F6" w:rsidRDefault="008806B6" w:rsidP="00F2038F">
      <w:pPr>
        <w:pStyle w:val="a7"/>
        <w:ind w:left="5613"/>
        <w:jc w:val="left"/>
        <w:rPr>
          <w:b w:val="0"/>
          <w:bCs w:val="0"/>
        </w:rPr>
      </w:pPr>
    </w:p>
    <w:p w:rsidR="008806B6" w:rsidRPr="00A573F6" w:rsidRDefault="008002C7" w:rsidP="00F2038F">
      <w:pPr>
        <w:pStyle w:val="a7"/>
        <w:ind w:left="5613"/>
        <w:jc w:val="left"/>
        <w:rPr>
          <w:b w:val="0"/>
          <w:bCs w:val="0"/>
        </w:rPr>
      </w:pPr>
      <w:r w:rsidRPr="00A573F6">
        <w:rPr>
          <w:b w:val="0"/>
          <w:bCs w:val="0"/>
        </w:rPr>
        <w:t xml:space="preserve">Научный руководитель – </w:t>
      </w:r>
      <w:r w:rsidRPr="00A573F6">
        <w:rPr>
          <w:rFonts w:eastAsia="Arial Unicode MS"/>
          <w:b w:val="0"/>
          <w:bCs w:val="0"/>
        </w:rPr>
        <w:br/>
      </w:r>
      <w:r w:rsidRPr="00A573F6">
        <w:rPr>
          <w:b w:val="0"/>
          <w:bCs w:val="0"/>
        </w:rPr>
        <w:t>Кафедра международных</w:t>
      </w:r>
    </w:p>
    <w:p w:rsidR="008806B6" w:rsidRPr="00A573F6" w:rsidRDefault="008002C7" w:rsidP="00F2038F">
      <w:pPr>
        <w:pStyle w:val="a7"/>
        <w:ind w:left="5613"/>
        <w:jc w:val="left"/>
        <w:rPr>
          <w:b w:val="0"/>
          <w:bCs w:val="0"/>
        </w:rPr>
      </w:pPr>
      <w:r w:rsidRPr="00A573F6">
        <w:rPr>
          <w:b w:val="0"/>
          <w:bCs w:val="0"/>
        </w:rPr>
        <w:t>гуманитарных связей, к.и.н.</w:t>
      </w:r>
    </w:p>
    <w:p w:rsidR="008806B6" w:rsidRPr="00A573F6" w:rsidRDefault="008002C7" w:rsidP="00F2038F">
      <w:pPr>
        <w:pStyle w:val="a7"/>
        <w:ind w:left="5664"/>
        <w:jc w:val="left"/>
        <w:rPr>
          <w:b w:val="0"/>
          <w:bCs w:val="0"/>
        </w:rPr>
      </w:pPr>
      <w:r w:rsidRPr="00A573F6">
        <w:rPr>
          <w:b w:val="0"/>
          <w:bCs w:val="0"/>
        </w:rPr>
        <w:t>Н.М.Боголюбова</w:t>
      </w:r>
    </w:p>
    <w:p w:rsidR="008806B6" w:rsidRPr="00A573F6" w:rsidRDefault="008806B6" w:rsidP="005D41D3">
      <w:pPr>
        <w:spacing w:line="360" w:lineRule="auto"/>
        <w:rPr>
          <w:rFonts w:cs="Times New Roman"/>
        </w:rPr>
      </w:pPr>
    </w:p>
    <w:p w:rsidR="008806B6" w:rsidRPr="00A573F6" w:rsidRDefault="008002C7" w:rsidP="005D41D3">
      <w:pPr>
        <w:spacing w:line="360" w:lineRule="auto"/>
        <w:ind w:firstLine="340"/>
        <w:rPr>
          <w:rFonts w:cs="Times New Roman"/>
        </w:rPr>
      </w:pPr>
      <w:r w:rsidRPr="00A573F6">
        <w:rPr>
          <w:rFonts w:cs="Times New Roman"/>
        </w:rPr>
        <w:t>Студент:</w:t>
      </w:r>
    </w:p>
    <w:p w:rsidR="008806B6" w:rsidRPr="00A573F6" w:rsidRDefault="008002C7" w:rsidP="005D41D3">
      <w:pPr>
        <w:spacing w:line="360" w:lineRule="auto"/>
        <w:ind w:firstLine="340"/>
        <w:rPr>
          <w:rFonts w:cs="Times New Roman"/>
        </w:rPr>
      </w:pPr>
      <w:r w:rsidRPr="00A573F6">
        <w:rPr>
          <w:rFonts w:cs="Times New Roman"/>
        </w:rPr>
        <w:t xml:space="preserve">Научный руководитель: </w:t>
      </w:r>
    </w:p>
    <w:p w:rsidR="008806B6" w:rsidRPr="00A573F6" w:rsidRDefault="008002C7" w:rsidP="005D41D3">
      <w:pPr>
        <w:spacing w:line="360" w:lineRule="auto"/>
        <w:ind w:firstLine="340"/>
        <w:rPr>
          <w:rFonts w:cs="Times New Roman"/>
        </w:rPr>
      </w:pPr>
      <w:r w:rsidRPr="00A573F6">
        <w:rPr>
          <w:rFonts w:cs="Times New Roman"/>
        </w:rPr>
        <w:t>Работа представлена на кафедру</w:t>
      </w:r>
    </w:p>
    <w:p w:rsidR="008806B6" w:rsidRPr="00A573F6" w:rsidRDefault="008002C7" w:rsidP="005D41D3">
      <w:pPr>
        <w:spacing w:line="360" w:lineRule="auto"/>
        <w:ind w:firstLine="340"/>
        <w:rPr>
          <w:rFonts w:cs="Times New Roman"/>
        </w:rPr>
      </w:pPr>
      <w:r w:rsidRPr="00A573F6">
        <w:rPr>
          <w:rFonts w:cs="Times New Roman"/>
        </w:rPr>
        <w:t>“___” ______________ 2017 г.</w:t>
      </w:r>
    </w:p>
    <w:p w:rsidR="008806B6" w:rsidRPr="00A573F6" w:rsidRDefault="008002C7" w:rsidP="005D41D3">
      <w:pPr>
        <w:spacing w:line="360" w:lineRule="auto"/>
        <w:ind w:firstLine="340"/>
        <w:rPr>
          <w:rFonts w:cs="Times New Roman"/>
        </w:rPr>
      </w:pPr>
      <w:r w:rsidRPr="00A573F6">
        <w:rPr>
          <w:rFonts w:cs="Times New Roman"/>
        </w:rPr>
        <w:t xml:space="preserve">Заведующий кафедрой: </w:t>
      </w:r>
    </w:p>
    <w:p w:rsidR="008806B6" w:rsidRPr="00A573F6" w:rsidRDefault="008806B6" w:rsidP="005D41D3">
      <w:pPr>
        <w:spacing w:line="360" w:lineRule="auto"/>
        <w:rPr>
          <w:rFonts w:cs="Times New Roman"/>
        </w:rPr>
      </w:pPr>
    </w:p>
    <w:p w:rsidR="00F2038F" w:rsidRPr="00A573F6" w:rsidRDefault="00F2038F" w:rsidP="005D41D3">
      <w:pPr>
        <w:spacing w:line="360" w:lineRule="auto"/>
        <w:rPr>
          <w:rFonts w:cs="Times New Roman"/>
        </w:rPr>
      </w:pPr>
    </w:p>
    <w:p w:rsidR="008806B6" w:rsidRPr="00A573F6" w:rsidRDefault="008002C7" w:rsidP="005D41D3">
      <w:pPr>
        <w:spacing w:line="360" w:lineRule="auto"/>
        <w:jc w:val="center"/>
        <w:outlineLvl w:val="0"/>
        <w:rPr>
          <w:rFonts w:cs="Times New Roman"/>
        </w:rPr>
      </w:pPr>
      <w:r w:rsidRPr="00A573F6">
        <w:rPr>
          <w:rFonts w:cs="Times New Roman"/>
        </w:rPr>
        <w:t>Санкт-Петербург</w:t>
      </w:r>
    </w:p>
    <w:p w:rsidR="008806B6" w:rsidRPr="00A573F6" w:rsidRDefault="008002C7" w:rsidP="005D41D3">
      <w:pPr>
        <w:spacing w:line="360" w:lineRule="auto"/>
        <w:jc w:val="center"/>
        <w:rPr>
          <w:rFonts w:cs="Times New Roman"/>
        </w:rPr>
      </w:pPr>
      <w:r w:rsidRPr="00A573F6">
        <w:rPr>
          <w:rFonts w:cs="Times New Roman"/>
        </w:rPr>
        <w:t>2017</w:t>
      </w:r>
      <w:r w:rsidR="009870E2" w:rsidRPr="00A573F6">
        <w:rPr>
          <w:rFonts w:cs="Times New Roman"/>
        </w:rPr>
        <w:tab/>
      </w:r>
    </w:p>
    <w:p w:rsidR="008806B6" w:rsidRPr="00A573F6" w:rsidRDefault="008002C7" w:rsidP="005D41D3">
      <w:pPr>
        <w:spacing w:line="360" w:lineRule="auto"/>
        <w:jc w:val="center"/>
        <w:rPr>
          <w:rFonts w:cs="Times New Roman"/>
        </w:rPr>
      </w:pPr>
      <w:r w:rsidRPr="00A573F6">
        <w:rPr>
          <w:rFonts w:cs="Times New Roman"/>
        </w:rPr>
        <w:lastRenderedPageBreak/>
        <w:t>ОГЛАВЛЕНИЕ</w:t>
      </w:r>
    </w:p>
    <w:p w:rsidR="008806B6" w:rsidRPr="00A573F6" w:rsidRDefault="008002C7" w:rsidP="005D41D3">
      <w:pPr>
        <w:spacing w:line="360" w:lineRule="auto"/>
        <w:jc w:val="both"/>
        <w:rPr>
          <w:rFonts w:cs="Times New Roman"/>
        </w:rPr>
      </w:pPr>
      <w:r w:rsidRPr="00A573F6">
        <w:rPr>
          <w:rFonts w:cs="Times New Roman"/>
        </w:rPr>
        <w:t>Введение....................................................................................................................................3</w:t>
      </w:r>
    </w:p>
    <w:p w:rsidR="008806B6" w:rsidRPr="00A573F6" w:rsidRDefault="008002C7" w:rsidP="005D41D3">
      <w:pPr>
        <w:spacing w:line="360" w:lineRule="auto"/>
        <w:jc w:val="both"/>
        <w:rPr>
          <w:rFonts w:cs="Times New Roman"/>
        </w:rPr>
      </w:pPr>
      <w:r w:rsidRPr="00A573F6">
        <w:rPr>
          <w:rFonts w:cs="Times New Roman"/>
        </w:rPr>
        <w:t>Глава 1. Здравоохранение в Республики Кореи.....................................</w:t>
      </w:r>
      <w:r w:rsidR="00A95339">
        <w:rPr>
          <w:rFonts w:cs="Times New Roman"/>
        </w:rPr>
        <w:t>...............................9</w:t>
      </w:r>
    </w:p>
    <w:p w:rsidR="008806B6" w:rsidRPr="00CE58E1" w:rsidRDefault="00CE58E1" w:rsidP="00CE58E1">
      <w:pPr>
        <w:pStyle w:val="a8"/>
        <w:numPr>
          <w:ilvl w:val="1"/>
          <w:numId w:val="21"/>
        </w:numPr>
        <w:spacing w:line="360" w:lineRule="auto"/>
        <w:jc w:val="both"/>
        <w:rPr>
          <w:rFonts w:cs="Times New Roman"/>
        </w:rPr>
      </w:pPr>
      <w:r>
        <w:rPr>
          <w:rFonts w:cs="Times New Roman"/>
        </w:rPr>
        <w:t>.</w:t>
      </w:r>
      <w:r w:rsidR="008002C7" w:rsidRPr="00CE58E1">
        <w:rPr>
          <w:rFonts w:cs="Times New Roman"/>
        </w:rPr>
        <w:t>Особе</w:t>
      </w:r>
      <w:r w:rsidR="009C10A7">
        <w:rPr>
          <w:rFonts w:cs="Times New Roman"/>
        </w:rPr>
        <w:t xml:space="preserve">нности </w:t>
      </w:r>
      <w:r w:rsidR="008002C7" w:rsidRPr="00CE58E1">
        <w:rPr>
          <w:rFonts w:cs="Times New Roman"/>
        </w:rPr>
        <w:t>современной системы здравоохранения в Республике Корея……………………...........................................................</w:t>
      </w:r>
      <w:r w:rsidR="00830F13">
        <w:rPr>
          <w:rFonts w:cs="Times New Roman"/>
        </w:rPr>
        <w:t>.......</w:t>
      </w:r>
      <w:r w:rsidR="008002C7" w:rsidRPr="00CE58E1">
        <w:rPr>
          <w:rFonts w:cs="Times New Roman"/>
        </w:rPr>
        <w:t>....</w:t>
      </w:r>
      <w:r w:rsidR="00A95339" w:rsidRPr="00CE58E1">
        <w:rPr>
          <w:rFonts w:cs="Times New Roman"/>
        </w:rPr>
        <w:t>..............................9</w:t>
      </w:r>
    </w:p>
    <w:p w:rsidR="008806B6" w:rsidRPr="00A573F6" w:rsidRDefault="00CE58E1" w:rsidP="00CE58E1">
      <w:pPr>
        <w:pStyle w:val="a9"/>
        <w:numPr>
          <w:ilvl w:val="1"/>
          <w:numId w:val="22"/>
        </w:numPr>
        <w:spacing w:line="360" w:lineRule="auto"/>
        <w:jc w:val="both"/>
        <w:rPr>
          <w:rFonts w:ascii="Times New Roman" w:eastAsia="Times New Roman" w:hAnsi="Times New Roman" w:cs="Times New Roman"/>
          <w:lang w:val="ru-RU"/>
        </w:rPr>
      </w:pPr>
      <w:r>
        <w:rPr>
          <w:rFonts w:ascii="Times New Roman" w:hAnsi="Times New Roman" w:cs="Times New Roman"/>
          <w:lang w:val="ru-RU"/>
        </w:rPr>
        <w:t xml:space="preserve"> </w:t>
      </w:r>
      <w:r w:rsidR="008002C7" w:rsidRPr="00A573F6">
        <w:rPr>
          <w:rFonts w:ascii="Times New Roman" w:hAnsi="Times New Roman" w:cs="Times New Roman"/>
          <w:lang w:val="ru-RU"/>
        </w:rPr>
        <w:t>Актуальные программы системы здравоохранения в Республике Корея………………………………….........................................</w:t>
      </w:r>
      <w:r w:rsidR="00A95339">
        <w:rPr>
          <w:rFonts w:ascii="Times New Roman" w:hAnsi="Times New Roman" w:cs="Times New Roman"/>
          <w:lang w:val="ru-RU"/>
        </w:rPr>
        <w:t>.................</w:t>
      </w:r>
      <w:r w:rsidR="00830F13">
        <w:rPr>
          <w:rFonts w:ascii="Times New Roman" w:hAnsi="Times New Roman" w:cs="Times New Roman"/>
          <w:lang w:val="ru-RU"/>
        </w:rPr>
        <w:t>......</w:t>
      </w:r>
      <w:r w:rsidR="00A95339">
        <w:rPr>
          <w:rFonts w:ascii="Times New Roman" w:hAnsi="Times New Roman" w:cs="Times New Roman"/>
          <w:lang w:val="ru-RU"/>
        </w:rPr>
        <w:t>..............12</w:t>
      </w:r>
    </w:p>
    <w:p w:rsidR="008806B6" w:rsidRPr="00D31FA1" w:rsidRDefault="008002C7" w:rsidP="005D41D3">
      <w:pPr>
        <w:pStyle w:val="a9"/>
        <w:spacing w:line="360" w:lineRule="auto"/>
        <w:jc w:val="both"/>
        <w:rPr>
          <w:rFonts w:ascii="Times New Roman" w:eastAsia="Times New Roman" w:hAnsi="Times New Roman" w:cs="Times New Roman"/>
          <w:lang w:val="ru-RU"/>
        </w:rPr>
      </w:pPr>
      <w:r w:rsidRPr="00D31FA1">
        <w:rPr>
          <w:rFonts w:ascii="Times New Roman" w:hAnsi="Times New Roman" w:cs="Times New Roman"/>
          <w:lang w:val="ru-RU"/>
        </w:rPr>
        <w:t xml:space="preserve">Глава 2. </w:t>
      </w:r>
      <w:r w:rsidR="009870E2" w:rsidRPr="00D31FA1">
        <w:rPr>
          <w:rFonts w:ascii="Times New Roman" w:hAnsi="Times New Roman" w:cs="Times New Roman"/>
          <w:lang w:val="ru-RU"/>
        </w:rPr>
        <w:t xml:space="preserve">Основные направления и формы взаимодействия </w:t>
      </w:r>
      <w:r w:rsidRPr="00D31FA1">
        <w:rPr>
          <w:rFonts w:ascii="Times New Roman" w:hAnsi="Times New Roman" w:cs="Times New Roman"/>
          <w:lang w:val="ru-RU"/>
        </w:rPr>
        <w:t>Республики Корея с международными организациями</w:t>
      </w:r>
      <w:r w:rsidR="00BB2880" w:rsidRPr="00D31FA1">
        <w:rPr>
          <w:rFonts w:ascii="Times New Roman" w:hAnsi="Times New Roman" w:cs="Times New Roman"/>
          <w:lang w:val="ru-RU"/>
        </w:rPr>
        <w:t xml:space="preserve"> в области здравоохранения</w:t>
      </w:r>
      <w:r w:rsidRPr="00D31FA1">
        <w:rPr>
          <w:rFonts w:ascii="Times New Roman" w:hAnsi="Times New Roman" w:cs="Times New Roman"/>
          <w:lang w:val="ru-RU"/>
        </w:rPr>
        <w:t>........................................................................................</w:t>
      </w:r>
      <w:r w:rsidR="00A95339">
        <w:rPr>
          <w:rFonts w:ascii="Times New Roman" w:hAnsi="Times New Roman" w:cs="Times New Roman"/>
          <w:lang w:val="ru-RU"/>
        </w:rPr>
        <w:t>.............................16</w:t>
      </w:r>
    </w:p>
    <w:p w:rsidR="008806B6" w:rsidRPr="00D31FA1" w:rsidRDefault="008002C7" w:rsidP="005D41D3">
      <w:pPr>
        <w:pStyle w:val="a9"/>
        <w:spacing w:line="360" w:lineRule="auto"/>
        <w:jc w:val="both"/>
        <w:rPr>
          <w:rFonts w:ascii="Times New Roman" w:eastAsia="Times New Roman" w:hAnsi="Times New Roman" w:cs="Times New Roman"/>
          <w:lang w:val="ru-RU"/>
        </w:rPr>
      </w:pPr>
      <w:r w:rsidRPr="00D31FA1">
        <w:rPr>
          <w:rFonts w:ascii="Times New Roman" w:hAnsi="Times New Roman" w:cs="Times New Roman"/>
          <w:lang w:val="ru-RU"/>
        </w:rPr>
        <w:t>2.1. Вза</w:t>
      </w:r>
      <w:r w:rsidR="00057EB6">
        <w:rPr>
          <w:rFonts w:ascii="Times New Roman" w:hAnsi="Times New Roman" w:cs="Times New Roman"/>
          <w:lang w:val="ru-RU"/>
        </w:rPr>
        <w:t xml:space="preserve">имодействие Республики Корея с </w:t>
      </w:r>
      <w:r w:rsidR="009C10A7">
        <w:rPr>
          <w:rFonts w:ascii="Times New Roman" w:hAnsi="Times New Roman" w:cs="Times New Roman"/>
          <w:lang w:val="ru-RU"/>
        </w:rPr>
        <w:t xml:space="preserve">Всемирной организацией </w:t>
      </w:r>
      <w:r w:rsidRPr="00D31FA1">
        <w:rPr>
          <w:rFonts w:ascii="Times New Roman" w:hAnsi="Times New Roman" w:cs="Times New Roman"/>
          <w:lang w:val="ru-RU"/>
        </w:rPr>
        <w:t>здравоохранения....................................................................................................................</w:t>
      </w:r>
      <w:r w:rsidR="00A95339">
        <w:rPr>
          <w:rFonts w:ascii="Times New Roman" w:hAnsi="Times New Roman" w:cs="Times New Roman"/>
          <w:lang w:val="ru-RU"/>
        </w:rPr>
        <w:t>.16</w:t>
      </w:r>
    </w:p>
    <w:p w:rsidR="008806B6" w:rsidRPr="00D31FA1" w:rsidRDefault="008002C7" w:rsidP="005D41D3">
      <w:pPr>
        <w:pStyle w:val="a9"/>
        <w:spacing w:line="360" w:lineRule="auto"/>
        <w:jc w:val="both"/>
        <w:rPr>
          <w:rFonts w:ascii="Times New Roman" w:eastAsia="Times New Roman" w:hAnsi="Times New Roman" w:cs="Times New Roman"/>
          <w:lang w:val="ru-RU"/>
        </w:rPr>
      </w:pPr>
      <w:r w:rsidRPr="00D31FA1">
        <w:rPr>
          <w:rFonts w:ascii="Times New Roman" w:hAnsi="Times New Roman" w:cs="Times New Roman"/>
          <w:lang w:val="ru-RU"/>
        </w:rPr>
        <w:t>2.2. Вза</w:t>
      </w:r>
      <w:r w:rsidR="00057EB6">
        <w:rPr>
          <w:rFonts w:ascii="Times New Roman" w:hAnsi="Times New Roman" w:cs="Times New Roman"/>
          <w:lang w:val="ru-RU"/>
        </w:rPr>
        <w:t xml:space="preserve">имодействие Республики Корея с </w:t>
      </w:r>
      <w:r w:rsidR="009870E2" w:rsidRPr="00D31FA1">
        <w:rPr>
          <w:rFonts w:ascii="Times New Roman" w:hAnsi="Times New Roman" w:cs="Times New Roman"/>
          <w:lang w:val="ru-RU"/>
        </w:rPr>
        <w:t>Д</w:t>
      </w:r>
      <w:r w:rsidRPr="00D31FA1">
        <w:rPr>
          <w:rFonts w:ascii="Times New Roman" w:hAnsi="Times New Roman" w:cs="Times New Roman"/>
          <w:lang w:val="ru-RU"/>
        </w:rPr>
        <w:t>етск</w:t>
      </w:r>
      <w:r w:rsidR="009870E2" w:rsidRPr="00D31FA1">
        <w:rPr>
          <w:rFonts w:ascii="Times New Roman" w:hAnsi="Times New Roman" w:cs="Times New Roman"/>
          <w:lang w:val="ru-RU"/>
        </w:rPr>
        <w:t>им Фондом ООН</w:t>
      </w:r>
      <w:r w:rsidRPr="00D31FA1">
        <w:rPr>
          <w:rFonts w:ascii="Times New Roman" w:hAnsi="Times New Roman" w:cs="Times New Roman"/>
          <w:lang w:val="ru-RU"/>
        </w:rPr>
        <w:t>……………………………………................................................................................</w:t>
      </w:r>
      <w:r w:rsidR="00A95339">
        <w:rPr>
          <w:rFonts w:ascii="Times New Roman" w:hAnsi="Times New Roman" w:cs="Times New Roman"/>
          <w:lang w:val="ru-RU"/>
        </w:rPr>
        <w:t>.29</w:t>
      </w:r>
    </w:p>
    <w:p w:rsidR="008806B6" w:rsidRPr="00A573F6" w:rsidRDefault="008002C7" w:rsidP="005D41D3">
      <w:pPr>
        <w:spacing w:line="360" w:lineRule="auto"/>
        <w:jc w:val="both"/>
        <w:rPr>
          <w:rFonts w:cs="Times New Roman"/>
        </w:rPr>
      </w:pPr>
      <w:r w:rsidRPr="00D31FA1">
        <w:rPr>
          <w:rFonts w:cs="Times New Roman"/>
        </w:rPr>
        <w:t>2.3.    Вза</w:t>
      </w:r>
      <w:r w:rsidR="00057EB6">
        <w:rPr>
          <w:rFonts w:cs="Times New Roman"/>
        </w:rPr>
        <w:t xml:space="preserve">имодействие Республики Корея с </w:t>
      </w:r>
      <w:r w:rsidR="009870E2" w:rsidRPr="00D31FA1">
        <w:rPr>
          <w:rFonts w:cs="Times New Roman"/>
        </w:rPr>
        <w:t>Международным К</w:t>
      </w:r>
      <w:r w:rsidRPr="00D31FA1">
        <w:rPr>
          <w:rFonts w:cs="Times New Roman"/>
        </w:rPr>
        <w:t>омитетом Красного Креста……………………...……</w:t>
      </w:r>
      <w:bookmarkStart w:id="0" w:name="_GoBack"/>
      <w:bookmarkEnd w:id="0"/>
      <w:r w:rsidRPr="00D31FA1">
        <w:rPr>
          <w:rFonts w:cs="Times New Roman"/>
        </w:rPr>
        <w:t>…………………………………………...........................</w:t>
      </w:r>
      <w:r w:rsidR="00A95339">
        <w:rPr>
          <w:rFonts w:cs="Times New Roman"/>
        </w:rPr>
        <w:t>42</w:t>
      </w:r>
    </w:p>
    <w:p w:rsidR="008806B6" w:rsidRPr="00A573F6" w:rsidRDefault="008002C7" w:rsidP="005D41D3">
      <w:pPr>
        <w:spacing w:line="360" w:lineRule="auto"/>
        <w:jc w:val="both"/>
        <w:rPr>
          <w:rFonts w:cs="Times New Roman"/>
        </w:rPr>
      </w:pPr>
      <w:r w:rsidRPr="00A573F6">
        <w:rPr>
          <w:rFonts w:cs="Times New Roman"/>
        </w:rPr>
        <w:t>Заключение.............................................................................................................................</w:t>
      </w:r>
      <w:r w:rsidR="00A95339">
        <w:rPr>
          <w:rFonts w:cs="Times New Roman"/>
        </w:rPr>
        <w:t>56</w:t>
      </w:r>
    </w:p>
    <w:p w:rsidR="008806B6" w:rsidRPr="00A573F6" w:rsidRDefault="008002C7" w:rsidP="005D41D3">
      <w:pPr>
        <w:spacing w:line="360" w:lineRule="auto"/>
        <w:jc w:val="both"/>
        <w:rPr>
          <w:rFonts w:cs="Times New Roman"/>
        </w:rPr>
      </w:pPr>
      <w:r w:rsidRPr="00A573F6">
        <w:rPr>
          <w:rFonts w:cs="Times New Roman"/>
        </w:rPr>
        <w:t>Список источников и литературы………………………………………………………....</w:t>
      </w:r>
      <w:r w:rsidR="00A95339">
        <w:rPr>
          <w:rFonts w:cs="Times New Roman"/>
        </w:rPr>
        <w:t>61</w:t>
      </w:r>
    </w:p>
    <w:p w:rsidR="008806B6" w:rsidRPr="00A573F6" w:rsidRDefault="008002C7" w:rsidP="005D41D3">
      <w:pPr>
        <w:spacing w:line="360" w:lineRule="auto"/>
        <w:jc w:val="both"/>
        <w:rPr>
          <w:rFonts w:cs="Times New Roman"/>
        </w:rPr>
      </w:pPr>
      <w:r w:rsidRPr="00A573F6">
        <w:rPr>
          <w:rFonts w:cs="Times New Roman"/>
        </w:rPr>
        <w:t>Приложения……………………………………………………………………………........</w:t>
      </w:r>
      <w:r w:rsidR="00A95339">
        <w:rPr>
          <w:rFonts w:cs="Times New Roman"/>
        </w:rPr>
        <w:t>66</w:t>
      </w:r>
    </w:p>
    <w:p w:rsidR="008806B6" w:rsidRPr="00A573F6" w:rsidRDefault="008806B6" w:rsidP="005D41D3">
      <w:pPr>
        <w:spacing w:line="360" w:lineRule="auto"/>
        <w:jc w:val="both"/>
        <w:rPr>
          <w:rFonts w:cs="Times New Roman"/>
        </w:rPr>
      </w:pPr>
    </w:p>
    <w:p w:rsidR="008806B6" w:rsidRPr="00A573F6" w:rsidRDefault="008806B6" w:rsidP="005D41D3">
      <w:pPr>
        <w:spacing w:line="360" w:lineRule="auto"/>
        <w:jc w:val="both"/>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F2038F" w:rsidRPr="00A573F6" w:rsidRDefault="00F2038F"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002C7" w:rsidP="005D41D3">
      <w:pPr>
        <w:pStyle w:val="a9"/>
        <w:spacing w:before="300" w:after="300" w:line="360" w:lineRule="auto"/>
        <w:jc w:val="center"/>
        <w:outlineLvl w:val="0"/>
        <w:rPr>
          <w:rFonts w:ascii="Times New Roman" w:eastAsia="Times New Roman" w:hAnsi="Times New Roman" w:cs="Times New Roman"/>
          <w:lang w:val="ru-RU"/>
        </w:rPr>
      </w:pPr>
      <w:r w:rsidRPr="00A573F6">
        <w:rPr>
          <w:rFonts w:ascii="Times New Roman" w:hAnsi="Times New Roman" w:cs="Times New Roman"/>
          <w:lang w:val="ru-RU"/>
        </w:rPr>
        <w:lastRenderedPageBreak/>
        <w:t>ВВЕДЕНИЕ</w:t>
      </w:r>
    </w:p>
    <w:p w:rsidR="008806B6" w:rsidRPr="00A573F6" w:rsidRDefault="008002C7" w:rsidP="005D41D3">
      <w:pPr>
        <w:spacing w:before="100" w:after="100" w:line="360" w:lineRule="auto"/>
        <w:ind w:left="75" w:right="75"/>
        <w:jc w:val="both"/>
        <w:rPr>
          <w:rFonts w:cs="Times New Roman"/>
        </w:rPr>
      </w:pPr>
      <w:r w:rsidRPr="00A573F6">
        <w:rPr>
          <w:rFonts w:cs="Times New Roman"/>
        </w:rPr>
        <w:t>Здравоохранение - это система социально-экономических отношений, обеспечивающая доступность гарантированного объема медико-социальной помощи населению.</w:t>
      </w:r>
      <w:r w:rsidRPr="00A573F6">
        <w:rPr>
          <w:rStyle w:val="aa"/>
          <w:rFonts w:cs="Times New Roman"/>
        </w:rPr>
        <w:footnoteReference w:id="2"/>
      </w:r>
    </w:p>
    <w:p w:rsidR="008806B6" w:rsidRPr="00A573F6" w:rsidRDefault="008002C7" w:rsidP="005D41D3">
      <w:pPr>
        <w:spacing w:line="360" w:lineRule="auto"/>
        <w:ind w:firstLine="566"/>
        <w:jc w:val="both"/>
        <w:rPr>
          <w:rFonts w:cs="Times New Roman"/>
        </w:rPr>
      </w:pPr>
      <w:r w:rsidRPr="00A573F6">
        <w:rPr>
          <w:rFonts w:cs="Times New Roman"/>
        </w:rPr>
        <w:t>Понятие «здравоохранение» означает деятельность по сохранению, улучшению, обеспечению и укреплению здоровья различных групп населения. Основными законодательными актами закреплено право человека на охрану и укрепление здоровья. Оптимизация системы здравоохранения является важнейшей частью социально-экономической политики государства. Здравоохранение рассматривается как государственная система с единством целей, взаимодействия и преемственностью служб (лечебных и профилактических), всеобщей доступностью квалифицированной медицинской помощи, реальной гуманистической направленностью.</w:t>
      </w:r>
      <w:r w:rsidRPr="00A573F6">
        <w:rPr>
          <w:rStyle w:val="aa"/>
          <w:rFonts w:cs="Times New Roman"/>
        </w:rPr>
        <w:footnoteReference w:id="3"/>
      </w:r>
      <w:r w:rsidRPr="00A573F6">
        <w:rPr>
          <w:rFonts w:cs="Times New Roman"/>
        </w:rPr>
        <w:t xml:space="preserve"> </w:t>
      </w:r>
    </w:p>
    <w:p w:rsidR="008806B6" w:rsidRPr="00A573F6" w:rsidRDefault="008002C7" w:rsidP="005D41D3">
      <w:pPr>
        <w:spacing w:line="360" w:lineRule="auto"/>
        <w:ind w:firstLine="566"/>
        <w:jc w:val="both"/>
        <w:rPr>
          <w:rFonts w:cs="Times New Roman"/>
        </w:rPr>
      </w:pPr>
      <w:r w:rsidRPr="00A573F6">
        <w:rPr>
          <w:rFonts w:cs="Times New Roman"/>
        </w:rPr>
        <w:t xml:space="preserve">Традиционно основными компонентами здравоохранениями являются лечебно-профилактическая помощь при заболеваниях и травмах, при беременности и родах, охрана здоровья детей и т. п. Обеспечение санитарно-эпидемиологического благополучия страны и её территории составляет второй важнейший компонент здравоохранения. Он включает в себя вопросы предупреждения эпидемий инфекционных заболеваний, санитарный надзор за качеством питьевой воды, продуктов питания, атмосферного воздуха и т. п. </w:t>
      </w:r>
    </w:p>
    <w:p w:rsidR="008806B6" w:rsidRPr="00A573F6" w:rsidRDefault="008002C7" w:rsidP="005D41D3">
      <w:pPr>
        <w:spacing w:line="360" w:lineRule="auto"/>
        <w:ind w:firstLine="566"/>
        <w:jc w:val="both"/>
        <w:rPr>
          <w:rFonts w:cs="Times New Roman"/>
        </w:rPr>
      </w:pPr>
      <w:r w:rsidRPr="00A573F6">
        <w:rPr>
          <w:rFonts w:cs="Times New Roman"/>
        </w:rPr>
        <w:t>Приоритетным структурным элементом системы здравоохранения является профилактическая деятельность медицинских работников, развитие медико-социальной активности и установок на здоровый образ жизни среди различных групп населения.</w:t>
      </w:r>
    </w:p>
    <w:p w:rsidR="008806B6" w:rsidRPr="00A573F6" w:rsidRDefault="008002C7" w:rsidP="005D41D3">
      <w:pPr>
        <w:spacing w:line="360" w:lineRule="auto"/>
        <w:ind w:firstLine="566"/>
        <w:jc w:val="both"/>
        <w:rPr>
          <w:rFonts w:cs="Times New Roman"/>
        </w:rPr>
      </w:pPr>
      <w:r w:rsidRPr="00A573F6">
        <w:rPr>
          <w:rFonts w:cs="Times New Roman"/>
        </w:rPr>
        <w:t>Главное направление в развитии и совершенствовании здравоохранения на современном этапе — охрана материнства и детства, создание оптимальных социально-экономических, правовых и медико-социальных условий для укрепления здоровья женщин и детей, планирование семьи, решение медико-демографических проблем.</w:t>
      </w:r>
    </w:p>
    <w:p w:rsidR="008806B6" w:rsidRPr="00A573F6" w:rsidRDefault="008002C7" w:rsidP="005D41D3">
      <w:pPr>
        <w:spacing w:line="360" w:lineRule="auto"/>
        <w:ind w:firstLine="566"/>
        <w:jc w:val="both"/>
        <w:rPr>
          <w:rFonts w:cs="Times New Roman"/>
        </w:rPr>
      </w:pPr>
      <w:r w:rsidRPr="00A573F6">
        <w:rPr>
          <w:rFonts w:cs="Times New Roman"/>
        </w:rPr>
        <w:lastRenderedPageBreak/>
        <w:t xml:space="preserve">В современном мире, как правило, наблюдаются различные сочетания частной медицинской практики, государственного и частного страхования (страховое здравоохранение, или страховая медицина) и бюджетного финансирования здравоохранении (государственное здравоохранение). В связи с глобальным научно-техническим прогрессом и сменой основного типа патологии в развитых странах (место инфекционных болезней как ведущих в структуре заболеваемости и смертности заняли сердечно-сосудистые и онкологические заболевания, травмы, психические заболевания и болезни органов дыхания) возникли новые приоритеты в развитии медицинской науки, системы подготовки медицинских кадров, системы производства и снабжения медицинским оборудованием, расходными материалами, лекарственными препаратами. Новые задачи </w:t>
      </w:r>
      <w:r w:rsidR="00CE58E1">
        <w:rPr>
          <w:rFonts w:cs="Times New Roman"/>
        </w:rPr>
        <w:t xml:space="preserve">в </w:t>
      </w:r>
      <w:r w:rsidRPr="00A573F6">
        <w:rPr>
          <w:rFonts w:cs="Times New Roman"/>
        </w:rPr>
        <w:t>здравоохранении тесно связаны с охраной окружающей среды. Все в большей мере современное здравоохранение опирается на активное участие населения в охране и укреплении здоровья.</w:t>
      </w:r>
      <w:r w:rsidRPr="00A573F6">
        <w:rPr>
          <w:rStyle w:val="aa"/>
          <w:rFonts w:cs="Times New Roman"/>
        </w:rPr>
        <w:footnoteReference w:id="4"/>
      </w:r>
    </w:p>
    <w:p w:rsidR="008806B6" w:rsidRPr="00A573F6" w:rsidRDefault="008002C7" w:rsidP="005D41D3">
      <w:pPr>
        <w:spacing w:line="360" w:lineRule="auto"/>
        <w:ind w:firstLine="566"/>
        <w:jc w:val="both"/>
        <w:rPr>
          <w:rFonts w:cs="Times New Roman"/>
        </w:rPr>
      </w:pPr>
      <w:r w:rsidRPr="00A573F6">
        <w:rPr>
          <w:rFonts w:cs="Times New Roman"/>
        </w:rPr>
        <w:t>Государственный характер здравоохранения обеспечивает финансирование, подготовку и усовершенствование кадров. Деятельность органов и учреждений осуществляется на основе государственного законодательства и нормативно-правовых документов. Принцип единства медицинской науки и практики реализуется в виде совместной деятельности и внедрения научных разработок в учреждениях здравоохранения.</w:t>
      </w:r>
    </w:p>
    <w:p w:rsidR="008806B6" w:rsidRPr="00A573F6" w:rsidRDefault="008002C7" w:rsidP="005D41D3">
      <w:pPr>
        <w:spacing w:line="360" w:lineRule="auto"/>
        <w:ind w:firstLine="566"/>
        <w:jc w:val="both"/>
        <w:rPr>
          <w:rFonts w:cs="Times New Roman"/>
        </w:rPr>
      </w:pPr>
      <w:r w:rsidRPr="00A573F6">
        <w:rPr>
          <w:rFonts w:cs="Times New Roman"/>
        </w:rPr>
        <w:t>К числу важнейших теоретических проблем здравоохранения относятся: социальная обусловленность общественного здоровья, болезнь как биосоциальный феномен, основные категории здравоохранения (общественное здоровье, материально-экономическая база, кадры и т. д.), формы и пути развития здравоохранения при различных социально-экономических условиях и др.</w:t>
      </w:r>
    </w:p>
    <w:p w:rsidR="008806B6" w:rsidRPr="00A573F6" w:rsidRDefault="008002C7" w:rsidP="005D41D3">
      <w:pPr>
        <w:spacing w:line="360" w:lineRule="auto"/>
        <w:ind w:firstLine="566"/>
        <w:jc w:val="both"/>
        <w:rPr>
          <w:rFonts w:cs="Times New Roman"/>
        </w:rPr>
      </w:pPr>
      <w:r w:rsidRPr="00A573F6">
        <w:rPr>
          <w:rFonts w:cs="Times New Roman"/>
        </w:rPr>
        <w:t>Всемирной организацией здравоохранения определены 4 категории обобщенных показателей, которые характеризуют состояние здравоохранения в стране: 1) показатели, относящиеся к политике в области здравоохранения; 2) социальные и экономические показатели; 3) показатели обеспеченности медико-социальной помощью; 4) показатели состояния здоровья.</w:t>
      </w:r>
      <w:r w:rsidRPr="00A573F6">
        <w:rPr>
          <w:rStyle w:val="aa"/>
          <w:rFonts w:cs="Times New Roman"/>
        </w:rPr>
        <w:footnoteReference w:id="5"/>
      </w:r>
    </w:p>
    <w:p w:rsidR="008806B6" w:rsidRPr="00A573F6" w:rsidRDefault="008806B6" w:rsidP="005D41D3">
      <w:pPr>
        <w:spacing w:before="100" w:after="100" w:line="360" w:lineRule="auto"/>
        <w:ind w:left="75" w:right="75"/>
        <w:jc w:val="both"/>
        <w:rPr>
          <w:rFonts w:cs="Times New Roman"/>
        </w:rPr>
      </w:pPr>
    </w:p>
    <w:p w:rsidR="00DA222B" w:rsidRDefault="008002C7" w:rsidP="00DA222B">
      <w:pPr>
        <w:spacing w:before="100" w:after="100" w:line="360" w:lineRule="auto"/>
        <w:ind w:left="75" w:right="75" w:firstLine="492"/>
        <w:jc w:val="both"/>
        <w:rPr>
          <w:rFonts w:cs="Times New Roman"/>
        </w:rPr>
      </w:pPr>
      <w:r w:rsidRPr="00A573F6">
        <w:rPr>
          <w:rFonts w:cs="Times New Roman"/>
        </w:rPr>
        <w:lastRenderedPageBreak/>
        <w:t>Современным объективным условием существования, функционирования и развития сферы медицинской деятельности является здравоохранение, которое, как считают большинство специалистов, исследующих данную тему, представляет собой целостную организационную систему.</w:t>
      </w:r>
    </w:p>
    <w:p w:rsidR="00DA222B" w:rsidRDefault="008002C7" w:rsidP="00DA222B">
      <w:pPr>
        <w:spacing w:before="100" w:after="100" w:line="360" w:lineRule="auto"/>
        <w:ind w:left="75" w:right="75" w:firstLine="492"/>
        <w:jc w:val="both"/>
        <w:rPr>
          <w:rFonts w:cs="Times New Roman"/>
        </w:rPr>
      </w:pPr>
      <w:r w:rsidRPr="00A573F6">
        <w:rPr>
          <w:rFonts w:cs="Times New Roman"/>
        </w:rPr>
        <w:t>В современном обществе здравоохранение играет очень важную роль. Здравоохранение является важнейшей составляющей социальной сферы, является одним из определяющих условий жизнедеятельности человеческого общества. Во многом, здравоохранение обеспечивает достойное качество жизни населения.</w:t>
      </w:r>
      <w:r w:rsidR="00CE58E1">
        <w:rPr>
          <w:rFonts w:cs="Times New Roman"/>
        </w:rPr>
        <w:t xml:space="preserve"> Данные обстоятельства определяют </w:t>
      </w:r>
      <w:r w:rsidR="00CE58E1" w:rsidRPr="00CE58E1">
        <w:rPr>
          <w:rFonts w:cs="Times New Roman"/>
          <w:i/>
        </w:rPr>
        <w:t>актуальность</w:t>
      </w:r>
      <w:r w:rsidR="00CE58E1">
        <w:rPr>
          <w:rFonts w:cs="Times New Roman"/>
        </w:rPr>
        <w:t xml:space="preserve"> темы настоящей выпускной квалификационной работы</w:t>
      </w:r>
    </w:p>
    <w:p w:rsidR="00DA222B" w:rsidRDefault="00317B14" w:rsidP="00DA222B">
      <w:pPr>
        <w:spacing w:before="100" w:after="100" w:line="360" w:lineRule="auto"/>
        <w:ind w:left="75" w:right="75" w:firstLine="492"/>
        <w:jc w:val="both"/>
        <w:rPr>
          <w:rFonts w:cs="Times New Roman"/>
        </w:rPr>
      </w:pPr>
      <w:r w:rsidRPr="00A573F6">
        <w:rPr>
          <w:rFonts w:cs="Times New Roman"/>
        </w:rPr>
        <w:t xml:space="preserve">Регулятором здравоохранения </w:t>
      </w:r>
      <w:r w:rsidR="008002C7" w:rsidRPr="00A573F6">
        <w:rPr>
          <w:rFonts w:cs="Times New Roman"/>
        </w:rPr>
        <w:t>является разнообразные</w:t>
      </w:r>
      <w:r w:rsidR="00057EB6">
        <w:rPr>
          <w:rFonts w:cs="Times New Roman"/>
        </w:rPr>
        <w:t xml:space="preserve"> структуры, в Республике Корея </w:t>
      </w:r>
      <w:r w:rsidR="008002C7" w:rsidRPr="00A573F6">
        <w:rPr>
          <w:rFonts w:cs="Times New Roman"/>
        </w:rPr>
        <w:t>- это Департамент по здравоохранению, который осуществляет координацию и регулирование деятельности унитарных предприятий и государственных организаций в области здравоохранения.</w:t>
      </w:r>
    </w:p>
    <w:p w:rsidR="00DA222B" w:rsidRDefault="008002C7" w:rsidP="00DA222B">
      <w:pPr>
        <w:spacing w:before="100" w:after="100" w:line="360" w:lineRule="auto"/>
        <w:ind w:left="75" w:right="75" w:firstLine="492"/>
        <w:jc w:val="both"/>
        <w:rPr>
          <w:rFonts w:cs="Times New Roman"/>
        </w:rPr>
      </w:pPr>
      <w:r w:rsidRPr="00A573F6">
        <w:rPr>
          <w:rFonts w:cs="Times New Roman"/>
        </w:rPr>
        <w:t>Поскольку Республика Корея является обладательницей одной из самых развитых и качественных систем здравоохранения.</w:t>
      </w:r>
      <w:r w:rsidRPr="00A573F6">
        <w:rPr>
          <w:rStyle w:val="aa"/>
          <w:rFonts w:cs="Times New Roman"/>
        </w:rPr>
        <w:footnoteReference w:id="6"/>
      </w:r>
      <w:r w:rsidRPr="00A573F6">
        <w:rPr>
          <w:rFonts w:cs="Times New Roman"/>
        </w:rPr>
        <w:t xml:space="preserve"> Все врачи в Республике Корея имеют высшее образование, все больницы оснащены по последнему слову техники самыми мощными и </w:t>
      </w:r>
      <w:r w:rsidR="006E73BE" w:rsidRPr="00A573F6">
        <w:rPr>
          <w:rFonts w:cs="Times New Roman"/>
        </w:rPr>
        <w:t>компьютеризированными</w:t>
      </w:r>
      <w:r w:rsidRPr="00A573F6">
        <w:rPr>
          <w:rFonts w:cs="Times New Roman"/>
        </w:rPr>
        <w:t xml:space="preserve"> аппаратами, которые способствуют ускоренному и эффективному лечению больных людей. </w:t>
      </w:r>
    </w:p>
    <w:p w:rsidR="00DA222B" w:rsidRDefault="008002C7" w:rsidP="00DA222B">
      <w:pPr>
        <w:spacing w:before="100" w:after="100" w:line="360" w:lineRule="auto"/>
        <w:ind w:left="75" w:right="75" w:firstLine="492"/>
        <w:jc w:val="both"/>
        <w:rPr>
          <w:rFonts w:cs="Times New Roman"/>
        </w:rPr>
      </w:pPr>
      <w:r w:rsidRPr="00A573F6">
        <w:rPr>
          <w:rFonts w:cs="Times New Roman"/>
        </w:rPr>
        <w:t>В данном исследовании автор посчитал интересным рассмотреть деятельность и международное сотрудничество Республики Кореи в рамках здравоохранения</w:t>
      </w:r>
      <w:r w:rsidR="009870E2" w:rsidRPr="00A573F6">
        <w:rPr>
          <w:rFonts w:cs="Times New Roman"/>
        </w:rPr>
        <w:t xml:space="preserve"> с различными авторитетны</w:t>
      </w:r>
      <w:r w:rsidR="00E344B4" w:rsidRPr="00A573F6">
        <w:rPr>
          <w:rFonts w:cs="Times New Roman"/>
        </w:rPr>
        <w:t>ми международными организациями, которые сегодня занимаются обширной деятельностью в области здравоохранения, и обладают значительным авторитетом в мире. В работе будет рассмотрено взаимодействие Республики Корея с ВОЗ, ЮНИСЕФ и Международным комитетом красного креста.</w:t>
      </w:r>
    </w:p>
    <w:p w:rsidR="00DA222B" w:rsidRDefault="00E344B4" w:rsidP="00DA222B">
      <w:pPr>
        <w:spacing w:before="100" w:after="100" w:line="360" w:lineRule="auto"/>
        <w:ind w:left="75" w:right="75" w:firstLine="492"/>
        <w:jc w:val="both"/>
        <w:rPr>
          <w:rFonts w:cs="Times New Roman"/>
        </w:rPr>
      </w:pPr>
      <w:r w:rsidRPr="00A573F6">
        <w:rPr>
          <w:rFonts w:cs="Times New Roman"/>
        </w:rPr>
        <w:t xml:space="preserve"> ВОЗ - универсальная международная организация в области здравоохранения. С момента своего создания в 1948 году Всемирная организация здравоохранения (ВОЗ) пыталась и содействовала международному сотрудничеству в области общественного здравоохранения в целях достижения «наилучшего состояния здоровья» и получила </w:t>
      </w:r>
      <w:r w:rsidRPr="00A573F6">
        <w:rPr>
          <w:rFonts w:cs="Times New Roman"/>
        </w:rPr>
        <w:lastRenderedPageBreak/>
        <w:t xml:space="preserve">такие убедительные результаты, как искоренение оспы и полиомиелита, превратившись в представителя международного сообщества в здравоохранении. </w:t>
      </w:r>
    </w:p>
    <w:p w:rsidR="00DA222B" w:rsidRDefault="00E344B4" w:rsidP="00DA222B">
      <w:pPr>
        <w:spacing w:before="100" w:after="100" w:line="360" w:lineRule="auto"/>
        <w:ind w:left="75" w:right="75" w:firstLine="492"/>
        <w:jc w:val="both"/>
        <w:rPr>
          <w:rFonts w:cs="Times New Roman"/>
        </w:rPr>
      </w:pPr>
      <w:r w:rsidRPr="00A573F6">
        <w:rPr>
          <w:rFonts w:cs="Times New Roman"/>
        </w:rPr>
        <w:t>ЮНИСЕФ – это организация, которая связана с решение актуальных проблем среди детей и юношества. Конвенция Организации Объединенных Наций о правах ребенка - это международный закон, принятый Организацией Объединен</w:t>
      </w:r>
      <w:r w:rsidR="00057EB6">
        <w:rPr>
          <w:rFonts w:cs="Times New Roman"/>
        </w:rPr>
        <w:t xml:space="preserve">ных Наций 20 ноября 1989 года, </w:t>
      </w:r>
      <w:r w:rsidRPr="00A573F6">
        <w:rPr>
          <w:rFonts w:cs="Times New Roman"/>
        </w:rPr>
        <w:t>в котором содержатся все права, которыми должны пользоваться дети в современном мире. Документ сегодня подписали 193 стра</w:t>
      </w:r>
      <w:r w:rsidR="00DA222B">
        <w:rPr>
          <w:rFonts w:cs="Times New Roman"/>
        </w:rPr>
        <w:t xml:space="preserve">ны, включая Республику Корея. </w:t>
      </w:r>
    </w:p>
    <w:p w:rsidR="00DA222B" w:rsidRDefault="00E344B4" w:rsidP="00DA222B">
      <w:pPr>
        <w:spacing w:before="100" w:after="100" w:line="360" w:lineRule="auto"/>
        <w:ind w:left="75" w:right="75" w:firstLine="492"/>
        <w:jc w:val="both"/>
        <w:rPr>
          <w:rFonts w:cs="Times New Roman"/>
        </w:rPr>
      </w:pPr>
      <w:r w:rsidRPr="00A573F6">
        <w:rPr>
          <w:rFonts w:cs="Times New Roman"/>
        </w:rPr>
        <w:t>На протяжении последних 70 лет ЮНИСЕФ обеспечивает питанием, лечением, снабжением питьевой водой, базовым образованием детей в неблагополучных районах. Помощь и поддержку организации получают беспризорные дети, дети и де</w:t>
      </w:r>
      <w:r w:rsidR="00057EB6">
        <w:rPr>
          <w:rFonts w:cs="Times New Roman"/>
        </w:rPr>
        <w:t xml:space="preserve">ти из числа беженцев, все дети </w:t>
      </w:r>
      <w:r w:rsidRPr="00A573F6">
        <w:rPr>
          <w:rFonts w:cs="Times New Roman"/>
        </w:rPr>
        <w:t>независимо от расы, религии. Организация на протяжении всей истории проводила разл</w:t>
      </w:r>
      <w:r w:rsidR="00057EB6">
        <w:rPr>
          <w:rFonts w:cs="Times New Roman"/>
        </w:rPr>
        <w:t xml:space="preserve">ичные проекты, направленные на </w:t>
      </w:r>
      <w:r w:rsidRPr="00A573F6">
        <w:rPr>
          <w:rFonts w:cs="Times New Roman"/>
        </w:rPr>
        <w:t>защиту детей. С принятием Конвенции ООН о правах ребенка в 1989 году проблема прав детей стала международно</w:t>
      </w:r>
      <w:r w:rsidR="00057EB6">
        <w:rPr>
          <w:rFonts w:cs="Times New Roman"/>
        </w:rPr>
        <w:t xml:space="preserve">й повесткой дня, и деятельность </w:t>
      </w:r>
      <w:r w:rsidRPr="00A573F6">
        <w:rPr>
          <w:rFonts w:cs="Times New Roman"/>
        </w:rPr>
        <w:t xml:space="preserve">ЮНИСЕФ распространилась на все права детей, от выживания </w:t>
      </w:r>
      <w:r w:rsidR="00057EB6">
        <w:rPr>
          <w:rFonts w:cs="Times New Roman"/>
        </w:rPr>
        <w:t xml:space="preserve">и защиты до </w:t>
      </w:r>
      <w:r w:rsidR="00DA222B">
        <w:rPr>
          <w:rFonts w:cs="Times New Roman"/>
        </w:rPr>
        <w:t>программ развития.</w:t>
      </w:r>
    </w:p>
    <w:p w:rsidR="00DA222B" w:rsidRDefault="00E344B4" w:rsidP="00DA222B">
      <w:pPr>
        <w:spacing w:before="100" w:after="100" w:line="360" w:lineRule="auto"/>
        <w:ind w:left="75" w:right="75" w:firstLine="492"/>
        <w:jc w:val="both"/>
        <w:rPr>
          <w:rFonts w:cs="Times New Roman"/>
        </w:rPr>
      </w:pPr>
      <w:r w:rsidRPr="00A573F6">
        <w:rPr>
          <w:rFonts w:cs="Times New Roman"/>
        </w:rPr>
        <w:t>Другая организации, к деятельности котор</w:t>
      </w:r>
      <w:r w:rsidR="00057EB6">
        <w:rPr>
          <w:rFonts w:cs="Times New Roman"/>
        </w:rPr>
        <w:t xml:space="preserve">ой мы обратимся в нашей работе </w:t>
      </w:r>
      <w:r w:rsidRPr="00A573F6">
        <w:rPr>
          <w:rFonts w:cs="Times New Roman"/>
        </w:rPr>
        <w:t>- это Международный к</w:t>
      </w:r>
      <w:r w:rsidR="00057EB6">
        <w:rPr>
          <w:rFonts w:cs="Times New Roman"/>
        </w:rPr>
        <w:t xml:space="preserve">омитет Красного Креста (МККК). </w:t>
      </w:r>
      <w:r w:rsidRPr="00A573F6">
        <w:rPr>
          <w:rFonts w:cs="Times New Roman"/>
        </w:rPr>
        <w:t>МККК нацелена, прежде всего, на</w:t>
      </w:r>
      <w:r w:rsidR="00057EB6">
        <w:rPr>
          <w:rFonts w:cs="Times New Roman"/>
        </w:rPr>
        <w:t xml:space="preserve"> оказание гуманитарной помощи. </w:t>
      </w:r>
      <w:r w:rsidRPr="00A573F6">
        <w:rPr>
          <w:rFonts w:cs="Times New Roman"/>
        </w:rPr>
        <w:t>Деятельность данной организации – это, преж</w:t>
      </w:r>
      <w:r w:rsidR="00057EB6">
        <w:rPr>
          <w:rFonts w:cs="Times New Roman"/>
        </w:rPr>
        <w:t>де всего, предоставление защиты</w:t>
      </w:r>
      <w:r w:rsidRPr="00A573F6">
        <w:rPr>
          <w:rFonts w:cs="Times New Roman"/>
        </w:rPr>
        <w:t xml:space="preserve"> и оказание помощи всем людям, которые пострадали в результате вооруженных конфликтов. Основополагающими документами, которые определяют деятельность организации в разных странах, являются Женевские конвенции (Geneva Conventions, 1949).</w:t>
      </w:r>
    </w:p>
    <w:p w:rsidR="008806B6" w:rsidRPr="00A573F6" w:rsidRDefault="008002C7" w:rsidP="00DA222B">
      <w:pPr>
        <w:spacing w:before="100" w:after="100" w:line="360" w:lineRule="auto"/>
        <w:ind w:left="75" w:right="75" w:firstLine="492"/>
        <w:jc w:val="both"/>
        <w:rPr>
          <w:rFonts w:cs="Times New Roman"/>
        </w:rPr>
      </w:pPr>
      <w:r w:rsidRPr="00A573F6">
        <w:rPr>
          <w:rFonts w:cs="Times New Roman"/>
        </w:rPr>
        <w:t>Цель данной работы –</w:t>
      </w:r>
      <w:r w:rsidR="00E344B4" w:rsidRPr="00A573F6">
        <w:rPr>
          <w:rFonts w:cs="Times New Roman"/>
        </w:rPr>
        <w:t xml:space="preserve"> </w:t>
      </w:r>
      <w:r w:rsidR="00AB0685">
        <w:rPr>
          <w:rFonts w:cs="Times New Roman"/>
        </w:rPr>
        <w:t>выявить и дать оценку</w:t>
      </w:r>
      <w:r w:rsidRPr="00A573F6">
        <w:rPr>
          <w:rFonts w:cs="Times New Roman"/>
        </w:rPr>
        <w:t xml:space="preserve"> основным направлениям взаимодействие </w:t>
      </w:r>
      <w:r w:rsidR="009870E2" w:rsidRPr="00A573F6">
        <w:rPr>
          <w:rFonts w:cs="Times New Roman"/>
        </w:rPr>
        <w:t xml:space="preserve">Республики Корея с </w:t>
      </w:r>
      <w:r w:rsidRPr="00A573F6">
        <w:rPr>
          <w:rFonts w:cs="Times New Roman"/>
        </w:rPr>
        <w:t>международны</w:t>
      </w:r>
      <w:r w:rsidR="009870E2" w:rsidRPr="00A573F6">
        <w:rPr>
          <w:rFonts w:cs="Times New Roman"/>
        </w:rPr>
        <w:t>ми</w:t>
      </w:r>
      <w:r w:rsidRPr="00A573F6">
        <w:rPr>
          <w:rFonts w:cs="Times New Roman"/>
        </w:rPr>
        <w:t xml:space="preserve"> организаци</w:t>
      </w:r>
      <w:r w:rsidR="009870E2" w:rsidRPr="00A573F6">
        <w:rPr>
          <w:rFonts w:cs="Times New Roman"/>
        </w:rPr>
        <w:t>ями</w:t>
      </w:r>
      <w:r w:rsidRPr="00A573F6">
        <w:rPr>
          <w:rFonts w:cs="Times New Roman"/>
        </w:rPr>
        <w:t xml:space="preserve"> в области здравоохранения</w:t>
      </w:r>
      <w:r w:rsidR="00DF4402" w:rsidRPr="00A573F6">
        <w:rPr>
          <w:rFonts w:cs="Times New Roman"/>
        </w:rPr>
        <w:t>.</w:t>
      </w:r>
      <w:r w:rsidRPr="00A573F6">
        <w:rPr>
          <w:rFonts w:cs="Times New Roman"/>
        </w:rPr>
        <w:t xml:space="preserve"> </w:t>
      </w:r>
    </w:p>
    <w:p w:rsidR="008806B6" w:rsidRPr="00A573F6" w:rsidRDefault="006E73BE" w:rsidP="005D41D3">
      <w:pPr>
        <w:pStyle w:val="a9"/>
        <w:shd w:val="clear" w:color="auto" w:fill="FFFFFF"/>
        <w:spacing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Задачи</w:t>
      </w:r>
      <w:r w:rsidR="00057EB6">
        <w:rPr>
          <w:rFonts w:ascii="Times New Roman" w:hAnsi="Times New Roman" w:cs="Times New Roman"/>
          <w:lang w:val="ru-RU"/>
        </w:rPr>
        <w:t xml:space="preserve"> исследования </w:t>
      </w:r>
      <w:r w:rsidR="00CE58E1">
        <w:rPr>
          <w:rFonts w:ascii="Times New Roman" w:hAnsi="Times New Roman" w:cs="Times New Roman"/>
          <w:lang w:val="ru-RU"/>
        </w:rPr>
        <w:t>следующие…</w:t>
      </w:r>
      <w:r w:rsidR="008002C7" w:rsidRPr="00A573F6">
        <w:rPr>
          <w:rFonts w:ascii="Times New Roman" w:hAnsi="Times New Roman" w:cs="Times New Roman"/>
          <w:lang w:val="ru-RU"/>
        </w:rPr>
        <w:t>:</w:t>
      </w:r>
    </w:p>
    <w:p w:rsidR="008806B6" w:rsidRPr="00A573F6" w:rsidRDefault="008002C7" w:rsidP="005D41D3">
      <w:pPr>
        <w:pStyle w:val="a9"/>
        <w:shd w:val="clear" w:color="auto" w:fill="FFFFFF"/>
        <w:spacing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 рассмотреть систем</w:t>
      </w:r>
      <w:r w:rsidR="009870E2" w:rsidRPr="00A573F6">
        <w:rPr>
          <w:rFonts w:ascii="Times New Roman" w:hAnsi="Times New Roman" w:cs="Times New Roman"/>
          <w:lang w:val="ru-RU"/>
        </w:rPr>
        <w:t>у</w:t>
      </w:r>
      <w:r w:rsidRPr="00A573F6">
        <w:rPr>
          <w:rFonts w:ascii="Times New Roman" w:hAnsi="Times New Roman" w:cs="Times New Roman"/>
          <w:lang w:val="ru-RU"/>
        </w:rPr>
        <w:t xml:space="preserve"> здравоохранения в Республике Корея;</w:t>
      </w:r>
    </w:p>
    <w:p w:rsidR="008806B6" w:rsidRPr="00A573F6" w:rsidRDefault="008002C7" w:rsidP="005D41D3">
      <w:pPr>
        <w:pStyle w:val="a9"/>
        <w:shd w:val="clear" w:color="auto" w:fill="FFFFFF"/>
        <w:spacing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 выявить и охарактеризовать основные направления деятельности международных организациях в области здравоохранения в Республике Корея;</w:t>
      </w:r>
    </w:p>
    <w:p w:rsidR="008806B6" w:rsidRPr="00A573F6" w:rsidRDefault="008002C7" w:rsidP="005D41D3">
      <w:pPr>
        <w:pStyle w:val="a9"/>
        <w:shd w:val="clear" w:color="auto" w:fill="FFFFFF"/>
        <w:spacing w:line="360" w:lineRule="auto"/>
        <w:jc w:val="both"/>
        <w:rPr>
          <w:rFonts w:ascii="Times New Roman" w:hAnsi="Times New Roman" w:cs="Times New Roman"/>
          <w:lang w:val="ru-RU"/>
        </w:rPr>
      </w:pPr>
      <w:r w:rsidRPr="00A573F6">
        <w:rPr>
          <w:rFonts w:ascii="Times New Roman" w:hAnsi="Times New Roman" w:cs="Times New Roman"/>
          <w:lang w:val="ru-RU"/>
        </w:rPr>
        <w:t>- дать оценку основн</w:t>
      </w:r>
      <w:r w:rsidR="005B2271" w:rsidRPr="00A573F6">
        <w:rPr>
          <w:rFonts w:ascii="Times New Roman" w:hAnsi="Times New Roman" w:cs="Times New Roman"/>
          <w:lang w:val="ru-RU"/>
        </w:rPr>
        <w:t>ым проектам данных организациях;</w:t>
      </w:r>
    </w:p>
    <w:p w:rsidR="009870E2" w:rsidRPr="00A573F6" w:rsidRDefault="009870E2" w:rsidP="005D41D3">
      <w:pPr>
        <w:pStyle w:val="a9"/>
        <w:shd w:val="clear" w:color="auto" w:fill="FFFFFF"/>
        <w:spacing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lastRenderedPageBreak/>
        <w:t xml:space="preserve">- </w:t>
      </w:r>
      <w:r w:rsidR="005B2271" w:rsidRPr="00A573F6">
        <w:rPr>
          <w:rFonts w:ascii="Times New Roman" w:hAnsi="Times New Roman" w:cs="Times New Roman"/>
          <w:lang w:val="ru-RU"/>
        </w:rPr>
        <w:t xml:space="preserve">выявить проблемы </w:t>
      </w:r>
      <w:r w:rsidRPr="00A573F6">
        <w:rPr>
          <w:rFonts w:ascii="Times New Roman" w:hAnsi="Times New Roman" w:cs="Times New Roman"/>
          <w:lang w:val="ru-RU"/>
        </w:rPr>
        <w:t>во взаимодействии Республики Корея с международными организациями в области здрав</w:t>
      </w:r>
      <w:r w:rsidR="00057EB6">
        <w:rPr>
          <w:rFonts w:ascii="Times New Roman" w:hAnsi="Times New Roman" w:cs="Times New Roman"/>
          <w:lang w:val="ru-RU"/>
        </w:rPr>
        <w:t>оохранения</w:t>
      </w:r>
      <w:r w:rsidR="002E7115" w:rsidRPr="00A573F6">
        <w:rPr>
          <w:rFonts w:ascii="Times New Roman" w:hAnsi="Times New Roman" w:cs="Times New Roman"/>
          <w:lang w:val="ru-RU"/>
        </w:rPr>
        <w:t xml:space="preserve"> рассмотреть возможные перспективы</w:t>
      </w:r>
      <w:r w:rsidR="005B2271" w:rsidRPr="00A573F6">
        <w:rPr>
          <w:rFonts w:ascii="Times New Roman" w:hAnsi="Times New Roman" w:cs="Times New Roman"/>
          <w:lang w:val="ru-RU"/>
        </w:rPr>
        <w:t>.</w:t>
      </w:r>
    </w:p>
    <w:p w:rsidR="008806B6" w:rsidRPr="00A573F6" w:rsidRDefault="008002C7" w:rsidP="00DA222B">
      <w:pPr>
        <w:pStyle w:val="a9"/>
        <w:shd w:val="clear" w:color="auto" w:fill="FFFFFF"/>
        <w:spacing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 xml:space="preserve">При написания выпускной квалификационной работы мы использовали различные методы, которые позволили </w:t>
      </w:r>
      <w:r w:rsidR="00D54148" w:rsidRPr="00A573F6">
        <w:rPr>
          <w:rFonts w:ascii="Times New Roman" w:hAnsi="Times New Roman" w:cs="Times New Roman"/>
          <w:lang w:val="ru-RU"/>
        </w:rPr>
        <w:t>нам решить поставленные задачи:</w:t>
      </w:r>
      <w:r w:rsidRPr="00A573F6">
        <w:rPr>
          <w:rFonts w:ascii="Times New Roman" w:hAnsi="Times New Roman" w:cs="Times New Roman"/>
          <w:lang w:val="ru-RU"/>
        </w:rPr>
        <w:t xml:space="preserve"> институциональны</w:t>
      </w:r>
      <w:r w:rsidR="00CE58E1">
        <w:rPr>
          <w:rFonts w:ascii="Times New Roman" w:hAnsi="Times New Roman" w:cs="Times New Roman"/>
          <w:lang w:val="ru-RU"/>
        </w:rPr>
        <w:t>й</w:t>
      </w:r>
      <w:r w:rsidRPr="00A573F6">
        <w:rPr>
          <w:rFonts w:ascii="Times New Roman" w:hAnsi="Times New Roman" w:cs="Times New Roman"/>
          <w:lang w:val="ru-RU"/>
        </w:rPr>
        <w:t xml:space="preserve"> и функциональный м</w:t>
      </w:r>
      <w:r w:rsidR="00D54148" w:rsidRPr="00A573F6">
        <w:rPr>
          <w:rFonts w:ascii="Times New Roman" w:hAnsi="Times New Roman" w:cs="Times New Roman"/>
          <w:lang w:val="ru-RU"/>
        </w:rPr>
        <w:t xml:space="preserve">етод, который используется при </w:t>
      </w:r>
      <w:r w:rsidR="00057EB6">
        <w:rPr>
          <w:rFonts w:ascii="Times New Roman" w:hAnsi="Times New Roman" w:cs="Times New Roman"/>
          <w:lang w:val="ru-RU"/>
        </w:rPr>
        <w:t xml:space="preserve">анализе деятельности </w:t>
      </w:r>
      <w:r w:rsidRPr="00A573F6">
        <w:rPr>
          <w:rFonts w:ascii="Times New Roman" w:hAnsi="Times New Roman" w:cs="Times New Roman"/>
          <w:lang w:val="ru-RU"/>
        </w:rPr>
        <w:t>организаций – важных акторов совре</w:t>
      </w:r>
      <w:r w:rsidR="00D54148" w:rsidRPr="00A573F6">
        <w:rPr>
          <w:rFonts w:ascii="Times New Roman" w:hAnsi="Times New Roman" w:cs="Times New Roman"/>
          <w:lang w:val="ru-RU"/>
        </w:rPr>
        <w:t xml:space="preserve">менных международных отношений </w:t>
      </w:r>
      <w:r w:rsidRPr="00A573F6">
        <w:rPr>
          <w:rFonts w:ascii="Times New Roman" w:hAnsi="Times New Roman" w:cs="Times New Roman"/>
          <w:lang w:val="ru-RU"/>
        </w:rPr>
        <w:t>в цело</w:t>
      </w:r>
      <w:r w:rsidR="00D54148" w:rsidRPr="00A573F6">
        <w:rPr>
          <w:rFonts w:ascii="Times New Roman" w:hAnsi="Times New Roman" w:cs="Times New Roman"/>
          <w:lang w:val="ru-RU"/>
        </w:rPr>
        <w:t xml:space="preserve">м </w:t>
      </w:r>
      <w:r w:rsidR="009870E2" w:rsidRPr="00A573F6">
        <w:rPr>
          <w:rFonts w:ascii="Times New Roman" w:hAnsi="Times New Roman" w:cs="Times New Roman"/>
          <w:lang w:val="ru-RU"/>
        </w:rPr>
        <w:t>и в сфере здравоохранения в ча</w:t>
      </w:r>
      <w:r w:rsidRPr="00A573F6">
        <w:rPr>
          <w:rFonts w:ascii="Times New Roman" w:hAnsi="Times New Roman" w:cs="Times New Roman"/>
          <w:lang w:val="ru-RU"/>
        </w:rPr>
        <w:t>стности;</w:t>
      </w:r>
    </w:p>
    <w:p w:rsidR="008806B6" w:rsidRPr="00A573F6" w:rsidRDefault="008002C7" w:rsidP="005D41D3">
      <w:pPr>
        <w:pStyle w:val="a9"/>
        <w:shd w:val="clear" w:color="auto" w:fill="FFFFFF"/>
        <w:spacing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 xml:space="preserve"> компаративный метод, который позволил выявить эволюцию в деятельности организации</w:t>
      </w:r>
      <w:r w:rsidR="009870E2" w:rsidRPr="00A573F6">
        <w:rPr>
          <w:rFonts w:ascii="Times New Roman" w:hAnsi="Times New Roman" w:cs="Times New Roman"/>
          <w:lang w:val="ru-RU"/>
        </w:rPr>
        <w:t xml:space="preserve"> и взаимодействии организаций с различными органами в Республике Корея;</w:t>
      </w:r>
      <w:r w:rsidRPr="00A573F6">
        <w:rPr>
          <w:rFonts w:ascii="Times New Roman" w:hAnsi="Times New Roman" w:cs="Times New Roman"/>
          <w:lang w:val="ru-RU"/>
        </w:rPr>
        <w:t xml:space="preserve"> </w:t>
      </w:r>
    </w:p>
    <w:p w:rsidR="008806B6" w:rsidRPr="00A573F6" w:rsidRDefault="006E73BE" w:rsidP="005D41D3">
      <w:pPr>
        <w:pStyle w:val="a9"/>
        <w:shd w:val="clear" w:color="auto" w:fill="FFFFFF"/>
        <w:spacing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дескриптивный</w:t>
      </w:r>
      <w:r w:rsidR="008002C7" w:rsidRPr="00A573F6">
        <w:rPr>
          <w:rFonts w:ascii="Times New Roman" w:hAnsi="Times New Roman" w:cs="Times New Roman"/>
          <w:lang w:val="ru-RU"/>
        </w:rPr>
        <w:t xml:space="preserve"> подход, который мы использовали при описании различных проектов международные организации в области здравоохранения.</w:t>
      </w:r>
    </w:p>
    <w:p w:rsidR="00DA222B" w:rsidRDefault="008002C7" w:rsidP="00DA222B">
      <w:pPr>
        <w:pStyle w:val="a9"/>
        <w:shd w:val="clear" w:color="auto" w:fill="FFFFFF"/>
        <w:spacing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В данной выпускн</w:t>
      </w:r>
      <w:r w:rsidR="009C10A7">
        <w:rPr>
          <w:rFonts w:ascii="Times New Roman" w:hAnsi="Times New Roman" w:cs="Times New Roman"/>
          <w:lang w:val="ru-RU"/>
        </w:rPr>
        <w:t xml:space="preserve">ой квалификационной работе нами были использованы </w:t>
      </w:r>
      <w:r w:rsidRPr="00A573F6">
        <w:rPr>
          <w:rFonts w:ascii="Times New Roman" w:hAnsi="Times New Roman" w:cs="Times New Roman"/>
          <w:lang w:val="ru-RU"/>
        </w:rPr>
        <w:t xml:space="preserve">различные источники и </w:t>
      </w:r>
      <w:r w:rsidR="009870E2" w:rsidRPr="00A573F6">
        <w:rPr>
          <w:rFonts w:ascii="Times New Roman" w:hAnsi="Times New Roman" w:cs="Times New Roman"/>
          <w:lang w:val="ru-RU"/>
        </w:rPr>
        <w:t xml:space="preserve">научную </w:t>
      </w:r>
      <w:r w:rsidRPr="00A573F6">
        <w:rPr>
          <w:rFonts w:ascii="Times New Roman" w:hAnsi="Times New Roman" w:cs="Times New Roman"/>
          <w:lang w:val="ru-RU"/>
        </w:rPr>
        <w:t>литератур</w:t>
      </w:r>
      <w:r w:rsidR="009870E2" w:rsidRPr="00A573F6">
        <w:rPr>
          <w:rFonts w:ascii="Times New Roman" w:hAnsi="Times New Roman" w:cs="Times New Roman"/>
          <w:lang w:val="ru-RU"/>
        </w:rPr>
        <w:t>у</w:t>
      </w:r>
      <w:r w:rsidRPr="00A573F6">
        <w:rPr>
          <w:rFonts w:ascii="Times New Roman" w:hAnsi="Times New Roman" w:cs="Times New Roman"/>
          <w:lang w:val="ru-RU"/>
        </w:rPr>
        <w:t xml:space="preserve">. </w:t>
      </w:r>
    </w:p>
    <w:p w:rsidR="00DA222B" w:rsidRDefault="009C10A7" w:rsidP="00DA222B">
      <w:pPr>
        <w:pStyle w:val="a9"/>
        <w:shd w:val="clear" w:color="auto" w:fill="FFFFFF"/>
        <w:spacing w:line="360" w:lineRule="auto"/>
        <w:ind w:firstLine="567"/>
        <w:jc w:val="both"/>
        <w:rPr>
          <w:rFonts w:ascii="Times New Roman" w:eastAsia="Times New Roman" w:hAnsi="Times New Roman" w:cs="Times New Roman"/>
          <w:lang w:val="ru-RU"/>
        </w:rPr>
      </w:pPr>
      <w:r>
        <w:rPr>
          <w:rFonts w:ascii="Times New Roman" w:hAnsi="Times New Roman" w:cs="Times New Roman"/>
          <w:lang w:val="ru-RU"/>
        </w:rPr>
        <w:t xml:space="preserve">К </w:t>
      </w:r>
      <w:r w:rsidR="008002C7" w:rsidRPr="00A573F6">
        <w:rPr>
          <w:rFonts w:ascii="Times New Roman" w:hAnsi="Times New Roman" w:cs="Times New Roman"/>
          <w:lang w:val="ru-RU"/>
        </w:rPr>
        <w:t xml:space="preserve">основным источникам данного исследования следует отнести </w:t>
      </w:r>
      <w:r>
        <w:rPr>
          <w:rFonts w:ascii="Times New Roman" w:hAnsi="Times New Roman" w:cs="Times New Roman"/>
          <w:lang w:val="ru-RU"/>
        </w:rPr>
        <w:t>документы</w:t>
      </w:r>
      <w:r w:rsidR="008002C7" w:rsidRPr="00A573F6">
        <w:rPr>
          <w:rFonts w:ascii="Times New Roman" w:hAnsi="Times New Roman" w:cs="Times New Roman"/>
          <w:lang w:val="ru-RU"/>
        </w:rPr>
        <w:t xml:space="preserve"> авторитетных международных организаций</w:t>
      </w:r>
      <w:r w:rsidR="00CE58E1">
        <w:rPr>
          <w:rFonts w:ascii="Times New Roman" w:hAnsi="Times New Roman" w:cs="Times New Roman"/>
          <w:lang w:val="ru-RU"/>
        </w:rPr>
        <w:t xml:space="preserve"> в сфере Здравоохранения, а также документы, относящиеся к системе здравоохранения в Республике Корея</w:t>
      </w:r>
      <w:r w:rsidR="008002C7" w:rsidRPr="00A573F6">
        <w:rPr>
          <w:rFonts w:ascii="Times New Roman" w:hAnsi="Times New Roman" w:cs="Times New Roman"/>
          <w:lang w:val="ru-RU"/>
        </w:rPr>
        <w:t>.</w:t>
      </w:r>
      <w:r w:rsidR="008002C7" w:rsidRPr="00A573F6">
        <w:rPr>
          <w:rFonts w:ascii="Times New Roman" w:hAnsi="Times New Roman" w:cs="Times New Roman"/>
          <w:vertAlign w:val="superscript"/>
          <w:lang w:val="ru-RU"/>
        </w:rPr>
        <w:t xml:space="preserve"> </w:t>
      </w:r>
      <w:r w:rsidR="00D54148" w:rsidRPr="00A573F6">
        <w:rPr>
          <w:rStyle w:val="aa"/>
          <w:rFonts w:ascii="Times New Roman" w:hAnsi="Times New Roman" w:cs="Times New Roman"/>
          <w:lang w:val="ru-RU"/>
        </w:rPr>
        <w:footnoteReference w:id="7"/>
      </w:r>
    </w:p>
    <w:p w:rsidR="00DA222B" w:rsidRDefault="008002C7" w:rsidP="00DA222B">
      <w:pPr>
        <w:pStyle w:val="a9"/>
        <w:shd w:val="clear" w:color="auto" w:fill="FFFFFF"/>
        <w:spacing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 xml:space="preserve">В работе мы обращались и к различным исследованиям русских и зарубежных ученых, которые обращались к различным вопросам истории и анализу проектов </w:t>
      </w:r>
      <w:r w:rsidRPr="00A573F6">
        <w:rPr>
          <w:rFonts w:ascii="Times New Roman" w:hAnsi="Times New Roman" w:cs="Times New Roman"/>
          <w:lang w:val="ru-RU"/>
        </w:rPr>
        <w:lastRenderedPageBreak/>
        <w:t>международных организациях в области здравоохранения, дают оценку их деятельности, проблемам и перспективам сотрудничества в сфере здравоохранения.</w:t>
      </w:r>
      <w:r w:rsidRPr="00A573F6">
        <w:rPr>
          <w:rFonts w:ascii="Times New Roman" w:eastAsia="Times New Roman" w:hAnsi="Times New Roman" w:cs="Times New Roman"/>
          <w:vertAlign w:val="superscript"/>
          <w:lang w:val="ru-RU"/>
        </w:rPr>
        <w:footnoteReference w:id="8"/>
      </w:r>
    </w:p>
    <w:p w:rsidR="00DA222B" w:rsidRPr="00276AEA" w:rsidRDefault="00EB10FC" w:rsidP="00DA222B">
      <w:pPr>
        <w:pStyle w:val="a9"/>
        <w:shd w:val="clear" w:color="auto" w:fill="FFFFFF"/>
        <w:spacing w:line="360" w:lineRule="auto"/>
        <w:ind w:firstLine="567"/>
        <w:jc w:val="both"/>
        <w:rPr>
          <w:rFonts w:ascii="Times New Roman" w:eastAsia="Times New Roman" w:hAnsi="Times New Roman" w:cs="Times New Roman"/>
          <w:lang w:val="ru-RU"/>
        </w:rPr>
      </w:pPr>
      <w:r w:rsidRPr="00276AEA">
        <w:rPr>
          <w:rFonts w:ascii="Times New Roman" w:hAnsi="Times New Roman" w:cs="Times New Roman"/>
          <w:lang w:val="ru-RU"/>
        </w:rPr>
        <w:t>Работа состоит из двух</w:t>
      </w:r>
      <w:r w:rsidR="008002C7" w:rsidRPr="00276AEA">
        <w:rPr>
          <w:rFonts w:ascii="Times New Roman" w:hAnsi="Times New Roman" w:cs="Times New Roman"/>
          <w:lang w:val="ru-RU"/>
        </w:rPr>
        <w:t xml:space="preserve"> глав, введения, заключения, списка источников и литературы, приложения.</w:t>
      </w:r>
    </w:p>
    <w:p w:rsidR="008806B6" w:rsidRPr="00EB10FC" w:rsidRDefault="00E41414" w:rsidP="00DA222B">
      <w:pPr>
        <w:pStyle w:val="a9"/>
        <w:shd w:val="clear" w:color="auto" w:fill="FFFFFF"/>
        <w:spacing w:line="360" w:lineRule="auto"/>
        <w:ind w:firstLine="567"/>
        <w:jc w:val="both"/>
        <w:rPr>
          <w:rFonts w:ascii="Times New Roman" w:eastAsia="Times New Roman" w:hAnsi="Times New Roman" w:cs="Times New Roman"/>
          <w:lang w:val="ru-RU"/>
        </w:rPr>
      </w:pPr>
      <w:r w:rsidRPr="00276AEA">
        <w:rPr>
          <w:rFonts w:ascii="Times New Roman" w:hAnsi="Times New Roman" w:cs="Times New Roman"/>
          <w:lang w:val="ru-RU"/>
        </w:rPr>
        <w:t xml:space="preserve">Первая глава посвящена </w:t>
      </w:r>
      <w:r w:rsidR="008002C7" w:rsidRPr="00276AEA">
        <w:rPr>
          <w:rFonts w:ascii="Times New Roman" w:hAnsi="Times New Roman" w:cs="Times New Roman"/>
          <w:lang w:val="ru-RU"/>
        </w:rPr>
        <w:t>исследованию системы здр</w:t>
      </w:r>
      <w:r w:rsidR="00EB10FC" w:rsidRPr="00276AEA">
        <w:rPr>
          <w:rFonts w:ascii="Times New Roman" w:hAnsi="Times New Roman" w:cs="Times New Roman"/>
          <w:lang w:val="ru-RU"/>
        </w:rPr>
        <w:t>авоохранения в Республике Корея</w:t>
      </w:r>
      <w:r w:rsidR="008002C7" w:rsidRPr="00276AEA">
        <w:rPr>
          <w:rFonts w:ascii="Times New Roman" w:hAnsi="Times New Roman" w:cs="Times New Roman"/>
          <w:lang w:val="ru-RU"/>
        </w:rPr>
        <w:t>, во второй главе рассмотрены направления и формы работы международные организации в области здравоохранения</w:t>
      </w:r>
      <w:r w:rsidRPr="00276AEA">
        <w:rPr>
          <w:rFonts w:ascii="Times New Roman" w:hAnsi="Times New Roman" w:cs="Times New Roman"/>
          <w:lang w:val="ru-RU"/>
        </w:rPr>
        <w:t xml:space="preserve"> </w:t>
      </w:r>
      <w:r w:rsidR="008002C7" w:rsidRPr="00276AEA">
        <w:rPr>
          <w:rFonts w:ascii="Times New Roman" w:hAnsi="Times New Roman" w:cs="Times New Roman"/>
          <w:lang w:val="ru-RU"/>
        </w:rPr>
        <w:t>в Республике Корее.</w:t>
      </w: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D54148" w:rsidRPr="00A573F6" w:rsidRDefault="00D54148" w:rsidP="005D41D3">
      <w:pPr>
        <w:spacing w:line="360" w:lineRule="auto"/>
        <w:rPr>
          <w:rFonts w:cs="Times New Roman"/>
        </w:rPr>
      </w:pPr>
    </w:p>
    <w:p w:rsidR="00D54148" w:rsidRDefault="00D54148" w:rsidP="005D41D3">
      <w:pPr>
        <w:spacing w:line="360" w:lineRule="auto"/>
        <w:rPr>
          <w:rFonts w:cs="Times New Roman"/>
        </w:rPr>
      </w:pPr>
    </w:p>
    <w:p w:rsidR="00C877EE" w:rsidRDefault="00C877EE" w:rsidP="005D41D3">
      <w:pPr>
        <w:spacing w:line="360" w:lineRule="auto"/>
        <w:rPr>
          <w:rFonts w:cs="Times New Roman"/>
        </w:rPr>
      </w:pPr>
    </w:p>
    <w:p w:rsidR="00C877EE" w:rsidRPr="00A573F6" w:rsidRDefault="00C877EE" w:rsidP="005D41D3">
      <w:pPr>
        <w:spacing w:line="360" w:lineRule="auto"/>
        <w:rPr>
          <w:rFonts w:cs="Times New Roman"/>
        </w:rPr>
      </w:pPr>
    </w:p>
    <w:p w:rsidR="00D54148" w:rsidRDefault="00D54148" w:rsidP="005D41D3">
      <w:pPr>
        <w:spacing w:line="360" w:lineRule="auto"/>
        <w:rPr>
          <w:rFonts w:cs="Times New Roman"/>
        </w:rPr>
      </w:pPr>
    </w:p>
    <w:p w:rsidR="00E41414" w:rsidRPr="00A573F6" w:rsidRDefault="00E41414" w:rsidP="005D41D3">
      <w:pPr>
        <w:spacing w:line="360" w:lineRule="auto"/>
        <w:rPr>
          <w:rFonts w:cs="Times New Roman"/>
        </w:rPr>
      </w:pPr>
    </w:p>
    <w:p w:rsidR="00D54148" w:rsidRPr="00A573F6" w:rsidRDefault="00D54148" w:rsidP="005D41D3">
      <w:pPr>
        <w:spacing w:line="360" w:lineRule="auto"/>
        <w:rPr>
          <w:rFonts w:cs="Times New Roman"/>
        </w:rPr>
      </w:pPr>
    </w:p>
    <w:p w:rsidR="00D54148" w:rsidRDefault="00D54148" w:rsidP="005D41D3">
      <w:pPr>
        <w:spacing w:line="360" w:lineRule="auto"/>
        <w:rPr>
          <w:rFonts w:cs="Times New Roman"/>
        </w:rPr>
      </w:pPr>
    </w:p>
    <w:p w:rsidR="00DA222B" w:rsidRDefault="00DA222B" w:rsidP="005D41D3">
      <w:pPr>
        <w:spacing w:line="360" w:lineRule="auto"/>
        <w:rPr>
          <w:rFonts w:cs="Times New Roman"/>
        </w:rPr>
      </w:pPr>
    </w:p>
    <w:p w:rsidR="00DA222B" w:rsidRPr="00A573F6" w:rsidRDefault="00DA222B" w:rsidP="005D41D3">
      <w:pPr>
        <w:spacing w:line="360" w:lineRule="auto"/>
        <w:rPr>
          <w:rFonts w:cs="Times New Roman"/>
        </w:rPr>
      </w:pPr>
    </w:p>
    <w:p w:rsidR="00D54148" w:rsidRPr="00A573F6" w:rsidRDefault="00D54148" w:rsidP="005D41D3">
      <w:pPr>
        <w:spacing w:line="360" w:lineRule="auto"/>
        <w:rPr>
          <w:rFonts w:cs="Times New Roman"/>
        </w:rPr>
      </w:pPr>
    </w:p>
    <w:p w:rsidR="008806B6" w:rsidRPr="00A573F6" w:rsidRDefault="002E7115" w:rsidP="005D41D3">
      <w:pPr>
        <w:spacing w:line="360" w:lineRule="auto"/>
        <w:jc w:val="center"/>
        <w:outlineLvl w:val="0"/>
        <w:rPr>
          <w:rFonts w:cs="Times New Roman"/>
        </w:rPr>
      </w:pPr>
      <w:r w:rsidRPr="00A573F6">
        <w:rPr>
          <w:rFonts w:cs="Times New Roman"/>
        </w:rPr>
        <w:lastRenderedPageBreak/>
        <w:t>Г</w:t>
      </w:r>
      <w:r w:rsidR="008002C7" w:rsidRPr="00A573F6">
        <w:rPr>
          <w:rFonts w:cs="Times New Roman"/>
        </w:rPr>
        <w:t>лава 1</w:t>
      </w:r>
    </w:p>
    <w:p w:rsidR="008806B6" w:rsidRDefault="008002C7" w:rsidP="005D41D3">
      <w:pPr>
        <w:spacing w:line="360" w:lineRule="auto"/>
        <w:jc w:val="center"/>
        <w:rPr>
          <w:rFonts w:cs="Times New Roman"/>
        </w:rPr>
      </w:pPr>
      <w:r w:rsidRPr="00A573F6">
        <w:rPr>
          <w:rFonts w:cs="Times New Roman"/>
        </w:rPr>
        <w:t>ЗДРАВООХРАНЕНИЕ В РЕСПУБЛИКИ КОРЕЯ</w:t>
      </w:r>
    </w:p>
    <w:p w:rsidR="00A95339" w:rsidRPr="00A573F6" w:rsidRDefault="00A95339" w:rsidP="005D41D3">
      <w:pPr>
        <w:spacing w:line="360" w:lineRule="auto"/>
        <w:jc w:val="center"/>
        <w:rPr>
          <w:rFonts w:cs="Times New Roman"/>
        </w:rPr>
      </w:pPr>
    </w:p>
    <w:p w:rsidR="008806B6" w:rsidRPr="00A95339" w:rsidRDefault="00A95339" w:rsidP="00A95339">
      <w:pPr>
        <w:pStyle w:val="a8"/>
        <w:numPr>
          <w:ilvl w:val="1"/>
          <w:numId w:val="20"/>
        </w:numPr>
        <w:spacing w:line="360" w:lineRule="auto"/>
        <w:jc w:val="both"/>
        <w:rPr>
          <w:rFonts w:cs="Times New Roman"/>
          <w:b/>
        </w:rPr>
      </w:pPr>
      <w:r w:rsidRPr="00A95339">
        <w:rPr>
          <w:rFonts w:cs="Times New Roman"/>
          <w:b/>
        </w:rPr>
        <w:t xml:space="preserve"> </w:t>
      </w:r>
      <w:r w:rsidR="00057EB6">
        <w:rPr>
          <w:rFonts w:cs="Times New Roman"/>
          <w:b/>
        </w:rPr>
        <w:t xml:space="preserve">Особенности </w:t>
      </w:r>
      <w:r w:rsidR="008002C7" w:rsidRPr="00A95339">
        <w:rPr>
          <w:rFonts w:cs="Times New Roman"/>
          <w:b/>
        </w:rPr>
        <w:t>современной системы здравоохранения в Республике Корея</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Республика Корея - государство, расположенное в южной части Корейского полуострова. Население Республики Корея составляет около 49 млн. человек. Из заметных демографических тенденций можно отметить удлинение средней продолжительности жизни населения.</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Общему улучшению здоровья населения Республики Корея в последние десятилетия способствовал целый ряд факторов, решающими из которых являются высокий уровень медицинского образования, отличная оснащенность больниц современным оборудованием, а также успешная реализация системы медицинского страхования.</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Организацией медицинской помощи в Республике Корея занимается Министерство здравоохранения, социального обеспечения и семьи. Под его руководством в более чем 50,000 медицинских учреждениях работают более 100,000 врачей и около 300,000 медицинских сестер</w:t>
      </w:r>
      <w:r w:rsidR="00D07F5C" w:rsidRPr="00A573F6">
        <w:rPr>
          <w:rFonts w:ascii="Times New Roman" w:hAnsi="Times New Roman" w:cs="Times New Roman"/>
          <w:lang w:val="ru-RU"/>
        </w:rPr>
        <w:t>.</w:t>
      </w:r>
      <w:r w:rsidR="00D07F5C" w:rsidRPr="00A573F6">
        <w:rPr>
          <w:rStyle w:val="aa"/>
          <w:rFonts w:ascii="Times New Roman" w:hAnsi="Times New Roman" w:cs="Times New Roman"/>
          <w:lang w:val="ru-RU"/>
        </w:rPr>
        <w:footnoteReference w:id="9"/>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На сегодняшний день медицина Южной Кореи – это высококвалифицированные специалисты с международной репутацией, современные медицинские центры, оснащенные новейшим оборудованием, обеспечивающим передовые методы диагностики и лечения. Корейские медицинские учреждения предоставляют туристам такие услуги, как комплексное медицинское обследование, эстетическая хирургия, стоматология, операции по искусственному оплодотворению и многое другое. Кроме того, стоимость медицинских услуг в Корее ниже, чем в других странах, принимающих на обследование и лечение иностранных пациентов.</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 xml:space="preserve">По оценкам экспертов, к 2012 году объем мирового рынка медицинских услуг достигнет 100 миллиардов долларов. Это означает, что около 50 миллионов пациентов будут выезжать за рубеж с целью получения доступного и качественного медицинского обслуживания. Республика Корея имеет первоклассные медицинские </w:t>
      </w:r>
      <w:r w:rsidRPr="00A573F6">
        <w:rPr>
          <w:rFonts w:ascii="Times New Roman" w:hAnsi="Times New Roman" w:cs="Times New Roman"/>
          <w:lang w:val="ru-RU"/>
        </w:rPr>
        <w:lastRenderedPageBreak/>
        <w:t>учреждения, квалифицированных специалистов, желание и энергию для того, чтобы стать одним из центров медицинского обслуживания на Дальнем Востоке.</w:t>
      </w:r>
      <w:r w:rsidRPr="00A573F6">
        <w:rPr>
          <w:rFonts w:ascii="Times New Roman" w:hAnsi="Times New Roman" w:cs="Times New Roman"/>
          <w:vertAlign w:val="superscript"/>
          <w:lang w:val="ru-RU"/>
        </w:rPr>
        <w:t xml:space="preserve"> </w:t>
      </w:r>
      <w:r w:rsidRPr="00A573F6">
        <w:rPr>
          <w:rFonts w:ascii="Times New Roman" w:eastAsia="Times New Roman" w:hAnsi="Times New Roman" w:cs="Times New Roman"/>
          <w:vertAlign w:val="superscript"/>
          <w:lang w:val="ru-RU"/>
        </w:rPr>
        <w:footnoteReference w:id="10"/>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Корейские пациенты могут пойти к любому доктору или любой медицинский институт, включая госпитали, который они выберут. Система получения медицинских направлений делится на 2 шага. Пациент может пойти к любому медицинскому практику кроме специализированных больниц общего профиля. Если пациент хочет пойти во вторичный госпиталь</w:t>
      </w:r>
      <w:r w:rsidRPr="00A573F6">
        <w:rPr>
          <w:rFonts w:ascii="Times New Roman" w:hAnsi="Times New Roman" w:cs="Times New Roman"/>
        </w:rPr>
        <w:t> </w:t>
      </w:r>
      <w:r w:rsidRPr="00A573F6">
        <w:rPr>
          <w:rFonts w:ascii="Times New Roman" w:hAnsi="Times New Roman" w:cs="Times New Roman"/>
          <w:lang w:val="ru-RU"/>
        </w:rPr>
        <w:t>— он предоставляет специальный бланк, выданный врачом, изначально обследовавшим пациента. Есть несколько исключений, когда пациент может пойти в любой госпиталь без этого бланка: роды, экстренная медпомощь, стоматология, реабилитация, семейный медсервис и заболевания гемофилией.</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У системы безопасного здравоохранения Южной Кореи три направления: государственная программа медицинского страхования, программа медицинского содействия, программа долгосрочного страхования.</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Первый закон о медицинском страховании в Южной Корее</w:t>
      </w:r>
      <w:r w:rsidRPr="00A573F6">
        <w:rPr>
          <w:rFonts w:ascii="Times New Roman" w:hAnsi="Times New Roman" w:cs="Times New Roman"/>
        </w:rPr>
        <w:t> </w:t>
      </w:r>
      <w:r w:rsidRPr="00A573F6">
        <w:rPr>
          <w:rFonts w:ascii="Times New Roman" w:hAnsi="Times New Roman" w:cs="Times New Roman"/>
          <w:lang w:val="ru-RU"/>
        </w:rPr>
        <w:t>— Акт о Медицинском Страховании, вступивший в силу в 1963 году. С июля 1977 г. все компании, имеющие более 500 сотрудников, стали обязаны предоставить программу страхования здоровья, а также были созданы отдельные фонды страхования здоровья. В январе 1979 г. требования к предоставлению страхования были расширены до компаний с более чем 300 сотрудниками, государственных служащих и сотрудников частных школ. В январе 1988 г. в эту систему также были включены предприниматели из сельской местности. 1989 г. считается самым важным в истории Государственной Программы Медицинского Страхования Южной Кореи. В июле программа страхования здоровья была расширена для предпринимателей, работающих в городах. 12 лет прошло с момента возникновения Акта о Медицинском Страховании до достижения всеохватывающего медицинского страхования для всех граждан.</w:t>
      </w:r>
      <w:r w:rsidRPr="00A573F6">
        <w:rPr>
          <w:rFonts w:ascii="Times New Roman" w:hAnsi="Times New Roman" w:cs="Times New Roman"/>
          <w:vertAlign w:val="superscript"/>
          <w:lang w:val="ru-RU"/>
        </w:rPr>
        <w:t xml:space="preserve"> </w:t>
      </w:r>
      <w:r w:rsidRPr="00A573F6">
        <w:rPr>
          <w:rFonts w:ascii="Times New Roman" w:eastAsia="Times New Roman" w:hAnsi="Times New Roman" w:cs="Times New Roman"/>
          <w:vertAlign w:val="superscript"/>
          <w:lang w:val="ru-RU"/>
        </w:rPr>
        <w:footnoteReference w:id="11"/>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lastRenderedPageBreak/>
        <w:t>Государственную программу страхования здоровья Южной Кореи можно упрощённо разделить на четыре части (приложение 1)</w:t>
      </w:r>
      <w:r w:rsidRPr="00A573F6">
        <w:rPr>
          <w:rFonts w:ascii="Times New Roman" w:hAnsi="Times New Roman" w:cs="Times New Roman"/>
          <w:vertAlign w:val="superscript"/>
          <w:lang w:val="ru-RU"/>
        </w:rPr>
        <w:t xml:space="preserve"> </w:t>
      </w:r>
      <w:r w:rsidRPr="00A573F6">
        <w:rPr>
          <w:rFonts w:ascii="Times New Roman" w:eastAsia="Times New Roman" w:hAnsi="Times New Roman" w:cs="Times New Roman"/>
          <w:vertAlign w:val="superscript"/>
          <w:lang w:val="ru-RU"/>
        </w:rPr>
        <w:footnoteReference w:id="12"/>
      </w:r>
      <w:r w:rsidRPr="00A573F6">
        <w:rPr>
          <w:rFonts w:ascii="Times New Roman" w:hAnsi="Times New Roman" w:cs="Times New Roman"/>
          <w:lang w:val="ru-RU"/>
        </w:rPr>
        <w:t xml:space="preserve"> :</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Во-первых, Министерство здравоохранения, социального обеспечения и по делам семьи (</w:t>
      </w:r>
      <w:r w:rsidRPr="00A573F6">
        <w:rPr>
          <w:rFonts w:ascii="Times New Roman" w:hAnsi="Times New Roman" w:cs="Times New Roman"/>
        </w:rPr>
        <w:t>MIHWAF</w:t>
      </w:r>
      <w:r w:rsidRPr="00A573F6">
        <w:rPr>
          <w:rFonts w:ascii="Times New Roman" w:hAnsi="Times New Roman" w:cs="Times New Roman"/>
          <w:lang w:val="ru-RU"/>
        </w:rPr>
        <w:t>) отвечает за общее регулирование и политические решения. Оно регулирует деятельность государственной программы страхования здоровья путём составления и внедрения законодательной основы.</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Во-вторых, Государственная Корпорация Страхования Здоровья (</w:t>
      </w:r>
      <w:r w:rsidRPr="00A573F6">
        <w:rPr>
          <w:rFonts w:ascii="Times New Roman" w:hAnsi="Times New Roman" w:cs="Times New Roman"/>
        </w:rPr>
        <w:t>NHIC</w:t>
      </w:r>
      <w:r w:rsidRPr="00A573F6">
        <w:rPr>
          <w:rFonts w:ascii="Times New Roman" w:hAnsi="Times New Roman" w:cs="Times New Roman"/>
          <w:lang w:val="ru-RU"/>
        </w:rPr>
        <w:t>) отвечает за управление государственной программой страхования здоровья, а именно за регистрацию застрахованных лиц и членов их семей, сбор взносов и установки графика оплаты медицинских услуг.</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В-третьих, Агентство по Надзору за Страхованием Здоровья (</w:t>
      </w:r>
      <w:r w:rsidRPr="00A573F6">
        <w:rPr>
          <w:rFonts w:ascii="Times New Roman" w:hAnsi="Times New Roman" w:cs="Times New Roman"/>
        </w:rPr>
        <w:t>HIRA</w:t>
      </w:r>
      <w:r w:rsidRPr="00A573F6">
        <w:rPr>
          <w:rFonts w:ascii="Times New Roman" w:hAnsi="Times New Roman" w:cs="Times New Roman"/>
          <w:lang w:val="ru-RU"/>
        </w:rPr>
        <w:t xml:space="preserve">) отвечает за рассмотрение медицинских расходов и оценку стоимости медицинских услуг. После получения медпомощи пациент может подать иск в </w:t>
      </w:r>
      <w:r w:rsidRPr="00A573F6">
        <w:rPr>
          <w:rFonts w:ascii="Times New Roman" w:hAnsi="Times New Roman" w:cs="Times New Roman"/>
        </w:rPr>
        <w:t>HIRA</w:t>
      </w:r>
      <w:r w:rsidRPr="00A573F6">
        <w:rPr>
          <w:rFonts w:ascii="Times New Roman" w:hAnsi="Times New Roman" w:cs="Times New Roman"/>
          <w:lang w:val="ru-RU"/>
        </w:rPr>
        <w:t xml:space="preserve"> с просьбой о пересмотре его медицинских расходов, и </w:t>
      </w:r>
      <w:r w:rsidRPr="00A573F6">
        <w:rPr>
          <w:rFonts w:ascii="Times New Roman" w:hAnsi="Times New Roman" w:cs="Times New Roman"/>
        </w:rPr>
        <w:t>NHIC</w:t>
      </w:r>
      <w:r w:rsidRPr="00A573F6">
        <w:rPr>
          <w:rFonts w:ascii="Times New Roman" w:hAnsi="Times New Roman" w:cs="Times New Roman"/>
          <w:lang w:val="ru-RU"/>
        </w:rPr>
        <w:t xml:space="preserve"> может возместить финансовые претензии.</w:t>
      </w:r>
    </w:p>
    <w:p w:rsidR="008806B6" w:rsidRPr="00A573F6" w:rsidRDefault="008002C7" w:rsidP="005D41D3">
      <w:pPr>
        <w:pStyle w:val="a9"/>
        <w:spacing w:line="360" w:lineRule="auto"/>
        <w:ind w:firstLine="566"/>
        <w:jc w:val="both"/>
        <w:rPr>
          <w:rStyle w:val="a6"/>
          <w:rFonts w:eastAsia="굴림"/>
          <w:lang w:val="ru-RU"/>
        </w:rPr>
      </w:pPr>
      <w:r w:rsidRPr="00A573F6">
        <w:rPr>
          <w:rFonts w:ascii="Times New Roman" w:hAnsi="Times New Roman" w:cs="Times New Roman"/>
          <w:lang w:val="ru-RU"/>
        </w:rPr>
        <w:t>В-четвёртых, медицинские учреждения, предоставляющие услуги здравоохранения. Они управляются и контролируются Министерство здравоохранения, социального обеспечения и по делам семьи (</w:t>
      </w:r>
      <w:r w:rsidRPr="00A573F6">
        <w:rPr>
          <w:rFonts w:ascii="Times New Roman" w:hAnsi="Times New Roman" w:cs="Times New Roman"/>
        </w:rPr>
        <w:t>MIHWAF</w:t>
      </w:r>
      <w:r w:rsidRPr="00A573F6">
        <w:rPr>
          <w:rFonts w:ascii="Times New Roman" w:hAnsi="Times New Roman" w:cs="Times New Roman"/>
          <w:lang w:val="ru-RU"/>
        </w:rPr>
        <w:t>).</w:t>
      </w:r>
    </w:p>
    <w:p w:rsidR="008806B6" w:rsidRPr="00A573F6" w:rsidRDefault="008002C7" w:rsidP="005D41D3">
      <w:pPr>
        <w:pStyle w:val="a9"/>
        <w:spacing w:line="360" w:lineRule="auto"/>
        <w:ind w:firstLine="566"/>
        <w:jc w:val="both"/>
        <w:rPr>
          <w:rFonts w:ascii="Times New Roman" w:eastAsia="Times New Roman" w:hAnsi="Times New Roman" w:cs="Times New Roman"/>
          <w:b/>
          <w:bCs/>
          <w:lang w:val="ru-RU"/>
        </w:rPr>
      </w:pPr>
      <w:r w:rsidRPr="00A573F6">
        <w:rPr>
          <w:rFonts w:ascii="Times New Roman" w:hAnsi="Times New Roman" w:cs="Times New Roman"/>
          <w:lang w:val="ru-RU"/>
        </w:rPr>
        <w:t>У государственной программы медицинского страхования Южной Кореи есть три источника финансирования: взносы, государственные субсидии и наценка на табачные изделия.</w:t>
      </w:r>
      <w:r w:rsidRPr="00A573F6">
        <w:rPr>
          <w:rFonts w:ascii="Times New Roman" w:hAnsi="Times New Roman" w:cs="Times New Roman"/>
          <w:vertAlign w:val="superscript"/>
          <w:lang w:val="ru-RU"/>
        </w:rPr>
        <w:t xml:space="preserve"> </w:t>
      </w:r>
      <w:r w:rsidRPr="00A573F6">
        <w:rPr>
          <w:rFonts w:ascii="Times New Roman" w:eastAsia="Times New Roman" w:hAnsi="Times New Roman" w:cs="Times New Roman"/>
          <w:vertAlign w:val="superscript"/>
          <w:lang w:val="ru-RU"/>
        </w:rPr>
        <w:footnoteReference w:id="13"/>
      </w:r>
    </w:p>
    <w:p w:rsidR="008806B6" w:rsidRPr="00A573F6" w:rsidRDefault="008002C7" w:rsidP="005D41D3">
      <w:pPr>
        <w:pStyle w:val="a9"/>
        <w:spacing w:line="360" w:lineRule="auto"/>
        <w:ind w:firstLine="566"/>
        <w:jc w:val="both"/>
        <w:rPr>
          <w:rFonts w:ascii="Times New Roman" w:eastAsia="Times New Roman" w:hAnsi="Times New Roman" w:cs="Times New Roman"/>
          <w:b/>
          <w:bCs/>
          <w:lang w:val="ru-RU"/>
        </w:rPr>
      </w:pPr>
      <w:r w:rsidRPr="00A573F6">
        <w:rPr>
          <w:rFonts w:ascii="Times New Roman" w:hAnsi="Times New Roman" w:cs="Times New Roman"/>
          <w:lang w:val="ru-RU"/>
        </w:rPr>
        <w:t>Первый источник финансирования - это оплата, вносимая застрахованными лицами. Наёмным работникам необходимо платить 5,08% от заработной платы. Работник и работодатель оплачивают поровну - по 50% от этой суммы. Взносы застрахованных предпринимателей индивидуальны и зависят от их уровня условного дохода. Условный доход вычисляется на основе количества собственности, дохода, автомобиля, возраста и пола. Для застрахованных граждан, проживающих на островной части Кореи или удалённых сельских территориях, существует система уменьшения взносов.</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lastRenderedPageBreak/>
        <w:t>Второй источник финансирования – это государство. Правительство предоставляет 14% от ежегодного запланированного бюджета программы.</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Третий источник финансирования – это наценка на табачные изделия. Она составляет 6% от запланированного бюджета программы.</w:t>
      </w:r>
    </w:p>
    <w:p w:rsidR="00D670F3" w:rsidRPr="00A573F6" w:rsidRDefault="008002C7" w:rsidP="00D670F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Таким образом, современная система здравоохранения в Республике Корея основана на проработанных документах, принятых на государственном уровне и основана на смешанных подходах к финансированию, которые включают как государственное, так и частное участие. Эффективность данных подходах подтверждается</w:t>
      </w:r>
      <w:r w:rsidR="00057EB6">
        <w:rPr>
          <w:rFonts w:ascii="Times New Roman" w:hAnsi="Times New Roman" w:cs="Times New Roman"/>
          <w:lang w:val="ru-RU"/>
        </w:rPr>
        <w:t xml:space="preserve"> увеличением среднего возраста </w:t>
      </w:r>
      <w:r w:rsidRPr="00A573F6">
        <w:rPr>
          <w:rFonts w:ascii="Times New Roman" w:hAnsi="Times New Roman" w:cs="Times New Roman"/>
          <w:lang w:val="ru-RU"/>
        </w:rPr>
        <w:t>жизни и повышением её качества.</w:t>
      </w:r>
    </w:p>
    <w:p w:rsidR="008806B6" w:rsidRDefault="008002C7" w:rsidP="00D670F3">
      <w:pPr>
        <w:pStyle w:val="a9"/>
        <w:spacing w:line="360" w:lineRule="auto"/>
        <w:ind w:firstLine="566"/>
        <w:jc w:val="both"/>
        <w:rPr>
          <w:rFonts w:ascii="Times New Roman" w:hAnsi="Times New Roman" w:cs="Times New Roman"/>
          <w:lang w:val="ru-RU"/>
        </w:rPr>
      </w:pPr>
      <w:r w:rsidRPr="00A573F6">
        <w:rPr>
          <w:rFonts w:ascii="Times New Roman" w:hAnsi="Times New Roman" w:cs="Times New Roman"/>
          <w:lang w:val="ru-RU"/>
        </w:rPr>
        <w:t>Боль</w:t>
      </w:r>
      <w:r w:rsidR="00057EB6">
        <w:rPr>
          <w:rFonts w:ascii="Times New Roman" w:hAnsi="Times New Roman" w:cs="Times New Roman"/>
          <w:lang w:val="ru-RU"/>
        </w:rPr>
        <w:t xml:space="preserve">шую роль в реализации основных </w:t>
      </w:r>
      <w:r w:rsidRPr="00A573F6">
        <w:rPr>
          <w:rFonts w:ascii="Times New Roman" w:hAnsi="Times New Roman" w:cs="Times New Roman"/>
          <w:lang w:val="ru-RU"/>
        </w:rPr>
        <w:t>полож</w:t>
      </w:r>
      <w:r w:rsidR="00057EB6">
        <w:rPr>
          <w:rFonts w:ascii="Times New Roman" w:hAnsi="Times New Roman" w:cs="Times New Roman"/>
          <w:lang w:val="ru-RU"/>
        </w:rPr>
        <w:t xml:space="preserve">ений системы здравоохранения в </w:t>
      </w:r>
      <w:r w:rsidRPr="00A573F6">
        <w:rPr>
          <w:rFonts w:ascii="Times New Roman" w:hAnsi="Times New Roman" w:cs="Times New Roman"/>
          <w:lang w:val="ru-RU"/>
        </w:rPr>
        <w:t>Республике Корея играют различные медицинские программ</w:t>
      </w:r>
      <w:r w:rsidR="00D670F3" w:rsidRPr="00A573F6">
        <w:rPr>
          <w:rFonts w:ascii="Times New Roman" w:hAnsi="Times New Roman" w:cs="Times New Roman"/>
          <w:lang w:val="ru-RU"/>
        </w:rPr>
        <w:t xml:space="preserve">ы. Они позволяют обратиться за </w:t>
      </w:r>
      <w:r w:rsidRPr="00A573F6">
        <w:rPr>
          <w:rFonts w:ascii="Times New Roman" w:hAnsi="Times New Roman" w:cs="Times New Roman"/>
          <w:lang w:val="ru-RU"/>
        </w:rPr>
        <w:t>медицинской помощью и пройти курс лечения самым разным категориям граждан.</w:t>
      </w:r>
    </w:p>
    <w:p w:rsidR="00A95339" w:rsidRPr="00A573F6" w:rsidRDefault="00A95339" w:rsidP="00D670F3">
      <w:pPr>
        <w:pStyle w:val="a9"/>
        <w:spacing w:line="360" w:lineRule="auto"/>
        <w:ind w:firstLine="566"/>
        <w:jc w:val="both"/>
        <w:rPr>
          <w:rFonts w:ascii="Times New Roman" w:eastAsia="Times New Roman" w:hAnsi="Times New Roman" w:cs="Times New Roman"/>
          <w:lang w:val="ru-RU"/>
        </w:rPr>
      </w:pPr>
    </w:p>
    <w:p w:rsidR="008806B6" w:rsidRPr="00A573F6" w:rsidRDefault="00E344B4" w:rsidP="005D41D3">
      <w:pPr>
        <w:pStyle w:val="a9"/>
        <w:spacing w:line="360" w:lineRule="auto"/>
        <w:ind w:firstLine="240"/>
        <w:jc w:val="both"/>
        <w:rPr>
          <w:rFonts w:ascii="Times New Roman" w:eastAsia="Times New Roman" w:hAnsi="Times New Roman" w:cs="Times New Roman"/>
          <w:b/>
          <w:i/>
          <w:iCs/>
          <w:lang w:val="ru-RU"/>
        </w:rPr>
      </w:pPr>
      <w:r w:rsidRPr="00A573F6">
        <w:rPr>
          <w:rFonts w:ascii="Times New Roman" w:hAnsi="Times New Roman" w:cs="Times New Roman"/>
          <w:b/>
          <w:lang w:val="ru-RU"/>
        </w:rPr>
        <w:t>1.2. Актуальные программы системы здравоохранения в Республике Корея</w:t>
      </w:r>
      <w:r w:rsidRPr="00A573F6">
        <w:rPr>
          <w:rFonts w:ascii="Times New Roman" w:hAnsi="Times New Roman" w:cs="Times New Roman"/>
          <w:b/>
          <w:i/>
          <w:iCs/>
          <w:lang w:val="ru-RU"/>
        </w:rPr>
        <w:t xml:space="preserve"> </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В 2006 году количество людей, обслуживаемых Программой Медицинской Помощи, составляло 1828627 человек (примерно 3,7% от общего количества населения). Количество людей, попадающих под государственную программу страхования здоровья - примерно 57,7% наёмных рабочих и 38,6% предпринимателей.</w:t>
      </w:r>
      <w:r w:rsidRPr="00A573F6">
        <w:rPr>
          <w:rFonts w:ascii="Times New Roman" w:eastAsia="Times New Roman" w:hAnsi="Times New Roman" w:cs="Times New Roman"/>
          <w:vertAlign w:val="superscript"/>
          <w:lang w:val="ru-RU"/>
        </w:rPr>
        <w:footnoteReference w:id="14"/>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Программа Медицинской Помощи была создана в 1979г для семей с низким достатком после публикации Акта Медицинской Помощи в 1977г. Для этой программы правительство оплачивает все медицинские расходы для пациентов, кто не имеет возможности оплатить медицинские услуги самостоятельно. После 2004г программа медицинской помощи была расширена и стала распространяться на пожилых, трудноизлечимых и хронических больных, а также на детей до 18 лет.</w:t>
      </w:r>
    </w:p>
    <w:p w:rsidR="008806B6" w:rsidRPr="00A573F6" w:rsidRDefault="008002C7" w:rsidP="005D41D3">
      <w:pPr>
        <w:pStyle w:val="a9"/>
        <w:spacing w:line="360" w:lineRule="auto"/>
        <w:ind w:firstLine="566"/>
        <w:jc w:val="both"/>
        <w:rPr>
          <w:rFonts w:ascii="Times New Roman" w:eastAsia="Times New Roman" w:hAnsi="Times New Roman" w:cs="Times New Roman"/>
          <w:lang w:val="ru-RU"/>
        </w:rPr>
      </w:pPr>
      <w:r w:rsidRPr="00A573F6">
        <w:rPr>
          <w:rFonts w:ascii="Times New Roman" w:hAnsi="Times New Roman" w:cs="Times New Roman"/>
          <w:lang w:val="ru-RU"/>
        </w:rPr>
        <w:t>Программа медицинской помощи основана совместно центральным и местным правительствами. Министерство здравоохранения, социального обеспечения и по делам семьи (</w:t>
      </w:r>
      <w:r w:rsidRPr="00A573F6">
        <w:rPr>
          <w:rFonts w:ascii="Times New Roman" w:hAnsi="Times New Roman" w:cs="Times New Roman"/>
        </w:rPr>
        <w:t>MIHWAF</w:t>
      </w:r>
      <w:r w:rsidRPr="00A573F6">
        <w:rPr>
          <w:rFonts w:ascii="Times New Roman" w:hAnsi="Times New Roman" w:cs="Times New Roman"/>
          <w:lang w:val="ru-RU"/>
        </w:rPr>
        <w:t xml:space="preserve">) установило и ежегодно изменяет критерии для попадения под </w:t>
      </w:r>
      <w:r w:rsidRPr="00A573F6">
        <w:rPr>
          <w:rFonts w:ascii="Times New Roman" w:hAnsi="Times New Roman" w:cs="Times New Roman"/>
          <w:lang w:val="ru-RU"/>
        </w:rPr>
        <w:lastRenderedPageBreak/>
        <w:t>программу. Местная администрация выбирает получателей на основе условий, установленных министерством.</w:t>
      </w:r>
    </w:p>
    <w:p w:rsidR="00AD5896" w:rsidRPr="00276AEA" w:rsidRDefault="008002C7" w:rsidP="00AD5896">
      <w:pPr>
        <w:pStyle w:val="a9"/>
        <w:spacing w:line="360" w:lineRule="auto"/>
        <w:ind w:firstLine="566"/>
        <w:jc w:val="both"/>
        <w:rPr>
          <w:rFonts w:ascii="Times New Roman" w:eastAsia="Times New Roman" w:hAnsi="Times New Roman" w:cs="Times New Roman"/>
          <w:color w:val="auto"/>
          <w:lang w:val="ru-RU"/>
        </w:rPr>
      </w:pPr>
      <w:r w:rsidRPr="00A573F6">
        <w:rPr>
          <w:rFonts w:ascii="Times New Roman" w:hAnsi="Times New Roman" w:cs="Times New Roman"/>
          <w:lang w:val="ru-RU"/>
        </w:rPr>
        <w:t xml:space="preserve">Недавно правительство столкнулось с финансовыми трудностями при предоставлении необходимого медицинского обслуживания для людей с низким достатком и изменило систему так, что государственная программа медицинского </w:t>
      </w:r>
      <w:r w:rsidRPr="00276AEA">
        <w:rPr>
          <w:rFonts w:ascii="Times New Roman" w:hAnsi="Times New Roman" w:cs="Times New Roman"/>
          <w:color w:val="auto"/>
          <w:lang w:val="ru-RU"/>
        </w:rPr>
        <w:t>страхования теперь частично финансирует программу медицинской помощи.</w:t>
      </w:r>
    </w:p>
    <w:p w:rsidR="008806B6" w:rsidRPr="00276AEA" w:rsidRDefault="008002C7" w:rsidP="00AD5896">
      <w:pPr>
        <w:pStyle w:val="a9"/>
        <w:spacing w:line="360" w:lineRule="auto"/>
        <w:ind w:firstLine="566"/>
        <w:jc w:val="both"/>
        <w:rPr>
          <w:rFonts w:ascii="Times New Roman" w:eastAsia="Times New Roman" w:hAnsi="Times New Roman" w:cs="Times New Roman"/>
          <w:color w:val="auto"/>
          <w:lang w:val="ru-RU"/>
        </w:rPr>
      </w:pPr>
      <w:r w:rsidRPr="00276AEA">
        <w:rPr>
          <w:rFonts w:ascii="Times New Roman" w:hAnsi="Times New Roman" w:cs="Times New Roman"/>
          <w:iCs/>
          <w:color w:val="auto"/>
          <w:lang w:val="ru-RU"/>
        </w:rPr>
        <w:t>Программа долгосрочного страхования</w:t>
      </w:r>
      <w:r w:rsidR="00E344B4" w:rsidRPr="00276AEA">
        <w:rPr>
          <w:rFonts w:ascii="Times New Roman" w:hAnsi="Times New Roman" w:cs="Times New Roman"/>
          <w:iCs/>
          <w:color w:val="auto"/>
          <w:lang w:val="ru-RU"/>
        </w:rPr>
        <w:t xml:space="preserve"> в республике Корея также заслуживает самостоятельного внимания.</w:t>
      </w:r>
    </w:p>
    <w:p w:rsidR="008806B6" w:rsidRPr="00276AEA" w:rsidRDefault="008002C7" w:rsidP="005D41D3">
      <w:pPr>
        <w:pStyle w:val="a9"/>
        <w:spacing w:line="360" w:lineRule="auto"/>
        <w:ind w:firstLine="566"/>
        <w:jc w:val="both"/>
        <w:rPr>
          <w:rFonts w:ascii="Times New Roman" w:eastAsia="Times New Roman" w:hAnsi="Times New Roman" w:cs="Times New Roman"/>
          <w:color w:val="auto"/>
          <w:lang w:val="ru-RU"/>
        </w:rPr>
      </w:pPr>
      <w:r w:rsidRPr="00276AEA">
        <w:rPr>
          <w:rFonts w:ascii="Times New Roman" w:hAnsi="Times New Roman" w:cs="Times New Roman"/>
          <w:color w:val="auto"/>
          <w:lang w:val="ru-RU"/>
        </w:rPr>
        <w:t>Совсем недавно продолжительность жизни в Южной Корее неожиданно и резко выросла: она превысила показатели двадцатилетней давности. Традиции Кореи таковы, что забота о престарелых людях ложится на плечи остальных членов семьи. Для решения этой проблемы в июле 2008 года правительство ввело программу долгосрочного страхования, изначально в тестовом режиме в нескольких регионах страны. Это система социального страхования, и в настоящее время (на момент написания статьи – 2009 года) она охватывает 3,8% пожилых корейцев.</w:t>
      </w:r>
      <w:r w:rsidRPr="00276AEA">
        <w:rPr>
          <w:rFonts w:ascii="Times New Roman" w:hAnsi="Times New Roman" w:cs="Times New Roman"/>
          <w:color w:val="auto"/>
          <w:vertAlign w:val="superscript"/>
          <w:lang w:val="ru-RU"/>
        </w:rPr>
        <w:t xml:space="preserve"> </w:t>
      </w:r>
      <w:r w:rsidRPr="00276AEA">
        <w:rPr>
          <w:rFonts w:ascii="Times New Roman" w:eastAsia="Times New Roman" w:hAnsi="Times New Roman" w:cs="Times New Roman"/>
          <w:color w:val="auto"/>
          <w:vertAlign w:val="superscript"/>
          <w:lang w:val="ru-RU"/>
        </w:rPr>
        <w:footnoteReference w:id="15"/>
      </w:r>
    </w:p>
    <w:p w:rsidR="008806B6" w:rsidRPr="00276AEA" w:rsidRDefault="008002C7" w:rsidP="005D41D3">
      <w:pPr>
        <w:pStyle w:val="a9"/>
        <w:spacing w:line="360" w:lineRule="auto"/>
        <w:ind w:firstLine="566"/>
        <w:jc w:val="both"/>
        <w:rPr>
          <w:rFonts w:ascii="Times New Roman" w:eastAsia="Times New Roman" w:hAnsi="Times New Roman" w:cs="Times New Roman"/>
          <w:color w:val="auto"/>
          <w:lang w:val="ru-RU"/>
        </w:rPr>
      </w:pPr>
      <w:r w:rsidRPr="00276AEA">
        <w:rPr>
          <w:rFonts w:ascii="Times New Roman" w:hAnsi="Times New Roman" w:cs="Times New Roman"/>
          <w:color w:val="auto"/>
          <w:lang w:val="ru-RU"/>
        </w:rPr>
        <w:t>Под эту программу попадают пожилые люди с серьёзными функциональными ограничениями в повседневной жизни (</w:t>
      </w:r>
      <w:r w:rsidRPr="00276AEA">
        <w:rPr>
          <w:rFonts w:ascii="Times New Roman" w:hAnsi="Times New Roman" w:cs="Times New Roman"/>
          <w:color w:val="auto"/>
        </w:rPr>
        <w:t>ADLs</w:t>
      </w:r>
      <w:r w:rsidRPr="00276AEA">
        <w:rPr>
          <w:rFonts w:ascii="Times New Roman" w:hAnsi="Times New Roman" w:cs="Times New Roman"/>
          <w:color w:val="auto"/>
          <w:lang w:val="ru-RU"/>
        </w:rPr>
        <w:t xml:space="preserve">). Для примера, лица в возрасте 65 лет или старше или лица младше 65 лет, страдающие от прогрессирующих с возрастом расстройств, таких как болезнь Альцгеймера, болезнь Паркинсона или </w:t>
      </w:r>
      <w:r w:rsidR="006E73BE" w:rsidRPr="00276AEA">
        <w:rPr>
          <w:rFonts w:ascii="Times New Roman" w:hAnsi="Times New Roman" w:cs="Times New Roman"/>
          <w:color w:val="auto"/>
          <w:lang w:val="ru-RU"/>
        </w:rPr>
        <w:t>после инсультный</w:t>
      </w:r>
      <w:r w:rsidRPr="00276AEA">
        <w:rPr>
          <w:rFonts w:ascii="Times New Roman" w:hAnsi="Times New Roman" w:cs="Times New Roman"/>
          <w:color w:val="auto"/>
          <w:lang w:val="ru-RU"/>
        </w:rPr>
        <w:t xml:space="preserve"> паралич, могут попасть под эту программу. </w:t>
      </w:r>
    </w:p>
    <w:p w:rsidR="008806B6" w:rsidRPr="00276AEA" w:rsidRDefault="008002C7" w:rsidP="005D41D3">
      <w:pPr>
        <w:pStyle w:val="a9"/>
        <w:spacing w:line="360" w:lineRule="auto"/>
        <w:ind w:firstLine="566"/>
        <w:jc w:val="both"/>
        <w:rPr>
          <w:rFonts w:ascii="Times New Roman" w:eastAsia="Times New Roman" w:hAnsi="Times New Roman" w:cs="Times New Roman"/>
          <w:color w:val="auto"/>
          <w:lang w:val="ru-RU"/>
        </w:rPr>
      </w:pPr>
      <w:r w:rsidRPr="00276AEA">
        <w:rPr>
          <w:rFonts w:ascii="Times New Roman" w:hAnsi="Times New Roman" w:cs="Times New Roman"/>
          <w:color w:val="auto"/>
          <w:lang w:val="ru-RU"/>
        </w:rPr>
        <w:t>Программа долгосрочного страхования финансируется платежами застрахованных лиц, государственными субсидиями и совместными платежами лиц, попадающих под программу. Государство финансирует 20%. Пользователи услуги оплачивают от 15% до 20%. Правительство надеется расширить программу чтобы включить в неё пожилых людей с менее серьёзными функциональными ограничениями.</w:t>
      </w:r>
    </w:p>
    <w:p w:rsidR="008806B6" w:rsidRPr="00276AEA" w:rsidRDefault="008002C7" w:rsidP="005D41D3">
      <w:pPr>
        <w:pStyle w:val="a9"/>
        <w:spacing w:line="360" w:lineRule="auto"/>
        <w:ind w:firstLine="566"/>
        <w:jc w:val="both"/>
        <w:rPr>
          <w:rFonts w:ascii="Times New Roman" w:eastAsia="Times New Roman" w:hAnsi="Times New Roman" w:cs="Times New Roman"/>
          <w:color w:val="auto"/>
          <w:lang w:val="ru-RU"/>
        </w:rPr>
      </w:pPr>
      <w:r w:rsidRPr="00276AEA">
        <w:rPr>
          <w:rFonts w:ascii="Times New Roman" w:hAnsi="Times New Roman" w:cs="Times New Roman"/>
          <w:color w:val="auto"/>
          <w:lang w:val="ru-RU"/>
        </w:rPr>
        <w:t xml:space="preserve">Проблема увеличения количества пожилого населения и дефицита бюджета. Южная Корея становится страной взрослых и пожилых людей быстрее других стран. Увеличение доли пожилого населения ведёт к увеличению расходов на лечение </w:t>
      </w:r>
      <w:r w:rsidRPr="00276AEA">
        <w:rPr>
          <w:rFonts w:ascii="Times New Roman" w:hAnsi="Times New Roman" w:cs="Times New Roman"/>
          <w:color w:val="auto"/>
          <w:lang w:val="ru-RU"/>
        </w:rPr>
        <w:lastRenderedPageBreak/>
        <w:t>хронических дегенеративных болезней, которое становится большим социальным бременем. Правительство Южной Кореи пытается уменьшить финансовое бремя специально для молодого населения путём всесторонней реформы в здравоохранении. Министерство здравоохранения, социального обеспечения и по делам семьи (</w:t>
      </w:r>
      <w:r w:rsidRPr="00276AEA">
        <w:rPr>
          <w:rFonts w:ascii="Times New Roman" w:hAnsi="Times New Roman" w:cs="Times New Roman"/>
          <w:color w:val="auto"/>
        </w:rPr>
        <w:t>MIHWAF</w:t>
      </w:r>
      <w:r w:rsidRPr="00276AEA">
        <w:rPr>
          <w:rFonts w:ascii="Times New Roman" w:hAnsi="Times New Roman" w:cs="Times New Roman"/>
          <w:color w:val="auto"/>
          <w:lang w:val="ru-RU"/>
        </w:rPr>
        <w:t>) принимает различные меры для престарелых, такие как расширение медицинских учреждений и внедрение долгосрочной программы страхования.</w:t>
      </w:r>
    </w:p>
    <w:p w:rsidR="00276AEA" w:rsidRDefault="0063727D" w:rsidP="00276AEA">
      <w:pPr>
        <w:spacing w:line="360" w:lineRule="auto"/>
        <w:ind w:firstLine="566"/>
        <w:jc w:val="both"/>
        <w:rPr>
          <w:rFonts w:cs="Times New Roman"/>
          <w:color w:val="auto"/>
        </w:rPr>
      </w:pPr>
      <w:r w:rsidRPr="00276AEA">
        <w:rPr>
          <w:rFonts w:cs="Times New Roman"/>
          <w:color w:val="auto"/>
        </w:rPr>
        <w:t xml:space="preserve">Программы </w:t>
      </w:r>
      <w:r w:rsidR="008002C7" w:rsidRPr="00276AEA">
        <w:rPr>
          <w:rFonts w:cs="Times New Roman"/>
          <w:color w:val="auto"/>
        </w:rPr>
        <w:t>медицинского страхования, которые ра</w:t>
      </w:r>
      <w:r w:rsidRPr="00276AEA">
        <w:rPr>
          <w:rFonts w:cs="Times New Roman"/>
          <w:color w:val="auto"/>
        </w:rPr>
        <w:t xml:space="preserve">зработаны в Республике Корея, </w:t>
      </w:r>
      <w:r w:rsidR="008002C7" w:rsidRPr="00276AEA">
        <w:rPr>
          <w:rFonts w:cs="Times New Roman"/>
          <w:color w:val="auto"/>
        </w:rPr>
        <w:t>предоставляют дополнительные возможности всем гражданам страны получить медицинскую помощь и поддержку в трудной ситуации, причем значительное финансовое бремя берет на себя государство. Данные программы играют важную роль в совре</w:t>
      </w:r>
      <w:r w:rsidRPr="00276AEA">
        <w:rPr>
          <w:rFonts w:cs="Times New Roman"/>
          <w:color w:val="auto"/>
        </w:rPr>
        <w:t xml:space="preserve">менной ситуации в стране т.к. </w:t>
      </w:r>
      <w:r w:rsidR="008002C7" w:rsidRPr="00276AEA">
        <w:rPr>
          <w:rFonts w:cs="Times New Roman"/>
          <w:color w:val="auto"/>
        </w:rPr>
        <w:t>Корея становится страной взрослых и пожилых людей.</w:t>
      </w:r>
    </w:p>
    <w:p w:rsidR="00276AEA" w:rsidRDefault="00276AEA" w:rsidP="00276AEA">
      <w:pPr>
        <w:spacing w:line="360" w:lineRule="auto"/>
        <w:ind w:firstLine="566"/>
        <w:jc w:val="both"/>
        <w:rPr>
          <w:rFonts w:cs="Times New Roman"/>
          <w:color w:val="auto"/>
        </w:rPr>
      </w:pPr>
      <w:r w:rsidRPr="00276AEA">
        <w:rPr>
          <w:rFonts w:cs="Times New Roman"/>
          <w:color w:val="auto"/>
        </w:rPr>
        <w:t>Таким образом, в целом система здравоохранения в Республике Корея сегодня является достаточно эффективной, гибк</w:t>
      </w:r>
      <w:r w:rsidR="00057EB6">
        <w:rPr>
          <w:rFonts w:cs="Times New Roman"/>
          <w:color w:val="auto"/>
        </w:rPr>
        <w:t xml:space="preserve">ой и объединяет разные подходы </w:t>
      </w:r>
      <w:r w:rsidRPr="00276AEA">
        <w:rPr>
          <w:rFonts w:cs="Times New Roman"/>
          <w:color w:val="auto"/>
        </w:rPr>
        <w:t>и механизмы решения актуальных вопросов в данной сфере. Сочетание государственного и частного финансирования и новые программы делают модель, разработанную в республике Корея достаточно привлекательной не только для граждан страны, но и других государств. По данным Международной медицинской ассоциации Кореи, этот поток с каждым годом растет. Этому есть пять основных причин. Во-первых, использование современных технологий. Во-вторых, хорошее образование врачей. В-третьих, жесткая система контроля качества медицинской помощи. В-четвертых, корейские медицинские работники исключительно вежливы и внимательны. И наконец - цены на медицинские услуги в Корее ниже, чем в других странах. Поэтому все время развивается медицинский туризм в Корее. Высокий уровень образование медицинских работников, разработанная система государственной помощи, обилие страховых программ являются гарантом успешного развития современной системы здра</w:t>
      </w:r>
      <w:r>
        <w:rPr>
          <w:rFonts w:cs="Times New Roman"/>
          <w:color w:val="auto"/>
        </w:rPr>
        <w:t>воохранения в Республике Корея.</w:t>
      </w:r>
    </w:p>
    <w:p w:rsidR="00276AEA" w:rsidRDefault="00276AEA" w:rsidP="00276AEA">
      <w:pPr>
        <w:spacing w:line="360" w:lineRule="auto"/>
        <w:ind w:firstLine="566"/>
        <w:jc w:val="both"/>
        <w:rPr>
          <w:rFonts w:cs="Times New Roman"/>
          <w:color w:val="auto"/>
        </w:rPr>
      </w:pPr>
      <w:r w:rsidRPr="00276AEA">
        <w:rPr>
          <w:rFonts w:cs="Times New Roman"/>
          <w:color w:val="auto"/>
        </w:rPr>
        <w:t>Правительству Республики Кореи удалось добиться значительных результатов в улучшении системы здравоохранения по ряду направлений. Беспрецедентным можно считать достижение всеобщего охвата системы медицинского страхования в такие короткие сроки. К успехам также можно отнести обеспечение населения медицинской помощью хорошего качества с относительно низкими затратами и предоставление без ограничений свободного доступа к медицинским услугам.</w:t>
      </w:r>
    </w:p>
    <w:p w:rsidR="00AD5896" w:rsidRPr="00276AEA" w:rsidRDefault="00276AEA" w:rsidP="00276AEA">
      <w:pPr>
        <w:spacing w:line="360" w:lineRule="auto"/>
        <w:ind w:firstLine="566"/>
        <w:jc w:val="both"/>
        <w:rPr>
          <w:rFonts w:cs="Times New Roman"/>
          <w:color w:val="auto"/>
        </w:rPr>
      </w:pPr>
      <w:r w:rsidRPr="00276AEA">
        <w:rPr>
          <w:rFonts w:cs="Times New Roman"/>
          <w:color w:val="auto"/>
        </w:rPr>
        <w:lastRenderedPageBreak/>
        <w:t>Однако будущее системы сопряжено с преодолением значительных трудностей. В эпоху, когда число хронических заболеваний постоянно растет, укрепление состояния здоровья населения, равно как и поддержание устойчивости системы медицинские страхования, возможно только при переходе от превалирующей тенденции лечения заболеваний к расширению спектра профилактических мер важной стратегией, необходимой для достижения устойчивости системы здравоохранения Южной Кореи, является применение и внедрение принципов доказательной медицины.</w:t>
      </w:r>
    </w:p>
    <w:p w:rsidR="008806B6" w:rsidRPr="00A573F6" w:rsidRDefault="008806B6" w:rsidP="005D41D3">
      <w:pPr>
        <w:spacing w:line="360" w:lineRule="auto"/>
        <w:jc w:val="both"/>
        <w:rPr>
          <w:rFonts w:cs="Times New Roman"/>
        </w:rPr>
      </w:pPr>
    </w:p>
    <w:p w:rsidR="008806B6" w:rsidRDefault="008806B6"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Default="00276AEA" w:rsidP="005D41D3">
      <w:pPr>
        <w:spacing w:line="360" w:lineRule="auto"/>
        <w:jc w:val="both"/>
        <w:rPr>
          <w:rFonts w:cs="Times New Roman"/>
        </w:rPr>
      </w:pPr>
    </w:p>
    <w:p w:rsidR="00276AEA" w:rsidRPr="00A573F6" w:rsidRDefault="00276AEA" w:rsidP="005D41D3">
      <w:pPr>
        <w:spacing w:line="360" w:lineRule="auto"/>
        <w:jc w:val="both"/>
        <w:rPr>
          <w:rFonts w:cs="Times New Roman"/>
        </w:rPr>
      </w:pPr>
    </w:p>
    <w:p w:rsidR="008806B6" w:rsidRPr="00A573F6" w:rsidRDefault="00BB2880" w:rsidP="005D41D3">
      <w:pPr>
        <w:spacing w:line="360" w:lineRule="auto"/>
        <w:jc w:val="center"/>
        <w:rPr>
          <w:rFonts w:cs="Times New Roman"/>
        </w:rPr>
      </w:pPr>
      <w:r w:rsidRPr="00A573F6">
        <w:rPr>
          <w:rFonts w:cs="Times New Roman"/>
        </w:rPr>
        <w:lastRenderedPageBreak/>
        <w:t>Гл</w:t>
      </w:r>
      <w:r w:rsidR="008002C7" w:rsidRPr="00A573F6">
        <w:rPr>
          <w:rFonts w:cs="Times New Roman"/>
        </w:rPr>
        <w:t xml:space="preserve">ава 2. </w:t>
      </w:r>
    </w:p>
    <w:p w:rsidR="008806B6" w:rsidRPr="00A573F6" w:rsidRDefault="00BB2880" w:rsidP="005D41D3">
      <w:pPr>
        <w:spacing w:line="360" w:lineRule="auto"/>
        <w:jc w:val="center"/>
        <w:rPr>
          <w:rFonts w:cs="Times New Roman"/>
        </w:rPr>
      </w:pPr>
      <w:r w:rsidRPr="00A573F6">
        <w:rPr>
          <w:rFonts w:cs="Times New Roman"/>
        </w:rPr>
        <w:t>Основные напр</w:t>
      </w:r>
      <w:r w:rsidR="00057EB6">
        <w:rPr>
          <w:rFonts w:cs="Times New Roman"/>
        </w:rPr>
        <w:t xml:space="preserve">авления и формы взаимодействия </w:t>
      </w:r>
      <w:r w:rsidRPr="00A573F6">
        <w:rPr>
          <w:rFonts w:cs="Times New Roman"/>
        </w:rPr>
        <w:t xml:space="preserve">Республики Корея с международными организациями в области здравоохранения </w:t>
      </w:r>
    </w:p>
    <w:p w:rsidR="00BB2880" w:rsidRPr="00A573F6" w:rsidRDefault="00BB2880" w:rsidP="005D41D3">
      <w:pPr>
        <w:spacing w:line="360" w:lineRule="auto"/>
        <w:jc w:val="center"/>
        <w:rPr>
          <w:rFonts w:cs="Times New Roman"/>
        </w:rPr>
      </w:pPr>
    </w:p>
    <w:p w:rsidR="008806B6" w:rsidRPr="00A573F6" w:rsidRDefault="00A95339" w:rsidP="005D41D3">
      <w:pPr>
        <w:spacing w:line="360" w:lineRule="auto"/>
        <w:jc w:val="both"/>
        <w:outlineLvl w:val="0"/>
        <w:rPr>
          <w:rStyle w:val="a6"/>
          <w:rFonts w:eastAsia="Arial Unicode MS"/>
        </w:rPr>
      </w:pPr>
      <w:r>
        <w:rPr>
          <w:rStyle w:val="a6"/>
          <w:rFonts w:eastAsia="Arial Unicode MS"/>
        </w:rPr>
        <w:t xml:space="preserve">2.1. </w:t>
      </w:r>
      <w:r w:rsidR="008002C7" w:rsidRPr="00A573F6">
        <w:rPr>
          <w:rStyle w:val="a6"/>
          <w:rFonts w:eastAsia="Arial Unicode MS"/>
        </w:rPr>
        <w:t>Вза</w:t>
      </w:r>
      <w:r>
        <w:rPr>
          <w:rStyle w:val="a6"/>
          <w:rFonts w:eastAsia="Arial Unicode MS"/>
        </w:rPr>
        <w:t xml:space="preserve">имодействие Республики Корея с </w:t>
      </w:r>
      <w:r w:rsidR="00057EB6">
        <w:rPr>
          <w:rStyle w:val="a6"/>
          <w:rFonts w:eastAsia="Arial Unicode MS"/>
        </w:rPr>
        <w:t xml:space="preserve">Всемирной организацией </w:t>
      </w:r>
      <w:r w:rsidR="008002C7" w:rsidRPr="00A573F6">
        <w:rPr>
          <w:rStyle w:val="a6"/>
          <w:rFonts w:eastAsia="Arial Unicode MS"/>
        </w:rPr>
        <w:t>здравоохранения</w:t>
      </w:r>
    </w:p>
    <w:p w:rsidR="008806B6" w:rsidRPr="00A573F6" w:rsidRDefault="008002C7" w:rsidP="005D41D3">
      <w:pPr>
        <w:spacing w:line="360" w:lineRule="auto"/>
        <w:ind w:firstLine="566"/>
        <w:jc w:val="both"/>
        <w:rPr>
          <w:rFonts w:cs="Times New Roman"/>
          <w:shd w:val="clear" w:color="auto" w:fill="FFFFFF"/>
        </w:rPr>
      </w:pPr>
      <w:r w:rsidRPr="00A573F6">
        <w:rPr>
          <w:rFonts w:cs="Times New Roman"/>
          <w:shd w:val="clear" w:color="auto" w:fill="FFFFFF"/>
        </w:rPr>
        <w:t>В современном обществе одной из главных ценностей является человеческая жизнь. На улучшение ее качества и продолжительности направлено большое количество мероприятий, которые поддерживают правители практически всех стран мира. Для координации их действий, а также для выполнения множества других функций в области сохранения и улучшения здоровья населения, была создана Всемирная организация здравоохранения (ВОЗ), которая на данный момент является одной из самых авторитетных и влиятельных организаций во всем мире.</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Всемирная организация здравоохранения (ВОЗ) (World Health Organization, WHO)— специализированное учреждение Организации Объединенных Наций, крупнейшая международная медицинская организация, провозгласившая целью своей деятельности достижение всеми народами возможно высшего уровня здоровья.</w:t>
      </w:r>
      <w:r w:rsidRPr="00A573F6">
        <w:rPr>
          <w:rStyle w:val="aa"/>
          <w:rFonts w:cs="Times New Roman"/>
        </w:rPr>
        <w:footnoteReference w:id="16"/>
      </w:r>
      <w:r w:rsidRPr="00A573F6">
        <w:rPr>
          <w:rFonts w:cs="Times New Roman"/>
        </w:rPr>
        <w:t xml:space="preserve"> В Уставе ВОЗ впервые на международном уровне было провозглашено право каждого человека на здоровье, утвержден принцип ответственности правительств за здоровье своих народов и указано на нерасторжимую связь здоровья с укреплением науки и международной безопасности.</w:t>
      </w:r>
    </w:p>
    <w:p w:rsidR="008806B6" w:rsidRPr="00A573F6" w:rsidRDefault="008002C7" w:rsidP="005D41D3">
      <w:pPr>
        <w:spacing w:line="360" w:lineRule="auto"/>
        <w:ind w:firstLine="566"/>
        <w:jc w:val="both"/>
        <w:rPr>
          <w:rFonts w:cs="Times New Roman"/>
        </w:rPr>
      </w:pPr>
      <w:r w:rsidRPr="00A573F6">
        <w:rPr>
          <w:rFonts w:cs="Times New Roman"/>
          <w:shd w:val="clear" w:color="auto" w:fill="FFFFFF"/>
        </w:rPr>
        <w:t>Ее деятельность началась в 1948 году. Именно тогда, 7 апреля, был ратифицирован устав и взяты первые обязательства, в частности, например, разработка международной классификации болезней.</w:t>
      </w:r>
      <w:r w:rsidRPr="00A573F6">
        <w:rPr>
          <w:rFonts w:cs="Times New Roman"/>
        </w:rPr>
        <w:t xml:space="preserve"> </w:t>
      </w:r>
      <w:r w:rsidRPr="00A573F6">
        <w:rPr>
          <w:rFonts w:cs="Times New Roman"/>
          <w:shd w:val="clear" w:color="auto" w:fill="FFFFFF"/>
        </w:rPr>
        <w:t xml:space="preserve">В дальнейшем ВОЗ и дальше стала брать ответственность за реализацию масштабных программ по всему миру. В качестве одного из важнейших достижений можно отметить кампанию по ликвидации оспы, которая успешно завершилась в 1981 году. Сферы влияния, направления деятельности и функции организации определяются уставом и ведут к одной цели – достижению </w:t>
      </w:r>
      <w:r w:rsidRPr="00A573F6">
        <w:rPr>
          <w:rFonts w:cs="Times New Roman"/>
          <w:shd w:val="clear" w:color="auto" w:fill="FFFFFF"/>
        </w:rPr>
        <w:lastRenderedPageBreak/>
        <w:t>наиболее высокого уровня здоровья, которое только возможно в данных условиях, для всех народов мира.</w:t>
      </w:r>
      <w:r w:rsidRPr="00A573F6">
        <w:rPr>
          <w:rFonts w:cs="Times New Roman"/>
        </w:rPr>
        <w:t xml:space="preserve"> </w:t>
      </w:r>
    </w:p>
    <w:p w:rsidR="008806B6" w:rsidRPr="00A573F6" w:rsidRDefault="008002C7" w:rsidP="007D5E66">
      <w:pPr>
        <w:spacing w:line="360" w:lineRule="auto"/>
        <w:ind w:firstLine="566"/>
        <w:jc w:val="both"/>
        <w:rPr>
          <w:rFonts w:cs="Times New Roman"/>
          <w:shd w:val="clear" w:color="auto" w:fill="FFFFFF"/>
        </w:rPr>
      </w:pPr>
      <w:r w:rsidRPr="00A573F6">
        <w:rPr>
          <w:rFonts w:cs="Times New Roman"/>
          <w:shd w:val="clear" w:color="auto" w:fill="FFFFFF"/>
        </w:rPr>
        <w:t>Устав Всемирной организации здравоохранения определяет здоровье как состояние благополучия на физическом, душевном и социальном уровне. И отдельно поясняет, что если у человека отсутствуют болезни и физические дефекты, то о том, что он здоров, говорить рано, поскольку не учтено состояние душевного равновесия и социальный фактор. Страны-участники ВОЗ, подписывая устав, соглашаются с тем, что у каждого человека есть право обладать наивысшим достижимым уровнем здоровья, и любые успехи государства в области здравоохранения представляют ценность для всех.</w:t>
      </w:r>
      <w:r w:rsidR="009E0056" w:rsidRPr="00A573F6">
        <w:rPr>
          <w:rStyle w:val="aa"/>
          <w:rFonts w:cs="Times New Roman"/>
        </w:rPr>
        <w:t xml:space="preserve"> </w:t>
      </w:r>
      <w:r w:rsidR="009E0056" w:rsidRPr="00A573F6">
        <w:rPr>
          <w:rStyle w:val="aa"/>
          <w:rFonts w:cs="Times New Roman"/>
        </w:rPr>
        <w:footnoteReference w:id="17"/>
      </w:r>
      <w:r w:rsidRPr="00A573F6">
        <w:rPr>
          <w:rFonts w:cs="Times New Roman"/>
          <w:shd w:val="clear" w:color="auto" w:fill="FFFFFF"/>
        </w:rPr>
        <w:t xml:space="preserve"> Кроме того, есть некоторые принципы, которые также являются основополагающими, и их придерживаются все, кто принял устав.</w:t>
      </w:r>
      <w:r w:rsidR="00BB2880" w:rsidRPr="00A573F6">
        <w:rPr>
          <w:rFonts w:cs="Times New Roman"/>
          <w:shd w:val="clear" w:color="auto" w:fill="FFFFFF"/>
        </w:rPr>
        <w:t xml:space="preserve"> </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Таким образом, ВОЗ является самой авторитетной международной организацией в мире и объединяет участников из разных стран мира. Разнообразная деятельность организации и оперативное реагирование на новые вызовы и угрозы делает п</w:t>
      </w:r>
      <w:r w:rsidR="00C37944" w:rsidRPr="00A573F6">
        <w:rPr>
          <w:rFonts w:cs="Times New Roman"/>
        </w:rPr>
        <w:t xml:space="preserve">омощь организации очень ценной </w:t>
      </w:r>
      <w:r w:rsidRPr="00A573F6">
        <w:rPr>
          <w:rFonts w:cs="Times New Roman"/>
        </w:rPr>
        <w:t>для развитых и развивающихся стран. Все страны - участники ВОЗ могут обратиться за консультацией и практической помощью к ведущим специалистам из разных стран мира. Это придает работе ВОЗ особенную ценность.</w:t>
      </w:r>
    </w:p>
    <w:p w:rsidR="008806B6" w:rsidRPr="00A573F6" w:rsidRDefault="008002C7" w:rsidP="005D41D3">
      <w:pPr>
        <w:spacing w:line="360" w:lineRule="auto"/>
        <w:ind w:firstLine="566"/>
        <w:jc w:val="both"/>
        <w:rPr>
          <w:rFonts w:cs="Times New Roman"/>
        </w:rPr>
      </w:pPr>
      <w:r w:rsidRPr="00A573F6">
        <w:rPr>
          <w:rFonts w:cs="Times New Roman"/>
        </w:rPr>
        <w:t>Республика Корея официально присоединилась к ВОЗ 7 августа 1949 года, а в 1974 году заключали с ВОЗ, «Базовое соглашение между Правительством Республики Кореи и Всемирной организацией здравоохранения».</w:t>
      </w:r>
      <w:r w:rsidRPr="00A573F6">
        <w:rPr>
          <w:rStyle w:val="aa"/>
          <w:rFonts w:cs="Times New Roman"/>
        </w:rPr>
        <w:footnoteReference w:id="18"/>
      </w:r>
      <w:r w:rsidRPr="00A573F6">
        <w:rPr>
          <w:rFonts w:cs="Times New Roman"/>
        </w:rPr>
        <w:t xml:space="preserve"> С момента вступления в ВОЗ Республика Корея была глубоко вовлечена в работу ВОЗ. Кроме того, Республика Корея в настоящее время является членом Исполнит</w:t>
      </w:r>
      <w:r w:rsidR="00057EB6">
        <w:rPr>
          <w:rFonts w:cs="Times New Roman"/>
        </w:rPr>
        <w:t xml:space="preserve">ельного совета ВОЗ. Директором </w:t>
      </w:r>
      <w:r w:rsidRPr="00A573F6">
        <w:rPr>
          <w:rFonts w:cs="Times New Roman"/>
        </w:rPr>
        <w:t>Регионального бюро ВОЗ является Шин Янг-су – представитель Кореи.</w:t>
      </w:r>
    </w:p>
    <w:p w:rsidR="008806B6" w:rsidRPr="00A573F6" w:rsidRDefault="008002C7" w:rsidP="005D41D3">
      <w:pPr>
        <w:spacing w:line="360" w:lineRule="auto"/>
        <w:ind w:firstLine="567"/>
        <w:jc w:val="both"/>
        <w:outlineLvl w:val="0"/>
        <w:rPr>
          <w:rFonts w:cs="Times New Roman"/>
        </w:rPr>
      </w:pPr>
      <w:r w:rsidRPr="00A573F6">
        <w:rPr>
          <w:rFonts w:cs="Times New Roman"/>
        </w:rPr>
        <w:t>Региональное бюро для стран АТР, расположенное в Маниле, Филиппины, представляет ВОЗ в Азиатско-Тихоокеанском регионе. Оно выступает в качестве гаранта здоровья региона, работает полуавтономно и располагает региональным бюджетом.</w:t>
      </w:r>
    </w:p>
    <w:p w:rsidR="008806B6" w:rsidRPr="00A573F6" w:rsidRDefault="008002C7" w:rsidP="005D41D3">
      <w:pPr>
        <w:spacing w:line="360" w:lineRule="auto"/>
        <w:ind w:firstLine="566"/>
        <w:jc w:val="both"/>
        <w:rPr>
          <w:rFonts w:cs="Times New Roman"/>
        </w:rPr>
      </w:pPr>
      <w:r w:rsidRPr="00A573F6">
        <w:rPr>
          <w:rFonts w:cs="Times New Roman"/>
        </w:rPr>
        <w:lastRenderedPageBreak/>
        <w:t>Роль бюро выступать в качестве катализатора и пропагандиста действий на всех уровнях - от местного до глобального, по вопросам здравоохранения, представляющим общественный интерес. Работая вместе с широким кругом партнеров из всех слоев общества, ВОЗ в западной части Тихого океана участвует во множестве тесно связанных с общественным здравоохранением мероприятий, включая исследования, создание баз данных, оценку, повышение осведомленности и мобилизацию ресурсов.</w:t>
      </w:r>
      <w:r w:rsidRPr="00A573F6">
        <w:rPr>
          <w:rStyle w:val="aa"/>
          <w:rFonts w:cs="Times New Roman"/>
        </w:rPr>
        <w:footnoteReference w:id="19"/>
      </w:r>
    </w:p>
    <w:p w:rsidR="008806B6" w:rsidRPr="00A573F6" w:rsidRDefault="008002C7" w:rsidP="005D41D3">
      <w:pPr>
        <w:spacing w:line="360" w:lineRule="auto"/>
        <w:ind w:firstLine="566"/>
        <w:jc w:val="both"/>
        <w:rPr>
          <w:rFonts w:cs="Times New Roman"/>
        </w:rPr>
      </w:pPr>
      <w:r w:rsidRPr="00A573F6">
        <w:rPr>
          <w:rFonts w:cs="Times New Roman"/>
        </w:rPr>
        <w:t>Как мы уже отмечал</w:t>
      </w:r>
      <w:r w:rsidR="00BB2880" w:rsidRPr="00A573F6">
        <w:rPr>
          <w:rFonts w:cs="Times New Roman"/>
        </w:rPr>
        <w:t>и</w:t>
      </w:r>
      <w:r w:rsidRPr="00A573F6">
        <w:rPr>
          <w:rFonts w:cs="Times New Roman"/>
        </w:rPr>
        <w:t>, 1 января 2009 года д-р Шин Янг-су занял должность регионального директора Всемирной организации здравоохранения для АТР. Он был выдвинут на эту должность на пятьдесят девятой сессии Регионального комитета для стран АТР в сентябре 2008 года. И его кандидатура была утверждена на 124-й сессии Исполнительного комитета Организации в Женеве в январе 2009 года. Затем он был назначен на второй пятилетний Срок на шестьдесят четвертой сессии Регионального комитета ВОЗ для стран Западной части Тихого океана в октябре 2013 года и подтвержденный 134-й сессией Исполнительного комитета Организации в Женеве в январе 2014 года.</w:t>
      </w:r>
      <w:r w:rsidRPr="00A573F6">
        <w:rPr>
          <w:rStyle w:val="aa"/>
          <w:rFonts w:cs="Times New Roman"/>
        </w:rPr>
        <w:footnoteReference w:id="20"/>
      </w:r>
    </w:p>
    <w:p w:rsidR="008806B6" w:rsidRPr="00A573F6" w:rsidRDefault="008002C7" w:rsidP="005D41D3">
      <w:pPr>
        <w:spacing w:line="360" w:lineRule="auto"/>
        <w:ind w:firstLine="566"/>
        <w:jc w:val="both"/>
        <w:rPr>
          <w:rFonts w:cs="Times New Roman"/>
        </w:rPr>
      </w:pPr>
      <w:r w:rsidRPr="00A573F6">
        <w:rPr>
          <w:rFonts w:cs="Times New Roman"/>
        </w:rPr>
        <w:t>Директор Шин был первым региональным директором по</w:t>
      </w:r>
      <w:r w:rsidR="00A573F6">
        <w:rPr>
          <w:rFonts w:cs="Times New Roman"/>
        </w:rPr>
        <w:t xml:space="preserve"> Западной части Тихого океана. </w:t>
      </w:r>
      <w:r w:rsidRPr="00A573F6">
        <w:rPr>
          <w:rFonts w:cs="Times New Roman"/>
        </w:rPr>
        <w:t>Он установил тесные связи с ВОЗ и за свою карьеру, выполнил более 30 заданий в Организации в качестве советника и консультанта и неоднократно представлял в Исполнительном комитете Республику Корею.</w:t>
      </w:r>
    </w:p>
    <w:p w:rsidR="008806B6" w:rsidRPr="00A573F6" w:rsidRDefault="008002C7" w:rsidP="005D41D3">
      <w:pPr>
        <w:spacing w:line="360" w:lineRule="auto"/>
        <w:ind w:firstLine="566"/>
        <w:jc w:val="both"/>
        <w:rPr>
          <w:rStyle w:val="a6"/>
          <w:rFonts w:eastAsia="Arial Unicode MS"/>
        </w:rPr>
      </w:pPr>
      <w:r w:rsidRPr="00A573F6">
        <w:rPr>
          <w:rFonts w:cs="Times New Roman"/>
        </w:rPr>
        <w:t>До прихода в ВОЗ директор Шин был профессором политики здравоохранения и управления в Медицинском колледже Сеульского национального университета, где в 1969 году и получил диплом с отличием. Сегодня г-н Шин выявил приоритетные направления сотрудничества Регионального бюро для АТР:</w:t>
      </w:r>
      <w:r w:rsidRPr="00A573F6">
        <w:rPr>
          <w:rStyle w:val="aa"/>
          <w:rFonts w:cs="Times New Roman"/>
        </w:rPr>
        <w:footnoteReference w:id="21"/>
      </w:r>
    </w:p>
    <w:p w:rsidR="008806B6" w:rsidRPr="00A573F6" w:rsidRDefault="008002C7" w:rsidP="005D41D3">
      <w:pPr>
        <w:numPr>
          <w:ilvl w:val="0"/>
          <w:numId w:val="6"/>
        </w:numPr>
        <w:spacing w:before="100" w:after="100" w:line="360" w:lineRule="auto"/>
        <w:jc w:val="both"/>
        <w:rPr>
          <w:rFonts w:cs="Times New Roman"/>
        </w:rPr>
      </w:pPr>
      <w:r w:rsidRPr="00A573F6">
        <w:rPr>
          <w:rFonts w:cs="Times New Roman"/>
        </w:rPr>
        <w:t xml:space="preserve">ВОЗ должна продолжать помогать государствам-членам, предпринимать действия в ответ на чрезвычайные ситуации и угрозы здоровью населения, включая новые и вновь возникающие болезни, пандемии и угрозы, связанные с изменением климата. </w:t>
      </w:r>
    </w:p>
    <w:p w:rsidR="008806B6" w:rsidRPr="00A573F6" w:rsidRDefault="008002C7" w:rsidP="005D41D3">
      <w:pPr>
        <w:numPr>
          <w:ilvl w:val="0"/>
          <w:numId w:val="6"/>
        </w:numPr>
        <w:spacing w:before="100" w:after="100" w:line="360" w:lineRule="auto"/>
        <w:jc w:val="both"/>
        <w:rPr>
          <w:rFonts w:cs="Times New Roman"/>
        </w:rPr>
      </w:pPr>
      <w:r w:rsidRPr="00A573F6">
        <w:rPr>
          <w:rFonts w:cs="Times New Roman"/>
        </w:rPr>
        <w:lastRenderedPageBreak/>
        <w:t xml:space="preserve">Во-вторых, ВОЗ должна обеспечить ускорение темпов работ для достижения Целей тысячелетия в области развития, связанных со здоровьем, путем укрепления инфраструктуры на становом уровне, особенно первичной медико-санитарной помощи и кадровых ресурсов здравоохранения. </w:t>
      </w:r>
    </w:p>
    <w:p w:rsidR="008806B6" w:rsidRPr="00A573F6" w:rsidRDefault="008002C7" w:rsidP="005D41D3">
      <w:pPr>
        <w:numPr>
          <w:ilvl w:val="0"/>
          <w:numId w:val="6"/>
        </w:numPr>
        <w:spacing w:before="100" w:after="100" w:line="360" w:lineRule="auto"/>
        <w:jc w:val="both"/>
        <w:rPr>
          <w:rFonts w:cs="Times New Roman"/>
        </w:rPr>
      </w:pPr>
      <w:r w:rsidRPr="00A573F6">
        <w:rPr>
          <w:rFonts w:cs="Times New Roman"/>
        </w:rPr>
        <w:t>В-третьих, ВОЗ должна работать в целях улучшения состояния здоровья в рамках социального развития в целом. Одной из движущих сил развития является обеспечение доступа к службам здравоохранения, а также к санитарии, дорожной инфраструктуре и другим средствам.</w:t>
      </w:r>
    </w:p>
    <w:p w:rsidR="008806B6" w:rsidRPr="00A573F6" w:rsidRDefault="008002C7" w:rsidP="005D41D3">
      <w:pPr>
        <w:numPr>
          <w:ilvl w:val="0"/>
          <w:numId w:val="6"/>
        </w:numPr>
        <w:spacing w:before="100" w:after="100" w:line="360" w:lineRule="auto"/>
        <w:jc w:val="both"/>
        <w:rPr>
          <w:rFonts w:cs="Times New Roman"/>
        </w:rPr>
      </w:pPr>
      <w:r w:rsidRPr="00A573F6">
        <w:rPr>
          <w:rFonts w:cs="Times New Roman"/>
        </w:rPr>
        <w:t xml:space="preserve">Наконец, ВОЗ должна принять меры для того, чтобы ее ведущая роль в области общественного здравоохранения была признана партнерами и чтобы ее деятельность осуществлялась с максимальной эффективностью и скоординировано. </w:t>
      </w:r>
    </w:p>
    <w:p w:rsidR="008806B6" w:rsidRPr="00A573F6" w:rsidRDefault="00057EB6" w:rsidP="005D41D3">
      <w:pPr>
        <w:spacing w:line="360" w:lineRule="auto"/>
        <w:ind w:firstLine="566"/>
        <w:jc w:val="both"/>
        <w:rPr>
          <w:rFonts w:cs="Times New Roman"/>
        </w:rPr>
      </w:pPr>
      <w:r>
        <w:rPr>
          <w:rFonts w:cs="Times New Roman"/>
        </w:rPr>
        <w:t xml:space="preserve">Цель, которую сегодня озвучил г-н Шин - это </w:t>
      </w:r>
      <w:r w:rsidR="008002C7" w:rsidRPr="00A573F6">
        <w:rPr>
          <w:rFonts w:cs="Times New Roman"/>
        </w:rPr>
        <w:t>руководить региональными ответами на вопросы общественного здравоохранения по всем направлениям - медицинским, техническим, социально-экономическим, культурным, правовым и политическим - в направлении достижения глобальной миссии ВОЗ в области здравоохранения.</w:t>
      </w:r>
    </w:p>
    <w:p w:rsidR="008806B6" w:rsidRPr="00A573F6" w:rsidRDefault="008002C7" w:rsidP="005D41D3">
      <w:pPr>
        <w:spacing w:line="360" w:lineRule="auto"/>
        <w:ind w:firstLine="566"/>
        <w:jc w:val="both"/>
        <w:rPr>
          <w:rFonts w:cs="Times New Roman"/>
        </w:rPr>
      </w:pPr>
      <w:r w:rsidRPr="00A573F6">
        <w:rPr>
          <w:rFonts w:cs="Times New Roman"/>
        </w:rPr>
        <w:t>Миссия ВОЗ заключается в оказании поддержки всем странам и народам в их</w:t>
      </w:r>
      <w:r w:rsidR="00057EB6">
        <w:rPr>
          <w:rFonts w:cs="Times New Roman"/>
        </w:rPr>
        <w:t xml:space="preserve"> стремлении достичь наивысшего </w:t>
      </w:r>
      <w:r w:rsidRPr="00A573F6">
        <w:rPr>
          <w:rFonts w:cs="Times New Roman"/>
        </w:rPr>
        <w:t>уровня здоровья, определенного в Уставе ВОЗ как «состояние полного физического, психического и социального благополучия, а не только отсутствие болезней или физических дефектов».</w:t>
      </w:r>
      <w:r w:rsidRPr="00A573F6">
        <w:rPr>
          <w:rStyle w:val="aa"/>
          <w:rFonts w:cs="Times New Roman"/>
        </w:rPr>
        <w:footnoteReference w:id="22"/>
      </w:r>
      <w:r w:rsidRPr="00A573F6">
        <w:rPr>
          <w:rFonts w:cs="Times New Roman"/>
        </w:rPr>
        <w:t xml:space="preserve"> </w:t>
      </w:r>
    </w:p>
    <w:p w:rsidR="008806B6" w:rsidRPr="00A573F6" w:rsidRDefault="008002C7" w:rsidP="005D41D3">
      <w:pPr>
        <w:spacing w:line="360" w:lineRule="auto"/>
        <w:ind w:firstLine="566"/>
        <w:jc w:val="both"/>
        <w:rPr>
          <w:rFonts w:cs="Times New Roman"/>
        </w:rPr>
      </w:pPr>
      <w:r w:rsidRPr="00A573F6">
        <w:rPr>
          <w:rFonts w:cs="Times New Roman"/>
        </w:rPr>
        <w:t xml:space="preserve"> Самостоятельным направлением сотрудничества Республики Корея с ВОЗ можно назвать участие в программах ВОЗ различных организаций и учреждений. Более 700 учреждений в 80 странах оказы</w:t>
      </w:r>
      <w:r w:rsidR="00057EB6">
        <w:rPr>
          <w:rFonts w:cs="Times New Roman"/>
        </w:rPr>
        <w:t xml:space="preserve">вают поддержку программам ВОЗ. </w:t>
      </w:r>
      <w:r w:rsidRPr="00A573F6">
        <w:rPr>
          <w:rFonts w:cs="Times New Roman"/>
        </w:rPr>
        <w:t xml:space="preserve">Центрами ВОЗ являются научно-исследовательские институты, отделения университетов или академических учреждений, назначенные Генеральным директором для проведения деятельности в поддержку программ ВОЗ. В настоящее время более 700 сотрудничающих центров ВОЗ в более 80 странах работают вместе с ВОЗ в таких </w:t>
      </w:r>
      <w:r w:rsidRPr="00A573F6">
        <w:rPr>
          <w:rFonts w:cs="Times New Roman"/>
        </w:rPr>
        <w:lastRenderedPageBreak/>
        <w:t>областях, как сестринское дело, профессиональная гигиена, инфекционные болезни, психическое здоровье, хронические заболевания и технологии здравоохранения.</w:t>
      </w:r>
      <w:r w:rsidRPr="00A573F6">
        <w:rPr>
          <w:rStyle w:val="aa"/>
          <w:rFonts w:cs="Times New Roman"/>
        </w:rPr>
        <w:footnoteReference w:id="23"/>
      </w:r>
    </w:p>
    <w:p w:rsidR="008806B6" w:rsidRPr="00A573F6" w:rsidRDefault="008002C7" w:rsidP="005D41D3">
      <w:pPr>
        <w:spacing w:line="360" w:lineRule="auto"/>
        <w:ind w:firstLine="566"/>
        <w:jc w:val="both"/>
        <w:rPr>
          <w:rFonts w:cs="Times New Roman"/>
        </w:rPr>
      </w:pPr>
      <w:r w:rsidRPr="00A573F6">
        <w:rPr>
          <w:rFonts w:cs="Times New Roman"/>
        </w:rPr>
        <w:t>Специализированные Центры (СЦ) ВОЗ являются ключевыми учреждениями, обладающими соответствующими знаниями и опытом, который распространяется во всем мире. Они представляют собой ценный ресурс как расширенный и неотъемлемый компонент потенциала ВОЗ по выполнению порученной им работы.</w:t>
      </w:r>
      <w:r w:rsidRPr="00A573F6">
        <w:rPr>
          <w:rStyle w:val="aa"/>
          <w:rFonts w:cs="Times New Roman"/>
        </w:rPr>
        <w:footnoteReference w:id="24"/>
      </w:r>
    </w:p>
    <w:p w:rsidR="008806B6" w:rsidRPr="00A573F6" w:rsidRDefault="008002C7" w:rsidP="005D41D3">
      <w:pPr>
        <w:spacing w:line="360" w:lineRule="auto"/>
        <w:ind w:firstLine="566"/>
        <w:jc w:val="both"/>
        <w:rPr>
          <w:rFonts w:cs="Times New Roman"/>
        </w:rPr>
      </w:pPr>
      <w:r w:rsidRPr="00A573F6">
        <w:rPr>
          <w:rFonts w:cs="Times New Roman"/>
        </w:rPr>
        <w:t>СЦ ВОЗ являются значимым механизмом сотрудничества, в котором ВОЗ признает отдельные учреждения для оказания помощи Органи</w:t>
      </w:r>
      <w:r w:rsidR="009C10A7">
        <w:rPr>
          <w:rFonts w:cs="Times New Roman"/>
        </w:rPr>
        <w:t xml:space="preserve">зации в выполнении ее </w:t>
      </w:r>
      <w:r w:rsidRPr="00A573F6">
        <w:rPr>
          <w:rFonts w:cs="Times New Roman"/>
        </w:rPr>
        <w:t>работы. Это достигается путем поддержки достижения запланированных стратегических целей на региональном и глобальном уровнях; повышение научной обоснованности своей глобальной работы в области здравоохранения; и развитие и укрепление институционального потенциала в странах и регионах.</w:t>
      </w:r>
      <w:r w:rsidRPr="00A573F6">
        <w:rPr>
          <w:rStyle w:val="aa"/>
          <w:rFonts w:cs="Times New Roman"/>
        </w:rPr>
        <w:t xml:space="preserve"> </w:t>
      </w:r>
      <w:r w:rsidRPr="00A573F6">
        <w:rPr>
          <w:rStyle w:val="aa"/>
          <w:rFonts w:cs="Times New Roman"/>
        </w:rPr>
        <w:footnoteReference w:id="25"/>
      </w:r>
    </w:p>
    <w:p w:rsidR="00C37944" w:rsidRPr="00A573F6" w:rsidRDefault="008002C7" w:rsidP="00C37944">
      <w:pPr>
        <w:spacing w:line="360" w:lineRule="auto"/>
        <w:ind w:firstLine="566"/>
        <w:jc w:val="both"/>
        <w:rPr>
          <w:rFonts w:cs="Times New Roman"/>
        </w:rPr>
      </w:pPr>
      <w:r w:rsidRPr="00A573F6">
        <w:rPr>
          <w:rFonts w:cs="Times New Roman"/>
        </w:rPr>
        <w:t>«Во всем, что мы делаем, ВОЗ полагается на опыт сотен официальных сотрудничающих центров ВОЗ в ваших странах и на тысячи лучших умов в науке, медицине и общественном здравоохранении в ваших странах. Я уверена, что они делают это с гордост</w:t>
      </w:r>
      <w:r w:rsidR="006B4387">
        <w:rPr>
          <w:rFonts w:cs="Times New Roman"/>
        </w:rPr>
        <w:t>ью», так отметил д-р Маргарет Ча</w:t>
      </w:r>
      <w:r w:rsidRPr="00A573F6">
        <w:rPr>
          <w:rFonts w:cs="Times New Roman"/>
        </w:rPr>
        <w:t>н - Генеральный директор ВОЗ, на шестьдесят четвертой сессии Всемирной ассамблеи здравоохранения, 16 мая 2011 г.</w:t>
      </w:r>
      <w:r w:rsidRPr="00A573F6">
        <w:rPr>
          <w:rStyle w:val="aa"/>
          <w:rFonts w:cs="Times New Roman"/>
        </w:rPr>
        <w:footnoteReference w:id="26"/>
      </w:r>
    </w:p>
    <w:p w:rsidR="008806B6" w:rsidRPr="00A573F6" w:rsidRDefault="008002C7" w:rsidP="00C37944">
      <w:pPr>
        <w:spacing w:line="360" w:lineRule="auto"/>
        <w:ind w:firstLine="566"/>
        <w:jc w:val="both"/>
        <w:rPr>
          <w:rFonts w:cs="Times New Roman"/>
        </w:rPr>
      </w:pPr>
      <w:r w:rsidRPr="00A573F6">
        <w:rPr>
          <w:rStyle w:val="a6"/>
          <w:rFonts w:eastAsia="Arial Unicode MS"/>
          <w:b w:val="0"/>
        </w:rPr>
        <w:t xml:space="preserve">Большую роль в контактах Республики Кореи с ВОЗ играет Альянс специальных центров ВОЗ в Корее. </w:t>
      </w:r>
      <w:r w:rsidR="00057EB6">
        <w:rPr>
          <w:rFonts w:cs="Times New Roman"/>
        </w:rPr>
        <w:t>Альянс</w:t>
      </w:r>
      <w:r w:rsidRPr="00A573F6">
        <w:rPr>
          <w:rFonts w:cs="Times New Roman"/>
        </w:rPr>
        <w:t xml:space="preserve"> специальных центров ВОЗ был создан для того, чтобы расширять сотрудничество медицинских учреждений на территории Кореи. Во время Регионального форума (Regional Forum) в ноябре 2014 года в АТР был создан «Альянс сотрудничающих центров ВОЗ». Благодаря конференциям и заседаниям они заложили основу для обменов и сотрудничества медицинских учреждений Кореи. ВОЗ также положительно оценила деятельность этой ассоциации и предложила эту модель для внедрения в других государствах. В рамках обмена опытом и двустороннего сотрудничества между медицинскими центрами, будет тесно осуществляться </w:t>
      </w:r>
      <w:r w:rsidRPr="00A573F6">
        <w:rPr>
          <w:rFonts w:cs="Times New Roman"/>
        </w:rPr>
        <w:lastRenderedPageBreak/>
        <w:t>взаимодействие со странами АТР в целях содействия прогрессу для достижения видимых результатов.</w:t>
      </w:r>
      <w:r w:rsidRPr="00A573F6">
        <w:rPr>
          <w:rStyle w:val="aa"/>
          <w:rFonts w:cs="Times New Roman"/>
        </w:rPr>
        <w:footnoteReference w:id="27"/>
      </w:r>
    </w:p>
    <w:p w:rsidR="008806B6" w:rsidRPr="00A573F6" w:rsidRDefault="008002C7" w:rsidP="005D41D3">
      <w:pPr>
        <w:spacing w:line="360" w:lineRule="auto"/>
        <w:ind w:firstLine="566"/>
        <w:jc w:val="both"/>
        <w:rPr>
          <w:rStyle w:val="a6"/>
          <w:rFonts w:eastAsia="Arial Unicode MS"/>
        </w:rPr>
      </w:pPr>
      <w:r w:rsidRPr="00A573F6">
        <w:rPr>
          <w:rFonts w:cs="Times New Roman"/>
        </w:rPr>
        <w:t>Цель альянса сотрудничающих центров ВОЗ в Корее</w:t>
      </w:r>
      <w:r w:rsidRPr="00A573F6">
        <w:rPr>
          <w:rStyle w:val="aa"/>
          <w:rFonts w:cs="Times New Roman"/>
        </w:rPr>
        <w:footnoteReference w:id="28"/>
      </w:r>
      <w:r w:rsidRPr="00A573F6">
        <w:rPr>
          <w:rFonts w:cs="Times New Roman"/>
        </w:rPr>
        <w:t>:</w:t>
      </w:r>
    </w:p>
    <w:p w:rsidR="008806B6" w:rsidRPr="00A573F6" w:rsidRDefault="008002C7" w:rsidP="005D41D3">
      <w:pPr>
        <w:spacing w:line="360" w:lineRule="auto"/>
        <w:jc w:val="both"/>
        <w:rPr>
          <w:rFonts w:cs="Times New Roman"/>
        </w:rPr>
      </w:pPr>
      <w:r w:rsidRPr="00A573F6">
        <w:rPr>
          <w:rFonts w:cs="Times New Roman"/>
        </w:rPr>
        <w:t>- Устанавливать сотрудничество между медицинскими центрами ВОЗ и укреплять партнерские связи между СЦ ВОЗ в Корее и ВОЗ;</w:t>
      </w:r>
    </w:p>
    <w:p w:rsidR="008806B6" w:rsidRPr="00A573F6" w:rsidRDefault="008002C7" w:rsidP="005D41D3">
      <w:pPr>
        <w:spacing w:line="360" w:lineRule="auto"/>
        <w:jc w:val="both"/>
        <w:rPr>
          <w:rFonts w:cs="Times New Roman"/>
        </w:rPr>
      </w:pPr>
      <w:r w:rsidRPr="00A573F6">
        <w:rPr>
          <w:rFonts w:cs="Times New Roman"/>
        </w:rPr>
        <w:t>- Стремиться к поддержке деятельности Центра сотрудничества ВОЗ;</w:t>
      </w:r>
    </w:p>
    <w:p w:rsidR="008806B6" w:rsidRPr="00A573F6" w:rsidRDefault="008002C7" w:rsidP="005D41D3">
      <w:pPr>
        <w:spacing w:line="360" w:lineRule="auto"/>
        <w:jc w:val="both"/>
        <w:rPr>
          <w:rFonts w:cs="Times New Roman"/>
        </w:rPr>
      </w:pPr>
      <w:r w:rsidRPr="00A573F6">
        <w:rPr>
          <w:rFonts w:cs="Times New Roman"/>
        </w:rPr>
        <w:t>- Расширять свое влияние в областях, требующих пристального внимания за сферой здравоохранения.</w:t>
      </w:r>
    </w:p>
    <w:p w:rsidR="008806B6" w:rsidRPr="00A573F6" w:rsidRDefault="008002C7" w:rsidP="005D41D3">
      <w:pPr>
        <w:spacing w:line="360" w:lineRule="auto"/>
        <w:ind w:firstLine="567"/>
        <w:jc w:val="both"/>
        <w:rPr>
          <w:rFonts w:cs="Times New Roman"/>
        </w:rPr>
      </w:pPr>
      <w:r w:rsidRPr="00A573F6">
        <w:rPr>
          <w:rFonts w:cs="Times New Roman"/>
        </w:rPr>
        <w:t xml:space="preserve">Для достижения цели Ассоциации, они проводят различные мероприятия: </w:t>
      </w:r>
    </w:p>
    <w:p w:rsidR="008806B6" w:rsidRPr="00A573F6" w:rsidRDefault="008002C7" w:rsidP="005D41D3">
      <w:pPr>
        <w:spacing w:line="360" w:lineRule="auto"/>
        <w:ind w:firstLine="566"/>
        <w:jc w:val="both"/>
        <w:rPr>
          <w:rFonts w:cs="Times New Roman"/>
        </w:rPr>
      </w:pPr>
      <w:r w:rsidRPr="00A573F6">
        <w:rPr>
          <w:rFonts w:cs="Times New Roman"/>
        </w:rPr>
        <w:t>1. Проведение семинаров, собеседований, научных собраний и т.д.</w:t>
      </w:r>
    </w:p>
    <w:p w:rsidR="008806B6" w:rsidRPr="00A573F6" w:rsidRDefault="008002C7" w:rsidP="005D41D3">
      <w:pPr>
        <w:spacing w:line="360" w:lineRule="auto"/>
        <w:ind w:firstLine="566"/>
        <w:jc w:val="both"/>
        <w:rPr>
          <w:rFonts w:cs="Times New Roman"/>
        </w:rPr>
      </w:pPr>
      <w:r w:rsidRPr="00A573F6">
        <w:rPr>
          <w:rFonts w:cs="Times New Roman"/>
        </w:rPr>
        <w:t>2. Кооперация по совместным проектам между СЦ ВОЗ</w:t>
      </w:r>
    </w:p>
    <w:p w:rsidR="008806B6" w:rsidRPr="00A573F6" w:rsidRDefault="008002C7" w:rsidP="005D41D3">
      <w:pPr>
        <w:spacing w:line="360" w:lineRule="auto"/>
        <w:ind w:firstLine="566"/>
        <w:jc w:val="both"/>
        <w:rPr>
          <w:rFonts w:cs="Times New Roman"/>
        </w:rPr>
      </w:pPr>
      <w:r w:rsidRPr="00A573F6">
        <w:rPr>
          <w:rFonts w:cs="Times New Roman"/>
        </w:rPr>
        <w:t>3. Обмен опытом между СЦ ВОЗ</w:t>
      </w:r>
    </w:p>
    <w:p w:rsidR="008806B6" w:rsidRPr="00A573F6" w:rsidRDefault="008002C7" w:rsidP="005D41D3">
      <w:pPr>
        <w:spacing w:line="360" w:lineRule="auto"/>
        <w:ind w:firstLine="566"/>
        <w:jc w:val="both"/>
        <w:rPr>
          <w:rFonts w:cs="Times New Roman"/>
        </w:rPr>
      </w:pPr>
      <w:r w:rsidRPr="00A573F6">
        <w:rPr>
          <w:rFonts w:cs="Times New Roman"/>
        </w:rPr>
        <w:t>На конференциях Ассоциации происходит обмен информацией об основных направлениях политики WHO/WPRO и сотрудничестве с центрами сотрудничества ВОЗ в Корее.</w:t>
      </w:r>
    </w:p>
    <w:p w:rsidR="008806B6" w:rsidRPr="00A573F6" w:rsidRDefault="00057EB6" w:rsidP="005D41D3">
      <w:pPr>
        <w:spacing w:line="360" w:lineRule="auto"/>
        <w:ind w:firstLine="566"/>
        <w:jc w:val="both"/>
        <w:rPr>
          <w:rFonts w:cs="Times New Roman"/>
          <w:shd w:val="clear" w:color="auto" w:fill="FFFF00"/>
        </w:rPr>
      </w:pPr>
      <w:r>
        <w:rPr>
          <w:rFonts w:cs="Times New Roman"/>
        </w:rPr>
        <w:t xml:space="preserve">В 2016 году была </w:t>
      </w:r>
      <w:r w:rsidR="008002C7" w:rsidRPr="00A573F6">
        <w:rPr>
          <w:rFonts w:cs="Times New Roman"/>
        </w:rPr>
        <w:t>проведена «Конференция по анализу ключевых проблемных вопросов и стратегий реагирования ВОЗ в 2016 году». В ней участвовали члены Корейской ассоциации ВОЗ СЦ, они обсудили основные вопросы здравоохранения, которые обсуждались на 138-м Исполнительном комитете, на 69-й сессии Всемирной ассамблеи здравоохранения и на 67-й Региональной конференции стран АТР в 2016 году. Участники выслушали мнения специалистов в каждой области, чтобы найти эффективную стратегию реагирования на вызовы и угрозы.</w:t>
      </w:r>
      <w:r w:rsidR="008002C7" w:rsidRPr="00A573F6">
        <w:rPr>
          <w:rStyle w:val="aa"/>
          <w:rFonts w:cs="Times New Roman"/>
        </w:rPr>
        <w:footnoteReference w:id="29"/>
      </w:r>
    </w:p>
    <w:p w:rsidR="008806B6" w:rsidRPr="00A573F6" w:rsidRDefault="008002C7" w:rsidP="005D41D3">
      <w:pPr>
        <w:spacing w:line="360" w:lineRule="auto"/>
        <w:ind w:firstLine="566"/>
        <w:jc w:val="both"/>
        <w:rPr>
          <w:rFonts w:cs="Times New Roman"/>
        </w:rPr>
      </w:pPr>
      <w:r w:rsidRPr="00A573F6">
        <w:rPr>
          <w:rFonts w:cs="Times New Roman"/>
        </w:rPr>
        <w:t>Основными п</w:t>
      </w:r>
      <w:r w:rsidR="00057EB6">
        <w:rPr>
          <w:rFonts w:cs="Times New Roman"/>
        </w:rPr>
        <w:t xml:space="preserve">роблемами, которые обсуждались </w:t>
      </w:r>
      <w:r w:rsidRPr="00A573F6">
        <w:rPr>
          <w:rFonts w:cs="Times New Roman"/>
        </w:rPr>
        <w:t xml:space="preserve">на этой конференции были, во-первых, вопросы взаимодействия, о важности участия в различных мероприятиях, связанных с ВОЗ, даже с бременем институциональных расходов расширять взаимодействие и проявлять неизменную заинтересованность в участии. Во-вторых, в настоящее время ВОЗ играет не такую важную роль в Корее, а роль существующей национальной ассоциации неясна. Необходимо иметь контролирующую основу для </w:t>
      </w:r>
      <w:r w:rsidRPr="00A573F6">
        <w:rPr>
          <w:rFonts w:cs="Times New Roman"/>
        </w:rPr>
        <w:lastRenderedPageBreak/>
        <w:t>составления и управления повестками дня, позволяя участвовать в процессе не только СЦ, но и другим связанным с ним частным учреждениям.</w:t>
      </w:r>
      <w:r w:rsidRPr="00A573F6">
        <w:rPr>
          <w:rStyle w:val="aa"/>
          <w:rFonts w:cs="Times New Roman"/>
        </w:rPr>
        <w:t xml:space="preserve"> </w:t>
      </w:r>
      <w:r w:rsidRPr="00A573F6">
        <w:rPr>
          <w:rStyle w:val="aa"/>
          <w:rFonts w:cs="Times New Roman"/>
        </w:rPr>
        <w:footnoteReference w:id="30"/>
      </w:r>
    </w:p>
    <w:p w:rsidR="008806B6" w:rsidRPr="00A573F6" w:rsidRDefault="008002C7" w:rsidP="005D41D3">
      <w:pPr>
        <w:shd w:val="clear" w:color="auto" w:fill="FFFFFF"/>
        <w:spacing w:before="100" w:after="100" w:line="360" w:lineRule="auto"/>
        <w:ind w:firstLine="566"/>
        <w:jc w:val="both"/>
        <w:rPr>
          <w:rFonts w:cs="Times New Roman"/>
          <w:shd w:val="clear" w:color="auto" w:fill="FFFF00"/>
        </w:rPr>
      </w:pPr>
      <w:r w:rsidRPr="00A573F6">
        <w:rPr>
          <w:rFonts w:cs="Times New Roman"/>
        </w:rPr>
        <w:t>Корейское агентство международного сотрудничества (KOICA) было создано как финансируемое правительством агентство, которое занимается предоставлением грантов программам помощи корейского правительства в ап</w:t>
      </w:r>
      <w:r w:rsidR="00057EB6">
        <w:rPr>
          <w:rFonts w:cs="Times New Roman"/>
        </w:rPr>
        <w:t xml:space="preserve">реле 1991 года (приложение 2). </w:t>
      </w:r>
      <w:r w:rsidRPr="00A573F6">
        <w:rPr>
          <w:rFonts w:cs="Times New Roman"/>
        </w:rPr>
        <w:t>KOICA старается бороться с бедностью и поддерживать устойчивый социально-экономический рост. Таким образом, KOICA удалось создать и укрепить дружеские связи с развивающимися странами.</w:t>
      </w:r>
      <w:r w:rsidRPr="00A573F6">
        <w:rPr>
          <w:rStyle w:val="aa"/>
          <w:rFonts w:cs="Times New Roman"/>
        </w:rPr>
        <w:footnoteReference w:id="31"/>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Главные ценности агентства заложены в названии: K - Знание (Knowledge), O – Открытость (Openness), I - Инновации (Innovation), C - Сотрудничество (collaboration), A - Подотчетность (Accountability).</w:t>
      </w:r>
      <w:r w:rsidRPr="00A573F6">
        <w:rPr>
          <w:rStyle w:val="aa"/>
          <w:rFonts w:cs="Times New Roman"/>
        </w:rPr>
        <w:t xml:space="preserve"> </w:t>
      </w:r>
      <w:r w:rsidRPr="00A573F6">
        <w:rPr>
          <w:rStyle w:val="aa"/>
          <w:rFonts w:cs="Times New Roman"/>
        </w:rPr>
        <w:footnoteReference w:id="32"/>
      </w:r>
    </w:p>
    <w:p w:rsidR="008806B6" w:rsidRPr="00A573F6" w:rsidRDefault="00057EB6" w:rsidP="005D41D3">
      <w:pPr>
        <w:shd w:val="clear" w:color="auto" w:fill="FFFFFF"/>
        <w:spacing w:before="100" w:after="100" w:line="360" w:lineRule="auto"/>
        <w:ind w:firstLine="566"/>
        <w:jc w:val="both"/>
        <w:rPr>
          <w:rFonts w:cs="Times New Roman"/>
        </w:rPr>
      </w:pPr>
      <w:r>
        <w:rPr>
          <w:rFonts w:cs="Times New Roman"/>
        </w:rPr>
        <w:t xml:space="preserve">Миссия </w:t>
      </w:r>
      <w:r w:rsidR="008002C7" w:rsidRPr="00A573F6">
        <w:rPr>
          <w:rFonts w:cs="Times New Roman"/>
        </w:rPr>
        <w:t>организации - поощрение дружественных и с</w:t>
      </w:r>
      <w:r>
        <w:rPr>
          <w:rFonts w:cs="Times New Roman"/>
        </w:rPr>
        <w:t xml:space="preserve">овместных отношений и взаимного </w:t>
      </w:r>
      <w:r w:rsidR="008002C7" w:rsidRPr="00A573F6">
        <w:rPr>
          <w:rFonts w:cs="Times New Roman"/>
        </w:rPr>
        <w:t xml:space="preserve">обмена путем оказания поддержки экономическому и социальному развитию развивающихся стран. </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В качестве органа, отвечающего за программы иностранных грантов в Корее, KOICA осуществляет</w:t>
      </w:r>
      <w:r w:rsidRPr="00A573F6">
        <w:rPr>
          <w:rStyle w:val="aa"/>
          <w:rFonts w:cs="Times New Roman"/>
        </w:rPr>
        <w:footnoteReference w:id="33"/>
      </w:r>
      <w:r w:rsidRPr="00A573F6">
        <w:rPr>
          <w:rFonts w:cs="Times New Roman"/>
        </w:rPr>
        <w:t>:</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 вклад в улучшение качества жизни в развивающихся странах и содействие международному сотрудничеству, помогая этим странам сократить уровень бедности и ускорить их социально-экономическое развитие;</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 вклад в решение вопросов сотрудничества в области социального и экономического развития на основе взаимодействия с международным сообществом.</w:t>
      </w:r>
    </w:p>
    <w:p w:rsidR="008806B6" w:rsidRPr="00A573F6" w:rsidRDefault="006E73BE" w:rsidP="005D41D3">
      <w:pPr>
        <w:shd w:val="clear" w:color="auto" w:fill="FFFFFF"/>
        <w:spacing w:before="100" w:after="100" w:line="360" w:lineRule="auto"/>
        <w:ind w:firstLine="566"/>
        <w:jc w:val="both"/>
        <w:rPr>
          <w:rFonts w:cs="Times New Roman"/>
        </w:rPr>
      </w:pPr>
      <w:r w:rsidRPr="00A573F6">
        <w:rPr>
          <w:rFonts w:cs="Times New Roman"/>
        </w:rPr>
        <w:t>Агентство</w:t>
      </w:r>
      <w:r w:rsidR="008002C7" w:rsidRPr="00A573F6">
        <w:rPr>
          <w:rFonts w:cs="Times New Roman"/>
        </w:rPr>
        <w:t xml:space="preserve"> осуществляет работу как внутри страны, так и на международном уровне в качестве платформы сотрудничества в целях достижения целей устойчивого развития (SDGs).</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 xml:space="preserve">KOICA примет участие в реализации проекта «Цели устойчивого развития (SDGs) 2030 года» с целью развития сотрудничества международного сообщества и </w:t>
      </w:r>
      <w:r w:rsidRPr="00A573F6">
        <w:rPr>
          <w:rFonts w:cs="Times New Roman"/>
        </w:rPr>
        <w:lastRenderedPageBreak/>
        <w:t>использования этих партнерских отношений в данной области как в стране так и за рубежом, максимизировать ценность бесплатных проектов иностранного сотрудничества.</w:t>
      </w:r>
      <w:r w:rsidRPr="00A573F6">
        <w:rPr>
          <w:rStyle w:val="aa"/>
          <w:rFonts w:cs="Times New Roman"/>
        </w:rPr>
        <w:footnoteReference w:id="34"/>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 xml:space="preserve">Их стратегическими целями являются </w:t>
      </w:r>
      <w:r w:rsidRPr="00A573F6">
        <w:rPr>
          <w:rStyle w:val="aa"/>
          <w:rFonts w:cs="Times New Roman"/>
        </w:rPr>
        <w:footnoteReference w:id="35"/>
      </w:r>
      <w:r w:rsidRPr="00A573F6">
        <w:rPr>
          <w:rFonts w:cs="Times New Roman"/>
        </w:rPr>
        <w:t>:</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 Укрепление способности к достижению цели SDGs</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 Улучшить способности развивающихся стран к независимости в данной сфере</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 Расширять круг партнеров в целях развития</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Проекты KOICA охватывают такие секторы, как образование, здравоохранение, государственное управление, развитие сельских районов, технологии, промышленность и энергетика. При выборе проектов, KOICA уделяет особое внимание тем областям, где знания и опыт Кореи могут внести важный вклад. Для дальнейшего расширения эффективности в этих проектах, KOICA планирует ввести общесекторальный подход и усилить мониторинг. Регионы, входящие в проект – Азия, Африка, Латинская Америка, Ближний Восток и Центральная Азия.</w:t>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Географическая близость и сходства культурных особенностей сделали Азиатско-Тихоокеанский регион приоритетным для помощи KOICA. KOICA предлагает и реализует целевые программы помощи, которые отражают уровень дохода партнеров и конкретные требования в Юго-Восточной Азии, Юго-Западной Азии, Северо-Восточной Азии и Тихоокеанском регионе.</w:t>
      </w:r>
      <w:r w:rsidRPr="00A573F6">
        <w:rPr>
          <w:rStyle w:val="aa"/>
          <w:rFonts w:cs="Times New Roman"/>
        </w:rPr>
        <w:footnoteReference w:id="36"/>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Африка является континентом, где предс</w:t>
      </w:r>
      <w:r w:rsidR="00057EB6">
        <w:rPr>
          <w:rFonts w:cs="Times New Roman"/>
        </w:rPr>
        <w:t xml:space="preserve">тавлены 54 независимых страны, </w:t>
      </w:r>
      <w:r w:rsidRPr="00A573F6">
        <w:rPr>
          <w:rFonts w:cs="Times New Roman"/>
        </w:rPr>
        <w:t>которые характеризуются широким потенциалом, обладают богатыми природными ресурсами и хар</w:t>
      </w:r>
      <w:r w:rsidR="00BB2880" w:rsidRPr="00A573F6">
        <w:rPr>
          <w:rFonts w:cs="Times New Roman"/>
        </w:rPr>
        <w:t>а</w:t>
      </w:r>
      <w:r w:rsidRPr="00A573F6">
        <w:rPr>
          <w:rFonts w:cs="Times New Roman"/>
        </w:rPr>
        <w:t xml:space="preserve">ктеризуются быстрым приростом населения и 6%-экономическим ростом. Однако, континент не в состоянии полностью реализовать свой потенциал из-за нехватки людских ресурсов, плохой медико-санитарной среды и ограничений в сфере управления. В целях содействия достижению целей в области развития, сформулированных в Декларации тысячелетия (The Millennium Development Goals (MDGs)), и развития социально-экономического роста в Африке, KOICA предпринимает здесь различные усилия. Программы помощи, проводимые KOICA в </w:t>
      </w:r>
      <w:r w:rsidRPr="00A573F6">
        <w:rPr>
          <w:rFonts w:cs="Times New Roman"/>
        </w:rPr>
        <w:lastRenderedPageBreak/>
        <w:t>Африке, уделяют приоритетное внимание здравоохранению, образованию и сельскому развитию для удовлетворения основных потребностей человека и улучшения базовой инфраструктуры.</w:t>
      </w:r>
      <w:r w:rsidRPr="00A573F6">
        <w:rPr>
          <w:rStyle w:val="aa"/>
          <w:rFonts w:cs="Times New Roman"/>
        </w:rPr>
        <w:t xml:space="preserve"> </w:t>
      </w:r>
      <w:r w:rsidRPr="00A573F6">
        <w:rPr>
          <w:rStyle w:val="aa"/>
          <w:rFonts w:cs="Times New Roman"/>
        </w:rPr>
        <w:footnoteReference w:id="37"/>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 xml:space="preserve">Хотя 80% стран Центральной и Южной Америки классифицируются как страны со средним уровнем дохода, более четверти их населения изо всех сил пытаются выжить, имея ежедневный доход менее 2 долл. США в день. Чтобы облегчить проблему растущего неравенства в регионе, KOICA создает социальную инфраструктуру для стимулирования роста в интересах бедных. Для облегчения социальной интеграции людей, находящихся в неблагоприятном положении, таких как женщины, дети и коренные народы, KOICA уделяет особое внимание предоставлению проектов в области здравоохранения и образования, направленных на поддержку потенциала регионов. </w:t>
      </w:r>
      <w:r w:rsidRPr="00A573F6">
        <w:rPr>
          <w:rStyle w:val="aa"/>
          <w:rFonts w:cs="Times New Roman"/>
        </w:rPr>
        <w:footnoteReference w:id="38"/>
      </w:r>
    </w:p>
    <w:p w:rsidR="008806B6" w:rsidRPr="00A573F6" w:rsidRDefault="008002C7" w:rsidP="005D41D3">
      <w:pPr>
        <w:shd w:val="clear" w:color="auto" w:fill="FFFFFF"/>
        <w:spacing w:before="100" w:after="100" w:line="360" w:lineRule="auto"/>
        <w:ind w:firstLine="566"/>
        <w:jc w:val="both"/>
        <w:rPr>
          <w:rFonts w:cs="Times New Roman"/>
        </w:rPr>
      </w:pPr>
      <w:r w:rsidRPr="00A573F6">
        <w:rPr>
          <w:rFonts w:cs="Times New Roman"/>
        </w:rPr>
        <w:t>Как регионы с богатыми природными ресурсами, Ближний Восток и Центральная Азия являются важными партнерами в развитии Кореи с точки зрения энергетической и ресурсной дипломатии. KOICA прилагает постоянные усилия в области миростроительства, национального развития и улучшени</w:t>
      </w:r>
      <w:r w:rsidR="00057EB6">
        <w:rPr>
          <w:rFonts w:cs="Times New Roman"/>
        </w:rPr>
        <w:t xml:space="preserve">я политического потенциала для </w:t>
      </w:r>
      <w:r w:rsidRPr="00A573F6">
        <w:rPr>
          <w:rFonts w:cs="Times New Roman"/>
        </w:rPr>
        <w:t>государств и стран, затронутых конфликтами, такими как Ирак и Палестина.</w:t>
      </w:r>
      <w:r w:rsidRPr="00A573F6">
        <w:rPr>
          <w:rStyle w:val="aa"/>
          <w:rFonts w:cs="Times New Roman"/>
        </w:rPr>
        <w:t xml:space="preserve"> </w:t>
      </w:r>
      <w:r w:rsidRPr="00A573F6">
        <w:rPr>
          <w:rStyle w:val="aa"/>
          <w:rFonts w:cs="Times New Roman"/>
        </w:rPr>
        <w:footnoteReference w:id="39"/>
      </w:r>
    </w:p>
    <w:p w:rsidR="008806B6" w:rsidRPr="00A573F6" w:rsidRDefault="008002C7" w:rsidP="00BB2880">
      <w:pPr>
        <w:shd w:val="clear" w:color="auto" w:fill="FFFFFF"/>
        <w:spacing w:before="100" w:after="100" w:line="360" w:lineRule="auto"/>
        <w:jc w:val="both"/>
        <w:outlineLvl w:val="0"/>
        <w:rPr>
          <w:rFonts w:cs="Times New Roman"/>
        </w:rPr>
      </w:pPr>
      <w:r w:rsidRPr="00A573F6">
        <w:rPr>
          <w:rStyle w:val="a6"/>
          <w:rFonts w:eastAsia="Arial Unicode MS"/>
          <w:b w:val="0"/>
        </w:rPr>
        <w:t>Деятельность KOICA в области здравоохранения</w:t>
      </w:r>
      <w:r w:rsidR="00BB2880" w:rsidRPr="00A573F6">
        <w:rPr>
          <w:rStyle w:val="a6"/>
          <w:rFonts w:eastAsia="Arial Unicode MS"/>
          <w:b w:val="0"/>
        </w:rPr>
        <w:t xml:space="preserve"> охватывает разные направления. </w:t>
      </w:r>
      <w:r w:rsidRPr="00A573F6">
        <w:rPr>
          <w:rFonts w:cs="Times New Roman"/>
        </w:rPr>
        <w:t xml:space="preserve">Каждый человек имеет право вести здоровый образ жизни. Цели тысячелетия в области развития (MDGs) успешно решают проблему здравоохранения, сокращая детскую смертность и материнскую смертность на 56% и 45%, соответственно, по сравнению с уровнем 1990 года. MDGs также тормозят распространение болезней, таких как ВИЧ/СПИД, туберкулез и малярия. Однако результаты весьма разнообразны и неравномерны по регионам, странам, полу и социальному статусу. Сегодня 5,9 миллиона детей в возрасте до пяти лет и 270 000 матерей все еще умирают от предотвратимых заболеваний во всем мире, в то время как 2,4 миллиарда человек не имеют доступа к больницам, а 700 миллионов человек живут без чистой и безопасной </w:t>
      </w:r>
      <w:r w:rsidRPr="00A573F6">
        <w:rPr>
          <w:rFonts w:cs="Times New Roman"/>
        </w:rPr>
        <w:lastRenderedPageBreak/>
        <w:t>питьевой воды. Они уязвимы и подвержены различным заболеваниям, включая пневмонию, холеру и уличную лихорадку.</w:t>
      </w:r>
      <w:r w:rsidRPr="00A573F6">
        <w:rPr>
          <w:rStyle w:val="aa"/>
          <w:rFonts w:cs="Times New Roman"/>
        </w:rPr>
        <w:t xml:space="preserve"> </w:t>
      </w:r>
      <w:r w:rsidRPr="00A573F6">
        <w:rPr>
          <w:rStyle w:val="aa"/>
          <w:rFonts w:cs="Times New Roman"/>
        </w:rPr>
        <w:footnoteReference w:id="40"/>
      </w:r>
    </w:p>
    <w:p w:rsidR="008806B6" w:rsidRPr="00A573F6" w:rsidRDefault="008002C7" w:rsidP="005D41D3">
      <w:pPr>
        <w:spacing w:line="360" w:lineRule="auto"/>
        <w:ind w:firstLine="566"/>
        <w:jc w:val="both"/>
        <w:rPr>
          <w:rFonts w:cs="Times New Roman"/>
        </w:rPr>
      </w:pPr>
      <w:r w:rsidRPr="00A573F6">
        <w:rPr>
          <w:rFonts w:cs="Times New Roman"/>
        </w:rPr>
        <w:t>Цели устойчивого развития (SDGs) предполагают, что неравенство и неравномерные результаты в отношении здоровья могут и должны быть устранены для обеспечения прав на хорошее здоровье для всех, и подчеркнули необходимость всеобщего доступа к системе здравоохранения. Признавая важность поддержания здоровья во всем мире, международное сообщество прилагает усилия для улучшения здоровья обездоленных групп населения и малообеспеченных семей, в том числе детей, женщин, подростков, беженцев и инвалидов.</w:t>
      </w:r>
    </w:p>
    <w:p w:rsidR="008806B6" w:rsidRPr="00A573F6" w:rsidRDefault="008002C7" w:rsidP="005D41D3">
      <w:pPr>
        <w:spacing w:line="360" w:lineRule="auto"/>
        <w:ind w:firstLine="566"/>
        <w:jc w:val="both"/>
        <w:rPr>
          <w:rStyle w:val="aa"/>
          <w:rFonts w:cs="Times New Roman"/>
        </w:rPr>
      </w:pPr>
      <w:r w:rsidRPr="00A573F6">
        <w:rPr>
          <w:rFonts w:cs="Times New Roman"/>
        </w:rPr>
        <w:t>Опыт развивающихся стран в Корее, а также принцип «соотношение цены и качества» для максимизации результатов с использованием имеющихся ресурсов составляют основу усилий KOICA в секторе здравоохранения. В течение следующих пяти лет помощь KOICA в области здравоохранения будет в основном касаться его целевых основных программ, на которые будет приходиться около 70% программ здравоохранения KOICA.</w:t>
      </w:r>
      <w:r w:rsidRPr="00A573F6">
        <w:rPr>
          <w:rStyle w:val="aa"/>
          <w:rFonts w:cs="Times New Roman"/>
        </w:rPr>
        <w:t xml:space="preserve"> </w:t>
      </w:r>
      <w:r w:rsidRPr="00A573F6">
        <w:rPr>
          <w:rStyle w:val="aa"/>
          <w:rFonts w:cs="Times New Roman"/>
        </w:rPr>
        <w:footnoteReference w:id="41"/>
      </w:r>
    </w:p>
    <w:p w:rsidR="008806B6" w:rsidRPr="00A573F6" w:rsidRDefault="008002C7" w:rsidP="005D41D3">
      <w:pPr>
        <w:spacing w:line="360" w:lineRule="auto"/>
        <w:ind w:firstLine="566"/>
        <w:jc w:val="both"/>
        <w:rPr>
          <w:rFonts w:cs="Times New Roman"/>
        </w:rPr>
      </w:pPr>
      <w:r w:rsidRPr="00A573F6">
        <w:rPr>
          <w:rFonts w:cs="Times New Roman"/>
        </w:rPr>
        <w:t>В общей сложности на здравоохранение приходилось примерно 16% помощи, оказываемой KOICA. В рамках своей Пятилетней Стратегии в области здравоохранения на 2011-2015 гг. KOICA реализовало 78 программ здравоохранения в 31 стране</w:t>
      </w:r>
      <w:r w:rsidRPr="00A573F6">
        <w:rPr>
          <w:rStyle w:val="aa"/>
          <w:rFonts w:cs="Times New Roman"/>
        </w:rPr>
        <w:footnoteReference w:id="42"/>
      </w:r>
      <w:r w:rsidRPr="00A573F6">
        <w:rPr>
          <w:rFonts w:cs="Times New Roman"/>
        </w:rPr>
        <w:t>:</w:t>
      </w:r>
    </w:p>
    <w:p w:rsidR="008806B6" w:rsidRPr="00A573F6" w:rsidRDefault="008002C7" w:rsidP="005D41D3">
      <w:pPr>
        <w:spacing w:line="360" w:lineRule="auto"/>
        <w:ind w:firstLine="566"/>
        <w:jc w:val="both"/>
        <w:rPr>
          <w:rFonts w:cs="Times New Roman"/>
        </w:rPr>
      </w:pPr>
      <w:r w:rsidRPr="00A573F6">
        <w:rPr>
          <w:rFonts w:cs="Times New Roman"/>
        </w:rPr>
        <w:t>- 22 программы по охране здоровья матери и ребенка и планированию семьи;</w:t>
      </w:r>
    </w:p>
    <w:p w:rsidR="008806B6" w:rsidRPr="00A573F6" w:rsidRDefault="008002C7" w:rsidP="005D41D3">
      <w:pPr>
        <w:spacing w:line="360" w:lineRule="auto"/>
        <w:ind w:firstLine="566"/>
        <w:jc w:val="both"/>
        <w:rPr>
          <w:rFonts w:cs="Times New Roman"/>
        </w:rPr>
      </w:pPr>
      <w:r w:rsidRPr="00A573F6">
        <w:rPr>
          <w:rFonts w:cs="Times New Roman"/>
        </w:rPr>
        <w:t>- 21 программа по расширению доступа к медицинским услугам;</w:t>
      </w:r>
    </w:p>
    <w:p w:rsidR="008806B6" w:rsidRPr="00A573F6" w:rsidRDefault="008002C7" w:rsidP="005D41D3">
      <w:pPr>
        <w:spacing w:line="360" w:lineRule="auto"/>
        <w:ind w:firstLine="566"/>
        <w:jc w:val="both"/>
        <w:rPr>
          <w:rFonts w:cs="Times New Roman"/>
        </w:rPr>
      </w:pPr>
      <w:r w:rsidRPr="00A573F6">
        <w:rPr>
          <w:rFonts w:cs="Times New Roman"/>
        </w:rPr>
        <w:t>- 16 программ по безопасной питьевой воде и гигиене, 8 программ по укреплению систем здравоохранения, 8 программ по профилактике инфекционных заболеваний и борьбе с ними;</w:t>
      </w:r>
    </w:p>
    <w:p w:rsidR="008806B6" w:rsidRPr="00A573F6" w:rsidRDefault="008002C7" w:rsidP="005D41D3">
      <w:pPr>
        <w:spacing w:line="360" w:lineRule="auto"/>
        <w:ind w:firstLine="566"/>
        <w:jc w:val="both"/>
        <w:rPr>
          <w:rFonts w:cs="Times New Roman"/>
        </w:rPr>
      </w:pPr>
      <w:r w:rsidRPr="00A573F6">
        <w:rPr>
          <w:rFonts w:cs="Times New Roman"/>
        </w:rPr>
        <w:t>- 3 программы по укреплению кадровой и институциональной компетенции в области здравоохранения и медицинских услуг.</w:t>
      </w:r>
    </w:p>
    <w:p w:rsidR="008806B6" w:rsidRPr="00A573F6" w:rsidRDefault="008002C7" w:rsidP="005D41D3">
      <w:pPr>
        <w:spacing w:line="360" w:lineRule="auto"/>
        <w:ind w:firstLine="566"/>
        <w:jc w:val="both"/>
        <w:rPr>
          <w:rFonts w:cs="Times New Roman"/>
        </w:rPr>
      </w:pPr>
      <w:r w:rsidRPr="00A573F6">
        <w:rPr>
          <w:rFonts w:cs="Times New Roman"/>
        </w:rPr>
        <w:t> В рамках своей пятилетней Стратегии в области здравоохранения на 2011-2015 гг. KOICA уделяла основное внимание детям и женщинам.</w:t>
      </w:r>
    </w:p>
    <w:p w:rsidR="008806B6" w:rsidRPr="00A573F6" w:rsidRDefault="008002C7" w:rsidP="005D41D3">
      <w:pPr>
        <w:spacing w:line="360" w:lineRule="auto"/>
        <w:ind w:firstLine="566"/>
        <w:jc w:val="both"/>
        <w:rPr>
          <w:rFonts w:cs="Times New Roman"/>
        </w:rPr>
      </w:pPr>
      <w:r w:rsidRPr="00A573F6">
        <w:rPr>
          <w:rFonts w:cs="Times New Roman"/>
        </w:rPr>
        <w:t xml:space="preserve"> Несмотря на эти заметные достижения, KOICA столкнулась с трудностями в выявлении связей между ее программами и результатами в области развития, </w:t>
      </w:r>
      <w:r w:rsidRPr="00A573F6">
        <w:rPr>
          <w:rFonts w:cs="Times New Roman"/>
        </w:rPr>
        <w:lastRenderedPageBreak/>
        <w:t>разработки конкретной для каждой страны программы, отражающей условия и характеристики каждой страны и представляющей поддающиеся проверке результаты своих мероприятий. Считается, что эти проблемы являются факторами, которые подрывают ясность и эффективность стратегии.</w:t>
      </w:r>
    </w:p>
    <w:p w:rsidR="008806B6" w:rsidRPr="00A573F6" w:rsidRDefault="00057EB6" w:rsidP="005D41D3">
      <w:pPr>
        <w:spacing w:line="360" w:lineRule="auto"/>
        <w:ind w:firstLine="566"/>
        <w:jc w:val="both"/>
        <w:rPr>
          <w:rFonts w:cs="Times New Roman"/>
        </w:rPr>
      </w:pPr>
      <w:r>
        <w:rPr>
          <w:rFonts w:cs="Times New Roman"/>
        </w:rPr>
        <w:t xml:space="preserve">Видение KOICA </w:t>
      </w:r>
      <w:r w:rsidR="00BB2880" w:rsidRPr="00A573F6">
        <w:rPr>
          <w:rFonts w:cs="Times New Roman"/>
        </w:rPr>
        <w:t xml:space="preserve">современного </w:t>
      </w:r>
      <w:r w:rsidR="008002C7" w:rsidRPr="00A573F6">
        <w:rPr>
          <w:rFonts w:cs="Times New Roman"/>
        </w:rPr>
        <w:t>здравоохранение</w:t>
      </w:r>
      <w:r w:rsidR="00BB2880" w:rsidRPr="00A573F6">
        <w:rPr>
          <w:rFonts w:cs="Times New Roman"/>
        </w:rPr>
        <w:t>я</w:t>
      </w:r>
      <w:r w:rsidR="008002C7" w:rsidRPr="00A573F6">
        <w:rPr>
          <w:rFonts w:cs="Times New Roman"/>
        </w:rPr>
        <w:t>- это гарантии здоровья человека. Миссия - содействовать достижению универсальных целей здравоохранения путем улучшения доступа к качественному здравоохранению и медицинским услугам и ухода за всеми.</w:t>
      </w:r>
    </w:p>
    <w:p w:rsidR="008806B6" w:rsidRPr="00A573F6" w:rsidRDefault="008002C7" w:rsidP="005D41D3">
      <w:pPr>
        <w:spacing w:line="360" w:lineRule="auto"/>
        <w:ind w:firstLine="566"/>
        <w:jc w:val="both"/>
        <w:rPr>
          <w:rFonts w:cs="Times New Roman"/>
        </w:rPr>
      </w:pPr>
      <w:r w:rsidRPr="00A573F6">
        <w:rPr>
          <w:rFonts w:cs="Times New Roman"/>
        </w:rPr>
        <w:t>Стратегические цели и программы KOICA в области здравоохранения</w:t>
      </w:r>
      <w:r w:rsidR="00BB2880" w:rsidRPr="00A573F6">
        <w:rPr>
          <w:rFonts w:cs="Times New Roman"/>
        </w:rPr>
        <w:t xml:space="preserve"> следующии</w:t>
      </w:r>
      <w:r w:rsidRPr="00A573F6">
        <w:rPr>
          <w:rStyle w:val="aa"/>
          <w:rFonts w:cs="Times New Roman"/>
        </w:rPr>
        <w:footnoteReference w:id="43"/>
      </w:r>
      <w:r w:rsidRPr="00A573F6">
        <w:rPr>
          <w:rFonts w:cs="Times New Roman"/>
        </w:rPr>
        <w:t>:</w:t>
      </w:r>
    </w:p>
    <w:p w:rsidR="008806B6" w:rsidRPr="00A573F6" w:rsidRDefault="008002C7" w:rsidP="005D41D3">
      <w:pPr>
        <w:spacing w:line="360" w:lineRule="auto"/>
        <w:ind w:firstLine="566"/>
        <w:jc w:val="both"/>
        <w:rPr>
          <w:rFonts w:cs="Times New Roman"/>
        </w:rPr>
      </w:pPr>
      <w:r w:rsidRPr="00A573F6">
        <w:rPr>
          <w:rFonts w:cs="Times New Roman"/>
        </w:rPr>
        <w:t>1. Развития систем водоснабжения и санитарии,</w:t>
      </w:r>
      <w:r w:rsidR="00057EB6">
        <w:rPr>
          <w:rFonts w:cs="Times New Roman"/>
        </w:rPr>
        <w:t xml:space="preserve"> а также доступа к комплексным </w:t>
      </w:r>
      <w:r w:rsidRPr="00A573F6">
        <w:rPr>
          <w:rFonts w:cs="Times New Roman"/>
        </w:rPr>
        <w:t>услугам.</w:t>
      </w:r>
    </w:p>
    <w:p w:rsidR="008806B6" w:rsidRPr="00A573F6" w:rsidRDefault="008002C7" w:rsidP="005D41D3">
      <w:pPr>
        <w:spacing w:line="360" w:lineRule="auto"/>
        <w:ind w:firstLine="566"/>
        <w:jc w:val="both"/>
        <w:rPr>
          <w:rFonts w:cs="Times New Roman"/>
        </w:rPr>
      </w:pPr>
      <w:r w:rsidRPr="00A573F6">
        <w:rPr>
          <w:rFonts w:cs="Times New Roman"/>
        </w:rPr>
        <w:t>- Вода и гигиена : увеличение числа людей, имеющих доступ к безопасной питьевой воде и санитарным туалетам, и борьба с диареей для снижения детской смертности.</w:t>
      </w:r>
    </w:p>
    <w:p w:rsidR="008806B6" w:rsidRPr="00A573F6" w:rsidRDefault="008002C7" w:rsidP="005D41D3">
      <w:pPr>
        <w:spacing w:line="360" w:lineRule="auto"/>
        <w:ind w:firstLine="566"/>
        <w:jc w:val="both"/>
        <w:rPr>
          <w:rFonts w:cs="Times New Roman"/>
        </w:rPr>
      </w:pPr>
      <w:r w:rsidRPr="00A573F6">
        <w:rPr>
          <w:rFonts w:cs="Times New Roman"/>
        </w:rPr>
        <w:t>- Питание: Содействие обеспечению необходимыми питательными веществами в качестве одного из основных прав, обеспечение стабильной поставки и создание условий, в которых будет возможно использовать свои ресурсы для самообеспечения продуктами питания.</w:t>
      </w:r>
    </w:p>
    <w:p w:rsidR="008806B6" w:rsidRPr="00A573F6" w:rsidRDefault="008002C7" w:rsidP="005D41D3">
      <w:pPr>
        <w:spacing w:line="360" w:lineRule="auto"/>
        <w:ind w:firstLine="566"/>
        <w:jc w:val="both"/>
        <w:rPr>
          <w:rFonts w:cs="Times New Roman"/>
        </w:rPr>
      </w:pPr>
      <w:r w:rsidRPr="00A573F6">
        <w:rPr>
          <w:rFonts w:cs="Times New Roman"/>
        </w:rPr>
        <w:t>-Стабильное снабжение чистой водой</w:t>
      </w:r>
    </w:p>
    <w:p w:rsidR="008806B6" w:rsidRPr="00A573F6" w:rsidRDefault="008002C7" w:rsidP="005D41D3">
      <w:pPr>
        <w:spacing w:line="360" w:lineRule="auto"/>
        <w:ind w:firstLine="566"/>
        <w:jc w:val="both"/>
        <w:rPr>
          <w:rFonts w:cs="Times New Roman"/>
        </w:rPr>
      </w:pPr>
      <w:r w:rsidRPr="00A573F6">
        <w:rPr>
          <w:rFonts w:cs="Times New Roman"/>
        </w:rPr>
        <w:t>2. Доступ к основным медицинским услугам для матерей, детей и подростков.</w:t>
      </w:r>
    </w:p>
    <w:p w:rsidR="008806B6" w:rsidRPr="00A573F6" w:rsidRDefault="008002C7" w:rsidP="005D41D3">
      <w:pPr>
        <w:spacing w:line="360" w:lineRule="auto"/>
        <w:ind w:firstLine="566"/>
        <w:jc w:val="both"/>
        <w:rPr>
          <w:rFonts w:cs="Times New Roman"/>
        </w:rPr>
      </w:pPr>
      <w:r w:rsidRPr="00A573F6">
        <w:rPr>
          <w:rFonts w:cs="Times New Roman"/>
        </w:rPr>
        <w:t>- Репродуктивное здоровье, материнство, новорожденность, здоровье детей-подростков: Повысить информированность о здоровом и безопасном сексе, обеспечить сексуальное и репродуктивное здоровье, а также права человека в этой области, и сократить случаи смерти детей и матерей от предотвратимых болезней.</w:t>
      </w:r>
    </w:p>
    <w:p w:rsidR="008806B6" w:rsidRPr="00A573F6" w:rsidRDefault="008002C7" w:rsidP="005D41D3">
      <w:pPr>
        <w:spacing w:line="360" w:lineRule="auto"/>
        <w:ind w:firstLine="566"/>
        <w:jc w:val="both"/>
        <w:rPr>
          <w:rFonts w:cs="Times New Roman"/>
        </w:rPr>
      </w:pPr>
      <w:r w:rsidRPr="00A573F6">
        <w:rPr>
          <w:rFonts w:cs="Times New Roman"/>
        </w:rPr>
        <w:t>- Вакцинация и иммунизация: Сокращение детской смертности от предотвратимых заболеваний путем проведения основных необходимых прививок.</w:t>
      </w:r>
    </w:p>
    <w:p w:rsidR="008806B6" w:rsidRPr="00A573F6" w:rsidRDefault="008002C7" w:rsidP="005D41D3">
      <w:pPr>
        <w:spacing w:line="360" w:lineRule="auto"/>
        <w:ind w:firstLine="566"/>
        <w:jc w:val="both"/>
        <w:rPr>
          <w:rFonts w:cs="Times New Roman"/>
        </w:rPr>
      </w:pPr>
      <w:r w:rsidRPr="00A573F6">
        <w:rPr>
          <w:rFonts w:cs="Times New Roman"/>
        </w:rPr>
        <w:t>3. Предотвращение заболеваний и обеспечение лечения</w:t>
      </w:r>
    </w:p>
    <w:p w:rsidR="008806B6" w:rsidRPr="00A573F6" w:rsidRDefault="008002C7" w:rsidP="005D41D3">
      <w:pPr>
        <w:spacing w:line="360" w:lineRule="auto"/>
        <w:ind w:firstLine="566"/>
        <w:jc w:val="both"/>
        <w:rPr>
          <w:rFonts w:cs="Times New Roman"/>
        </w:rPr>
      </w:pPr>
      <w:r w:rsidRPr="00A573F6">
        <w:rPr>
          <w:rFonts w:cs="Times New Roman"/>
        </w:rPr>
        <w:t xml:space="preserve">- Инфекционные болезни: Обеспечить совместный доступ к системе контроля заболеваний Кореи и к системе выявления заболений, а также наращивать потенциал </w:t>
      </w:r>
      <w:r w:rsidRPr="00A573F6">
        <w:rPr>
          <w:rFonts w:cs="Times New Roman"/>
        </w:rPr>
        <w:lastRenderedPageBreak/>
        <w:t>развивающихся стран в области реагирования, выявления и профилактики заболеваний.</w:t>
      </w:r>
    </w:p>
    <w:p w:rsidR="008806B6" w:rsidRPr="00A573F6" w:rsidRDefault="008002C7" w:rsidP="005D41D3">
      <w:pPr>
        <w:spacing w:line="360" w:lineRule="auto"/>
        <w:ind w:firstLine="566"/>
        <w:jc w:val="both"/>
        <w:rPr>
          <w:rFonts w:cs="Times New Roman"/>
        </w:rPr>
      </w:pPr>
      <w:r w:rsidRPr="00A573F6">
        <w:rPr>
          <w:rFonts w:cs="Times New Roman"/>
        </w:rPr>
        <w:t>- Неинфекционные заболевания (NCD): Содействие ведению здорового образа жизни, который будет способствовать снижению распространения NCD и инвалидности, с целью минимизации социальных и экономических издержек.</w:t>
      </w:r>
    </w:p>
    <w:p w:rsidR="008806B6" w:rsidRPr="00A573F6" w:rsidRDefault="008002C7" w:rsidP="005D41D3">
      <w:pPr>
        <w:spacing w:line="360" w:lineRule="auto"/>
        <w:jc w:val="both"/>
        <w:rPr>
          <w:rFonts w:cs="Times New Roman"/>
        </w:rPr>
      </w:pPr>
      <w:r w:rsidRPr="00A573F6">
        <w:rPr>
          <w:rFonts w:cs="Times New Roman"/>
        </w:rPr>
        <w:t>Оценка ВОЗ ситуации в Республике Корее, связанной с MERS.</w:t>
      </w:r>
    </w:p>
    <w:p w:rsidR="008806B6" w:rsidRPr="00A573F6" w:rsidRDefault="008002C7" w:rsidP="005D41D3">
      <w:pPr>
        <w:spacing w:line="360" w:lineRule="auto"/>
        <w:ind w:firstLine="566"/>
        <w:jc w:val="both"/>
        <w:rPr>
          <w:rFonts w:cs="Times New Roman"/>
        </w:rPr>
      </w:pPr>
      <w:r w:rsidRPr="00A573F6">
        <w:rPr>
          <w:rFonts w:cs="Times New Roman"/>
        </w:rPr>
        <w:t xml:space="preserve">Республика Корея, демонстрирует значительные успехи в области здравоохранения, тем не менее продолжает сталкиваться с некоторыми проблемами. В июне 2015 г., появился коронавирус MERS в Республике Корее. </w:t>
      </w:r>
    </w:p>
    <w:p w:rsidR="008806B6" w:rsidRPr="00A573F6" w:rsidRDefault="008002C7" w:rsidP="005D41D3">
      <w:pPr>
        <w:spacing w:line="360" w:lineRule="auto"/>
        <w:ind w:firstLine="566"/>
        <w:jc w:val="both"/>
        <w:rPr>
          <w:rFonts w:cs="Times New Roman"/>
          <w:shd w:val="clear" w:color="auto" w:fill="FFFFFF"/>
        </w:rPr>
      </w:pPr>
      <w:r w:rsidRPr="00A573F6">
        <w:rPr>
          <w:rFonts w:cs="Times New Roman"/>
          <w:shd w:val="clear" w:color="auto" w:fill="FFFFFF"/>
        </w:rPr>
        <w:t>В ВОЗ подчеркивали, что вирус передается от человека к человеку, а также распространяется по воздуху. Среди основных симптомов заболевания отмечаются кашель, насморк, легкая температура, в ряде случаев диарея. Предполагался, что инкубационный период коронавируса составляет 14 дней. Однако MERS-Со является относительно новым и потому малоизученным заболеванием.</w:t>
      </w:r>
      <w:r w:rsidRPr="00A573F6">
        <w:rPr>
          <w:rFonts w:cs="Times New Roman"/>
          <w:shd w:val="clear" w:color="auto" w:fill="FFFFFF"/>
          <w:vertAlign w:val="superscript"/>
        </w:rPr>
        <w:footnoteReference w:id="44"/>
      </w:r>
      <w:r w:rsidRPr="00A573F6">
        <w:rPr>
          <w:rFonts w:cs="Times New Roman"/>
          <w:shd w:val="clear" w:color="auto" w:fill="FFFFFF"/>
        </w:rPr>
        <w:t xml:space="preserve"> </w:t>
      </w:r>
      <w:r w:rsidRPr="00A573F6">
        <w:rPr>
          <w:rFonts w:cs="Times New Roman"/>
        </w:rPr>
        <w:t xml:space="preserve">Но как ожидалось, вирус очень быстро распространялся. </w:t>
      </w:r>
    </w:p>
    <w:p w:rsidR="008806B6" w:rsidRPr="00A573F6" w:rsidRDefault="008002C7" w:rsidP="005D41D3">
      <w:pPr>
        <w:spacing w:line="360" w:lineRule="auto"/>
        <w:ind w:firstLine="581"/>
        <w:jc w:val="both"/>
        <w:rPr>
          <w:rFonts w:cs="Times New Roman"/>
        </w:rPr>
      </w:pPr>
      <w:r w:rsidRPr="00A573F6">
        <w:rPr>
          <w:rFonts w:cs="Times New Roman"/>
        </w:rPr>
        <w:t>Представители Всемирной организации здравоохранения (ВОЗ) раскритиковали местную систему здравоохранения, которая способствовала быстрому распространению вируса в обществе.</w:t>
      </w:r>
    </w:p>
    <w:p w:rsidR="008806B6" w:rsidRPr="00A573F6" w:rsidRDefault="008002C7" w:rsidP="005D41D3">
      <w:pPr>
        <w:spacing w:line="360" w:lineRule="auto"/>
        <w:ind w:firstLine="581"/>
        <w:jc w:val="both"/>
        <w:rPr>
          <w:rFonts w:cs="Times New Roman"/>
        </w:rPr>
      </w:pPr>
      <w:r w:rsidRPr="00A573F6">
        <w:rPr>
          <w:rFonts w:cs="Times New Roman"/>
        </w:rPr>
        <w:t xml:space="preserve">Помощник гендиректора ВОЗ по безопасности в области здравоохранения Кэйдзи Фукуда сначала отдал должное "высокому уровню обмена информацией, сотрудничеству и взаимопониманию" с корейскими коллегами, а затем раскритиковал поведение властей страны и медиков на ранних этапах распространения вируса. Фукуда отметил, что быстрому распространению вируса способствовали следующие факторы: неготовность местных врачей к борьбе с вирусом, о котором они имели только теоретические знания; отсутствие мер предосторожности, что привело к распространению вируса среди больных с проблемами органов дыхания; нежелание властей на начальном этапе предоставлять информацию об очагах вспышки заболевания. Международные эксперты также указали на особенности корейской системы здравоохранения, которые способствовали быстрому распространению инфекции. В качестве таковых были названы практика "медицинского туризма", когда </w:t>
      </w:r>
      <w:r w:rsidRPr="00A573F6">
        <w:rPr>
          <w:rFonts w:cs="Times New Roman"/>
        </w:rPr>
        <w:lastRenderedPageBreak/>
        <w:t>пациенты в поисках лучших условий для себя начинают с одним и тем же заболеванием "кочевать" из одной клиники в другую, не останавливаясь в одном заведении. Кроме того, по корейской традиции, больных постоянно навещает большое количество родственников, некоторые из фактически посторонних людей постоянно находятся в клинике, сами больные не ограничены в передвижении. Все это также привело к тому, что заразилось большое количество людей.</w:t>
      </w:r>
      <w:r w:rsidRPr="00A573F6">
        <w:rPr>
          <w:rFonts w:cs="Times New Roman"/>
          <w:vertAlign w:val="superscript"/>
        </w:rPr>
        <w:footnoteReference w:id="45"/>
      </w:r>
    </w:p>
    <w:p w:rsidR="008806B6" w:rsidRPr="00A573F6" w:rsidRDefault="008002C7" w:rsidP="005D41D3">
      <w:pPr>
        <w:spacing w:line="360" w:lineRule="auto"/>
        <w:ind w:firstLine="581"/>
        <w:jc w:val="both"/>
        <w:rPr>
          <w:rFonts w:cs="Times New Roman"/>
        </w:rPr>
      </w:pPr>
      <w:r w:rsidRPr="00A573F6">
        <w:rPr>
          <w:rFonts w:cs="Times New Roman"/>
        </w:rPr>
        <w:t>ВОЗ указала и на проблемы Кореи в плане нехватки специалистов-эпидемиологов и соответствующего оборудования. Было рекомендовано выделить средства на подготовку врачей соответствующих специальностей и инфраструктуру, так как сейчас ясно, что Корея была не готова к борьбе с инфекцией.</w:t>
      </w:r>
    </w:p>
    <w:p w:rsidR="008806B6" w:rsidRPr="00A573F6" w:rsidRDefault="008002C7" w:rsidP="005D41D3">
      <w:pPr>
        <w:spacing w:line="360" w:lineRule="auto"/>
        <w:ind w:firstLine="566"/>
        <w:jc w:val="both"/>
        <w:rPr>
          <w:rFonts w:cs="Times New Roman"/>
        </w:rPr>
      </w:pPr>
      <w:r w:rsidRPr="00A573F6">
        <w:rPr>
          <w:rFonts w:cs="Times New Roman"/>
        </w:rPr>
        <w:t>Таким образом, Республика Корея достаточно хорошо развита в области здравоохранения, поэтому занимает важную роль в современном мире. Шин Янг-су, который является директором Регионального бюро ВОЗ, представляя Корею и занимая такой высокий пост, показывает в мир</w:t>
      </w:r>
      <w:r w:rsidR="00A54D6D" w:rsidRPr="00A573F6">
        <w:rPr>
          <w:rFonts w:cs="Times New Roman"/>
        </w:rPr>
        <w:t>е</w:t>
      </w:r>
      <w:r w:rsidRPr="00A573F6">
        <w:rPr>
          <w:rFonts w:cs="Times New Roman"/>
        </w:rPr>
        <w:t>, что такая маленькая страна может быть с</w:t>
      </w:r>
      <w:r w:rsidR="00057EB6">
        <w:rPr>
          <w:rFonts w:cs="Times New Roman"/>
        </w:rPr>
        <w:t xml:space="preserve">ильна в сфере здравоохранения. </w:t>
      </w:r>
    </w:p>
    <w:p w:rsidR="008806B6" w:rsidRPr="00A573F6" w:rsidRDefault="008002C7" w:rsidP="005D41D3">
      <w:pPr>
        <w:spacing w:line="360" w:lineRule="auto"/>
        <w:ind w:firstLine="566"/>
        <w:jc w:val="both"/>
        <w:rPr>
          <w:rFonts w:cs="Times New Roman"/>
        </w:rPr>
      </w:pPr>
      <w:r w:rsidRPr="00A573F6">
        <w:rPr>
          <w:rFonts w:cs="Times New Roman"/>
        </w:rPr>
        <w:t>Альянс сотр</w:t>
      </w:r>
      <w:r w:rsidR="00057EB6">
        <w:rPr>
          <w:rFonts w:cs="Times New Roman"/>
        </w:rPr>
        <w:t>удничающих центров ВОЗ в Корее,</w:t>
      </w:r>
      <w:r w:rsidRPr="00A573F6">
        <w:rPr>
          <w:rFonts w:cs="Times New Roman"/>
        </w:rPr>
        <w:t xml:space="preserve"> часто проводит конференции, заседании и т.д. благодаря чему, могут быть решены основные проблемы в сфере здравоохранения, а также введены новые проекты.</w:t>
      </w:r>
    </w:p>
    <w:p w:rsidR="008806B6" w:rsidRPr="00A573F6" w:rsidRDefault="008002C7" w:rsidP="005D41D3">
      <w:pPr>
        <w:spacing w:line="360" w:lineRule="auto"/>
        <w:ind w:firstLine="566"/>
        <w:jc w:val="both"/>
        <w:rPr>
          <w:rFonts w:cs="Times New Roman"/>
        </w:rPr>
      </w:pPr>
      <w:r w:rsidRPr="00A573F6">
        <w:rPr>
          <w:rFonts w:cs="Times New Roman"/>
        </w:rPr>
        <w:t xml:space="preserve">Республика Корея самостоятельно создала корейское агентство международного сотрудничества (KOICA). KOICA стремится к борьбе с бедностью и поддержанию устойчивого социально-экономического роста. Также укрепляет дружеские связи с развивающимися странами и оказывает им поддержку в разных сферах. </w:t>
      </w:r>
    </w:p>
    <w:p w:rsidR="008806B6" w:rsidRPr="00A573F6" w:rsidRDefault="008002C7" w:rsidP="005D41D3">
      <w:pPr>
        <w:spacing w:line="360" w:lineRule="auto"/>
        <w:ind w:firstLine="566"/>
        <w:jc w:val="both"/>
        <w:rPr>
          <w:rFonts w:cs="Times New Roman"/>
        </w:rPr>
      </w:pPr>
      <w:r w:rsidRPr="00A573F6">
        <w:rPr>
          <w:rFonts w:cs="Times New Roman"/>
        </w:rPr>
        <w:t>Тем не менее, необходимо приложить больше усилий для расширения сферы медицинских услуг и определения соответствующих проектов в области здравоохранения в странах-партнерах. Чтобы сделать это, необход</w:t>
      </w:r>
      <w:r w:rsidR="00057EB6">
        <w:rPr>
          <w:rFonts w:cs="Times New Roman"/>
        </w:rPr>
        <w:t xml:space="preserve">имо тщательно проанализировать </w:t>
      </w:r>
      <w:r w:rsidRPr="00A573F6">
        <w:rPr>
          <w:rFonts w:cs="Times New Roman"/>
        </w:rPr>
        <w:t xml:space="preserve">состояние здоровья местного населения, выявить причины возникновения различных инфекционных заболеваний, выявить причины неспособности врачей предупредить и затем вылечить данные болезни. Необходимо уделить большее внимание программам, которые повышают доступность медицинских услуг, обеспечивают безопасной питьевой водой, способствуют улучшению здоровья </w:t>
      </w:r>
      <w:r w:rsidRPr="00A573F6">
        <w:rPr>
          <w:rFonts w:cs="Times New Roman"/>
        </w:rPr>
        <w:lastRenderedPageBreak/>
        <w:t>матерей, и не допускают инфекционных заболеваний. Также необходимо сделать акцент на поставке высокотехнологичных аппаратов, позволя</w:t>
      </w:r>
      <w:r w:rsidR="00057EB6">
        <w:rPr>
          <w:rFonts w:cs="Times New Roman"/>
        </w:rPr>
        <w:t>ющих безболезненно и эффективно</w:t>
      </w:r>
      <w:r w:rsidRPr="00A573F6">
        <w:rPr>
          <w:rFonts w:cs="Times New Roman"/>
        </w:rPr>
        <w:t xml:space="preserve"> проводить самые сложные операции.</w:t>
      </w:r>
      <w:r w:rsidR="00A54D6D" w:rsidRPr="00A573F6">
        <w:rPr>
          <w:rFonts w:cs="Times New Roman"/>
        </w:rPr>
        <w:t xml:space="preserve"> Все эти проблемы можно решить в тесном сотрудничестве с ВОЗ.</w:t>
      </w:r>
    </w:p>
    <w:p w:rsidR="008806B6" w:rsidRPr="00A573F6" w:rsidRDefault="008806B6" w:rsidP="005D41D3">
      <w:pPr>
        <w:spacing w:line="360" w:lineRule="auto"/>
        <w:ind w:firstLine="581"/>
        <w:jc w:val="both"/>
        <w:rPr>
          <w:rFonts w:cs="Times New Roman"/>
        </w:rPr>
      </w:pPr>
    </w:p>
    <w:p w:rsidR="008806B6" w:rsidRPr="00A573F6" w:rsidRDefault="008002C7" w:rsidP="005D41D3">
      <w:pPr>
        <w:spacing w:line="360" w:lineRule="auto"/>
        <w:jc w:val="both"/>
        <w:rPr>
          <w:rStyle w:val="a6"/>
          <w:rFonts w:eastAsia="Arial Unicode MS"/>
        </w:rPr>
      </w:pPr>
      <w:r w:rsidRPr="00A573F6">
        <w:rPr>
          <w:rStyle w:val="a6"/>
          <w:rFonts w:eastAsia="Arial Unicode MS"/>
        </w:rPr>
        <w:t>2.2. Взаимодействие Республики Корея с детском фонде ООН</w:t>
      </w:r>
    </w:p>
    <w:p w:rsidR="008806B6" w:rsidRPr="00A573F6" w:rsidRDefault="008002C7" w:rsidP="005D41D3">
      <w:pPr>
        <w:spacing w:line="360" w:lineRule="auto"/>
        <w:ind w:firstLine="607"/>
        <w:jc w:val="both"/>
        <w:rPr>
          <w:rFonts w:cs="Times New Roman"/>
        </w:rPr>
      </w:pPr>
      <w:r w:rsidRPr="00A573F6">
        <w:rPr>
          <w:rFonts w:cs="Times New Roman"/>
        </w:rPr>
        <w:t>Обеспечение и защита прав ребенка относятся к глобальным проблемам современности, в решении которых заинтересовано все мировое сообщество. Это объясняется определяющей ролью подрастающего поколения в гарантировании жизнеспособности общества и прогнозировании его будущего развития.</w:t>
      </w:r>
    </w:p>
    <w:p w:rsidR="008806B6" w:rsidRPr="00A573F6" w:rsidRDefault="008002C7" w:rsidP="005D41D3">
      <w:pPr>
        <w:spacing w:line="360" w:lineRule="auto"/>
        <w:ind w:firstLine="607"/>
        <w:jc w:val="both"/>
        <w:rPr>
          <w:rFonts w:cs="Times New Roman"/>
        </w:rPr>
      </w:pPr>
      <w:r w:rsidRPr="00A573F6">
        <w:rPr>
          <w:rFonts w:cs="Times New Roman"/>
        </w:rPr>
        <w:t>ЮНИСЕФ – это Детский Фонд Организации Объединенных Наций. Первый раз идея создания Детского Фонда ООН была озвучена еще в 1940 году господином Людвиком Рейхманом, представителем Польши в администрации ООН по вопросам оказания помощи и восстановления.</w:t>
      </w:r>
      <w:r w:rsidRPr="00A573F6">
        <w:rPr>
          <w:rStyle w:val="aa"/>
          <w:rFonts w:cs="Times New Roman"/>
        </w:rPr>
        <w:footnoteReference w:id="46"/>
      </w:r>
    </w:p>
    <w:p w:rsidR="008806B6" w:rsidRPr="00A573F6" w:rsidRDefault="008002C7" w:rsidP="005D41D3">
      <w:pPr>
        <w:spacing w:line="360" w:lineRule="auto"/>
        <w:ind w:firstLine="617"/>
        <w:jc w:val="both"/>
        <w:rPr>
          <w:rFonts w:cs="Times New Roman"/>
        </w:rPr>
      </w:pPr>
      <w:r w:rsidRPr="00A573F6">
        <w:rPr>
          <w:rFonts w:cs="Times New Roman"/>
        </w:rPr>
        <w:t>В действие данная мысль нашла свое отображение в принятом решений Генеральной Ассамблеей в 1946 году — постановление о создании Детского Фонда ООН (UNICEF – United Nations International Children’s Emergency Fund), как одного из органов Объединенных Наций. Задачей основанного фонда было оказать помощь всем нуждающемся детям, проживающих во временно сформированных лагерях для беженцев или полностью разрушенных городах в послевоенный период. По скромным подсчетам численность их достигала приблизительно двадцати миллионов детей.</w:t>
      </w:r>
    </w:p>
    <w:p w:rsidR="008806B6" w:rsidRPr="00A573F6" w:rsidRDefault="008002C7" w:rsidP="005D41D3">
      <w:pPr>
        <w:spacing w:line="360" w:lineRule="auto"/>
        <w:ind w:firstLine="607"/>
        <w:jc w:val="both"/>
        <w:rPr>
          <w:rFonts w:cs="Times New Roman"/>
          <w:shd w:val="clear" w:color="auto" w:fill="FFFFFF"/>
        </w:rPr>
      </w:pPr>
      <w:r w:rsidRPr="00A573F6">
        <w:rPr>
          <w:rFonts w:cs="Times New Roman"/>
        </w:rPr>
        <w:t>В 1965 ЮНИСЕФ была присуждена Нобелевская премия мира.</w:t>
      </w:r>
      <w:r w:rsidRPr="00A573F6">
        <w:rPr>
          <w:rStyle w:val="aa"/>
          <w:rFonts w:cs="Times New Roman"/>
        </w:rPr>
        <w:t xml:space="preserve"> </w:t>
      </w:r>
      <w:r w:rsidRPr="00A573F6">
        <w:rPr>
          <w:rStyle w:val="aa"/>
          <w:rFonts w:cs="Times New Roman"/>
        </w:rPr>
        <w:footnoteReference w:id="47"/>
      </w:r>
      <w:r w:rsidRPr="00A573F6">
        <w:rPr>
          <w:rFonts w:cs="Times New Roman"/>
        </w:rPr>
        <w:t xml:space="preserve"> </w:t>
      </w:r>
      <w:r w:rsidRPr="00A573F6">
        <w:rPr>
          <w:rFonts w:cs="Times New Roman"/>
          <w:shd w:val="clear" w:color="auto" w:fill="FFFFFF"/>
        </w:rPr>
        <w:t xml:space="preserve">После Нобелевской премии фонд не прекратил своей деятельности, он и дальше проводил работу по улучшению условий жизни, для тех, кто в этом нуждался. </w:t>
      </w:r>
    </w:p>
    <w:p w:rsidR="008806B6" w:rsidRPr="00A573F6" w:rsidRDefault="008002C7" w:rsidP="005D41D3">
      <w:pPr>
        <w:spacing w:line="360" w:lineRule="auto"/>
        <w:ind w:firstLine="617"/>
        <w:jc w:val="both"/>
        <w:rPr>
          <w:rFonts w:cs="Times New Roman"/>
        </w:rPr>
      </w:pPr>
      <w:r w:rsidRPr="00A573F6">
        <w:rPr>
          <w:rFonts w:cs="Times New Roman"/>
        </w:rPr>
        <w:t>Детский фонд Организации Объединенных Наций уверен, что всемирный прогресс невозможен без полноценного развития каждого ребенка. Поэтому вся деятельность фонда строится на данной позиции. ЮНИСЕФ все время взывает к сотрудничеству политиков</w:t>
      </w:r>
      <w:r w:rsidR="00C37944" w:rsidRPr="00A573F6">
        <w:rPr>
          <w:rFonts w:cs="Times New Roman"/>
        </w:rPr>
        <w:t xml:space="preserve"> и всевозможные государственные </w:t>
      </w:r>
      <w:r w:rsidRPr="00A573F6">
        <w:rPr>
          <w:rFonts w:cs="Times New Roman"/>
        </w:rPr>
        <w:t>организации, поддерживает и реализовывает программы, целью которых является защита здоровья и жизни детей, их полноценное физическое и интеллектуальное развитие.</w:t>
      </w:r>
    </w:p>
    <w:p w:rsidR="008806B6" w:rsidRPr="00A573F6" w:rsidRDefault="008002C7" w:rsidP="005D41D3">
      <w:pPr>
        <w:spacing w:line="360" w:lineRule="auto"/>
        <w:ind w:firstLine="617"/>
        <w:jc w:val="both"/>
        <w:rPr>
          <w:rFonts w:cs="Times New Roman"/>
          <w:shd w:val="clear" w:color="auto" w:fill="FFFFFF"/>
        </w:rPr>
      </w:pPr>
      <w:r w:rsidRPr="00A573F6">
        <w:rPr>
          <w:rFonts w:cs="Times New Roman"/>
        </w:rPr>
        <w:lastRenderedPageBreak/>
        <w:t xml:space="preserve">ЮНИСЕФ не получает никаких средств от ООН, его деятельность основана на добровольных пожертвованиях. </w:t>
      </w:r>
      <w:r w:rsidRPr="00A573F6">
        <w:rPr>
          <w:rFonts w:cs="Times New Roman"/>
          <w:shd w:val="clear" w:color="auto" w:fill="FFFFFF"/>
        </w:rPr>
        <w:t>Работа осуществляется на взносах от правительства, корпоративных организаций и индивидуальных лиц. Вторые средства фонд получает от стран-доноров на конкретные программы.</w:t>
      </w:r>
    </w:p>
    <w:p w:rsidR="008806B6" w:rsidRPr="00A573F6" w:rsidRDefault="008002C7" w:rsidP="005D41D3">
      <w:pPr>
        <w:spacing w:line="360" w:lineRule="auto"/>
        <w:ind w:firstLine="622"/>
        <w:jc w:val="both"/>
        <w:rPr>
          <w:rFonts w:cs="Times New Roman"/>
          <w:shd w:val="clear" w:color="auto" w:fill="FFFFFF"/>
        </w:rPr>
      </w:pPr>
      <w:r w:rsidRPr="00A573F6">
        <w:rPr>
          <w:rFonts w:cs="Times New Roman"/>
        </w:rPr>
        <w:t>Защитить права каждого ребенка — главная цель ЮНИСЕФ. Функции ЮНИСЕФ направлены на то, чтобы все структурные единицы каждого регионального округа действовали в интересах наиболее уязвимых групп детей. При этом фонд отмечает конечную цель сотрудничества — изменяющаяся реальность современного мира.</w:t>
      </w:r>
    </w:p>
    <w:p w:rsidR="008806B6" w:rsidRPr="00A573F6" w:rsidRDefault="008002C7" w:rsidP="005D41D3">
      <w:pPr>
        <w:spacing w:line="360" w:lineRule="auto"/>
        <w:ind w:firstLine="607"/>
        <w:jc w:val="both"/>
        <w:rPr>
          <w:rFonts w:cs="Times New Roman"/>
          <w:shd w:val="clear" w:color="auto" w:fill="FFFFFF"/>
        </w:rPr>
      </w:pPr>
      <w:r w:rsidRPr="00A573F6">
        <w:rPr>
          <w:rFonts w:cs="Times New Roman"/>
        </w:rPr>
        <w:t>Начиная с 1950 года Корея была страной, получавшей гуманитарную помощь в течение 43 лет. Тем не менее, Корее удалось успешно преодолеть кризиса экономики страны и войти в число разв</w:t>
      </w:r>
      <w:r w:rsidR="00057EB6">
        <w:rPr>
          <w:rFonts w:cs="Times New Roman"/>
        </w:rPr>
        <w:t xml:space="preserve">итых государств. Это позволило </w:t>
      </w:r>
      <w:r w:rsidRPr="00A573F6">
        <w:rPr>
          <w:rFonts w:cs="Times New Roman"/>
        </w:rPr>
        <w:t>корейскому комитету ЮНИСЕФ начать свою работу с 1 января 1994 года, что подарило стране статус развитого государства. Корейский комитет ЮНИСЕФ сыграл особую и значимую роль в преобразовании Кореи от страны-получателя в страну-донора в плане предоставления помощи менее развитым странам. В настоящее время насчитывается около 350 000 доноров, которые помогают детям всего мира через Корейский комитет ЮНИСЕФ. В дополнение к отдельным донорам, Корейский комитет ЮНИСЕФ также работает с корпорациями, школами и различными организациями.</w:t>
      </w:r>
      <w:r w:rsidRPr="00A573F6">
        <w:rPr>
          <w:rStyle w:val="aa"/>
          <w:rFonts w:cs="Times New Roman"/>
        </w:rPr>
        <w:t xml:space="preserve"> </w:t>
      </w:r>
      <w:r w:rsidRPr="00A573F6">
        <w:rPr>
          <w:rStyle w:val="aa"/>
          <w:rFonts w:cs="Times New Roman"/>
        </w:rPr>
        <w:footnoteReference w:id="48"/>
      </w:r>
      <w:r w:rsidRPr="00A573F6">
        <w:rPr>
          <w:rFonts w:cs="Times New Roman"/>
        </w:rPr>
        <w:t xml:space="preserve"> Страны, которые поддерживают корейский комитет, это - Северная Корея, Судан, Камбоджа, Монголия и ещё 20 различных стран. </w:t>
      </w:r>
    </w:p>
    <w:p w:rsidR="008806B6" w:rsidRPr="00A573F6" w:rsidRDefault="008002C7" w:rsidP="005D41D3">
      <w:pPr>
        <w:shd w:val="clear" w:color="auto" w:fill="FFFFFF"/>
        <w:spacing w:after="225" w:line="360" w:lineRule="auto"/>
        <w:ind w:firstLine="566"/>
        <w:jc w:val="both"/>
        <w:rPr>
          <w:rFonts w:cs="Times New Roman"/>
        </w:rPr>
      </w:pPr>
      <w:r w:rsidRPr="00A573F6">
        <w:rPr>
          <w:rFonts w:cs="Times New Roman"/>
        </w:rPr>
        <w:t>11 апреля 2017 года, Детский фонд ООН (ЮНИСЕФ) открывал офис в Сеуле после 24-летнего перерыва. Цель открытия офиса состоит в развитии сотрудничества с Республикой Коре</w:t>
      </w:r>
      <w:r w:rsidR="00A54D6D" w:rsidRPr="00A573F6">
        <w:rPr>
          <w:rFonts w:cs="Times New Roman"/>
        </w:rPr>
        <w:t>е</w:t>
      </w:r>
      <w:r w:rsidRPr="00A573F6">
        <w:rPr>
          <w:rFonts w:cs="Times New Roman"/>
        </w:rPr>
        <w:t>й, которая вносит большой вклад в улучшение жизни детей в мировом сообществе. Офис ЮНИСЕФ в Сеуле станет третьим после брюссельского и токийского. В 1962 году ЮНИСЕФ открыл свой офис в Сеуле для оказания помощи южнокорейским детям. В 1993 году он был закрыт. Республика Корея занимает 12-ое место по размеру вклада в деятельность ЮНИСЕФ, пять раз была членом Исполкома Детского фонда ООН, проводит с ЮНИСЕФ ежегодные консультативные совещания.</w:t>
      </w:r>
    </w:p>
    <w:p w:rsidR="008806B6" w:rsidRPr="00A573F6" w:rsidRDefault="008002C7" w:rsidP="005D41D3">
      <w:pPr>
        <w:spacing w:line="360" w:lineRule="auto"/>
        <w:ind w:firstLine="607"/>
        <w:jc w:val="both"/>
        <w:rPr>
          <w:rFonts w:cs="Times New Roman"/>
        </w:rPr>
      </w:pPr>
      <w:r w:rsidRPr="00A573F6">
        <w:rPr>
          <w:rFonts w:cs="Times New Roman"/>
        </w:rPr>
        <w:lastRenderedPageBreak/>
        <w:t>Корейский комитет ЮНИСЕФ – представительная организация ЮНИСЕФ в Республике Корея. Основная миссия корейского комитета – это распространение деятельности ЮНИСЕФ и контроль за состоянием здоровья детей, а также сбор средств для оказания помощи по всей стране. Кроме того, осуществляется деятельность по информированию детей об их правах, поощряется грудное вскармливание, обмен образовательными программами с целью продолжения распространения деятельности по защите прав детей. Все мероприятия Комитета ЮНИСЕФ в Корее поддерживают все виды деятельности, которые ЮНИСЕФ организовывает для оказания помощи детей по всему миру.</w:t>
      </w:r>
      <w:r w:rsidRPr="00A573F6">
        <w:rPr>
          <w:rStyle w:val="aa"/>
          <w:rFonts w:cs="Times New Roman"/>
        </w:rPr>
        <w:t xml:space="preserve"> </w:t>
      </w:r>
      <w:r w:rsidRPr="00A573F6">
        <w:rPr>
          <w:rStyle w:val="aa"/>
          <w:rFonts w:cs="Times New Roman"/>
        </w:rPr>
        <w:footnoteReference w:id="49"/>
      </w:r>
    </w:p>
    <w:p w:rsidR="008806B6" w:rsidRPr="00A573F6" w:rsidRDefault="008002C7" w:rsidP="005D41D3">
      <w:pPr>
        <w:spacing w:line="360" w:lineRule="auto"/>
        <w:ind w:firstLine="607"/>
        <w:jc w:val="both"/>
        <w:rPr>
          <w:rFonts w:cs="Times New Roman"/>
        </w:rPr>
      </w:pPr>
      <w:r w:rsidRPr="00A573F6">
        <w:rPr>
          <w:rFonts w:cs="Times New Roman"/>
        </w:rPr>
        <w:t>Корейский комитет ЮНИСЕФ собирает необходимые средства с помощью фондов и через разнообразные бизнес-структуры:</w:t>
      </w:r>
    </w:p>
    <w:p w:rsidR="008806B6" w:rsidRPr="00A573F6" w:rsidRDefault="00057EB6" w:rsidP="005D41D3">
      <w:pPr>
        <w:spacing w:line="360" w:lineRule="auto"/>
        <w:ind w:firstLine="596"/>
        <w:jc w:val="both"/>
        <w:rPr>
          <w:rStyle w:val="a6"/>
          <w:rFonts w:eastAsia="Arial Unicode MS"/>
        </w:rPr>
      </w:pPr>
      <w:r>
        <w:rPr>
          <w:rStyle w:val="a6"/>
          <w:rFonts w:eastAsia="Arial Unicode MS"/>
        </w:rPr>
        <w:t xml:space="preserve">- </w:t>
      </w:r>
      <w:r w:rsidR="00A54D6D" w:rsidRPr="00A573F6">
        <w:rPr>
          <w:rStyle w:val="a6"/>
          <w:rFonts w:eastAsia="Arial Unicode MS"/>
          <w:b w:val="0"/>
        </w:rPr>
        <w:t>Поиск спонсоров</w:t>
      </w:r>
    </w:p>
    <w:p w:rsidR="008806B6" w:rsidRPr="00A573F6" w:rsidRDefault="008002C7" w:rsidP="005D41D3">
      <w:pPr>
        <w:spacing w:line="360" w:lineRule="auto"/>
        <w:jc w:val="both"/>
        <w:rPr>
          <w:rFonts w:cs="Times New Roman"/>
        </w:rPr>
      </w:pPr>
      <w:r w:rsidRPr="00A573F6">
        <w:rPr>
          <w:rFonts w:cs="Times New Roman"/>
        </w:rPr>
        <w:t>Осуществляется поиск спонсоров для сбора средств для проектов. Спонсору посылаются материалы о предполагаемых расходах, чтобы он имел возможность спланировать деятельность фондов. Обычно просьбы к спонсорам осуществляются в особые дни - День защиты детей или Рождество. В дополнение к отдельным спонсорам, похожие просьбы отправляются в компании и корпораций, которые становятся спонсорами по оказанию помощи в местных проектах.</w:t>
      </w:r>
      <w:r w:rsidRPr="00A573F6">
        <w:rPr>
          <w:rStyle w:val="aa"/>
          <w:rFonts w:cs="Times New Roman"/>
        </w:rPr>
        <w:t xml:space="preserve"> </w:t>
      </w:r>
      <w:r w:rsidRPr="00A573F6">
        <w:rPr>
          <w:rStyle w:val="aa"/>
          <w:rFonts w:cs="Times New Roman"/>
        </w:rPr>
        <w:footnoteReference w:id="50"/>
      </w:r>
    </w:p>
    <w:p w:rsidR="008806B6" w:rsidRPr="00A573F6" w:rsidRDefault="00057EB6" w:rsidP="005D41D3">
      <w:pPr>
        <w:spacing w:line="360" w:lineRule="auto"/>
        <w:ind w:firstLine="596"/>
        <w:jc w:val="both"/>
        <w:outlineLvl w:val="0"/>
        <w:rPr>
          <w:rStyle w:val="a6"/>
          <w:rFonts w:eastAsia="Arial Unicode MS"/>
          <w:b w:val="0"/>
        </w:rPr>
      </w:pPr>
      <w:r>
        <w:rPr>
          <w:rStyle w:val="a6"/>
          <w:rFonts w:eastAsia="Arial Unicode MS"/>
          <w:b w:val="0"/>
        </w:rPr>
        <w:t xml:space="preserve">- </w:t>
      </w:r>
      <w:r w:rsidR="008002C7" w:rsidRPr="00A573F6">
        <w:rPr>
          <w:rStyle w:val="a6"/>
          <w:rFonts w:eastAsia="Arial Unicode MS"/>
          <w:b w:val="0"/>
        </w:rPr>
        <w:t>Продажа открыток и сувениров ЮНИСЕФ</w:t>
      </w:r>
    </w:p>
    <w:p w:rsidR="008806B6" w:rsidRPr="00A573F6" w:rsidRDefault="008002C7" w:rsidP="005D41D3">
      <w:pPr>
        <w:spacing w:line="360" w:lineRule="auto"/>
        <w:jc w:val="both"/>
        <w:rPr>
          <w:rFonts w:cs="Times New Roman"/>
        </w:rPr>
      </w:pPr>
      <w:r w:rsidRPr="00A573F6">
        <w:rPr>
          <w:rFonts w:cs="Times New Roman"/>
        </w:rPr>
        <w:t>Продаются открытки, которые известны во всем мире как «открытки для спасения жизней» и некоторые сувениры ЮНИСЕФ, чтобы собрать средства для помощи детям.</w:t>
      </w:r>
      <w:r w:rsidRPr="00A573F6">
        <w:rPr>
          <w:rStyle w:val="aa"/>
          <w:rFonts w:cs="Times New Roman"/>
        </w:rPr>
        <w:t xml:space="preserve"> </w:t>
      </w:r>
      <w:r w:rsidRPr="00A573F6">
        <w:rPr>
          <w:rFonts w:cs="Times New Roman"/>
        </w:rPr>
        <w:t>Открытками и сувенирами ЮНИСЕФ обеспечивают штаб-квартира ЮНИСЕФ и комитета ЮНИСЕФ, которые они продают через спонсоров или через интернет школам и книжным магазинам. Доходы от маркетинговой деятельности в социальных сетях в 2014 году выросли на 9% по сравнению с предыдущим годом.</w:t>
      </w:r>
      <w:r w:rsidRPr="00A573F6">
        <w:rPr>
          <w:rStyle w:val="aa"/>
          <w:rFonts w:cs="Times New Roman"/>
        </w:rPr>
        <w:t xml:space="preserve"> </w:t>
      </w:r>
      <w:r w:rsidRPr="00A573F6">
        <w:rPr>
          <w:rFonts w:cs="Times New Roman"/>
        </w:rPr>
        <w:t xml:space="preserve">Также каталоги и открытки «Спасительный подарок» недавно получили признание со стороны общественности. Многим людям сегодня знаком проект «Спасительный подарок», поскольку он позволяет отправлять детям конкретные товары, например, вакцину против кори, гигиенический комплекты, одеяла, велосипеды, ноутбуки, вакцины от </w:t>
      </w:r>
      <w:r w:rsidRPr="00A573F6">
        <w:rPr>
          <w:rFonts w:cs="Times New Roman"/>
        </w:rPr>
        <w:lastRenderedPageBreak/>
        <w:t>малярии и т.д. Корейский комитет ЮНИСЕФ предоставил помощь в общей сложности 4,5 млн. детям в 71 стране с помощью своих сторонников.</w:t>
      </w:r>
      <w:r w:rsidRPr="00A573F6">
        <w:rPr>
          <w:rStyle w:val="aa"/>
          <w:rFonts w:cs="Times New Roman"/>
        </w:rPr>
        <w:t xml:space="preserve"> </w:t>
      </w:r>
      <w:r w:rsidRPr="00A573F6">
        <w:rPr>
          <w:rStyle w:val="aa"/>
          <w:rFonts w:cs="Times New Roman"/>
        </w:rPr>
        <w:footnoteReference w:id="51"/>
      </w:r>
    </w:p>
    <w:p w:rsidR="008806B6" w:rsidRPr="00A573F6" w:rsidRDefault="008002C7" w:rsidP="005D41D3">
      <w:pPr>
        <w:spacing w:line="360" w:lineRule="auto"/>
        <w:ind w:firstLine="596"/>
        <w:jc w:val="both"/>
        <w:outlineLvl w:val="0"/>
        <w:rPr>
          <w:rStyle w:val="a6"/>
          <w:rFonts w:eastAsia="Arial Unicode MS"/>
        </w:rPr>
      </w:pPr>
      <w:r w:rsidRPr="00A573F6">
        <w:rPr>
          <w:rStyle w:val="a6"/>
          <w:rFonts w:eastAsia="Arial Unicode MS"/>
        </w:rPr>
        <w:t xml:space="preserve">- </w:t>
      </w:r>
      <w:r w:rsidR="00A54D6D" w:rsidRPr="00A573F6">
        <w:rPr>
          <w:rStyle w:val="a6"/>
          <w:rFonts w:eastAsia="Arial Unicode MS"/>
          <w:b w:val="0"/>
        </w:rPr>
        <w:t xml:space="preserve">Сообщество </w:t>
      </w:r>
      <w:r w:rsidRPr="00A573F6">
        <w:rPr>
          <w:rStyle w:val="a6"/>
          <w:rFonts w:eastAsia="Arial Unicode MS"/>
          <w:b w:val="0"/>
        </w:rPr>
        <w:t>«Города, доброжелательные к детям»</w:t>
      </w:r>
      <w:r w:rsidRPr="00A573F6">
        <w:rPr>
          <w:rStyle w:val="a6"/>
          <w:rFonts w:eastAsia="Arial Unicode MS"/>
        </w:rPr>
        <w:t xml:space="preserve"> </w:t>
      </w:r>
    </w:p>
    <w:p w:rsidR="008806B6" w:rsidRPr="00A573F6" w:rsidRDefault="008002C7" w:rsidP="005D41D3">
      <w:pPr>
        <w:spacing w:line="360" w:lineRule="auto"/>
        <w:jc w:val="both"/>
        <w:rPr>
          <w:rFonts w:cs="Times New Roman"/>
        </w:rPr>
      </w:pPr>
      <w:r w:rsidRPr="00A573F6">
        <w:rPr>
          <w:rFonts w:cs="Times New Roman"/>
        </w:rPr>
        <w:t>«Города, доброжелательные к детям»: сообщество, которое уделяет первоочередное внимание интересам детей, чтобы построить город, в котором дети будут счастливы. Корейский комитет ЮНИСЕФ осуществляет обучение по защите прав ребенка и поощряет развитие деятельности по осведомлению о правах детей в школах по всей стране. Родителям, педагогом, служащим даются рекомендации для осознания важность прав детей и их защиты. Корейский комитет ЮНИСЕФ поддерживает детей из смешанных семей, и создает "мир,</w:t>
      </w:r>
      <w:r w:rsidR="00057EB6">
        <w:rPr>
          <w:rFonts w:cs="Times New Roman"/>
        </w:rPr>
        <w:t xml:space="preserve"> в котором все дети счастливы" </w:t>
      </w:r>
      <w:r w:rsidRPr="00A573F6">
        <w:rPr>
          <w:rFonts w:cs="Times New Roman"/>
        </w:rPr>
        <w:t>- он не проводит различия между расой, гражданством, религиями и/или языками. С 2008 года издаются книги с детскими рассказами для мультикультурного развития детей внутри государс</w:t>
      </w:r>
      <w:r w:rsidR="00057EB6">
        <w:rPr>
          <w:rFonts w:cs="Times New Roman"/>
        </w:rPr>
        <w:t>тва, и бесплатно распространяет</w:t>
      </w:r>
      <w:r w:rsidRPr="00A573F6">
        <w:rPr>
          <w:rFonts w:cs="Times New Roman"/>
        </w:rPr>
        <w:t xml:space="preserve"> такие книги для обучения детей корейскому языку и культуре. В марте 2015 года были изготовлены 6 книг детских рассказов и 1 DVD, опубликованные на корейском, английском, китайском, вьетнамском, камбоджийском и тайском языках. Города, доброжелательные к детям, – называются «община</w:t>
      </w:r>
      <w:r w:rsidR="00A54D6D" w:rsidRPr="00A573F6">
        <w:rPr>
          <w:rFonts w:cs="Times New Roman"/>
        </w:rPr>
        <w:t>ми</w:t>
      </w:r>
      <w:r w:rsidRPr="00A573F6">
        <w:rPr>
          <w:rFonts w:cs="Times New Roman"/>
        </w:rPr>
        <w:t>», котор</w:t>
      </w:r>
      <w:r w:rsidR="00A54D6D" w:rsidRPr="00A573F6">
        <w:rPr>
          <w:rFonts w:cs="Times New Roman"/>
        </w:rPr>
        <w:t>ые</w:t>
      </w:r>
      <w:r w:rsidRPr="00A573F6">
        <w:rPr>
          <w:rFonts w:cs="Times New Roman"/>
        </w:rPr>
        <w:t xml:space="preserve"> практикует основные принципы Конвенции ООН о правах детей. Во всем мире более 1300 городо</w:t>
      </w:r>
      <w:r w:rsidR="00057EB6">
        <w:rPr>
          <w:rFonts w:cs="Times New Roman"/>
        </w:rPr>
        <w:t xml:space="preserve">в получили сертификат "города, </w:t>
      </w:r>
      <w:r w:rsidRPr="00A573F6">
        <w:rPr>
          <w:rFonts w:cs="Times New Roman"/>
        </w:rPr>
        <w:t>доброжелательного к детям", в Корее это - Сеул, Сонгбук-гу, который получил первое подтверждение "города, доброжелательного к детям" в 20 ноября 2013.</w:t>
      </w:r>
      <w:r w:rsidRPr="00A573F6">
        <w:rPr>
          <w:rStyle w:val="aa"/>
          <w:rFonts w:cs="Times New Roman"/>
        </w:rPr>
        <w:t xml:space="preserve"> </w:t>
      </w:r>
      <w:r w:rsidRPr="00A573F6">
        <w:rPr>
          <w:rStyle w:val="aa"/>
          <w:rFonts w:cs="Times New Roman"/>
        </w:rPr>
        <w:footnoteReference w:id="52"/>
      </w:r>
    </w:p>
    <w:p w:rsidR="008806B6" w:rsidRPr="00A573F6" w:rsidRDefault="008002C7" w:rsidP="005D41D3">
      <w:pPr>
        <w:spacing w:line="360" w:lineRule="auto"/>
        <w:ind w:firstLine="566"/>
        <w:jc w:val="both"/>
        <w:rPr>
          <w:rFonts w:cs="Times New Roman"/>
        </w:rPr>
      </w:pPr>
      <w:r w:rsidRPr="00A573F6">
        <w:rPr>
          <w:rFonts w:cs="Times New Roman"/>
        </w:rPr>
        <w:t xml:space="preserve">Корейский комитет ЮНИСЕФ провел брифинг для информирования сотрудников местных органов власти о программе «Города, доброжелательные к детям». 14 сентября 2015 года Корейский комитет ЮНИСЕФ провел первое общее заседание Совета местных органов власти по «Городам, доброжелательным к ребенку». Совет был открыт для того, чтобы возглавить сотрудничество местных органов власти с целью создания «города, где все дети счастливы» и «общин, соблюдающих права ребенка». Двадцать глав местных органов власти присутствовали на церемонии подписания соглашения Совета. Восемь мэров и тридцать три местных чиновника по всей стране посетили три «Города, доброжелательные к детям», включая </w:t>
      </w:r>
      <w:r w:rsidRPr="00A573F6">
        <w:rPr>
          <w:rFonts w:cs="Times New Roman"/>
        </w:rPr>
        <w:lastRenderedPageBreak/>
        <w:t>Париж во Франции и тринадцать соответствующих учреждений. Местные власти могли понять цель «Города, доброжелательные к детям», и составить четкие планы.</w:t>
      </w:r>
      <w:r w:rsidRPr="00A573F6">
        <w:rPr>
          <w:rStyle w:val="aa"/>
          <w:rFonts w:cs="Times New Roman"/>
        </w:rPr>
        <w:t xml:space="preserve"> </w:t>
      </w:r>
      <w:r w:rsidRPr="00A573F6">
        <w:rPr>
          <w:rStyle w:val="aa"/>
          <w:rFonts w:cs="Times New Roman"/>
        </w:rPr>
        <w:footnoteReference w:id="53"/>
      </w:r>
    </w:p>
    <w:p w:rsidR="008806B6" w:rsidRPr="00A573F6" w:rsidRDefault="008002C7" w:rsidP="005D41D3">
      <w:pPr>
        <w:spacing w:line="360" w:lineRule="auto"/>
        <w:ind w:firstLine="566"/>
        <w:jc w:val="both"/>
        <w:outlineLvl w:val="0"/>
        <w:rPr>
          <w:rStyle w:val="a6"/>
          <w:rFonts w:eastAsia="Arial Unicode MS"/>
          <w:b w:val="0"/>
        </w:rPr>
      </w:pPr>
      <w:r w:rsidRPr="00A573F6">
        <w:rPr>
          <w:rStyle w:val="a6"/>
          <w:rFonts w:eastAsia="Arial Unicode MS"/>
          <w:b w:val="0"/>
        </w:rPr>
        <w:t>- Продвижение грудного вскармливания</w:t>
      </w:r>
    </w:p>
    <w:p w:rsidR="008806B6" w:rsidRPr="00A573F6" w:rsidRDefault="008002C7" w:rsidP="005D41D3">
      <w:pPr>
        <w:spacing w:line="360" w:lineRule="auto"/>
        <w:jc w:val="both"/>
        <w:rPr>
          <w:rFonts w:cs="Times New Roman"/>
        </w:rPr>
      </w:pPr>
      <w:r w:rsidRPr="00A573F6">
        <w:rPr>
          <w:rFonts w:cs="Times New Roman"/>
        </w:rPr>
        <w:t>Корейский комитет ЮНИСЕФ участвует в проекте содействия грудному вскармливанию в рамках своей работы по защите прав детей на выживание и развитие, как это предусмотрено Конвенцией ООН о правах ребенка. ЮНИСЕФ разработал 20-часовой учебный план для медицинского персонала в сотрудничестве со Всемирной организацией здравоохранения (ВОЗ) для обеспечения того, чтобы матери получали информацию и им помогали с грудным вскармливанием в учреждении с момента их беременности до момента рождения ребенка. В Корее оно проводится два-три раза в год с 1994 года, а около 5000 медсестер и медработников-матерей и детей прошли учебные курсы. Кроме того, они обучают беременных женщин, матерей и их семьи основным принципам грудного вскармливания и тому, как практиковать их.</w:t>
      </w:r>
      <w:r w:rsidRPr="00A573F6">
        <w:rPr>
          <w:rStyle w:val="aa"/>
          <w:rFonts w:cs="Times New Roman"/>
        </w:rPr>
        <w:footnoteReference w:id="54"/>
      </w:r>
    </w:p>
    <w:p w:rsidR="008806B6" w:rsidRPr="00A573F6" w:rsidRDefault="008002C7" w:rsidP="005D41D3">
      <w:pPr>
        <w:spacing w:line="360" w:lineRule="auto"/>
        <w:jc w:val="both"/>
        <w:rPr>
          <w:rFonts w:cs="Times New Roman"/>
        </w:rPr>
      </w:pPr>
      <w:r w:rsidRPr="00A573F6">
        <w:rPr>
          <w:rFonts w:cs="Times New Roman"/>
        </w:rPr>
        <w:t>Всемирная неделя грудного вскармливания - это специальная неделя, назначенная ЮНИСЕФ и Всемирным союзом грудного вскармливания (ВАБА) в 1992 году, чтобы информировать о важности грудного вскармливания, и проводимых ежегодно в мире различных программах.</w:t>
      </w:r>
      <w:r w:rsidRPr="00A573F6">
        <w:rPr>
          <w:rStyle w:val="aa"/>
          <w:rFonts w:cs="Times New Roman"/>
        </w:rPr>
        <w:footnoteReference w:id="55"/>
      </w:r>
      <w:r w:rsidRPr="00A573F6">
        <w:rPr>
          <w:rFonts w:cs="Times New Roman"/>
        </w:rPr>
        <w:t xml:space="preserve"> Корейский комитет ЮНИСЕФ отмечает Всемирную неделю грудного вскармливания (1-7 августа) и проводит кампанию по грудному вскармливанию с помощью различных средств массовой информации. Они публикуют и распространяют брошюры и материалы для информирования о надлежащем грудном вскармливании.</w:t>
      </w:r>
      <w:r w:rsidRPr="00A573F6">
        <w:rPr>
          <w:rStyle w:val="aa"/>
          <w:rFonts w:cs="Times New Roman"/>
        </w:rPr>
        <w:t xml:space="preserve"> </w:t>
      </w:r>
      <w:r w:rsidRPr="00A573F6">
        <w:rPr>
          <w:rStyle w:val="aa"/>
          <w:rFonts w:cs="Times New Roman"/>
        </w:rPr>
        <w:footnoteReference w:id="56"/>
      </w:r>
      <w:r w:rsidRPr="00A573F6">
        <w:rPr>
          <w:rFonts w:cs="Times New Roman"/>
        </w:rPr>
        <w:t xml:space="preserve"> Неделя грудного вскармливания была отмечена в Сеуле (1 августа) и в Пусане (7 августа) под лозунгом «Грудное вскармливание и работа: давайте сделаем это!». Приблизительно 200 беременных женщин и их семьи участвовали, чтобы узнать о пользе и важности грудного молока и объявили о практике грудного вскармливания.</w:t>
      </w:r>
      <w:r w:rsidRPr="00A573F6">
        <w:rPr>
          <w:rStyle w:val="aa"/>
          <w:rFonts w:cs="Times New Roman"/>
        </w:rPr>
        <w:footnoteReference w:id="57"/>
      </w:r>
    </w:p>
    <w:p w:rsidR="008806B6" w:rsidRPr="00A573F6" w:rsidRDefault="008002C7" w:rsidP="005D41D3">
      <w:pPr>
        <w:spacing w:line="360" w:lineRule="auto"/>
        <w:ind w:firstLine="622"/>
        <w:jc w:val="both"/>
        <w:rPr>
          <w:rFonts w:cs="Times New Roman"/>
        </w:rPr>
      </w:pPr>
      <w:r w:rsidRPr="00A573F6">
        <w:rPr>
          <w:rFonts w:cs="Times New Roman"/>
        </w:rPr>
        <w:lastRenderedPageBreak/>
        <w:t>Комитет ЮНИСЕФ в Корее имеет различные кампании и мероприятия по сбору средств для детей, нуждающихся в мире:</w:t>
      </w:r>
    </w:p>
    <w:p w:rsidR="008806B6" w:rsidRPr="00A573F6" w:rsidRDefault="008002C7" w:rsidP="005D41D3">
      <w:pPr>
        <w:spacing w:line="360" w:lineRule="auto"/>
        <w:ind w:firstLine="556"/>
        <w:jc w:val="both"/>
        <w:outlineLvl w:val="0"/>
        <w:rPr>
          <w:rStyle w:val="a6"/>
          <w:rFonts w:eastAsia="Arial Unicode MS"/>
          <w:b w:val="0"/>
        </w:rPr>
      </w:pPr>
      <w:r w:rsidRPr="00A573F6">
        <w:rPr>
          <w:rStyle w:val="a6"/>
          <w:rFonts w:eastAsia="Arial Unicode MS"/>
          <w:b w:val="0"/>
        </w:rPr>
        <w:t>- Кампания «Собираем монеты любви»</w:t>
      </w:r>
    </w:p>
    <w:p w:rsidR="008806B6" w:rsidRPr="00A573F6" w:rsidRDefault="008002C7" w:rsidP="005D41D3">
      <w:pPr>
        <w:spacing w:line="360" w:lineRule="auto"/>
        <w:jc w:val="both"/>
        <w:rPr>
          <w:rFonts w:cs="Times New Roman"/>
        </w:rPr>
      </w:pPr>
      <w:r w:rsidRPr="00A573F6">
        <w:rPr>
          <w:rFonts w:cs="Times New Roman"/>
        </w:rPr>
        <w:t>В феврале 1994 года Корейская авиакомпания Asiana Airlines начала акцию, в ходе которой после путешествия собираются оставшиеся монеты или деньги в салоне и передаются ЮНИСЕФ. И после этого данная акция была расширена до отелей и ресторанов, финансовых учреждений, магазинов и т.д. Начиная с 2001 года был установлен искусственный пруд в международном аэропорту Инчхон, Duty Free, банках, ресторанах, чтобы можно было собирать монеты.</w:t>
      </w:r>
      <w:r w:rsidRPr="00A573F6">
        <w:rPr>
          <w:rStyle w:val="aa"/>
          <w:rFonts w:cs="Times New Roman"/>
        </w:rPr>
        <w:t xml:space="preserve"> </w:t>
      </w:r>
      <w:r w:rsidRPr="00A573F6">
        <w:rPr>
          <w:rStyle w:val="aa"/>
          <w:rFonts w:cs="Times New Roman"/>
        </w:rPr>
        <w:footnoteReference w:id="58"/>
      </w:r>
      <w:r w:rsidRPr="00A573F6">
        <w:rPr>
          <w:rFonts w:cs="Times New Roman"/>
        </w:rPr>
        <w:t xml:space="preserve"> Таможенная служба Кореи с 2003 года, в течение 12 лет, собрала в общей сложности 100 млн. вон, организовав кампанию «Собираем монеты любви» с Комитетом ЮНИСЕФ в Корее. Путешественники могут участвовать в кампании, жертвуя иностранные монеты, которые, как правило, подлежат утилизации после поездки, в приемные ящики, установленные в зоне прибытия и вылета Международного аэропорта Инчхон.</w:t>
      </w:r>
      <w:r w:rsidRPr="00A573F6">
        <w:rPr>
          <w:rStyle w:val="aa"/>
          <w:rFonts w:cs="Times New Roman"/>
        </w:rPr>
        <w:footnoteReference w:id="59"/>
      </w:r>
      <w:r w:rsidRPr="00A573F6">
        <w:rPr>
          <w:rFonts w:cs="Times New Roman"/>
        </w:rPr>
        <w:t xml:space="preserve"> Были также приготовлены кружки ЮНИСЕФ, которые распространяются через такие сети магазинов шаговой доступности, как Cu и 7-eleven, в этой акции участвуют все филиалы этих магазинов во многих городах по всей стране.</w:t>
      </w:r>
      <w:r w:rsidRPr="00A573F6">
        <w:rPr>
          <w:rStyle w:val="aa"/>
          <w:rFonts w:cs="Times New Roman"/>
        </w:rPr>
        <w:t xml:space="preserve"> </w:t>
      </w:r>
      <w:r w:rsidRPr="00A573F6">
        <w:rPr>
          <w:rStyle w:val="aa"/>
          <w:rFonts w:cs="Times New Roman"/>
        </w:rPr>
        <w:footnoteReference w:id="60"/>
      </w:r>
    </w:p>
    <w:p w:rsidR="008806B6" w:rsidRPr="00A573F6" w:rsidRDefault="008002C7" w:rsidP="005D41D3">
      <w:pPr>
        <w:spacing w:line="360" w:lineRule="auto"/>
        <w:ind w:firstLine="607"/>
        <w:jc w:val="both"/>
        <w:rPr>
          <w:rFonts w:cs="Times New Roman"/>
        </w:rPr>
      </w:pPr>
      <w:r w:rsidRPr="00A573F6">
        <w:rPr>
          <w:rFonts w:cs="Times New Roman"/>
          <w:lang w:val="en-US"/>
        </w:rPr>
        <w:t>BGF</w:t>
      </w:r>
      <w:r w:rsidRPr="00A573F6">
        <w:rPr>
          <w:rFonts w:cs="Times New Roman"/>
        </w:rPr>
        <w:t xml:space="preserve"> </w:t>
      </w:r>
      <w:r w:rsidRPr="00A573F6">
        <w:rPr>
          <w:rFonts w:cs="Times New Roman"/>
          <w:lang w:val="en-US"/>
        </w:rPr>
        <w:t>Retail</w:t>
      </w:r>
      <w:r w:rsidRPr="00A573F6">
        <w:rPr>
          <w:rFonts w:cs="Times New Roman"/>
        </w:rPr>
        <w:t xml:space="preserve"> (комплексная товарооборотная компания) доставила в Корейский комитет ЮНИСЕФ в общей сложности 77 млн. вон, собранные в кампании «Собираем монеты любви». К этой кампании присоединились различные участники, в том числе частные клиенты, франчайзеры и сети розничных магазинов </w:t>
      </w:r>
      <w:r w:rsidRPr="00A573F6">
        <w:rPr>
          <w:rFonts w:cs="Times New Roman"/>
          <w:lang w:val="en-US"/>
        </w:rPr>
        <w:t>BGF</w:t>
      </w:r>
      <w:r w:rsidRPr="00A573F6">
        <w:rPr>
          <w:rFonts w:cs="Times New Roman"/>
        </w:rPr>
        <w:t xml:space="preserve"> </w:t>
      </w:r>
      <w:r w:rsidRPr="00A573F6">
        <w:rPr>
          <w:rFonts w:cs="Times New Roman"/>
          <w:lang w:val="en-US"/>
        </w:rPr>
        <w:t>Retail</w:t>
      </w:r>
      <w:r w:rsidRPr="00A573F6">
        <w:rPr>
          <w:rFonts w:cs="Times New Roman"/>
        </w:rPr>
        <w:t xml:space="preserve">. Клиенты добровольно жертвовали монеты в коробки для сбора, изготовленные Банком Кореи и Корейским комитетом ЮНИСЕФ, установленные в 8 700 торговых точках </w:t>
      </w:r>
      <w:r w:rsidRPr="00A573F6">
        <w:rPr>
          <w:rFonts w:cs="Times New Roman"/>
          <w:lang w:val="en-US"/>
        </w:rPr>
        <w:t>BGF</w:t>
      </w:r>
      <w:r w:rsidRPr="00A573F6">
        <w:rPr>
          <w:rFonts w:cs="Times New Roman"/>
        </w:rPr>
        <w:t>.</w:t>
      </w:r>
      <w:r w:rsidRPr="00A573F6">
        <w:rPr>
          <w:rFonts w:cs="Times New Roman"/>
          <w:vertAlign w:val="superscript"/>
        </w:rPr>
        <w:t xml:space="preserve"> </w:t>
      </w:r>
      <w:r w:rsidRPr="00A573F6">
        <w:rPr>
          <w:rFonts w:cs="Times New Roman"/>
          <w:vertAlign w:val="superscript"/>
        </w:rPr>
        <w:footnoteReference w:id="61"/>
      </w:r>
    </w:p>
    <w:p w:rsidR="008806B6" w:rsidRPr="00A573F6" w:rsidRDefault="008002C7" w:rsidP="005D41D3">
      <w:pPr>
        <w:spacing w:line="360" w:lineRule="auto"/>
        <w:ind w:firstLine="607"/>
        <w:jc w:val="both"/>
        <w:rPr>
          <w:rFonts w:cs="Times New Roman"/>
        </w:rPr>
      </w:pPr>
      <w:r w:rsidRPr="00A573F6">
        <w:rPr>
          <w:rFonts w:cs="Times New Roman"/>
        </w:rPr>
        <w:t xml:space="preserve">За последние 20 лет южнокорейская авиакомпания </w:t>
      </w:r>
      <w:r w:rsidRPr="00A573F6">
        <w:rPr>
          <w:rFonts w:cs="Times New Roman"/>
          <w:lang w:val="en-US"/>
        </w:rPr>
        <w:t>Asiana</w:t>
      </w:r>
      <w:r w:rsidRPr="00A573F6">
        <w:rPr>
          <w:rFonts w:cs="Times New Roman"/>
        </w:rPr>
        <w:t xml:space="preserve"> </w:t>
      </w:r>
      <w:r w:rsidRPr="00A573F6">
        <w:rPr>
          <w:rFonts w:cs="Times New Roman"/>
          <w:lang w:val="en-US"/>
        </w:rPr>
        <w:t>Airlines</w:t>
      </w:r>
      <w:r w:rsidRPr="00A573F6">
        <w:rPr>
          <w:rFonts w:cs="Times New Roman"/>
        </w:rPr>
        <w:t xml:space="preserve"> собрала 10 млрд. вон или примерно 9 млн. 64 тыс. долларов пожертвований с помощью данной кампании по сбору </w:t>
      </w:r>
      <w:r w:rsidR="00A54D6D" w:rsidRPr="00A573F6">
        <w:rPr>
          <w:rFonts w:cs="Times New Roman"/>
        </w:rPr>
        <w:t>средств</w:t>
      </w:r>
      <w:r w:rsidRPr="00A573F6">
        <w:rPr>
          <w:rFonts w:cs="Times New Roman"/>
        </w:rPr>
        <w:t xml:space="preserve">. Данная программа проводится среди пассажиров самолетов </w:t>
      </w:r>
      <w:r w:rsidRPr="00A573F6">
        <w:rPr>
          <w:rFonts w:cs="Times New Roman"/>
          <w:lang w:val="en-US"/>
        </w:rPr>
        <w:t>Asiana</w:t>
      </w:r>
      <w:r w:rsidRPr="00A573F6">
        <w:rPr>
          <w:rFonts w:cs="Times New Roman"/>
        </w:rPr>
        <w:t xml:space="preserve"> </w:t>
      </w:r>
      <w:r w:rsidRPr="00A573F6">
        <w:rPr>
          <w:rFonts w:cs="Times New Roman"/>
          <w:lang w:val="en-US"/>
        </w:rPr>
        <w:t>Airlines</w:t>
      </w:r>
      <w:r w:rsidRPr="00A573F6">
        <w:rPr>
          <w:rFonts w:cs="Times New Roman"/>
        </w:rPr>
        <w:t xml:space="preserve"> с 1994 года. В первый год, таким образом, удалось собрать </w:t>
      </w:r>
      <w:r w:rsidRPr="00A573F6">
        <w:rPr>
          <w:rFonts w:cs="Times New Roman"/>
        </w:rPr>
        <w:lastRenderedPageBreak/>
        <w:t>примерно 145 тыс. долларов. С каждым годом эта сумма росла. В 2012 году она составила 6,3 млн. долларов, в 2014 году 9 млн. долларов, а в этом году превысила 10,3 млн. долларов. Все средства, собранные таким образом, еженедельно направляются Детскому фонду ООН – ЮНИСЕФ, который активно использует их в семи проектах ЮНИСЕФ на оказание помощи детям по всему миру.</w:t>
      </w:r>
      <w:r w:rsidRPr="00A573F6">
        <w:rPr>
          <w:rFonts w:cs="Times New Roman"/>
          <w:vertAlign w:val="superscript"/>
        </w:rPr>
        <w:footnoteReference w:id="62"/>
      </w:r>
    </w:p>
    <w:p w:rsidR="008806B6" w:rsidRPr="00A573F6" w:rsidRDefault="008002C7" w:rsidP="005D41D3">
      <w:pPr>
        <w:spacing w:line="360" w:lineRule="auto"/>
        <w:ind w:firstLine="556"/>
        <w:jc w:val="both"/>
        <w:outlineLvl w:val="0"/>
        <w:rPr>
          <w:rStyle w:val="a6"/>
          <w:rFonts w:eastAsia="Arial Unicode MS"/>
          <w:b w:val="0"/>
        </w:rPr>
      </w:pPr>
      <w:r w:rsidRPr="00A573F6">
        <w:rPr>
          <w:rStyle w:val="a6"/>
          <w:rFonts w:eastAsia="Arial Unicode MS"/>
          <w:b w:val="0"/>
        </w:rPr>
        <w:t>- Кампания «</w:t>
      </w:r>
      <w:r w:rsidRPr="00A573F6">
        <w:rPr>
          <w:rFonts w:cs="Times New Roman"/>
          <w:b/>
          <w:bCs/>
        </w:rPr>
        <w:t>Заполните вместе чистую воду!</w:t>
      </w:r>
      <w:r w:rsidRPr="00A573F6">
        <w:rPr>
          <w:rStyle w:val="a6"/>
          <w:rFonts w:eastAsia="Arial Unicode MS"/>
          <w:b w:val="0"/>
        </w:rPr>
        <w:t>»</w:t>
      </w:r>
    </w:p>
    <w:p w:rsidR="008806B6" w:rsidRPr="00A573F6" w:rsidRDefault="008002C7" w:rsidP="005D41D3">
      <w:pPr>
        <w:spacing w:line="360" w:lineRule="auto"/>
        <w:jc w:val="both"/>
        <w:rPr>
          <w:rFonts w:cs="Times New Roman"/>
        </w:rPr>
      </w:pPr>
      <w:r w:rsidRPr="00A573F6">
        <w:rPr>
          <w:rFonts w:cs="Times New Roman"/>
        </w:rPr>
        <w:t>Каждый год 22 марта, отмечается Всемирный день воды, в связи с которым также проводятся различные кампании. Корейская кампания ЮНИСЕФ «Заполните вместе чистую воду!» - это кампания, которая информируется о важности воды, и чтобы помочь детям мира, страдающим от нехватки воды. Граждане испытывают трудные реалии детей, которые не имеют питьевой воды непосредственно из зоны виртуального опыта, через этого делается путем заработка пожертвований. Ли Чжун Хюн, глава комитета ЮНИСЕФ в Корее, сказал: «Более 1400 детей по всему миру теряют свои драгоценные жизни из-за загрязненной воды, надеюсь, что больше людей будут заинтересованы в проблеме питьевой воды в глобальной перспективе, в рамках мероприятий, организованных Корейским комитетом ЮНИСЕФ».</w:t>
      </w:r>
      <w:r w:rsidRPr="00A573F6">
        <w:rPr>
          <w:rStyle w:val="aa"/>
          <w:rFonts w:cs="Times New Roman"/>
        </w:rPr>
        <w:footnoteReference w:id="63"/>
      </w:r>
    </w:p>
    <w:p w:rsidR="008806B6" w:rsidRPr="00A573F6" w:rsidRDefault="008002C7" w:rsidP="005D41D3">
      <w:pPr>
        <w:spacing w:line="360" w:lineRule="auto"/>
        <w:ind w:firstLine="566"/>
        <w:jc w:val="both"/>
        <w:rPr>
          <w:rFonts w:cs="Times New Roman"/>
        </w:rPr>
      </w:pPr>
      <w:r w:rsidRPr="00A573F6">
        <w:rPr>
          <w:rFonts w:cs="Times New Roman"/>
        </w:rPr>
        <w:t>В рамках различных кампаний по водным ресурсам, им удалось предоставить информацию о проблемах с питьевой водой для детей в странах с ограниченными ресурсами.</w:t>
      </w:r>
    </w:p>
    <w:p w:rsidR="008806B6" w:rsidRPr="00A573F6" w:rsidRDefault="008002C7" w:rsidP="005D41D3">
      <w:pPr>
        <w:spacing w:line="360" w:lineRule="auto"/>
        <w:ind w:firstLine="566"/>
        <w:jc w:val="both"/>
        <w:outlineLvl w:val="0"/>
        <w:rPr>
          <w:rFonts w:cs="Times New Roman"/>
          <w:bCs/>
        </w:rPr>
      </w:pPr>
      <w:r w:rsidRPr="00A573F6">
        <w:rPr>
          <w:rFonts w:cs="Times New Roman"/>
          <w:bCs/>
        </w:rPr>
        <w:t>- участие в FACE TO FACE</w:t>
      </w:r>
    </w:p>
    <w:p w:rsidR="008806B6" w:rsidRPr="00A573F6" w:rsidRDefault="008002C7" w:rsidP="005D41D3">
      <w:pPr>
        <w:spacing w:line="360" w:lineRule="auto"/>
        <w:jc w:val="both"/>
        <w:rPr>
          <w:rFonts w:cs="Times New Roman"/>
        </w:rPr>
      </w:pPr>
      <w:r w:rsidRPr="00A573F6">
        <w:rPr>
          <w:rFonts w:cs="Times New Roman"/>
        </w:rPr>
        <w:t>Корейский комитет ЮНИСЕФ проводит различные проекты по сбору средств для содействия улучшению положения детей во всем мире и для финансирования бизнеса в целях создания более счастливого мира для всех детей в мире. Кампания «Лицом к лицу» - это возможность встретиться с гражданами из разных мест (университеты, фестивали, события, EXPOs и т. д.) для ознакомления с мероприятиями ЮНИСЕФ и предоставления разнообразных программ и с помощью этого искать спонсоров.</w:t>
      </w:r>
    </w:p>
    <w:p w:rsidR="008806B6" w:rsidRPr="00A573F6" w:rsidRDefault="008002C7" w:rsidP="005D41D3">
      <w:pPr>
        <w:spacing w:line="360" w:lineRule="auto"/>
        <w:ind w:firstLine="566"/>
        <w:jc w:val="both"/>
        <w:rPr>
          <w:rFonts w:cs="Times New Roman"/>
        </w:rPr>
      </w:pPr>
      <w:r w:rsidRPr="00A573F6">
        <w:rPr>
          <w:rFonts w:cs="Times New Roman"/>
        </w:rPr>
        <w:lastRenderedPageBreak/>
        <w:t>Индивидуальные пожертвования увеличились благодаря личной кампании «FACE TO FACE». Инновации в методах привлечения средств :</w:t>
      </w:r>
    </w:p>
    <w:p w:rsidR="008806B6" w:rsidRPr="00A573F6" w:rsidRDefault="008002C7" w:rsidP="005D41D3">
      <w:pPr>
        <w:spacing w:line="360" w:lineRule="auto"/>
        <w:jc w:val="both"/>
        <w:rPr>
          <w:rFonts w:cs="Times New Roman"/>
        </w:rPr>
      </w:pPr>
      <w:r w:rsidRPr="00A573F6">
        <w:rPr>
          <w:rFonts w:cs="Times New Roman"/>
        </w:rPr>
        <w:t xml:space="preserve">- Личный подход к сбору средств с использованием машин </w:t>
      </w:r>
      <w:r w:rsidRPr="00A573F6">
        <w:rPr>
          <w:rFonts w:cs="Times New Roman"/>
          <w:lang w:val="en-US"/>
        </w:rPr>
        <w:t>VR</w:t>
      </w:r>
      <w:r w:rsidRPr="00A573F6">
        <w:rPr>
          <w:rFonts w:cs="Times New Roman"/>
        </w:rPr>
        <w:t>;</w:t>
      </w:r>
    </w:p>
    <w:p w:rsidR="008806B6" w:rsidRPr="00A573F6" w:rsidRDefault="008002C7" w:rsidP="005D41D3">
      <w:pPr>
        <w:spacing w:line="360" w:lineRule="auto"/>
        <w:jc w:val="both"/>
        <w:rPr>
          <w:rFonts w:cs="Times New Roman"/>
        </w:rPr>
      </w:pPr>
      <w:r w:rsidRPr="00A573F6">
        <w:rPr>
          <w:rFonts w:cs="Times New Roman"/>
        </w:rPr>
        <w:t xml:space="preserve">- Кампании по сбору средств, проводимые в крупных торговых центрах, таких как зона </w:t>
      </w:r>
      <w:r w:rsidRPr="00A573F6">
        <w:rPr>
          <w:rFonts w:cs="Times New Roman"/>
          <w:lang w:val="en-US"/>
        </w:rPr>
        <w:t>CSR</w:t>
      </w:r>
      <w:r w:rsidRPr="00A573F6">
        <w:rPr>
          <w:rFonts w:cs="Times New Roman"/>
        </w:rPr>
        <w:t xml:space="preserve"> в </w:t>
      </w:r>
      <w:r w:rsidRPr="00A573F6">
        <w:rPr>
          <w:rFonts w:cs="Times New Roman"/>
          <w:lang w:val="en-US"/>
        </w:rPr>
        <w:t>COEX</w:t>
      </w:r>
      <w:r w:rsidRPr="00A573F6">
        <w:rPr>
          <w:rFonts w:cs="Times New Roman"/>
        </w:rPr>
        <w:t>;</w:t>
      </w:r>
    </w:p>
    <w:p w:rsidR="008806B6" w:rsidRPr="00A573F6" w:rsidRDefault="008002C7" w:rsidP="005D41D3">
      <w:pPr>
        <w:spacing w:line="360" w:lineRule="auto"/>
        <w:jc w:val="both"/>
        <w:rPr>
          <w:rFonts w:cs="Times New Roman"/>
        </w:rPr>
      </w:pPr>
      <w:r w:rsidRPr="00A573F6">
        <w:rPr>
          <w:rFonts w:cs="Times New Roman"/>
        </w:rPr>
        <w:t>- Лицом к лицу с использованием продовольственных грузовиков;</w:t>
      </w:r>
    </w:p>
    <w:p w:rsidR="008806B6" w:rsidRPr="00A573F6" w:rsidRDefault="008002C7" w:rsidP="005D41D3">
      <w:pPr>
        <w:spacing w:line="360" w:lineRule="auto"/>
        <w:jc w:val="both"/>
        <w:rPr>
          <w:rFonts w:cs="Times New Roman"/>
        </w:rPr>
      </w:pPr>
      <w:r w:rsidRPr="00A573F6">
        <w:rPr>
          <w:rFonts w:cs="Times New Roman"/>
        </w:rPr>
        <w:t>- Микро-пожертвование с использованием мобильной платежной системы.</w:t>
      </w:r>
    </w:p>
    <w:p w:rsidR="008806B6" w:rsidRPr="00A573F6" w:rsidRDefault="008002C7" w:rsidP="005D41D3">
      <w:pPr>
        <w:spacing w:line="360" w:lineRule="auto"/>
        <w:ind w:firstLine="566"/>
        <w:jc w:val="both"/>
        <w:outlineLvl w:val="0"/>
        <w:rPr>
          <w:rStyle w:val="a6"/>
          <w:rFonts w:eastAsia="Arial Unicode MS"/>
          <w:b w:val="0"/>
        </w:rPr>
      </w:pPr>
      <w:r w:rsidRPr="00A573F6">
        <w:rPr>
          <w:rStyle w:val="a6"/>
          <w:rFonts w:eastAsia="Arial Unicode MS"/>
          <w:b w:val="0"/>
        </w:rPr>
        <w:t>- Кампания «Право на игру»</w:t>
      </w:r>
    </w:p>
    <w:p w:rsidR="008806B6" w:rsidRPr="00A573F6" w:rsidRDefault="008002C7" w:rsidP="005D41D3">
      <w:pPr>
        <w:spacing w:line="360" w:lineRule="auto"/>
        <w:jc w:val="both"/>
        <w:rPr>
          <w:rFonts w:cs="Times New Roman"/>
        </w:rPr>
      </w:pPr>
      <w:r w:rsidRPr="00A573F6">
        <w:rPr>
          <w:rFonts w:cs="Times New Roman"/>
        </w:rPr>
        <w:t>Корейский комитет ЮНИСЕФ проводит кампания для детей. Кампания называется «Право на игру». Они открыли конкурс фотографий, чтобы подчеркнуть важность права на игру. Тема конкурса была «дети, которым нравится весело играть на открытом воздухе». В конкурсе приняло участие 150 человек, и шестнадцать фотографий были выбраны в качестве выдающихся произведений.</w:t>
      </w:r>
    </w:p>
    <w:p w:rsidR="008806B6" w:rsidRPr="00A573F6" w:rsidRDefault="008002C7" w:rsidP="005D41D3">
      <w:pPr>
        <w:spacing w:line="360" w:lineRule="auto"/>
        <w:ind w:firstLine="567"/>
        <w:jc w:val="both"/>
        <w:rPr>
          <w:rFonts w:cs="Times New Roman"/>
        </w:rPr>
      </w:pPr>
      <w:r w:rsidRPr="00A573F6">
        <w:rPr>
          <w:rFonts w:cs="Times New Roman"/>
        </w:rPr>
        <w:t xml:space="preserve">Правительство Республики Корея и ЮНИСЕФ подписали соглашение о поддержке 3 млн. долл. для оказания помощи в борьбе с полиомиелитом во всем мире. </w:t>
      </w:r>
    </w:p>
    <w:p w:rsidR="008806B6" w:rsidRPr="00A573F6" w:rsidRDefault="008002C7" w:rsidP="005D41D3">
      <w:pPr>
        <w:spacing w:line="360" w:lineRule="auto"/>
        <w:ind w:firstLine="567"/>
        <w:jc w:val="both"/>
        <w:rPr>
          <w:rFonts w:cs="Times New Roman"/>
        </w:rPr>
      </w:pPr>
      <w:r w:rsidRPr="00A573F6">
        <w:rPr>
          <w:rFonts w:cs="Times New Roman"/>
        </w:rPr>
        <w:t>Это было частью гранта в размере 4 млн. долл. для Глобальной инициативы по глобальному искоренению полиомиелита (</w:t>
      </w:r>
      <w:r w:rsidRPr="00A573F6">
        <w:rPr>
          <w:rFonts w:cs="Times New Roman"/>
          <w:lang w:val="en-US"/>
        </w:rPr>
        <w:t>GPEI</w:t>
      </w:r>
      <w:r w:rsidRPr="00A573F6">
        <w:rPr>
          <w:rFonts w:cs="Times New Roman"/>
        </w:rPr>
        <w:t xml:space="preserve">) в Южной Корее, а оставшаяся часть была пожертвована Всемирной организации здравоохранения. Этот грант, эквивалентный пожертвованию Фонда Билла и Мелинды Гейтс, удвоит эффект до 8 млн. долларов и снизит спрос на средства ликвидации полиомиелита, оцениваемые в размере 1,3 млрд. долларов с 2016 по 2019 год. Фонд пожертвований корейского правительства - Фонд телеграфной солидарности, или «Всемирный фонд ликвидации нищеты», который взимает 1000 вон (0,85 долл.) для всех международных туристов, вылетающих из Корейских аэропортов. Это финансирование альтернативного развития является одним из обязательств корейского правительства по достижению целей устойчивого развития в секторе здравоохранения путем предотвращения распространения инфекционных заболеваний, таких как полиомиелит. Благодаря этому новому финансированию правительство Республики Корея вновь усилит свою поддержку </w:t>
      </w:r>
      <w:r w:rsidRPr="00A573F6">
        <w:rPr>
          <w:rFonts w:cs="Times New Roman"/>
          <w:lang w:val="en-US"/>
        </w:rPr>
        <w:t>GPEI</w:t>
      </w:r>
      <w:r w:rsidRPr="00A573F6">
        <w:rPr>
          <w:rFonts w:cs="Times New Roman"/>
        </w:rPr>
        <w:t xml:space="preserve"> - партнерство государственного и частного секторов с пятью основными партнерами, включая ЮНИСЕФ, Всемирную организацию здравоохранения, Международный клуб Ротари, Центры по контролю за заболеваниями. </w:t>
      </w:r>
      <w:r w:rsidRPr="00A573F6">
        <w:rPr>
          <w:rFonts w:cs="Times New Roman"/>
          <w:lang w:val="en-US"/>
        </w:rPr>
        <w:t>GPEI</w:t>
      </w:r>
      <w:r w:rsidRPr="00A573F6">
        <w:rPr>
          <w:rFonts w:cs="Times New Roman"/>
        </w:rPr>
        <w:t xml:space="preserve"> был</w:t>
      </w:r>
      <w:r w:rsidR="00BA027A" w:rsidRPr="00A573F6">
        <w:rPr>
          <w:rFonts w:cs="Times New Roman"/>
        </w:rPr>
        <w:t>и</w:t>
      </w:r>
      <w:r w:rsidRPr="00A573F6">
        <w:rPr>
          <w:rFonts w:cs="Times New Roman"/>
        </w:rPr>
        <w:t xml:space="preserve"> запущен</w:t>
      </w:r>
      <w:r w:rsidR="00BA027A" w:rsidRPr="00A573F6">
        <w:rPr>
          <w:rFonts w:cs="Times New Roman"/>
        </w:rPr>
        <w:t xml:space="preserve">ы как самостоятельный проект </w:t>
      </w:r>
      <w:r w:rsidRPr="00A573F6">
        <w:rPr>
          <w:rFonts w:cs="Times New Roman"/>
        </w:rPr>
        <w:t xml:space="preserve">в 1988 году на Всемирной ассамблее здравоохранения для борьбы с полиомиелитом во всем мире. </w:t>
      </w:r>
      <w:r w:rsidRPr="00A573F6">
        <w:rPr>
          <w:rFonts w:cs="Times New Roman"/>
        </w:rPr>
        <w:lastRenderedPageBreak/>
        <w:t>Этот грант стал возможным благодаря приверженности корейских членов Ротари поддержке Кореи в борьбе с полиомиелитом во всем мире. В 2016 году во всем мире было зарегистрировано около 35 случаев заболевания полиомиелитом только в трех странах (Афганистане, Пакистане и Нигерии). В 1988 году, когда начались усилия по искоренению полиомиелита, в 125 странах по всему миру было зарегистрировано 350 000 случаев полиомиелита. Значительный прогресс был достигнут, и даже есть шанс на п</w:t>
      </w:r>
      <w:r w:rsidR="00057EB6">
        <w:rPr>
          <w:rFonts w:cs="Times New Roman"/>
        </w:rPr>
        <w:t>олное искоренение полиомиелита.</w:t>
      </w:r>
      <w:r w:rsidR="00BA027A" w:rsidRPr="00A573F6">
        <w:rPr>
          <w:rFonts w:cs="Times New Roman"/>
        </w:rPr>
        <w:t xml:space="preserve"> К сожалению, е</w:t>
      </w:r>
      <w:r w:rsidR="00057EB6">
        <w:rPr>
          <w:rFonts w:cs="Times New Roman"/>
        </w:rPr>
        <w:t xml:space="preserve">сли даже инфицирован </w:t>
      </w:r>
      <w:r w:rsidRPr="00A573F6">
        <w:rPr>
          <w:rFonts w:cs="Times New Roman"/>
        </w:rPr>
        <w:t>только один ребенок, все дети в мире подвержены риску заражения. Для всех стран важно сохранять высокую готовность противодействовать заболеванию и поддерживать высокий иммунитет граждан до полного закрытия вируса. ЮНИСЕФ и Всемирная организация здравоохранения приветствует подобное финансирование для обнаружения потенциальных вспышек полиомиелита и для своевременной реакци</w:t>
      </w:r>
      <w:r w:rsidR="00D31FA1">
        <w:rPr>
          <w:rFonts w:cs="Times New Roman"/>
        </w:rPr>
        <w:t xml:space="preserve">и на них. Полиомиелит является </w:t>
      </w:r>
      <w:r w:rsidRPr="00A573F6">
        <w:rPr>
          <w:rFonts w:cs="Times New Roman"/>
        </w:rPr>
        <w:t>таким заболеванием, которое легко и быстро распространяется среди детей. Пожертвования, взимаемые с авиабилетов, которые продаются в аэропортах Кореи, являются своевременным и инновационным механизмом для предотвращения глобального распространения опасных инфекционных вирусов, таких как полиомиелит.</w:t>
      </w:r>
      <w:r w:rsidRPr="00A573F6">
        <w:rPr>
          <w:rFonts w:cs="Times New Roman"/>
          <w:vertAlign w:val="superscript"/>
        </w:rPr>
        <w:footnoteReference w:id="64"/>
      </w:r>
    </w:p>
    <w:p w:rsidR="008806B6" w:rsidRPr="00A573F6" w:rsidRDefault="008002C7" w:rsidP="00BA027A">
      <w:pPr>
        <w:spacing w:line="360" w:lineRule="auto"/>
        <w:ind w:firstLine="567"/>
        <w:jc w:val="both"/>
        <w:outlineLvl w:val="0"/>
        <w:rPr>
          <w:rFonts w:cs="Times New Roman"/>
        </w:rPr>
      </w:pPr>
      <w:r w:rsidRPr="00A573F6">
        <w:rPr>
          <w:rStyle w:val="a6"/>
          <w:rFonts w:eastAsia="Arial Unicode MS"/>
          <w:b w:val="0"/>
        </w:rPr>
        <w:t>Корейский комитет ЮНИСЕФ послов доброй воли</w:t>
      </w:r>
      <w:r w:rsidR="00BA027A" w:rsidRPr="00A573F6">
        <w:rPr>
          <w:rStyle w:val="a6"/>
          <w:rFonts w:eastAsia="Arial Unicode MS"/>
          <w:b w:val="0"/>
        </w:rPr>
        <w:t xml:space="preserve"> является самостоятельным направлением деятельности Республики Корея в области здравоохранения</w:t>
      </w:r>
      <w:r w:rsidRPr="00A573F6">
        <w:rPr>
          <w:rStyle w:val="a6"/>
          <w:rFonts w:eastAsia="Arial Unicode MS"/>
          <w:b w:val="0"/>
        </w:rPr>
        <w:t xml:space="preserve">. </w:t>
      </w:r>
      <w:r w:rsidRPr="00A573F6">
        <w:rPr>
          <w:rFonts w:cs="Times New Roman"/>
        </w:rPr>
        <w:t xml:space="preserve">Послы доброй воли участвуют в программе поддержки детей ЮНИСЕФ и пытаются привлечь к этому известных людей - художников, спортивных деятелей и т.д. Посол доброй воли Комитета </w:t>
      </w:r>
      <w:r w:rsidR="00057EB6">
        <w:rPr>
          <w:rFonts w:cs="Times New Roman"/>
        </w:rPr>
        <w:t xml:space="preserve">ЮНИСЕФ Кореи, актер Ан Сун-ки, </w:t>
      </w:r>
      <w:r w:rsidRPr="00A573F6">
        <w:rPr>
          <w:rFonts w:cs="Times New Roman"/>
        </w:rPr>
        <w:t>виолончелист Чжонг Мёнг-хва и писатель Син Кён-сук – самые известные в стране. Роль посла доброй воли комитета заключается в том, чтобы рекламировать и поддерживать ЮНИСЕФ в каждых областях.</w:t>
      </w:r>
      <w:r w:rsidRPr="00A573F6">
        <w:rPr>
          <w:rStyle w:val="aa"/>
          <w:rFonts w:cs="Times New Roman"/>
        </w:rPr>
        <w:t xml:space="preserve"> </w:t>
      </w:r>
      <w:r w:rsidRPr="00A573F6">
        <w:rPr>
          <w:rStyle w:val="aa"/>
          <w:rFonts w:cs="Times New Roman"/>
        </w:rPr>
        <w:footnoteReference w:id="65"/>
      </w:r>
      <w:r w:rsidRPr="00A573F6">
        <w:rPr>
          <w:rFonts w:cs="Times New Roman"/>
        </w:rPr>
        <w:t xml:space="preserve"> </w:t>
      </w:r>
    </w:p>
    <w:p w:rsidR="008806B6" w:rsidRPr="00A573F6" w:rsidRDefault="008002C7" w:rsidP="005D41D3">
      <w:pPr>
        <w:spacing w:line="360" w:lineRule="auto"/>
        <w:ind w:firstLine="607"/>
        <w:jc w:val="both"/>
        <w:rPr>
          <w:rFonts w:cs="Times New Roman"/>
        </w:rPr>
      </w:pPr>
      <w:r w:rsidRPr="00A573F6">
        <w:rPr>
          <w:rFonts w:cs="Times New Roman"/>
        </w:rPr>
        <w:t>Они помогают бизнесу ЮНИСЕФ через участие в благотворительных мероприятиях и т.д. :</w:t>
      </w:r>
    </w:p>
    <w:p w:rsidR="008806B6" w:rsidRPr="00A573F6" w:rsidRDefault="008002C7" w:rsidP="005D41D3">
      <w:pPr>
        <w:spacing w:line="360" w:lineRule="auto"/>
        <w:ind w:left="683"/>
        <w:jc w:val="both"/>
        <w:rPr>
          <w:rFonts w:cs="Times New Roman"/>
        </w:rPr>
      </w:pPr>
      <w:r w:rsidRPr="00A573F6">
        <w:rPr>
          <w:rFonts w:cs="Times New Roman"/>
        </w:rPr>
        <w:t>1) Ан Сун-ки, посол доброй воли корейского комитета ЮНИСЕФ.</w:t>
      </w:r>
    </w:p>
    <w:p w:rsidR="008806B6" w:rsidRPr="00A573F6" w:rsidRDefault="008002C7" w:rsidP="005D41D3">
      <w:pPr>
        <w:spacing w:line="360" w:lineRule="auto"/>
        <w:jc w:val="both"/>
        <w:rPr>
          <w:rFonts w:cs="Times New Roman"/>
        </w:rPr>
      </w:pPr>
      <w:r w:rsidRPr="00A573F6">
        <w:rPr>
          <w:rFonts w:cs="Times New Roman"/>
        </w:rPr>
        <w:lastRenderedPageBreak/>
        <w:t>Народный артист Южной Кореи Ан Сун-ки работал в качестве добровольца в различных мероприятиях ЮНИСЕФ с 1980 года. В декабре 1992 он получил назначение специального представителя, а в мае 1993 года она был назначен послом доброй воли комитета ЮНИСЕФ Кореи. Он, навещая многих соратников в развивающихся странах, оценил положение детей, написал письмо сотрудникам фонда, участвовал в бесплатной рекламе ЮНИСЕФ и в различных мероприятиях для сбора средств и помощи фондам и т.д.</w:t>
      </w:r>
      <w:r w:rsidRPr="00A573F6">
        <w:rPr>
          <w:rStyle w:val="aa"/>
          <w:rFonts w:cs="Times New Roman"/>
        </w:rPr>
        <w:t xml:space="preserve"> </w:t>
      </w:r>
      <w:r w:rsidRPr="00A573F6">
        <w:rPr>
          <w:rStyle w:val="aa"/>
          <w:rFonts w:cs="Times New Roman"/>
        </w:rPr>
        <w:footnoteReference w:id="66"/>
      </w:r>
    </w:p>
    <w:p w:rsidR="008806B6" w:rsidRPr="00A573F6" w:rsidRDefault="008002C7" w:rsidP="005D41D3">
      <w:pPr>
        <w:spacing w:line="360" w:lineRule="auto"/>
        <w:ind w:firstLine="607"/>
        <w:jc w:val="both"/>
        <w:outlineLvl w:val="0"/>
        <w:rPr>
          <w:rFonts w:cs="Times New Roman"/>
        </w:rPr>
      </w:pPr>
      <w:r w:rsidRPr="00A573F6">
        <w:rPr>
          <w:rFonts w:cs="Times New Roman"/>
        </w:rPr>
        <w:t>2) Син Кён-сук, посол доброй воли корейского комитета ЮНИСЕФ</w:t>
      </w:r>
    </w:p>
    <w:p w:rsidR="008806B6" w:rsidRPr="00A573F6" w:rsidRDefault="008002C7" w:rsidP="005D41D3">
      <w:pPr>
        <w:spacing w:line="360" w:lineRule="auto"/>
        <w:jc w:val="both"/>
        <w:rPr>
          <w:rFonts w:cs="Times New Roman"/>
        </w:rPr>
      </w:pPr>
      <w:r w:rsidRPr="00A573F6">
        <w:rPr>
          <w:rFonts w:cs="Times New Roman"/>
        </w:rPr>
        <w:t xml:space="preserve">Писатель-романист Син Кён-сук стала послом доброй воли в июне 2012 года. Она следовала примеру писательницы Пак Хван-со, которая работала в качестве посла доброй воли ЮНИСЕФ с 1993 года в течение 18 лет. Она сочиняет истории для детей, участвует в благотворительных мероприятиях ЮНИСЕФ, выступает в социальной рекламе и развивает деятельность ЮНИСЕФ. </w:t>
      </w:r>
      <w:r w:rsidRPr="00A573F6">
        <w:rPr>
          <w:rStyle w:val="aa"/>
          <w:rFonts w:cs="Times New Roman"/>
        </w:rPr>
        <w:footnoteReference w:id="67"/>
      </w:r>
    </w:p>
    <w:p w:rsidR="008806B6" w:rsidRPr="00A573F6" w:rsidRDefault="008002C7" w:rsidP="005D41D3">
      <w:pPr>
        <w:spacing w:line="360" w:lineRule="auto"/>
        <w:ind w:firstLine="607"/>
        <w:jc w:val="both"/>
        <w:rPr>
          <w:rFonts w:cs="Times New Roman"/>
        </w:rPr>
      </w:pPr>
      <w:r w:rsidRPr="00A573F6">
        <w:rPr>
          <w:rFonts w:cs="Times New Roman"/>
        </w:rPr>
        <w:t xml:space="preserve">Она посетила Непал с 23 до 30 сентября. Во время 8-дневного путешествия, она посетила школы, медицинские центры и приюты для детей и женщин в Катманду. В Джумле и Непалгандже детский труд и ранние браки очень распространены. Посол доброй воли Син Кён-сук встретила безнадзорных детей и женщин, которые не имеют доступа к образованию и защите и обняла их с любовью и заботой. С ее уникальной чувственностью, она тщательно обследовала состояние непальских детей и просила о поддержке через различные телевизионные программы, такие как «Лагерь исцеления» на канале </w:t>
      </w:r>
      <w:r w:rsidRPr="00A573F6">
        <w:rPr>
          <w:rFonts w:cs="Times New Roman"/>
          <w:lang w:val="en-US"/>
        </w:rPr>
        <w:t>SBS</w:t>
      </w:r>
      <w:r w:rsidRPr="00A573F6">
        <w:rPr>
          <w:rFonts w:cs="Times New Roman"/>
        </w:rPr>
        <w:t>.</w:t>
      </w:r>
      <w:r w:rsidRPr="00A573F6">
        <w:rPr>
          <w:rStyle w:val="aa"/>
          <w:rFonts w:cs="Times New Roman"/>
        </w:rPr>
        <w:t xml:space="preserve"> </w:t>
      </w:r>
      <w:r w:rsidRPr="00A573F6">
        <w:rPr>
          <w:rStyle w:val="aa"/>
          <w:rFonts w:cs="Times New Roman"/>
        </w:rPr>
        <w:footnoteReference w:id="68"/>
      </w:r>
    </w:p>
    <w:p w:rsidR="008806B6" w:rsidRPr="00A573F6" w:rsidRDefault="008002C7" w:rsidP="005D41D3">
      <w:pPr>
        <w:spacing w:line="360" w:lineRule="auto"/>
        <w:ind w:firstLine="607"/>
        <w:jc w:val="both"/>
        <w:rPr>
          <w:rFonts w:cs="Times New Roman"/>
        </w:rPr>
      </w:pPr>
      <w:r w:rsidRPr="00A573F6">
        <w:rPr>
          <w:rFonts w:cs="Times New Roman"/>
        </w:rPr>
        <w:t>3) Чжонг Мёнг-хва, посол доброй воли корейского комитета ЮНИСЕФ</w:t>
      </w:r>
    </w:p>
    <w:p w:rsidR="008806B6" w:rsidRPr="00A573F6" w:rsidRDefault="008002C7" w:rsidP="005D41D3">
      <w:pPr>
        <w:spacing w:line="360" w:lineRule="auto"/>
        <w:jc w:val="both"/>
        <w:rPr>
          <w:rFonts w:cs="Times New Roman"/>
        </w:rPr>
      </w:pPr>
      <w:r w:rsidRPr="00A573F6">
        <w:rPr>
          <w:rFonts w:cs="Times New Roman"/>
        </w:rPr>
        <w:t>Знаменитый виолончелист Чжонг Мёнг-хва был назначен послом доброй воли комитета ЮНИСЕФ в декабре 1999 года и с тех пор оказывает поддержку деятельности ЮНИСЕФ через благотворительные спектакли.</w:t>
      </w:r>
      <w:r w:rsidRPr="00A573F6">
        <w:rPr>
          <w:rStyle w:val="aa"/>
          <w:rFonts w:cs="Times New Roman"/>
        </w:rPr>
        <w:t xml:space="preserve"> </w:t>
      </w:r>
      <w:r w:rsidRPr="00A573F6">
        <w:rPr>
          <w:rStyle w:val="aa"/>
          <w:rFonts w:cs="Times New Roman"/>
        </w:rPr>
        <w:footnoteReference w:id="69"/>
      </w:r>
    </w:p>
    <w:p w:rsidR="008806B6" w:rsidRPr="00A573F6" w:rsidRDefault="008002C7" w:rsidP="005D41D3">
      <w:pPr>
        <w:spacing w:line="360" w:lineRule="auto"/>
        <w:ind w:firstLine="607"/>
        <w:jc w:val="both"/>
        <w:outlineLvl w:val="0"/>
        <w:rPr>
          <w:rFonts w:cs="Times New Roman"/>
        </w:rPr>
      </w:pPr>
      <w:r w:rsidRPr="00A573F6">
        <w:rPr>
          <w:rFonts w:cs="Times New Roman"/>
        </w:rPr>
        <w:t xml:space="preserve">4) Актер Гонг Ю </w:t>
      </w:r>
    </w:p>
    <w:p w:rsidR="008806B6" w:rsidRPr="00A573F6" w:rsidRDefault="008002C7" w:rsidP="005D41D3">
      <w:pPr>
        <w:spacing w:line="360" w:lineRule="auto"/>
        <w:jc w:val="both"/>
        <w:rPr>
          <w:rFonts w:cs="Times New Roman"/>
        </w:rPr>
      </w:pPr>
      <w:r w:rsidRPr="00A573F6">
        <w:rPr>
          <w:rFonts w:cs="Times New Roman"/>
        </w:rPr>
        <w:t xml:space="preserve">Гонг Ю был назначен специальным представителем по защите прав всех детей во всем мире. Через фильм "Тогани," он привлек внимание людей к правам детей с </w:t>
      </w:r>
      <w:r w:rsidRPr="00A573F6">
        <w:rPr>
          <w:rFonts w:cs="Times New Roman"/>
        </w:rPr>
        <w:lastRenderedPageBreak/>
        <w:t>ограниченными возможностями. Его церемония назначения состоялась 20 ноября, к 24-й годовщине Конвенции Организации Объединенных Наций о правах ребенка. Гонг Ю будет участвовать в различных мероприятиях «Конвенции Организации Объединенных Наций о правах ребенка» и будет работать с целью привлечения внимания к проблеме защиты прав детей. «Конвенция Организации Объединенных Наций о правах ребенка» является значительным договором в области прав человека, который получил широкую поддержку от 193 стран.</w:t>
      </w:r>
      <w:r w:rsidRPr="00A573F6">
        <w:rPr>
          <w:rStyle w:val="aa"/>
          <w:rFonts w:cs="Times New Roman"/>
        </w:rPr>
        <w:t xml:space="preserve"> </w:t>
      </w:r>
      <w:r w:rsidRPr="00A573F6">
        <w:rPr>
          <w:rStyle w:val="aa"/>
          <w:rFonts w:cs="Times New Roman"/>
        </w:rPr>
        <w:footnoteReference w:id="70"/>
      </w:r>
    </w:p>
    <w:p w:rsidR="008806B6" w:rsidRPr="00A573F6" w:rsidRDefault="008002C7" w:rsidP="005D41D3">
      <w:pPr>
        <w:spacing w:line="360" w:lineRule="auto"/>
        <w:ind w:firstLine="607"/>
        <w:jc w:val="both"/>
        <w:rPr>
          <w:rFonts w:cs="Times New Roman"/>
        </w:rPr>
      </w:pPr>
      <w:r w:rsidRPr="00A573F6">
        <w:rPr>
          <w:rFonts w:cs="Times New Roman"/>
        </w:rPr>
        <w:t xml:space="preserve">5) Цой Си-вон и Цой Су-Янг. </w:t>
      </w:r>
    </w:p>
    <w:p w:rsidR="008806B6" w:rsidRPr="00A573F6" w:rsidRDefault="008002C7" w:rsidP="005D41D3">
      <w:pPr>
        <w:spacing w:line="360" w:lineRule="auto"/>
        <w:jc w:val="both"/>
        <w:rPr>
          <w:rFonts w:cs="Times New Roman"/>
        </w:rPr>
      </w:pPr>
      <w:r w:rsidRPr="00A573F6">
        <w:rPr>
          <w:rFonts w:cs="Times New Roman"/>
        </w:rPr>
        <w:t>Назначение посланников кампании Санта ЮНИСЕФ. 11 декабря 2013 года, Комитет ЮНИСЕФ Кореи назначил Си-вона из «Super Junior» и Су-Янг из «Girls Generation» как посланников ЮНИСЕФ в рамках кампании Санта. Си-вон изучает уровень осведомленности о состоянии детей в менее развитых странах, трудится как рекламный посланник ЮНИСЕФ в течение последних 2 лет и Су-Янг принимает участие в различных видах добровольческой работы. Таким образом, их образы и переживания делают их подходящими для их роли в кампании Санта.</w:t>
      </w:r>
      <w:r w:rsidRPr="00A573F6">
        <w:rPr>
          <w:rStyle w:val="aa"/>
          <w:rFonts w:cs="Times New Roman"/>
        </w:rPr>
        <w:t xml:space="preserve"> </w:t>
      </w:r>
      <w:r w:rsidRPr="00A573F6">
        <w:rPr>
          <w:rStyle w:val="aa"/>
          <w:rFonts w:cs="Times New Roman"/>
        </w:rPr>
        <w:footnoteReference w:id="71"/>
      </w:r>
    </w:p>
    <w:p w:rsidR="008806B6" w:rsidRPr="00A573F6" w:rsidRDefault="008002C7" w:rsidP="005D41D3">
      <w:pPr>
        <w:spacing w:line="360" w:lineRule="auto"/>
        <w:jc w:val="both"/>
        <w:outlineLvl w:val="0"/>
        <w:rPr>
          <w:rFonts w:cs="Times New Roman"/>
        </w:rPr>
      </w:pPr>
      <w:r w:rsidRPr="00A573F6">
        <w:rPr>
          <w:rStyle w:val="a6"/>
          <w:rFonts w:eastAsia="Arial Unicode MS"/>
        </w:rPr>
        <w:t>Международные послы доброй воли</w:t>
      </w:r>
    </w:p>
    <w:p w:rsidR="008806B6" w:rsidRPr="00A573F6" w:rsidRDefault="008002C7" w:rsidP="005D41D3">
      <w:pPr>
        <w:spacing w:line="360" w:lineRule="auto"/>
        <w:ind w:firstLine="629"/>
        <w:jc w:val="both"/>
        <w:rPr>
          <w:rFonts w:cs="Times New Roman"/>
        </w:rPr>
      </w:pPr>
      <w:r w:rsidRPr="00A573F6">
        <w:rPr>
          <w:rFonts w:cs="Times New Roman"/>
        </w:rPr>
        <w:t>Система послов доброй воли ЮНИСЕФ была основана в 1954 году, когда был назначен знаменитый комедийный актёр Дани Кей в качестве первого посла доброй воли ЮНИСЕФ. Деятельность посла доброй воли, которые имеют социальную силу влияния, способствует участию широкой публики в поддержке ЮНИСЕФ. Самый представительный посол доброй воли ЮНИСЕФ - Одри Хепберн.</w:t>
      </w:r>
      <w:r w:rsidRPr="00A573F6">
        <w:rPr>
          <w:rStyle w:val="aa"/>
          <w:rFonts w:cs="Times New Roman"/>
        </w:rPr>
        <w:t xml:space="preserve"> </w:t>
      </w:r>
      <w:r w:rsidRPr="00A573F6">
        <w:rPr>
          <w:rStyle w:val="aa"/>
          <w:rFonts w:cs="Times New Roman"/>
        </w:rPr>
        <w:footnoteReference w:id="72"/>
      </w:r>
    </w:p>
    <w:p w:rsidR="008806B6" w:rsidRPr="00A573F6" w:rsidRDefault="008002C7" w:rsidP="005D41D3">
      <w:pPr>
        <w:spacing w:line="360" w:lineRule="auto"/>
        <w:ind w:firstLine="629"/>
        <w:jc w:val="both"/>
        <w:rPr>
          <w:rFonts w:cs="Times New Roman"/>
        </w:rPr>
      </w:pPr>
      <w:r w:rsidRPr="00A573F6">
        <w:rPr>
          <w:rFonts w:cs="Times New Roman"/>
        </w:rPr>
        <w:t>Основные известные корейские личности, которые в настоящее время работают в качестве международных послов доброй воли ЮНИСЕФ следующие:</w:t>
      </w:r>
    </w:p>
    <w:p w:rsidR="008806B6" w:rsidRPr="00A573F6" w:rsidRDefault="008002C7" w:rsidP="005D41D3">
      <w:pPr>
        <w:spacing w:line="360" w:lineRule="auto"/>
        <w:ind w:left="734"/>
        <w:jc w:val="both"/>
        <w:outlineLvl w:val="0"/>
        <w:rPr>
          <w:rFonts w:cs="Times New Roman"/>
        </w:rPr>
      </w:pPr>
      <w:r w:rsidRPr="00A573F6">
        <w:rPr>
          <w:rFonts w:cs="Times New Roman"/>
        </w:rPr>
        <w:t>1) Юна Ким, международный посол доброй воли ЮНИСЕФ</w:t>
      </w:r>
    </w:p>
    <w:p w:rsidR="008806B6" w:rsidRPr="00A573F6" w:rsidRDefault="008002C7" w:rsidP="005D41D3">
      <w:pPr>
        <w:spacing w:line="360" w:lineRule="auto"/>
        <w:jc w:val="both"/>
        <w:rPr>
          <w:rFonts w:cs="Times New Roman"/>
        </w:rPr>
      </w:pPr>
      <w:r w:rsidRPr="00A573F6">
        <w:rPr>
          <w:rFonts w:cs="Times New Roman"/>
        </w:rPr>
        <w:t xml:space="preserve">Фигуристка Юна Ким, младший международный посол доброй воли </w:t>
      </w:r>
      <w:r w:rsidR="00057EB6">
        <w:rPr>
          <w:rFonts w:cs="Times New Roman"/>
        </w:rPr>
        <w:t xml:space="preserve">ЮНИСЕФ. 12 июля 2010 назначена </w:t>
      </w:r>
      <w:r w:rsidRPr="00A573F6">
        <w:rPr>
          <w:rFonts w:cs="Times New Roman"/>
        </w:rPr>
        <w:t xml:space="preserve">международным послом доброй воли ЮНИСЕФ. Таким образом, Юна Ким является не только олимпийским чемпионом. Она участвовала в съемках видео для помощи пострадавшим от землетрясения на Гаити, и обратилась за помощью для детей Гаити. Юна Ким поделилась своими впечатлениями: «Я хочу использовать </w:t>
      </w:r>
      <w:r w:rsidRPr="00A573F6">
        <w:rPr>
          <w:rFonts w:cs="Times New Roman"/>
        </w:rPr>
        <w:lastRenderedPageBreak/>
        <w:t xml:space="preserve">мой положительный личный опыт, чтобы помочь детям во всем мире. Мечта помогает сохранять мужество даже в сложных условиях. Я надеюсь, что смогу донести это обращение до всех, кто сможет оказать помощь детям во всем мире». </w:t>
      </w:r>
      <w:r w:rsidRPr="00A573F6">
        <w:rPr>
          <w:rStyle w:val="aa"/>
          <w:rFonts w:cs="Times New Roman"/>
        </w:rPr>
        <w:footnoteReference w:id="73"/>
      </w:r>
    </w:p>
    <w:p w:rsidR="008806B6" w:rsidRPr="00A573F6" w:rsidRDefault="008002C7" w:rsidP="005D41D3">
      <w:pPr>
        <w:spacing w:line="360" w:lineRule="auto"/>
        <w:ind w:firstLine="607"/>
        <w:jc w:val="both"/>
        <w:outlineLvl w:val="0"/>
        <w:rPr>
          <w:rFonts w:cs="Times New Roman"/>
        </w:rPr>
      </w:pPr>
      <w:r w:rsidRPr="00A573F6">
        <w:rPr>
          <w:rFonts w:cs="Times New Roman"/>
        </w:rPr>
        <w:t>2) Мён-Хун Чонг, международная посол доброй воли ЮНИСЕФ</w:t>
      </w:r>
    </w:p>
    <w:p w:rsidR="008806B6" w:rsidRPr="00A573F6" w:rsidRDefault="008002C7" w:rsidP="005D41D3">
      <w:pPr>
        <w:spacing w:line="360" w:lineRule="auto"/>
        <w:jc w:val="both"/>
        <w:rPr>
          <w:rFonts w:cs="Times New Roman"/>
        </w:rPr>
      </w:pPr>
      <w:r w:rsidRPr="00A573F6">
        <w:rPr>
          <w:rFonts w:cs="Times New Roman"/>
        </w:rPr>
        <w:t>Знаменитый пианист и дирижер Чонг Мён-Хун связал свою жизнь не только с музыкой, но и с гуманитарной деятельностью и информированием о правах детей. В 1994 году он начал давать различные благотворительные музыкальные концерты в Корее, 7 апреля 2008 года он был назначен Международным Послом доброй воли ЮНИСЕФ. До назначения он посещал Бенин,</w:t>
      </w:r>
      <w:r w:rsidR="00057EB6">
        <w:rPr>
          <w:rFonts w:cs="Times New Roman"/>
        </w:rPr>
        <w:t xml:space="preserve"> чтобы поддержать деятельность </w:t>
      </w:r>
      <w:r w:rsidRPr="00A573F6">
        <w:rPr>
          <w:rFonts w:cs="Times New Roman"/>
        </w:rPr>
        <w:t>ЮНИСЕФ по очистк</w:t>
      </w:r>
      <w:r w:rsidR="00057EB6">
        <w:rPr>
          <w:rFonts w:cs="Times New Roman"/>
        </w:rPr>
        <w:t xml:space="preserve">е воды, по борьбе со СПИДом, в </w:t>
      </w:r>
      <w:r w:rsidRPr="00A573F6">
        <w:rPr>
          <w:rFonts w:cs="Times New Roman"/>
        </w:rPr>
        <w:t>образовании и по программам защиты, он также провел благотворительный концерт для сбора средств для проведения профилактики лечения от малярии.</w:t>
      </w:r>
      <w:r w:rsidRPr="00A573F6">
        <w:rPr>
          <w:rStyle w:val="aa"/>
          <w:rFonts w:cs="Times New Roman"/>
        </w:rPr>
        <w:t xml:space="preserve"> </w:t>
      </w:r>
      <w:r w:rsidRPr="00A573F6">
        <w:rPr>
          <w:rStyle w:val="aa"/>
          <w:rFonts w:cs="Times New Roman"/>
        </w:rPr>
        <w:footnoteReference w:id="74"/>
      </w:r>
    </w:p>
    <w:p w:rsidR="008806B6" w:rsidRPr="00A573F6" w:rsidRDefault="008002C7" w:rsidP="005D41D3">
      <w:pPr>
        <w:spacing w:line="360" w:lineRule="auto"/>
        <w:ind w:firstLine="567"/>
        <w:jc w:val="both"/>
        <w:rPr>
          <w:rFonts w:cs="Times New Roman"/>
        </w:rPr>
      </w:pPr>
      <w:r w:rsidRPr="00A573F6">
        <w:rPr>
          <w:rFonts w:cs="Times New Roman"/>
        </w:rPr>
        <w:t>Для поддержания финансирования был запущен «Клуб отличий ЮНИСЕФ». «Клуб отличий ЮНИСЕФ» был запущен 28 мая 2015 года. Клуб представляет собой группу людей, сумма одноразового пожертвования которых составляет 100 миллионов вон или выше, или которые обязались пожертвовать 100 миллионов или более на предстоящие пять лет. Около 30 людей были назначены членами-основателями, в их числе г-жа Парк Янг-сук, которая инициировала кампанию «Школы для Азии», посол доброй воли Ан Сун-ки, посол доброй воли Юна Ким.</w:t>
      </w:r>
      <w:r w:rsidRPr="00A573F6">
        <w:rPr>
          <w:rStyle w:val="aa"/>
          <w:rFonts w:cs="Times New Roman"/>
        </w:rPr>
        <w:t xml:space="preserve"> </w:t>
      </w:r>
      <w:r w:rsidRPr="00A573F6">
        <w:rPr>
          <w:rStyle w:val="aa"/>
          <w:rFonts w:cs="Times New Roman"/>
        </w:rPr>
        <w:footnoteReference w:id="75"/>
      </w:r>
    </w:p>
    <w:p w:rsidR="008806B6" w:rsidRPr="00A573F6" w:rsidRDefault="008002C7" w:rsidP="005D41D3">
      <w:pPr>
        <w:spacing w:line="360" w:lineRule="auto"/>
        <w:ind w:firstLine="567"/>
        <w:jc w:val="both"/>
        <w:rPr>
          <w:rFonts w:cs="Times New Roman"/>
        </w:rPr>
      </w:pPr>
      <w:r w:rsidRPr="00A573F6">
        <w:rPr>
          <w:rFonts w:cs="Times New Roman"/>
        </w:rPr>
        <w:t>Кроме того, была реализована программа спонсорского прогнозирования и проведено спонсор</w:t>
      </w:r>
      <w:r w:rsidR="00F63B0C" w:rsidRPr="00A573F6">
        <w:rPr>
          <w:rFonts w:cs="Times New Roman"/>
        </w:rPr>
        <w:t>ское мероприятие по приглашени</w:t>
      </w:r>
      <w:r w:rsidRPr="00A573F6">
        <w:rPr>
          <w:rFonts w:cs="Times New Roman"/>
        </w:rPr>
        <w:t>ям. В Пусане состоялся благотворительный концерт «Традиционная музыкальная песня So-hee Charity Concert with UNICEF», организованный Busan MBC (корейская телерадиовещательная компания) и Комитетом ЮНИСЕФ в Корее. На концерт были приглашены 2000 доноров, проживающих в Пусане, Ульсане и Кёнгдаме. Корейский традиционный музыкант Song So-hee выступил с интересным выступлением, которое сочетало в себе элементы корейской традиционной музыки и элементы современной музыки.</w:t>
      </w:r>
      <w:r w:rsidRPr="00A573F6">
        <w:rPr>
          <w:rStyle w:val="aa"/>
          <w:rFonts w:cs="Times New Roman"/>
        </w:rPr>
        <w:t xml:space="preserve"> </w:t>
      </w:r>
      <w:r w:rsidRPr="00A573F6">
        <w:rPr>
          <w:rStyle w:val="aa"/>
          <w:rFonts w:cs="Times New Roman"/>
        </w:rPr>
        <w:footnoteReference w:id="76"/>
      </w:r>
    </w:p>
    <w:p w:rsidR="008806B6" w:rsidRPr="00A573F6" w:rsidRDefault="008002C7" w:rsidP="005D41D3">
      <w:pPr>
        <w:spacing w:line="360" w:lineRule="auto"/>
        <w:ind w:firstLine="566"/>
        <w:jc w:val="both"/>
        <w:rPr>
          <w:rFonts w:cs="Times New Roman"/>
        </w:rPr>
      </w:pPr>
      <w:r w:rsidRPr="00A573F6">
        <w:rPr>
          <w:rFonts w:cs="Times New Roman"/>
        </w:rPr>
        <w:lastRenderedPageBreak/>
        <w:t>Комитет ЮНИСЕФ в Корее пригласил 1000 доноров на заключительную вечеринку ЮНИСЕФ, проходящую в Сеульском центре искусств. «Universal Ballet» исполнил «Щелкунчик» в качестве благотворительного спектакля. На мероприятии присутствовали корпоративные партнеры и доноры. Перед выступлением «Universal Ballet Company» продемонстрировала кукол Awoo, которых они сделали.</w:t>
      </w:r>
      <w:r w:rsidRPr="00A573F6">
        <w:rPr>
          <w:rStyle w:val="aa"/>
          <w:rFonts w:cs="Times New Roman"/>
        </w:rPr>
        <w:footnoteReference w:id="77"/>
      </w:r>
    </w:p>
    <w:p w:rsidR="008806B6" w:rsidRPr="00A573F6" w:rsidRDefault="008002C7" w:rsidP="005D41D3">
      <w:pPr>
        <w:spacing w:line="360" w:lineRule="auto"/>
        <w:ind w:firstLine="566"/>
        <w:jc w:val="both"/>
        <w:rPr>
          <w:rFonts w:cs="Times New Roman"/>
        </w:rPr>
      </w:pPr>
      <w:r w:rsidRPr="00A573F6">
        <w:rPr>
          <w:rFonts w:cs="Times New Roman"/>
        </w:rPr>
        <w:t>Благодаря этими событиями появилась возможность информировать людей о ЮНИСЕФ и получать поддержку от спонсоров.</w:t>
      </w:r>
    </w:p>
    <w:p w:rsidR="008806B6" w:rsidRPr="00A573F6" w:rsidRDefault="008002C7" w:rsidP="005D41D3">
      <w:pPr>
        <w:spacing w:line="360" w:lineRule="auto"/>
        <w:ind w:firstLine="566"/>
        <w:jc w:val="both"/>
        <w:rPr>
          <w:rFonts w:cs="Times New Roman"/>
        </w:rPr>
      </w:pPr>
      <w:r w:rsidRPr="00A573F6">
        <w:rPr>
          <w:rFonts w:cs="Times New Roman"/>
        </w:rPr>
        <w:t>При содействии и непосредственном участии этих организаций ЮНИСЕФ оказывал гуманитарную помощь в виде поставок медицинского оборудования, вакцин и медикаментов в родильные дома и детские больницы, специального оборудования для детей-инвалидов, одежды, обучающих материалов и спортивного инвентаря, учебных принадлежностей и других необходимых средств материального обеспечения для школ-интернатов.</w:t>
      </w:r>
    </w:p>
    <w:p w:rsidR="008806B6" w:rsidRPr="00A573F6" w:rsidRDefault="008002C7" w:rsidP="005D41D3">
      <w:pPr>
        <w:spacing w:line="360" w:lineRule="auto"/>
        <w:ind w:firstLine="566"/>
        <w:jc w:val="both"/>
        <w:rPr>
          <w:rFonts w:cs="Times New Roman"/>
        </w:rPr>
      </w:pPr>
      <w:r w:rsidRPr="00A573F6">
        <w:rPr>
          <w:rFonts w:cs="Times New Roman"/>
        </w:rPr>
        <w:t xml:space="preserve">Таким образом, корейский комитет ЮНИСЕФ играет большую роль в Республике Корея. Получает большую поддержку, старается помогать детям по всему миру. Проводит различные мероприятия и проекты каждый год для получения поддержи со стороны общественности. Многие известные актёры помогают бизнесу ЮНИСЕФ через участие в благотворительных мероприятиях. Благодаря данным мероприятиям, многие люди узнали про ЮНИСЕФ, и дети, которые нуждались в помощи, получили и продолжают получать эту поддержку. </w:t>
      </w:r>
    </w:p>
    <w:p w:rsidR="008806B6" w:rsidRPr="00A573F6" w:rsidRDefault="008002C7" w:rsidP="005D41D3">
      <w:pPr>
        <w:spacing w:line="360" w:lineRule="auto"/>
        <w:ind w:firstLine="566"/>
        <w:jc w:val="both"/>
        <w:rPr>
          <w:rFonts w:cs="Times New Roman"/>
        </w:rPr>
      </w:pPr>
      <w:r w:rsidRPr="00A573F6">
        <w:rPr>
          <w:rFonts w:cs="Times New Roman"/>
        </w:rPr>
        <w:t xml:space="preserve">Деятельность ЮНИСЕФ направлена на то, чтобы все структурные единицы каждого регионального округа действовали в интересах наиболее уязвимых групп детей. При этом фонд отмечает конечную цель сотрудничества — </w:t>
      </w:r>
      <w:r w:rsidR="00057EB6">
        <w:rPr>
          <w:rFonts w:cs="Times New Roman"/>
        </w:rPr>
        <w:t xml:space="preserve">позитивно влиять </w:t>
      </w:r>
      <w:r w:rsidR="00F63B0C" w:rsidRPr="00A573F6">
        <w:rPr>
          <w:rFonts w:cs="Times New Roman"/>
        </w:rPr>
        <w:t>на изменяющуюся</w:t>
      </w:r>
      <w:r w:rsidRPr="00A573F6">
        <w:rPr>
          <w:rFonts w:cs="Times New Roman"/>
        </w:rPr>
        <w:t xml:space="preserve"> реальность современного мира. Все время ЮНИСЕФ пытает укрепить институт и разрешить проблемы детей. ЮНИСЕФ – это очень важная и полезная организация для защиты прав каждого ребенка во всем мире. Необходимо и впредь содействовать развитию организации еще больше.</w:t>
      </w:r>
    </w:p>
    <w:p w:rsidR="008806B6" w:rsidRDefault="008806B6" w:rsidP="005D41D3">
      <w:pPr>
        <w:spacing w:line="360" w:lineRule="auto"/>
        <w:jc w:val="both"/>
        <w:rPr>
          <w:rFonts w:cs="Times New Roman"/>
        </w:rPr>
      </w:pPr>
    </w:p>
    <w:p w:rsidR="00A95339" w:rsidRPr="00A573F6" w:rsidRDefault="00A95339" w:rsidP="005D41D3">
      <w:pPr>
        <w:spacing w:line="360" w:lineRule="auto"/>
        <w:jc w:val="both"/>
        <w:rPr>
          <w:rFonts w:cs="Times New Roman"/>
        </w:rPr>
      </w:pPr>
    </w:p>
    <w:p w:rsidR="008806B6" w:rsidRPr="00A573F6" w:rsidRDefault="008002C7" w:rsidP="005D41D3">
      <w:pPr>
        <w:spacing w:line="360" w:lineRule="auto"/>
        <w:jc w:val="both"/>
        <w:rPr>
          <w:rStyle w:val="a6"/>
          <w:rFonts w:eastAsia="Arial Unicode MS"/>
        </w:rPr>
      </w:pPr>
      <w:r w:rsidRPr="00A573F6">
        <w:rPr>
          <w:rStyle w:val="a6"/>
          <w:rFonts w:eastAsia="Arial Unicode MS"/>
        </w:rPr>
        <w:lastRenderedPageBreak/>
        <w:t>2.3. Взаимодействие Республики Корея с международным комитетом Красного Креста</w:t>
      </w:r>
    </w:p>
    <w:p w:rsidR="008806B6" w:rsidRPr="00A573F6" w:rsidRDefault="008002C7" w:rsidP="005D41D3">
      <w:pPr>
        <w:spacing w:line="360" w:lineRule="auto"/>
        <w:ind w:firstLine="567"/>
        <w:jc w:val="both"/>
        <w:rPr>
          <w:rStyle w:val="a6"/>
          <w:rFonts w:eastAsia="Arial Unicode MS"/>
        </w:rPr>
      </w:pPr>
      <w:r w:rsidRPr="00A573F6">
        <w:rPr>
          <w:rFonts w:cs="Times New Roman"/>
        </w:rPr>
        <w:t>Красный крест, международная организация с отделениями во многих странах, основная цель которой – предотвращать и облегчать страдания людей. Толчком к созданию такой организации послужили впечатления молодого швейцарца А.Дюнана, который оказался в числе очевидцев битвы при Сольферино в Италии 24 июня 1859 года.</w:t>
      </w:r>
      <w:r w:rsidRPr="00A573F6">
        <w:rPr>
          <w:rStyle w:val="aa"/>
          <w:rFonts w:cs="Times New Roman"/>
        </w:rPr>
        <w:footnoteReference w:id="78"/>
      </w:r>
      <w:r w:rsidRPr="00A573F6">
        <w:rPr>
          <w:rFonts w:cs="Times New Roman"/>
        </w:rPr>
        <w:t xml:space="preserve"> </w:t>
      </w:r>
    </w:p>
    <w:p w:rsidR="008806B6" w:rsidRPr="00A573F6" w:rsidRDefault="008002C7" w:rsidP="005D41D3">
      <w:pPr>
        <w:spacing w:line="360" w:lineRule="auto"/>
        <w:ind w:firstLine="567"/>
        <w:jc w:val="both"/>
        <w:rPr>
          <w:rFonts w:cs="Times New Roman"/>
        </w:rPr>
      </w:pPr>
      <w:r w:rsidRPr="00A573F6">
        <w:rPr>
          <w:rFonts w:cs="Times New Roman"/>
        </w:rPr>
        <w:t>Следует отметить, что история организации наглядно показывает что Международный Красный Крест – это организация, которая постоянно развивается, расширяется география её присутствия, которая сегодня охватывает все страны мира. Принципы Красного Креста носят универсальный характер и созвучны стремлениям людей всего мира, в этом и заключается особенное значение данной организации.</w:t>
      </w:r>
    </w:p>
    <w:p w:rsidR="008806B6" w:rsidRPr="00A573F6" w:rsidRDefault="008002C7" w:rsidP="005D41D3">
      <w:pPr>
        <w:spacing w:line="360" w:lineRule="auto"/>
        <w:ind w:firstLine="567"/>
        <w:jc w:val="both"/>
        <w:rPr>
          <w:rFonts w:cs="Times New Roman"/>
        </w:rPr>
      </w:pPr>
      <w:r w:rsidRPr="00A573F6">
        <w:rPr>
          <w:rFonts w:cs="Times New Roman"/>
        </w:rPr>
        <w:t>Основные направления деятельности Международного Комитета Красного Креста (МККК) весьма разнообразны и вытекают из истории и принципов данной авторитетной организации.</w:t>
      </w:r>
    </w:p>
    <w:p w:rsidR="008806B6" w:rsidRPr="00A573F6" w:rsidRDefault="008002C7" w:rsidP="005D41D3">
      <w:pPr>
        <w:spacing w:line="360" w:lineRule="auto"/>
        <w:ind w:firstLine="567"/>
        <w:jc w:val="both"/>
        <w:rPr>
          <w:rFonts w:cs="Times New Roman"/>
        </w:rPr>
      </w:pPr>
      <w:r w:rsidRPr="00A573F6">
        <w:rPr>
          <w:rFonts w:cs="Times New Roman"/>
        </w:rPr>
        <w:t>МККК быстро и эффективно помогает пострадавшим вооруженных конфликтов и от стихийных бедствий в зонах конфликтов, поскольку последствия стихийных бедствий еще тяжелее в стране, где и так идет война. Чрезвычайные ситуации непредсказуемы, поэтому способность к быстрому реагированию очень важна.</w:t>
      </w:r>
    </w:p>
    <w:p w:rsidR="008806B6" w:rsidRPr="00A573F6" w:rsidRDefault="008002C7" w:rsidP="005D41D3">
      <w:pPr>
        <w:spacing w:line="360" w:lineRule="auto"/>
        <w:ind w:firstLine="567"/>
        <w:jc w:val="both"/>
        <w:rPr>
          <w:rFonts w:cs="Times New Roman"/>
        </w:rPr>
      </w:pPr>
      <w:r w:rsidRPr="00A573F6">
        <w:rPr>
          <w:rFonts w:cs="Times New Roman"/>
        </w:rPr>
        <w:t>Сначала основная деятельность организации заключалась в помощи раненым. Но позже во многих городах стали открываться организации под управлением Красного Креста. Целью таких организаций была помощь людям в тяжелых ситуациях, лечение людей, предоставление приюта. </w:t>
      </w:r>
    </w:p>
    <w:p w:rsidR="008806B6" w:rsidRPr="00A573F6" w:rsidRDefault="008002C7" w:rsidP="005D41D3">
      <w:pPr>
        <w:spacing w:line="360" w:lineRule="auto"/>
        <w:ind w:firstLine="567"/>
        <w:jc w:val="both"/>
        <w:rPr>
          <w:rStyle w:val="a6"/>
          <w:rFonts w:eastAsia="Arial Unicode MS"/>
        </w:rPr>
      </w:pPr>
      <w:r w:rsidRPr="00A573F6">
        <w:rPr>
          <w:rFonts w:cs="Times New Roman"/>
          <w:shd w:val="clear" w:color="auto" w:fill="FFFFFF"/>
        </w:rPr>
        <w:t xml:space="preserve">Здравоохранение одно из старейших направлений в деятельности организации. </w:t>
      </w:r>
      <w:r w:rsidRPr="00A573F6">
        <w:rPr>
          <w:rFonts w:cs="Times New Roman"/>
        </w:rPr>
        <w:t>МККК обеспечивает людей, пострадавших во время конфликта, доступом к базовым медицинским услугам, отвечающими общепризнанным стандартам. Для этого он может поддерживать существующие службы здравоохранения или временно их заменять.</w:t>
      </w:r>
    </w:p>
    <w:p w:rsidR="008806B6" w:rsidRPr="00A573F6" w:rsidRDefault="008002C7" w:rsidP="005D41D3">
      <w:pPr>
        <w:spacing w:line="360" w:lineRule="auto"/>
        <w:ind w:firstLine="567"/>
        <w:jc w:val="both"/>
        <w:rPr>
          <w:rStyle w:val="a6"/>
          <w:rFonts w:eastAsia="Arial Unicode MS"/>
        </w:rPr>
      </w:pPr>
      <w:r w:rsidRPr="00A573F6">
        <w:rPr>
          <w:rFonts w:cs="Times New Roman"/>
        </w:rPr>
        <w:t xml:space="preserve">С развитием общества организация обретает новые тенденции. В последние годы деятельность Красного Креста направлена на воспитание у молодежи гуманности, </w:t>
      </w:r>
      <w:r w:rsidRPr="00A573F6">
        <w:rPr>
          <w:rFonts w:cs="Times New Roman"/>
        </w:rPr>
        <w:lastRenderedPageBreak/>
        <w:t>уважения друг к другу, пропаганде здорового образа жизни, борьбы с наркотиками и алкоголизмом. Красный Крест – это постоянно развивающаяся организация. Волонтеры со всех уголков мира ежегодно пополняют ряды Красного Креста.</w:t>
      </w:r>
      <w:r w:rsidRPr="00A573F6">
        <w:rPr>
          <w:rStyle w:val="aa"/>
          <w:rFonts w:cs="Times New Roman"/>
        </w:rPr>
        <w:footnoteReference w:id="79"/>
      </w:r>
      <w:r w:rsidRPr="00A573F6">
        <w:rPr>
          <w:rFonts w:cs="Times New Roman"/>
        </w:rPr>
        <w:t> </w:t>
      </w:r>
    </w:p>
    <w:p w:rsidR="008806B6" w:rsidRPr="00A573F6" w:rsidRDefault="008002C7" w:rsidP="005D41D3">
      <w:pPr>
        <w:spacing w:line="360" w:lineRule="auto"/>
        <w:ind w:firstLine="567"/>
        <w:jc w:val="both"/>
        <w:rPr>
          <w:rFonts w:cs="Times New Roman"/>
        </w:rPr>
      </w:pPr>
      <w:r w:rsidRPr="00A573F6">
        <w:rPr>
          <w:rFonts w:cs="Times New Roman"/>
        </w:rPr>
        <w:t>Таким образом, мы мо</w:t>
      </w:r>
      <w:r w:rsidR="00057EB6">
        <w:rPr>
          <w:rFonts w:cs="Times New Roman"/>
        </w:rPr>
        <w:t xml:space="preserve">жем отметить, что деятельность организации </w:t>
      </w:r>
      <w:r w:rsidRPr="00A573F6">
        <w:rPr>
          <w:rFonts w:cs="Times New Roman"/>
        </w:rPr>
        <w:t>зна</w:t>
      </w:r>
      <w:r w:rsidR="00057EB6">
        <w:rPr>
          <w:rFonts w:cs="Times New Roman"/>
        </w:rPr>
        <w:t xml:space="preserve">чительно расширилась и сегодня Красный Крест </w:t>
      </w:r>
      <w:r w:rsidRPr="00A573F6">
        <w:rPr>
          <w:rFonts w:cs="Times New Roman"/>
        </w:rPr>
        <w:t>откликается на новые вызовы и угрозы и стремиться своими средствами решать актуальные гуманитарные проблемы.</w:t>
      </w:r>
    </w:p>
    <w:p w:rsidR="008806B6" w:rsidRPr="00A573F6" w:rsidRDefault="008002C7" w:rsidP="005D41D3">
      <w:pPr>
        <w:spacing w:line="360" w:lineRule="auto"/>
        <w:ind w:firstLine="567"/>
        <w:jc w:val="both"/>
        <w:rPr>
          <w:rFonts w:cs="Times New Roman"/>
        </w:rPr>
      </w:pPr>
      <w:r w:rsidRPr="00A573F6">
        <w:rPr>
          <w:rFonts w:cs="Times New Roman"/>
        </w:rPr>
        <w:t>Общества Красного Креста существуют уже более 130 лет. У большинства людей они ассоциируются с гуманитарной помощью попавшим в беду — пострадавшим при вооруженных конфликтах, стихийных бедствиях, эпидемиях и т. д.</w:t>
      </w:r>
    </w:p>
    <w:p w:rsidR="008806B6" w:rsidRPr="00A573F6" w:rsidRDefault="008002C7" w:rsidP="005D41D3">
      <w:pPr>
        <w:spacing w:line="360" w:lineRule="auto"/>
        <w:ind w:firstLine="567"/>
        <w:jc w:val="both"/>
        <w:rPr>
          <w:rFonts w:cs="Times New Roman"/>
        </w:rPr>
      </w:pPr>
      <w:r w:rsidRPr="00A573F6">
        <w:rPr>
          <w:rFonts w:cs="Times New Roman"/>
        </w:rPr>
        <w:t>Национальное общество Красного Креста в Республике Корея является ведущим агентством реагирования на стихийные бедствия и оказания гуманитарной помощи в Корее. КККК также активно удовлетворения потребностей уязвимых слоев населения по всему обществу и всему миру через множество различных программ поддержки. Это Национальное общество, которое представляет Республику Корея в Международной федерации обществ Красного Креста и Красного Полумесяца: «Мы прилагаем все усилия, во всем, что мы делаем, чтобы помочь тем, кто в ней больше всего нуждается.»</w:t>
      </w:r>
      <w:r w:rsidRPr="00A573F6">
        <w:rPr>
          <w:rStyle w:val="aa"/>
          <w:rFonts w:cs="Times New Roman"/>
        </w:rPr>
        <w:footnoteReference w:id="80"/>
      </w:r>
    </w:p>
    <w:p w:rsidR="008806B6" w:rsidRPr="00A573F6" w:rsidRDefault="008002C7" w:rsidP="005D41D3">
      <w:pPr>
        <w:spacing w:line="360" w:lineRule="auto"/>
        <w:ind w:firstLine="567"/>
        <w:jc w:val="both"/>
        <w:rPr>
          <w:rFonts w:cs="Times New Roman"/>
        </w:rPr>
      </w:pPr>
      <w:r w:rsidRPr="00A573F6">
        <w:rPr>
          <w:rFonts w:cs="Times New Roman"/>
        </w:rPr>
        <w:t>После подписания корейским правительством Женевских конвенций I и II в 1903 году император Кочжон объявили о создании Красного Креста в Корее в 1905 году. В 1910 году Корея стала Японской колонией. После завершения Второй мировой войны в 1945 году, и после закончившегося колониального периода Кореи от Японии, Общество запустило гуманитарную деятельность на Корейском полуострове, и стало вновь официально признанной в качестве Красного Креста Республики Корея в 1949 году.</w:t>
      </w:r>
    </w:p>
    <w:p w:rsidR="008806B6" w:rsidRPr="00A573F6" w:rsidRDefault="008002C7" w:rsidP="005D41D3">
      <w:pPr>
        <w:spacing w:line="360" w:lineRule="auto"/>
        <w:ind w:firstLine="567"/>
        <w:jc w:val="both"/>
        <w:rPr>
          <w:rFonts w:cs="Times New Roman"/>
        </w:rPr>
      </w:pPr>
      <w:r w:rsidRPr="00A573F6">
        <w:rPr>
          <w:rFonts w:cs="Times New Roman"/>
        </w:rPr>
        <w:t xml:space="preserve">КККК немедленно расширил свою деятельность, открыв филиалы в каждой провинции и стал развивать свои программы. Корейцы </w:t>
      </w:r>
      <w:r w:rsidR="00F63B0C" w:rsidRPr="00A573F6">
        <w:rPr>
          <w:rFonts w:cs="Times New Roman"/>
        </w:rPr>
        <w:t>серьезно</w:t>
      </w:r>
      <w:r w:rsidRPr="00A573F6">
        <w:rPr>
          <w:rFonts w:cs="Times New Roman"/>
        </w:rPr>
        <w:t xml:space="preserve"> пострадали во время Корейской войны с 1950 по 1953 год и КККК был активным в течение всей войны. КККК сотрудничает с Международным движением Красного Креста и Красного Полумесяца, местными органами исполнительной власти, а также другими </w:t>
      </w:r>
      <w:r w:rsidRPr="00A573F6">
        <w:rPr>
          <w:rFonts w:cs="Times New Roman"/>
        </w:rPr>
        <w:lastRenderedPageBreak/>
        <w:t>гуманитарными организациями для развитии своего потенциала и осуществления деятельности по оказанию помощи.</w:t>
      </w:r>
      <w:r w:rsidRPr="00A573F6">
        <w:rPr>
          <w:rStyle w:val="aa"/>
          <w:rFonts w:cs="Times New Roman"/>
        </w:rPr>
        <w:footnoteReference w:id="81"/>
      </w:r>
    </w:p>
    <w:p w:rsidR="008806B6" w:rsidRPr="00A573F6" w:rsidRDefault="008002C7" w:rsidP="005D41D3">
      <w:pPr>
        <w:spacing w:line="360" w:lineRule="auto"/>
        <w:ind w:firstLine="567"/>
        <w:jc w:val="both"/>
        <w:rPr>
          <w:rStyle w:val="aa"/>
          <w:rFonts w:cs="Times New Roman"/>
        </w:rPr>
      </w:pPr>
      <w:r w:rsidRPr="00A573F6">
        <w:rPr>
          <w:rFonts w:cs="Times New Roman"/>
        </w:rPr>
        <w:t xml:space="preserve">Национальное общество Красного Креста Республики Кореи было признано МККК с 25 мая 1955 года и принято </w:t>
      </w:r>
      <w:r w:rsidR="00057EB6">
        <w:rPr>
          <w:rFonts w:cs="Times New Roman"/>
        </w:rPr>
        <w:t xml:space="preserve">в Лигу обществ Красного Креста </w:t>
      </w:r>
      <w:r w:rsidRPr="00A573F6">
        <w:rPr>
          <w:rFonts w:cs="Times New Roman"/>
        </w:rPr>
        <w:t>29 сентября 1955 года. КККК состоит из профессионалов и волонтеров. Есть более 2700 сотрудников, 75000 волонтеров, 5,700,000 членов и 150000 членов общества Красного Креста. Люди, работающие в корейском отделении Красного Креста, приходят туда с самым различным жизненным опытом, со всех уголков Кореи и даже со всего мира.</w:t>
      </w:r>
      <w:r w:rsidRPr="00A573F6">
        <w:rPr>
          <w:rStyle w:val="aa"/>
          <w:rFonts w:cs="Times New Roman"/>
        </w:rPr>
        <w:t xml:space="preserve"> </w:t>
      </w:r>
      <w:r w:rsidRPr="00A573F6">
        <w:rPr>
          <w:rStyle w:val="aa"/>
          <w:rFonts w:cs="Times New Roman"/>
        </w:rPr>
        <w:footnoteReference w:id="82"/>
      </w:r>
    </w:p>
    <w:p w:rsidR="008806B6" w:rsidRPr="00A573F6" w:rsidRDefault="008002C7" w:rsidP="005D41D3">
      <w:pPr>
        <w:spacing w:line="360" w:lineRule="auto"/>
        <w:ind w:firstLine="567"/>
        <w:jc w:val="both"/>
        <w:rPr>
          <w:rFonts w:cs="Times New Roman"/>
        </w:rPr>
      </w:pPr>
      <w:r w:rsidRPr="00A573F6">
        <w:rPr>
          <w:rFonts w:cs="Times New Roman"/>
        </w:rPr>
        <w:t xml:space="preserve">Усилия КККК направлены на широкий спектр общественного здравоохранения и гуманитарных потребностей, в рамках семи основополагающих принципов Красного Креста, усилия сосредоточены на внутренних и международных областях, в рамках профессиональной и добровольческой сферы. </w:t>
      </w:r>
    </w:p>
    <w:p w:rsidR="008806B6" w:rsidRPr="00A573F6" w:rsidRDefault="008002C7" w:rsidP="005D41D3">
      <w:pPr>
        <w:spacing w:line="360" w:lineRule="auto"/>
        <w:ind w:firstLine="567"/>
        <w:jc w:val="both"/>
        <w:rPr>
          <w:rFonts w:cs="Times New Roman"/>
        </w:rPr>
      </w:pPr>
      <w:r w:rsidRPr="00A573F6">
        <w:rPr>
          <w:rFonts w:cs="Times New Roman"/>
        </w:rPr>
        <w:t>Общество ставит своей целью удовлетворение потребностей наиболее уязвимых групп населения с помощью проведения мероприятий, направленных на улучшение здоровья. Программы включают в себя (но не ограничиваются ими) международное и междугороднее сотрудничество в Корее, обеспечивающее готовность к чрезвычайным ситуациям и реагирование на них, восстановление семейных связей, защиту норм международного гуманитарного права, обеспечение коммунальных услуг в области здравоохранения и службы крови.</w:t>
      </w:r>
    </w:p>
    <w:p w:rsidR="008806B6" w:rsidRPr="00A573F6" w:rsidRDefault="008002C7" w:rsidP="005D41D3">
      <w:pPr>
        <w:spacing w:line="360" w:lineRule="auto"/>
        <w:ind w:firstLine="567"/>
        <w:jc w:val="both"/>
        <w:rPr>
          <w:rFonts w:cs="Times New Roman"/>
        </w:rPr>
      </w:pPr>
      <w:r w:rsidRPr="00A573F6">
        <w:rPr>
          <w:rFonts w:cs="Times New Roman"/>
        </w:rPr>
        <w:t>Основные функции КККК координируются через национальные штаб-квартиры расположенные в Сеуле. Есть также 14 филиалов, действующих по всей стране, которые управляют 6 больницами Красного Крест</w:t>
      </w:r>
      <w:r w:rsidR="00057EB6">
        <w:rPr>
          <w:rFonts w:cs="Times New Roman"/>
        </w:rPr>
        <w:t xml:space="preserve">а , 16 центрами донорства крови и 50 центрами </w:t>
      </w:r>
      <w:r w:rsidRPr="00A573F6">
        <w:rPr>
          <w:rFonts w:cs="Times New Roman"/>
        </w:rPr>
        <w:t>общественных работ. За пределами Республики Корея, КККК спонсируют 7 национальных обществ и поддерживает 3 зарубежных содружества.</w:t>
      </w:r>
      <w:r w:rsidRPr="00A573F6">
        <w:rPr>
          <w:rStyle w:val="aa"/>
          <w:rFonts w:cs="Times New Roman"/>
        </w:rPr>
        <w:footnoteReference w:id="83"/>
      </w:r>
      <w:r w:rsidRPr="00A573F6">
        <w:rPr>
          <w:rFonts w:cs="Times New Roman"/>
        </w:rPr>
        <w:t xml:space="preserve"> Большинство международных усилий направлено на помощь Северной Корее.</w:t>
      </w:r>
    </w:p>
    <w:p w:rsidR="008806B6" w:rsidRPr="00A573F6" w:rsidRDefault="00057EB6" w:rsidP="005D41D3">
      <w:pPr>
        <w:spacing w:line="360" w:lineRule="auto"/>
        <w:ind w:firstLine="567"/>
        <w:jc w:val="both"/>
        <w:rPr>
          <w:rFonts w:cs="Times New Roman"/>
        </w:rPr>
      </w:pPr>
      <w:r>
        <w:rPr>
          <w:rFonts w:cs="Times New Roman"/>
        </w:rPr>
        <w:t>Все действия</w:t>
      </w:r>
      <w:r w:rsidR="008002C7" w:rsidRPr="00A573F6">
        <w:rPr>
          <w:rFonts w:cs="Times New Roman"/>
        </w:rPr>
        <w:t xml:space="preserve"> организации основаны на фундаментальной деятельности Красного Креста в Корее</w:t>
      </w:r>
      <w:r w:rsidR="008002C7" w:rsidRPr="00A573F6">
        <w:rPr>
          <w:rStyle w:val="aa"/>
          <w:rFonts w:cs="Times New Roman"/>
        </w:rPr>
        <w:footnoteReference w:id="84"/>
      </w:r>
      <w:r>
        <w:rPr>
          <w:rFonts w:cs="Times New Roman"/>
        </w:rPr>
        <w:t xml:space="preserve"> </w:t>
      </w:r>
      <w:r w:rsidR="008002C7" w:rsidRPr="00A573F6">
        <w:rPr>
          <w:rFonts w:cs="Times New Roman"/>
        </w:rPr>
        <w:t>(более подробно будет рассмотрено нами ниже):</w:t>
      </w:r>
    </w:p>
    <w:p w:rsidR="008806B6" w:rsidRPr="00A573F6" w:rsidRDefault="00057EB6" w:rsidP="005D41D3">
      <w:pPr>
        <w:pStyle w:val="a8"/>
        <w:numPr>
          <w:ilvl w:val="0"/>
          <w:numId w:val="8"/>
        </w:numPr>
        <w:spacing w:line="360" w:lineRule="auto"/>
        <w:jc w:val="both"/>
        <w:rPr>
          <w:rFonts w:cs="Times New Roman"/>
        </w:rPr>
      </w:pPr>
      <w:r>
        <w:rPr>
          <w:rFonts w:cs="Times New Roman"/>
        </w:rPr>
        <w:lastRenderedPageBreak/>
        <w:t xml:space="preserve">Терапия и вспомогательная </w:t>
      </w:r>
      <w:r w:rsidR="008002C7" w:rsidRPr="00A573F6">
        <w:rPr>
          <w:rFonts w:cs="Times New Roman"/>
        </w:rPr>
        <w:t>работа с участниками, а так же заключенными Корейской войны в военных медицинских учреждениях Красного Креста. (переговоры по перемирию, 1952)</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Помощь всем пострадавшим при катаклизмах, болезнях, чрезвычайных ситуациях и других проблемах. (несчастный случай о крахе Сеонгсу-Бридж в 1994, крахе Универмага Sampoong в 1995)</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Защита и предоставление убежищ иностран</w:t>
      </w:r>
      <w:r w:rsidR="009C10A7">
        <w:rPr>
          <w:rFonts w:cs="Times New Roman"/>
        </w:rPr>
        <w:t xml:space="preserve">ным беженцам, а также тем, кто </w:t>
      </w:r>
      <w:r w:rsidRPr="00A573F6">
        <w:rPr>
          <w:rFonts w:cs="Times New Roman"/>
        </w:rPr>
        <w:t>пострадал во время войны или чрезвычайной ситуации.</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Строительство больниц, мобильных клиник, станций скорой медицинской помощи и создание большого количества мест для медицинского обслуживания.</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Кампании донорства крови, управления банком крови и плазмы и др. (начинает кампанию крови в первый раз в Корее, 1965)</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Многие движения за безопасность, связанные со скорой медицинской помощью, защитой от загрязнения воды, сохранение экологии.</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Здравоохранение, например, свободный доступ к медицинским услугам.</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Образовательные движения.</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Волонтерская деятельность и общественная работа.</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 xml:space="preserve"> Распространение принципов международного гуманитарного права и принципов Красного Кре</w:t>
      </w:r>
      <w:r w:rsidR="00057EB6">
        <w:rPr>
          <w:rFonts w:cs="Times New Roman"/>
        </w:rPr>
        <w:t xml:space="preserve">ста. (проведение Тихоокеанской </w:t>
      </w:r>
      <w:r w:rsidRPr="00A573F6">
        <w:rPr>
          <w:rFonts w:cs="Times New Roman"/>
        </w:rPr>
        <w:t>Азиатской конференции в 1995)</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 xml:space="preserve"> Помощь и взаимовыгодное сотрудничество с международным Красным Крестом.</w:t>
      </w:r>
    </w:p>
    <w:p w:rsidR="008806B6" w:rsidRPr="00A573F6" w:rsidRDefault="008002C7" w:rsidP="005D41D3">
      <w:pPr>
        <w:pStyle w:val="a8"/>
        <w:numPr>
          <w:ilvl w:val="0"/>
          <w:numId w:val="8"/>
        </w:numPr>
        <w:spacing w:line="360" w:lineRule="auto"/>
        <w:jc w:val="both"/>
        <w:rPr>
          <w:rFonts w:cs="Times New Roman"/>
        </w:rPr>
      </w:pPr>
      <w:r w:rsidRPr="00A573F6">
        <w:rPr>
          <w:rFonts w:cs="Times New Roman"/>
        </w:rPr>
        <w:t xml:space="preserve"> Непрерывные кампании поиска разделенных семей движением Красного Креста, а также конференции между Северной Кореей и Республикой Корея.</w:t>
      </w:r>
    </w:p>
    <w:p w:rsidR="008806B6" w:rsidRPr="00A573F6" w:rsidRDefault="008002C7" w:rsidP="005D41D3">
      <w:pPr>
        <w:shd w:val="clear" w:color="auto" w:fill="FFFFFF"/>
        <w:spacing w:line="360" w:lineRule="auto"/>
        <w:ind w:firstLine="567"/>
        <w:jc w:val="both"/>
        <w:rPr>
          <w:rFonts w:cs="Times New Roman"/>
        </w:rPr>
      </w:pPr>
      <w:r w:rsidRPr="00A573F6">
        <w:rPr>
          <w:rFonts w:cs="Times New Roman"/>
        </w:rPr>
        <w:t>Среди всех перечисленных направлений стоит отметить, прежде всего, помощь жертвам конфликт</w:t>
      </w:r>
      <w:r w:rsidR="004C067D" w:rsidRPr="00A573F6">
        <w:rPr>
          <w:rFonts w:cs="Times New Roman"/>
        </w:rPr>
        <w:t>ов</w:t>
      </w:r>
      <w:r w:rsidRPr="00A573F6">
        <w:rPr>
          <w:rFonts w:cs="Times New Roman"/>
        </w:rPr>
        <w:t>, которая реализуется с помощью различных программ. Программы по оказанию помощи жертвам конфликт</w:t>
      </w:r>
      <w:r w:rsidR="004C067D" w:rsidRPr="00A573F6">
        <w:rPr>
          <w:rFonts w:cs="Times New Roman"/>
        </w:rPr>
        <w:t>ов</w:t>
      </w:r>
      <w:r w:rsidRPr="00A573F6">
        <w:rPr>
          <w:rFonts w:cs="Times New Roman"/>
        </w:rPr>
        <w:t xml:space="preserve"> направлены на то, чтобы обеспечить соблюдение прав человека в соответствии с международным гуманитарным правом, правами человека и правами беженцев. МККК старается добиться отказа властей от практики применения жестокого обращения и облегчить страдания жертв конфликта путем оказания им материальной и медицинской помощи. Цель МККК заключается в обеспечении приемлемых условий существования </w:t>
      </w:r>
      <w:r w:rsidRPr="00A573F6">
        <w:rPr>
          <w:rFonts w:cs="Times New Roman"/>
        </w:rPr>
        <w:lastRenderedPageBreak/>
        <w:t>гражданского населения, больных и раненых (как из числа военных, так и гражданских лиц), а также лиц, содержащихся под стражей. Основными направлениями этой деятельности, нацеленной на то, чтобы снизить уровень заболеваемости и смертности среди жертв конфликта, являются охрана здоровья, поддержание уровня экономической безопасности и обеспечение водоснабжения и приемлемых жилищных условий. При этом приоритетное значение имеет предоставление населению продуктов питания, питьевой воды и предметов первой необходимости, а также создание удовлетворительных санитарно-гигиенических условий. Для того чтобы необходимость получать гуманитарную помощь не переросла в экономическую зависимость, МККК ставит своей долгосрочной целью восстановление способности населения к самообеспечению. Такой подход позволяет также обеспечить защиту достоинства пострадавших во время конфликта.</w:t>
      </w:r>
      <w:r w:rsidRPr="00A573F6">
        <w:rPr>
          <w:rStyle w:val="aa"/>
          <w:rFonts w:cs="Times New Roman"/>
        </w:rPr>
        <w:footnoteReference w:id="85"/>
      </w:r>
    </w:p>
    <w:p w:rsidR="008806B6" w:rsidRPr="00A573F6" w:rsidRDefault="008002C7" w:rsidP="005D41D3">
      <w:pPr>
        <w:shd w:val="clear" w:color="auto" w:fill="FFFFFF"/>
        <w:spacing w:line="360" w:lineRule="auto"/>
        <w:ind w:firstLine="567"/>
        <w:jc w:val="both"/>
        <w:rPr>
          <w:rFonts w:cs="Times New Roman"/>
        </w:rPr>
      </w:pPr>
      <w:r w:rsidRPr="00A573F6">
        <w:rPr>
          <w:rFonts w:cs="Times New Roman"/>
        </w:rPr>
        <w:t>Чрезвычайная помощь МККК осуществляется в следующих направлениях. Во время стихийных бедствий и других чрезвычайных ситуаций, Корейский Красный Крест предоставляет необходимую помощь нуждающимся, так</w:t>
      </w:r>
      <w:r w:rsidR="004C067D" w:rsidRPr="00A573F6">
        <w:rPr>
          <w:rFonts w:cs="Times New Roman"/>
        </w:rPr>
        <w:t>ую как</w:t>
      </w:r>
      <w:r w:rsidRPr="00A573F6">
        <w:rPr>
          <w:rFonts w:cs="Times New Roman"/>
        </w:rPr>
        <w:t xml:space="preserve"> продукты питания и санитарно-гигиенические изделия. Когда происходит бедствие, Красный Крест немедленно отправляет мобильные кафетерии, мобильные санузлы и мобильные киоски, душ для жертв стихийных бедствий, волонтеров и сотрудников. Красный Крест также мобилизует специальные добровольческие радио-подразделения, которые выступают в качестве надежных каналов связи, когда традиционные, электронные каналы связи не могут функционировать в результате стихийного бедствия.</w:t>
      </w:r>
      <w:r w:rsidRPr="00A573F6">
        <w:rPr>
          <w:rStyle w:val="aa"/>
          <w:rFonts w:cs="Times New Roman"/>
        </w:rPr>
        <w:footnoteReference w:id="86"/>
      </w:r>
      <w:r w:rsidRPr="00A573F6">
        <w:rPr>
          <w:rFonts w:cs="Times New Roman"/>
        </w:rPr>
        <w:t xml:space="preserve"> В определенных ситуациях, когда ущерб крайне велик, они становятся единственным средством для нас, чтобы точно оценить ситуацию и реагировать соответствующим образом.</w:t>
      </w:r>
    </w:p>
    <w:p w:rsidR="008806B6" w:rsidRPr="00A573F6" w:rsidRDefault="008002C7" w:rsidP="005D41D3">
      <w:pPr>
        <w:shd w:val="clear" w:color="auto" w:fill="FFFFFF"/>
        <w:spacing w:line="360" w:lineRule="auto"/>
        <w:ind w:firstLine="567"/>
        <w:jc w:val="both"/>
        <w:rPr>
          <w:rFonts w:cs="Times New Roman"/>
        </w:rPr>
      </w:pPr>
      <w:r w:rsidRPr="00A573F6">
        <w:rPr>
          <w:rFonts w:cs="Times New Roman"/>
        </w:rPr>
        <w:t>Социальное обслуживание в рамках МККК Кореи осуществляется в следующим образом. Во времена, не являющиеся чрезвычайными ситуациями, КККК помогает семьям с низким уровнем дохода и другим социально экономически уязвимым г</w:t>
      </w:r>
      <w:r w:rsidR="00057EB6">
        <w:rPr>
          <w:rFonts w:cs="Times New Roman"/>
        </w:rPr>
        <w:t>руппам населения. В частности, Красный Крест помогает</w:t>
      </w:r>
      <w:r w:rsidRPr="00A573F6">
        <w:rPr>
          <w:rFonts w:cs="Times New Roman"/>
        </w:rPr>
        <w:t xml:space="preserve"> маргинальным семьям , которые являются уникальным явлением для Республики Корея, такие как домашние хозяйства, где дети живут без родителей (не обязательно сирот), пожилых людей, </w:t>
      </w:r>
      <w:r w:rsidRPr="00A573F6">
        <w:rPr>
          <w:rFonts w:cs="Times New Roman"/>
        </w:rPr>
        <w:lastRenderedPageBreak/>
        <w:t>живущих в одиночестве и мигрантов/иммигрантов (например, многокультурные семьи и иностранные трудящиеся-мигранты).</w:t>
      </w:r>
      <w:r w:rsidRPr="00A573F6">
        <w:rPr>
          <w:rStyle w:val="aa"/>
          <w:rFonts w:cs="Times New Roman"/>
        </w:rPr>
        <w:footnoteReference w:id="87"/>
      </w:r>
    </w:p>
    <w:p w:rsidR="008806B6" w:rsidRPr="00A573F6" w:rsidRDefault="008002C7" w:rsidP="005D41D3">
      <w:pPr>
        <w:shd w:val="clear" w:color="auto" w:fill="FFFFFF"/>
        <w:spacing w:line="360" w:lineRule="auto"/>
        <w:ind w:firstLine="567"/>
        <w:jc w:val="both"/>
        <w:rPr>
          <w:rFonts w:cs="Times New Roman"/>
        </w:rPr>
      </w:pPr>
      <w:r w:rsidRPr="00A573F6">
        <w:rPr>
          <w:rFonts w:cs="Times New Roman"/>
        </w:rPr>
        <w:t>Для этих конкретных трех групп, Красный Крест пытается увеличить их качество жизни под кампанией Heemang Poongcha ("Мельница надежды") . Она направлена на обеспечение различных средств к существов</w:t>
      </w:r>
      <w:r w:rsidR="009C10A7">
        <w:rPr>
          <w:rFonts w:cs="Times New Roman"/>
        </w:rPr>
        <w:t xml:space="preserve">анию и социальные мероприятия, </w:t>
      </w:r>
      <w:r w:rsidRPr="00A573F6">
        <w:rPr>
          <w:rFonts w:cs="Times New Roman"/>
        </w:rPr>
        <w:t>предоставление стипендий бедным студентам живущим без родителей, частые визиты домой</w:t>
      </w:r>
      <w:r w:rsidR="00057EB6">
        <w:rPr>
          <w:rFonts w:cs="Times New Roman"/>
        </w:rPr>
        <w:t xml:space="preserve"> к пожилым</w:t>
      </w:r>
      <w:r w:rsidRPr="00A573F6">
        <w:rPr>
          <w:rFonts w:cs="Times New Roman"/>
        </w:rPr>
        <w:t xml:space="preserve"> людям, живущим в одиночестве, помощь для некорейских азиатских женщин иммигрировавших на юг Кореи после того, как они </w:t>
      </w:r>
      <w:r w:rsidR="009C10A7">
        <w:rPr>
          <w:rFonts w:cs="Times New Roman"/>
        </w:rPr>
        <w:t xml:space="preserve">вышли замуж за </w:t>
      </w:r>
      <w:r w:rsidRPr="00A573F6">
        <w:rPr>
          <w:rFonts w:cs="Times New Roman"/>
        </w:rPr>
        <w:t>корейских мужчин.</w:t>
      </w:r>
      <w:r w:rsidRPr="00A573F6">
        <w:rPr>
          <w:rStyle w:val="aa"/>
          <w:rFonts w:cs="Times New Roman"/>
        </w:rPr>
        <w:footnoteReference w:id="88"/>
      </w:r>
      <w:r w:rsidRPr="00A573F6">
        <w:rPr>
          <w:rFonts w:cs="Times New Roman"/>
        </w:rPr>
        <w:t xml:space="preserve"> Программы для психологической и физической стабилизации и восстановления госпитализированных солдат.</w:t>
      </w:r>
    </w:p>
    <w:p w:rsidR="008806B6" w:rsidRPr="00A573F6" w:rsidRDefault="00057EB6" w:rsidP="005D41D3">
      <w:pPr>
        <w:shd w:val="clear" w:color="auto" w:fill="FFFFFF"/>
        <w:spacing w:line="360" w:lineRule="auto"/>
        <w:ind w:firstLine="567"/>
        <w:jc w:val="both"/>
        <w:rPr>
          <w:rFonts w:cs="Times New Roman"/>
        </w:rPr>
      </w:pPr>
      <w:r>
        <w:rPr>
          <w:rFonts w:cs="Times New Roman"/>
        </w:rPr>
        <w:t>Служба крови</w:t>
      </w:r>
      <w:r w:rsidR="008002C7" w:rsidRPr="00A573F6">
        <w:rPr>
          <w:rFonts w:cs="Times New Roman"/>
        </w:rPr>
        <w:t xml:space="preserve"> - это национальный центр крови</w:t>
      </w:r>
      <w:r w:rsidR="004C067D" w:rsidRPr="00A573F6">
        <w:rPr>
          <w:rFonts w:cs="Times New Roman"/>
        </w:rPr>
        <w:t xml:space="preserve"> который </w:t>
      </w:r>
      <w:r w:rsidR="008002C7" w:rsidRPr="00A573F6">
        <w:rPr>
          <w:rFonts w:cs="Times New Roman"/>
        </w:rPr>
        <w:t>был основан КККК в 1958 г. В 1981 г. правительство республики полностью передало функции по сбору и заготовке донорской крови КККК (Указ Президента № 10285), который по настоящее время заготавливает наибольший объем компонентов крови. Согласно официальной статистике, в 2013 г. 92,9% донорской крови взято КККК.</w:t>
      </w:r>
    </w:p>
    <w:p w:rsidR="008806B6" w:rsidRPr="00A573F6" w:rsidRDefault="008002C7" w:rsidP="005D41D3">
      <w:pPr>
        <w:shd w:val="clear" w:color="auto" w:fill="FFFFFF"/>
        <w:spacing w:line="360" w:lineRule="auto"/>
        <w:ind w:firstLine="567"/>
        <w:jc w:val="both"/>
        <w:rPr>
          <w:rFonts w:cs="Times New Roman"/>
        </w:rPr>
      </w:pPr>
      <w:r w:rsidRPr="00A573F6">
        <w:rPr>
          <w:rFonts w:cs="Times New Roman"/>
        </w:rPr>
        <w:t xml:space="preserve">В Корее донором может стать любой человек в возрасте от 16 до 70 лет, не имеющий противопоказаний к сдаче донорской крови. Интересно, что любой гражданин в возрасте более 65 лет, сдававший кровь в возрасте от 60 до 64 лет, может продолжать быть донором и после 65. Многое сделано для привлечения доноров. В частности, в последние годы было разработано специальное мобильное приложение; 13-е число каждого месяца объявлено в стране Днем донора, регулярно проходят всевозможные акции в поддержку движения. </w:t>
      </w:r>
    </w:p>
    <w:p w:rsidR="008806B6" w:rsidRPr="00A573F6" w:rsidRDefault="008002C7" w:rsidP="005D41D3">
      <w:pPr>
        <w:shd w:val="clear" w:color="auto" w:fill="FFFFFF"/>
        <w:spacing w:line="360" w:lineRule="auto"/>
        <w:ind w:firstLine="567"/>
        <w:jc w:val="both"/>
        <w:rPr>
          <w:rFonts w:cs="Times New Roman"/>
        </w:rPr>
      </w:pPr>
      <w:r w:rsidRPr="00A573F6">
        <w:rPr>
          <w:rFonts w:cs="Times New Roman"/>
        </w:rPr>
        <w:t>Так, в 2012 г. в Южной Корее был зарегистрирован мировой рекорд: 3126 доноров выстроились в огромную каплю крови.</w:t>
      </w:r>
      <w:r w:rsidRPr="00A573F6">
        <w:rPr>
          <w:rStyle w:val="aa"/>
          <w:rFonts w:cs="Times New Roman"/>
        </w:rPr>
        <w:footnoteReference w:id="89"/>
      </w:r>
    </w:p>
    <w:p w:rsidR="008806B6" w:rsidRPr="00A573F6" w:rsidRDefault="008002C7" w:rsidP="005D41D3">
      <w:pPr>
        <w:shd w:val="clear" w:color="auto" w:fill="FFFFFF"/>
        <w:spacing w:line="360" w:lineRule="auto"/>
        <w:jc w:val="both"/>
        <w:rPr>
          <w:rFonts w:cs="Times New Roman"/>
        </w:rPr>
      </w:pPr>
      <w:r w:rsidRPr="00A573F6">
        <w:rPr>
          <w:rFonts w:cs="Times New Roman"/>
        </w:rPr>
        <w:t>• Производство и поставка продуктов крови для переливания и фракционирования;</w:t>
      </w:r>
    </w:p>
    <w:p w:rsidR="008806B6" w:rsidRPr="00A573F6" w:rsidRDefault="008002C7" w:rsidP="005D41D3">
      <w:pPr>
        <w:shd w:val="clear" w:color="auto" w:fill="FFFFFF"/>
        <w:spacing w:line="360" w:lineRule="auto"/>
        <w:jc w:val="both"/>
        <w:rPr>
          <w:rFonts w:cs="Times New Roman"/>
        </w:rPr>
      </w:pPr>
      <w:r w:rsidRPr="00A573F6">
        <w:rPr>
          <w:rFonts w:cs="Times New Roman"/>
        </w:rPr>
        <w:t>• импорт и поставка полученного из плазмы лекарственные средства;</w:t>
      </w:r>
    </w:p>
    <w:p w:rsidR="008806B6" w:rsidRPr="00A573F6" w:rsidRDefault="008002C7" w:rsidP="005D41D3">
      <w:pPr>
        <w:shd w:val="clear" w:color="auto" w:fill="FFFFFF"/>
        <w:spacing w:line="360" w:lineRule="auto"/>
        <w:jc w:val="both"/>
        <w:rPr>
          <w:rFonts w:cs="Times New Roman"/>
        </w:rPr>
      </w:pPr>
      <w:r w:rsidRPr="00A573F6">
        <w:rPr>
          <w:rFonts w:cs="Times New Roman"/>
        </w:rPr>
        <w:t>• подбор донора для трансплантации костного мозга;</w:t>
      </w:r>
    </w:p>
    <w:p w:rsidR="008806B6" w:rsidRPr="00A573F6" w:rsidRDefault="008002C7" w:rsidP="005D41D3">
      <w:pPr>
        <w:shd w:val="clear" w:color="auto" w:fill="FFFFFF"/>
        <w:spacing w:line="360" w:lineRule="auto"/>
        <w:jc w:val="both"/>
        <w:rPr>
          <w:rFonts w:cs="Times New Roman"/>
        </w:rPr>
      </w:pPr>
      <w:r w:rsidRPr="00A573F6">
        <w:rPr>
          <w:rFonts w:cs="Times New Roman"/>
        </w:rPr>
        <w:t>• управление информацией донорской крови;</w:t>
      </w:r>
    </w:p>
    <w:p w:rsidR="008806B6" w:rsidRPr="00A573F6" w:rsidRDefault="008002C7" w:rsidP="005D41D3">
      <w:pPr>
        <w:pStyle w:val="a9"/>
        <w:shd w:val="clear" w:color="auto" w:fill="FFFFFF"/>
        <w:spacing w:before="0" w:after="0"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 исследования продуктов крови или трансфузионной медицины.</w:t>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lastRenderedPageBreak/>
        <w:t>Цель и миссия службы крови - это обеспечение на мировом уровне класса крови и ее продуктов, а также предоставление услуг, для внутренних получателей крови, доноров и медицинских учреждений.</w:t>
      </w:r>
      <w:r w:rsidRPr="00A573F6">
        <w:rPr>
          <w:rFonts w:ascii="Times New Roman" w:hAnsi="Times New Roman" w:cs="Times New Roman"/>
          <w:vertAlign w:val="superscript"/>
          <w:lang w:val="ru-RU"/>
        </w:rPr>
        <w:t xml:space="preserve"> </w:t>
      </w:r>
      <w:r w:rsidRPr="00A573F6">
        <w:rPr>
          <w:rFonts w:ascii="Times New Roman" w:eastAsia="Times New Roman" w:hAnsi="Times New Roman" w:cs="Times New Roman"/>
          <w:vertAlign w:val="superscript"/>
        </w:rPr>
        <w:footnoteReference w:id="90"/>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 xml:space="preserve">Миссия службы крови </w:t>
      </w:r>
      <w:r w:rsidR="004C067D" w:rsidRPr="00A573F6">
        <w:rPr>
          <w:rFonts w:ascii="Times New Roman" w:hAnsi="Times New Roman" w:cs="Times New Roman"/>
          <w:lang w:val="ru-RU"/>
        </w:rPr>
        <w:t>состоит в следующем</w:t>
      </w:r>
      <w:r w:rsidRPr="00A573F6">
        <w:rPr>
          <w:rFonts w:ascii="Times New Roman" w:hAnsi="Times New Roman" w:cs="Times New Roman"/>
          <w:lang w:val="ru-RU"/>
        </w:rPr>
        <w:t>:</w:t>
      </w:r>
    </w:p>
    <w:p w:rsidR="008806B6" w:rsidRPr="00A573F6" w:rsidRDefault="008002C7" w:rsidP="005D41D3">
      <w:pPr>
        <w:pStyle w:val="a9"/>
        <w:shd w:val="clear" w:color="auto" w:fill="FFFFFF"/>
        <w:spacing w:before="0" w:after="0"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1. Поставка безопасных и эффективных продуктов крови;</w:t>
      </w:r>
    </w:p>
    <w:p w:rsidR="008806B6" w:rsidRPr="00A573F6" w:rsidRDefault="008002C7" w:rsidP="005D41D3">
      <w:pPr>
        <w:pStyle w:val="a9"/>
        <w:shd w:val="clear" w:color="auto" w:fill="FFFFFF"/>
        <w:spacing w:before="0" w:after="0"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 xml:space="preserve">2. </w:t>
      </w:r>
      <w:r w:rsidR="00057EB6">
        <w:rPr>
          <w:rFonts w:ascii="Times New Roman" w:hAnsi="Times New Roman" w:cs="Times New Roman"/>
          <w:lang w:val="ru-RU"/>
        </w:rPr>
        <w:t>Создание безопасной и здоровой окружающей</w:t>
      </w:r>
      <w:r w:rsidRPr="00A573F6">
        <w:rPr>
          <w:rFonts w:ascii="Times New Roman" w:hAnsi="Times New Roman" w:cs="Times New Roman"/>
          <w:lang w:val="ru-RU"/>
        </w:rPr>
        <w:t xml:space="preserve"> среды донорства крови;</w:t>
      </w:r>
    </w:p>
    <w:p w:rsidR="008806B6" w:rsidRPr="00A573F6" w:rsidRDefault="008002C7" w:rsidP="005D41D3">
      <w:pPr>
        <w:pStyle w:val="a9"/>
        <w:shd w:val="clear" w:color="auto" w:fill="FFFFFF"/>
        <w:spacing w:before="0" w:after="0"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3. Предоставление индивидуальных услуг для получателей крови, доноров и медицинских учреждений;</w:t>
      </w:r>
    </w:p>
    <w:p w:rsidR="008806B6" w:rsidRPr="00A573F6" w:rsidRDefault="008002C7" w:rsidP="005D41D3">
      <w:pPr>
        <w:pStyle w:val="a9"/>
        <w:shd w:val="clear" w:color="auto" w:fill="FFFFFF"/>
        <w:spacing w:before="0" w:after="0" w:line="360" w:lineRule="auto"/>
        <w:jc w:val="both"/>
        <w:rPr>
          <w:rFonts w:ascii="Times New Roman" w:eastAsia="Times New Roman" w:hAnsi="Times New Roman" w:cs="Times New Roman"/>
          <w:lang w:val="ru-RU"/>
        </w:rPr>
      </w:pPr>
      <w:r w:rsidRPr="00A573F6">
        <w:rPr>
          <w:rFonts w:ascii="Times New Roman" w:hAnsi="Times New Roman" w:cs="Times New Roman"/>
          <w:lang w:val="ru-RU"/>
        </w:rPr>
        <w:t>4. Создание устойчивой системы, которая может продолжать совершенствовать мероприятия службы крови.</w:t>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rPr>
        <w:t>Blood</w:t>
      </w:r>
      <w:r w:rsidRPr="00A573F6">
        <w:rPr>
          <w:rFonts w:ascii="Times New Roman" w:hAnsi="Times New Roman" w:cs="Times New Roman"/>
          <w:lang w:val="ru-RU"/>
        </w:rPr>
        <w:t xml:space="preserve"> </w:t>
      </w:r>
      <w:r w:rsidRPr="00A573F6">
        <w:rPr>
          <w:rFonts w:ascii="Times New Roman" w:hAnsi="Times New Roman" w:cs="Times New Roman"/>
        </w:rPr>
        <w:t>Information</w:t>
      </w:r>
      <w:r w:rsidRPr="00A573F6">
        <w:rPr>
          <w:rFonts w:ascii="Times New Roman" w:hAnsi="Times New Roman" w:cs="Times New Roman"/>
          <w:lang w:val="ru-RU"/>
        </w:rPr>
        <w:t xml:space="preserve"> </w:t>
      </w:r>
      <w:r w:rsidRPr="00A573F6">
        <w:rPr>
          <w:rFonts w:ascii="Times New Roman" w:hAnsi="Times New Roman" w:cs="Times New Roman"/>
        </w:rPr>
        <w:t>Management</w:t>
      </w:r>
      <w:r w:rsidRPr="00A573F6">
        <w:rPr>
          <w:rFonts w:ascii="Times New Roman" w:hAnsi="Times New Roman" w:cs="Times New Roman"/>
          <w:lang w:val="ru-RU"/>
        </w:rPr>
        <w:t xml:space="preserve"> </w:t>
      </w:r>
      <w:r w:rsidRPr="00A573F6">
        <w:rPr>
          <w:rFonts w:ascii="Times New Roman" w:hAnsi="Times New Roman" w:cs="Times New Roman"/>
        </w:rPr>
        <w:t>System</w:t>
      </w:r>
      <w:r w:rsidRPr="00A573F6">
        <w:rPr>
          <w:rFonts w:ascii="Times New Roman" w:hAnsi="Times New Roman" w:cs="Times New Roman"/>
          <w:lang w:val="ru-RU"/>
        </w:rPr>
        <w:t xml:space="preserve"> (</w:t>
      </w:r>
      <w:r w:rsidRPr="00A573F6">
        <w:rPr>
          <w:rFonts w:ascii="Times New Roman" w:hAnsi="Times New Roman" w:cs="Times New Roman"/>
        </w:rPr>
        <w:t>BIMS</w:t>
      </w:r>
      <w:r w:rsidRPr="00A573F6">
        <w:rPr>
          <w:rFonts w:ascii="Times New Roman" w:hAnsi="Times New Roman" w:cs="Times New Roman"/>
          <w:lang w:val="ru-RU"/>
        </w:rPr>
        <w:t>), представляет собой компьютеризированную систему, которая управляет общих служб крови от отбора доноров крови к безопасной поставке собранной крови. Она действует с момента его создания в 2002 году и была гарантирована его стабильность при непрерывном обновлении.</w:t>
      </w:r>
      <w:r w:rsidRPr="00A573F6">
        <w:rPr>
          <w:rFonts w:ascii="Times New Roman" w:eastAsia="Times New Roman" w:hAnsi="Times New Roman" w:cs="Times New Roman"/>
          <w:vertAlign w:val="superscript"/>
        </w:rPr>
        <w:footnoteReference w:id="91"/>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BIMS - веб-программа, которая позволяет пользователям более эффективно использовать систему с легким доступом. Это интегрированная система управления на основе обработки информации в реальном масштабе времени, который оптимизирован для улучшения безопасности крови и эффективности работы и управления статистики в режиме реального времени.</w:t>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КККК службы крови был определен в качестве сотрудничающего центра ВОЗ (СЦ ВОЗ) для обеспечения безопасности переливания крови в 2014 го</w:t>
      </w:r>
      <w:r w:rsidR="00057EB6">
        <w:rPr>
          <w:rFonts w:ascii="Times New Roman" w:hAnsi="Times New Roman" w:cs="Times New Roman"/>
          <w:lang w:val="ru-RU"/>
        </w:rPr>
        <w:t xml:space="preserve">ду. Для реализации эффективных </w:t>
      </w:r>
      <w:r w:rsidRPr="00A573F6">
        <w:rPr>
          <w:rFonts w:ascii="Times New Roman" w:hAnsi="Times New Roman" w:cs="Times New Roman"/>
          <w:lang w:val="ru-RU"/>
        </w:rPr>
        <w:t>услуг в области здравоохранения, ВОЗ выбирает профессиональные организации в области общественного здравоохранения во всем мире и обозначает организацию в качестве СЦ ВОЗ.</w:t>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 xml:space="preserve">В качестве сотрудничающего центра ВОЗ, корейский Красный Крест будет оказывать помощь в разработке хорошо организованных национальных программ </w:t>
      </w:r>
      <w:r w:rsidRPr="00A573F6">
        <w:rPr>
          <w:rFonts w:ascii="Times New Roman" w:hAnsi="Times New Roman" w:cs="Times New Roman"/>
          <w:lang w:val="ru-RU"/>
        </w:rPr>
        <w:lastRenderedPageBreak/>
        <w:t>крови, путем обучения и наставничества, а также поддерживать обмен информацией путем организации совещаний экспертов ВОЗ, а также проводить научные мероприятия о переливании крови на основе руководящих принципов и рекомендаций ВОЗ на региональном и глобальном уровнях. А также содействие в развитии осведомленности доноров, образовательных материалов для общественности, чтобы достичь 100% добровольного безвозмездного донорства крови в течение следующих трех лет до 2018 года.</w:t>
      </w:r>
      <w:r w:rsidRPr="00A573F6">
        <w:rPr>
          <w:rFonts w:ascii="Times New Roman" w:eastAsia="Times New Roman" w:hAnsi="Times New Roman" w:cs="Times New Roman"/>
          <w:vertAlign w:val="superscript"/>
        </w:rPr>
        <w:footnoteReference w:id="92"/>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В СЦ ВОЗ, то КККК крови планирует провести мероприятия, перечисленные выше, и внести свой вклад в службы переливания крови в Азиатско-Тихоокеанском регионе .</w:t>
      </w:r>
    </w:p>
    <w:p w:rsidR="008806B6" w:rsidRPr="00276AEA"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С момента создания глобальной группы по сотрудничеству в марте 2015 года, команда</w:t>
      </w:r>
      <w:r w:rsidR="004C067D" w:rsidRPr="00A573F6">
        <w:rPr>
          <w:rFonts w:ascii="Times New Roman" w:hAnsi="Times New Roman" w:cs="Times New Roman"/>
          <w:lang w:val="ru-RU"/>
        </w:rPr>
        <w:t xml:space="preserve"> профессионалов </w:t>
      </w:r>
      <w:r w:rsidRPr="00A573F6">
        <w:rPr>
          <w:rFonts w:ascii="Times New Roman" w:hAnsi="Times New Roman" w:cs="Times New Roman"/>
          <w:lang w:val="ru-RU"/>
        </w:rPr>
        <w:t>разрабатывает программы для иностранных представителей в сфере донорства крови и сотрудничество с соответствующими организациями в целях поощрения международной деятельности. В общей сложности 63 иностранных гостя из 9 стран (Перу, Монголии, Германии, Танзании, Макао, Иран, Кита</w:t>
      </w:r>
      <w:r w:rsidR="006F27FE">
        <w:rPr>
          <w:rFonts w:ascii="Times New Roman" w:hAnsi="Times New Roman" w:cs="Times New Roman"/>
          <w:lang w:val="ru-RU"/>
        </w:rPr>
        <w:t>й, Япония и Индонезия) приехали</w:t>
      </w:r>
      <w:r w:rsidRPr="00A573F6">
        <w:rPr>
          <w:rFonts w:ascii="Times New Roman" w:hAnsi="Times New Roman" w:cs="Times New Roman"/>
          <w:lang w:val="ru-RU"/>
        </w:rPr>
        <w:t xml:space="preserve"> в корейскую службу Красного Креста, чтобы узнать о передовых системах службы крови КККК и обменяться информацией о работе службы в 2015 году.</w:t>
      </w:r>
      <w:r w:rsidRPr="00A573F6">
        <w:rPr>
          <w:rFonts w:ascii="Times New Roman" w:hAnsi="Times New Roman" w:cs="Times New Roman"/>
          <w:b/>
          <w:bCs/>
          <w:vertAlign w:val="superscript"/>
          <w:lang w:val="ru-RU"/>
        </w:rPr>
        <w:t xml:space="preserve"> </w:t>
      </w:r>
      <w:r w:rsidRPr="00A573F6">
        <w:rPr>
          <w:rFonts w:ascii="Times New Roman" w:eastAsia="Times New Roman" w:hAnsi="Times New Roman" w:cs="Times New Roman"/>
          <w:vertAlign w:val="superscript"/>
        </w:rPr>
        <w:footnoteReference w:id="93"/>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Помимо иностранных посетителей в секторе донорства, гражданские лица также посетили службы крови КККК. Студенты университетов Кореи, Китая и Японии пришли в центр крови Сеула Собу в центральную лабораторию центра (одна из программ организованная КККК), они имели возможность узнать смысл и важность донорства крови. А также была проведена экскурсия по лаборатории, чтобы показать важность крови и её состава.</w:t>
      </w:r>
      <w:r w:rsidRPr="00A573F6">
        <w:rPr>
          <w:rFonts w:ascii="Times New Roman" w:eastAsia="Times New Roman" w:hAnsi="Times New Roman" w:cs="Times New Roman"/>
          <w:vertAlign w:val="superscript"/>
        </w:rPr>
        <w:footnoteReference w:id="94"/>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Служба крови КККК также п</w:t>
      </w:r>
      <w:r w:rsidR="00057EB6">
        <w:rPr>
          <w:rFonts w:ascii="Times New Roman" w:hAnsi="Times New Roman" w:cs="Times New Roman"/>
          <w:lang w:val="ru-RU"/>
        </w:rPr>
        <w:t>ринимает</w:t>
      </w:r>
      <w:r w:rsidRPr="00A573F6">
        <w:rPr>
          <w:rFonts w:ascii="Times New Roman" w:hAnsi="Times New Roman" w:cs="Times New Roman"/>
          <w:lang w:val="ru-RU"/>
        </w:rPr>
        <w:t xml:space="preserve"> участие в официальной помощи в целях развития, проводимого Корейским агентством по международному сотрудничеству (KOICA). Сотрудники КККК крови принимают участие в </w:t>
      </w:r>
      <w:r w:rsidR="00057EB6">
        <w:rPr>
          <w:rFonts w:ascii="Times New Roman" w:hAnsi="Times New Roman" w:cs="Times New Roman"/>
          <w:lang w:val="ru-RU"/>
        </w:rPr>
        <w:t xml:space="preserve">проектах KOICA в центрах крови </w:t>
      </w:r>
      <w:r w:rsidRPr="00A573F6">
        <w:rPr>
          <w:rFonts w:ascii="Times New Roman" w:hAnsi="Times New Roman" w:cs="Times New Roman"/>
          <w:lang w:val="ru-RU"/>
        </w:rPr>
        <w:t>Иордании, Танзании с целью улучшения здравоохранения.</w:t>
      </w:r>
    </w:p>
    <w:p w:rsidR="008806B6" w:rsidRPr="00A573F6" w:rsidRDefault="00057EB6"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Pr>
          <w:rFonts w:ascii="Times New Roman" w:hAnsi="Times New Roman" w:cs="Times New Roman"/>
          <w:lang w:val="ru-RU"/>
        </w:rPr>
        <w:lastRenderedPageBreak/>
        <w:t xml:space="preserve">Отметим, что в Корее работают </w:t>
      </w:r>
      <w:r w:rsidR="008002C7" w:rsidRPr="00A573F6">
        <w:rPr>
          <w:rFonts w:ascii="Times New Roman" w:hAnsi="Times New Roman" w:cs="Times New Roman"/>
          <w:lang w:val="ru-RU"/>
        </w:rPr>
        <w:t>пять больниц Красного Креста больницы и один реабилитационный центр Красного Креста с миссией предоставления медицинских услуг для уязвимых групп населения (например, иностранным национальным мигрантам, пожилым людям, живущих в одиночку и семей с низким уровнем дохода) по доступной цене.</w:t>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КККК предлагают профессиональное, сертифицированное обучение по охране здоровья населения в таких областях, как оказание первой помощи; правила поведения на воде и в горах, безопасность дорожного движения; психологическая поддержка и т.д.</w:t>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Организуется в общей сложности 21 курс оказания первой медицинской помощи (в том числе сердечно-легочной реанимации). КККК обучает будущих преподавателей и инструкторов, специалистов здравоохранения, которые нуждаются в обновлении их сертификации. А также простых людей, которые могут стать волонтерами.</w:t>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A573F6">
        <w:rPr>
          <w:rFonts w:ascii="Times New Roman" w:hAnsi="Times New Roman" w:cs="Times New Roman"/>
          <w:lang w:val="ru-RU"/>
        </w:rPr>
        <w:t xml:space="preserve">Были также запущены три специальных добровольческих подразделения по 800 человек, которые в первую очередь посвящены спасению людей, безопасность которых </w:t>
      </w:r>
      <w:r w:rsidR="00057EB6">
        <w:rPr>
          <w:rFonts w:ascii="Times New Roman" w:hAnsi="Times New Roman" w:cs="Times New Roman"/>
          <w:lang w:val="ru-RU"/>
        </w:rPr>
        <w:t xml:space="preserve">становится под угрозой на </w:t>
      </w:r>
      <w:r w:rsidRPr="00A573F6">
        <w:rPr>
          <w:rFonts w:ascii="Times New Roman" w:hAnsi="Times New Roman" w:cs="Times New Roman"/>
          <w:lang w:val="ru-RU"/>
        </w:rPr>
        <w:t>воде, горах бедствиях. Вместе они спасают близко к ежегодно 1000 человек.</w:t>
      </w:r>
      <w:r w:rsidRPr="00A573F6">
        <w:rPr>
          <w:rFonts w:ascii="Times New Roman" w:eastAsia="Times New Roman" w:hAnsi="Times New Roman" w:cs="Times New Roman"/>
          <w:vertAlign w:val="superscript"/>
        </w:rPr>
        <w:footnoteReference w:id="95"/>
      </w:r>
    </w:p>
    <w:p w:rsidR="008806B6" w:rsidRPr="00A573F6" w:rsidRDefault="008002C7" w:rsidP="006746D7">
      <w:pPr>
        <w:pStyle w:val="a9"/>
        <w:shd w:val="clear" w:color="auto" w:fill="FFFFFF"/>
        <w:spacing w:before="0" w:after="0" w:line="360" w:lineRule="auto"/>
        <w:ind w:firstLine="567"/>
        <w:jc w:val="both"/>
        <w:rPr>
          <w:rFonts w:ascii="Times New Roman" w:eastAsia="Times New Roman" w:hAnsi="Times New Roman" w:cs="Times New Roman"/>
          <w:color w:val="auto"/>
          <w:lang w:val="ru-RU"/>
        </w:rPr>
      </w:pPr>
      <w:r w:rsidRPr="00A573F6">
        <w:rPr>
          <w:rFonts w:ascii="Times New Roman" w:hAnsi="Times New Roman" w:cs="Times New Roman"/>
          <w:lang w:val="ru-RU"/>
        </w:rPr>
        <w:t xml:space="preserve">Учебные курсы Красного Креста обеспечивают интегрированную занятость, учебные и образовательные программы, которые повышают навыки, знания и выбор для </w:t>
      </w:r>
      <w:r w:rsidRPr="00A573F6">
        <w:rPr>
          <w:rFonts w:ascii="Times New Roman" w:hAnsi="Times New Roman" w:cs="Times New Roman"/>
          <w:color w:val="auto"/>
          <w:lang w:val="ru-RU"/>
        </w:rPr>
        <w:t>обездоленных и уязвимых групп населения и общин, которые ранее испытали барьеры на пути трудоустройства и образования.</w:t>
      </w:r>
      <w:r w:rsidRPr="00A573F6">
        <w:rPr>
          <w:rFonts w:ascii="Times New Roman" w:eastAsia="Times New Roman" w:hAnsi="Times New Roman" w:cs="Times New Roman"/>
          <w:color w:val="auto"/>
          <w:vertAlign w:val="superscript"/>
        </w:rPr>
        <w:footnoteReference w:id="96"/>
      </w:r>
    </w:p>
    <w:p w:rsidR="008806B6" w:rsidRPr="00A573F6" w:rsidRDefault="008002C7" w:rsidP="006746D7">
      <w:pPr>
        <w:pStyle w:val="a9"/>
        <w:shd w:val="clear" w:color="auto" w:fill="FFFFFF"/>
        <w:spacing w:before="0" w:after="0" w:line="360" w:lineRule="auto"/>
        <w:ind w:firstLine="567"/>
        <w:jc w:val="both"/>
        <w:rPr>
          <w:rFonts w:ascii="Times New Roman" w:eastAsia="Times New Roman" w:hAnsi="Times New Roman" w:cs="Times New Roman"/>
          <w:color w:val="auto"/>
          <w:lang w:val="ru-RU"/>
        </w:rPr>
      </w:pPr>
      <w:r w:rsidRPr="00A573F6">
        <w:rPr>
          <w:rFonts w:ascii="Times New Roman" w:hAnsi="Times New Roman" w:cs="Times New Roman"/>
          <w:color w:val="auto"/>
          <w:lang w:val="ru-RU"/>
        </w:rPr>
        <w:t>В качестве одного из двух национальных обществ, действующих на Корейском полуострове, были введены программы посвященные решению гуманитарных проблем, которые охватывают 38-й параллель. Одной из них является восстановление семейных связей между семьями, которые были разделены во время и после Корейской войны. Ключевая часть организации этих встреч, а также проведения межкорейских семейных праздников, в партнерстве с КНДР Красного Креста, что позволяет таким людям встретить своих близких лицом к лицу, большинство из них, вероятно, в последний раз.</w:t>
      </w:r>
      <w:r w:rsidRPr="00A573F6">
        <w:rPr>
          <w:rFonts w:ascii="Times New Roman" w:eastAsia="Times New Roman" w:hAnsi="Times New Roman" w:cs="Times New Roman"/>
          <w:color w:val="auto"/>
          <w:vertAlign w:val="superscript"/>
        </w:rPr>
        <w:footnoteReference w:id="97"/>
      </w:r>
      <w:r w:rsidRPr="00A573F6">
        <w:rPr>
          <w:rFonts w:ascii="Times New Roman" w:hAnsi="Times New Roman" w:cs="Times New Roman"/>
          <w:color w:val="auto"/>
          <w:lang w:val="ru-RU"/>
        </w:rPr>
        <w:t xml:space="preserve"> В другое время, обеспечивается психологическая поддержка </w:t>
      </w:r>
      <w:r w:rsidRPr="00A573F6">
        <w:rPr>
          <w:rFonts w:ascii="Times New Roman" w:hAnsi="Times New Roman" w:cs="Times New Roman"/>
          <w:color w:val="auto"/>
          <w:lang w:val="ru-RU"/>
        </w:rPr>
        <w:lastRenderedPageBreak/>
        <w:t xml:space="preserve">разделенных семей и финансовая помощь семей </w:t>
      </w:r>
      <w:r w:rsidR="009C10A7">
        <w:rPr>
          <w:rFonts w:ascii="Times New Roman" w:hAnsi="Times New Roman" w:cs="Times New Roman"/>
          <w:color w:val="auto"/>
          <w:lang w:val="ru-RU"/>
        </w:rPr>
        <w:t>с низким уровнем доходов. Также</w:t>
      </w:r>
      <w:r w:rsidRPr="00A573F6">
        <w:rPr>
          <w:rFonts w:ascii="Times New Roman" w:hAnsi="Times New Roman" w:cs="Times New Roman"/>
          <w:color w:val="auto"/>
          <w:lang w:val="ru-RU"/>
        </w:rPr>
        <w:t xml:space="preserve"> корейским правительством финансируется оказание помощи в Северную Корею, как во время чрезвычайных ситуаций так и в обычное время, т.к. Северная Корея в наибольшей степени уязвима из-за своей хронической нищеты и бедствий, а также Южная Корея является крупнейшим донором гуманитарной помощи.</w:t>
      </w:r>
    </w:p>
    <w:p w:rsidR="008806B6" w:rsidRPr="00A573F6" w:rsidRDefault="008002C7" w:rsidP="006746D7">
      <w:pPr>
        <w:pStyle w:val="a9"/>
        <w:shd w:val="clear" w:color="auto" w:fill="FFFFFF"/>
        <w:spacing w:before="0" w:after="0" w:line="360" w:lineRule="auto"/>
        <w:ind w:firstLine="567"/>
        <w:jc w:val="both"/>
        <w:rPr>
          <w:rFonts w:ascii="Times New Roman" w:eastAsia="Times New Roman" w:hAnsi="Times New Roman" w:cs="Times New Roman"/>
          <w:color w:val="auto"/>
          <w:lang w:val="ru-RU"/>
        </w:rPr>
      </w:pPr>
      <w:r w:rsidRPr="00A573F6">
        <w:rPr>
          <w:rFonts w:ascii="Times New Roman" w:hAnsi="Times New Roman" w:cs="Times New Roman"/>
          <w:color w:val="auto"/>
          <w:lang w:val="ru-RU"/>
        </w:rPr>
        <w:t>Начиная с 2000 года МККК проводит межкорейское воссоединение семей в районе горы Кёмган (КНДР), что позволило соединить 18.000 лиц, или в общей сложности 4000 семей. Программа позволяет найти встретить своих родственников, которых они не видели с 1953 г</w:t>
      </w:r>
      <w:r w:rsidR="00057EB6">
        <w:rPr>
          <w:rFonts w:ascii="Times New Roman" w:hAnsi="Times New Roman" w:cs="Times New Roman"/>
          <w:color w:val="auto"/>
          <w:lang w:val="ru-RU"/>
        </w:rPr>
        <w:t xml:space="preserve">ода. Физическое воссоединение, обеспечивает прямой контакт </w:t>
      </w:r>
      <w:r w:rsidRPr="00A573F6">
        <w:rPr>
          <w:rFonts w:ascii="Times New Roman" w:hAnsi="Times New Roman" w:cs="Times New Roman"/>
          <w:color w:val="auto"/>
          <w:lang w:val="ru-RU"/>
        </w:rPr>
        <w:t>разделенным семьям, очевидно, является наиболее эффективной формой RFL. Это огромная гуманитарная задача, чтобы воссоединения семей проводились чаще. Более 75 тысяч лиц, проживающих в Южной Корее стареют и умирают, не встречая их семей, проживающих в Северной Корее. Поэтому мы также предлагаем альтернативные формы RFL для компенсации этой суровой реальности, и они включают в себя письма, обмен в реальном времени, видео встреч, семейные праздники в третьих странах и просто выяснении</w:t>
      </w:r>
      <w:r w:rsidR="004C067D" w:rsidRPr="00A573F6">
        <w:rPr>
          <w:rFonts w:ascii="Times New Roman" w:hAnsi="Times New Roman" w:cs="Times New Roman"/>
          <w:color w:val="auto"/>
          <w:lang w:val="ru-RU"/>
        </w:rPr>
        <w:t xml:space="preserve"> как сложились </w:t>
      </w:r>
      <w:r w:rsidRPr="00A573F6">
        <w:rPr>
          <w:rFonts w:ascii="Times New Roman" w:hAnsi="Times New Roman" w:cs="Times New Roman"/>
          <w:color w:val="auto"/>
          <w:lang w:val="ru-RU"/>
        </w:rPr>
        <w:t>судьбы членов семьи, проживающих в Северной Корее.</w:t>
      </w:r>
      <w:r w:rsidRPr="00A573F6">
        <w:rPr>
          <w:rFonts w:ascii="Times New Roman" w:eastAsia="Times New Roman" w:hAnsi="Times New Roman" w:cs="Times New Roman"/>
          <w:color w:val="auto"/>
          <w:vertAlign w:val="superscript"/>
        </w:rPr>
        <w:footnoteReference w:id="98"/>
      </w:r>
    </w:p>
    <w:p w:rsidR="00A224CD" w:rsidRPr="00A573F6" w:rsidRDefault="00A224CD" w:rsidP="006746D7">
      <w:pPr>
        <w:pStyle w:val="a9"/>
        <w:shd w:val="clear" w:color="auto" w:fill="FFFFFF"/>
        <w:spacing w:before="0" w:after="0" w:line="360" w:lineRule="auto"/>
        <w:ind w:firstLine="567"/>
        <w:jc w:val="both"/>
        <w:rPr>
          <w:rStyle w:val="af1"/>
          <w:rFonts w:ascii="Times New Roman" w:eastAsia="Times New Roman" w:hAnsi="Times New Roman" w:cs="Times New Roman"/>
          <w:color w:val="auto"/>
          <w:lang w:val="ru-RU"/>
        </w:rPr>
      </w:pPr>
      <w:r w:rsidRPr="00A573F6">
        <w:rPr>
          <w:rStyle w:val="af1"/>
          <w:rFonts w:ascii="Times New Roman" w:hAnsi="Times New Roman" w:cs="Times New Roman"/>
          <w:color w:val="auto"/>
          <w:lang w:val="ru-RU"/>
        </w:rPr>
        <w:t>Обществом Красного Креста отправляются предметы первой необходимости в Северную Корею с целью минимизации опасных последствий после природных бедствий. С 1995 года было пожертвовано в общей сложности около 1,9 трон корейских вон в качестве гуманитарной помощи Северной Корее.</w:t>
      </w:r>
      <w:r w:rsidRPr="00A573F6">
        <w:rPr>
          <w:rStyle w:val="af1"/>
          <w:rFonts w:ascii="Times New Roman" w:eastAsia="Times New Roman" w:hAnsi="Times New Roman" w:cs="Times New Roman"/>
          <w:color w:val="auto"/>
          <w:vertAlign w:val="superscript"/>
          <w:lang w:val="ru-RU"/>
        </w:rPr>
        <w:t xml:space="preserve"> </w:t>
      </w:r>
      <w:r w:rsidRPr="00A573F6">
        <w:rPr>
          <w:rStyle w:val="af1"/>
          <w:rFonts w:ascii="Times New Roman" w:eastAsia="Times New Roman" w:hAnsi="Times New Roman" w:cs="Times New Roman"/>
          <w:color w:val="auto"/>
          <w:vertAlign w:val="superscript"/>
        </w:rPr>
        <w:footnoteReference w:id="99"/>
      </w:r>
    </w:p>
    <w:p w:rsidR="00A224CD" w:rsidRPr="00A573F6" w:rsidRDefault="00A224CD" w:rsidP="006746D7">
      <w:pPr>
        <w:pStyle w:val="a9"/>
        <w:shd w:val="clear" w:color="auto" w:fill="FFFFFF"/>
        <w:spacing w:before="0" w:after="0" w:line="360" w:lineRule="auto"/>
        <w:ind w:firstLine="567"/>
        <w:jc w:val="both"/>
        <w:rPr>
          <w:rStyle w:val="af1"/>
          <w:rFonts w:ascii="Times New Roman" w:eastAsia="Times New Roman" w:hAnsi="Times New Roman" w:cs="Times New Roman"/>
          <w:color w:val="auto"/>
          <w:lang w:val="ru-RU"/>
        </w:rPr>
      </w:pPr>
      <w:r w:rsidRPr="00A573F6">
        <w:rPr>
          <w:rStyle w:val="af1"/>
          <w:rFonts w:ascii="Times New Roman" w:hAnsi="Times New Roman" w:cs="Times New Roman"/>
          <w:color w:val="auto"/>
          <w:lang w:val="ru-RU"/>
        </w:rPr>
        <w:t xml:space="preserve">С 1990-х годов КККК значительно расширился и стал действительно международным проектом. Теперь каждый может внести свой вклад в помощь в преодолении последствий во время международных бедствий и чрезвычайных ситуаций. В такие времена, есть уверенность, что общество начнет больше внимания уделять международным катастрофам, которые требуют немедленной поддержки. Также люди могут быть уверены в том, что делает КККК для оказания помощи пострадавшим во время бедствий. При необходимости любой желающий может присоединиться к движению коллективного реагирования и внести свой вклад в оказание помощи пострадавшим путем таких средств, как запуск общенациональной </w:t>
      </w:r>
      <w:r w:rsidRPr="00A573F6">
        <w:rPr>
          <w:rStyle w:val="af1"/>
          <w:rFonts w:ascii="Times New Roman" w:hAnsi="Times New Roman" w:cs="Times New Roman"/>
          <w:color w:val="auto"/>
          <w:lang w:val="ru-RU"/>
        </w:rPr>
        <w:lastRenderedPageBreak/>
        <w:t>кампании по сбору средств и отправке в зоны бедствий необходимых расходных материалов, а также медицинского персонала.</w:t>
      </w:r>
      <w:r w:rsidRPr="00A573F6">
        <w:rPr>
          <w:rStyle w:val="af1"/>
          <w:rFonts w:ascii="Times New Roman" w:eastAsia="Times New Roman" w:hAnsi="Times New Roman" w:cs="Times New Roman"/>
          <w:color w:val="auto"/>
          <w:vertAlign w:val="superscript"/>
          <w:lang w:val="ru-RU"/>
        </w:rPr>
        <w:t xml:space="preserve"> </w:t>
      </w:r>
      <w:r w:rsidRPr="00A573F6">
        <w:rPr>
          <w:rStyle w:val="af1"/>
          <w:rFonts w:ascii="Times New Roman" w:eastAsia="Times New Roman" w:hAnsi="Times New Roman" w:cs="Times New Roman"/>
          <w:color w:val="auto"/>
          <w:vertAlign w:val="superscript"/>
        </w:rPr>
        <w:footnoteReference w:id="100"/>
      </w:r>
    </w:p>
    <w:p w:rsidR="00A224CD" w:rsidRPr="00A573F6" w:rsidRDefault="00A224CD" w:rsidP="006746D7">
      <w:pPr>
        <w:pStyle w:val="a9"/>
        <w:shd w:val="clear" w:color="auto" w:fill="FFFFFF"/>
        <w:spacing w:before="0" w:after="0" w:line="360" w:lineRule="auto"/>
        <w:ind w:firstLine="567"/>
        <w:jc w:val="both"/>
        <w:rPr>
          <w:rStyle w:val="af1"/>
          <w:rFonts w:ascii="Times New Roman" w:eastAsia="Times New Roman" w:hAnsi="Times New Roman" w:cs="Times New Roman"/>
          <w:color w:val="auto"/>
          <w:lang w:val="ru-RU"/>
        </w:rPr>
      </w:pPr>
      <w:r w:rsidRPr="00A573F6">
        <w:rPr>
          <w:rStyle w:val="af1"/>
          <w:rFonts w:ascii="Times New Roman" w:hAnsi="Times New Roman" w:cs="Times New Roman"/>
          <w:color w:val="auto"/>
          <w:lang w:val="ru-RU"/>
        </w:rPr>
        <w:t>Национальные общества поддерживают устойчивое развитие братских национальных обществ, особенно в Азиатско-Тихоокеанском регионе, зная все слишком хорошо из своей собственной истории, что наличие сильного национального общества является обязательным условием для эффективного снижения риска бедствий.</w:t>
      </w:r>
    </w:p>
    <w:p w:rsidR="00A224CD" w:rsidRPr="00A573F6" w:rsidRDefault="00A224CD" w:rsidP="006746D7">
      <w:pPr>
        <w:pStyle w:val="a9"/>
        <w:shd w:val="clear" w:color="auto" w:fill="FFFFFF"/>
        <w:spacing w:before="0" w:after="0" w:line="360" w:lineRule="auto"/>
        <w:ind w:firstLine="567"/>
        <w:jc w:val="both"/>
        <w:rPr>
          <w:rStyle w:val="af1"/>
          <w:rFonts w:ascii="Times New Roman" w:eastAsia="Times New Roman" w:hAnsi="Times New Roman" w:cs="Times New Roman"/>
          <w:color w:val="auto"/>
          <w:lang w:val="ru-RU"/>
        </w:rPr>
      </w:pPr>
      <w:r w:rsidRPr="00A573F6">
        <w:rPr>
          <w:rStyle w:val="af1"/>
          <w:rFonts w:ascii="Times New Roman" w:hAnsi="Times New Roman" w:cs="Times New Roman"/>
          <w:color w:val="auto"/>
          <w:lang w:val="ru-RU"/>
        </w:rPr>
        <w:t>Молодежное движение Красного Креста (RCY) также известно своими программами. Среди членов молодежного движения КК более 200 000 человек, которые, как правило, являются студентами и школьниками в возрасте от 8 до 20 лет. Большинство из них являются частью школьных клубов RCY под наставничеством своих учителей, которые выступают в качестве RCY советников на добровольной основе. Деятельность RCY основана исключительно на добровольных началах и представляет собой предоставление основных необходимых знаний о здоровье, социальной интеграции и глобального взаимодействия с другими членами молодежного движения. Некоторые из их мероприятий организует организация волонтерской работы на дому и за рубежом; работает секс-образование, в котором студенты-волонтеры информируют о безопасном сексе своих сверстников, отмечают День учителя, который был учрежден в Корее Красным Крестом и в настоящее время до сих пор отмечается на национальном уровне, предоставляются стипендии для студентов с финансовыми трудностями, отправка коробки дружбы Азиатско-Тихоокеанского молодежи нуждающихся в школьных принадлежностях.</w:t>
      </w:r>
      <w:r w:rsidRPr="00A573F6">
        <w:rPr>
          <w:rStyle w:val="af1"/>
          <w:rFonts w:ascii="Times New Roman" w:eastAsia="Times New Roman" w:hAnsi="Times New Roman" w:cs="Times New Roman"/>
          <w:color w:val="auto"/>
          <w:vertAlign w:val="superscript"/>
        </w:rPr>
        <w:footnoteReference w:id="101"/>
      </w:r>
    </w:p>
    <w:p w:rsidR="008806B6" w:rsidRPr="00A573F6" w:rsidRDefault="008002C7" w:rsidP="006746D7">
      <w:pPr>
        <w:pStyle w:val="a9"/>
        <w:shd w:val="clear" w:color="auto" w:fill="FFFFFF"/>
        <w:spacing w:before="0" w:after="0" w:line="360" w:lineRule="auto"/>
        <w:ind w:firstLine="567"/>
        <w:jc w:val="both"/>
        <w:rPr>
          <w:rFonts w:ascii="Times New Roman" w:eastAsia="Times New Roman" w:hAnsi="Times New Roman" w:cs="Times New Roman"/>
          <w:color w:val="auto"/>
          <w:lang w:val="ru-RU"/>
        </w:rPr>
      </w:pPr>
      <w:r w:rsidRPr="00A573F6">
        <w:rPr>
          <w:rFonts w:ascii="Times New Roman" w:hAnsi="Times New Roman" w:cs="Times New Roman"/>
          <w:color w:val="auto"/>
          <w:lang w:val="ru-RU"/>
        </w:rPr>
        <w:t>Оригинальным проектом МККК Кореи являются Посылки Дружбы.</w:t>
      </w:r>
      <w:r w:rsidR="00057EB6">
        <w:rPr>
          <w:rFonts w:ascii="Times New Roman" w:hAnsi="Times New Roman" w:cs="Times New Roman"/>
          <w:color w:val="auto"/>
          <w:lang w:val="ru-RU"/>
        </w:rPr>
        <w:t xml:space="preserve"> Каждый год в Корее собирается </w:t>
      </w:r>
      <w:r w:rsidRPr="00A573F6">
        <w:rPr>
          <w:rFonts w:ascii="Times New Roman" w:hAnsi="Times New Roman" w:cs="Times New Roman"/>
          <w:color w:val="auto"/>
          <w:lang w:val="ru-RU"/>
        </w:rPr>
        <w:t xml:space="preserve">более 7000 "Посылок Дружбы" </w:t>
      </w:r>
      <w:r w:rsidR="009C10A7">
        <w:rPr>
          <w:rFonts w:ascii="Times New Roman" w:hAnsi="Times New Roman" w:cs="Times New Roman"/>
          <w:color w:val="auto"/>
          <w:lang w:val="ru-RU"/>
        </w:rPr>
        <w:t xml:space="preserve">в основном предназначенных для </w:t>
      </w:r>
      <w:r w:rsidRPr="00A573F6">
        <w:rPr>
          <w:rFonts w:ascii="Times New Roman" w:hAnsi="Times New Roman" w:cs="Times New Roman"/>
          <w:color w:val="auto"/>
          <w:lang w:val="ru-RU"/>
        </w:rPr>
        <w:t xml:space="preserve">молодежи с низким уровнем доходов в странах Азиатско-Тихоокеанского региона, таких как Лаос, Вьетнам и Филиппины. Каждая посылка содержит школьные принадлежности, которые стоят около 10000 вон. Деятельность была начата для того, чтобы поблагодарить и продемонстрировать нашу дружбу к другим RCY и членов Младшего Красного Креста (JRC), приславшим гуманитарную помощь молодости во </w:t>
      </w:r>
      <w:r w:rsidRPr="00A573F6">
        <w:rPr>
          <w:rFonts w:ascii="Times New Roman" w:hAnsi="Times New Roman" w:cs="Times New Roman"/>
          <w:color w:val="auto"/>
          <w:lang w:val="ru-RU"/>
        </w:rPr>
        <w:lastRenderedPageBreak/>
        <w:t>время корейской войны. С тех пор отправлять эти ящики другим членам RCY и JRC в развивающиеся стра</w:t>
      </w:r>
      <w:r w:rsidR="00057EB6">
        <w:rPr>
          <w:rFonts w:ascii="Times New Roman" w:hAnsi="Times New Roman" w:cs="Times New Roman"/>
          <w:color w:val="auto"/>
          <w:lang w:val="ru-RU"/>
        </w:rPr>
        <w:t xml:space="preserve">ны </w:t>
      </w:r>
      <w:r w:rsidRPr="00A573F6">
        <w:rPr>
          <w:rFonts w:ascii="Times New Roman" w:hAnsi="Times New Roman" w:cs="Times New Roman"/>
          <w:color w:val="auto"/>
          <w:lang w:val="ru-RU"/>
        </w:rPr>
        <w:t>стало традицией, чтобы продолжить эту «цепочку дружбы».</w:t>
      </w:r>
    </w:p>
    <w:p w:rsidR="008806B6" w:rsidRPr="00A573F6" w:rsidRDefault="008002C7" w:rsidP="006746D7">
      <w:pPr>
        <w:pStyle w:val="a9"/>
        <w:shd w:val="clear" w:color="auto" w:fill="FFFFFF"/>
        <w:spacing w:before="0" w:after="0" w:line="360" w:lineRule="auto"/>
        <w:ind w:firstLine="567"/>
        <w:jc w:val="both"/>
        <w:rPr>
          <w:rFonts w:ascii="Times New Roman" w:eastAsia="Times New Roman" w:hAnsi="Times New Roman" w:cs="Times New Roman"/>
          <w:color w:val="auto"/>
          <w:lang w:val="ru-RU"/>
        </w:rPr>
      </w:pPr>
      <w:r w:rsidRPr="00A573F6">
        <w:rPr>
          <w:rFonts w:ascii="Times New Roman" w:hAnsi="Times New Roman" w:cs="Times New Roman"/>
          <w:color w:val="auto"/>
          <w:lang w:val="ru-RU"/>
        </w:rPr>
        <w:t>КККК ежегодно проводит гигантскую работу по защите, социальной заботе, по обеспечению малоимущих семей, гуманитарной помощи, воссоединению семей и т.д. Корейский Красный крест успешно развивается, благодаря курсам в школах молодежь интересуются волонтерским движением и многие ребята становятся волонтерами. Каждые 4-5 лет </w:t>
      </w:r>
      <w:r w:rsidRPr="00A573F6">
        <w:rPr>
          <w:rFonts w:ascii="Times New Roman" w:hAnsi="Times New Roman" w:cs="Times New Roman"/>
          <w:b/>
          <w:bCs/>
          <w:color w:val="auto"/>
          <w:lang w:val="ru-RU"/>
        </w:rPr>
        <w:t>проводятся Международные конференции Красного Креста,</w:t>
      </w:r>
      <w:r w:rsidRPr="00A573F6">
        <w:rPr>
          <w:rFonts w:ascii="Times New Roman" w:hAnsi="Times New Roman" w:cs="Times New Roman"/>
          <w:color w:val="auto"/>
          <w:lang w:val="ru-RU"/>
        </w:rPr>
        <w:t> в которых принимают участие не только МККК, Федерация и национальные общества, но и государства, подписавшие Женевские конвенции. Конференция является высшим совещательным органом Движения. Она дает возможность всем участникам изложить свою точку зрения на проблемы и задачи, стоящие перед Движением, совместно определить основные направления развития международного гуманитарного права, делегирует полномочия МККК и МФОКК и КП. Обмен опытом позволяет развивать не только КККК, но и весь Красный крест по всему миру.</w:t>
      </w:r>
    </w:p>
    <w:p w:rsidR="00204318" w:rsidRDefault="008002C7" w:rsidP="00204318">
      <w:pPr>
        <w:pStyle w:val="a9"/>
        <w:shd w:val="clear" w:color="auto" w:fill="FFFFFF"/>
        <w:spacing w:before="0" w:after="0" w:line="360" w:lineRule="auto"/>
        <w:ind w:firstLine="567"/>
        <w:jc w:val="both"/>
        <w:rPr>
          <w:rFonts w:ascii="Times New Roman" w:hAnsi="Times New Roman" w:cs="Times New Roman"/>
          <w:lang w:val="ru-RU"/>
        </w:rPr>
      </w:pPr>
      <w:r w:rsidRPr="00A573F6">
        <w:rPr>
          <w:rFonts w:ascii="Times New Roman" w:hAnsi="Times New Roman" w:cs="Times New Roman"/>
          <w:color w:val="auto"/>
          <w:lang w:val="ru-RU"/>
        </w:rPr>
        <w:t xml:space="preserve">Рассмотрев различные направления деятельности МККК в Республике Корея </w:t>
      </w:r>
      <w:r w:rsidRPr="00A573F6">
        <w:rPr>
          <w:rFonts w:ascii="Times New Roman" w:hAnsi="Times New Roman" w:cs="Times New Roman"/>
          <w:lang w:val="ru-RU"/>
        </w:rPr>
        <w:t xml:space="preserve">можно отметить, что они охватывают разные стороны гуманитарной работы. Среди проектов организации есть и единовременные, рассчитанные на оказание помощи в чрезвычайных ситуациях и проекты, рассчитанные на долгие годы. Деятельность международной организации вызывает интерес в Корее, об этом свидетельствует </w:t>
      </w:r>
      <w:r w:rsidRPr="00204318">
        <w:rPr>
          <w:rFonts w:ascii="Times New Roman" w:hAnsi="Times New Roman" w:cs="Times New Roman"/>
          <w:lang w:val="ru-RU"/>
        </w:rPr>
        <w:t>большое число профессионалов и волонтеров, принимающих участие в проектах МККК. Интересно, что корейские участники ведут свою работу не только в своей стране, но и проводят мероприятия ориентированные на жителей стран региона, оказавшихся в сложных жизненных ситуациях.</w:t>
      </w:r>
    </w:p>
    <w:p w:rsid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Исследовав взаимодействие Республики Корея с ВОЗ, ЮНИСЕФ и МККК, можно сделать следующие выводы. </w:t>
      </w:r>
    </w:p>
    <w:p w:rsidR="00204318"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В современном обществе одной из главных ценностей является здоровье. На улучшение его качества и продолжительности направлено большое количество мероприятий, которые поддерживаются различными международными организациями. </w:t>
      </w:r>
    </w:p>
    <w:p w:rsidR="00204318" w:rsidRPr="00CE58E1"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Во-первых, В</w:t>
      </w:r>
      <w:r>
        <w:rPr>
          <w:rFonts w:ascii="Times New Roman" w:hAnsi="Times New Roman" w:cs="Times New Roman"/>
          <w:lang w:val="ru-RU"/>
        </w:rPr>
        <w:t xml:space="preserve">ОЗ была создана для координации </w:t>
      </w:r>
      <w:r w:rsidRPr="00204318">
        <w:rPr>
          <w:rFonts w:ascii="Times New Roman" w:hAnsi="Times New Roman" w:cs="Times New Roman"/>
          <w:lang w:val="ru-RU"/>
        </w:rPr>
        <w:t xml:space="preserve">действий, а также для выполнения множества других функций в области сохранения и улучшения здоровья населения. На данный момент является одной из самых авторитетных и влиятельных организаций во всем мире. </w:t>
      </w:r>
      <w:r w:rsidRPr="00CE58E1">
        <w:rPr>
          <w:rFonts w:ascii="Times New Roman" w:hAnsi="Times New Roman" w:cs="Times New Roman"/>
          <w:lang w:val="ru-RU"/>
        </w:rPr>
        <w:t>Данная организация также имеет достаточное влияние в Республике Корея.</w:t>
      </w:r>
    </w:p>
    <w:p w:rsidR="00204318" w:rsidRPr="00CE58E1"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lastRenderedPageBreak/>
        <w:t xml:space="preserve">Маленькая страна Республика Корея достаточно хорошо развита в области здравоохранения. </w:t>
      </w:r>
      <w:r w:rsidRPr="00CE58E1">
        <w:rPr>
          <w:rFonts w:ascii="Times New Roman" w:hAnsi="Times New Roman" w:cs="Times New Roman"/>
          <w:lang w:val="ru-RU"/>
        </w:rPr>
        <w:t xml:space="preserve">Шин Янг-су, который является директором Регионального бюро ВОЗ, представляя Корею, руководит региональными действиями на возникающие проблемы общественного здравоохранения по всем направлениям для АТР. Кроме этого, через различные общества (Альянс сотрудничающих центров ВОЗ в Корее и </w:t>
      </w:r>
      <w:r w:rsidRPr="00204318">
        <w:rPr>
          <w:rFonts w:ascii="Times New Roman" w:hAnsi="Times New Roman" w:cs="Times New Roman"/>
        </w:rPr>
        <w:t>KOICA</w:t>
      </w:r>
      <w:r w:rsidRPr="00CE58E1">
        <w:rPr>
          <w:rFonts w:ascii="Times New Roman" w:hAnsi="Times New Roman" w:cs="Times New Roman"/>
          <w:lang w:val="ru-RU"/>
        </w:rPr>
        <w:t>), разрешаются основные проблемы в сфере здравоохранения, а также вводятся новые проекты, и ведется активная борьба с бедностью и поддержанием устойчивого социально-экономического роста.</w:t>
      </w:r>
    </w:p>
    <w:p w:rsidR="00204318" w:rsidRPr="00CE58E1"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Во-вторых, обеспечение и защита прав детей относятся к глобальным проблемам современности, в решении которых заинтересовано все мировое сообщество. </w:t>
      </w:r>
      <w:r w:rsidRPr="00CE58E1">
        <w:rPr>
          <w:rFonts w:ascii="Times New Roman" w:hAnsi="Times New Roman" w:cs="Times New Roman"/>
          <w:lang w:val="ru-RU"/>
        </w:rPr>
        <w:t>Чтобы защитить права каждого ребенка был со</w:t>
      </w:r>
      <w:r w:rsidR="00057EB6">
        <w:rPr>
          <w:rFonts w:ascii="Times New Roman" w:hAnsi="Times New Roman" w:cs="Times New Roman"/>
          <w:lang w:val="ru-RU"/>
        </w:rPr>
        <w:t>здан Детский фонд ООН (ЮНИСЕФ).</w:t>
      </w:r>
      <w:r w:rsidRPr="00CE58E1">
        <w:rPr>
          <w:rFonts w:ascii="Times New Roman" w:hAnsi="Times New Roman" w:cs="Times New Roman"/>
          <w:lang w:val="ru-RU"/>
        </w:rPr>
        <w:t xml:space="preserve"> ЮНИСЕФ не получает никаких средств от ООН, его деятельность основана на добровольных пожертвованиях, поэтому для них особо важно получать поддержку с помощью различные мероприятия и проекты. </w:t>
      </w:r>
    </w:p>
    <w:p w:rsidR="00204318" w:rsidRPr="00CE58E1"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Корейский комитет ЮНИСЕФ активно развивается во всех сферах своей деятельности, получает большую поддержку от общества и старается помогать детям по всему миру. </w:t>
      </w:r>
      <w:r w:rsidRPr="00CE58E1">
        <w:rPr>
          <w:rFonts w:ascii="Times New Roman" w:hAnsi="Times New Roman" w:cs="Times New Roman"/>
          <w:lang w:val="ru-RU"/>
        </w:rPr>
        <w:t xml:space="preserve">Проводит различные мероприятия и проекты каждый год для получения поддержи со стороны общественности. Многие известные люди оказывают поддержку деятельности ЮНИСЕФ через участие в благотворительных мероприятиях. Благодаря данным мероприятиям, многие люди узнали про ЮНИСЕФ, и дети, которые нуждались в помощи, получили и продолжают получать эту поддержку. На протяжении всего времени своего существования Корейский комитет ЮНИСЕФ продолжает укреплять и развивать институт и вполне успешно разрешает проблемы детей. </w:t>
      </w:r>
    </w:p>
    <w:p w:rsidR="00204318" w:rsidRPr="00CE58E1"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В-третих, Красный Крест обеспечивает людей, пострадавших во время вооруженных конфликтов, доступом к базовым медицинским услугам, отвечающими общепризнанным стандартам. </w:t>
      </w:r>
      <w:r w:rsidRPr="00CE58E1">
        <w:rPr>
          <w:rFonts w:ascii="Times New Roman" w:hAnsi="Times New Roman" w:cs="Times New Roman"/>
          <w:lang w:val="ru-RU"/>
        </w:rPr>
        <w:t>Среди всех перечисленных направлений стоит отметить, прежде всего, помощь жертвам конфликтов, которая реализуется с помощью различных программ.</w:t>
      </w:r>
    </w:p>
    <w:p w:rsidR="00204318" w:rsidRPr="00CE58E1"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КККК также активно действует в сфере удовлетворения потребностей уязвимых слоев населения корейского общества и всего мира через множество различных программ поддержки. </w:t>
      </w:r>
      <w:r w:rsidRPr="00CE58E1">
        <w:rPr>
          <w:rFonts w:ascii="Times New Roman" w:hAnsi="Times New Roman" w:cs="Times New Roman"/>
          <w:lang w:val="ru-RU"/>
        </w:rPr>
        <w:t xml:space="preserve">Программы включают международное и междугороднее сотрудничество в Корее, обеспечивающее готовность к чрезвычайным ситуациям и </w:t>
      </w:r>
      <w:r w:rsidRPr="00CE58E1">
        <w:rPr>
          <w:rFonts w:ascii="Times New Roman" w:hAnsi="Times New Roman" w:cs="Times New Roman"/>
          <w:lang w:val="ru-RU"/>
        </w:rPr>
        <w:lastRenderedPageBreak/>
        <w:t>реагирование на них, восстановление семейных связей, защиту норм международного гуманитарного права, обеспечение коммунальных услуг в области здравоохранения и службы крови.</w:t>
      </w:r>
    </w:p>
    <w:p w:rsidR="0037605A"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Отметим, что Корейский комитет Красного Креста сегодня ориентирован на представление широкого спектра гуманитарных программ, на развитие широкого международного сотрудничества. </w:t>
      </w:r>
      <w:r w:rsidRPr="00CE58E1">
        <w:rPr>
          <w:rFonts w:ascii="Times New Roman" w:hAnsi="Times New Roman" w:cs="Times New Roman"/>
          <w:lang w:val="ru-RU"/>
        </w:rPr>
        <w:t>Большую роль в реализации проектов играют как профессиональные сотрудники, так и большая армия волонтеро</w:t>
      </w:r>
      <w:r w:rsidR="00057EB6">
        <w:rPr>
          <w:rFonts w:ascii="Times New Roman" w:hAnsi="Times New Roman" w:cs="Times New Roman"/>
          <w:lang w:val="ru-RU"/>
        </w:rPr>
        <w:t xml:space="preserve">в, которые вовлечены в решение </w:t>
      </w:r>
      <w:r w:rsidRPr="00CE58E1">
        <w:rPr>
          <w:rFonts w:ascii="Times New Roman" w:hAnsi="Times New Roman" w:cs="Times New Roman"/>
          <w:lang w:val="ru-RU"/>
        </w:rPr>
        <w:t>самых разнообразных гуманитарных задач.</w:t>
      </w:r>
    </w:p>
    <w:p w:rsidR="005652DA" w:rsidRPr="00A573F6" w:rsidRDefault="005652DA" w:rsidP="005D41D3">
      <w:pPr>
        <w:spacing w:line="360" w:lineRule="auto"/>
        <w:jc w:val="center"/>
        <w:outlineLvl w:val="0"/>
        <w:rPr>
          <w:rFonts w:cs="Times New Roman"/>
        </w:rPr>
      </w:pPr>
    </w:p>
    <w:p w:rsidR="005652DA" w:rsidRDefault="005652DA"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Default="00256051" w:rsidP="005D41D3">
      <w:pPr>
        <w:spacing w:line="360" w:lineRule="auto"/>
        <w:jc w:val="center"/>
        <w:outlineLvl w:val="0"/>
        <w:rPr>
          <w:rFonts w:cs="Times New Roman"/>
        </w:rPr>
      </w:pPr>
    </w:p>
    <w:p w:rsidR="00256051" w:rsidRPr="00A573F6" w:rsidRDefault="00256051" w:rsidP="005D41D3">
      <w:pPr>
        <w:spacing w:line="360" w:lineRule="auto"/>
        <w:jc w:val="center"/>
        <w:outlineLvl w:val="0"/>
        <w:rPr>
          <w:rFonts w:cs="Times New Roman"/>
        </w:rPr>
      </w:pPr>
    </w:p>
    <w:p w:rsidR="008806B6" w:rsidRPr="00A573F6" w:rsidRDefault="008002C7" w:rsidP="005D41D3">
      <w:pPr>
        <w:spacing w:line="360" w:lineRule="auto"/>
        <w:jc w:val="center"/>
        <w:outlineLvl w:val="0"/>
        <w:rPr>
          <w:rFonts w:cs="Times New Roman"/>
        </w:rPr>
      </w:pPr>
      <w:r w:rsidRPr="00A573F6">
        <w:rPr>
          <w:rFonts w:cs="Times New Roman"/>
        </w:rPr>
        <w:lastRenderedPageBreak/>
        <w:t>ЗАКЛЮЧЕНИЕ</w:t>
      </w:r>
    </w:p>
    <w:p w:rsidR="00843819" w:rsidRPr="00A573F6" w:rsidRDefault="00843819" w:rsidP="005D41D3">
      <w:pPr>
        <w:spacing w:line="360" w:lineRule="auto"/>
        <w:jc w:val="center"/>
        <w:outlineLvl w:val="0"/>
        <w:rPr>
          <w:rFonts w:cs="Times New Roman"/>
        </w:rPr>
      </w:pPr>
    </w:p>
    <w:p w:rsidR="008806B6" w:rsidRPr="00204318" w:rsidRDefault="008002C7" w:rsidP="005D41D3">
      <w:pPr>
        <w:spacing w:line="360" w:lineRule="auto"/>
        <w:ind w:firstLine="567"/>
        <w:jc w:val="both"/>
        <w:outlineLvl w:val="0"/>
        <w:rPr>
          <w:rFonts w:cs="Times New Roman"/>
        </w:rPr>
      </w:pPr>
      <w:r w:rsidRPr="00204318">
        <w:rPr>
          <w:rFonts w:cs="Times New Roman"/>
        </w:rPr>
        <w:t>Здравоохранение -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 Для осуществления этих мер создаются специальные социальные институты.</w:t>
      </w:r>
    </w:p>
    <w:p w:rsidR="00991745" w:rsidRPr="00204318" w:rsidRDefault="00991745" w:rsidP="00991745">
      <w:pPr>
        <w:spacing w:line="360" w:lineRule="auto"/>
        <w:ind w:firstLine="566"/>
        <w:jc w:val="both"/>
        <w:rPr>
          <w:rFonts w:cs="Times New Roman"/>
        </w:rPr>
      </w:pPr>
      <w:r w:rsidRPr="00204318">
        <w:rPr>
          <w:rFonts w:cs="Times New Roman"/>
        </w:rPr>
        <w:t>Главное направление в развитии и совершенствовании здравоохранения на современном этапе — охрана материнства и детства, создание оптимальных социально-экономических, правовых и медико-социальных условий для укрепления здоровья женщин и детей, планирование семьи, решение медико-демографических проблем.</w:t>
      </w:r>
    </w:p>
    <w:p w:rsidR="00991745" w:rsidRPr="00204318" w:rsidRDefault="00991745" w:rsidP="00991745">
      <w:pPr>
        <w:spacing w:line="360" w:lineRule="auto"/>
        <w:ind w:firstLine="566"/>
        <w:jc w:val="both"/>
        <w:rPr>
          <w:rFonts w:cs="Times New Roman"/>
        </w:rPr>
      </w:pPr>
      <w:r w:rsidRPr="00204318">
        <w:rPr>
          <w:rFonts w:cs="Times New Roman"/>
        </w:rPr>
        <w:t>Всемирной организацией здравоохранения определены 4 категории обобщенных показателей, которые характеризуют состояние здравоохранения в стране: 1) показатели, относящиеся к политике в области здравоохранения; 2) социальные</w:t>
      </w:r>
      <w:r w:rsidR="00965297" w:rsidRPr="00204318">
        <w:rPr>
          <w:rFonts w:cs="Times New Roman"/>
        </w:rPr>
        <w:t xml:space="preserve"> и экономические показатели; 3) </w:t>
      </w:r>
      <w:r w:rsidRPr="00204318">
        <w:rPr>
          <w:rFonts w:cs="Times New Roman"/>
        </w:rPr>
        <w:t>показатели обеспеченности медико-социальной помощью; 4) показатели состояния здоровья.</w:t>
      </w:r>
      <w:r w:rsidRPr="00204318">
        <w:rPr>
          <w:rStyle w:val="aa"/>
          <w:rFonts w:cs="Times New Roman"/>
        </w:rPr>
        <w:footnoteReference w:id="102"/>
      </w:r>
    </w:p>
    <w:p w:rsidR="00991745" w:rsidRPr="00204318" w:rsidRDefault="00991745" w:rsidP="00965297">
      <w:pPr>
        <w:spacing w:before="100" w:after="100" w:line="360" w:lineRule="auto"/>
        <w:ind w:left="75" w:right="75" w:firstLine="725"/>
        <w:jc w:val="both"/>
        <w:rPr>
          <w:rFonts w:cs="Times New Roman"/>
        </w:rPr>
      </w:pPr>
      <w:r w:rsidRPr="00204318">
        <w:rPr>
          <w:rFonts w:cs="Times New Roman"/>
        </w:rPr>
        <w:t xml:space="preserve">В современном обществе здравоохранение играет очень важную роль. </w:t>
      </w:r>
      <w:r w:rsidR="00965297" w:rsidRPr="00204318">
        <w:rPr>
          <w:rFonts w:cs="Times New Roman"/>
        </w:rPr>
        <w:t xml:space="preserve">Здравоохранение одно из старейших направлений в деятельности организации, </w:t>
      </w:r>
      <w:r w:rsidRPr="00204318">
        <w:rPr>
          <w:rFonts w:cs="Times New Roman"/>
        </w:rPr>
        <w:t>является одним из определяющих условий жизнедеятельности человеческого общества. Во многом, здравоохранение обеспечивает достойное качество жизни населения.</w:t>
      </w:r>
    </w:p>
    <w:p w:rsidR="00991745" w:rsidRPr="00204318" w:rsidRDefault="00991745" w:rsidP="00991745">
      <w:pPr>
        <w:spacing w:line="360" w:lineRule="auto"/>
        <w:ind w:firstLine="566"/>
        <w:jc w:val="both"/>
        <w:rPr>
          <w:rFonts w:cs="Times New Roman"/>
        </w:rPr>
      </w:pPr>
      <w:r w:rsidRPr="00204318">
        <w:rPr>
          <w:rFonts w:cs="Times New Roman"/>
        </w:rPr>
        <w:t>Регулятором здравоохранения является разнообразные</w:t>
      </w:r>
      <w:r w:rsidR="00965297" w:rsidRPr="00204318">
        <w:rPr>
          <w:rFonts w:cs="Times New Roman"/>
        </w:rPr>
        <w:t xml:space="preserve"> структуры, в Республике Корея </w:t>
      </w:r>
      <w:r w:rsidRPr="00204318">
        <w:rPr>
          <w:rFonts w:cs="Times New Roman"/>
        </w:rPr>
        <w:t>- это Департамент по здравоохранению, который осуществляет координацию и регулирование деятельности унитарных предприятий и государственных организаций в области здравоохранения.</w:t>
      </w:r>
    </w:p>
    <w:p w:rsidR="00991745" w:rsidRPr="00204318" w:rsidRDefault="00991745" w:rsidP="00991745">
      <w:pPr>
        <w:spacing w:line="360" w:lineRule="auto"/>
        <w:ind w:firstLine="566"/>
        <w:jc w:val="both"/>
        <w:rPr>
          <w:rFonts w:cs="Times New Roman"/>
        </w:rPr>
      </w:pPr>
      <w:r w:rsidRPr="00204318">
        <w:rPr>
          <w:rFonts w:cs="Times New Roman"/>
        </w:rPr>
        <w:t xml:space="preserve">В данном исследовании автор посчитал интересным рассмотреть деятельность и международное сотрудничество Республики Кореи в рамках здравоохранения с различными авторитетными международными организациями, которые сегодня занимаются обширной деятельностью в области здравоохранения, и обладают </w:t>
      </w:r>
      <w:r w:rsidRPr="00204318">
        <w:rPr>
          <w:rFonts w:cs="Times New Roman"/>
        </w:rPr>
        <w:lastRenderedPageBreak/>
        <w:t>значительным авт</w:t>
      </w:r>
      <w:r w:rsidR="00965297" w:rsidRPr="00204318">
        <w:rPr>
          <w:rFonts w:cs="Times New Roman"/>
        </w:rPr>
        <w:t xml:space="preserve">оритетом в мире. В работе </w:t>
      </w:r>
      <w:r w:rsidRPr="00204318">
        <w:rPr>
          <w:rFonts w:cs="Times New Roman"/>
        </w:rPr>
        <w:t>рассмотрено взаимодействие Республики Корея с ВОЗ, ЮНИСЕФ и Международным комитетом красного креста.</w:t>
      </w:r>
    </w:p>
    <w:p w:rsidR="00965297" w:rsidRPr="00204318" w:rsidRDefault="00965297" w:rsidP="00991745">
      <w:pPr>
        <w:spacing w:line="360" w:lineRule="auto"/>
        <w:ind w:firstLine="566"/>
        <w:jc w:val="both"/>
        <w:rPr>
          <w:rFonts w:cs="Times New Roman"/>
        </w:rPr>
      </w:pPr>
      <w:r w:rsidRPr="00204318">
        <w:rPr>
          <w:rFonts w:cs="Times New Roman"/>
        </w:rPr>
        <w:t>В д</w:t>
      </w:r>
      <w:r w:rsidR="0039597A">
        <w:rPr>
          <w:rFonts w:cs="Times New Roman"/>
        </w:rPr>
        <w:t>анной работе рассмотрена система</w:t>
      </w:r>
      <w:r w:rsidRPr="00204318">
        <w:rPr>
          <w:rFonts w:cs="Times New Roman"/>
        </w:rPr>
        <w:t xml:space="preserve"> здравоохранен</w:t>
      </w:r>
      <w:r w:rsidR="0039597A">
        <w:rPr>
          <w:rFonts w:cs="Times New Roman"/>
        </w:rPr>
        <w:t>ия в Республике Корея и выявлены</w:t>
      </w:r>
      <w:r w:rsidRPr="00204318">
        <w:rPr>
          <w:rFonts w:cs="Times New Roman"/>
        </w:rPr>
        <w:t xml:space="preserve"> основные направления деятельности международных организациях в области здравоохранения в Республике Корея.</w:t>
      </w:r>
    </w:p>
    <w:p w:rsidR="00991745" w:rsidRDefault="00551DAB" w:rsidP="005D41D3">
      <w:pPr>
        <w:spacing w:line="360" w:lineRule="auto"/>
        <w:ind w:firstLine="567"/>
        <w:jc w:val="both"/>
        <w:outlineLvl w:val="0"/>
        <w:rPr>
          <w:rFonts w:cs="Times New Roman"/>
        </w:rPr>
      </w:pPr>
      <w:r w:rsidRPr="00204318">
        <w:rPr>
          <w:rFonts w:cs="Times New Roman"/>
        </w:rPr>
        <w:t>Можно сделать вывод, что</w:t>
      </w:r>
      <w:r w:rsidR="006B503D" w:rsidRPr="00204318">
        <w:rPr>
          <w:rFonts w:cs="Times New Roman"/>
        </w:rPr>
        <w:t xml:space="preserve"> в отношении данной проблемы характеризуется настойчивостью и упорством.</w:t>
      </w:r>
    </w:p>
    <w:p w:rsidR="00204318" w:rsidRDefault="00204318" w:rsidP="00204318">
      <w:pPr>
        <w:spacing w:line="360" w:lineRule="auto"/>
        <w:ind w:firstLine="566"/>
        <w:jc w:val="both"/>
        <w:rPr>
          <w:rFonts w:cs="Times New Roman"/>
          <w:color w:val="auto"/>
        </w:rPr>
      </w:pPr>
      <w:r w:rsidRPr="00276AEA">
        <w:rPr>
          <w:rFonts w:cs="Times New Roman"/>
          <w:color w:val="auto"/>
        </w:rPr>
        <w:t>В целом система здравоохранения в Республике Корея сегодня является достаточно эффективной, гибкой и объединяет разные подходы</w:t>
      </w:r>
      <w:r w:rsidR="00057EB6">
        <w:rPr>
          <w:rFonts w:cs="Times New Roman"/>
          <w:color w:val="auto"/>
        </w:rPr>
        <w:t xml:space="preserve"> </w:t>
      </w:r>
      <w:r w:rsidRPr="00276AEA">
        <w:rPr>
          <w:rFonts w:cs="Times New Roman"/>
          <w:color w:val="auto"/>
        </w:rPr>
        <w:t>и механизмы решения актуальных вопросов в данной сфере. Сочетание государственного и частного финансирования и новые программы делают модель, разработанную в республике Корея достаточно привлекательной не только для граждан страны, но и других государств. По данным Международной медицинской ассоциации Кореи, этот поток с каждым годом растет. Этому есть пять основных причин. Во-первых, использование современных технологий. Во-вторых, хорошее образование врачей. В-третьих, жесткая система контроля качества медицинской помощи. В-четвертых, корейские медицинские работники исключительно вежливы и внимательны. И наконец - цены на медицинские услуги в Корее ниже, чем в других странах. Поэтому все время развивается медицинский туризм в Корее. Высокий уровень образование медицинских работников, разработанная система государственной помощи, обилие страховых программ являются гарантом успешного развития современной системы здра</w:t>
      </w:r>
      <w:r>
        <w:rPr>
          <w:rFonts w:cs="Times New Roman"/>
          <w:color w:val="auto"/>
        </w:rPr>
        <w:t>воохранения в Республике Корея.</w:t>
      </w:r>
    </w:p>
    <w:p w:rsidR="00204318" w:rsidRDefault="00204318" w:rsidP="00204318">
      <w:pPr>
        <w:spacing w:line="360" w:lineRule="auto"/>
        <w:ind w:firstLine="566"/>
        <w:jc w:val="both"/>
        <w:rPr>
          <w:rFonts w:cs="Times New Roman"/>
          <w:color w:val="auto"/>
        </w:rPr>
      </w:pPr>
      <w:r w:rsidRPr="00276AEA">
        <w:rPr>
          <w:rFonts w:cs="Times New Roman"/>
          <w:color w:val="auto"/>
        </w:rPr>
        <w:t>Правительству Республики Кореи удалось добиться значительных результатов в улучшении системы здравоохранения по ряду направлений. Беспрецедентным можно считать достижение всеобщего охвата системы медицинского страхования в такие короткие сроки. К успехам также можно отнести обеспечение населения медицинской помощью хорошего качества с относительно низкими затратами и предоставление без ограничений свободного доступа к медицинским услугам.</w:t>
      </w:r>
    </w:p>
    <w:p w:rsidR="00204318" w:rsidRPr="0039597A" w:rsidRDefault="00204318" w:rsidP="00204318">
      <w:pPr>
        <w:spacing w:line="360" w:lineRule="auto"/>
        <w:ind w:firstLine="566"/>
        <w:jc w:val="both"/>
        <w:rPr>
          <w:rFonts w:cs="Times New Roman"/>
          <w:color w:val="auto"/>
        </w:rPr>
      </w:pPr>
      <w:r w:rsidRPr="00276AEA">
        <w:rPr>
          <w:rFonts w:cs="Times New Roman"/>
          <w:color w:val="auto"/>
        </w:rPr>
        <w:t xml:space="preserve">Однако будущее системы сопряжено с преодолением значительных трудностей. В эпоху, когда число хронических заболеваний постоянно растет, укрепление состояния здоровья населения, равно как и поддержание устойчивости системы медицинские страхования, возможно только при переходе от превалирующей тенденции лечения заболеваний к расширению спектра профилактических мер важной </w:t>
      </w:r>
      <w:r w:rsidRPr="00276AEA">
        <w:rPr>
          <w:rFonts w:cs="Times New Roman"/>
          <w:color w:val="auto"/>
        </w:rPr>
        <w:lastRenderedPageBreak/>
        <w:t xml:space="preserve">стратегией, необходимой для достижения устойчивости системы здравоохранения </w:t>
      </w:r>
      <w:r w:rsidRPr="0039597A">
        <w:rPr>
          <w:rFonts w:cs="Times New Roman"/>
          <w:color w:val="auto"/>
        </w:rPr>
        <w:t>Южной Кореи, является применение и внедрение принципов доказательной медицины.</w:t>
      </w:r>
    </w:p>
    <w:p w:rsidR="0039597A" w:rsidRPr="0039597A" w:rsidRDefault="0039597A" w:rsidP="0039597A">
      <w:pPr>
        <w:spacing w:line="360" w:lineRule="auto"/>
        <w:ind w:firstLine="566"/>
        <w:jc w:val="both"/>
        <w:rPr>
          <w:rFonts w:cs="Times New Roman"/>
          <w:color w:val="auto"/>
        </w:rPr>
      </w:pPr>
      <w:r w:rsidRPr="0039597A">
        <w:rPr>
          <w:rFonts w:cs="Times New Roman"/>
          <w:color w:val="auto"/>
        </w:rPr>
        <w:t>Исследовав взаимодействие Республики Корея с ВОЗ, ЮНИСЕФ и МККК, можно сделать следующие выводы.</w:t>
      </w:r>
    </w:p>
    <w:p w:rsidR="00204318"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В современном обществе одной из главных ценностей является здоровье. На улучшение его качества и продолжительности направлено большое количество мероприятий, которые поддерживаются различными международными организациями. </w:t>
      </w:r>
    </w:p>
    <w:p w:rsidR="00204318"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Во-первых, ВОЗ была создана для координации действий, а также для выполнения множества других функций в области сохранения и улучшения здоровья населения. На данный момент является одной из самых авторитетных и влиятельных организаций во всем мире. Данная организация также имеет достаточное влияние в Республике Корея.</w:t>
      </w:r>
    </w:p>
    <w:p w:rsidR="00204318"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Маленькая страна Республика Корея достаточно хорошо развита в области здравоохранения. Шин Янг-су, который является директором Регионального бюро ВОЗ, представляя Корею, руководит региональными действиями на возникающие проблемы общественного здравоохранения по всем направлениям для АТР. Кроме этого, через различные общества (Альянс сотрудничающих центров ВОЗ в Корее и </w:t>
      </w:r>
      <w:r w:rsidRPr="00204318">
        <w:rPr>
          <w:rFonts w:ascii="Times New Roman" w:hAnsi="Times New Roman" w:cs="Times New Roman"/>
        </w:rPr>
        <w:t>KOICA</w:t>
      </w:r>
      <w:r w:rsidRPr="00204318">
        <w:rPr>
          <w:rFonts w:ascii="Times New Roman" w:hAnsi="Times New Roman" w:cs="Times New Roman"/>
          <w:lang w:val="ru-RU"/>
        </w:rPr>
        <w:t>), разрешаются основные проблемы в сфере здравоохранения, а также вводятся новые проекты, и ведется активная борьба с бедностью и поддержанием устойчивого социально-экономического роста.</w:t>
      </w:r>
    </w:p>
    <w:p w:rsidR="00204318"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Во-вторых, обеспечение и защита прав детей относятся к глобальным проблемам современности, в решении которых заинтересовано все мировое сообщество. Чтобы защитить права каждого ребенка был со</w:t>
      </w:r>
      <w:r w:rsidR="00057EB6">
        <w:rPr>
          <w:rFonts w:ascii="Times New Roman" w:hAnsi="Times New Roman" w:cs="Times New Roman"/>
          <w:lang w:val="ru-RU"/>
        </w:rPr>
        <w:t>здан Детский фонд ООН (ЮНИСЕФ).</w:t>
      </w:r>
      <w:r w:rsidRPr="00204318">
        <w:rPr>
          <w:rFonts w:ascii="Times New Roman" w:hAnsi="Times New Roman" w:cs="Times New Roman"/>
          <w:lang w:val="ru-RU"/>
        </w:rPr>
        <w:t xml:space="preserve"> ЮНИСЕФ не получает никаких средств от ООН, его деятельность основана на добровольных пожертвованиях, поэтому для них особо важно получать поддержку с помощью различные мероприятия и проекты. </w:t>
      </w:r>
    </w:p>
    <w:p w:rsidR="00204318"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Корейский комитет ЮНИСЕФ активно развивается во всех сферах своей деятельности, получает большую поддержку от общества и старается помогать детям по всему миру. Проводит различные мероприятия и проекты каждый год для получения поддержи со стороны общественности. Многие известные люди оказывают поддержку деятельности ЮНИСЕФ через участие в благотворительных мероприятиях. Благодаря данным мероприятиям, многие люди узнали про ЮНИСЕФ, и дети, которые нуждались в помощи, получили и продолжают получать эту поддержку. На </w:t>
      </w:r>
      <w:r w:rsidRPr="00204318">
        <w:rPr>
          <w:rFonts w:ascii="Times New Roman" w:hAnsi="Times New Roman" w:cs="Times New Roman"/>
          <w:lang w:val="ru-RU"/>
        </w:rPr>
        <w:lastRenderedPageBreak/>
        <w:t xml:space="preserve">протяжении всего времени своего существования Корейский комитет ЮНИСЕФ продолжает укреплять и развивать институт и вполне успешно разрешает проблемы детей. </w:t>
      </w:r>
    </w:p>
    <w:p w:rsidR="00204318"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В-третих, Красный Крест обеспечивает людей, пострадавших во время вооруженных конфликтов, доступом к базовым медицинским услугам, отвеч</w:t>
      </w:r>
      <w:r w:rsidR="00921AAA">
        <w:rPr>
          <w:rFonts w:ascii="Times New Roman" w:hAnsi="Times New Roman" w:cs="Times New Roman"/>
          <w:lang w:val="ru-RU"/>
        </w:rPr>
        <w:t>ающим</w:t>
      </w:r>
      <w:r w:rsidRPr="00204318">
        <w:rPr>
          <w:rFonts w:ascii="Times New Roman" w:hAnsi="Times New Roman" w:cs="Times New Roman"/>
          <w:lang w:val="ru-RU"/>
        </w:rPr>
        <w:t xml:space="preserve"> общепризнанным стандартам. Среди всех перечисленных направлений стоит отметить, прежде всего, помощь жертвам конфликтов, которая реализуется с помощью различных программ.</w:t>
      </w:r>
    </w:p>
    <w:p w:rsidR="00204318" w:rsidRPr="00204318" w:rsidRDefault="00C463DB"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 xml:space="preserve">Корейский комитет Красного Креста </w:t>
      </w:r>
      <w:r w:rsidR="00204318" w:rsidRPr="00204318">
        <w:rPr>
          <w:rFonts w:ascii="Times New Roman" w:hAnsi="Times New Roman" w:cs="Times New Roman"/>
          <w:lang w:val="ru-RU"/>
        </w:rPr>
        <w:t>также активно действует в сфере удовлетворения потребностей уязвимых слоев населения корейского общества и всего мира через множество различных программ поддержки. Программы включают международное и междугороднее сотрудничество в Корее, обеспечивающее готовность к чрезвычайным ситуациям и реагирование на них, восстановление семейных связей, защиту норм международного гуманитарного права, обеспечение коммунальных услуг в области здравоохранения и службы крови.</w:t>
      </w:r>
    </w:p>
    <w:p w:rsidR="00204318" w:rsidRPr="00204318" w:rsidRDefault="00204318" w:rsidP="00204318">
      <w:pPr>
        <w:pStyle w:val="a9"/>
        <w:shd w:val="clear" w:color="auto" w:fill="FFFFFF"/>
        <w:spacing w:before="0" w:after="0" w:line="360" w:lineRule="auto"/>
        <w:ind w:firstLine="567"/>
        <w:jc w:val="both"/>
        <w:rPr>
          <w:rFonts w:ascii="Times New Roman" w:hAnsi="Times New Roman" w:cs="Times New Roman"/>
          <w:lang w:val="ru-RU"/>
        </w:rPr>
      </w:pPr>
      <w:r w:rsidRPr="00204318">
        <w:rPr>
          <w:rFonts w:ascii="Times New Roman" w:hAnsi="Times New Roman" w:cs="Times New Roman"/>
          <w:lang w:val="ru-RU"/>
        </w:rPr>
        <w:t>Отметим, что Корейский комитет Красного Креста сегодня ориентирован на представление широкого спектра гуманитарных программ, на развитие широкого международного сотрудничества. Большую роль в реализации проектов играют как профессиональные сотрудники, так и большая армия волонтеро</w:t>
      </w:r>
      <w:r w:rsidR="00057EB6">
        <w:rPr>
          <w:rFonts w:ascii="Times New Roman" w:hAnsi="Times New Roman" w:cs="Times New Roman"/>
          <w:lang w:val="ru-RU"/>
        </w:rPr>
        <w:t xml:space="preserve">в, которые вовлечены в решение </w:t>
      </w:r>
      <w:r w:rsidRPr="00204318">
        <w:rPr>
          <w:rFonts w:ascii="Times New Roman" w:hAnsi="Times New Roman" w:cs="Times New Roman"/>
          <w:lang w:val="ru-RU"/>
        </w:rPr>
        <w:t>самых разнообразных гуманитарных задач.</w:t>
      </w:r>
    </w:p>
    <w:p w:rsidR="008806B6" w:rsidRPr="00921AAA" w:rsidRDefault="008002C7" w:rsidP="005D41D3">
      <w:pPr>
        <w:spacing w:line="360" w:lineRule="auto"/>
        <w:ind w:firstLine="607"/>
        <w:jc w:val="both"/>
        <w:rPr>
          <w:rFonts w:cs="Times New Roman"/>
        </w:rPr>
      </w:pPr>
      <w:r w:rsidRPr="00204318">
        <w:rPr>
          <w:rFonts w:cs="Times New Roman"/>
        </w:rPr>
        <w:t xml:space="preserve">Международные организация в области здравоохранения также оказывают поддержку системам здравоохранения в регионах с ограниченными ресурсами, а также обеспечивает управление поставками для людей. Данные организация играют большую роль в гуманизации жизни </w:t>
      </w:r>
      <w:r w:rsidR="00921AAA">
        <w:rPr>
          <w:rFonts w:cs="Times New Roman"/>
        </w:rPr>
        <w:t>на планете</w:t>
      </w:r>
      <w:r w:rsidRPr="00204318">
        <w:rPr>
          <w:rFonts w:cs="Times New Roman"/>
        </w:rPr>
        <w:t xml:space="preserve">, поэтому </w:t>
      </w:r>
      <w:r w:rsidRPr="00921AAA">
        <w:rPr>
          <w:rFonts w:cs="Times New Roman"/>
        </w:rPr>
        <w:t>должн</w:t>
      </w:r>
      <w:r w:rsidR="00921AAA" w:rsidRPr="00921AAA">
        <w:rPr>
          <w:rFonts w:cs="Times New Roman"/>
        </w:rPr>
        <w:t>ы</w:t>
      </w:r>
      <w:r w:rsidRPr="00921AAA">
        <w:rPr>
          <w:rFonts w:cs="Times New Roman"/>
        </w:rPr>
        <w:t xml:space="preserve"> ещё активнее развиваться.</w:t>
      </w:r>
    </w:p>
    <w:p w:rsidR="008806B6" w:rsidRPr="00204318"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921AAA">
        <w:rPr>
          <w:rFonts w:ascii="Times New Roman" w:hAnsi="Times New Roman" w:cs="Times New Roman"/>
          <w:lang w:val="ru-RU"/>
        </w:rPr>
        <w:t xml:space="preserve">Отметим, что направления и формы </w:t>
      </w:r>
      <w:r w:rsidR="00921AAA">
        <w:rPr>
          <w:rFonts w:ascii="Times New Roman" w:hAnsi="Times New Roman" w:cs="Times New Roman"/>
          <w:lang w:val="ru-RU"/>
        </w:rPr>
        <w:t xml:space="preserve">работы </w:t>
      </w:r>
      <w:r w:rsidRPr="00921AAA">
        <w:rPr>
          <w:rFonts w:ascii="Times New Roman" w:hAnsi="Times New Roman" w:cs="Times New Roman"/>
          <w:lang w:val="ru-RU"/>
        </w:rPr>
        <w:t>организаци</w:t>
      </w:r>
      <w:r w:rsidR="00921AAA">
        <w:rPr>
          <w:rFonts w:ascii="Times New Roman" w:hAnsi="Times New Roman" w:cs="Times New Roman"/>
          <w:lang w:val="ru-RU"/>
        </w:rPr>
        <w:t>й</w:t>
      </w:r>
      <w:r w:rsidRPr="00921AAA">
        <w:rPr>
          <w:rFonts w:ascii="Times New Roman" w:hAnsi="Times New Roman" w:cs="Times New Roman"/>
          <w:lang w:val="ru-RU"/>
        </w:rPr>
        <w:t xml:space="preserve"> </w:t>
      </w:r>
      <w:r w:rsidRPr="00204318">
        <w:rPr>
          <w:rFonts w:ascii="Times New Roman" w:hAnsi="Times New Roman" w:cs="Times New Roman"/>
          <w:lang w:val="ru-RU"/>
        </w:rPr>
        <w:t>постоянно изменяются. Данные организация остро реагируют на глобальные изме</w:t>
      </w:r>
      <w:r w:rsidR="00057EB6">
        <w:rPr>
          <w:rFonts w:ascii="Times New Roman" w:hAnsi="Times New Roman" w:cs="Times New Roman"/>
          <w:lang w:val="ru-RU"/>
        </w:rPr>
        <w:t xml:space="preserve">нения в мире, при формировании </w:t>
      </w:r>
      <w:r w:rsidRPr="00204318">
        <w:rPr>
          <w:rFonts w:ascii="Times New Roman" w:hAnsi="Times New Roman" w:cs="Times New Roman"/>
          <w:lang w:val="ru-RU"/>
        </w:rPr>
        <w:t>своей политики и осуществлении различных мероприятий оперативно реагирует на новые вызовы и угрозы. Организация сегодня опираются на поддержку разных фондов, которые оказывают существенную помощь при проведении гуманитарных проектов.</w:t>
      </w:r>
    </w:p>
    <w:p w:rsidR="008806B6" w:rsidRPr="00A573F6" w:rsidRDefault="008002C7" w:rsidP="005D41D3">
      <w:pPr>
        <w:pStyle w:val="a9"/>
        <w:shd w:val="clear" w:color="auto" w:fill="FFFFFF"/>
        <w:spacing w:before="0" w:after="0" w:line="360" w:lineRule="auto"/>
        <w:ind w:firstLine="567"/>
        <w:jc w:val="both"/>
        <w:rPr>
          <w:rFonts w:ascii="Times New Roman" w:eastAsia="Times New Roman" w:hAnsi="Times New Roman" w:cs="Times New Roman"/>
          <w:lang w:val="ru-RU"/>
        </w:rPr>
      </w:pPr>
      <w:r w:rsidRPr="00204318">
        <w:rPr>
          <w:rFonts w:ascii="Times New Roman" w:hAnsi="Times New Roman" w:cs="Times New Roman"/>
          <w:lang w:val="ru-RU"/>
        </w:rPr>
        <w:t>Организация в республике Корее отражает все принципы деятельности авторитетн</w:t>
      </w:r>
      <w:r w:rsidR="00921AAA">
        <w:rPr>
          <w:rFonts w:ascii="Times New Roman" w:hAnsi="Times New Roman" w:cs="Times New Roman"/>
          <w:lang w:val="ru-RU"/>
        </w:rPr>
        <w:t>ых</w:t>
      </w:r>
      <w:r w:rsidR="00057EB6">
        <w:rPr>
          <w:rFonts w:ascii="Times New Roman" w:hAnsi="Times New Roman" w:cs="Times New Roman"/>
          <w:lang w:val="ru-RU"/>
        </w:rPr>
        <w:t xml:space="preserve"> </w:t>
      </w:r>
      <w:r w:rsidRPr="00204318">
        <w:rPr>
          <w:rFonts w:ascii="Times New Roman" w:hAnsi="Times New Roman" w:cs="Times New Roman"/>
          <w:lang w:val="ru-RU"/>
        </w:rPr>
        <w:t>международн</w:t>
      </w:r>
      <w:r w:rsidR="00921AAA">
        <w:rPr>
          <w:rFonts w:ascii="Times New Roman" w:hAnsi="Times New Roman" w:cs="Times New Roman"/>
          <w:lang w:val="ru-RU"/>
        </w:rPr>
        <w:t>ых</w:t>
      </w:r>
      <w:r w:rsidRPr="00204318">
        <w:rPr>
          <w:rFonts w:ascii="Times New Roman" w:hAnsi="Times New Roman" w:cs="Times New Roman"/>
          <w:lang w:val="ru-RU"/>
        </w:rPr>
        <w:t xml:space="preserve"> организ</w:t>
      </w:r>
      <w:r w:rsidR="00921AAA">
        <w:rPr>
          <w:rFonts w:ascii="Times New Roman" w:hAnsi="Times New Roman" w:cs="Times New Roman"/>
          <w:lang w:val="ru-RU"/>
        </w:rPr>
        <w:t>аций</w:t>
      </w:r>
      <w:r w:rsidRPr="00204318">
        <w:rPr>
          <w:rFonts w:ascii="Times New Roman" w:hAnsi="Times New Roman" w:cs="Times New Roman"/>
          <w:lang w:val="ru-RU"/>
        </w:rPr>
        <w:t xml:space="preserve"> и провод</w:t>
      </w:r>
      <w:r w:rsidR="00921AAA">
        <w:rPr>
          <w:rFonts w:ascii="Times New Roman" w:hAnsi="Times New Roman" w:cs="Times New Roman"/>
          <w:lang w:val="ru-RU"/>
        </w:rPr>
        <w:t>я</w:t>
      </w:r>
      <w:r w:rsidRPr="00204318">
        <w:rPr>
          <w:rFonts w:ascii="Times New Roman" w:hAnsi="Times New Roman" w:cs="Times New Roman"/>
          <w:lang w:val="ru-RU"/>
        </w:rPr>
        <w:t xml:space="preserve">т активную работу в разных </w:t>
      </w:r>
      <w:r w:rsidR="00921AAA">
        <w:rPr>
          <w:rFonts w:ascii="Times New Roman" w:hAnsi="Times New Roman" w:cs="Times New Roman"/>
          <w:lang w:val="ru-RU"/>
        </w:rPr>
        <w:lastRenderedPageBreak/>
        <w:t>направлениях. Проекты данных</w:t>
      </w:r>
      <w:r w:rsidRPr="00204318">
        <w:rPr>
          <w:rFonts w:ascii="Times New Roman" w:hAnsi="Times New Roman" w:cs="Times New Roman"/>
          <w:lang w:val="ru-RU"/>
        </w:rPr>
        <w:t xml:space="preserve"> организаци</w:t>
      </w:r>
      <w:r w:rsidR="00921AAA">
        <w:rPr>
          <w:rFonts w:ascii="Times New Roman" w:hAnsi="Times New Roman" w:cs="Times New Roman"/>
          <w:lang w:val="ru-RU"/>
        </w:rPr>
        <w:t xml:space="preserve">й </w:t>
      </w:r>
      <w:r w:rsidRPr="00204318">
        <w:rPr>
          <w:rFonts w:ascii="Times New Roman" w:hAnsi="Times New Roman" w:cs="Times New Roman"/>
          <w:lang w:val="ru-RU"/>
        </w:rPr>
        <w:t>рассчитаны на разную аудиторию, в них гуманитарная деятельность трактуется достаточно широко. В мероприятиях данных организациях принимают участие как профессиональные врачи, юристы (оказывают юридическую помощь при осуществлении гуманитарных проектов) так и большая армия волонтеров. Деятельность данных организаци</w:t>
      </w:r>
      <w:r w:rsidR="00921AAA">
        <w:rPr>
          <w:rFonts w:ascii="Times New Roman" w:hAnsi="Times New Roman" w:cs="Times New Roman"/>
          <w:lang w:val="ru-RU"/>
        </w:rPr>
        <w:t>й продумана</w:t>
      </w:r>
      <w:r w:rsidRPr="00204318">
        <w:rPr>
          <w:rFonts w:ascii="Times New Roman" w:hAnsi="Times New Roman" w:cs="Times New Roman"/>
          <w:lang w:val="ru-RU"/>
        </w:rPr>
        <w:t xml:space="preserve"> и охватывают разные регион</w:t>
      </w:r>
      <w:r w:rsidR="00921AAA">
        <w:rPr>
          <w:rFonts w:ascii="Times New Roman" w:hAnsi="Times New Roman" w:cs="Times New Roman"/>
          <w:lang w:val="ru-RU"/>
        </w:rPr>
        <w:t>ы</w:t>
      </w:r>
      <w:r w:rsidRPr="00204318">
        <w:rPr>
          <w:rFonts w:ascii="Times New Roman" w:hAnsi="Times New Roman" w:cs="Times New Roman"/>
          <w:lang w:val="ru-RU"/>
        </w:rPr>
        <w:t xml:space="preserve"> страны. Организаци</w:t>
      </w:r>
      <w:r w:rsidR="00921AAA">
        <w:rPr>
          <w:rFonts w:ascii="Times New Roman" w:hAnsi="Times New Roman" w:cs="Times New Roman"/>
          <w:lang w:val="ru-RU"/>
        </w:rPr>
        <w:t>и</w:t>
      </w:r>
      <w:r w:rsidRPr="00204318">
        <w:rPr>
          <w:rFonts w:ascii="Times New Roman" w:hAnsi="Times New Roman" w:cs="Times New Roman"/>
          <w:lang w:val="ru-RU"/>
        </w:rPr>
        <w:t xml:space="preserve"> способствуют не только решению собственных проблем, но и позволяют интегрироваться </w:t>
      </w:r>
      <w:r w:rsidR="00921AAA">
        <w:rPr>
          <w:rFonts w:ascii="Times New Roman" w:hAnsi="Times New Roman" w:cs="Times New Roman"/>
          <w:lang w:val="ru-RU"/>
        </w:rPr>
        <w:t xml:space="preserve">Кореи </w:t>
      </w:r>
      <w:r w:rsidRPr="00204318">
        <w:rPr>
          <w:rFonts w:ascii="Times New Roman" w:hAnsi="Times New Roman" w:cs="Times New Roman"/>
          <w:lang w:val="ru-RU"/>
        </w:rPr>
        <w:t>в международное сообщество, участвовать в проектах, которые проводятся в других странах.</w:t>
      </w:r>
      <w:r w:rsidRPr="00A573F6">
        <w:rPr>
          <w:rFonts w:ascii="Times New Roman" w:hAnsi="Times New Roman" w:cs="Times New Roman"/>
          <w:lang w:val="ru-RU"/>
        </w:rPr>
        <w:t xml:space="preserve"> </w:t>
      </w:r>
    </w:p>
    <w:p w:rsidR="008806B6" w:rsidRDefault="008806B6"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Default="00FA4477" w:rsidP="005D41D3">
      <w:pPr>
        <w:spacing w:line="360" w:lineRule="auto"/>
        <w:jc w:val="both"/>
        <w:rPr>
          <w:rFonts w:cs="Times New Roman"/>
        </w:rPr>
      </w:pPr>
    </w:p>
    <w:p w:rsidR="00FA4477" w:rsidRPr="00A573F6" w:rsidRDefault="00FA4477" w:rsidP="005D41D3">
      <w:pPr>
        <w:spacing w:line="360" w:lineRule="auto"/>
        <w:jc w:val="both"/>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Default="008806B6" w:rsidP="005D41D3">
      <w:pPr>
        <w:spacing w:line="360" w:lineRule="auto"/>
        <w:rPr>
          <w:rFonts w:cs="Times New Roman"/>
        </w:rPr>
      </w:pPr>
    </w:p>
    <w:p w:rsidR="00C877EE" w:rsidRPr="00A573F6" w:rsidRDefault="00C877EE"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806B6" w:rsidP="005D41D3">
      <w:pPr>
        <w:spacing w:line="360" w:lineRule="auto"/>
        <w:rPr>
          <w:rFonts w:cs="Times New Roman"/>
        </w:rPr>
      </w:pPr>
    </w:p>
    <w:p w:rsidR="008806B6" w:rsidRPr="00A573F6" w:rsidRDefault="008002C7" w:rsidP="005D41D3">
      <w:pPr>
        <w:spacing w:line="360" w:lineRule="auto"/>
        <w:jc w:val="center"/>
        <w:outlineLvl w:val="0"/>
        <w:rPr>
          <w:rFonts w:cs="Times New Roman"/>
        </w:rPr>
      </w:pPr>
      <w:r w:rsidRPr="00A573F6">
        <w:rPr>
          <w:rFonts w:cs="Times New Roman"/>
        </w:rPr>
        <w:lastRenderedPageBreak/>
        <w:t>СПИСОК ИСТОЧНИКОВ И ЛИТЕРАТУРЫ</w:t>
      </w:r>
    </w:p>
    <w:p w:rsidR="00F57A8B" w:rsidRPr="00A573F6" w:rsidRDefault="00F57A8B" w:rsidP="005D41D3">
      <w:pPr>
        <w:spacing w:line="360" w:lineRule="auto"/>
        <w:jc w:val="center"/>
        <w:outlineLvl w:val="0"/>
        <w:rPr>
          <w:rFonts w:cs="Times New Roman"/>
        </w:rPr>
      </w:pPr>
    </w:p>
    <w:p w:rsidR="008806B6" w:rsidRPr="00A573F6" w:rsidRDefault="00F57A8B" w:rsidP="00F57A8B">
      <w:pPr>
        <w:spacing w:line="360" w:lineRule="auto"/>
        <w:jc w:val="both"/>
        <w:outlineLvl w:val="0"/>
        <w:rPr>
          <w:rFonts w:cs="Times New Roman"/>
        </w:rPr>
      </w:pPr>
      <w:r w:rsidRPr="00A573F6">
        <w:rPr>
          <w:rFonts w:cs="Times New Roman"/>
        </w:rPr>
        <w:t>ИСТОЧНИКИ</w:t>
      </w:r>
      <w:r w:rsidR="008002C7" w:rsidRPr="00A573F6">
        <w:rPr>
          <w:rFonts w:cs="Times New Roman"/>
        </w:rPr>
        <w:t>:</w:t>
      </w:r>
    </w:p>
    <w:p w:rsidR="00843819" w:rsidRPr="00A573F6" w:rsidRDefault="00843819" w:rsidP="00F57A8B">
      <w:pPr>
        <w:pStyle w:val="a8"/>
        <w:numPr>
          <w:ilvl w:val="0"/>
          <w:numId w:val="19"/>
        </w:numPr>
        <w:spacing w:line="360" w:lineRule="auto"/>
        <w:jc w:val="both"/>
        <w:outlineLvl w:val="0"/>
        <w:rPr>
          <w:rFonts w:cs="Times New Roman"/>
        </w:rPr>
      </w:pPr>
      <w:r w:rsidRPr="00A573F6">
        <w:rPr>
          <w:rFonts w:cs="Times New Roman"/>
        </w:rPr>
        <w:t xml:space="preserve">Корейский комитет по годовой доклад ЮНИСЕФ [электронный ресурс], Корейский комитет вклад ЮНИСЕФ, стр. 4, </w:t>
      </w:r>
      <w:r w:rsidRPr="00A573F6">
        <w:rPr>
          <w:rFonts w:cs="Times New Roman"/>
          <w:lang w:val="en-US"/>
        </w:rPr>
        <w:t>URL</w:t>
      </w:r>
      <w:r w:rsidRPr="00A573F6">
        <w:rPr>
          <w:rFonts w:cs="Times New Roman"/>
        </w:rPr>
        <w:t xml:space="preserve">: </w:t>
      </w:r>
      <w:r w:rsidRPr="00A573F6">
        <w:rPr>
          <w:rFonts w:cs="Times New Roman"/>
          <w:lang w:val="en-US"/>
        </w:rPr>
        <w:t>www</w:t>
      </w:r>
      <w:r w:rsidRPr="00A573F6">
        <w:rPr>
          <w:rFonts w:cs="Times New Roman"/>
        </w:rPr>
        <w:t>.</w:t>
      </w:r>
      <w:r w:rsidRPr="00A573F6">
        <w:rPr>
          <w:rFonts w:cs="Times New Roman"/>
          <w:lang w:val="en-US"/>
        </w:rPr>
        <w:t>unicef</w:t>
      </w:r>
      <w:r w:rsidRPr="00A573F6">
        <w:rPr>
          <w:rFonts w:cs="Times New Roman"/>
        </w:rPr>
        <w:t>.</w:t>
      </w:r>
      <w:r w:rsidRPr="00A573F6">
        <w:rPr>
          <w:rFonts w:cs="Times New Roman"/>
          <w:lang w:val="en-US"/>
        </w:rPr>
        <w:t>or</w:t>
      </w:r>
      <w:r w:rsidRPr="00A573F6">
        <w:rPr>
          <w:rFonts w:cs="Times New Roman"/>
        </w:rPr>
        <w:t>.</w:t>
      </w:r>
      <w:r w:rsidRPr="00A573F6">
        <w:rPr>
          <w:rFonts w:cs="Times New Roman"/>
          <w:lang w:val="en-US"/>
        </w:rPr>
        <w:t>kr</w:t>
      </w:r>
      <w:r w:rsidRPr="00A573F6">
        <w:rPr>
          <w:rFonts w:cs="Times New Roman"/>
        </w:rPr>
        <w:t>/</w:t>
      </w:r>
      <w:r w:rsidRPr="00A573F6">
        <w:rPr>
          <w:rFonts w:cs="Times New Roman"/>
          <w:lang w:val="en-US"/>
        </w:rPr>
        <w:t>news</w:t>
      </w:r>
      <w:r w:rsidRPr="00A573F6">
        <w:rPr>
          <w:rFonts w:cs="Times New Roman"/>
        </w:rPr>
        <w:t>/</w:t>
      </w:r>
      <w:r w:rsidRPr="00A573F6">
        <w:rPr>
          <w:rFonts w:cs="Times New Roman"/>
          <w:lang w:val="en-US"/>
        </w:rPr>
        <w:t>report</w:t>
      </w:r>
      <w:r w:rsidRPr="00A573F6">
        <w:rPr>
          <w:rFonts w:cs="Times New Roman"/>
        </w:rPr>
        <w:t>_</w:t>
      </w:r>
      <w:r w:rsidRPr="00A573F6">
        <w:rPr>
          <w:rFonts w:cs="Times New Roman"/>
          <w:lang w:val="en-US"/>
        </w:rPr>
        <w:t>list</w:t>
      </w:r>
      <w:r w:rsidRPr="00A573F6">
        <w:rPr>
          <w:rFonts w:cs="Times New Roman"/>
        </w:rPr>
        <w:t>/</w:t>
      </w:r>
      <w:r w:rsidRPr="00A573F6">
        <w:rPr>
          <w:rFonts w:cs="Times New Roman"/>
          <w:lang w:val="en-US"/>
        </w:rPr>
        <w:t>asp</w:t>
      </w:r>
      <w:r w:rsidRPr="00A573F6">
        <w:rPr>
          <w:rFonts w:cs="Times New Roman"/>
        </w:rPr>
        <w:t>?</w:t>
      </w:r>
      <w:r w:rsidRPr="00A573F6">
        <w:rPr>
          <w:rFonts w:cs="Times New Roman"/>
          <w:lang w:val="en-US"/>
        </w:rPr>
        <w:t>idx</w:t>
      </w:r>
      <w:r w:rsidRPr="00A573F6">
        <w:rPr>
          <w:rFonts w:cs="Times New Roman"/>
        </w:rPr>
        <w:t>=594. (дата обращения : 25.04.17)</w:t>
      </w:r>
    </w:p>
    <w:p w:rsidR="00843819" w:rsidRPr="00057EB6" w:rsidRDefault="00843819" w:rsidP="00F57A8B">
      <w:pPr>
        <w:pStyle w:val="a8"/>
        <w:numPr>
          <w:ilvl w:val="0"/>
          <w:numId w:val="19"/>
        </w:numPr>
        <w:spacing w:line="360" w:lineRule="auto"/>
        <w:jc w:val="both"/>
        <w:outlineLvl w:val="0"/>
        <w:rPr>
          <w:rFonts w:cs="Times New Roman"/>
        </w:rPr>
      </w:pPr>
      <w:r w:rsidRPr="00A573F6">
        <w:rPr>
          <w:rFonts w:cs="Times New Roman"/>
        </w:rPr>
        <w:t xml:space="preserve">Корейский комитет по годовой доклад ЮНИСЕФ [электронный ресурс], Посол доброй воли, стр.27. </w:t>
      </w:r>
      <w:r w:rsidR="00057EB6">
        <w:rPr>
          <w:rFonts w:cs="Times New Roman"/>
          <w:lang w:val="en-US"/>
        </w:rPr>
        <w:t>URL</w:t>
      </w:r>
      <w:r w:rsidR="00057EB6" w:rsidRPr="00057EB6">
        <w:rPr>
          <w:rFonts w:cs="Times New Roman"/>
        </w:rPr>
        <w:t xml:space="preserve">: </w:t>
      </w:r>
      <w:r w:rsidRPr="00A573F6">
        <w:rPr>
          <w:rFonts w:cs="Times New Roman"/>
          <w:lang w:val="en-US"/>
        </w:rPr>
        <w:t>www</w:t>
      </w:r>
      <w:r w:rsidRPr="00057EB6">
        <w:rPr>
          <w:rFonts w:cs="Times New Roman"/>
        </w:rPr>
        <w:t>.</w:t>
      </w:r>
      <w:r w:rsidRPr="00A573F6">
        <w:rPr>
          <w:rFonts w:cs="Times New Roman"/>
          <w:lang w:val="en-US"/>
        </w:rPr>
        <w:t>unicef</w:t>
      </w:r>
      <w:r w:rsidRPr="00057EB6">
        <w:rPr>
          <w:rFonts w:cs="Times New Roman"/>
        </w:rPr>
        <w:t>.</w:t>
      </w:r>
      <w:r w:rsidRPr="00A573F6">
        <w:rPr>
          <w:rFonts w:cs="Times New Roman"/>
          <w:lang w:val="en-US"/>
        </w:rPr>
        <w:t>or</w:t>
      </w:r>
      <w:r w:rsidRPr="00057EB6">
        <w:rPr>
          <w:rFonts w:cs="Times New Roman"/>
        </w:rPr>
        <w:t>.</w:t>
      </w:r>
      <w:r w:rsidRPr="00A573F6">
        <w:rPr>
          <w:rFonts w:cs="Times New Roman"/>
          <w:lang w:val="en-US"/>
        </w:rPr>
        <w:t>kr</w:t>
      </w:r>
      <w:r w:rsidRPr="00057EB6">
        <w:rPr>
          <w:rFonts w:cs="Times New Roman"/>
        </w:rPr>
        <w:t>/</w:t>
      </w:r>
      <w:r w:rsidRPr="00A573F6">
        <w:rPr>
          <w:rFonts w:cs="Times New Roman"/>
          <w:lang w:val="en-US"/>
        </w:rPr>
        <w:t>news</w:t>
      </w:r>
      <w:r w:rsidRPr="00057EB6">
        <w:rPr>
          <w:rFonts w:cs="Times New Roman"/>
        </w:rPr>
        <w:t>/</w:t>
      </w:r>
      <w:r w:rsidRPr="00A573F6">
        <w:rPr>
          <w:rFonts w:cs="Times New Roman"/>
          <w:lang w:val="en-US"/>
        </w:rPr>
        <w:t>report</w:t>
      </w:r>
      <w:r w:rsidRPr="00057EB6">
        <w:rPr>
          <w:rFonts w:cs="Times New Roman"/>
        </w:rPr>
        <w:t>_</w:t>
      </w:r>
      <w:r w:rsidRPr="00A573F6">
        <w:rPr>
          <w:rFonts w:cs="Times New Roman"/>
          <w:lang w:val="en-US"/>
        </w:rPr>
        <w:t>list</w:t>
      </w:r>
      <w:r w:rsidRPr="00057EB6">
        <w:rPr>
          <w:rFonts w:cs="Times New Roman"/>
        </w:rPr>
        <w:t>/</w:t>
      </w:r>
      <w:r w:rsidRPr="00A573F6">
        <w:rPr>
          <w:rFonts w:cs="Times New Roman"/>
          <w:lang w:val="en-US"/>
        </w:rPr>
        <w:t>asp</w:t>
      </w:r>
      <w:r w:rsidRPr="00057EB6">
        <w:rPr>
          <w:rFonts w:cs="Times New Roman"/>
        </w:rPr>
        <w:t>?</w:t>
      </w:r>
      <w:r w:rsidRPr="00A573F6">
        <w:rPr>
          <w:rFonts w:cs="Times New Roman"/>
          <w:lang w:val="en-US"/>
        </w:rPr>
        <w:t>idx</w:t>
      </w:r>
      <w:r w:rsidRPr="00057EB6">
        <w:rPr>
          <w:rFonts w:cs="Times New Roman"/>
        </w:rPr>
        <w:t>=594. (дата обращения: 26.04.17)</w:t>
      </w:r>
    </w:p>
    <w:p w:rsidR="00843819" w:rsidRPr="00A573F6" w:rsidRDefault="00843819" w:rsidP="00F57A8B">
      <w:pPr>
        <w:pStyle w:val="a8"/>
        <w:numPr>
          <w:ilvl w:val="0"/>
          <w:numId w:val="19"/>
        </w:numPr>
        <w:spacing w:line="360" w:lineRule="auto"/>
        <w:jc w:val="both"/>
        <w:outlineLvl w:val="0"/>
        <w:rPr>
          <w:rFonts w:cs="Times New Roman"/>
        </w:rPr>
      </w:pPr>
      <w:r w:rsidRPr="00A573F6">
        <w:rPr>
          <w:rFonts w:cs="Times New Roman"/>
        </w:rPr>
        <w:t xml:space="preserve">ОСНОВНЫЕ ДОКУМЕНТЫ ВОЗ [электронный ресурс] // 48 издание, включающее поправки, принятые до 31 декабря 2014 г. </w:t>
      </w:r>
      <w:r w:rsidRPr="00A573F6">
        <w:rPr>
          <w:rFonts w:cs="Times New Roman"/>
          <w:lang w:val="en-US"/>
        </w:rPr>
        <w:t>URL</w:t>
      </w:r>
      <w:r w:rsidRPr="00A573F6">
        <w:rPr>
          <w:rFonts w:cs="Times New Roman"/>
        </w:rPr>
        <w:t xml:space="preserve">: </w:t>
      </w:r>
      <w:r w:rsidRPr="00A573F6">
        <w:rPr>
          <w:rFonts w:cs="Times New Roman"/>
          <w:lang w:val="en-US"/>
        </w:rPr>
        <w:t>http</w:t>
      </w:r>
      <w:r w:rsidRPr="00A573F6">
        <w:rPr>
          <w:rFonts w:cs="Times New Roman"/>
        </w:rPr>
        <w:t>://</w:t>
      </w:r>
      <w:r w:rsidRPr="00A573F6">
        <w:rPr>
          <w:rFonts w:cs="Times New Roman"/>
          <w:lang w:val="en-US"/>
        </w:rPr>
        <w:t>apps</w:t>
      </w:r>
      <w:r w:rsidRPr="00A573F6">
        <w:rPr>
          <w:rFonts w:cs="Times New Roman"/>
        </w:rPr>
        <w:t>.</w:t>
      </w:r>
      <w:r w:rsidRPr="00A573F6">
        <w:rPr>
          <w:rFonts w:cs="Times New Roman"/>
          <w:lang w:val="en-US"/>
        </w:rPr>
        <w:t>who</w:t>
      </w:r>
      <w:r w:rsidRPr="00A573F6">
        <w:rPr>
          <w:rFonts w:cs="Times New Roman"/>
        </w:rPr>
        <w:t>.</w:t>
      </w:r>
      <w:r w:rsidRPr="00A573F6">
        <w:rPr>
          <w:rFonts w:cs="Times New Roman"/>
          <w:lang w:val="en-US"/>
        </w:rPr>
        <w:t>int</w:t>
      </w:r>
      <w:r w:rsidRPr="00A573F6">
        <w:rPr>
          <w:rFonts w:cs="Times New Roman"/>
        </w:rPr>
        <w:t>/</w:t>
      </w:r>
      <w:r w:rsidRPr="00A573F6">
        <w:rPr>
          <w:rFonts w:cs="Times New Roman"/>
          <w:lang w:val="en-US"/>
        </w:rPr>
        <w:t>gb</w:t>
      </w:r>
      <w:r w:rsidRPr="00A573F6">
        <w:rPr>
          <w:rFonts w:cs="Times New Roman"/>
        </w:rPr>
        <w:t>/</w:t>
      </w:r>
      <w:r w:rsidRPr="00A573F6">
        <w:rPr>
          <w:rFonts w:cs="Times New Roman"/>
          <w:lang w:val="en-US"/>
        </w:rPr>
        <w:t>bd</w:t>
      </w:r>
      <w:r w:rsidRPr="00A573F6">
        <w:rPr>
          <w:rFonts w:cs="Times New Roman"/>
        </w:rPr>
        <w:t>/</w:t>
      </w:r>
      <w:r w:rsidRPr="00A573F6">
        <w:rPr>
          <w:rFonts w:cs="Times New Roman"/>
          <w:lang w:val="en-US"/>
        </w:rPr>
        <w:t>PDF</w:t>
      </w:r>
      <w:r w:rsidRPr="00A573F6">
        <w:rPr>
          <w:rFonts w:cs="Times New Roman"/>
        </w:rPr>
        <w:t>/</w:t>
      </w:r>
      <w:r w:rsidRPr="00A573F6">
        <w:rPr>
          <w:rFonts w:cs="Times New Roman"/>
          <w:lang w:val="en-US"/>
        </w:rPr>
        <w:t>bd</w:t>
      </w:r>
      <w:r w:rsidRPr="00A573F6">
        <w:rPr>
          <w:rFonts w:cs="Times New Roman"/>
        </w:rPr>
        <w:t>48/</w:t>
      </w:r>
      <w:r w:rsidRPr="00A573F6">
        <w:rPr>
          <w:rFonts w:cs="Times New Roman"/>
          <w:lang w:val="en-US"/>
        </w:rPr>
        <w:t>basic</w:t>
      </w:r>
      <w:r w:rsidRPr="00A573F6">
        <w:rPr>
          <w:rFonts w:cs="Times New Roman"/>
        </w:rPr>
        <w:t>-</w:t>
      </w:r>
      <w:r w:rsidRPr="00A573F6">
        <w:rPr>
          <w:rFonts w:cs="Times New Roman"/>
          <w:lang w:val="en-US"/>
        </w:rPr>
        <w:t>documents</w:t>
      </w:r>
      <w:r w:rsidRPr="00A573F6">
        <w:rPr>
          <w:rFonts w:cs="Times New Roman"/>
        </w:rPr>
        <w:t>-48</w:t>
      </w:r>
      <w:r w:rsidRPr="00A573F6">
        <w:rPr>
          <w:rFonts w:cs="Times New Roman"/>
          <w:lang w:val="en-US"/>
        </w:rPr>
        <w:t>th</w:t>
      </w:r>
      <w:r w:rsidRPr="00A573F6">
        <w:rPr>
          <w:rFonts w:cs="Times New Roman"/>
        </w:rPr>
        <w:t>-</w:t>
      </w:r>
      <w:r w:rsidRPr="00A573F6">
        <w:rPr>
          <w:rFonts w:cs="Times New Roman"/>
          <w:lang w:val="en-US"/>
        </w:rPr>
        <w:t>edition</w:t>
      </w:r>
      <w:r w:rsidRPr="00A573F6">
        <w:rPr>
          <w:rFonts w:cs="Times New Roman"/>
        </w:rPr>
        <w:t>-</w:t>
      </w:r>
      <w:r w:rsidRPr="00A573F6">
        <w:rPr>
          <w:rFonts w:cs="Times New Roman"/>
          <w:lang w:val="en-US"/>
        </w:rPr>
        <w:t>ru</w:t>
      </w:r>
      <w:r w:rsidRPr="00A573F6">
        <w:rPr>
          <w:rFonts w:cs="Times New Roman"/>
        </w:rPr>
        <w:t>.</w:t>
      </w:r>
      <w:r w:rsidRPr="00A573F6">
        <w:rPr>
          <w:rFonts w:cs="Times New Roman"/>
          <w:lang w:val="en-US"/>
        </w:rPr>
        <w:t>pdf</w:t>
      </w:r>
      <w:r w:rsidRPr="00A573F6">
        <w:rPr>
          <w:rFonts w:cs="Times New Roman"/>
        </w:rPr>
        <w:t>. (дата обращения: 15.05.17)</w:t>
      </w:r>
    </w:p>
    <w:p w:rsidR="00843819" w:rsidRPr="00A573F6" w:rsidRDefault="00843819" w:rsidP="00F57A8B">
      <w:pPr>
        <w:pStyle w:val="ab"/>
        <w:numPr>
          <w:ilvl w:val="0"/>
          <w:numId w:val="19"/>
        </w:numPr>
        <w:spacing w:line="360" w:lineRule="auto"/>
        <w:jc w:val="both"/>
        <w:rPr>
          <w:lang w:val="en-US"/>
        </w:rPr>
      </w:pPr>
      <w:r w:rsidRPr="00A573F6">
        <w:rPr>
          <w:lang w:val="en-US"/>
        </w:rPr>
        <w:t>BIMS (Blood Information Management System) Introduction Brochure [</w:t>
      </w:r>
      <w:r w:rsidRPr="00A573F6">
        <w:t>электронный</w:t>
      </w:r>
      <w:r w:rsidRPr="00A573F6">
        <w:rPr>
          <w:lang w:val="en-US"/>
        </w:rPr>
        <w:t xml:space="preserve"> </w:t>
      </w:r>
      <w:r w:rsidRPr="00A573F6">
        <w:t>ресурс</w:t>
      </w:r>
      <w:r w:rsidRPr="00A573F6">
        <w:rPr>
          <w:lang w:val="en-US"/>
        </w:rPr>
        <w:t xml:space="preserve">] //Korean Red Cross, Blood Service Headquarters 2014, URL: </w:t>
      </w:r>
      <w:hyperlink r:id="rId8" w:history="1">
        <w:r w:rsidRPr="00A573F6">
          <w:rPr>
            <w:rStyle w:val="Hyperlink4"/>
          </w:rPr>
          <w:t>https://www.redcross.or.kr/eng/eng_activity/activity_blood_resource.do</w:t>
        </w:r>
      </w:hyperlink>
      <w:r w:rsidRPr="00A573F6">
        <w:rPr>
          <w:lang w:val="en-US"/>
        </w:rPr>
        <w:t xml:space="preserve"> (</w:t>
      </w:r>
      <w:r w:rsidRPr="00A573F6">
        <w:t>дата</w:t>
      </w:r>
      <w:r w:rsidRPr="00A573F6">
        <w:rPr>
          <w:lang w:val="en-US"/>
        </w:rPr>
        <w:t xml:space="preserve"> </w:t>
      </w:r>
      <w:r w:rsidRPr="00A573F6">
        <w:t>обращения</w:t>
      </w:r>
      <w:r w:rsidRPr="00A573F6">
        <w:rPr>
          <w:lang w:val="en-US"/>
        </w:rPr>
        <w:t>: 27.04.17)</w:t>
      </w:r>
    </w:p>
    <w:p w:rsidR="00843819" w:rsidRPr="00C877EE" w:rsidRDefault="00843819" w:rsidP="00F57A8B">
      <w:pPr>
        <w:pStyle w:val="ab"/>
        <w:numPr>
          <w:ilvl w:val="0"/>
          <w:numId w:val="19"/>
        </w:numPr>
        <w:spacing w:line="360" w:lineRule="auto"/>
        <w:jc w:val="both"/>
        <w:rPr>
          <w:lang w:val="en-US"/>
        </w:rPr>
      </w:pPr>
      <w:r w:rsidRPr="00A573F6">
        <w:rPr>
          <w:lang w:val="en-US"/>
        </w:rPr>
        <w:t>Blood Services Annual Report 2015 [</w:t>
      </w:r>
      <w:r w:rsidRPr="00A573F6">
        <w:t>электронный</w:t>
      </w:r>
      <w:r w:rsidRPr="00A573F6">
        <w:rPr>
          <w:lang w:val="en-US"/>
        </w:rPr>
        <w:t xml:space="preserve"> </w:t>
      </w:r>
      <w:r w:rsidRPr="00A573F6">
        <w:t>ресурс</w:t>
      </w:r>
      <w:r w:rsidRPr="00A573F6">
        <w:rPr>
          <w:lang w:val="en-US"/>
        </w:rPr>
        <w:t>] //</w:t>
      </w:r>
      <w:r w:rsidRPr="00A573F6">
        <w:t>КККК</w:t>
      </w:r>
      <w:r w:rsidRPr="00A573F6">
        <w:rPr>
          <w:lang w:val="en-US"/>
        </w:rPr>
        <w:t xml:space="preserve"> </w:t>
      </w:r>
      <w:r w:rsidRPr="00A573F6">
        <w:t>отдел</w:t>
      </w:r>
      <w:r w:rsidRPr="00A573F6">
        <w:rPr>
          <w:lang w:val="en-US"/>
        </w:rPr>
        <w:t xml:space="preserve"> </w:t>
      </w:r>
      <w:r w:rsidRPr="00A573F6">
        <w:t>служба</w:t>
      </w:r>
      <w:r w:rsidRPr="00A573F6">
        <w:rPr>
          <w:lang w:val="en-US"/>
        </w:rPr>
        <w:t xml:space="preserve"> </w:t>
      </w:r>
      <w:r w:rsidRPr="00A573F6">
        <w:t>крови</w:t>
      </w:r>
      <w:r w:rsidRPr="00A573F6">
        <w:rPr>
          <w:lang w:val="en-US"/>
        </w:rPr>
        <w:t>//</w:t>
      </w:r>
      <w:r w:rsidRPr="00A573F6">
        <w:rPr>
          <w:rFonts w:eastAsia="맑은 고딕"/>
          <w:lang w:val="ko-KR"/>
        </w:rPr>
        <w:t>헌혈진흥</w:t>
      </w:r>
      <w:r w:rsidRPr="00A573F6">
        <w:rPr>
          <w:lang w:val="en-US"/>
        </w:rPr>
        <w:t>-1603-15-1. URL</w:t>
      </w:r>
      <w:r w:rsidRPr="00C877EE">
        <w:rPr>
          <w:lang w:val="en-US"/>
        </w:rPr>
        <w:t xml:space="preserve">: </w:t>
      </w:r>
      <w:hyperlink r:id="rId9" w:history="1">
        <w:r w:rsidRPr="00A573F6">
          <w:rPr>
            <w:rStyle w:val="Hyperlink4"/>
          </w:rPr>
          <w:t>http</w:t>
        </w:r>
        <w:r w:rsidRPr="00C877EE">
          <w:rPr>
            <w:rStyle w:val="Hyperlink3"/>
            <w:lang w:val="en-US"/>
          </w:rPr>
          <w:t>://</w:t>
        </w:r>
        <w:r w:rsidRPr="00A573F6">
          <w:rPr>
            <w:rStyle w:val="Hyperlink4"/>
          </w:rPr>
          <w:t>www</w:t>
        </w:r>
        <w:r w:rsidRPr="00C877EE">
          <w:rPr>
            <w:rStyle w:val="Hyperlink3"/>
            <w:lang w:val="en-US"/>
          </w:rPr>
          <w:t>.</w:t>
        </w:r>
        <w:r w:rsidRPr="00A573F6">
          <w:rPr>
            <w:rStyle w:val="Hyperlink4"/>
          </w:rPr>
          <w:t>redcross</w:t>
        </w:r>
        <w:r w:rsidRPr="00C877EE">
          <w:rPr>
            <w:rStyle w:val="Hyperlink3"/>
            <w:lang w:val="en-US"/>
          </w:rPr>
          <w:t>.</w:t>
        </w:r>
        <w:r w:rsidRPr="00A573F6">
          <w:rPr>
            <w:rStyle w:val="Hyperlink4"/>
          </w:rPr>
          <w:t>or</w:t>
        </w:r>
        <w:r w:rsidRPr="00C877EE">
          <w:rPr>
            <w:rStyle w:val="Hyperlink3"/>
            <w:lang w:val="en-US"/>
          </w:rPr>
          <w:t>.</w:t>
        </w:r>
        <w:r w:rsidRPr="00A573F6">
          <w:rPr>
            <w:rStyle w:val="Hyperlink4"/>
          </w:rPr>
          <w:t>kr</w:t>
        </w:r>
        <w:r w:rsidRPr="00C877EE">
          <w:rPr>
            <w:rStyle w:val="Hyperlink3"/>
            <w:lang w:val="en-US"/>
          </w:rPr>
          <w:t>/</w:t>
        </w:r>
        <w:r w:rsidRPr="00A573F6">
          <w:rPr>
            <w:rStyle w:val="Hyperlink4"/>
          </w:rPr>
          <w:t>common</w:t>
        </w:r>
        <w:r w:rsidRPr="00C877EE">
          <w:rPr>
            <w:rStyle w:val="Hyperlink3"/>
            <w:lang w:val="en-US"/>
          </w:rPr>
          <w:t>/</w:t>
        </w:r>
        <w:r w:rsidRPr="00A573F6">
          <w:rPr>
            <w:rStyle w:val="Hyperlink4"/>
          </w:rPr>
          <w:t>file</w:t>
        </w:r>
        <w:r w:rsidRPr="00C877EE">
          <w:rPr>
            <w:rStyle w:val="Hyperlink3"/>
            <w:lang w:val="en-US"/>
          </w:rPr>
          <w:t>_</w:t>
        </w:r>
        <w:r w:rsidRPr="00A573F6">
          <w:rPr>
            <w:rStyle w:val="Hyperlink4"/>
          </w:rPr>
          <w:t>download</w:t>
        </w:r>
        <w:r w:rsidRPr="00C877EE">
          <w:rPr>
            <w:rStyle w:val="Hyperlink3"/>
            <w:lang w:val="en-US"/>
          </w:rPr>
          <w:t>.</w:t>
        </w:r>
        <w:r w:rsidRPr="00A573F6">
          <w:rPr>
            <w:rStyle w:val="Hyperlink4"/>
          </w:rPr>
          <w:t>do</w:t>
        </w:r>
        <w:r w:rsidRPr="00C877EE">
          <w:rPr>
            <w:rStyle w:val="Hyperlink3"/>
            <w:lang w:val="en-US"/>
          </w:rPr>
          <w:t>?</w:t>
        </w:r>
        <w:r w:rsidRPr="00A573F6">
          <w:rPr>
            <w:rStyle w:val="Hyperlink4"/>
          </w:rPr>
          <w:t>action</w:t>
        </w:r>
        <w:r w:rsidRPr="00C877EE">
          <w:rPr>
            <w:rStyle w:val="Hyperlink3"/>
            <w:lang w:val="en-US"/>
          </w:rPr>
          <w:t>=</w:t>
        </w:r>
        <w:r w:rsidRPr="00A573F6">
          <w:rPr>
            <w:rStyle w:val="Hyperlink4"/>
          </w:rPr>
          <w:t>download</w:t>
        </w:r>
        <w:r w:rsidRPr="00C877EE">
          <w:rPr>
            <w:rStyle w:val="Hyperlink3"/>
            <w:lang w:val="en-US"/>
          </w:rPr>
          <w:t>&amp;</w:t>
        </w:r>
        <w:r w:rsidRPr="00A573F6">
          <w:rPr>
            <w:rStyle w:val="Hyperlink4"/>
          </w:rPr>
          <w:t>file</w:t>
        </w:r>
        <w:r w:rsidRPr="00C877EE">
          <w:rPr>
            <w:rStyle w:val="Hyperlink3"/>
            <w:lang w:val="en-US"/>
          </w:rPr>
          <w:t>_</w:t>
        </w:r>
        <w:r w:rsidRPr="00A573F6">
          <w:rPr>
            <w:rStyle w:val="Hyperlink4"/>
          </w:rPr>
          <w:t>key</w:t>
        </w:r>
        <w:r w:rsidRPr="00C877EE">
          <w:rPr>
            <w:rStyle w:val="Hyperlink3"/>
            <w:lang w:val="en-US"/>
          </w:rPr>
          <w:t>=2015_</w:t>
        </w:r>
        <w:r w:rsidRPr="00A573F6">
          <w:rPr>
            <w:rStyle w:val="Hyperlink4"/>
          </w:rPr>
          <w:t>Annual</w:t>
        </w:r>
        <w:r w:rsidRPr="00C877EE">
          <w:rPr>
            <w:rStyle w:val="Hyperlink3"/>
            <w:lang w:val="en-US"/>
          </w:rPr>
          <w:t>_</w:t>
        </w:r>
        <w:r w:rsidRPr="00A573F6">
          <w:rPr>
            <w:rStyle w:val="Hyperlink4"/>
          </w:rPr>
          <w:t>Report</w:t>
        </w:r>
        <w:r w:rsidRPr="00C877EE">
          <w:rPr>
            <w:rStyle w:val="Hyperlink3"/>
            <w:lang w:val="en-US"/>
          </w:rPr>
          <w:t>.</w:t>
        </w:r>
        <w:r w:rsidRPr="00A573F6">
          <w:rPr>
            <w:rStyle w:val="Hyperlink4"/>
          </w:rPr>
          <w:t>pdf</w:t>
        </w:r>
      </w:hyperlink>
      <w:r w:rsidRPr="00C877EE">
        <w:rPr>
          <w:lang w:val="en-US"/>
        </w:rPr>
        <w:t xml:space="preserve"> (</w:t>
      </w:r>
      <w:r w:rsidRPr="00A573F6">
        <w:t>дата</w:t>
      </w:r>
      <w:r w:rsidRPr="00C877EE">
        <w:rPr>
          <w:lang w:val="en-US"/>
        </w:rPr>
        <w:t xml:space="preserve"> </w:t>
      </w:r>
      <w:r w:rsidRPr="00A573F6">
        <w:t>обращения</w:t>
      </w:r>
      <w:r w:rsidRPr="00C877EE">
        <w:rPr>
          <w:lang w:val="en-US"/>
        </w:rPr>
        <w:t>: 10.05.17)</w:t>
      </w:r>
    </w:p>
    <w:p w:rsidR="00843819" w:rsidRPr="00A573F6" w:rsidRDefault="00843819" w:rsidP="00F57A8B">
      <w:pPr>
        <w:pStyle w:val="ab"/>
        <w:numPr>
          <w:ilvl w:val="0"/>
          <w:numId w:val="19"/>
        </w:numPr>
        <w:spacing w:line="360" w:lineRule="auto"/>
        <w:jc w:val="both"/>
        <w:rPr>
          <w:lang w:val="en-US"/>
        </w:rPr>
      </w:pPr>
      <w:r w:rsidRPr="00A573F6">
        <w:rPr>
          <w:lang w:val="en-US"/>
        </w:rPr>
        <w:t>Guide for WHO collaborating centres 2016 [</w:t>
      </w:r>
      <w:r w:rsidRPr="00A573F6">
        <w:t>электронный</w:t>
      </w:r>
      <w:r w:rsidRPr="00A573F6">
        <w:rPr>
          <w:lang w:val="en-US"/>
        </w:rPr>
        <w:t xml:space="preserve"> </w:t>
      </w:r>
      <w:r w:rsidRPr="00A573F6">
        <w:t>ресурс</w:t>
      </w:r>
      <w:r w:rsidRPr="00A573F6">
        <w:rPr>
          <w:lang w:val="en-US"/>
        </w:rPr>
        <w:t xml:space="preserve">] // </w:t>
      </w:r>
      <w:r w:rsidRPr="00A573F6">
        <w:t>ст</w:t>
      </w:r>
      <w:r w:rsidRPr="00A573F6">
        <w:rPr>
          <w:lang w:val="en-US"/>
        </w:rPr>
        <w:t xml:space="preserve">. 54, 2016. URL: </w:t>
      </w:r>
      <w:hyperlink r:id="rId10" w:history="1">
        <w:r w:rsidRPr="00A573F6">
          <w:rPr>
            <w:rStyle w:val="Hyperlink4"/>
          </w:rPr>
          <w:t>http://whocc.kr/activity/activity02_view.jsp?dept=2&amp;bType=CONFDATA&amp;bIdx=74</w:t>
        </w:r>
      </w:hyperlink>
      <w:r w:rsidRPr="00A573F6">
        <w:rPr>
          <w:lang w:val="en-US"/>
        </w:rPr>
        <w:t xml:space="preserve">. </w:t>
      </w:r>
      <w:r w:rsidRPr="00A573F6">
        <w:t>(дата обращения: 15.05.17)</w:t>
      </w:r>
    </w:p>
    <w:p w:rsidR="00F57A8B" w:rsidRPr="00A573F6" w:rsidRDefault="00843819" w:rsidP="00F57A8B">
      <w:pPr>
        <w:pStyle w:val="ab"/>
        <w:numPr>
          <w:ilvl w:val="0"/>
          <w:numId w:val="19"/>
        </w:numPr>
        <w:spacing w:line="360" w:lineRule="auto"/>
        <w:jc w:val="both"/>
        <w:rPr>
          <w:lang w:val="en-US"/>
        </w:rPr>
      </w:pPr>
      <w:r w:rsidRPr="00A573F6">
        <w:rPr>
          <w:lang w:val="en-US"/>
        </w:rPr>
        <w:t>KOICA Mid-to Long-term, Management Strategy (2017-2021) [</w:t>
      </w:r>
      <w:r w:rsidRPr="00A573F6">
        <w:t>электронный</w:t>
      </w:r>
      <w:r w:rsidRPr="00A573F6">
        <w:rPr>
          <w:lang w:val="en-US"/>
        </w:rPr>
        <w:t xml:space="preserve"> </w:t>
      </w:r>
      <w:r w:rsidRPr="00A573F6">
        <w:t>ресурс</w:t>
      </w:r>
      <w:r w:rsidRPr="00A573F6">
        <w:rPr>
          <w:lang w:val="en-US"/>
        </w:rPr>
        <w:t xml:space="preserve">] // </w:t>
      </w:r>
      <w:r w:rsidRPr="00A573F6">
        <w:t>ст</w:t>
      </w:r>
      <w:r w:rsidRPr="00A573F6">
        <w:rPr>
          <w:lang w:val="en-US"/>
        </w:rPr>
        <w:t xml:space="preserve">. 103, 2016 </w:t>
      </w:r>
      <w:r w:rsidRPr="00A573F6">
        <w:t>октября</w:t>
      </w:r>
      <w:r w:rsidRPr="00A573F6">
        <w:rPr>
          <w:lang w:val="en-US"/>
        </w:rPr>
        <w:t>. URL: http://www.koica.go.kr/ (</w:t>
      </w:r>
      <w:r w:rsidRPr="00A573F6">
        <w:t>дата</w:t>
      </w:r>
      <w:r w:rsidRPr="00A573F6">
        <w:rPr>
          <w:lang w:val="en-US"/>
        </w:rPr>
        <w:t xml:space="preserve"> </w:t>
      </w:r>
      <w:r w:rsidRPr="00A573F6">
        <w:t>обращение</w:t>
      </w:r>
      <w:r w:rsidRPr="00A573F6">
        <w:rPr>
          <w:lang w:val="en-US"/>
        </w:rPr>
        <w:t>: 16.05.17)</w:t>
      </w:r>
    </w:p>
    <w:p w:rsidR="00843819" w:rsidRPr="00A573F6" w:rsidRDefault="00843819" w:rsidP="00F57A8B">
      <w:pPr>
        <w:pStyle w:val="ab"/>
        <w:numPr>
          <w:ilvl w:val="0"/>
          <w:numId w:val="19"/>
        </w:numPr>
        <w:spacing w:line="360" w:lineRule="auto"/>
        <w:jc w:val="both"/>
        <w:rPr>
          <w:lang w:val="en-US"/>
        </w:rPr>
      </w:pPr>
      <w:r w:rsidRPr="00A573F6">
        <w:rPr>
          <w:lang w:val="en-US"/>
        </w:rPr>
        <w:t>Korean Committee for UNICEF Annual Report 2015.pdf [</w:t>
      </w:r>
      <w:r w:rsidRPr="00A573F6">
        <w:t>электронный</w:t>
      </w:r>
      <w:r w:rsidRPr="00A573F6">
        <w:rPr>
          <w:lang w:val="en-US"/>
        </w:rPr>
        <w:t xml:space="preserve"> </w:t>
      </w:r>
      <w:r w:rsidRPr="00A573F6">
        <w:t>ресурс</w:t>
      </w:r>
      <w:r w:rsidR="00057EB6">
        <w:rPr>
          <w:lang w:val="en-US"/>
        </w:rPr>
        <w:t xml:space="preserve">]. URL: </w:t>
      </w:r>
      <w:hyperlink r:id="rId11" w:history="1">
        <w:r w:rsidRPr="00A573F6">
          <w:rPr>
            <w:rStyle w:val="Hyperlink4"/>
          </w:rPr>
          <w:t>http://www.unicef.or.kr/news/report_list.asp#608</w:t>
        </w:r>
      </w:hyperlink>
      <w:r w:rsidRPr="00A573F6">
        <w:rPr>
          <w:lang w:val="en-US"/>
        </w:rPr>
        <w:t xml:space="preserve">. </w:t>
      </w:r>
      <w:r w:rsidRPr="00A573F6">
        <w:t>(дата обращения : 25.04.17)</w:t>
      </w:r>
    </w:p>
    <w:p w:rsidR="00843819" w:rsidRDefault="00843819" w:rsidP="00F57A8B">
      <w:pPr>
        <w:pStyle w:val="ab"/>
        <w:spacing w:line="360" w:lineRule="auto"/>
        <w:jc w:val="both"/>
        <w:rPr>
          <w:rFonts w:eastAsiaTheme="minorEastAsia"/>
          <w:highlight w:val="yellow"/>
        </w:rPr>
      </w:pPr>
    </w:p>
    <w:p w:rsidR="00057EB6" w:rsidRPr="00057EB6" w:rsidRDefault="00057EB6" w:rsidP="00F57A8B">
      <w:pPr>
        <w:pStyle w:val="ab"/>
        <w:spacing w:line="360" w:lineRule="auto"/>
        <w:jc w:val="both"/>
        <w:rPr>
          <w:rFonts w:eastAsiaTheme="minorEastAsia" w:hint="eastAsia"/>
          <w:highlight w:val="yellow"/>
        </w:rPr>
      </w:pPr>
    </w:p>
    <w:p w:rsidR="008806B6" w:rsidRPr="00A573F6" w:rsidRDefault="008002C7" w:rsidP="00F57A8B">
      <w:pPr>
        <w:spacing w:line="360" w:lineRule="auto"/>
        <w:jc w:val="both"/>
        <w:outlineLvl w:val="0"/>
        <w:rPr>
          <w:rFonts w:cs="Times New Roman"/>
        </w:rPr>
      </w:pPr>
      <w:r w:rsidRPr="00A573F6">
        <w:rPr>
          <w:rFonts w:cs="Times New Roman"/>
        </w:rPr>
        <w:lastRenderedPageBreak/>
        <w:t>ЛИТЕРАТУР</w:t>
      </w:r>
      <w:r w:rsidR="00843819" w:rsidRPr="00A573F6">
        <w:rPr>
          <w:rFonts w:cs="Times New Roman"/>
        </w:rPr>
        <w:t>А</w:t>
      </w:r>
      <w:r w:rsidRPr="00A573F6">
        <w:rPr>
          <w:rFonts w:cs="Times New Roman"/>
        </w:rPr>
        <w:t>:</w:t>
      </w:r>
    </w:p>
    <w:p w:rsidR="00AF3C54" w:rsidRPr="00A573F6" w:rsidRDefault="00AF3C54" w:rsidP="00F57A8B">
      <w:pPr>
        <w:spacing w:line="360" w:lineRule="auto"/>
        <w:jc w:val="both"/>
        <w:outlineLvl w:val="0"/>
        <w:rPr>
          <w:rFonts w:cs="Times New Roman"/>
        </w:rPr>
      </w:pPr>
      <w:r w:rsidRPr="00A573F6">
        <w:rPr>
          <w:rFonts w:cs="Times New Roman"/>
        </w:rPr>
        <w:t>МОНОГРАФИИ, СТАТЬИ ИЗ НАУЧНЫХ ИЗДАНИЙ И СБОРНИКОВ</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Бенедиктова Д, Всемирная организация здравоохранения, история, проблемы, перспективы, М., 1975</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Движения международного Красного Креста и рельефные усилия Корейсного Красного Креста (</w:t>
      </w:r>
      <w:r w:rsidRPr="00A573F6">
        <w:rPr>
          <w:rFonts w:cs="Times New Roman"/>
        </w:rPr>
        <w:t>국제적십자운동과</w:t>
      </w:r>
      <w:r w:rsidRPr="00A573F6">
        <w:rPr>
          <w:rFonts w:cs="Times New Roman"/>
        </w:rPr>
        <w:t xml:space="preserve"> </w:t>
      </w:r>
      <w:r w:rsidRPr="00A573F6">
        <w:rPr>
          <w:rFonts w:cs="Times New Roman"/>
        </w:rPr>
        <w:t>대한적십자사</w:t>
      </w:r>
      <w:r w:rsidRPr="00A573F6">
        <w:rPr>
          <w:rFonts w:cs="Times New Roman"/>
        </w:rPr>
        <w:t xml:space="preserve"> </w:t>
      </w:r>
      <w:r w:rsidRPr="00A573F6">
        <w:rPr>
          <w:rFonts w:cs="Times New Roman"/>
        </w:rPr>
        <w:t>구호활동</w:t>
      </w:r>
      <w:r w:rsidRPr="00A573F6">
        <w:rPr>
          <w:rFonts w:cs="Times New Roman"/>
        </w:rPr>
        <w:t>)//KRC//2008, с. 233-256</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Дух и практика Красного креста(</w:t>
      </w:r>
      <w:r w:rsidRPr="00A573F6">
        <w:rPr>
          <w:rFonts w:cs="Times New Roman"/>
        </w:rPr>
        <w:t>적십자</w:t>
      </w:r>
      <w:r w:rsidRPr="00A573F6">
        <w:rPr>
          <w:rFonts w:cs="Times New Roman"/>
        </w:rPr>
        <w:t xml:space="preserve"> </w:t>
      </w:r>
      <w:r w:rsidRPr="00A573F6">
        <w:rPr>
          <w:rFonts w:cs="Times New Roman"/>
        </w:rPr>
        <w:t>전신과</w:t>
      </w:r>
      <w:r w:rsidRPr="00A573F6">
        <w:rPr>
          <w:rFonts w:cs="Times New Roman"/>
        </w:rPr>
        <w:t xml:space="preserve"> </w:t>
      </w:r>
      <w:r w:rsidRPr="00A573F6">
        <w:rPr>
          <w:rFonts w:cs="Times New Roman"/>
        </w:rPr>
        <w:t>실천</w:t>
      </w:r>
      <w:r w:rsidRPr="00A573F6">
        <w:rPr>
          <w:rFonts w:cs="Times New Roman"/>
        </w:rPr>
        <w:t>), Ким Хенам, 2002, с. 286</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Женевские конвенции и дополнительные протоколы к ним. // Международный Комитет Красного Креста, – М.: «Инфра-М».- 1997.-162с.</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Квон Сынгхак, Ким Намик, Ким Мунсонг /Общественное здравоохранение (</w:t>
      </w:r>
      <w:r w:rsidRPr="00A573F6">
        <w:rPr>
          <w:rFonts w:eastAsia="바탕" w:cs="Times New Roman"/>
          <w:lang w:val="ko-KR"/>
        </w:rPr>
        <w:t>공중보건학</w:t>
      </w:r>
      <w:r w:rsidRPr="00A573F6">
        <w:rPr>
          <w:rFonts w:cs="Times New Roman"/>
        </w:rPr>
        <w:t>), ст. 552, 2015</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Михайлова Ю.В., Магнитский В.А. Управление здравоохранением // Главврач. 2002. № 6. С. 4.</w:t>
      </w:r>
    </w:p>
    <w:p w:rsidR="00AF3C54" w:rsidRPr="00A573F6" w:rsidRDefault="00057EB6" w:rsidP="00F57A8B">
      <w:pPr>
        <w:pStyle w:val="a8"/>
        <w:numPr>
          <w:ilvl w:val="0"/>
          <w:numId w:val="18"/>
        </w:numPr>
        <w:spacing w:line="360" w:lineRule="auto"/>
        <w:jc w:val="both"/>
        <w:outlineLvl w:val="0"/>
        <w:rPr>
          <w:rFonts w:cs="Times New Roman"/>
        </w:rPr>
      </w:pPr>
      <w:r>
        <w:rPr>
          <w:rFonts w:cs="Times New Roman"/>
        </w:rPr>
        <w:t xml:space="preserve">Права детей </w:t>
      </w:r>
      <w:r w:rsidR="00AF3C54" w:rsidRPr="00A573F6">
        <w:rPr>
          <w:rFonts w:cs="Times New Roman"/>
        </w:rPr>
        <w:t>ЮНИСЕФ (</w:t>
      </w:r>
      <w:r w:rsidR="00AF3C54" w:rsidRPr="00A573F6">
        <w:rPr>
          <w:rFonts w:eastAsia="바탕" w:cs="Times New Roman"/>
          <w:lang w:val="ko-KR"/>
        </w:rPr>
        <w:t>유니세프가</w:t>
      </w:r>
      <w:r w:rsidR="00AF3C54" w:rsidRPr="00A573F6">
        <w:rPr>
          <w:rFonts w:cs="Times New Roman"/>
        </w:rPr>
        <w:t xml:space="preserve"> </w:t>
      </w:r>
      <w:r w:rsidR="00AF3C54" w:rsidRPr="00A573F6">
        <w:rPr>
          <w:rFonts w:eastAsia="바탕" w:cs="Times New Roman"/>
          <w:lang w:val="ko-KR"/>
        </w:rPr>
        <w:t>들려주는</w:t>
      </w:r>
      <w:r w:rsidR="00AF3C54" w:rsidRPr="00A573F6">
        <w:rPr>
          <w:rFonts w:cs="Times New Roman"/>
        </w:rPr>
        <w:t xml:space="preserve"> </w:t>
      </w:r>
      <w:r w:rsidR="00AF3C54" w:rsidRPr="00A573F6">
        <w:rPr>
          <w:rFonts w:eastAsia="바탕" w:cs="Times New Roman"/>
          <w:lang w:val="ko-KR"/>
        </w:rPr>
        <w:t>어린이</w:t>
      </w:r>
      <w:r w:rsidR="00AF3C54" w:rsidRPr="00A573F6">
        <w:rPr>
          <w:rFonts w:cs="Times New Roman"/>
        </w:rPr>
        <w:t xml:space="preserve"> </w:t>
      </w:r>
      <w:r w:rsidR="00AF3C54" w:rsidRPr="00A573F6">
        <w:rPr>
          <w:rFonts w:eastAsia="바탕" w:cs="Times New Roman"/>
          <w:lang w:val="ko-KR"/>
        </w:rPr>
        <w:t>권리</w:t>
      </w:r>
      <w:r w:rsidR="00AF3C54" w:rsidRPr="00A573F6">
        <w:rPr>
          <w:rFonts w:eastAsia="SimSun" w:cs="Times New Roman"/>
          <w:lang w:val="ko-KR"/>
        </w:rPr>
        <w:t>）</w:t>
      </w:r>
      <w:r w:rsidR="00AF3C54" w:rsidRPr="00A573F6">
        <w:rPr>
          <w:rFonts w:cs="Times New Roman"/>
        </w:rPr>
        <w:t>/ Джирард Дотел</w:t>
      </w:r>
      <w:r w:rsidR="00AF3C54" w:rsidRPr="00A573F6">
        <w:rPr>
          <w:rFonts w:eastAsia="SimSun" w:cs="Times New Roman"/>
          <w:lang w:val="ko-KR"/>
        </w:rPr>
        <w:t>，</w:t>
      </w:r>
      <w:r w:rsidR="00AF3C54" w:rsidRPr="00A573F6">
        <w:rPr>
          <w:rFonts w:cs="Times New Roman"/>
        </w:rPr>
        <w:t>переводено- Квак Но Гёнг</w:t>
      </w:r>
      <w:r w:rsidR="00AF3C54" w:rsidRPr="00A573F6">
        <w:rPr>
          <w:rFonts w:eastAsia="SimSun" w:cs="Times New Roman"/>
          <w:lang w:val="ko-KR"/>
        </w:rPr>
        <w:t>，</w:t>
      </w:r>
      <w:r w:rsidR="00AF3C54" w:rsidRPr="00A573F6">
        <w:rPr>
          <w:rFonts w:cs="Times New Roman"/>
        </w:rPr>
        <w:t>ст.</w:t>
      </w:r>
      <w:r>
        <w:rPr>
          <w:rFonts w:cs="Times New Roman"/>
        </w:rPr>
        <w:t xml:space="preserve"> </w:t>
      </w:r>
      <w:r w:rsidR="00AF3C54" w:rsidRPr="00A573F6">
        <w:rPr>
          <w:rFonts w:cs="Times New Roman"/>
        </w:rPr>
        <w:t>132</w:t>
      </w:r>
      <w:r w:rsidR="00AF3C54" w:rsidRPr="00A573F6">
        <w:rPr>
          <w:rFonts w:eastAsia="SimSun" w:cs="Times New Roman"/>
          <w:lang w:val="ko-KR"/>
        </w:rPr>
        <w:t>，</w:t>
      </w:r>
      <w:r w:rsidR="00AF3C54" w:rsidRPr="00A573F6">
        <w:rPr>
          <w:rFonts w:cs="Times New Roman"/>
        </w:rPr>
        <w:t xml:space="preserve"> 2014</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Предложения в отношении политики для повышения существенной ценности Красного Креста</w:t>
      </w:r>
      <w:r w:rsidRPr="00A573F6">
        <w:rPr>
          <w:rFonts w:eastAsia="SimSun" w:cs="Times New Roman"/>
        </w:rPr>
        <w:t>（</w:t>
      </w:r>
      <w:r w:rsidRPr="00A573F6">
        <w:rPr>
          <w:rFonts w:eastAsia="바탕" w:cs="Times New Roman"/>
          <w:lang w:val="ko-KR"/>
        </w:rPr>
        <w:t>적십자사의</w:t>
      </w:r>
      <w:r w:rsidRPr="00A573F6">
        <w:rPr>
          <w:rFonts w:cs="Times New Roman"/>
        </w:rPr>
        <w:t xml:space="preserve"> </w:t>
      </w:r>
      <w:r w:rsidRPr="00A573F6">
        <w:rPr>
          <w:rFonts w:eastAsia="바탕" w:cs="Times New Roman"/>
          <w:lang w:val="ko-KR"/>
        </w:rPr>
        <w:t>본질적</w:t>
      </w:r>
      <w:r w:rsidRPr="00A573F6">
        <w:rPr>
          <w:rFonts w:cs="Times New Roman"/>
        </w:rPr>
        <w:t xml:space="preserve"> </w:t>
      </w:r>
      <w:r w:rsidRPr="00A573F6">
        <w:rPr>
          <w:rFonts w:eastAsia="바탕" w:cs="Times New Roman"/>
          <w:lang w:val="ko-KR"/>
        </w:rPr>
        <w:t>가치</w:t>
      </w:r>
      <w:r w:rsidRPr="00A573F6">
        <w:rPr>
          <w:rFonts w:cs="Times New Roman"/>
        </w:rPr>
        <w:t xml:space="preserve"> </w:t>
      </w:r>
      <w:r w:rsidRPr="00A573F6">
        <w:rPr>
          <w:rFonts w:eastAsia="바탕" w:cs="Times New Roman"/>
          <w:lang w:val="ko-KR"/>
        </w:rPr>
        <w:t>증진을</w:t>
      </w:r>
      <w:r w:rsidRPr="00A573F6">
        <w:rPr>
          <w:rFonts w:cs="Times New Roman"/>
        </w:rPr>
        <w:t xml:space="preserve"> </w:t>
      </w:r>
      <w:r w:rsidRPr="00A573F6">
        <w:rPr>
          <w:rFonts w:eastAsia="바탕" w:cs="Times New Roman"/>
          <w:lang w:val="ko-KR"/>
        </w:rPr>
        <w:t>위한</w:t>
      </w:r>
      <w:r w:rsidRPr="00A573F6">
        <w:rPr>
          <w:rFonts w:cs="Times New Roman"/>
        </w:rPr>
        <w:t xml:space="preserve"> </w:t>
      </w:r>
      <w:r w:rsidRPr="00A573F6">
        <w:rPr>
          <w:rFonts w:eastAsia="바탕" w:cs="Times New Roman"/>
          <w:lang w:val="ko-KR"/>
        </w:rPr>
        <w:t>정책제언</w:t>
      </w:r>
      <w:r w:rsidRPr="00A573F6">
        <w:rPr>
          <w:rFonts w:eastAsia="바탕" w:cs="Times New Roman"/>
        </w:rPr>
        <w:t>）</w:t>
      </w:r>
      <w:r w:rsidRPr="00A573F6">
        <w:rPr>
          <w:rFonts w:cs="Times New Roman"/>
        </w:rPr>
        <w:t>/ Им Дусонг, ст. 78, 2008</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Учреждение и функции Всемирной организации здравоохранения: с точки зрения функциональности (</w:t>
      </w:r>
      <w:r w:rsidRPr="00A573F6">
        <w:rPr>
          <w:rFonts w:eastAsia="굴림" w:cs="Times New Roman"/>
          <w:lang w:val="ko-KR"/>
        </w:rPr>
        <w:t>기능주의</w:t>
      </w:r>
      <w:r w:rsidRPr="00A573F6">
        <w:rPr>
          <w:rFonts w:cs="Times New Roman"/>
        </w:rPr>
        <w:t xml:space="preserve"> </w:t>
      </w:r>
      <w:r w:rsidRPr="00A573F6">
        <w:rPr>
          <w:rFonts w:eastAsia="굴림" w:cs="Times New Roman"/>
          <w:lang w:val="ko-KR"/>
        </w:rPr>
        <w:t>관점에서</w:t>
      </w:r>
      <w:r w:rsidRPr="00A573F6">
        <w:rPr>
          <w:rFonts w:cs="Times New Roman"/>
        </w:rPr>
        <w:t xml:space="preserve"> </w:t>
      </w:r>
      <w:r w:rsidRPr="00A573F6">
        <w:rPr>
          <w:rFonts w:eastAsia="굴림" w:cs="Times New Roman"/>
          <w:lang w:val="ko-KR"/>
        </w:rPr>
        <w:t>본</w:t>
      </w:r>
      <w:r w:rsidRPr="00A573F6">
        <w:rPr>
          <w:rFonts w:cs="Times New Roman"/>
        </w:rPr>
        <w:t xml:space="preserve"> </w:t>
      </w:r>
      <w:r w:rsidRPr="00A573F6">
        <w:rPr>
          <w:rFonts w:eastAsia="굴림" w:cs="Times New Roman"/>
          <w:lang w:val="ko-KR"/>
        </w:rPr>
        <w:t>세계보건기구의</w:t>
      </w:r>
      <w:r w:rsidRPr="00A573F6">
        <w:rPr>
          <w:rFonts w:cs="Times New Roman"/>
        </w:rPr>
        <w:t xml:space="preserve"> </w:t>
      </w:r>
      <w:r w:rsidRPr="00A573F6">
        <w:rPr>
          <w:rFonts w:eastAsia="굴림" w:cs="Times New Roman"/>
          <w:lang w:val="ko-KR"/>
        </w:rPr>
        <w:t>설립과</w:t>
      </w:r>
      <w:r w:rsidRPr="00A573F6">
        <w:rPr>
          <w:rFonts w:cs="Times New Roman"/>
        </w:rPr>
        <w:t xml:space="preserve"> </w:t>
      </w:r>
      <w:r w:rsidRPr="00A573F6">
        <w:rPr>
          <w:rFonts w:eastAsia="굴림" w:cs="Times New Roman"/>
          <w:lang w:val="ko-KR"/>
        </w:rPr>
        <w:t>역할</w:t>
      </w:r>
      <w:r w:rsidRPr="00A573F6">
        <w:rPr>
          <w:rFonts w:cs="Times New Roman"/>
        </w:rPr>
        <w:t>) /Ко Хансу, Ким Чангёп, № 22, № 1, ст.</w:t>
      </w:r>
      <w:r w:rsidR="00057EB6">
        <w:rPr>
          <w:rFonts w:cs="Times New Roman"/>
        </w:rPr>
        <w:t xml:space="preserve"> </w:t>
      </w:r>
      <w:r w:rsidRPr="00A573F6">
        <w:rPr>
          <w:rFonts w:cs="Times New Roman"/>
        </w:rPr>
        <w:t>28, 2013</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Что такое KRC(</w:t>
      </w:r>
      <w:r w:rsidRPr="00A573F6">
        <w:rPr>
          <w:rFonts w:cs="Times New Roman"/>
        </w:rPr>
        <w:t>대한적십자사</w:t>
      </w:r>
      <w:r w:rsidRPr="00A573F6">
        <w:rPr>
          <w:rFonts w:cs="Times New Roman"/>
        </w:rPr>
        <w:t xml:space="preserve"> </w:t>
      </w:r>
      <w:r w:rsidRPr="00A573F6">
        <w:rPr>
          <w:rFonts w:cs="Times New Roman"/>
        </w:rPr>
        <w:t>그게</w:t>
      </w:r>
      <w:r w:rsidRPr="00A573F6">
        <w:rPr>
          <w:rFonts w:cs="Times New Roman"/>
        </w:rPr>
        <w:t xml:space="preserve"> </w:t>
      </w:r>
      <w:r w:rsidRPr="00A573F6">
        <w:rPr>
          <w:rFonts w:cs="Times New Roman"/>
        </w:rPr>
        <w:t>뭔데</w:t>
      </w:r>
      <w:r w:rsidRPr="00A573F6">
        <w:rPr>
          <w:rFonts w:cs="Times New Roman"/>
        </w:rPr>
        <w:t>)// Единый Корея девятый// Ли Чжимёнг, 2014, с. 43</w:t>
      </w:r>
    </w:p>
    <w:p w:rsidR="00AF3C54" w:rsidRPr="00A573F6" w:rsidRDefault="00AF3C54" w:rsidP="00F57A8B">
      <w:pPr>
        <w:pStyle w:val="a8"/>
        <w:numPr>
          <w:ilvl w:val="0"/>
          <w:numId w:val="18"/>
        </w:numPr>
        <w:spacing w:line="360" w:lineRule="auto"/>
        <w:jc w:val="both"/>
        <w:outlineLvl w:val="0"/>
        <w:rPr>
          <w:rFonts w:cs="Times New Roman"/>
        </w:rPr>
      </w:pPr>
      <w:r w:rsidRPr="00A573F6">
        <w:rPr>
          <w:rFonts w:cs="Times New Roman"/>
        </w:rPr>
        <w:t>Щепин О.П. 40-летие Всемирной организации здравоохранения и вклад советских специалистов в ее работу, Тер. арх., № 4, с. 3, 1988.</w:t>
      </w:r>
    </w:p>
    <w:p w:rsidR="00AF3C54" w:rsidRPr="00A573F6" w:rsidRDefault="00AF3C54" w:rsidP="00F57A8B">
      <w:pPr>
        <w:pStyle w:val="a8"/>
        <w:numPr>
          <w:ilvl w:val="0"/>
          <w:numId w:val="18"/>
        </w:numPr>
        <w:spacing w:line="360" w:lineRule="auto"/>
        <w:jc w:val="both"/>
        <w:outlineLvl w:val="0"/>
        <w:rPr>
          <w:rFonts w:cs="Times New Roman"/>
          <w:lang w:val="en-US"/>
        </w:rPr>
      </w:pPr>
      <w:r w:rsidRPr="00A573F6">
        <w:rPr>
          <w:rFonts w:cs="Times New Roman"/>
          <w:lang w:val="en-US"/>
        </w:rPr>
        <w:t xml:space="preserve">Activity of Korean red Cross Blood Programme / </w:t>
      </w:r>
      <w:r w:rsidRPr="00A573F6">
        <w:rPr>
          <w:rFonts w:cs="Times New Roman"/>
        </w:rPr>
        <w:t>Цой</w:t>
      </w:r>
      <w:r w:rsidRPr="00A573F6">
        <w:rPr>
          <w:rFonts w:cs="Times New Roman"/>
          <w:lang w:val="en-US"/>
        </w:rPr>
        <w:t xml:space="preserve"> </w:t>
      </w:r>
      <w:r w:rsidRPr="00A573F6">
        <w:rPr>
          <w:rFonts w:cs="Times New Roman"/>
        </w:rPr>
        <w:t>Сонгёп</w:t>
      </w:r>
      <w:r w:rsidRPr="00A573F6">
        <w:rPr>
          <w:rFonts w:cs="Times New Roman"/>
          <w:lang w:val="en-US"/>
        </w:rPr>
        <w:t xml:space="preserve">, </w:t>
      </w:r>
      <w:r w:rsidRPr="00A573F6">
        <w:rPr>
          <w:rFonts w:cs="Times New Roman"/>
        </w:rPr>
        <w:t>Чжо</w:t>
      </w:r>
      <w:r w:rsidRPr="00A573F6">
        <w:rPr>
          <w:rFonts w:cs="Times New Roman"/>
          <w:lang w:val="en-US"/>
        </w:rPr>
        <w:t xml:space="preserve"> </w:t>
      </w:r>
      <w:r w:rsidRPr="00A573F6">
        <w:rPr>
          <w:rFonts w:cs="Times New Roman"/>
        </w:rPr>
        <w:t>Мёнгчжун</w:t>
      </w:r>
      <w:r w:rsidRPr="00A573F6">
        <w:rPr>
          <w:rFonts w:cs="Times New Roman"/>
          <w:lang w:val="en-US"/>
        </w:rPr>
        <w:t xml:space="preserve">, </w:t>
      </w:r>
      <w:r w:rsidRPr="00A573F6">
        <w:rPr>
          <w:rFonts w:cs="Times New Roman"/>
        </w:rPr>
        <w:t>Пак</w:t>
      </w:r>
      <w:r w:rsidRPr="00A573F6">
        <w:rPr>
          <w:rFonts w:cs="Times New Roman"/>
          <w:lang w:val="en-US"/>
        </w:rPr>
        <w:t xml:space="preserve"> </w:t>
      </w:r>
      <w:r w:rsidRPr="00A573F6">
        <w:rPr>
          <w:rFonts w:cs="Times New Roman"/>
        </w:rPr>
        <w:t>Чжонгкук</w:t>
      </w:r>
      <w:r w:rsidRPr="00A573F6">
        <w:rPr>
          <w:rFonts w:cs="Times New Roman"/>
          <w:lang w:val="en-US"/>
        </w:rPr>
        <w:t xml:space="preserve">, 2015, </w:t>
      </w:r>
      <w:r w:rsidRPr="00A573F6">
        <w:rPr>
          <w:rFonts w:cs="Times New Roman"/>
        </w:rPr>
        <w:t>с</w:t>
      </w:r>
      <w:r w:rsidRPr="00A573F6">
        <w:rPr>
          <w:rFonts w:cs="Times New Roman"/>
          <w:lang w:val="en-US"/>
        </w:rPr>
        <w:t>. 227-236</w:t>
      </w:r>
    </w:p>
    <w:p w:rsidR="00AF3C54" w:rsidRPr="00A573F6" w:rsidRDefault="00AF3C54" w:rsidP="00F57A8B">
      <w:pPr>
        <w:pStyle w:val="a8"/>
        <w:numPr>
          <w:ilvl w:val="0"/>
          <w:numId w:val="18"/>
        </w:numPr>
        <w:spacing w:line="360" w:lineRule="auto"/>
        <w:jc w:val="both"/>
        <w:outlineLvl w:val="0"/>
        <w:rPr>
          <w:rFonts w:cs="Times New Roman"/>
          <w:lang w:val="en-US"/>
        </w:rPr>
      </w:pPr>
      <w:r w:rsidRPr="00A573F6">
        <w:rPr>
          <w:rFonts w:cs="Times New Roman"/>
          <w:lang w:val="en-US"/>
        </w:rPr>
        <w:t>My Story is Our History(</w:t>
      </w:r>
      <w:r w:rsidRPr="00A573F6">
        <w:rPr>
          <w:rFonts w:cs="Times New Roman"/>
        </w:rPr>
        <w:t>대한적십자사</w:t>
      </w:r>
      <w:r w:rsidRPr="00A573F6">
        <w:rPr>
          <w:rFonts w:cs="Times New Roman"/>
          <w:lang w:val="en-US"/>
        </w:rPr>
        <w:t xml:space="preserve"> </w:t>
      </w:r>
      <w:r w:rsidRPr="00A573F6">
        <w:rPr>
          <w:rFonts w:cs="Times New Roman"/>
        </w:rPr>
        <w:t>창림</w:t>
      </w:r>
      <w:r w:rsidRPr="00A573F6">
        <w:rPr>
          <w:rFonts w:cs="Times New Roman"/>
          <w:lang w:val="en-US"/>
        </w:rPr>
        <w:t xml:space="preserve"> 110</w:t>
      </w:r>
      <w:r w:rsidRPr="00A573F6">
        <w:rPr>
          <w:rFonts w:cs="Times New Roman"/>
        </w:rPr>
        <w:t>주년</w:t>
      </w:r>
      <w:r w:rsidRPr="00A573F6">
        <w:rPr>
          <w:rFonts w:cs="Times New Roman"/>
          <w:lang w:val="en-US"/>
        </w:rPr>
        <w:t xml:space="preserve"> </w:t>
      </w:r>
      <w:r w:rsidRPr="00A573F6">
        <w:rPr>
          <w:rFonts w:cs="Times New Roman"/>
        </w:rPr>
        <w:t>기념</w:t>
      </w:r>
      <w:r w:rsidRPr="00A573F6">
        <w:rPr>
          <w:rFonts w:cs="Times New Roman"/>
          <w:lang w:val="en-US"/>
        </w:rPr>
        <w:t xml:space="preserve"> </w:t>
      </w:r>
      <w:r w:rsidRPr="00A573F6">
        <w:rPr>
          <w:rFonts w:cs="Times New Roman"/>
        </w:rPr>
        <w:t>에세이집</w:t>
      </w:r>
      <w:r w:rsidRPr="00A573F6">
        <w:rPr>
          <w:rFonts w:cs="Times New Roman"/>
          <w:lang w:val="en-US"/>
        </w:rPr>
        <w:t>)//</w:t>
      </w:r>
      <w:r w:rsidRPr="00A573F6">
        <w:rPr>
          <w:rFonts w:cs="Times New Roman"/>
        </w:rPr>
        <w:t>КККК</w:t>
      </w:r>
      <w:r w:rsidRPr="00A573F6">
        <w:rPr>
          <w:rFonts w:cs="Times New Roman"/>
          <w:lang w:val="en-US"/>
        </w:rPr>
        <w:t xml:space="preserve">, 2015, </w:t>
      </w:r>
      <w:r w:rsidRPr="00A573F6">
        <w:rPr>
          <w:rFonts w:cs="Times New Roman"/>
        </w:rPr>
        <w:t>с</w:t>
      </w:r>
      <w:r w:rsidRPr="00A573F6">
        <w:rPr>
          <w:rFonts w:cs="Times New Roman"/>
          <w:lang w:val="en-US"/>
        </w:rPr>
        <w:t>. 254</w:t>
      </w:r>
    </w:p>
    <w:p w:rsidR="00AF3C54" w:rsidRPr="00A573F6" w:rsidRDefault="00AF3C54" w:rsidP="00F57A8B">
      <w:pPr>
        <w:spacing w:line="360" w:lineRule="auto"/>
        <w:jc w:val="both"/>
        <w:outlineLvl w:val="0"/>
        <w:rPr>
          <w:rFonts w:cs="Times New Roman"/>
        </w:rPr>
      </w:pPr>
      <w:r w:rsidRPr="00A573F6">
        <w:rPr>
          <w:rFonts w:cs="Times New Roman"/>
        </w:rPr>
        <w:lastRenderedPageBreak/>
        <w:t>МАТЕРИАЛЫ СЕТИ ИНТЕРНЕТ</w:t>
      </w:r>
      <w:r w:rsidR="00F57A8B" w:rsidRPr="00A573F6">
        <w:rPr>
          <w:rFonts w:cs="Times New Roman"/>
        </w:rPr>
        <w:t xml:space="preserve">: </w:t>
      </w:r>
    </w:p>
    <w:p w:rsidR="00AF3C54" w:rsidRPr="00A573F6" w:rsidRDefault="00AF3C54" w:rsidP="00F57A8B">
      <w:pPr>
        <w:pStyle w:val="a8"/>
        <w:numPr>
          <w:ilvl w:val="0"/>
          <w:numId w:val="17"/>
        </w:numPr>
        <w:spacing w:line="360" w:lineRule="auto"/>
        <w:jc w:val="both"/>
        <w:outlineLvl w:val="0"/>
        <w:rPr>
          <w:rFonts w:cs="Times New Roman"/>
        </w:rPr>
      </w:pPr>
      <w:r w:rsidRPr="00A573F6">
        <w:rPr>
          <w:rFonts w:cs="Times New Roman"/>
        </w:rPr>
        <w:t>Анализ деятельности Общества Красного Креста Кореи (</w:t>
      </w:r>
      <w:r w:rsidRPr="00A573F6">
        <w:rPr>
          <w:rFonts w:cs="Times New Roman"/>
        </w:rPr>
        <w:t>대한적십자사의</w:t>
      </w:r>
      <w:r w:rsidRPr="00A573F6">
        <w:rPr>
          <w:rFonts w:cs="Times New Roman"/>
        </w:rPr>
        <w:t xml:space="preserve"> </w:t>
      </w:r>
      <w:r w:rsidRPr="00A573F6">
        <w:rPr>
          <w:rFonts w:cs="Times New Roman"/>
        </w:rPr>
        <w:t>활동</w:t>
      </w:r>
      <w:r w:rsidR="00F57A8B" w:rsidRPr="00A573F6">
        <w:rPr>
          <w:rFonts w:cs="Times New Roman"/>
        </w:rPr>
        <w:t xml:space="preserve"> </w:t>
      </w:r>
      <w:r w:rsidRPr="00A573F6">
        <w:rPr>
          <w:rFonts w:cs="Times New Roman"/>
        </w:rPr>
        <w:t>사례</w:t>
      </w:r>
      <w:r w:rsidRPr="00A573F6">
        <w:rPr>
          <w:rFonts w:cs="Times New Roman"/>
        </w:rPr>
        <w:t xml:space="preserve"> </w:t>
      </w:r>
      <w:r w:rsidRPr="00A573F6">
        <w:rPr>
          <w:rFonts w:cs="Times New Roman"/>
        </w:rPr>
        <w:t>분석</w:t>
      </w:r>
      <w:r w:rsidRPr="00A573F6">
        <w:rPr>
          <w:rFonts w:cs="Times New Roman"/>
        </w:rPr>
        <w:t xml:space="preserve">) Система здравоохранения Южной Кореи [электронный ресурс], 2006, URL: http://viva-city.ru/articles/35. (дата обращения: 20.04.17), </w:t>
      </w:r>
    </w:p>
    <w:p w:rsidR="00AF3C54" w:rsidRPr="00A573F6" w:rsidRDefault="00AF3C54" w:rsidP="00F57A8B">
      <w:pPr>
        <w:pStyle w:val="a8"/>
        <w:numPr>
          <w:ilvl w:val="0"/>
          <w:numId w:val="17"/>
        </w:numPr>
        <w:spacing w:line="360" w:lineRule="auto"/>
        <w:jc w:val="both"/>
        <w:outlineLvl w:val="0"/>
        <w:rPr>
          <w:rFonts w:cs="Times New Roman"/>
        </w:rPr>
      </w:pPr>
      <w:r w:rsidRPr="00A573F6">
        <w:rPr>
          <w:rFonts w:cs="Times New Roman"/>
        </w:rPr>
        <w:t>Анализ основных вопросов ВОЗ и исследование стратегии реагирования» [электронный ресурс] // 2016. 16 ноября. URL: http://whocc.kr/activity/activity02_view.jsp?dept=2&amp;bType=CONFDATA&amp;bIdx=70 (дата обращение: 16.05.17)</w:t>
      </w:r>
    </w:p>
    <w:p w:rsidR="00AF3C54" w:rsidRPr="00A573F6" w:rsidRDefault="00AF3C54" w:rsidP="00F57A8B">
      <w:pPr>
        <w:pStyle w:val="a8"/>
        <w:numPr>
          <w:ilvl w:val="0"/>
          <w:numId w:val="17"/>
        </w:numPr>
        <w:spacing w:line="360" w:lineRule="auto"/>
        <w:jc w:val="both"/>
        <w:outlineLvl w:val="0"/>
        <w:rPr>
          <w:rFonts w:cs="Times New Roman"/>
        </w:rPr>
      </w:pPr>
      <w:r w:rsidRPr="00A573F6">
        <w:rPr>
          <w:rFonts w:cs="Times New Roman"/>
        </w:rPr>
        <w:t>Медицина Кореи [электронный ресурс], 2012, URL: http://kuims.ru/view_page.php?page=25 (дата обращения: 20.04.17)</w:t>
      </w:r>
    </w:p>
    <w:p w:rsidR="00AF3C54" w:rsidRPr="00A573F6" w:rsidRDefault="00AF3C54" w:rsidP="00F57A8B">
      <w:pPr>
        <w:pStyle w:val="a8"/>
        <w:numPr>
          <w:ilvl w:val="0"/>
          <w:numId w:val="17"/>
        </w:numPr>
        <w:spacing w:line="360" w:lineRule="auto"/>
        <w:jc w:val="both"/>
        <w:outlineLvl w:val="0"/>
        <w:rPr>
          <w:rFonts w:cs="Times New Roman"/>
        </w:rPr>
      </w:pPr>
      <w:r w:rsidRPr="00A573F6">
        <w:rPr>
          <w:rFonts w:cs="Times New Roman"/>
        </w:rPr>
        <w:t>Но Ёнгхыи, Хонг Хёнджин / Международная организация здравоохранения база знаний (</w:t>
      </w:r>
      <w:r w:rsidRPr="00A573F6">
        <w:rPr>
          <w:rFonts w:eastAsia="바탕" w:cs="Times New Roman"/>
          <w:lang w:val="ko-KR"/>
        </w:rPr>
        <w:t>건강보건관련</w:t>
      </w:r>
      <w:r w:rsidRPr="00A573F6">
        <w:rPr>
          <w:rFonts w:cs="Times New Roman"/>
        </w:rPr>
        <w:t xml:space="preserve"> </w:t>
      </w:r>
      <w:r w:rsidRPr="00A573F6">
        <w:rPr>
          <w:rFonts w:eastAsia="바탕" w:cs="Times New Roman"/>
          <w:lang w:val="ko-KR"/>
        </w:rPr>
        <w:t>국제기구</w:t>
      </w:r>
      <w:r w:rsidRPr="00A573F6">
        <w:rPr>
          <w:rFonts w:cs="Times New Roman"/>
        </w:rPr>
        <w:t xml:space="preserve"> </w:t>
      </w:r>
      <w:r w:rsidRPr="00A573F6">
        <w:rPr>
          <w:rFonts w:eastAsia="바탕" w:cs="Times New Roman"/>
          <w:lang w:val="ko-KR"/>
        </w:rPr>
        <w:t>지식정보원</w:t>
      </w:r>
      <w:r w:rsidRPr="00A573F6">
        <w:rPr>
          <w:rFonts w:cs="Times New Roman"/>
        </w:rPr>
        <w:t>), ст. 461, 2009</w:t>
      </w:r>
    </w:p>
    <w:p w:rsidR="00AF3C54" w:rsidRPr="00A573F6" w:rsidRDefault="00AF3C54" w:rsidP="00F57A8B">
      <w:pPr>
        <w:pStyle w:val="a8"/>
        <w:numPr>
          <w:ilvl w:val="0"/>
          <w:numId w:val="17"/>
        </w:numPr>
        <w:spacing w:line="360" w:lineRule="auto"/>
        <w:jc w:val="both"/>
        <w:outlineLvl w:val="0"/>
        <w:rPr>
          <w:rFonts w:cs="Times New Roman"/>
        </w:rPr>
      </w:pPr>
      <w:r w:rsidRPr="00A573F6">
        <w:rPr>
          <w:rFonts w:cs="Times New Roman"/>
        </w:rPr>
        <w:t>Система здравоохранения Южной Кореи [электронный ресурс], 2006, URL: http://viva-city.ru/articles/35. (дата обращения: 20.04.17)</w:t>
      </w:r>
    </w:p>
    <w:p w:rsidR="00AF3C54" w:rsidRPr="00A573F6" w:rsidRDefault="00AF3C54" w:rsidP="00F57A8B">
      <w:pPr>
        <w:pStyle w:val="a8"/>
        <w:numPr>
          <w:ilvl w:val="0"/>
          <w:numId w:val="17"/>
        </w:numPr>
        <w:spacing w:line="360" w:lineRule="auto"/>
        <w:jc w:val="both"/>
        <w:outlineLvl w:val="0"/>
        <w:rPr>
          <w:rFonts w:cs="Times New Roman"/>
        </w:rPr>
      </w:pPr>
      <w:r w:rsidRPr="00A573F6">
        <w:rPr>
          <w:rFonts w:cs="Times New Roman"/>
        </w:rPr>
        <w:t xml:space="preserve">Системы здравоохранения: время перемен [электронный ресурс], Республика Корея, 2010 г. URL: http://www.euro.who.int/__data/assets/pdf_file/0008/155555/E93762sumR.pdf </w:t>
      </w:r>
    </w:p>
    <w:p w:rsidR="00AF3C54" w:rsidRPr="00A573F6" w:rsidRDefault="00AF3C54" w:rsidP="00F57A8B">
      <w:pPr>
        <w:pStyle w:val="a8"/>
        <w:numPr>
          <w:ilvl w:val="0"/>
          <w:numId w:val="17"/>
        </w:numPr>
        <w:spacing w:line="360" w:lineRule="auto"/>
        <w:jc w:val="both"/>
        <w:outlineLvl w:val="0"/>
        <w:rPr>
          <w:rFonts w:cs="Times New Roman"/>
        </w:rPr>
      </w:pPr>
      <w:r w:rsidRPr="00A573F6">
        <w:rPr>
          <w:rFonts w:cs="Times New Roman"/>
        </w:rPr>
        <w:t>Сорокина Т.С., История медицины [электронный ресурс] // том 2, часть 5, глава 11 // Становление международного сотрудничества в области здравоохранения//ст. 353, 1991. URL: http://www.bibliotekar.ru/423/ (дата обращения: 15.05.17)</w:t>
      </w:r>
    </w:p>
    <w:p w:rsidR="00AF3C54" w:rsidRPr="00A573F6" w:rsidRDefault="00AF3C54" w:rsidP="00F57A8B">
      <w:pPr>
        <w:pStyle w:val="a8"/>
        <w:numPr>
          <w:ilvl w:val="0"/>
          <w:numId w:val="17"/>
        </w:numPr>
        <w:spacing w:line="360" w:lineRule="auto"/>
        <w:jc w:val="both"/>
        <w:outlineLvl w:val="0"/>
        <w:rPr>
          <w:rFonts w:cs="Times New Roman"/>
        </w:rPr>
      </w:pPr>
      <w:r w:rsidRPr="00A573F6">
        <w:rPr>
          <w:rFonts w:cs="Times New Roman"/>
        </w:rPr>
        <w:t>Что такое ЮНИСЕФ [электронный ресурс], URL: http://detskaya-palata.ru/wp-content/uploads/2014/08/UNICEF.pdf. (дата обращения: 20.04.17)2011. (дата обращения: 15.05.17)</w:t>
      </w:r>
    </w:p>
    <w:p w:rsidR="00AF3C54" w:rsidRPr="00A573F6" w:rsidRDefault="00AF3C54" w:rsidP="00F57A8B">
      <w:pPr>
        <w:pStyle w:val="a8"/>
        <w:spacing w:line="360" w:lineRule="auto"/>
        <w:ind w:left="720"/>
        <w:jc w:val="both"/>
        <w:outlineLvl w:val="0"/>
        <w:rPr>
          <w:rFonts w:cs="Times New Roman"/>
        </w:rPr>
      </w:pPr>
    </w:p>
    <w:p w:rsidR="008806B6" w:rsidRPr="00A573F6" w:rsidRDefault="00AF3C54" w:rsidP="00F57A8B">
      <w:pPr>
        <w:spacing w:line="360" w:lineRule="auto"/>
        <w:jc w:val="both"/>
        <w:outlineLvl w:val="0"/>
        <w:rPr>
          <w:rFonts w:cs="Times New Roman"/>
        </w:rPr>
      </w:pPr>
      <w:r w:rsidRPr="00A573F6">
        <w:rPr>
          <w:rFonts w:cs="Times New Roman"/>
        </w:rPr>
        <w:t>ОФИЦИАЛЬНЫЕ САЙТЫ ОРГАНИЗАЦИЙ</w:t>
      </w:r>
      <w:r w:rsidR="008002C7" w:rsidRPr="00A573F6">
        <w:rPr>
          <w:rFonts w:cs="Times New Roman"/>
        </w:rPr>
        <w:t>:</w:t>
      </w:r>
    </w:p>
    <w:p w:rsidR="008806B6" w:rsidRPr="00A573F6" w:rsidRDefault="00057EB6" w:rsidP="00F57A8B">
      <w:pPr>
        <w:pStyle w:val="ab"/>
        <w:numPr>
          <w:ilvl w:val="0"/>
          <w:numId w:val="14"/>
        </w:numPr>
        <w:spacing w:line="360" w:lineRule="auto"/>
        <w:jc w:val="both"/>
      </w:pPr>
      <w:r>
        <w:t xml:space="preserve">Официальный сайт ЮНИСЕФ, URL: </w:t>
      </w:r>
      <w:hyperlink r:id="rId12" w:history="1">
        <w:r w:rsidR="008002C7" w:rsidRPr="00A573F6">
          <w:rPr>
            <w:rStyle w:val="ac"/>
          </w:rPr>
          <w:t>http://www.unicef.or.kr/</w:t>
        </w:r>
      </w:hyperlink>
      <w:r w:rsidR="008002C7" w:rsidRPr="00A573F6">
        <w:t>. (дата обращения : 15.05.17)</w:t>
      </w:r>
    </w:p>
    <w:p w:rsidR="008806B6" w:rsidRPr="00A573F6" w:rsidRDefault="008002C7" w:rsidP="00F57A8B">
      <w:pPr>
        <w:pStyle w:val="ab"/>
        <w:numPr>
          <w:ilvl w:val="0"/>
          <w:numId w:val="14"/>
        </w:numPr>
        <w:spacing w:line="360" w:lineRule="auto"/>
        <w:jc w:val="both"/>
      </w:pPr>
      <w:r w:rsidRPr="00A573F6">
        <w:t xml:space="preserve">Официальный сайт ВОЗ в западной части Тихого океана. URL: </w:t>
      </w:r>
      <w:hyperlink r:id="rId13" w:history="1">
        <w:r w:rsidRPr="00A573F6">
          <w:rPr>
            <w:rStyle w:val="Hyperlink4"/>
          </w:rPr>
          <w:t>http</w:t>
        </w:r>
        <w:r w:rsidRPr="00A573F6">
          <w:rPr>
            <w:rStyle w:val="Hyperlink3"/>
          </w:rPr>
          <w:t>://</w:t>
        </w:r>
        <w:r w:rsidRPr="00A573F6">
          <w:rPr>
            <w:rStyle w:val="Hyperlink4"/>
          </w:rPr>
          <w:t>www</w:t>
        </w:r>
        <w:r w:rsidRPr="00A573F6">
          <w:rPr>
            <w:rStyle w:val="Hyperlink3"/>
          </w:rPr>
          <w:t>.</w:t>
        </w:r>
        <w:r w:rsidRPr="00A573F6">
          <w:rPr>
            <w:rStyle w:val="Hyperlink4"/>
          </w:rPr>
          <w:t>wpro</w:t>
        </w:r>
        <w:r w:rsidRPr="00A573F6">
          <w:rPr>
            <w:rStyle w:val="Hyperlink3"/>
          </w:rPr>
          <w:t>.</w:t>
        </w:r>
        <w:r w:rsidRPr="00A573F6">
          <w:rPr>
            <w:rStyle w:val="Hyperlink4"/>
          </w:rPr>
          <w:t>who</w:t>
        </w:r>
        <w:r w:rsidRPr="00A573F6">
          <w:rPr>
            <w:rStyle w:val="Hyperlink3"/>
          </w:rPr>
          <w:t>.</w:t>
        </w:r>
        <w:r w:rsidRPr="00A573F6">
          <w:rPr>
            <w:rStyle w:val="Hyperlink4"/>
          </w:rPr>
          <w:t>int</w:t>
        </w:r>
        <w:r w:rsidRPr="00A573F6">
          <w:rPr>
            <w:rStyle w:val="Hyperlink3"/>
          </w:rPr>
          <w:t>/</w:t>
        </w:r>
        <w:r w:rsidRPr="00A573F6">
          <w:rPr>
            <w:rStyle w:val="Hyperlink4"/>
          </w:rPr>
          <w:t>about</w:t>
        </w:r>
        <w:r w:rsidRPr="00A573F6">
          <w:rPr>
            <w:rStyle w:val="Hyperlink3"/>
          </w:rPr>
          <w:t>/</w:t>
        </w:r>
        <w:r w:rsidRPr="00A573F6">
          <w:rPr>
            <w:rStyle w:val="Hyperlink4"/>
          </w:rPr>
          <w:t>en</w:t>
        </w:r>
        <w:r w:rsidRPr="00A573F6">
          <w:rPr>
            <w:rStyle w:val="Hyperlink3"/>
          </w:rPr>
          <w:t>/</w:t>
        </w:r>
      </w:hyperlink>
      <w:r w:rsidRPr="00A573F6">
        <w:t>, (дата обращения: 15.05.17)</w:t>
      </w:r>
    </w:p>
    <w:p w:rsidR="008806B6" w:rsidRPr="00A573F6" w:rsidRDefault="008002C7" w:rsidP="00F57A8B">
      <w:pPr>
        <w:pStyle w:val="ab"/>
        <w:numPr>
          <w:ilvl w:val="0"/>
          <w:numId w:val="14"/>
        </w:numPr>
        <w:spacing w:line="360" w:lineRule="auto"/>
        <w:jc w:val="both"/>
      </w:pPr>
      <w:r w:rsidRPr="00A573F6">
        <w:t xml:space="preserve">Официальный сайт ВОЗ // Директор </w:t>
      </w:r>
      <w:r w:rsidRPr="00A573F6">
        <w:rPr>
          <w:lang w:val="en-US"/>
        </w:rPr>
        <w:t>Shin</w:t>
      </w:r>
      <w:r w:rsidRPr="00A573F6">
        <w:t xml:space="preserve"> </w:t>
      </w:r>
      <w:r w:rsidRPr="00A573F6">
        <w:rPr>
          <w:lang w:val="en-US"/>
        </w:rPr>
        <w:t>Young</w:t>
      </w:r>
      <w:r w:rsidRPr="00A573F6">
        <w:t>-</w:t>
      </w:r>
      <w:r w:rsidRPr="00A573F6">
        <w:rPr>
          <w:lang w:val="en-US"/>
        </w:rPr>
        <w:t>soo</w:t>
      </w:r>
      <w:r w:rsidRPr="00A573F6">
        <w:t xml:space="preserve">. URL: </w:t>
      </w:r>
      <w:hyperlink r:id="rId14" w:history="1">
        <w:r w:rsidRPr="00A573F6">
          <w:rPr>
            <w:rStyle w:val="Hyperlink4"/>
          </w:rPr>
          <w:t>http</w:t>
        </w:r>
        <w:r w:rsidRPr="00A573F6">
          <w:rPr>
            <w:rStyle w:val="Hyperlink3"/>
          </w:rPr>
          <w:t>://</w:t>
        </w:r>
        <w:r w:rsidRPr="00A573F6">
          <w:rPr>
            <w:rStyle w:val="Hyperlink4"/>
          </w:rPr>
          <w:t>www</w:t>
        </w:r>
        <w:r w:rsidRPr="00A573F6">
          <w:rPr>
            <w:rStyle w:val="Hyperlink3"/>
          </w:rPr>
          <w:t>.</w:t>
        </w:r>
        <w:r w:rsidRPr="00A573F6">
          <w:rPr>
            <w:rStyle w:val="Hyperlink4"/>
          </w:rPr>
          <w:t>who</w:t>
        </w:r>
        <w:r w:rsidRPr="00A573F6">
          <w:rPr>
            <w:rStyle w:val="Hyperlink3"/>
          </w:rPr>
          <w:t>.</w:t>
        </w:r>
        <w:r w:rsidRPr="00A573F6">
          <w:rPr>
            <w:rStyle w:val="Hyperlink4"/>
          </w:rPr>
          <w:t>int</w:t>
        </w:r>
        <w:r w:rsidRPr="00A573F6">
          <w:rPr>
            <w:rStyle w:val="Hyperlink3"/>
          </w:rPr>
          <w:t>/</w:t>
        </w:r>
        <w:r w:rsidRPr="00A573F6">
          <w:rPr>
            <w:rStyle w:val="Hyperlink4"/>
          </w:rPr>
          <w:t>dg</w:t>
        </w:r>
        <w:r w:rsidRPr="00A573F6">
          <w:rPr>
            <w:rStyle w:val="Hyperlink3"/>
          </w:rPr>
          <w:t>/</w:t>
        </w:r>
        <w:r w:rsidRPr="00A573F6">
          <w:rPr>
            <w:rStyle w:val="Hyperlink4"/>
          </w:rPr>
          <w:t>regional</w:t>
        </w:r>
        <w:r w:rsidRPr="00A573F6">
          <w:rPr>
            <w:rStyle w:val="Hyperlink3"/>
          </w:rPr>
          <w:t>_</w:t>
        </w:r>
        <w:r w:rsidRPr="00A573F6">
          <w:rPr>
            <w:rStyle w:val="Hyperlink4"/>
          </w:rPr>
          <w:t>directors</w:t>
        </w:r>
        <w:r w:rsidRPr="00A573F6">
          <w:rPr>
            <w:rStyle w:val="Hyperlink3"/>
          </w:rPr>
          <w:t>/</w:t>
        </w:r>
        <w:r w:rsidRPr="00A573F6">
          <w:rPr>
            <w:rStyle w:val="Hyperlink4"/>
          </w:rPr>
          <w:t>shin</w:t>
        </w:r>
        <w:r w:rsidRPr="00A573F6">
          <w:rPr>
            <w:rStyle w:val="Hyperlink3"/>
          </w:rPr>
          <w:t>/</w:t>
        </w:r>
        <w:r w:rsidRPr="00A573F6">
          <w:rPr>
            <w:rStyle w:val="Hyperlink4"/>
          </w:rPr>
          <w:t>ru</w:t>
        </w:r>
        <w:r w:rsidRPr="00A573F6">
          <w:rPr>
            <w:rStyle w:val="Hyperlink3"/>
          </w:rPr>
          <w:t>/</w:t>
        </w:r>
      </w:hyperlink>
      <w:r w:rsidRPr="00A573F6">
        <w:t>, (дата обращения: 15.05.17)</w:t>
      </w:r>
    </w:p>
    <w:p w:rsidR="008806B6" w:rsidRPr="00A573F6" w:rsidRDefault="008002C7" w:rsidP="00F57A8B">
      <w:pPr>
        <w:pStyle w:val="ab"/>
        <w:numPr>
          <w:ilvl w:val="0"/>
          <w:numId w:val="14"/>
        </w:numPr>
        <w:spacing w:line="360" w:lineRule="auto"/>
        <w:jc w:val="both"/>
      </w:pPr>
      <w:r w:rsidRPr="00A573F6">
        <w:lastRenderedPageBreak/>
        <w:t xml:space="preserve">Официальный сайт ВОЗ // Устав ВОЗ: принципы. URL: </w:t>
      </w:r>
      <w:hyperlink r:id="rId15" w:history="1">
        <w:r w:rsidRPr="00A573F6">
          <w:rPr>
            <w:rStyle w:val="ac"/>
          </w:rPr>
          <w:t>http://www.who.int/about/mission/ru/</w:t>
        </w:r>
      </w:hyperlink>
      <w:r w:rsidRPr="00A573F6">
        <w:t>, (дата обращения: 15.05.17)</w:t>
      </w:r>
    </w:p>
    <w:p w:rsidR="008806B6" w:rsidRPr="00A573F6" w:rsidRDefault="008002C7" w:rsidP="00F57A8B">
      <w:pPr>
        <w:pStyle w:val="ab"/>
        <w:numPr>
          <w:ilvl w:val="0"/>
          <w:numId w:val="14"/>
        </w:numPr>
        <w:spacing w:line="360" w:lineRule="auto"/>
        <w:jc w:val="both"/>
      </w:pPr>
      <w:r w:rsidRPr="00A573F6">
        <w:t xml:space="preserve">Официальный сайт ВОЗ// Сотрудничающие центры. </w:t>
      </w:r>
      <w:r w:rsidRPr="00A573F6">
        <w:rPr>
          <w:lang w:val="en-US"/>
        </w:rPr>
        <w:t>URL</w:t>
      </w:r>
      <w:r w:rsidRPr="00A573F6">
        <w:t xml:space="preserve">: </w:t>
      </w:r>
      <w:hyperlink r:id="rId16" w:history="1">
        <w:r w:rsidRPr="00A573F6">
          <w:rPr>
            <w:rStyle w:val="Hyperlink4"/>
          </w:rPr>
          <w:t>http</w:t>
        </w:r>
        <w:r w:rsidRPr="00A573F6">
          <w:rPr>
            <w:rStyle w:val="Hyperlink3"/>
          </w:rPr>
          <w:t>://</w:t>
        </w:r>
        <w:r w:rsidRPr="00A573F6">
          <w:rPr>
            <w:rStyle w:val="Hyperlink4"/>
          </w:rPr>
          <w:t>www</w:t>
        </w:r>
        <w:r w:rsidRPr="00A573F6">
          <w:rPr>
            <w:rStyle w:val="Hyperlink3"/>
          </w:rPr>
          <w:t>.</w:t>
        </w:r>
        <w:r w:rsidRPr="00A573F6">
          <w:rPr>
            <w:rStyle w:val="Hyperlink4"/>
          </w:rPr>
          <w:t>who</w:t>
        </w:r>
        <w:r w:rsidRPr="00A573F6">
          <w:rPr>
            <w:rStyle w:val="Hyperlink3"/>
          </w:rPr>
          <w:t>.</w:t>
        </w:r>
        <w:r w:rsidRPr="00A573F6">
          <w:rPr>
            <w:rStyle w:val="Hyperlink4"/>
          </w:rPr>
          <w:t>int</w:t>
        </w:r>
        <w:r w:rsidRPr="00A573F6">
          <w:rPr>
            <w:rStyle w:val="Hyperlink3"/>
          </w:rPr>
          <w:t>/</w:t>
        </w:r>
        <w:r w:rsidRPr="00A573F6">
          <w:rPr>
            <w:rStyle w:val="Hyperlink4"/>
          </w:rPr>
          <w:t>collaboratingcentres</w:t>
        </w:r>
        <w:r w:rsidRPr="00A573F6">
          <w:rPr>
            <w:rStyle w:val="Hyperlink3"/>
          </w:rPr>
          <w:t>/</w:t>
        </w:r>
        <w:r w:rsidRPr="00A573F6">
          <w:rPr>
            <w:rStyle w:val="Hyperlink4"/>
          </w:rPr>
          <w:t>ru</w:t>
        </w:r>
        <w:r w:rsidRPr="00A573F6">
          <w:rPr>
            <w:rStyle w:val="Hyperlink3"/>
          </w:rPr>
          <w:t>/</w:t>
        </w:r>
      </w:hyperlink>
      <w:r w:rsidRPr="00A573F6">
        <w:t>, (дата обращения: 15.05.17)</w:t>
      </w:r>
    </w:p>
    <w:p w:rsidR="008806B6" w:rsidRPr="00A573F6" w:rsidRDefault="008002C7" w:rsidP="00F57A8B">
      <w:pPr>
        <w:pStyle w:val="ab"/>
        <w:numPr>
          <w:ilvl w:val="0"/>
          <w:numId w:val="14"/>
        </w:numPr>
        <w:spacing w:line="360" w:lineRule="auto"/>
        <w:jc w:val="both"/>
      </w:pPr>
      <w:r w:rsidRPr="00A573F6">
        <w:t>Официальный</w:t>
      </w:r>
      <w:r w:rsidRPr="00A573F6">
        <w:rPr>
          <w:lang w:val="en-US"/>
        </w:rPr>
        <w:t xml:space="preserve"> </w:t>
      </w:r>
      <w:r w:rsidRPr="00A573F6">
        <w:t>сайт</w:t>
      </w:r>
      <w:r w:rsidRPr="00A573F6">
        <w:rPr>
          <w:lang w:val="en-US"/>
        </w:rPr>
        <w:t xml:space="preserve"> Alliance of WHO Collaborating Centres in Korea. URL: </w:t>
      </w:r>
      <w:hyperlink r:id="rId17" w:history="1">
        <w:r w:rsidRPr="00A573F6">
          <w:rPr>
            <w:rStyle w:val="Hyperlink4"/>
          </w:rPr>
          <w:t>http://whocc.kr/index.jsp</w:t>
        </w:r>
      </w:hyperlink>
      <w:r w:rsidRPr="00A573F6">
        <w:rPr>
          <w:lang w:val="en-US"/>
        </w:rPr>
        <w:t>. (</w:t>
      </w:r>
      <w:r w:rsidRPr="00A573F6">
        <w:t>дата</w:t>
      </w:r>
      <w:r w:rsidRPr="00A573F6">
        <w:rPr>
          <w:lang w:val="en-US"/>
        </w:rPr>
        <w:t xml:space="preserve"> </w:t>
      </w:r>
      <w:r w:rsidRPr="00A573F6">
        <w:t>обращения</w:t>
      </w:r>
      <w:r w:rsidRPr="00A573F6">
        <w:rPr>
          <w:lang w:val="en-US"/>
        </w:rPr>
        <w:t>: 15.05.17)</w:t>
      </w:r>
    </w:p>
    <w:p w:rsidR="008806B6" w:rsidRPr="00A573F6" w:rsidRDefault="008002C7" w:rsidP="00F57A8B">
      <w:pPr>
        <w:pStyle w:val="ab"/>
        <w:numPr>
          <w:ilvl w:val="0"/>
          <w:numId w:val="14"/>
        </w:numPr>
        <w:spacing w:line="360" w:lineRule="auto"/>
        <w:jc w:val="both"/>
      </w:pPr>
      <w:r w:rsidRPr="00A573F6">
        <w:t xml:space="preserve">Официальный сайт KOICA. URL: </w:t>
      </w:r>
      <w:hyperlink r:id="rId18" w:history="1">
        <w:r w:rsidRPr="00A573F6">
          <w:rPr>
            <w:rStyle w:val="ac"/>
          </w:rPr>
          <w:t>http://www.koica.go.kr/</w:t>
        </w:r>
      </w:hyperlink>
      <w:r w:rsidRPr="00A573F6">
        <w:t xml:space="preserve"> (дата обращение: 16.05.17)</w:t>
      </w:r>
    </w:p>
    <w:p w:rsidR="008806B6" w:rsidRPr="00A573F6" w:rsidRDefault="008002C7" w:rsidP="00F57A8B">
      <w:pPr>
        <w:pStyle w:val="ab"/>
        <w:numPr>
          <w:ilvl w:val="0"/>
          <w:numId w:val="14"/>
        </w:numPr>
        <w:spacing w:line="360" w:lineRule="auto"/>
        <w:jc w:val="both"/>
      </w:pPr>
      <w:r w:rsidRPr="00A573F6">
        <w:t xml:space="preserve">Официальный сайт Корейского комитета ЮНИСЕФ / По сбору средств. </w:t>
      </w:r>
      <w:r w:rsidRPr="00A573F6">
        <w:rPr>
          <w:lang w:val="en-US"/>
        </w:rPr>
        <w:t xml:space="preserve">URL: </w:t>
      </w:r>
      <w:hyperlink r:id="rId19" w:history="1">
        <w:r w:rsidRPr="00A573F6">
          <w:rPr>
            <w:rStyle w:val="Hyperlink4"/>
          </w:rPr>
          <w:t>http://www.unicef.or.kr/active/korea_fund.asp</w:t>
        </w:r>
      </w:hyperlink>
      <w:r w:rsidRPr="00A573F6">
        <w:rPr>
          <w:lang w:val="en-US"/>
        </w:rPr>
        <w:t xml:space="preserve">. </w:t>
      </w:r>
      <w:r w:rsidRPr="00A573F6">
        <w:t>(дата обращения : 25.04.17)</w:t>
      </w:r>
    </w:p>
    <w:p w:rsidR="008806B6" w:rsidRPr="00A573F6" w:rsidRDefault="008002C7" w:rsidP="00F57A8B">
      <w:pPr>
        <w:pStyle w:val="ab"/>
        <w:numPr>
          <w:ilvl w:val="0"/>
          <w:numId w:val="14"/>
        </w:numPr>
        <w:spacing w:line="360" w:lineRule="auto"/>
        <w:jc w:val="both"/>
      </w:pPr>
      <w:r w:rsidRPr="00A573F6">
        <w:t xml:space="preserve">Официальный сайт Корейского комитета ЮНИСЕФ. URL: </w:t>
      </w:r>
      <w:hyperlink r:id="rId20" w:history="1">
        <w:r w:rsidRPr="00A573F6">
          <w:rPr>
            <w:rStyle w:val="Hyperlink4"/>
          </w:rPr>
          <w:t>http</w:t>
        </w:r>
        <w:r w:rsidRPr="00A573F6">
          <w:rPr>
            <w:rStyle w:val="Hyperlink3"/>
          </w:rPr>
          <w:t>://</w:t>
        </w:r>
        <w:r w:rsidRPr="00A573F6">
          <w:rPr>
            <w:rStyle w:val="Hyperlink4"/>
          </w:rPr>
          <w:t>www</w:t>
        </w:r>
        <w:r w:rsidRPr="00A573F6">
          <w:rPr>
            <w:rStyle w:val="Hyperlink3"/>
          </w:rPr>
          <w:t>.</w:t>
        </w:r>
        <w:r w:rsidRPr="00A573F6">
          <w:rPr>
            <w:rStyle w:val="Hyperlink4"/>
          </w:rPr>
          <w:t>unicef</w:t>
        </w:r>
        <w:r w:rsidRPr="00A573F6">
          <w:rPr>
            <w:rStyle w:val="Hyperlink3"/>
          </w:rPr>
          <w:t>.</w:t>
        </w:r>
        <w:r w:rsidRPr="00A573F6">
          <w:rPr>
            <w:rStyle w:val="Hyperlink4"/>
          </w:rPr>
          <w:t>or</w:t>
        </w:r>
        <w:r w:rsidRPr="00A573F6">
          <w:rPr>
            <w:rStyle w:val="Hyperlink3"/>
          </w:rPr>
          <w:t>.</w:t>
        </w:r>
        <w:r w:rsidRPr="00A573F6">
          <w:rPr>
            <w:rStyle w:val="Hyperlink4"/>
          </w:rPr>
          <w:t>kr</w:t>
        </w:r>
        <w:r w:rsidRPr="00A573F6">
          <w:rPr>
            <w:rStyle w:val="Hyperlink3"/>
          </w:rPr>
          <w:t>/</w:t>
        </w:r>
        <w:r w:rsidRPr="00A573F6">
          <w:rPr>
            <w:rStyle w:val="Hyperlink4"/>
          </w:rPr>
          <w:t>involve</w:t>
        </w:r>
        <w:r w:rsidRPr="00A573F6">
          <w:rPr>
            <w:rStyle w:val="Hyperlink3"/>
          </w:rPr>
          <w:t>/</w:t>
        </w:r>
        <w:r w:rsidRPr="00A573F6">
          <w:rPr>
            <w:rStyle w:val="Hyperlink4"/>
          </w:rPr>
          <w:t>mommy</w:t>
        </w:r>
        <w:r w:rsidRPr="00A573F6">
          <w:rPr>
            <w:rStyle w:val="Hyperlink3"/>
          </w:rPr>
          <w:t>/</w:t>
        </w:r>
      </w:hyperlink>
      <w:r w:rsidRPr="00A573F6">
        <w:t xml:space="preserve"> (дата обращения : 25.04.17)</w:t>
      </w:r>
    </w:p>
    <w:p w:rsidR="008806B6" w:rsidRPr="00A573F6" w:rsidRDefault="008002C7" w:rsidP="00F57A8B">
      <w:pPr>
        <w:pStyle w:val="ab"/>
        <w:numPr>
          <w:ilvl w:val="0"/>
          <w:numId w:val="14"/>
        </w:numPr>
        <w:spacing w:line="360" w:lineRule="auto"/>
        <w:jc w:val="both"/>
      </w:pPr>
      <w:r w:rsidRPr="00A573F6">
        <w:t xml:space="preserve">Официальный сайт Корейский комитет ЮНИСЕФ/новости/ЮНИСЕФ Корея Комитет отмечает Всемирный день воды. URL: </w:t>
      </w:r>
      <w:hyperlink r:id="rId21" w:history="1">
        <w:r w:rsidRPr="00A573F6">
          <w:rPr>
            <w:rStyle w:val="Hyperlink4"/>
          </w:rPr>
          <w:t>http</w:t>
        </w:r>
        <w:r w:rsidRPr="00A573F6">
          <w:rPr>
            <w:rStyle w:val="Hyperlink3"/>
          </w:rPr>
          <w:t>://</w:t>
        </w:r>
        <w:r w:rsidRPr="00A573F6">
          <w:rPr>
            <w:rStyle w:val="Hyperlink4"/>
          </w:rPr>
          <w:t>www</w:t>
        </w:r>
        <w:r w:rsidRPr="00A573F6">
          <w:rPr>
            <w:rStyle w:val="Hyperlink3"/>
          </w:rPr>
          <w:t>.</w:t>
        </w:r>
        <w:r w:rsidRPr="00A573F6">
          <w:rPr>
            <w:rStyle w:val="Hyperlink4"/>
          </w:rPr>
          <w:t>unicef</w:t>
        </w:r>
        <w:r w:rsidRPr="00A573F6">
          <w:rPr>
            <w:rStyle w:val="Hyperlink3"/>
          </w:rPr>
          <w:t>.</w:t>
        </w:r>
        <w:r w:rsidRPr="00A573F6">
          <w:rPr>
            <w:rStyle w:val="Hyperlink4"/>
          </w:rPr>
          <w:t>or</w:t>
        </w:r>
        <w:r w:rsidRPr="00A573F6">
          <w:rPr>
            <w:rStyle w:val="Hyperlink3"/>
          </w:rPr>
          <w:t>.</w:t>
        </w:r>
        <w:r w:rsidRPr="00A573F6">
          <w:rPr>
            <w:rStyle w:val="Hyperlink4"/>
          </w:rPr>
          <w:t>kr</w:t>
        </w:r>
        <w:r w:rsidRPr="00A573F6">
          <w:rPr>
            <w:rStyle w:val="Hyperlink3"/>
          </w:rPr>
          <w:t>/</w:t>
        </w:r>
        <w:r w:rsidRPr="00A573F6">
          <w:rPr>
            <w:rStyle w:val="Hyperlink4"/>
          </w:rPr>
          <w:t>n</w:t>
        </w:r>
        <w:r w:rsidRPr="00A573F6">
          <w:rPr>
            <w:rStyle w:val="Hyperlink3"/>
          </w:rPr>
          <w:t>ews/press_view.asp?idx=56652&amp;sKey=&amp;sWord</w:t>
        </w:r>
      </w:hyperlink>
      <w:r w:rsidR="00057EB6">
        <w:t xml:space="preserve">= </w:t>
      </w:r>
      <w:r w:rsidRPr="00A573F6">
        <w:t>(дата обращения : 25.04.17)</w:t>
      </w:r>
    </w:p>
    <w:p w:rsidR="008806B6" w:rsidRPr="00A573F6" w:rsidRDefault="008002C7" w:rsidP="00F57A8B">
      <w:pPr>
        <w:pStyle w:val="ab"/>
        <w:numPr>
          <w:ilvl w:val="0"/>
          <w:numId w:val="14"/>
        </w:numPr>
        <w:spacing w:line="360" w:lineRule="auto"/>
        <w:jc w:val="both"/>
      </w:pPr>
      <w:r w:rsidRPr="00A573F6">
        <w:t xml:space="preserve">Официальный сайт Корейского комитета ЮНИСЕФ/новости/Правительство Кореи, применяя инновационные механизмы финансирования для борьбы с полиомиелитом. </w:t>
      </w:r>
      <w:r w:rsidRPr="00A573F6">
        <w:rPr>
          <w:lang w:val="en-US"/>
        </w:rPr>
        <w:t xml:space="preserve">URL: </w:t>
      </w:r>
      <w:hyperlink r:id="rId22" w:history="1">
        <w:r w:rsidRPr="00A573F6">
          <w:rPr>
            <w:rStyle w:val="Hyperlink4"/>
          </w:rPr>
          <w:t>http://www.unicef.or.kr/news/press_view.asp?idx=62763&amp;sKey=&amp;sWord</w:t>
        </w:r>
      </w:hyperlink>
      <w:r w:rsidRPr="00A573F6">
        <w:rPr>
          <w:lang w:val="en-US"/>
        </w:rPr>
        <w:t xml:space="preserve">=. </w:t>
      </w:r>
      <w:r w:rsidRPr="00A573F6">
        <w:t>(дата обращения: 26.04.17)</w:t>
      </w:r>
    </w:p>
    <w:p w:rsidR="008806B6" w:rsidRPr="00A573F6" w:rsidRDefault="008002C7" w:rsidP="00F57A8B">
      <w:pPr>
        <w:pStyle w:val="ab"/>
        <w:numPr>
          <w:ilvl w:val="0"/>
          <w:numId w:val="14"/>
        </w:numPr>
        <w:spacing w:line="360" w:lineRule="auto"/>
        <w:jc w:val="both"/>
      </w:pPr>
      <w:r w:rsidRPr="00A573F6">
        <w:t xml:space="preserve">Официальный сайт Корейского комитета ЮНИСЕФ / послов доброй воли. </w:t>
      </w:r>
      <w:r w:rsidRPr="00A573F6">
        <w:rPr>
          <w:lang w:val="en-US"/>
        </w:rPr>
        <w:t xml:space="preserve">URL: </w:t>
      </w:r>
      <w:hyperlink r:id="rId23" w:history="1">
        <w:r w:rsidRPr="00A573F6">
          <w:rPr>
            <w:rStyle w:val="Hyperlink4"/>
          </w:rPr>
          <w:t>http://www.unicef.or.kr/active/people_korea.asp</w:t>
        </w:r>
      </w:hyperlink>
      <w:r w:rsidRPr="00A573F6">
        <w:rPr>
          <w:lang w:val="en-US"/>
        </w:rPr>
        <w:t xml:space="preserve">. </w:t>
      </w:r>
      <w:r w:rsidRPr="00A573F6">
        <w:t>(дата обращения: 26.04.17)</w:t>
      </w:r>
    </w:p>
    <w:p w:rsidR="008806B6" w:rsidRPr="00A573F6" w:rsidRDefault="008002C7" w:rsidP="00F57A8B">
      <w:pPr>
        <w:pStyle w:val="ab"/>
        <w:numPr>
          <w:ilvl w:val="0"/>
          <w:numId w:val="14"/>
        </w:numPr>
        <w:spacing w:line="360" w:lineRule="auto"/>
        <w:jc w:val="both"/>
      </w:pPr>
      <w:r w:rsidRPr="00A573F6">
        <w:t xml:space="preserve">Официальный сайт Корейского комитета ЮНИСЕФ / Международные послы доброй воли, URL: </w:t>
      </w:r>
      <w:hyperlink r:id="rId24" w:history="1">
        <w:r w:rsidRPr="00A573F6">
          <w:rPr>
            <w:rStyle w:val="ac"/>
          </w:rPr>
          <w:t>http://www.unicef.or.kr/active/people_global.asp</w:t>
        </w:r>
      </w:hyperlink>
      <w:r w:rsidRPr="00A573F6">
        <w:t>. (дата обращения: 26.04.17)</w:t>
      </w:r>
    </w:p>
    <w:p w:rsidR="008806B6" w:rsidRPr="00A573F6" w:rsidRDefault="008002C7" w:rsidP="00F57A8B">
      <w:pPr>
        <w:pStyle w:val="ab"/>
        <w:numPr>
          <w:ilvl w:val="0"/>
          <w:numId w:val="14"/>
        </w:numPr>
        <w:spacing w:line="360" w:lineRule="auto"/>
        <w:jc w:val="both"/>
      </w:pPr>
      <w:r w:rsidRPr="00A573F6">
        <w:t xml:space="preserve">Официальный сайт КККК. URL: </w:t>
      </w:r>
      <w:hyperlink r:id="rId25" w:history="1">
        <w:r w:rsidRPr="00A573F6">
          <w:rPr>
            <w:rStyle w:val="ac"/>
          </w:rPr>
          <w:t>www.redcross.or.kr</w:t>
        </w:r>
      </w:hyperlink>
      <w:r w:rsidRPr="00A573F6">
        <w:t>. (дата обращения: 27.04.17)</w:t>
      </w:r>
    </w:p>
    <w:p w:rsidR="008806B6" w:rsidRPr="00A573F6" w:rsidRDefault="008806B6" w:rsidP="00F57A8B">
      <w:pPr>
        <w:spacing w:line="360" w:lineRule="auto"/>
        <w:jc w:val="both"/>
        <w:outlineLvl w:val="0"/>
        <w:rPr>
          <w:rFonts w:cs="Times New Roman"/>
        </w:rPr>
      </w:pPr>
    </w:p>
    <w:p w:rsidR="008806B6" w:rsidRPr="00A573F6" w:rsidRDefault="00D07F5C" w:rsidP="00F57A8B">
      <w:pPr>
        <w:spacing w:line="360" w:lineRule="auto"/>
        <w:jc w:val="both"/>
        <w:outlineLvl w:val="0"/>
        <w:rPr>
          <w:rFonts w:cs="Times New Roman"/>
        </w:rPr>
      </w:pPr>
      <w:r w:rsidRPr="00A573F6">
        <w:rPr>
          <w:rFonts w:cs="Times New Roman"/>
        </w:rPr>
        <w:t>ИНТЕРНЕТ-РЕСУРСЫ</w:t>
      </w:r>
      <w:r w:rsidR="008002C7" w:rsidRPr="00A573F6">
        <w:rPr>
          <w:rFonts w:cs="Times New Roman"/>
        </w:rPr>
        <w:t>:</w:t>
      </w:r>
    </w:p>
    <w:p w:rsidR="00D07F5C" w:rsidRPr="00A573F6" w:rsidRDefault="00D07F5C" w:rsidP="00F57A8B">
      <w:pPr>
        <w:pStyle w:val="ab"/>
        <w:numPr>
          <w:ilvl w:val="0"/>
          <w:numId w:val="16"/>
        </w:numPr>
        <w:spacing w:line="360" w:lineRule="auto"/>
        <w:jc w:val="both"/>
      </w:pPr>
      <w:r w:rsidRPr="00A573F6">
        <w:t>MEDICAL Observer, Ан Ёнгу, Больница приближается 3,000...количество врача тоже 100,000 (</w:t>
      </w:r>
      <w:r w:rsidRPr="00A573F6">
        <w:rPr>
          <w:rFonts w:eastAsia="바탕"/>
        </w:rPr>
        <w:t>의원</w:t>
      </w:r>
      <w:r w:rsidRPr="00A573F6">
        <w:t xml:space="preserve"> 3</w:t>
      </w:r>
      <w:r w:rsidRPr="00A573F6">
        <w:rPr>
          <w:rFonts w:eastAsia="바탕"/>
        </w:rPr>
        <w:t>만곳</w:t>
      </w:r>
      <w:r w:rsidRPr="00A573F6">
        <w:t xml:space="preserve"> </w:t>
      </w:r>
      <w:r w:rsidRPr="00A573F6">
        <w:rPr>
          <w:rFonts w:eastAsia="바탕"/>
        </w:rPr>
        <w:t>육박</w:t>
      </w:r>
      <w:r w:rsidRPr="00A573F6">
        <w:t>...</w:t>
      </w:r>
      <w:r w:rsidRPr="00A573F6">
        <w:rPr>
          <w:rFonts w:eastAsia="바탕"/>
        </w:rPr>
        <w:t>의사</w:t>
      </w:r>
      <w:r w:rsidRPr="00A573F6">
        <w:t xml:space="preserve"> </w:t>
      </w:r>
      <w:r w:rsidRPr="00A573F6">
        <w:rPr>
          <w:rFonts w:eastAsia="바탕"/>
        </w:rPr>
        <w:t>수도</w:t>
      </w:r>
      <w:r w:rsidRPr="00A573F6">
        <w:t xml:space="preserve"> 10</w:t>
      </w:r>
      <w:r w:rsidRPr="00A573F6">
        <w:rPr>
          <w:rFonts w:eastAsia="바탕"/>
        </w:rPr>
        <w:t>만명</w:t>
      </w:r>
      <w:r w:rsidRPr="00A573F6">
        <w:t xml:space="preserve"> </w:t>
      </w:r>
      <w:r w:rsidRPr="00A573F6">
        <w:rPr>
          <w:rFonts w:eastAsia="바탕"/>
        </w:rPr>
        <w:t>눈</w:t>
      </w:r>
      <w:r w:rsidRPr="00A573F6">
        <w:t xml:space="preserve"> </w:t>
      </w:r>
      <w:r w:rsidRPr="00A573F6">
        <w:rPr>
          <w:rFonts w:eastAsia="바탕"/>
        </w:rPr>
        <w:t>앞</w:t>
      </w:r>
      <w:r w:rsidRPr="00A573F6">
        <w:t xml:space="preserve">), 2016. 25 октября. URL: </w:t>
      </w:r>
      <w:hyperlink r:id="rId26" w:history="1">
        <w:r w:rsidRPr="00A573F6">
          <w:rPr>
            <w:rStyle w:val="a3"/>
          </w:rPr>
          <w:t>http://www.monews.co.kr/news/articleView.html?idxno=94442</w:t>
        </w:r>
      </w:hyperlink>
      <w:r w:rsidRPr="00A573F6">
        <w:t xml:space="preserve"> (дата обращения: 20.04.17)</w:t>
      </w:r>
    </w:p>
    <w:p w:rsidR="008806B6" w:rsidRPr="00A573F6" w:rsidRDefault="008002C7" w:rsidP="00F57A8B">
      <w:pPr>
        <w:pStyle w:val="ab"/>
        <w:numPr>
          <w:ilvl w:val="0"/>
          <w:numId w:val="16"/>
        </w:numPr>
        <w:spacing w:line="360" w:lineRule="auto"/>
        <w:jc w:val="both"/>
      </w:pPr>
      <w:r w:rsidRPr="00A573F6">
        <w:lastRenderedPageBreak/>
        <w:t xml:space="preserve">Здравоохранение [электронный ресурс] URL: </w:t>
      </w:r>
      <w:hyperlink r:id="rId27" w:history="1">
        <w:r w:rsidRPr="00A573F6">
          <w:rPr>
            <w:rStyle w:val="Hyperlink3"/>
          </w:rPr>
          <w:t>https://www.medactiv.ru/yguide/z/guide-z-0057.shtml</w:t>
        </w:r>
      </w:hyperlink>
    </w:p>
    <w:p w:rsidR="008806B6" w:rsidRPr="00A573F6" w:rsidRDefault="008002C7" w:rsidP="00F57A8B">
      <w:pPr>
        <w:pStyle w:val="ab"/>
        <w:numPr>
          <w:ilvl w:val="0"/>
          <w:numId w:val="16"/>
        </w:numPr>
        <w:spacing w:line="360" w:lineRule="auto"/>
        <w:jc w:val="both"/>
      </w:pPr>
      <w:r w:rsidRPr="00A573F6">
        <w:t>Р</w:t>
      </w:r>
      <w:r w:rsidR="00A52CC3" w:rsidRPr="00A573F6">
        <w:t>ИА</w:t>
      </w:r>
      <w:r w:rsidRPr="00A573F6">
        <w:t xml:space="preserve"> новости // ВОЗ направит в Южную Корею спецмиссию для оценки ситуации с MERS. 2015. 5 июня. URL: </w:t>
      </w:r>
      <w:hyperlink r:id="rId28" w:history="1">
        <w:r w:rsidRPr="00A573F6">
          <w:rPr>
            <w:rStyle w:val="ac"/>
          </w:rPr>
          <w:t>https://ria.ru/world/20150605/1068345975.html</w:t>
        </w:r>
      </w:hyperlink>
      <w:r w:rsidRPr="00A573F6">
        <w:t xml:space="preserve"> (дата обращения: 16.05.17)</w:t>
      </w:r>
    </w:p>
    <w:p w:rsidR="008806B6" w:rsidRPr="00A573F6" w:rsidRDefault="008002C7" w:rsidP="00F57A8B">
      <w:pPr>
        <w:pStyle w:val="ab"/>
        <w:numPr>
          <w:ilvl w:val="0"/>
          <w:numId w:val="16"/>
        </w:numPr>
        <w:spacing w:line="360" w:lineRule="auto"/>
        <w:jc w:val="both"/>
      </w:pPr>
      <w:r w:rsidRPr="00A573F6">
        <w:t xml:space="preserve">Российская газета RG.RU // ВОЗ раскритиковала систему здравоохранения Южной Кореи. Олег Кирьянов. 2015. 13 июня. URL: </w:t>
      </w:r>
      <w:hyperlink r:id="rId29" w:history="1">
        <w:r w:rsidRPr="00A573F6">
          <w:rPr>
            <w:rStyle w:val="ac"/>
          </w:rPr>
          <w:t>https://rg.ru/2015/06/13/mers-site.html</w:t>
        </w:r>
      </w:hyperlink>
      <w:r w:rsidRPr="00A573F6">
        <w:t xml:space="preserve"> (дата обращения: 16.05.17)</w:t>
      </w:r>
    </w:p>
    <w:p w:rsidR="008806B6" w:rsidRPr="00057EB6" w:rsidRDefault="008002C7" w:rsidP="00F57A8B">
      <w:pPr>
        <w:pStyle w:val="ab"/>
        <w:numPr>
          <w:ilvl w:val="0"/>
          <w:numId w:val="16"/>
        </w:numPr>
        <w:spacing w:line="360" w:lineRule="auto"/>
        <w:jc w:val="both"/>
      </w:pPr>
      <w:r w:rsidRPr="00A573F6">
        <w:rPr>
          <w:rFonts w:eastAsia="맑은 고딕"/>
          <w:lang w:val="ko-KR"/>
        </w:rPr>
        <w:t>경향비즈</w:t>
      </w:r>
      <w:r w:rsidRPr="00A573F6">
        <w:t>/Цой Бёнгтэ/</w:t>
      </w:r>
      <w:r w:rsidRPr="00A573F6">
        <w:rPr>
          <w:lang w:val="en-US"/>
        </w:rPr>
        <w:t>Asiana</w:t>
      </w:r>
      <w:r w:rsidRPr="00A573F6">
        <w:t xml:space="preserve"> </w:t>
      </w:r>
      <w:r w:rsidRPr="00A573F6">
        <w:rPr>
          <w:lang w:val="en-US"/>
        </w:rPr>
        <w:t>Airlines</w:t>
      </w:r>
      <w:r w:rsidRPr="00A573F6">
        <w:t xml:space="preserve">, помогая бедным детям собирать иностранные монеты 20 лет 'превысил 10 млрд. вон'. </w:t>
      </w:r>
      <w:r w:rsidRPr="00A573F6">
        <w:rPr>
          <w:lang w:val="en-US"/>
        </w:rPr>
        <w:t>URL</w:t>
      </w:r>
      <w:r w:rsidR="00057EB6">
        <w:t xml:space="preserve">: </w:t>
      </w:r>
      <w:hyperlink r:id="rId30" w:history="1">
        <w:r w:rsidRPr="00A573F6">
          <w:rPr>
            <w:rStyle w:val="Hyperlink4"/>
          </w:rPr>
          <w:t>http</w:t>
        </w:r>
        <w:r w:rsidRPr="00C877EE">
          <w:rPr>
            <w:rStyle w:val="Hyperlink3"/>
          </w:rPr>
          <w:t>://</w:t>
        </w:r>
        <w:r w:rsidRPr="00A573F6">
          <w:rPr>
            <w:rStyle w:val="Hyperlink4"/>
          </w:rPr>
          <w:t>biz</w:t>
        </w:r>
        <w:r w:rsidRPr="00C877EE">
          <w:rPr>
            <w:rStyle w:val="Hyperlink3"/>
          </w:rPr>
          <w:t>.</w:t>
        </w:r>
        <w:r w:rsidRPr="00A573F6">
          <w:rPr>
            <w:rStyle w:val="Hyperlink4"/>
          </w:rPr>
          <w:t>khan</w:t>
        </w:r>
        <w:r w:rsidRPr="00C877EE">
          <w:rPr>
            <w:rStyle w:val="Hyperlink3"/>
          </w:rPr>
          <w:t>.</w:t>
        </w:r>
        <w:r w:rsidRPr="00A573F6">
          <w:rPr>
            <w:rStyle w:val="Hyperlink4"/>
          </w:rPr>
          <w:t>co</w:t>
        </w:r>
        <w:r w:rsidRPr="00C877EE">
          <w:rPr>
            <w:rStyle w:val="Hyperlink3"/>
          </w:rPr>
          <w:t>.</w:t>
        </w:r>
        <w:r w:rsidRPr="00A573F6">
          <w:rPr>
            <w:rStyle w:val="Hyperlink4"/>
          </w:rPr>
          <w:t>kr</w:t>
        </w:r>
        <w:r w:rsidRPr="00C877EE">
          <w:rPr>
            <w:rStyle w:val="Hyperlink3"/>
          </w:rPr>
          <w:t>/</w:t>
        </w:r>
        <w:r w:rsidRPr="00A573F6">
          <w:rPr>
            <w:rStyle w:val="Hyperlink4"/>
          </w:rPr>
          <w:t>khan</w:t>
        </w:r>
        <w:r w:rsidRPr="00C877EE">
          <w:rPr>
            <w:rStyle w:val="Hyperlink3"/>
          </w:rPr>
          <w:t>_</w:t>
        </w:r>
        <w:r w:rsidRPr="00A573F6">
          <w:rPr>
            <w:rStyle w:val="Hyperlink4"/>
          </w:rPr>
          <w:t>art</w:t>
        </w:r>
        <w:r w:rsidRPr="00C877EE">
          <w:rPr>
            <w:rStyle w:val="Hyperlink3"/>
          </w:rPr>
          <w:t>_</w:t>
        </w:r>
        <w:r w:rsidRPr="00A573F6">
          <w:rPr>
            <w:rStyle w:val="Hyperlink4"/>
          </w:rPr>
          <w:t>view</w:t>
        </w:r>
        <w:r w:rsidRPr="00C877EE">
          <w:rPr>
            <w:rStyle w:val="Hyperlink3"/>
          </w:rPr>
          <w:t>.</w:t>
        </w:r>
        <w:r w:rsidRPr="00A573F6">
          <w:rPr>
            <w:rStyle w:val="Hyperlink4"/>
          </w:rPr>
          <w:t>html</w:t>
        </w:r>
        <w:r w:rsidRPr="00C877EE">
          <w:rPr>
            <w:rStyle w:val="Hyperlink3"/>
          </w:rPr>
          <w:t>?</w:t>
        </w:r>
        <w:r w:rsidRPr="00A573F6">
          <w:rPr>
            <w:rStyle w:val="Hyperlink4"/>
          </w:rPr>
          <w:t>artid</w:t>
        </w:r>
        <w:r w:rsidRPr="00C877EE">
          <w:rPr>
            <w:rStyle w:val="Hyperlink3"/>
          </w:rPr>
          <w:t>=201611292013035&amp;</w:t>
        </w:r>
        <w:r w:rsidRPr="00A573F6">
          <w:rPr>
            <w:rStyle w:val="Hyperlink4"/>
          </w:rPr>
          <w:t>code</w:t>
        </w:r>
        <w:r w:rsidRPr="00C877EE">
          <w:rPr>
            <w:rStyle w:val="Hyperlink3"/>
          </w:rPr>
          <w:t>=920509</w:t>
        </w:r>
      </w:hyperlink>
      <w:r w:rsidRPr="00C877EE">
        <w:t xml:space="preserve">. </w:t>
      </w:r>
      <w:r w:rsidRPr="00A573F6">
        <w:t>(дата обращения : 25.04.17)</w:t>
      </w:r>
    </w:p>
    <w:p w:rsidR="008806B6" w:rsidRPr="00A573F6" w:rsidRDefault="008806B6" w:rsidP="005D41D3">
      <w:pPr>
        <w:spacing w:line="360" w:lineRule="auto"/>
        <w:jc w:val="both"/>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Default="008806B6" w:rsidP="005D41D3">
      <w:pPr>
        <w:spacing w:line="360" w:lineRule="auto"/>
        <w:jc w:val="center"/>
        <w:outlineLvl w:val="0"/>
        <w:rPr>
          <w:rFonts w:cs="Times New Roman"/>
        </w:rPr>
      </w:pPr>
    </w:p>
    <w:p w:rsidR="00475247" w:rsidRDefault="00475247" w:rsidP="005D41D3">
      <w:pPr>
        <w:spacing w:line="360" w:lineRule="auto"/>
        <w:jc w:val="center"/>
        <w:outlineLvl w:val="0"/>
        <w:rPr>
          <w:rFonts w:cs="Times New Roman"/>
        </w:rPr>
      </w:pPr>
    </w:p>
    <w:p w:rsidR="00475247" w:rsidRDefault="00475247" w:rsidP="005D41D3">
      <w:pPr>
        <w:spacing w:line="360" w:lineRule="auto"/>
        <w:jc w:val="center"/>
        <w:outlineLvl w:val="0"/>
        <w:rPr>
          <w:rFonts w:cs="Times New Roman"/>
        </w:rPr>
      </w:pPr>
    </w:p>
    <w:p w:rsidR="00475247" w:rsidRDefault="00475247" w:rsidP="005D41D3">
      <w:pPr>
        <w:spacing w:line="360" w:lineRule="auto"/>
        <w:jc w:val="center"/>
        <w:outlineLvl w:val="0"/>
        <w:rPr>
          <w:rFonts w:cs="Times New Roman"/>
        </w:rPr>
      </w:pPr>
    </w:p>
    <w:p w:rsidR="00475247" w:rsidRDefault="00475247" w:rsidP="005D41D3">
      <w:pPr>
        <w:spacing w:line="360" w:lineRule="auto"/>
        <w:jc w:val="center"/>
        <w:outlineLvl w:val="0"/>
        <w:rPr>
          <w:rFonts w:cs="Times New Roman"/>
        </w:rPr>
      </w:pPr>
    </w:p>
    <w:p w:rsidR="00475247" w:rsidRDefault="00475247" w:rsidP="005D41D3">
      <w:pPr>
        <w:spacing w:line="360" w:lineRule="auto"/>
        <w:jc w:val="center"/>
        <w:outlineLvl w:val="0"/>
        <w:rPr>
          <w:rFonts w:cs="Times New Roman"/>
        </w:rPr>
      </w:pPr>
    </w:p>
    <w:p w:rsidR="00475247" w:rsidRPr="00A573F6" w:rsidRDefault="00475247"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806B6" w:rsidP="005D41D3">
      <w:pPr>
        <w:spacing w:line="360" w:lineRule="auto"/>
        <w:jc w:val="center"/>
        <w:outlineLvl w:val="0"/>
        <w:rPr>
          <w:rFonts w:cs="Times New Roman"/>
        </w:rPr>
      </w:pPr>
    </w:p>
    <w:p w:rsidR="008806B6" w:rsidRPr="00A573F6" w:rsidRDefault="008002C7" w:rsidP="005D41D3">
      <w:pPr>
        <w:spacing w:line="360" w:lineRule="auto"/>
        <w:jc w:val="center"/>
        <w:outlineLvl w:val="0"/>
        <w:rPr>
          <w:rFonts w:cs="Times New Roman"/>
        </w:rPr>
      </w:pPr>
      <w:r w:rsidRPr="00A573F6">
        <w:rPr>
          <w:rFonts w:cs="Times New Roman"/>
        </w:rPr>
        <w:lastRenderedPageBreak/>
        <w:t>ПРИЛОЖЕНИЯ</w:t>
      </w:r>
    </w:p>
    <w:p w:rsidR="001764AE" w:rsidRPr="00A573F6" w:rsidRDefault="001764AE" w:rsidP="005D41D3">
      <w:pPr>
        <w:spacing w:line="360" w:lineRule="auto"/>
        <w:jc w:val="center"/>
        <w:outlineLvl w:val="0"/>
        <w:rPr>
          <w:rFonts w:cs="Times New Roman"/>
        </w:rPr>
      </w:pPr>
    </w:p>
    <w:p w:rsidR="008806B6" w:rsidRPr="00A573F6" w:rsidRDefault="008002C7" w:rsidP="005D41D3">
      <w:pPr>
        <w:spacing w:line="360" w:lineRule="auto"/>
        <w:rPr>
          <w:rFonts w:cs="Times New Roman"/>
        </w:rPr>
      </w:pPr>
      <w:r w:rsidRPr="00A573F6">
        <w:rPr>
          <w:rStyle w:val="a6"/>
          <w:rFonts w:eastAsia="Arial Unicode MS"/>
          <w:noProof/>
          <w:lang w:val="en-US"/>
        </w:rPr>
        <w:drawing>
          <wp:inline distT="0" distB="0" distL="0" distR="0" wp14:anchorId="33F611DC" wp14:editId="0217F553">
            <wp:extent cx="5727700" cy="5695950"/>
            <wp:effectExtent l="0" t="0" r="0" b="0"/>
            <wp:docPr id="1073741825" name="officeArt object" descr="korea-health-insurence-department.gif"/>
            <wp:cNvGraphicFramePr/>
            <a:graphic xmlns:a="http://schemas.openxmlformats.org/drawingml/2006/main">
              <a:graphicData uri="http://schemas.openxmlformats.org/drawingml/2006/picture">
                <pic:pic xmlns:pic="http://schemas.openxmlformats.org/drawingml/2006/picture">
                  <pic:nvPicPr>
                    <pic:cNvPr id="1073741825" name="korea-health-insurence-department.gif" descr="korea-health-insurence-department.gif"/>
                    <pic:cNvPicPr>
                      <a:picLocks noChangeAspect="1"/>
                    </pic:cNvPicPr>
                  </pic:nvPicPr>
                  <pic:blipFill>
                    <a:blip r:embed="rId31">
                      <a:extLst/>
                    </a:blip>
                    <a:stretch>
                      <a:fillRect/>
                    </a:stretch>
                  </pic:blipFill>
                  <pic:spPr>
                    <a:xfrm>
                      <a:off x="0" y="0"/>
                      <a:ext cx="5727700" cy="5695950"/>
                    </a:xfrm>
                    <a:prstGeom prst="rect">
                      <a:avLst/>
                    </a:prstGeom>
                    <a:ln w="12700" cap="flat">
                      <a:noFill/>
                      <a:miter lim="400000"/>
                    </a:ln>
                    <a:effectLst/>
                  </pic:spPr>
                </pic:pic>
              </a:graphicData>
            </a:graphic>
          </wp:inline>
        </w:drawing>
      </w:r>
    </w:p>
    <w:p w:rsidR="001764AE" w:rsidRPr="00A573F6" w:rsidRDefault="008002C7" w:rsidP="00C24A29">
      <w:pPr>
        <w:pStyle w:val="a9"/>
        <w:spacing w:line="360" w:lineRule="auto"/>
        <w:jc w:val="both"/>
        <w:outlineLvl w:val="0"/>
        <w:rPr>
          <w:rFonts w:ascii="Times New Roman" w:eastAsia="Times New Roman" w:hAnsi="Times New Roman" w:cs="Times New Roman"/>
          <w:lang w:val="ru-RU"/>
        </w:rPr>
      </w:pPr>
      <w:r w:rsidRPr="00A573F6">
        <w:rPr>
          <w:rFonts w:ascii="Times New Roman" w:hAnsi="Times New Roman" w:cs="Times New Roman"/>
          <w:lang w:val="ru-RU"/>
        </w:rPr>
        <w:t>Приложение 1. Государственная программа страхование здоровья Южной Кореи.</w:t>
      </w:r>
    </w:p>
    <w:p w:rsidR="00C24A29" w:rsidRPr="00A573F6" w:rsidRDefault="00C24A29" w:rsidP="00C24A29">
      <w:pPr>
        <w:pStyle w:val="a9"/>
        <w:spacing w:line="360" w:lineRule="auto"/>
        <w:jc w:val="both"/>
        <w:outlineLvl w:val="0"/>
        <w:rPr>
          <w:rFonts w:ascii="Times New Roman" w:eastAsia="Times New Roman" w:hAnsi="Times New Roman" w:cs="Times New Roman"/>
          <w:lang w:val="ru-RU"/>
        </w:rPr>
      </w:pPr>
    </w:p>
    <w:tbl>
      <w:tblPr>
        <w:tblW w:w="9150" w:type="dxa"/>
        <w:tblCellSpacing w:w="0" w:type="dxa"/>
        <w:tblCellMar>
          <w:left w:w="0" w:type="dxa"/>
          <w:right w:w="0" w:type="dxa"/>
        </w:tblCellMar>
        <w:tblLook w:val="04A0" w:firstRow="1" w:lastRow="0" w:firstColumn="1" w:lastColumn="0" w:noHBand="0" w:noVBand="1"/>
      </w:tblPr>
      <w:tblGrid>
        <w:gridCol w:w="9150"/>
      </w:tblGrid>
      <w:tr w:rsidR="00C24A29" w:rsidRPr="00A573F6" w:rsidTr="0063727D">
        <w:trPr>
          <w:tblCellSpacing w:w="0" w:type="dxa"/>
        </w:trPr>
        <w:tc>
          <w:tcPr>
            <w:tcW w:w="0" w:type="auto"/>
            <w:vAlign w:val="center"/>
            <w:hideMark/>
          </w:tcPr>
          <w:p w:rsidR="00C24A29" w:rsidRDefault="00C24A29" w:rsidP="0063727D">
            <w:pPr>
              <w:spacing w:line="360" w:lineRule="auto"/>
              <w:contextualSpacing/>
              <w:rPr>
                <w:rFonts w:eastAsia="굴림" w:cs="Times New Roman"/>
              </w:rPr>
            </w:pPr>
          </w:p>
          <w:p w:rsidR="00C877EE" w:rsidRDefault="00C877EE" w:rsidP="0063727D">
            <w:pPr>
              <w:spacing w:line="360" w:lineRule="auto"/>
              <w:contextualSpacing/>
              <w:rPr>
                <w:rFonts w:eastAsia="굴림" w:cs="Times New Roman"/>
              </w:rPr>
            </w:pPr>
          </w:p>
          <w:p w:rsidR="00C877EE" w:rsidRDefault="00C877EE" w:rsidP="0063727D">
            <w:pPr>
              <w:spacing w:line="360" w:lineRule="auto"/>
              <w:contextualSpacing/>
              <w:rPr>
                <w:rFonts w:eastAsia="굴림" w:cs="Times New Roman"/>
              </w:rPr>
            </w:pPr>
          </w:p>
          <w:p w:rsidR="00C877EE" w:rsidRDefault="00C877EE" w:rsidP="0063727D">
            <w:pPr>
              <w:spacing w:line="360" w:lineRule="auto"/>
              <w:contextualSpacing/>
              <w:rPr>
                <w:rFonts w:eastAsia="굴림" w:cs="Times New Roman"/>
              </w:rPr>
            </w:pPr>
          </w:p>
          <w:p w:rsidR="00C877EE" w:rsidRPr="00A573F6" w:rsidRDefault="00C877EE" w:rsidP="0063727D">
            <w:pPr>
              <w:spacing w:line="360" w:lineRule="auto"/>
              <w:contextualSpacing/>
              <w:rPr>
                <w:rFonts w:eastAsia="굴림" w:cs="Times New Roman"/>
              </w:rPr>
            </w:pPr>
          </w:p>
        </w:tc>
      </w:tr>
      <w:tr w:rsidR="00C24A29" w:rsidRPr="00A573F6" w:rsidTr="0063727D">
        <w:trPr>
          <w:tblCellSpacing w:w="0" w:type="dxa"/>
        </w:trPr>
        <w:tc>
          <w:tcPr>
            <w:tcW w:w="0" w:type="auto"/>
            <w:tcMar>
              <w:top w:w="0" w:type="dxa"/>
              <w:left w:w="0" w:type="dxa"/>
              <w:bottom w:w="120" w:type="dxa"/>
              <w:right w:w="0" w:type="dxa"/>
            </w:tcMar>
            <w:vAlign w:val="center"/>
            <w:hideMark/>
          </w:tcPr>
          <w:p w:rsidR="00C24A29" w:rsidRPr="00A573F6" w:rsidRDefault="00C24A29" w:rsidP="0063727D">
            <w:pPr>
              <w:spacing w:line="360" w:lineRule="auto"/>
              <w:contextualSpacing/>
              <w:rPr>
                <w:rFonts w:eastAsia="굴림" w:cs="Times New Roman"/>
              </w:rPr>
            </w:pPr>
          </w:p>
        </w:tc>
      </w:tr>
      <w:tr w:rsidR="00C24A29" w:rsidRPr="00A573F6" w:rsidTr="0063727D">
        <w:trPr>
          <w:tblCellSpacing w:w="0" w:type="dxa"/>
        </w:trPr>
        <w:tc>
          <w:tcPr>
            <w:tcW w:w="0" w:type="auto"/>
            <w:hideMark/>
          </w:tcPr>
          <w:tbl>
            <w:tblPr>
              <w:tblW w:w="9150" w:type="dxa"/>
              <w:tblCellSpacing w:w="0" w:type="dxa"/>
              <w:tblCellMar>
                <w:left w:w="0" w:type="dxa"/>
                <w:right w:w="0" w:type="dxa"/>
              </w:tblCellMar>
              <w:tblLook w:val="04A0" w:firstRow="1" w:lastRow="0" w:firstColumn="1" w:lastColumn="0" w:noHBand="0" w:noVBand="1"/>
            </w:tblPr>
            <w:tblGrid>
              <w:gridCol w:w="1598"/>
              <w:gridCol w:w="13"/>
              <w:gridCol w:w="2068"/>
              <w:gridCol w:w="14"/>
              <w:gridCol w:w="5457"/>
            </w:tblGrid>
            <w:tr w:rsidR="00C24A29" w:rsidRPr="00A573F6" w:rsidTr="0063727D">
              <w:trPr>
                <w:trHeight w:val="15"/>
                <w:tblCellSpacing w:w="0" w:type="dxa"/>
              </w:trPr>
              <w:tc>
                <w:tcPr>
                  <w:tcW w:w="0" w:type="auto"/>
                  <w:gridSpan w:val="5"/>
                  <w:shd w:val="clear" w:color="auto" w:fill="64819D"/>
                  <w:vAlign w:val="center"/>
                  <w:hideMark/>
                </w:tcPr>
                <w:p w:rsidR="00C24A29" w:rsidRPr="00A573F6" w:rsidRDefault="00C24A29" w:rsidP="0063727D">
                  <w:pPr>
                    <w:spacing w:line="360" w:lineRule="auto"/>
                    <w:contextualSpacing/>
                    <w:rPr>
                      <w:rFonts w:eastAsia="굴림" w:cs="Times New Roman"/>
                    </w:rPr>
                  </w:pPr>
                </w:p>
              </w:tc>
            </w:tr>
            <w:tr w:rsidR="00C24A29" w:rsidRPr="00A573F6" w:rsidTr="0063727D">
              <w:trPr>
                <w:tblCellSpacing w:w="0" w:type="dxa"/>
              </w:trPr>
              <w:tc>
                <w:tcPr>
                  <w:tcW w:w="0" w:type="auto"/>
                  <w:gridSpan w:val="3"/>
                  <w:shd w:val="clear" w:color="auto" w:fill="8FB8DF"/>
                  <w:tcMar>
                    <w:top w:w="75" w:type="dxa"/>
                    <w:left w:w="0" w:type="dxa"/>
                    <w:bottom w:w="75" w:type="dxa"/>
                    <w:right w:w="0" w:type="dxa"/>
                  </w:tcMar>
                  <w:vAlign w:val="center"/>
                  <w:hideMark/>
                </w:tcPr>
                <w:p w:rsidR="00C24A29" w:rsidRPr="00A573F6" w:rsidRDefault="00C24A29" w:rsidP="0063727D">
                  <w:pPr>
                    <w:spacing w:before="100" w:beforeAutospacing="1" w:after="100" w:afterAutospacing="1" w:line="360" w:lineRule="auto"/>
                    <w:contextualSpacing/>
                    <w:jc w:val="center"/>
                    <w:rPr>
                      <w:rFonts w:eastAsia="굴림" w:cs="Times New Roman"/>
                      <w:bCs/>
                    </w:rPr>
                  </w:pPr>
                  <w:r w:rsidRPr="00A573F6">
                    <w:rPr>
                      <w:rFonts w:eastAsia="굴림" w:cs="Times New Roman"/>
                      <w:bCs/>
                    </w:rPr>
                    <w:t>Видение</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6015" w:type="dxa"/>
                  <w:vAlign w:val="center"/>
                  <w:hideMark/>
                </w:tcPr>
                <w:p w:rsidR="00C24A29" w:rsidRPr="00A573F6" w:rsidRDefault="00C24A29" w:rsidP="0063727D">
                  <w:pPr>
                    <w:spacing w:before="100" w:beforeAutospacing="1" w:after="100" w:afterAutospacing="1" w:line="360" w:lineRule="auto"/>
                    <w:contextualSpacing/>
                    <w:rPr>
                      <w:rFonts w:eastAsia="굴림" w:cs="Times New Roman"/>
                    </w:rPr>
                  </w:pPr>
                  <w:r w:rsidRPr="00A573F6">
                    <w:rPr>
                      <w:rStyle w:val="hps"/>
                      <w:rFonts w:eastAsiaTheme="majorEastAsia" w:cs="Times New Roman"/>
                    </w:rPr>
                    <w:t>KOICA</w:t>
                  </w:r>
                  <w:r w:rsidRPr="00A573F6">
                    <w:rPr>
                      <w:rFonts w:cs="Times New Roman"/>
                    </w:rPr>
                    <w:t xml:space="preserve"> </w:t>
                  </w:r>
                  <w:r w:rsidRPr="00A573F6">
                    <w:rPr>
                      <w:rStyle w:val="hps"/>
                      <w:rFonts w:eastAsiaTheme="majorEastAsia" w:cs="Times New Roman"/>
                    </w:rPr>
                    <w:t>будет</w:t>
                  </w:r>
                  <w:r w:rsidRPr="00A573F6">
                    <w:rPr>
                      <w:rFonts w:cs="Times New Roman"/>
                    </w:rPr>
                    <w:t xml:space="preserve"> </w:t>
                  </w:r>
                  <w:r w:rsidRPr="00A573F6">
                    <w:rPr>
                      <w:rStyle w:val="hps"/>
                      <w:rFonts w:eastAsiaTheme="majorEastAsia" w:cs="Times New Roman"/>
                    </w:rPr>
                    <w:t>способствовать устойчивому развитию</w:t>
                  </w:r>
                  <w:r w:rsidRPr="00A573F6">
                    <w:rPr>
                      <w:rFonts w:cs="Times New Roman"/>
                    </w:rPr>
                    <w:t xml:space="preserve"> </w:t>
                  </w:r>
                  <w:r w:rsidRPr="00A573F6">
                    <w:rPr>
                      <w:rStyle w:val="hps"/>
                      <w:rFonts w:eastAsiaTheme="majorEastAsia" w:cs="Times New Roman"/>
                    </w:rPr>
                    <w:t>через</w:t>
                  </w:r>
                  <w:r w:rsidRPr="00A573F6">
                    <w:rPr>
                      <w:rFonts w:cs="Times New Roman"/>
                    </w:rPr>
                    <w:t xml:space="preserve"> </w:t>
                  </w:r>
                  <w:r w:rsidRPr="00A573F6">
                    <w:rPr>
                      <w:rStyle w:val="hps"/>
                      <w:rFonts w:eastAsiaTheme="majorEastAsia" w:cs="Times New Roman"/>
                    </w:rPr>
                    <w:t>здоровый образ жизни</w:t>
                  </w:r>
                  <w:r w:rsidRPr="00A573F6">
                    <w:rPr>
                      <w:rFonts w:cs="Times New Roman"/>
                    </w:rPr>
                    <w:t xml:space="preserve"> </w:t>
                  </w:r>
                  <w:r w:rsidRPr="00A573F6">
                    <w:rPr>
                      <w:rStyle w:val="hps"/>
                      <w:rFonts w:eastAsiaTheme="majorEastAsia" w:cs="Times New Roman"/>
                    </w:rPr>
                    <w:t>развивающихся стран</w:t>
                  </w:r>
                </w:p>
              </w:tc>
            </w:tr>
            <w:tr w:rsidR="00C24A29" w:rsidRPr="00A573F6" w:rsidTr="0063727D">
              <w:trPr>
                <w:trHeight w:val="15"/>
                <w:tblCellSpacing w:w="0" w:type="dxa"/>
              </w:trPr>
              <w:tc>
                <w:tcPr>
                  <w:tcW w:w="0" w:type="auto"/>
                  <w:gridSpan w:val="5"/>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r>
            <w:tr w:rsidR="00C24A29" w:rsidRPr="00A573F6" w:rsidTr="0063727D">
              <w:trPr>
                <w:tblCellSpacing w:w="0" w:type="dxa"/>
              </w:trPr>
              <w:tc>
                <w:tcPr>
                  <w:tcW w:w="0" w:type="auto"/>
                  <w:gridSpan w:val="3"/>
                  <w:shd w:val="clear" w:color="auto" w:fill="8FB8DF"/>
                  <w:tcMar>
                    <w:top w:w="75" w:type="dxa"/>
                    <w:left w:w="0" w:type="dxa"/>
                    <w:bottom w:w="75" w:type="dxa"/>
                    <w:right w:w="0" w:type="dxa"/>
                  </w:tcMar>
                  <w:vAlign w:val="center"/>
                  <w:hideMark/>
                </w:tcPr>
                <w:p w:rsidR="00C24A29" w:rsidRPr="00A573F6" w:rsidRDefault="00C24A29" w:rsidP="0063727D">
                  <w:pPr>
                    <w:spacing w:before="100" w:beforeAutospacing="1" w:after="100" w:afterAutospacing="1" w:line="360" w:lineRule="auto"/>
                    <w:contextualSpacing/>
                    <w:jc w:val="center"/>
                    <w:rPr>
                      <w:rFonts w:eastAsia="굴림" w:cs="Times New Roman"/>
                      <w:b/>
                      <w:bCs/>
                    </w:rPr>
                  </w:pPr>
                  <w:r w:rsidRPr="00A573F6">
                    <w:rPr>
                      <w:rStyle w:val="hps"/>
                      <w:rFonts w:eastAsiaTheme="majorEastAsia" w:cs="Times New Roman"/>
                    </w:rPr>
                    <w:t>Целевая группа</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6015" w:type="dxa"/>
                  <w:vAlign w:val="center"/>
                  <w:hideMark/>
                </w:tcPr>
                <w:p w:rsidR="00C24A29" w:rsidRPr="00A573F6" w:rsidRDefault="00C24A29" w:rsidP="0063727D">
                  <w:pPr>
                    <w:spacing w:before="100" w:beforeAutospacing="1" w:after="100" w:afterAutospacing="1" w:line="360" w:lineRule="auto"/>
                    <w:contextualSpacing/>
                    <w:rPr>
                      <w:rFonts w:eastAsia="굴림" w:cs="Times New Roman"/>
                    </w:rPr>
                  </w:pPr>
                  <w:r w:rsidRPr="00A573F6">
                    <w:rPr>
                      <w:rStyle w:val="hps"/>
                      <w:rFonts w:eastAsiaTheme="majorEastAsia" w:cs="Times New Roman"/>
                    </w:rPr>
                    <w:t>Женщины и дети</w:t>
                  </w:r>
                </w:p>
              </w:tc>
            </w:tr>
            <w:tr w:rsidR="00C24A29" w:rsidRPr="00A573F6" w:rsidTr="0063727D">
              <w:trPr>
                <w:trHeight w:val="15"/>
                <w:tblCellSpacing w:w="0" w:type="dxa"/>
              </w:trPr>
              <w:tc>
                <w:tcPr>
                  <w:tcW w:w="0" w:type="auto"/>
                  <w:gridSpan w:val="5"/>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r>
            <w:tr w:rsidR="00C24A29" w:rsidRPr="00A573F6" w:rsidTr="0063727D">
              <w:trPr>
                <w:tblCellSpacing w:w="0" w:type="dxa"/>
              </w:trPr>
              <w:tc>
                <w:tcPr>
                  <w:tcW w:w="0" w:type="auto"/>
                  <w:gridSpan w:val="3"/>
                  <w:shd w:val="clear" w:color="auto" w:fill="8FB8DF"/>
                  <w:tcMar>
                    <w:top w:w="75" w:type="dxa"/>
                    <w:left w:w="0" w:type="dxa"/>
                    <w:bottom w:w="75" w:type="dxa"/>
                    <w:right w:w="0" w:type="dxa"/>
                  </w:tcMar>
                  <w:vAlign w:val="center"/>
                  <w:hideMark/>
                </w:tcPr>
                <w:p w:rsidR="00C24A29" w:rsidRPr="00A573F6" w:rsidRDefault="00C24A29" w:rsidP="0063727D">
                  <w:pPr>
                    <w:spacing w:before="100" w:beforeAutospacing="1" w:after="100" w:afterAutospacing="1" w:line="360" w:lineRule="auto"/>
                    <w:contextualSpacing/>
                    <w:jc w:val="center"/>
                    <w:rPr>
                      <w:rFonts w:eastAsia="굴림" w:cs="Times New Roman"/>
                      <w:b/>
                      <w:bCs/>
                    </w:rPr>
                  </w:pPr>
                  <w:r w:rsidRPr="00A573F6">
                    <w:rPr>
                      <w:rStyle w:val="hps"/>
                      <w:rFonts w:eastAsiaTheme="majorEastAsia" w:cs="Times New Roman"/>
                    </w:rPr>
                    <w:t>Цель</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6015" w:type="dxa"/>
                  <w:vAlign w:val="center"/>
                  <w:hideMark/>
                </w:tcPr>
                <w:p w:rsidR="00C24A29" w:rsidRPr="00A573F6" w:rsidRDefault="00C24A29" w:rsidP="0063727D">
                  <w:pPr>
                    <w:spacing w:before="100" w:beforeAutospacing="1" w:after="100" w:afterAutospacing="1" w:line="360" w:lineRule="auto"/>
                    <w:contextualSpacing/>
                    <w:rPr>
                      <w:rFonts w:eastAsia="굴림" w:cs="Times New Roman"/>
                    </w:rPr>
                  </w:pPr>
                  <w:r w:rsidRPr="00A573F6">
                    <w:rPr>
                      <w:rStyle w:val="hps"/>
                      <w:rFonts w:eastAsiaTheme="majorEastAsia" w:cs="Times New Roman"/>
                    </w:rPr>
                    <w:t>KOICA</w:t>
                  </w:r>
                  <w:r w:rsidRPr="00A573F6">
                    <w:rPr>
                      <w:rFonts w:cs="Times New Roman"/>
                    </w:rPr>
                    <w:t xml:space="preserve"> </w:t>
                  </w:r>
                  <w:r w:rsidRPr="00A573F6">
                    <w:rPr>
                      <w:rStyle w:val="hps"/>
                      <w:rFonts w:eastAsiaTheme="majorEastAsia" w:cs="Times New Roman"/>
                    </w:rPr>
                    <w:t>будет способствовать</w:t>
                  </w:r>
                  <w:r w:rsidRPr="00A573F6">
                    <w:rPr>
                      <w:rFonts w:cs="Times New Roman"/>
                    </w:rPr>
                    <w:t xml:space="preserve"> </w:t>
                  </w:r>
                  <w:r w:rsidRPr="00A573F6">
                    <w:rPr>
                      <w:rStyle w:val="hps"/>
                      <w:rFonts w:eastAsiaTheme="majorEastAsia" w:cs="Times New Roman"/>
                    </w:rPr>
                    <w:t>развивающихся</w:t>
                  </w:r>
                  <w:r w:rsidRPr="00A573F6">
                    <w:rPr>
                      <w:rFonts w:cs="Times New Roman"/>
                    </w:rPr>
                    <w:t xml:space="preserve"> </w:t>
                  </w:r>
                  <w:r w:rsidRPr="00A573F6">
                    <w:rPr>
                      <w:rStyle w:val="hps"/>
                      <w:rFonts w:eastAsiaTheme="majorEastAsia" w:cs="Times New Roman"/>
                    </w:rPr>
                    <w:t>странах, с тем</w:t>
                  </w:r>
                  <w:r w:rsidRPr="00A573F6">
                    <w:rPr>
                      <w:rFonts w:cs="Times New Roman"/>
                    </w:rPr>
                    <w:t xml:space="preserve">, что они будут </w:t>
                  </w:r>
                  <w:r w:rsidRPr="00A573F6">
                    <w:rPr>
                      <w:rStyle w:val="hps"/>
                      <w:rFonts w:eastAsiaTheme="majorEastAsia" w:cs="Times New Roman"/>
                    </w:rPr>
                    <w:t>в состоянии обеспечить</w:t>
                  </w:r>
                  <w:r w:rsidRPr="00A573F6">
                    <w:rPr>
                      <w:rFonts w:cs="Times New Roman"/>
                    </w:rPr>
                    <w:t xml:space="preserve"> </w:t>
                  </w:r>
                  <w:r w:rsidRPr="00A573F6">
                    <w:rPr>
                      <w:rStyle w:val="hps"/>
                      <w:rFonts w:eastAsiaTheme="majorEastAsia" w:cs="Times New Roman"/>
                    </w:rPr>
                    <w:t>необходимые медицинские услуги</w:t>
                  </w:r>
                  <w:r w:rsidRPr="00A573F6">
                    <w:rPr>
                      <w:rFonts w:cs="Times New Roman"/>
                    </w:rPr>
                    <w:t xml:space="preserve"> </w:t>
                  </w:r>
                  <w:r w:rsidRPr="00A573F6">
                    <w:rPr>
                      <w:rStyle w:val="hps"/>
                      <w:rFonts w:eastAsiaTheme="majorEastAsia" w:cs="Times New Roman"/>
                    </w:rPr>
                    <w:t>уязвимым слоям населения</w:t>
                  </w:r>
                </w:p>
              </w:tc>
            </w:tr>
            <w:tr w:rsidR="00C24A29" w:rsidRPr="00A573F6" w:rsidTr="0063727D">
              <w:trPr>
                <w:trHeight w:val="15"/>
                <w:tblCellSpacing w:w="0" w:type="dxa"/>
              </w:trPr>
              <w:tc>
                <w:tcPr>
                  <w:tcW w:w="0" w:type="auto"/>
                  <w:gridSpan w:val="5"/>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r>
            <w:tr w:rsidR="00C24A29" w:rsidRPr="00A573F6" w:rsidTr="0063727D">
              <w:trPr>
                <w:tblCellSpacing w:w="0" w:type="dxa"/>
              </w:trPr>
              <w:tc>
                <w:tcPr>
                  <w:tcW w:w="0" w:type="auto"/>
                  <w:vMerge w:val="restart"/>
                  <w:shd w:val="clear" w:color="auto" w:fill="8FB8DF"/>
                  <w:tcMar>
                    <w:top w:w="75" w:type="dxa"/>
                    <w:left w:w="0" w:type="dxa"/>
                    <w:bottom w:w="75" w:type="dxa"/>
                    <w:right w:w="0" w:type="dxa"/>
                  </w:tcMar>
                  <w:vAlign w:val="center"/>
                  <w:hideMark/>
                </w:tcPr>
                <w:p w:rsidR="00C24A29" w:rsidRPr="00A573F6" w:rsidRDefault="00C24A29" w:rsidP="0063727D">
                  <w:pPr>
                    <w:spacing w:before="100" w:beforeAutospacing="1" w:after="100" w:afterAutospacing="1" w:line="360" w:lineRule="auto"/>
                    <w:contextualSpacing/>
                    <w:jc w:val="center"/>
                    <w:rPr>
                      <w:rFonts w:eastAsia="굴림" w:cs="Times New Roman"/>
                      <w:b/>
                      <w:bCs/>
                    </w:rPr>
                  </w:pPr>
                  <w:r w:rsidRPr="00A573F6">
                    <w:rPr>
                      <w:rStyle w:val="hps"/>
                      <w:rFonts w:eastAsiaTheme="majorEastAsia" w:cs="Times New Roman"/>
                    </w:rPr>
                    <w:t>Стратегическая цель</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0" w:type="auto"/>
                  <w:shd w:val="clear" w:color="auto" w:fill="8FB8DF"/>
                  <w:tcMar>
                    <w:top w:w="75" w:type="dxa"/>
                    <w:left w:w="0" w:type="dxa"/>
                    <w:bottom w:w="75" w:type="dxa"/>
                    <w:right w:w="0" w:type="dxa"/>
                  </w:tcMar>
                  <w:vAlign w:val="center"/>
                  <w:hideMark/>
                </w:tcPr>
                <w:p w:rsidR="00C24A29" w:rsidRPr="00A573F6" w:rsidRDefault="00C24A29" w:rsidP="0063727D">
                  <w:pPr>
                    <w:spacing w:line="360" w:lineRule="auto"/>
                    <w:contextualSpacing/>
                    <w:jc w:val="center"/>
                    <w:rPr>
                      <w:rFonts w:eastAsia="굴림" w:cs="Times New Roman"/>
                      <w:b/>
                      <w:bCs/>
                    </w:rPr>
                  </w:pPr>
                  <w:r w:rsidRPr="00A573F6">
                    <w:rPr>
                      <w:rStyle w:val="hps"/>
                      <w:rFonts w:eastAsiaTheme="majorEastAsia" w:cs="Times New Roman"/>
                    </w:rPr>
                    <w:t>Укрепление</w:t>
                  </w:r>
                  <w:r w:rsidRPr="00A573F6">
                    <w:rPr>
                      <w:rStyle w:val="shorttext"/>
                      <w:rFonts w:cs="Times New Roman"/>
                    </w:rPr>
                    <w:t xml:space="preserve"> </w:t>
                  </w:r>
                  <w:r w:rsidRPr="00A573F6">
                    <w:rPr>
                      <w:rStyle w:val="hps"/>
                      <w:rFonts w:eastAsiaTheme="majorEastAsia" w:cs="Times New Roman"/>
                    </w:rPr>
                    <w:t>людских ресурсов</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6015" w:type="dxa"/>
                  <w:vAlign w:val="center"/>
                  <w:hideMark/>
                </w:tcPr>
                <w:p w:rsidR="00C24A29" w:rsidRPr="00A573F6" w:rsidRDefault="00C24A29" w:rsidP="0063727D">
                  <w:pPr>
                    <w:spacing w:before="100" w:beforeAutospacing="1" w:after="100" w:afterAutospacing="1" w:line="360" w:lineRule="auto"/>
                    <w:contextualSpacing/>
                    <w:rPr>
                      <w:rFonts w:eastAsia="굴림" w:cs="Times New Roman"/>
                    </w:rPr>
                  </w:pPr>
                  <w:r w:rsidRPr="00A573F6">
                    <w:rPr>
                      <w:rFonts w:eastAsia="굴림" w:cs="Times New Roman"/>
                    </w:rPr>
                    <w:t>ㆍ</w:t>
                  </w:r>
                  <w:r w:rsidRPr="00A573F6">
                    <w:rPr>
                      <w:rFonts w:cs="Times New Roman"/>
                    </w:rPr>
                    <w:t xml:space="preserve"> </w:t>
                  </w:r>
                  <w:r w:rsidRPr="00A573F6">
                    <w:rPr>
                      <w:rStyle w:val="hps"/>
                      <w:rFonts w:eastAsiaTheme="majorEastAsia" w:cs="Times New Roman"/>
                    </w:rPr>
                    <w:t>Штат</w:t>
                  </w:r>
                  <w:r w:rsidRPr="00A573F6">
                    <w:rPr>
                      <w:rStyle w:val="shorttext"/>
                      <w:rFonts w:cs="Times New Roman"/>
                    </w:rPr>
                    <w:t xml:space="preserve"> </w:t>
                  </w:r>
                  <w:r w:rsidRPr="00A573F6">
                    <w:rPr>
                      <w:rStyle w:val="hps"/>
                      <w:rFonts w:eastAsiaTheme="majorEastAsia" w:cs="Times New Roman"/>
                    </w:rPr>
                    <w:t>Образование в</w:t>
                  </w:r>
                  <w:r w:rsidRPr="00A573F6">
                    <w:rPr>
                      <w:rStyle w:val="shorttext"/>
                      <w:rFonts w:cs="Times New Roman"/>
                    </w:rPr>
                    <w:t xml:space="preserve"> </w:t>
                  </w:r>
                  <w:r w:rsidRPr="00A573F6">
                    <w:rPr>
                      <w:rStyle w:val="hps"/>
                      <w:rFonts w:eastAsiaTheme="majorEastAsia" w:cs="Times New Roman"/>
                    </w:rPr>
                    <w:t>политике</w:t>
                  </w:r>
                  <w:r w:rsidRPr="00A573F6">
                    <w:rPr>
                      <w:rStyle w:val="shorttext"/>
                      <w:rFonts w:cs="Times New Roman"/>
                    </w:rPr>
                    <w:t xml:space="preserve"> </w:t>
                  </w:r>
                  <w:r w:rsidRPr="00A573F6">
                    <w:rPr>
                      <w:rStyle w:val="hps"/>
                      <w:rFonts w:eastAsiaTheme="majorEastAsia" w:cs="Times New Roman"/>
                    </w:rPr>
                    <w:t>здравоохранения</w:t>
                  </w:r>
                  <w:r w:rsidRPr="00A573F6">
                    <w:rPr>
                      <w:rFonts w:eastAsia="굴림" w:cs="Times New Roman"/>
                    </w:rPr>
                    <w:br/>
                  </w:r>
                  <w:r w:rsidRPr="00A573F6">
                    <w:rPr>
                      <w:rFonts w:eastAsia="굴림" w:cs="Times New Roman"/>
                    </w:rPr>
                    <w:t>ㆍ</w:t>
                  </w:r>
                  <w:r w:rsidRPr="00A573F6">
                    <w:rPr>
                      <w:rStyle w:val="hps"/>
                      <w:rFonts w:eastAsiaTheme="majorEastAsia" w:cs="Times New Roman"/>
                    </w:rPr>
                    <w:t>Образование для</w:t>
                  </w:r>
                  <w:r w:rsidRPr="00A573F6">
                    <w:rPr>
                      <w:rStyle w:val="shorttext"/>
                      <w:rFonts w:cs="Times New Roman"/>
                    </w:rPr>
                    <w:t xml:space="preserve"> </w:t>
                  </w:r>
                  <w:r w:rsidRPr="00A573F6">
                    <w:rPr>
                      <w:rStyle w:val="hps"/>
                      <w:rFonts w:eastAsiaTheme="majorEastAsia" w:cs="Times New Roman"/>
                    </w:rPr>
                    <w:t>медицинских</w:t>
                  </w:r>
                  <w:r w:rsidRPr="00A573F6">
                    <w:rPr>
                      <w:rStyle w:val="shorttext"/>
                      <w:rFonts w:cs="Times New Roman"/>
                    </w:rPr>
                    <w:t xml:space="preserve"> </w:t>
                  </w:r>
                  <w:r w:rsidRPr="00A573F6">
                    <w:rPr>
                      <w:rStyle w:val="hps"/>
                      <w:rFonts w:eastAsiaTheme="majorEastAsia" w:cs="Times New Roman"/>
                    </w:rPr>
                    <w:t>экспертов</w:t>
                  </w:r>
                  <w:r w:rsidRPr="00A573F6">
                    <w:rPr>
                      <w:rFonts w:eastAsia="굴림" w:cs="Times New Roman"/>
                    </w:rPr>
                    <w:br/>
                  </w:r>
                  <w:r w:rsidRPr="00A573F6">
                    <w:rPr>
                      <w:rFonts w:eastAsia="굴림" w:cs="Times New Roman"/>
                    </w:rPr>
                    <w:t>ㆍ</w:t>
                  </w:r>
                  <w:r w:rsidRPr="00A573F6">
                    <w:rPr>
                      <w:rStyle w:val="hps"/>
                      <w:rFonts w:eastAsiaTheme="majorEastAsia" w:cs="Times New Roman"/>
                    </w:rPr>
                    <w:t>Образование</w:t>
                  </w:r>
                  <w:r w:rsidRPr="00A573F6">
                    <w:rPr>
                      <w:rStyle w:val="shorttext"/>
                      <w:rFonts w:cs="Times New Roman"/>
                    </w:rPr>
                    <w:t xml:space="preserve"> </w:t>
                  </w:r>
                  <w:r w:rsidRPr="00A573F6">
                    <w:rPr>
                      <w:rStyle w:val="hps"/>
                      <w:rFonts w:eastAsiaTheme="majorEastAsia" w:cs="Times New Roman"/>
                    </w:rPr>
                    <w:t>по основным</w:t>
                  </w:r>
                  <w:r w:rsidRPr="00A573F6">
                    <w:rPr>
                      <w:rStyle w:val="shorttext"/>
                      <w:rFonts w:cs="Times New Roman"/>
                    </w:rPr>
                    <w:t xml:space="preserve"> </w:t>
                  </w:r>
                  <w:r w:rsidRPr="00A573F6">
                    <w:rPr>
                      <w:rStyle w:val="hps"/>
                      <w:rFonts w:eastAsiaTheme="majorEastAsia" w:cs="Times New Roman"/>
                    </w:rPr>
                    <w:t>работников здравоохранения</w:t>
                  </w:r>
                </w:p>
              </w:tc>
            </w:tr>
            <w:tr w:rsidR="00C24A29" w:rsidRPr="00A573F6" w:rsidTr="0063727D">
              <w:trPr>
                <w:trHeight w:val="15"/>
                <w:tblCellSpacing w:w="0" w:type="dxa"/>
              </w:trPr>
              <w:tc>
                <w:tcPr>
                  <w:tcW w:w="0" w:type="auto"/>
                  <w:vMerge/>
                  <w:vAlign w:val="center"/>
                  <w:hideMark/>
                </w:tcPr>
                <w:p w:rsidR="00C24A29" w:rsidRPr="00A573F6" w:rsidRDefault="00C24A29" w:rsidP="0063727D">
                  <w:pPr>
                    <w:spacing w:line="360" w:lineRule="auto"/>
                    <w:contextualSpacing/>
                    <w:rPr>
                      <w:rFonts w:eastAsia="굴림" w:cs="Times New Roman"/>
                      <w:b/>
                      <w:bCs/>
                    </w:rPr>
                  </w:pPr>
                </w:p>
              </w:tc>
              <w:tc>
                <w:tcPr>
                  <w:tcW w:w="15" w:type="dxa"/>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c>
                <w:tcPr>
                  <w:tcW w:w="7365" w:type="dxa"/>
                  <w:gridSpan w:val="3"/>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r>
            <w:tr w:rsidR="00C24A29" w:rsidRPr="00A573F6" w:rsidTr="0063727D">
              <w:trPr>
                <w:tblCellSpacing w:w="0" w:type="dxa"/>
              </w:trPr>
              <w:tc>
                <w:tcPr>
                  <w:tcW w:w="0" w:type="auto"/>
                  <w:vMerge/>
                  <w:vAlign w:val="center"/>
                  <w:hideMark/>
                </w:tcPr>
                <w:p w:rsidR="00C24A29" w:rsidRPr="00A573F6" w:rsidRDefault="00C24A29" w:rsidP="0063727D">
                  <w:pPr>
                    <w:spacing w:line="360" w:lineRule="auto"/>
                    <w:contextualSpacing/>
                    <w:rPr>
                      <w:rFonts w:eastAsia="굴림" w:cs="Times New Roman"/>
                      <w:b/>
                      <w:bCs/>
                    </w:rPr>
                  </w:pP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0" w:type="auto"/>
                  <w:shd w:val="clear" w:color="auto" w:fill="8FB8DF"/>
                  <w:tcMar>
                    <w:top w:w="75" w:type="dxa"/>
                    <w:left w:w="0" w:type="dxa"/>
                    <w:bottom w:w="75" w:type="dxa"/>
                    <w:right w:w="0" w:type="dxa"/>
                  </w:tcMar>
                  <w:vAlign w:val="center"/>
                  <w:hideMark/>
                </w:tcPr>
                <w:p w:rsidR="00C24A29" w:rsidRPr="00A573F6" w:rsidRDefault="00C24A29" w:rsidP="0063727D">
                  <w:pPr>
                    <w:spacing w:line="360" w:lineRule="auto"/>
                    <w:contextualSpacing/>
                    <w:jc w:val="center"/>
                    <w:rPr>
                      <w:rFonts w:eastAsia="굴림" w:cs="Times New Roman"/>
                      <w:b/>
                      <w:bCs/>
                    </w:rPr>
                  </w:pPr>
                  <w:r w:rsidRPr="00A573F6">
                    <w:rPr>
                      <w:rStyle w:val="hps"/>
                      <w:rFonts w:eastAsiaTheme="majorEastAsia" w:cs="Times New Roman"/>
                    </w:rPr>
                    <w:t>Поддержка</w:t>
                  </w:r>
                  <w:r w:rsidRPr="00A573F6">
                    <w:rPr>
                      <w:rStyle w:val="shorttext"/>
                      <w:rFonts w:cs="Times New Roman"/>
                    </w:rPr>
                    <w:t xml:space="preserve"> </w:t>
                  </w:r>
                  <w:r w:rsidRPr="00A573F6">
                    <w:rPr>
                      <w:rStyle w:val="hps"/>
                      <w:rFonts w:eastAsiaTheme="majorEastAsia" w:cs="Times New Roman"/>
                    </w:rPr>
                    <w:t>медико-санитарных правил</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6015" w:type="dxa"/>
                  <w:vAlign w:val="center"/>
                  <w:hideMark/>
                </w:tcPr>
                <w:p w:rsidR="00C24A29" w:rsidRPr="00A573F6" w:rsidRDefault="00C24A29" w:rsidP="0063727D">
                  <w:pPr>
                    <w:spacing w:before="100" w:beforeAutospacing="1" w:after="100" w:afterAutospacing="1" w:line="360" w:lineRule="auto"/>
                    <w:contextualSpacing/>
                    <w:rPr>
                      <w:rFonts w:eastAsia="굴림" w:cs="Times New Roman"/>
                    </w:rPr>
                  </w:pPr>
                  <w:r w:rsidRPr="00A573F6">
                    <w:rPr>
                      <w:rFonts w:eastAsia="굴림" w:cs="Times New Roman"/>
                    </w:rPr>
                    <w:t>ㆍ</w:t>
                  </w:r>
                  <w:r w:rsidRPr="00A573F6">
                    <w:rPr>
                      <w:rFonts w:cs="Times New Roman"/>
                    </w:rPr>
                    <w:t xml:space="preserve"> </w:t>
                  </w:r>
                  <w:r w:rsidRPr="00A573F6">
                    <w:rPr>
                      <w:rStyle w:val="hps"/>
                      <w:rFonts w:eastAsiaTheme="majorEastAsia" w:cs="Times New Roman"/>
                    </w:rPr>
                    <w:t>Укрепление</w:t>
                  </w:r>
                  <w:r w:rsidRPr="00A573F6">
                    <w:rPr>
                      <w:rFonts w:cs="Times New Roman"/>
                    </w:rPr>
                    <w:t xml:space="preserve"> </w:t>
                  </w:r>
                  <w:r w:rsidRPr="00A573F6">
                    <w:rPr>
                      <w:rStyle w:val="hps"/>
                      <w:rFonts w:eastAsiaTheme="majorEastAsia" w:cs="Times New Roman"/>
                    </w:rPr>
                    <w:t>медицинского страхования</w:t>
                  </w:r>
                  <w:r w:rsidRPr="00A573F6">
                    <w:rPr>
                      <w:rFonts w:cs="Times New Roman"/>
                    </w:rPr>
                    <w:t xml:space="preserve"> </w:t>
                  </w:r>
                  <w:r w:rsidRPr="00A573F6">
                    <w:rPr>
                      <w:rStyle w:val="hps"/>
                      <w:rFonts w:eastAsiaTheme="majorEastAsia" w:cs="Times New Roman"/>
                    </w:rPr>
                    <w:t>и финансового потенциала</w:t>
                  </w:r>
                  <w:r w:rsidRPr="00A573F6">
                    <w:rPr>
                      <w:rFonts w:eastAsia="굴림" w:cs="Times New Roman"/>
                    </w:rPr>
                    <w:br/>
                  </w:r>
                  <w:r w:rsidRPr="00A573F6">
                    <w:rPr>
                      <w:rFonts w:eastAsia="굴림" w:cs="Times New Roman"/>
                    </w:rPr>
                    <w:t>ㆍ</w:t>
                  </w:r>
                  <w:r w:rsidRPr="00A573F6">
                    <w:rPr>
                      <w:rFonts w:cs="Times New Roman"/>
                    </w:rPr>
                    <w:t xml:space="preserve"> </w:t>
                  </w:r>
                  <w:r w:rsidRPr="00A573F6">
                    <w:rPr>
                      <w:rStyle w:val="hps"/>
                      <w:rFonts w:eastAsiaTheme="majorEastAsia" w:cs="Times New Roman"/>
                    </w:rPr>
                    <w:t>Укрепление</w:t>
                  </w:r>
                  <w:r w:rsidRPr="00A573F6">
                    <w:rPr>
                      <w:rStyle w:val="shorttext"/>
                      <w:rFonts w:cs="Times New Roman"/>
                    </w:rPr>
                    <w:t xml:space="preserve"> </w:t>
                  </w:r>
                  <w:r w:rsidRPr="00A573F6">
                    <w:rPr>
                      <w:rStyle w:val="hps"/>
                      <w:rFonts w:eastAsiaTheme="majorEastAsia" w:cs="Times New Roman"/>
                    </w:rPr>
                    <w:t>Информационные системы здравоохранения</w:t>
                  </w:r>
                  <w:r w:rsidRPr="00A573F6">
                    <w:rPr>
                      <w:rFonts w:eastAsia="굴림" w:cs="Times New Roman"/>
                    </w:rPr>
                    <w:br/>
                  </w:r>
                  <w:r w:rsidRPr="00A573F6">
                    <w:rPr>
                      <w:rFonts w:eastAsia="굴림" w:cs="Times New Roman"/>
                    </w:rPr>
                    <w:t>ㆍ</w:t>
                  </w:r>
                  <w:r w:rsidRPr="00A573F6">
                    <w:rPr>
                      <w:rStyle w:val="hps"/>
                      <w:rFonts w:eastAsiaTheme="majorEastAsia" w:cs="Times New Roman"/>
                    </w:rPr>
                    <w:t>Совершенствование</w:t>
                  </w:r>
                  <w:r w:rsidRPr="00A573F6">
                    <w:rPr>
                      <w:rFonts w:cs="Times New Roman"/>
                    </w:rPr>
                    <w:t xml:space="preserve"> </w:t>
                  </w:r>
                  <w:r w:rsidRPr="00A573F6">
                    <w:rPr>
                      <w:rStyle w:val="hps"/>
                      <w:rFonts w:eastAsiaTheme="majorEastAsia" w:cs="Times New Roman"/>
                    </w:rPr>
                    <w:t>политики в области здравоохранения</w:t>
                  </w:r>
                </w:p>
              </w:tc>
            </w:tr>
            <w:tr w:rsidR="00C24A29" w:rsidRPr="00A573F6" w:rsidTr="0063727D">
              <w:trPr>
                <w:trHeight w:val="15"/>
                <w:tblCellSpacing w:w="0" w:type="dxa"/>
              </w:trPr>
              <w:tc>
                <w:tcPr>
                  <w:tcW w:w="0" w:type="auto"/>
                  <w:vMerge/>
                  <w:vAlign w:val="center"/>
                  <w:hideMark/>
                </w:tcPr>
                <w:p w:rsidR="00C24A29" w:rsidRPr="00A573F6" w:rsidRDefault="00C24A29" w:rsidP="0063727D">
                  <w:pPr>
                    <w:spacing w:line="360" w:lineRule="auto"/>
                    <w:contextualSpacing/>
                    <w:rPr>
                      <w:rFonts w:eastAsia="굴림" w:cs="Times New Roman"/>
                      <w:b/>
                      <w:bCs/>
                    </w:rPr>
                  </w:pPr>
                </w:p>
              </w:tc>
              <w:tc>
                <w:tcPr>
                  <w:tcW w:w="15" w:type="dxa"/>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c>
                <w:tcPr>
                  <w:tcW w:w="7365" w:type="dxa"/>
                  <w:gridSpan w:val="3"/>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r>
            <w:tr w:rsidR="00C24A29" w:rsidRPr="00A573F6" w:rsidTr="0063727D">
              <w:trPr>
                <w:tblCellSpacing w:w="0" w:type="dxa"/>
              </w:trPr>
              <w:tc>
                <w:tcPr>
                  <w:tcW w:w="0" w:type="auto"/>
                  <w:vMerge/>
                  <w:vAlign w:val="center"/>
                  <w:hideMark/>
                </w:tcPr>
                <w:p w:rsidR="00C24A29" w:rsidRPr="00A573F6" w:rsidRDefault="00C24A29" w:rsidP="0063727D">
                  <w:pPr>
                    <w:spacing w:line="360" w:lineRule="auto"/>
                    <w:contextualSpacing/>
                    <w:rPr>
                      <w:rFonts w:eastAsia="굴림" w:cs="Times New Roman"/>
                      <w:b/>
                      <w:bCs/>
                    </w:rPr>
                  </w:pP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0" w:type="auto"/>
                  <w:shd w:val="clear" w:color="auto" w:fill="8FB8DF"/>
                  <w:tcMar>
                    <w:top w:w="75" w:type="dxa"/>
                    <w:left w:w="0" w:type="dxa"/>
                    <w:bottom w:w="75" w:type="dxa"/>
                    <w:right w:w="0" w:type="dxa"/>
                  </w:tcMar>
                  <w:vAlign w:val="center"/>
                  <w:hideMark/>
                </w:tcPr>
                <w:p w:rsidR="00C24A29" w:rsidRPr="00A573F6" w:rsidRDefault="00C24A29" w:rsidP="0063727D">
                  <w:pPr>
                    <w:spacing w:line="360" w:lineRule="auto"/>
                    <w:contextualSpacing/>
                    <w:jc w:val="center"/>
                    <w:rPr>
                      <w:rFonts w:eastAsia="굴림" w:cs="Times New Roman"/>
                      <w:b/>
                      <w:bCs/>
                    </w:rPr>
                  </w:pPr>
                  <w:r w:rsidRPr="00A573F6">
                    <w:rPr>
                      <w:rStyle w:val="hps"/>
                      <w:rFonts w:eastAsiaTheme="majorEastAsia" w:cs="Times New Roman"/>
                    </w:rPr>
                    <w:t>Совершенствование доступа к</w:t>
                  </w:r>
                  <w:r w:rsidRPr="00A573F6">
                    <w:rPr>
                      <w:rFonts w:cs="Times New Roman"/>
                    </w:rPr>
                    <w:t xml:space="preserve"> </w:t>
                  </w:r>
                  <w:r w:rsidRPr="00A573F6">
                    <w:rPr>
                      <w:rStyle w:val="hps"/>
                      <w:rFonts w:eastAsiaTheme="majorEastAsia" w:cs="Times New Roman"/>
                    </w:rPr>
                    <w:t>услугам здравоохранения</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6015" w:type="dxa"/>
                  <w:vAlign w:val="center"/>
                  <w:hideMark/>
                </w:tcPr>
                <w:p w:rsidR="00C24A29" w:rsidRPr="00A573F6" w:rsidRDefault="00C24A29" w:rsidP="0063727D">
                  <w:pPr>
                    <w:spacing w:before="100" w:beforeAutospacing="1" w:after="100" w:afterAutospacing="1" w:line="360" w:lineRule="auto"/>
                    <w:contextualSpacing/>
                    <w:rPr>
                      <w:rFonts w:eastAsia="굴림" w:cs="Times New Roman"/>
                    </w:rPr>
                  </w:pPr>
                  <w:r w:rsidRPr="00A573F6">
                    <w:rPr>
                      <w:rFonts w:eastAsia="굴림" w:cs="Times New Roman"/>
                    </w:rPr>
                    <w:t>ㆍ</w:t>
                  </w:r>
                  <w:r w:rsidRPr="00A573F6">
                    <w:rPr>
                      <w:rFonts w:cs="Times New Roman"/>
                    </w:rPr>
                    <w:t xml:space="preserve"> </w:t>
                  </w:r>
                  <w:r w:rsidRPr="00A573F6">
                    <w:rPr>
                      <w:rStyle w:val="hps"/>
                      <w:rFonts w:eastAsiaTheme="majorEastAsia" w:cs="Times New Roman"/>
                    </w:rPr>
                    <w:t>Улучшение</w:t>
                  </w:r>
                  <w:r w:rsidRPr="00A573F6">
                    <w:rPr>
                      <w:rFonts w:cs="Times New Roman"/>
                    </w:rPr>
                    <w:t xml:space="preserve"> </w:t>
                  </w:r>
                  <w:r w:rsidRPr="00A573F6">
                    <w:rPr>
                      <w:rStyle w:val="hps"/>
                      <w:rFonts w:eastAsiaTheme="majorEastAsia" w:cs="Times New Roman"/>
                    </w:rPr>
                    <w:t>доставка основных</w:t>
                  </w:r>
                  <w:r w:rsidRPr="00A573F6">
                    <w:rPr>
                      <w:rFonts w:cs="Times New Roman"/>
                    </w:rPr>
                    <w:t xml:space="preserve"> </w:t>
                  </w:r>
                  <w:r w:rsidRPr="00A573F6">
                    <w:rPr>
                      <w:rStyle w:val="hps"/>
                      <w:rFonts w:eastAsiaTheme="majorEastAsia" w:cs="Times New Roman"/>
                    </w:rPr>
                    <w:t>программ в области здравоохранения</w:t>
                  </w:r>
                  <w:r w:rsidRPr="00A573F6">
                    <w:rPr>
                      <w:rFonts w:eastAsia="굴림" w:cs="Times New Roman"/>
                    </w:rPr>
                    <w:br/>
                  </w:r>
                  <w:r w:rsidRPr="00A573F6">
                    <w:rPr>
                      <w:rFonts w:eastAsia="굴림" w:cs="Times New Roman"/>
                    </w:rPr>
                    <w:t>ㆍ</w:t>
                  </w:r>
                  <w:r w:rsidRPr="00A573F6">
                    <w:rPr>
                      <w:rStyle w:val="hps"/>
                      <w:rFonts w:eastAsiaTheme="majorEastAsia" w:cs="Times New Roman"/>
                    </w:rPr>
                    <w:t>Укрепление</w:t>
                  </w:r>
                  <w:r w:rsidRPr="00A573F6">
                    <w:rPr>
                      <w:rFonts w:cs="Times New Roman"/>
                    </w:rPr>
                    <w:t xml:space="preserve"> </w:t>
                  </w:r>
                  <w:r w:rsidRPr="00A573F6">
                    <w:rPr>
                      <w:rStyle w:val="hps"/>
                      <w:rFonts w:eastAsiaTheme="majorEastAsia" w:cs="Times New Roman"/>
                    </w:rPr>
                    <w:t>Программы первичной</w:t>
                  </w:r>
                  <w:r w:rsidRPr="00A573F6">
                    <w:rPr>
                      <w:rFonts w:cs="Times New Roman"/>
                    </w:rPr>
                    <w:t xml:space="preserve"> </w:t>
                  </w:r>
                  <w:r w:rsidRPr="00A573F6">
                    <w:rPr>
                      <w:rStyle w:val="hps"/>
                      <w:rFonts w:eastAsiaTheme="majorEastAsia" w:cs="Times New Roman"/>
                    </w:rPr>
                    <w:t>здравоохранения и социального благополучия</w:t>
                  </w:r>
                  <w:r w:rsidRPr="00A573F6">
                    <w:rPr>
                      <w:rFonts w:cs="Times New Roman"/>
                    </w:rPr>
                    <w:t xml:space="preserve"> </w:t>
                  </w:r>
                  <w:r w:rsidRPr="00A573F6">
                    <w:rPr>
                      <w:rStyle w:val="hps"/>
                      <w:rFonts w:eastAsiaTheme="majorEastAsia" w:cs="Times New Roman"/>
                    </w:rPr>
                    <w:t>Доставка</w:t>
                  </w:r>
                </w:p>
              </w:tc>
            </w:tr>
            <w:tr w:rsidR="00C24A29" w:rsidRPr="00A573F6" w:rsidTr="0063727D">
              <w:trPr>
                <w:trHeight w:val="15"/>
                <w:tblCellSpacing w:w="0" w:type="dxa"/>
              </w:trPr>
              <w:tc>
                <w:tcPr>
                  <w:tcW w:w="0" w:type="auto"/>
                  <w:vMerge/>
                  <w:vAlign w:val="center"/>
                  <w:hideMark/>
                </w:tcPr>
                <w:p w:rsidR="00C24A29" w:rsidRPr="00A573F6" w:rsidRDefault="00C24A29" w:rsidP="0063727D">
                  <w:pPr>
                    <w:spacing w:line="360" w:lineRule="auto"/>
                    <w:contextualSpacing/>
                    <w:rPr>
                      <w:rFonts w:eastAsia="굴림" w:cs="Times New Roman"/>
                      <w:b/>
                      <w:bCs/>
                    </w:rPr>
                  </w:pPr>
                </w:p>
              </w:tc>
              <w:tc>
                <w:tcPr>
                  <w:tcW w:w="15" w:type="dxa"/>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c>
                <w:tcPr>
                  <w:tcW w:w="7365" w:type="dxa"/>
                  <w:gridSpan w:val="3"/>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r>
            <w:tr w:rsidR="00C24A29" w:rsidRPr="00A573F6" w:rsidTr="0063727D">
              <w:trPr>
                <w:tblCellSpacing w:w="0" w:type="dxa"/>
              </w:trPr>
              <w:tc>
                <w:tcPr>
                  <w:tcW w:w="0" w:type="auto"/>
                  <w:vMerge/>
                  <w:vAlign w:val="center"/>
                  <w:hideMark/>
                </w:tcPr>
                <w:p w:rsidR="00C24A29" w:rsidRPr="00A573F6" w:rsidRDefault="00C24A29" w:rsidP="0063727D">
                  <w:pPr>
                    <w:spacing w:line="360" w:lineRule="auto"/>
                    <w:contextualSpacing/>
                    <w:rPr>
                      <w:rFonts w:eastAsia="굴림" w:cs="Times New Roman"/>
                      <w:b/>
                      <w:bCs/>
                    </w:rPr>
                  </w:pP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0" w:type="auto"/>
                  <w:shd w:val="clear" w:color="auto" w:fill="8FB8DF"/>
                  <w:tcMar>
                    <w:top w:w="75" w:type="dxa"/>
                    <w:left w:w="0" w:type="dxa"/>
                    <w:bottom w:w="75" w:type="dxa"/>
                    <w:right w:w="0" w:type="dxa"/>
                  </w:tcMar>
                  <w:vAlign w:val="center"/>
                  <w:hideMark/>
                </w:tcPr>
                <w:p w:rsidR="00C24A29" w:rsidRPr="00A573F6" w:rsidRDefault="00C24A29" w:rsidP="0063727D">
                  <w:pPr>
                    <w:spacing w:line="360" w:lineRule="auto"/>
                    <w:contextualSpacing/>
                    <w:jc w:val="center"/>
                    <w:rPr>
                      <w:rFonts w:eastAsia="굴림" w:cs="Times New Roman"/>
                      <w:b/>
                      <w:bCs/>
                    </w:rPr>
                  </w:pPr>
                  <w:r w:rsidRPr="00A573F6">
                    <w:rPr>
                      <w:rStyle w:val="hps"/>
                      <w:rFonts w:eastAsiaTheme="majorEastAsia" w:cs="Times New Roman"/>
                    </w:rPr>
                    <w:t>Улучшение</w:t>
                  </w:r>
                  <w:r w:rsidRPr="00A573F6">
                    <w:rPr>
                      <w:rFonts w:cs="Times New Roman"/>
                    </w:rPr>
                    <w:t xml:space="preserve"> </w:t>
                  </w:r>
                  <w:r w:rsidRPr="00A573F6">
                    <w:rPr>
                      <w:rStyle w:val="hps"/>
                      <w:rFonts w:eastAsiaTheme="majorEastAsia" w:cs="Times New Roman"/>
                    </w:rPr>
                    <w:t>здоровья матери и ребенка</w:t>
                  </w:r>
                  <w:r w:rsidRPr="00A573F6">
                    <w:rPr>
                      <w:rFonts w:cs="Times New Roman"/>
                    </w:rPr>
                    <w:t xml:space="preserve"> </w:t>
                  </w:r>
                  <w:r w:rsidRPr="00A573F6">
                    <w:rPr>
                      <w:rStyle w:val="hps"/>
                      <w:rFonts w:eastAsiaTheme="majorEastAsia" w:cs="Times New Roman"/>
                    </w:rPr>
                    <w:t>и</w:t>
                  </w:r>
                  <w:r w:rsidRPr="00A573F6">
                    <w:rPr>
                      <w:rFonts w:cs="Times New Roman"/>
                    </w:rPr>
                    <w:t xml:space="preserve"> </w:t>
                  </w:r>
                  <w:r w:rsidRPr="00A573F6">
                    <w:rPr>
                      <w:rStyle w:val="hps"/>
                      <w:rFonts w:eastAsiaTheme="majorEastAsia" w:cs="Times New Roman"/>
                    </w:rPr>
                    <w:t>планирования семьи</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6015" w:type="dxa"/>
                  <w:vAlign w:val="center"/>
                  <w:hideMark/>
                </w:tcPr>
                <w:p w:rsidR="00C24A29" w:rsidRPr="00A573F6" w:rsidRDefault="00C24A29" w:rsidP="0063727D">
                  <w:pPr>
                    <w:spacing w:before="100" w:beforeAutospacing="1" w:after="100" w:afterAutospacing="1" w:line="360" w:lineRule="auto"/>
                    <w:contextualSpacing/>
                    <w:rPr>
                      <w:rFonts w:eastAsia="굴림" w:cs="Times New Roman"/>
                    </w:rPr>
                  </w:pPr>
                  <w:r w:rsidRPr="00A573F6">
                    <w:rPr>
                      <w:rFonts w:eastAsia="굴림" w:cs="Times New Roman"/>
                    </w:rPr>
                    <w:t>ㆍ</w:t>
                  </w:r>
                  <w:r w:rsidRPr="00A573F6">
                    <w:rPr>
                      <w:rFonts w:cs="Times New Roman"/>
                    </w:rPr>
                    <w:t xml:space="preserve"> </w:t>
                  </w:r>
                  <w:r w:rsidRPr="00A573F6">
                    <w:rPr>
                      <w:rStyle w:val="hps"/>
                      <w:rFonts w:eastAsiaTheme="majorEastAsia" w:cs="Times New Roman"/>
                    </w:rPr>
                    <w:t>Улучшение</w:t>
                  </w:r>
                  <w:r w:rsidRPr="00A573F6">
                    <w:rPr>
                      <w:rFonts w:cs="Times New Roman"/>
                    </w:rPr>
                    <w:t xml:space="preserve"> </w:t>
                  </w:r>
                  <w:r w:rsidRPr="00A573F6">
                    <w:rPr>
                      <w:rStyle w:val="hps"/>
                      <w:rFonts w:eastAsiaTheme="majorEastAsia" w:cs="Times New Roman"/>
                    </w:rPr>
                    <w:t>планирования семьи и</w:t>
                  </w:r>
                  <w:r w:rsidRPr="00A573F6">
                    <w:rPr>
                      <w:rFonts w:cs="Times New Roman"/>
                    </w:rPr>
                    <w:t xml:space="preserve"> </w:t>
                  </w:r>
                  <w:r w:rsidRPr="00A573F6">
                    <w:rPr>
                      <w:rStyle w:val="hps"/>
                      <w:rFonts w:eastAsiaTheme="majorEastAsia" w:cs="Times New Roman"/>
                    </w:rPr>
                    <w:t>репродуктивного здоровья</w:t>
                  </w:r>
                  <w:r w:rsidRPr="00A573F6">
                    <w:rPr>
                      <w:rFonts w:eastAsia="굴림" w:cs="Times New Roman"/>
                    </w:rPr>
                    <w:br/>
                  </w:r>
                  <w:r w:rsidRPr="00A573F6">
                    <w:rPr>
                      <w:rFonts w:eastAsia="굴림" w:cs="Times New Roman"/>
                    </w:rPr>
                    <w:t>ㆍ</w:t>
                  </w:r>
                  <w:r w:rsidRPr="00A573F6">
                    <w:rPr>
                      <w:rStyle w:val="hps"/>
                      <w:rFonts w:eastAsiaTheme="majorEastAsia" w:cs="Times New Roman"/>
                    </w:rPr>
                    <w:t>Улучшение</w:t>
                  </w:r>
                  <w:r w:rsidRPr="00A573F6">
                    <w:rPr>
                      <w:rStyle w:val="shorttext"/>
                      <w:rFonts w:cs="Times New Roman"/>
                    </w:rPr>
                    <w:t xml:space="preserve"> </w:t>
                  </w:r>
                  <w:r w:rsidRPr="00A573F6">
                    <w:rPr>
                      <w:rStyle w:val="hps"/>
                      <w:rFonts w:eastAsiaTheme="majorEastAsia" w:cs="Times New Roman"/>
                    </w:rPr>
                    <w:t>беременности и родов</w:t>
                  </w:r>
                  <w:r w:rsidRPr="00A573F6">
                    <w:rPr>
                      <w:rStyle w:val="shorttext"/>
                      <w:rFonts w:cs="Times New Roman"/>
                    </w:rPr>
                    <w:t xml:space="preserve"> </w:t>
                  </w:r>
                  <w:r w:rsidRPr="00A573F6">
                    <w:rPr>
                      <w:rStyle w:val="hps"/>
                      <w:rFonts w:eastAsiaTheme="majorEastAsia" w:cs="Times New Roman"/>
                    </w:rPr>
                    <w:t>управления</w:t>
                  </w:r>
                  <w:r w:rsidRPr="00A573F6">
                    <w:rPr>
                      <w:rFonts w:eastAsia="굴림" w:cs="Times New Roman"/>
                    </w:rPr>
                    <w:br/>
                  </w:r>
                  <w:r w:rsidRPr="00A573F6">
                    <w:rPr>
                      <w:rFonts w:eastAsia="굴림" w:cs="Times New Roman"/>
                    </w:rPr>
                    <w:t>ㆍ</w:t>
                  </w:r>
                  <w:r w:rsidRPr="00A573F6">
                    <w:rPr>
                      <w:rFonts w:cs="Times New Roman"/>
                    </w:rPr>
                    <w:t xml:space="preserve"> </w:t>
                  </w:r>
                  <w:r w:rsidRPr="00A573F6">
                    <w:rPr>
                      <w:rStyle w:val="hps"/>
                      <w:rFonts w:eastAsiaTheme="majorEastAsia" w:cs="Times New Roman"/>
                    </w:rPr>
                    <w:t>Улучшение</w:t>
                  </w:r>
                  <w:r w:rsidRPr="00A573F6">
                    <w:rPr>
                      <w:rStyle w:val="shorttext"/>
                      <w:rFonts w:cs="Times New Roman"/>
                    </w:rPr>
                    <w:t xml:space="preserve"> </w:t>
                  </w:r>
                  <w:r w:rsidRPr="00A573F6">
                    <w:rPr>
                      <w:rStyle w:val="hps"/>
                      <w:rFonts w:eastAsiaTheme="majorEastAsia" w:cs="Times New Roman"/>
                    </w:rPr>
                    <w:t>здоровья детей</w:t>
                  </w:r>
                  <w:r w:rsidRPr="00A573F6">
                    <w:rPr>
                      <w:rFonts w:eastAsia="굴림" w:cs="Times New Roman"/>
                    </w:rPr>
                    <w:br/>
                  </w:r>
                  <w:r w:rsidRPr="00A573F6">
                    <w:rPr>
                      <w:rFonts w:eastAsia="굴림" w:cs="Times New Roman"/>
                    </w:rPr>
                    <w:t>ㆍ</w:t>
                  </w:r>
                  <w:r w:rsidRPr="00A573F6">
                    <w:rPr>
                      <w:rStyle w:val="hps"/>
                      <w:rFonts w:eastAsiaTheme="majorEastAsia" w:cs="Times New Roman"/>
                    </w:rPr>
                    <w:t>Улучшение</w:t>
                  </w:r>
                  <w:r w:rsidRPr="00A573F6">
                    <w:rPr>
                      <w:rStyle w:val="shorttext"/>
                      <w:rFonts w:cs="Times New Roman"/>
                    </w:rPr>
                    <w:t xml:space="preserve"> </w:t>
                  </w:r>
                  <w:r w:rsidRPr="00A573F6">
                    <w:rPr>
                      <w:rStyle w:val="hps"/>
                      <w:rFonts w:eastAsiaTheme="majorEastAsia" w:cs="Times New Roman"/>
                    </w:rPr>
                    <w:t>матери и ребенка</w:t>
                  </w:r>
                  <w:r w:rsidRPr="00A573F6">
                    <w:rPr>
                      <w:rStyle w:val="shorttext"/>
                      <w:rFonts w:cs="Times New Roman"/>
                    </w:rPr>
                    <w:t xml:space="preserve"> </w:t>
                  </w:r>
                  <w:r w:rsidRPr="00A573F6">
                    <w:rPr>
                      <w:rStyle w:val="hps"/>
                      <w:rFonts w:eastAsiaTheme="majorEastAsia" w:cs="Times New Roman"/>
                    </w:rPr>
                    <w:t>питания</w:t>
                  </w:r>
                </w:p>
              </w:tc>
            </w:tr>
            <w:tr w:rsidR="00C24A29" w:rsidRPr="00A573F6" w:rsidTr="00C24A29">
              <w:trPr>
                <w:trHeight w:val="77"/>
                <w:tblCellSpacing w:w="0" w:type="dxa"/>
              </w:trPr>
              <w:tc>
                <w:tcPr>
                  <w:tcW w:w="0" w:type="auto"/>
                  <w:vMerge/>
                  <w:vAlign w:val="center"/>
                  <w:hideMark/>
                </w:tcPr>
                <w:p w:rsidR="00C24A29" w:rsidRPr="00A573F6" w:rsidRDefault="00C24A29" w:rsidP="0063727D">
                  <w:pPr>
                    <w:spacing w:line="360" w:lineRule="auto"/>
                    <w:contextualSpacing/>
                    <w:rPr>
                      <w:rFonts w:eastAsia="굴림" w:cs="Times New Roman"/>
                      <w:b/>
                      <w:bCs/>
                    </w:rPr>
                  </w:pPr>
                </w:p>
              </w:tc>
              <w:tc>
                <w:tcPr>
                  <w:tcW w:w="15" w:type="dxa"/>
                  <w:shd w:val="clear" w:color="auto" w:fill="D8D8D8"/>
                  <w:vAlign w:val="center"/>
                  <w:hideMark/>
                </w:tcPr>
                <w:p w:rsidR="00C24A29" w:rsidRPr="00A573F6" w:rsidRDefault="00C24A29" w:rsidP="0063727D">
                  <w:pPr>
                    <w:spacing w:line="360" w:lineRule="auto"/>
                    <w:contextualSpacing/>
                    <w:jc w:val="center"/>
                    <w:rPr>
                      <w:rFonts w:eastAsia="굴림" w:cs="Times New Roman"/>
                    </w:rPr>
                  </w:pPr>
                </w:p>
              </w:tc>
              <w:tc>
                <w:tcPr>
                  <w:tcW w:w="7365" w:type="dxa"/>
                  <w:gridSpan w:val="3"/>
                  <w:shd w:val="clear" w:color="auto" w:fill="D8D8D8"/>
                  <w:vAlign w:val="center"/>
                  <w:hideMark/>
                </w:tcPr>
                <w:p w:rsidR="00C24A29" w:rsidRPr="00A573F6" w:rsidRDefault="00C24A29" w:rsidP="00C24A29">
                  <w:pPr>
                    <w:spacing w:line="360" w:lineRule="auto"/>
                    <w:contextualSpacing/>
                    <w:rPr>
                      <w:rFonts w:eastAsia="굴림" w:cs="Times New Roman"/>
                    </w:rPr>
                  </w:pPr>
                </w:p>
              </w:tc>
            </w:tr>
            <w:tr w:rsidR="00C24A29" w:rsidRPr="00A573F6" w:rsidTr="0063727D">
              <w:trPr>
                <w:tblCellSpacing w:w="0" w:type="dxa"/>
              </w:trPr>
              <w:tc>
                <w:tcPr>
                  <w:tcW w:w="0" w:type="auto"/>
                  <w:vMerge/>
                  <w:vAlign w:val="center"/>
                  <w:hideMark/>
                </w:tcPr>
                <w:p w:rsidR="00C24A29" w:rsidRPr="00A573F6" w:rsidRDefault="00C24A29" w:rsidP="0063727D">
                  <w:pPr>
                    <w:spacing w:line="360" w:lineRule="auto"/>
                    <w:contextualSpacing/>
                    <w:rPr>
                      <w:rFonts w:eastAsia="굴림" w:cs="Times New Roman"/>
                      <w:b/>
                      <w:bCs/>
                    </w:rPr>
                  </w:pP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0" w:type="auto"/>
                  <w:shd w:val="clear" w:color="auto" w:fill="8FB8DF"/>
                  <w:tcMar>
                    <w:top w:w="75" w:type="dxa"/>
                    <w:left w:w="0" w:type="dxa"/>
                    <w:bottom w:w="75" w:type="dxa"/>
                    <w:right w:w="0" w:type="dxa"/>
                  </w:tcMar>
                  <w:vAlign w:val="center"/>
                  <w:hideMark/>
                </w:tcPr>
                <w:p w:rsidR="00C24A29" w:rsidRPr="00A573F6" w:rsidRDefault="00C24A29" w:rsidP="0063727D">
                  <w:pPr>
                    <w:spacing w:line="360" w:lineRule="auto"/>
                    <w:contextualSpacing/>
                    <w:jc w:val="center"/>
                    <w:rPr>
                      <w:rFonts w:eastAsia="굴림" w:cs="Times New Roman"/>
                      <w:b/>
                      <w:bCs/>
                    </w:rPr>
                  </w:pPr>
                  <w:r w:rsidRPr="00A573F6">
                    <w:rPr>
                      <w:rStyle w:val="hps"/>
                      <w:rFonts w:eastAsiaTheme="majorEastAsia" w:cs="Times New Roman"/>
                    </w:rPr>
                    <w:t>Профилактика</w:t>
                  </w:r>
                  <w:r w:rsidRPr="00A573F6">
                    <w:rPr>
                      <w:rFonts w:cs="Times New Roman"/>
                    </w:rPr>
                    <w:t xml:space="preserve"> </w:t>
                  </w:r>
                  <w:r w:rsidRPr="00A573F6">
                    <w:rPr>
                      <w:rStyle w:val="hps"/>
                      <w:rFonts w:eastAsiaTheme="majorEastAsia" w:cs="Times New Roman"/>
                    </w:rPr>
                    <w:t>и укрепление</w:t>
                  </w:r>
                  <w:r w:rsidRPr="00A573F6">
                    <w:rPr>
                      <w:rFonts w:cs="Times New Roman"/>
                    </w:rPr>
                    <w:t xml:space="preserve"> </w:t>
                  </w:r>
                  <w:r w:rsidRPr="00A573F6">
                    <w:rPr>
                      <w:rStyle w:val="hps"/>
                      <w:rFonts w:eastAsiaTheme="majorEastAsia" w:cs="Times New Roman"/>
                    </w:rPr>
                    <w:t>руководства</w:t>
                  </w:r>
                  <w:r w:rsidRPr="00A573F6">
                    <w:rPr>
                      <w:rFonts w:cs="Times New Roman"/>
                    </w:rPr>
                    <w:t xml:space="preserve"> </w:t>
                  </w:r>
                  <w:r w:rsidRPr="00A573F6">
                    <w:rPr>
                      <w:rStyle w:val="hps"/>
                      <w:rFonts w:eastAsiaTheme="majorEastAsia" w:cs="Times New Roman"/>
                    </w:rPr>
                    <w:t>инфекционных болезней</w:t>
                  </w:r>
                </w:p>
              </w:tc>
              <w:tc>
                <w:tcPr>
                  <w:tcW w:w="15" w:type="dxa"/>
                  <w:vAlign w:val="center"/>
                  <w:hideMark/>
                </w:tcPr>
                <w:p w:rsidR="00C24A29" w:rsidRPr="00A573F6" w:rsidRDefault="00C24A29" w:rsidP="0063727D">
                  <w:pPr>
                    <w:spacing w:line="360" w:lineRule="auto"/>
                    <w:contextualSpacing/>
                    <w:jc w:val="center"/>
                    <w:rPr>
                      <w:rFonts w:eastAsia="굴림" w:cs="Times New Roman"/>
                    </w:rPr>
                  </w:pPr>
                </w:p>
              </w:tc>
              <w:tc>
                <w:tcPr>
                  <w:tcW w:w="6015" w:type="dxa"/>
                  <w:vAlign w:val="center"/>
                  <w:hideMark/>
                </w:tcPr>
                <w:p w:rsidR="00C24A29" w:rsidRPr="00A573F6" w:rsidRDefault="00C24A29" w:rsidP="0063727D">
                  <w:pPr>
                    <w:spacing w:before="100" w:beforeAutospacing="1" w:after="100" w:afterAutospacing="1" w:line="360" w:lineRule="auto"/>
                    <w:contextualSpacing/>
                    <w:rPr>
                      <w:rFonts w:eastAsia="굴림" w:cs="Times New Roman"/>
                    </w:rPr>
                  </w:pPr>
                  <w:r w:rsidRPr="00A573F6">
                    <w:rPr>
                      <w:rFonts w:eastAsia="굴림" w:cs="Times New Roman"/>
                    </w:rPr>
                    <w:t>ㆍ</w:t>
                  </w:r>
                  <w:r w:rsidRPr="00A573F6">
                    <w:rPr>
                      <w:rFonts w:cs="Times New Roman"/>
                    </w:rPr>
                    <w:t xml:space="preserve"> </w:t>
                  </w:r>
                  <w:r w:rsidRPr="00A573F6">
                    <w:rPr>
                      <w:rStyle w:val="hps"/>
                      <w:rFonts w:eastAsiaTheme="majorEastAsia" w:cs="Times New Roman"/>
                    </w:rPr>
                    <w:t>Предотвращение и урегулирование</w:t>
                  </w:r>
                  <w:r w:rsidRPr="00A573F6">
                    <w:rPr>
                      <w:rFonts w:cs="Times New Roman"/>
                    </w:rPr>
                    <w:t xml:space="preserve"> </w:t>
                  </w:r>
                  <w:r w:rsidRPr="00A573F6">
                    <w:rPr>
                      <w:rStyle w:val="hps"/>
                      <w:rFonts w:eastAsiaTheme="majorEastAsia" w:cs="Times New Roman"/>
                    </w:rPr>
                    <w:t>забытых тропических болезней</w:t>
                  </w:r>
                  <w:r w:rsidRPr="00A573F6">
                    <w:rPr>
                      <w:rFonts w:eastAsia="굴림" w:cs="Times New Roman"/>
                    </w:rPr>
                    <w:br/>
                  </w:r>
                  <w:r w:rsidRPr="00A573F6">
                    <w:rPr>
                      <w:rFonts w:eastAsia="굴림" w:cs="Times New Roman"/>
                    </w:rPr>
                    <w:t>ㆍ</w:t>
                  </w:r>
                  <w:r w:rsidRPr="00A573F6">
                    <w:rPr>
                      <w:rFonts w:eastAsia="굴림" w:cs="Times New Roman"/>
                    </w:rPr>
                    <w:t xml:space="preserve">менеджмент </w:t>
                  </w:r>
                  <w:r w:rsidRPr="00A573F6">
                    <w:rPr>
                      <w:rStyle w:val="hps"/>
                      <w:rFonts w:eastAsiaTheme="majorEastAsia" w:cs="Times New Roman"/>
                    </w:rPr>
                    <w:t>Туберкулез</w:t>
                  </w:r>
                  <w:r w:rsidRPr="00A573F6">
                    <w:rPr>
                      <w:rFonts w:eastAsia="굴림" w:cs="Times New Roman"/>
                    </w:rPr>
                    <w:br/>
                  </w:r>
                  <w:r w:rsidRPr="00A573F6">
                    <w:rPr>
                      <w:rFonts w:eastAsia="굴림" w:cs="Times New Roman"/>
                    </w:rPr>
                    <w:t>ㆍ</w:t>
                  </w:r>
                  <w:r w:rsidRPr="00A573F6">
                    <w:rPr>
                      <w:rStyle w:val="hps"/>
                      <w:rFonts w:eastAsiaTheme="majorEastAsia" w:cs="Times New Roman"/>
                    </w:rPr>
                    <w:t>Профилактика</w:t>
                  </w:r>
                  <w:r w:rsidRPr="00A573F6">
                    <w:rPr>
                      <w:rFonts w:cs="Times New Roman"/>
                    </w:rPr>
                    <w:t xml:space="preserve"> </w:t>
                  </w:r>
                  <w:r w:rsidRPr="00A573F6">
                    <w:rPr>
                      <w:rStyle w:val="hps"/>
                      <w:rFonts w:eastAsiaTheme="majorEastAsia" w:cs="Times New Roman"/>
                    </w:rPr>
                    <w:t>ВИЧ / СПИДа</w:t>
                  </w:r>
                  <w:r w:rsidRPr="00A573F6">
                    <w:rPr>
                      <w:rFonts w:cs="Times New Roman"/>
                    </w:rPr>
                    <w:t xml:space="preserve">, малярии и </w:t>
                  </w:r>
                  <w:r w:rsidRPr="00A573F6">
                    <w:rPr>
                      <w:rStyle w:val="hps"/>
                      <w:rFonts w:eastAsiaTheme="majorEastAsia" w:cs="Times New Roman"/>
                    </w:rPr>
                    <w:t>других инфекционных заболеваний</w:t>
                  </w:r>
                </w:p>
              </w:tc>
            </w:tr>
          </w:tbl>
          <w:p w:rsidR="00C24A29" w:rsidRPr="00A573F6" w:rsidRDefault="00C24A29" w:rsidP="0063727D">
            <w:pPr>
              <w:spacing w:line="360" w:lineRule="auto"/>
              <w:contextualSpacing/>
              <w:rPr>
                <w:rFonts w:eastAsia="굴림" w:cs="Times New Roman"/>
              </w:rPr>
            </w:pPr>
          </w:p>
        </w:tc>
      </w:tr>
    </w:tbl>
    <w:p w:rsidR="008806B6" w:rsidRPr="00A573F6" w:rsidRDefault="008002C7" w:rsidP="005D41D3">
      <w:pPr>
        <w:pStyle w:val="a9"/>
        <w:spacing w:line="360" w:lineRule="auto"/>
        <w:jc w:val="both"/>
        <w:rPr>
          <w:rFonts w:ascii="Times New Roman" w:hAnsi="Times New Roman" w:cs="Times New Roman"/>
          <w:lang w:val="ru-RU"/>
        </w:rPr>
      </w:pPr>
      <w:r w:rsidRPr="00A573F6">
        <w:rPr>
          <w:rFonts w:ascii="Times New Roman" w:hAnsi="Times New Roman" w:cs="Times New Roman"/>
          <w:lang w:val="ru-RU"/>
        </w:rPr>
        <w:lastRenderedPageBreak/>
        <w:t xml:space="preserve">Приложение 2. Стратегия Здоровье </w:t>
      </w:r>
      <w:r w:rsidRPr="00A573F6">
        <w:rPr>
          <w:rFonts w:ascii="Times New Roman" w:hAnsi="Times New Roman" w:cs="Times New Roman"/>
        </w:rPr>
        <w:t>KOICA</w:t>
      </w:r>
      <w:r w:rsidRPr="00A573F6">
        <w:rPr>
          <w:rFonts w:ascii="Times New Roman" w:hAnsi="Times New Roman" w:cs="Times New Roman"/>
          <w:lang w:val="ru-RU"/>
        </w:rPr>
        <w:t xml:space="preserve"> 2011-2015 гг.</w:t>
      </w:r>
    </w:p>
    <w:sectPr w:rsidR="008806B6" w:rsidRPr="00A573F6">
      <w:headerReference w:type="default" r:id="rId32"/>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8E" w:rsidRDefault="0061768E">
      <w:r>
        <w:separator/>
      </w:r>
    </w:p>
  </w:endnote>
  <w:endnote w:type="continuationSeparator" w:id="0">
    <w:p w:rsidR="0061768E" w:rsidRDefault="0061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8E" w:rsidRDefault="0061768E">
      <w:r>
        <w:separator/>
      </w:r>
    </w:p>
  </w:footnote>
  <w:footnote w:type="continuationSeparator" w:id="0">
    <w:p w:rsidR="0061768E" w:rsidRDefault="0061768E">
      <w:r>
        <w:continuationSeparator/>
      </w:r>
    </w:p>
  </w:footnote>
  <w:footnote w:type="continuationNotice" w:id="1">
    <w:p w:rsidR="0061768E" w:rsidRDefault="0061768E"/>
  </w:footnote>
  <w:footnote w:id="2">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Но Ёнгхыи, Хонг Хёнджин / Международная организация здравоохранения база знаний (</w:t>
      </w:r>
      <w:r w:rsidRPr="00D54148">
        <w:rPr>
          <w:rFonts w:ascii="바탕" w:eastAsia="바탕" w:hAnsi="바탕" w:cs="바탕"/>
          <w:sz w:val="20"/>
          <w:szCs w:val="20"/>
          <w:lang w:val="ko-KR"/>
        </w:rPr>
        <w:t>건강보건관련</w:t>
      </w:r>
      <w:r w:rsidRPr="00D54148">
        <w:rPr>
          <w:sz w:val="20"/>
          <w:szCs w:val="20"/>
        </w:rPr>
        <w:t xml:space="preserve"> </w:t>
      </w:r>
      <w:r w:rsidRPr="00D54148">
        <w:rPr>
          <w:rFonts w:ascii="바탕" w:eastAsia="바탕" w:hAnsi="바탕" w:cs="바탕"/>
          <w:sz w:val="20"/>
          <w:szCs w:val="20"/>
          <w:lang w:val="ko-KR"/>
        </w:rPr>
        <w:t>국제기구</w:t>
      </w:r>
      <w:r w:rsidRPr="00D54148">
        <w:rPr>
          <w:sz w:val="20"/>
          <w:szCs w:val="20"/>
        </w:rPr>
        <w:t xml:space="preserve"> </w:t>
      </w:r>
      <w:r w:rsidRPr="00D54148">
        <w:rPr>
          <w:rFonts w:ascii="바탕" w:eastAsia="바탕" w:hAnsi="바탕" w:cs="바탕"/>
          <w:sz w:val="20"/>
          <w:szCs w:val="20"/>
          <w:lang w:val="ko-KR"/>
        </w:rPr>
        <w:t>지식정보원</w:t>
      </w:r>
      <w:r w:rsidRPr="00D54148">
        <w:rPr>
          <w:sz w:val="20"/>
          <w:szCs w:val="20"/>
        </w:rPr>
        <w:t>), ст. 461, 2009</w:t>
      </w:r>
    </w:p>
  </w:footnote>
  <w:footnote w:id="3">
    <w:p w:rsidR="00057EB6" w:rsidRPr="00D54148" w:rsidRDefault="00057EB6" w:rsidP="00D54148">
      <w:pPr>
        <w:jc w:val="both"/>
        <w:rPr>
          <w:sz w:val="20"/>
          <w:szCs w:val="20"/>
        </w:rPr>
      </w:pPr>
      <w:r w:rsidRPr="00D54148">
        <w:rPr>
          <w:rStyle w:val="aa"/>
          <w:sz w:val="20"/>
          <w:szCs w:val="20"/>
        </w:rPr>
        <w:footnoteRef/>
      </w:r>
      <w:r w:rsidRPr="00D54148">
        <w:rPr>
          <w:sz w:val="20"/>
          <w:szCs w:val="20"/>
        </w:rPr>
        <w:t xml:space="preserve"> Квон Сынгхак, Ким Намик, Ким Мунсонг /Общественное здравоохранение (</w:t>
      </w:r>
      <w:r w:rsidRPr="00D54148">
        <w:rPr>
          <w:rFonts w:ascii="바탕" w:eastAsia="바탕" w:hAnsi="바탕" w:cs="바탕"/>
          <w:sz w:val="20"/>
          <w:szCs w:val="20"/>
          <w:lang w:val="ko-KR"/>
        </w:rPr>
        <w:t>공중보건학</w:t>
      </w:r>
      <w:r w:rsidRPr="00D54148">
        <w:rPr>
          <w:sz w:val="20"/>
          <w:szCs w:val="20"/>
        </w:rPr>
        <w:t>), ст. 552, 2015</w:t>
      </w:r>
    </w:p>
  </w:footnote>
  <w:footnote w:id="4">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П</w:t>
      </w:r>
      <w:r w:rsidRPr="00D54148">
        <w:rPr>
          <w:sz w:val="20"/>
          <w:szCs w:val="20"/>
          <w:lang w:val="en-US"/>
        </w:rPr>
        <w:t>o</w:t>
      </w:r>
      <w:r w:rsidRPr="00D54148">
        <w:rPr>
          <w:sz w:val="20"/>
          <w:szCs w:val="20"/>
        </w:rPr>
        <w:t xml:space="preserve">д </w:t>
      </w:r>
      <w:r w:rsidRPr="00D54148">
        <w:rPr>
          <w:sz w:val="20"/>
          <w:szCs w:val="20"/>
          <w:lang w:val="en-US"/>
        </w:rPr>
        <w:t>pe</w:t>
      </w:r>
      <w:r w:rsidRPr="00D54148">
        <w:rPr>
          <w:sz w:val="20"/>
          <w:szCs w:val="20"/>
        </w:rPr>
        <w:t>д. B. Бopoдyлинa // Здравоохранение [электронный ресурс] URL: https://www.medactiv.ru/yguide/z/guide-z-0057.shtml</w:t>
      </w:r>
    </w:p>
  </w:footnote>
  <w:footnote w:id="5">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Михайлова Ю.В., Магнитский В.А. Управление здравоохранением // Главврач. 2002. № 6. С. 4.</w:t>
      </w:r>
    </w:p>
  </w:footnote>
  <w:footnote w:id="6">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Системы здравоохранения: время перемен [электронный ресурс], Республика Корея, 2010 г. URL: </w:t>
      </w:r>
      <w:hyperlink r:id="rId1" w:history="1">
        <w:r w:rsidRPr="00D54148">
          <w:rPr>
            <w:rStyle w:val="Hyperlink0"/>
          </w:rPr>
          <w:t>http://www.euro.who.int/__data/assets/pdf_file/0008/155555/E93762sumR.pdf</w:t>
        </w:r>
      </w:hyperlink>
      <w:r w:rsidRPr="00D54148">
        <w:rPr>
          <w:sz w:val="20"/>
          <w:szCs w:val="20"/>
        </w:rPr>
        <w:t xml:space="preserve"> </w:t>
      </w:r>
    </w:p>
  </w:footnote>
  <w:footnote w:id="7">
    <w:p w:rsidR="00057EB6" w:rsidRPr="00C877EE" w:rsidRDefault="00057EB6" w:rsidP="00D54148">
      <w:pPr>
        <w:pStyle w:val="ab"/>
        <w:jc w:val="both"/>
        <w:rPr>
          <w:sz w:val="20"/>
          <w:szCs w:val="20"/>
          <w:lang w:val="en-US"/>
        </w:rPr>
      </w:pPr>
      <w:r w:rsidRPr="00D54148">
        <w:rPr>
          <w:rStyle w:val="aa"/>
          <w:sz w:val="20"/>
          <w:szCs w:val="20"/>
        </w:rPr>
        <w:footnoteRef/>
      </w:r>
      <w:r w:rsidRPr="00D54148">
        <w:rPr>
          <w:sz w:val="20"/>
          <w:szCs w:val="20"/>
        </w:rPr>
        <w:t xml:space="preserve"> Корейский комитет по годовой доклад ЮНИСЕФ [электронный ресурс], Корейский комитет вклад ЮНИСЕФ, стр. 4, URL: www.unicef.or.kr/news/report_list/asp?idx=594. (дата обращения : 25.04.17) // Корейский комитет по годовой доклад ЮНИСЕФ [электронный ресурс], Посол доброй воли, стр.27. </w:t>
      </w:r>
      <w:r>
        <w:rPr>
          <w:sz w:val="20"/>
          <w:szCs w:val="20"/>
          <w:lang w:val="en-US"/>
        </w:rPr>
        <w:t xml:space="preserve">URL: </w:t>
      </w:r>
      <w:r w:rsidRPr="00D54148">
        <w:rPr>
          <w:sz w:val="20"/>
          <w:szCs w:val="20"/>
          <w:lang w:val="en-US"/>
        </w:rPr>
        <w:t>www.unicef.or.kr/news/report_list/asp?idx=594. (</w:t>
      </w:r>
      <w:r w:rsidRPr="00D54148">
        <w:rPr>
          <w:sz w:val="20"/>
          <w:szCs w:val="20"/>
        </w:rPr>
        <w:t>дата</w:t>
      </w:r>
      <w:r w:rsidRPr="00D54148">
        <w:rPr>
          <w:sz w:val="20"/>
          <w:szCs w:val="20"/>
          <w:lang w:val="en-US"/>
        </w:rPr>
        <w:t xml:space="preserve"> </w:t>
      </w:r>
      <w:r w:rsidRPr="00D54148">
        <w:rPr>
          <w:sz w:val="20"/>
          <w:szCs w:val="20"/>
        </w:rPr>
        <w:t>обращения</w:t>
      </w:r>
      <w:r w:rsidRPr="00D54148">
        <w:rPr>
          <w:sz w:val="20"/>
          <w:szCs w:val="20"/>
          <w:lang w:val="en-US"/>
        </w:rPr>
        <w:t xml:space="preserve">: 26.04.17) // </w:t>
      </w:r>
      <w:r w:rsidRPr="00D54148">
        <w:rPr>
          <w:sz w:val="20"/>
          <w:szCs w:val="20"/>
        </w:rPr>
        <w:t>ОСНОВНЫЕ</w:t>
      </w:r>
      <w:r w:rsidRPr="00D54148">
        <w:rPr>
          <w:sz w:val="20"/>
          <w:szCs w:val="20"/>
          <w:lang w:val="en-US"/>
        </w:rPr>
        <w:t xml:space="preserve"> </w:t>
      </w:r>
      <w:r w:rsidRPr="00D54148">
        <w:rPr>
          <w:sz w:val="20"/>
          <w:szCs w:val="20"/>
        </w:rPr>
        <w:t>ДОКУМЕНТЫ</w:t>
      </w:r>
      <w:r w:rsidRPr="00D54148">
        <w:rPr>
          <w:sz w:val="20"/>
          <w:szCs w:val="20"/>
          <w:lang w:val="en-US"/>
        </w:rPr>
        <w:t xml:space="preserve"> </w:t>
      </w:r>
      <w:r w:rsidRPr="00D54148">
        <w:rPr>
          <w:sz w:val="20"/>
          <w:szCs w:val="20"/>
        </w:rPr>
        <w:t>ВОЗ</w:t>
      </w:r>
      <w:r w:rsidRPr="00D54148">
        <w:rPr>
          <w:sz w:val="20"/>
          <w:szCs w:val="20"/>
          <w:lang w:val="en-US"/>
        </w:rPr>
        <w:t xml:space="preserve">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xml:space="preserve">] // 48 </w:t>
      </w:r>
      <w:r w:rsidRPr="00D54148">
        <w:rPr>
          <w:sz w:val="20"/>
          <w:szCs w:val="20"/>
        </w:rPr>
        <w:t>издание</w:t>
      </w:r>
      <w:r w:rsidRPr="00D54148">
        <w:rPr>
          <w:sz w:val="20"/>
          <w:szCs w:val="20"/>
          <w:lang w:val="en-US"/>
        </w:rPr>
        <w:t xml:space="preserve">, </w:t>
      </w:r>
      <w:r w:rsidRPr="00D54148">
        <w:rPr>
          <w:sz w:val="20"/>
          <w:szCs w:val="20"/>
        </w:rPr>
        <w:t>включающее</w:t>
      </w:r>
      <w:r w:rsidRPr="00D54148">
        <w:rPr>
          <w:sz w:val="20"/>
          <w:szCs w:val="20"/>
          <w:lang w:val="en-US"/>
        </w:rPr>
        <w:t xml:space="preserve"> </w:t>
      </w:r>
      <w:r w:rsidRPr="00D54148">
        <w:rPr>
          <w:sz w:val="20"/>
          <w:szCs w:val="20"/>
        </w:rPr>
        <w:t>поправки</w:t>
      </w:r>
      <w:r w:rsidRPr="00D54148">
        <w:rPr>
          <w:sz w:val="20"/>
          <w:szCs w:val="20"/>
          <w:lang w:val="en-US"/>
        </w:rPr>
        <w:t xml:space="preserve">, </w:t>
      </w:r>
      <w:r w:rsidRPr="00D54148">
        <w:rPr>
          <w:sz w:val="20"/>
          <w:szCs w:val="20"/>
        </w:rPr>
        <w:t>принятые</w:t>
      </w:r>
      <w:r w:rsidRPr="00D54148">
        <w:rPr>
          <w:sz w:val="20"/>
          <w:szCs w:val="20"/>
          <w:lang w:val="en-US"/>
        </w:rPr>
        <w:t xml:space="preserve"> </w:t>
      </w:r>
      <w:r w:rsidRPr="00D54148">
        <w:rPr>
          <w:sz w:val="20"/>
          <w:szCs w:val="20"/>
        </w:rPr>
        <w:t>до</w:t>
      </w:r>
      <w:r w:rsidRPr="00D54148">
        <w:rPr>
          <w:sz w:val="20"/>
          <w:szCs w:val="20"/>
          <w:lang w:val="en-US"/>
        </w:rPr>
        <w:t xml:space="preserve"> 31 </w:t>
      </w:r>
      <w:r w:rsidRPr="00D54148">
        <w:rPr>
          <w:sz w:val="20"/>
          <w:szCs w:val="20"/>
        </w:rPr>
        <w:t>декабря</w:t>
      </w:r>
      <w:r w:rsidRPr="00D54148">
        <w:rPr>
          <w:sz w:val="20"/>
          <w:szCs w:val="20"/>
          <w:lang w:val="en-US"/>
        </w:rPr>
        <w:t xml:space="preserve"> 2014 </w:t>
      </w:r>
      <w:r w:rsidRPr="00D54148">
        <w:rPr>
          <w:sz w:val="20"/>
          <w:szCs w:val="20"/>
        </w:rPr>
        <w:t>г</w:t>
      </w:r>
      <w:r w:rsidRPr="00D54148">
        <w:rPr>
          <w:sz w:val="20"/>
          <w:szCs w:val="20"/>
          <w:lang w:val="en-US"/>
        </w:rPr>
        <w:t>. URL: http://apps.who.int/gb/bd/PDF/bd48/basic-documents-48th-edition-ru.pdf. (</w:t>
      </w:r>
      <w:r w:rsidRPr="00D54148">
        <w:rPr>
          <w:sz w:val="20"/>
          <w:szCs w:val="20"/>
        </w:rPr>
        <w:t>дата</w:t>
      </w:r>
      <w:r w:rsidRPr="00D54148">
        <w:rPr>
          <w:sz w:val="20"/>
          <w:szCs w:val="20"/>
          <w:lang w:val="en-US"/>
        </w:rPr>
        <w:t xml:space="preserve"> </w:t>
      </w:r>
      <w:r w:rsidRPr="00D54148">
        <w:rPr>
          <w:sz w:val="20"/>
          <w:szCs w:val="20"/>
        </w:rPr>
        <w:t>обращения</w:t>
      </w:r>
      <w:r w:rsidRPr="00D54148">
        <w:rPr>
          <w:sz w:val="20"/>
          <w:szCs w:val="20"/>
          <w:lang w:val="en-US"/>
        </w:rPr>
        <w:t>: 15.05.17) // BIMS (Blood Information Management System) Introduction Brochure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//Korean Red Cross, Blood Service Headquarters 2014, URL: https://www.redcross.or.kr/eng/eng_activity</w:t>
      </w:r>
      <w:r w:rsidRPr="00D54148">
        <w:rPr>
          <w:rFonts w:hint="eastAsia"/>
          <w:sz w:val="20"/>
          <w:szCs w:val="20"/>
          <w:lang w:val="en-US"/>
        </w:rPr>
        <w:t>/activity_blood_resource.do (</w:t>
      </w:r>
      <w:r w:rsidRPr="00D54148">
        <w:rPr>
          <w:rFonts w:hint="eastAsia"/>
          <w:sz w:val="20"/>
          <w:szCs w:val="20"/>
        </w:rPr>
        <w:t>дата</w:t>
      </w:r>
      <w:r w:rsidRPr="00D54148">
        <w:rPr>
          <w:rFonts w:hint="eastAsia"/>
          <w:sz w:val="20"/>
          <w:szCs w:val="20"/>
          <w:lang w:val="en-US"/>
        </w:rPr>
        <w:t xml:space="preserve"> </w:t>
      </w:r>
      <w:r w:rsidRPr="00D54148">
        <w:rPr>
          <w:rFonts w:hint="eastAsia"/>
          <w:sz w:val="20"/>
          <w:szCs w:val="20"/>
        </w:rPr>
        <w:t>обращения</w:t>
      </w:r>
      <w:r w:rsidRPr="00D54148">
        <w:rPr>
          <w:rFonts w:hint="eastAsia"/>
          <w:sz w:val="20"/>
          <w:szCs w:val="20"/>
          <w:lang w:val="en-US"/>
        </w:rPr>
        <w:t>: 27.04.17) // Blood Services Annual Report 2015 [</w:t>
      </w:r>
      <w:r w:rsidRPr="00D54148">
        <w:rPr>
          <w:rFonts w:hint="eastAsia"/>
          <w:sz w:val="20"/>
          <w:szCs w:val="20"/>
        </w:rPr>
        <w:t>электронный</w:t>
      </w:r>
      <w:r w:rsidRPr="00D54148">
        <w:rPr>
          <w:rFonts w:hint="eastAsia"/>
          <w:sz w:val="20"/>
          <w:szCs w:val="20"/>
          <w:lang w:val="en-US"/>
        </w:rPr>
        <w:t xml:space="preserve"> </w:t>
      </w:r>
      <w:r w:rsidRPr="00D54148">
        <w:rPr>
          <w:rFonts w:hint="eastAsia"/>
          <w:sz w:val="20"/>
          <w:szCs w:val="20"/>
        </w:rPr>
        <w:t>ресурс</w:t>
      </w:r>
      <w:r w:rsidRPr="00D54148">
        <w:rPr>
          <w:rFonts w:hint="eastAsia"/>
          <w:sz w:val="20"/>
          <w:szCs w:val="20"/>
          <w:lang w:val="en-US"/>
        </w:rPr>
        <w:t>] //</w:t>
      </w:r>
      <w:r w:rsidRPr="00D54148">
        <w:rPr>
          <w:rFonts w:hint="eastAsia"/>
          <w:sz w:val="20"/>
          <w:szCs w:val="20"/>
        </w:rPr>
        <w:t>КККК</w:t>
      </w:r>
      <w:r w:rsidRPr="00D54148">
        <w:rPr>
          <w:rFonts w:hint="eastAsia"/>
          <w:sz w:val="20"/>
          <w:szCs w:val="20"/>
          <w:lang w:val="en-US"/>
        </w:rPr>
        <w:t xml:space="preserve"> </w:t>
      </w:r>
      <w:r w:rsidRPr="00D54148">
        <w:rPr>
          <w:rFonts w:hint="eastAsia"/>
          <w:sz w:val="20"/>
          <w:szCs w:val="20"/>
        </w:rPr>
        <w:t>отдел</w:t>
      </w:r>
      <w:r w:rsidRPr="00D54148">
        <w:rPr>
          <w:rFonts w:hint="eastAsia"/>
          <w:sz w:val="20"/>
          <w:szCs w:val="20"/>
          <w:lang w:val="en-US"/>
        </w:rPr>
        <w:t xml:space="preserve"> </w:t>
      </w:r>
      <w:r w:rsidRPr="00D54148">
        <w:rPr>
          <w:rFonts w:hint="eastAsia"/>
          <w:sz w:val="20"/>
          <w:szCs w:val="20"/>
        </w:rPr>
        <w:t>служба</w:t>
      </w:r>
      <w:r w:rsidRPr="00D54148">
        <w:rPr>
          <w:rFonts w:hint="eastAsia"/>
          <w:sz w:val="20"/>
          <w:szCs w:val="20"/>
          <w:lang w:val="en-US"/>
        </w:rPr>
        <w:t xml:space="preserve"> </w:t>
      </w:r>
      <w:r w:rsidRPr="00D54148">
        <w:rPr>
          <w:rFonts w:hint="eastAsia"/>
          <w:sz w:val="20"/>
          <w:szCs w:val="20"/>
        </w:rPr>
        <w:t>крови</w:t>
      </w:r>
      <w:r w:rsidRPr="00D54148">
        <w:rPr>
          <w:rFonts w:hint="eastAsia"/>
          <w:sz w:val="20"/>
          <w:szCs w:val="20"/>
          <w:lang w:val="en-US"/>
        </w:rPr>
        <w:t>//</w:t>
      </w:r>
      <w:r w:rsidRPr="00D54148">
        <w:rPr>
          <w:rFonts w:ascii="바탕" w:eastAsia="바탕" w:hAnsi="바탕" w:cs="바탕" w:hint="eastAsia"/>
          <w:sz w:val="20"/>
          <w:szCs w:val="20"/>
        </w:rPr>
        <w:t>헌혈진흥</w:t>
      </w:r>
      <w:r w:rsidRPr="00D54148">
        <w:rPr>
          <w:rFonts w:hint="eastAsia"/>
          <w:sz w:val="20"/>
          <w:szCs w:val="20"/>
          <w:lang w:val="en-US"/>
        </w:rPr>
        <w:t>-1603-15-1. URL: http://www.redcross.or.kr/common/file_download.do?action=download&amp;file_key=2015_Annual_Report.p</w:t>
      </w:r>
      <w:r w:rsidRPr="00D54148">
        <w:rPr>
          <w:sz w:val="20"/>
          <w:szCs w:val="20"/>
          <w:lang w:val="en-US"/>
        </w:rPr>
        <w:t>df (</w:t>
      </w:r>
      <w:r w:rsidRPr="00D54148">
        <w:rPr>
          <w:sz w:val="20"/>
          <w:szCs w:val="20"/>
        </w:rPr>
        <w:t>дата</w:t>
      </w:r>
      <w:r w:rsidRPr="00D54148">
        <w:rPr>
          <w:sz w:val="20"/>
          <w:szCs w:val="20"/>
          <w:lang w:val="en-US"/>
        </w:rPr>
        <w:t xml:space="preserve"> </w:t>
      </w:r>
      <w:r w:rsidRPr="00D54148">
        <w:rPr>
          <w:sz w:val="20"/>
          <w:szCs w:val="20"/>
        </w:rPr>
        <w:t>обращения</w:t>
      </w:r>
      <w:r w:rsidRPr="00D54148">
        <w:rPr>
          <w:sz w:val="20"/>
          <w:szCs w:val="20"/>
          <w:lang w:val="en-US"/>
        </w:rPr>
        <w:t>: 10.05.17) // Guide for WHO collaborating centres 2016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xml:space="preserve">] // </w:t>
      </w:r>
      <w:r w:rsidRPr="00D54148">
        <w:rPr>
          <w:sz w:val="20"/>
          <w:szCs w:val="20"/>
        </w:rPr>
        <w:t>ст</w:t>
      </w:r>
      <w:r w:rsidRPr="00D54148">
        <w:rPr>
          <w:sz w:val="20"/>
          <w:szCs w:val="20"/>
          <w:lang w:val="en-US"/>
        </w:rPr>
        <w:t>. 54, 2016. URL: http://whocc.kr/activity/activity02_view.jsp?dept=2&amp;bType=CONFDATA&amp;bIdx=74. (</w:t>
      </w:r>
      <w:r w:rsidRPr="00D54148">
        <w:rPr>
          <w:sz w:val="20"/>
          <w:szCs w:val="20"/>
        </w:rPr>
        <w:t>дата</w:t>
      </w:r>
      <w:r w:rsidRPr="00D54148">
        <w:rPr>
          <w:sz w:val="20"/>
          <w:szCs w:val="20"/>
          <w:lang w:val="en-US"/>
        </w:rPr>
        <w:t xml:space="preserve"> </w:t>
      </w:r>
      <w:r w:rsidRPr="00D54148">
        <w:rPr>
          <w:sz w:val="20"/>
          <w:szCs w:val="20"/>
        </w:rPr>
        <w:t>обращения</w:t>
      </w:r>
      <w:r w:rsidRPr="00D54148">
        <w:rPr>
          <w:sz w:val="20"/>
          <w:szCs w:val="20"/>
          <w:lang w:val="en-US"/>
        </w:rPr>
        <w:t>: 15.05.17) // KOICA Mid-to Long-term, Management Strategy (2017-2021)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xml:space="preserve">] // </w:t>
      </w:r>
      <w:r w:rsidRPr="00D54148">
        <w:rPr>
          <w:sz w:val="20"/>
          <w:szCs w:val="20"/>
        </w:rPr>
        <w:t>ст</w:t>
      </w:r>
      <w:r w:rsidRPr="00D54148">
        <w:rPr>
          <w:sz w:val="20"/>
          <w:szCs w:val="20"/>
          <w:lang w:val="en-US"/>
        </w:rPr>
        <w:t xml:space="preserve">. 103, 2016 </w:t>
      </w:r>
      <w:r w:rsidRPr="00D54148">
        <w:rPr>
          <w:sz w:val="20"/>
          <w:szCs w:val="20"/>
        </w:rPr>
        <w:t>октября</w:t>
      </w:r>
      <w:r w:rsidRPr="00D54148">
        <w:rPr>
          <w:sz w:val="20"/>
          <w:szCs w:val="20"/>
          <w:lang w:val="en-US"/>
        </w:rPr>
        <w:t>. URL: http://www.koica.go.kr/ (</w:t>
      </w:r>
      <w:r w:rsidRPr="00D54148">
        <w:rPr>
          <w:sz w:val="20"/>
          <w:szCs w:val="20"/>
        </w:rPr>
        <w:t>дата</w:t>
      </w:r>
      <w:r w:rsidRPr="00D54148">
        <w:rPr>
          <w:sz w:val="20"/>
          <w:szCs w:val="20"/>
          <w:lang w:val="en-US"/>
        </w:rPr>
        <w:t xml:space="preserve"> </w:t>
      </w:r>
      <w:r w:rsidRPr="00D54148">
        <w:rPr>
          <w:sz w:val="20"/>
          <w:szCs w:val="20"/>
        </w:rPr>
        <w:t>обращение</w:t>
      </w:r>
      <w:r w:rsidRPr="00D54148">
        <w:rPr>
          <w:sz w:val="20"/>
          <w:szCs w:val="20"/>
          <w:lang w:val="en-US"/>
        </w:rPr>
        <w:t>: 16.05.17) // Korean Committee for UNICEF Annual Report 2015.pdf [</w:t>
      </w:r>
      <w:r w:rsidRPr="00D54148">
        <w:rPr>
          <w:sz w:val="20"/>
          <w:szCs w:val="20"/>
        </w:rPr>
        <w:t>электронный</w:t>
      </w:r>
      <w:r w:rsidRPr="00D54148">
        <w:rPr>
          <w:sz w:val="20"/>
          <w:szCs w:val="20"/>
          <w:lang w:val="en-US"/>
        </w:rPr>
        <w:t xml:space="preserve"> </w:t>
      </w:r>
      <w:r w:rsidRPr="00D54148">
        <w:rPr>
          <w:sz w:val="20"/>
          <w:szCs w:val="20"/>
        </w:rPr>
        <w:t>ресурс</w:t>
      </w:r>
      <w:r>
        <w:rPr>
          <w:sz w:val="20"/>
          <w:szCs w:val="20"/>
          <w:lang w:val="en-US"/>
        </w:rPr>
        <w:t>]. URL:</w:t>
      </w:r>
      <w:r w:rsidRPr="00D54148">
        <w:rPr>
          <w:sz w:val="20"/>
          <w:szCs w:val="20"/>
          <w:lang w:val="en-US"/>
        </w:rPr>
        <w:t xml:space="preserve"> http://www.unicef.or.kr/news/report_list.asp#608. </w:t>
      </w:r>
      <w:r w:rsidRPr="00C877EE">
        <w:rPr>
          <w:sz w:val="20"/>
          <w:szCs w:val="20"/>
          <w:lang w:val="en-US"/>
        </w:rPr>
        <w:t>(</w:t>
      </w:r>
      <w:r w:rsidRPr="00D54148">
        <w:rPr>
          <w:sz w:val="20"/>
          <w:szCs w:val="20"/>
        </w:rPr>
        <w:t>дата</w:t>
      </w:r>
      <w:r w:rsidRPr="00C877EE">
        <w:rPr>
          <w:sz w:val="20"/>
          <w:szCs w:val="20"/>
          <w:lang w:val="en-US"/>
        </w:rPr>
        <w:t xml:space="preserve"> </w:t>
      </w:r>
      <w:r w:rsidRPr="00D54148">
        <w:rPr>
          <w:sz w:val="20"/>
          <w:szCs w:val="20"/>
        </w:rPr>
        <w:t>обращения</w:t>
      </w:r>
      <w:r w:rsidRPr="00C877EE">
        <w:rPr>
          <w:sz w:val="20"/>
          <w:szCs w:val="20"/>
          <w:lang w:val="en-US"/>
        </w:rPr>
        <w:t xml:space="preserve"> : 25.04.17)</w:t>
      </w:r>
    </w:p>
  </w:footnote>
  <w:footnote w:id="8">
    <w:p w:rsidR="00057EB6" w:rsidRPr="00C877EE" w:rsidRDefault="00057EB6" w:rsidP="00D54148">
      <w:pPr>
        <w:pStyle w:val="ab"/>
        <w:jc w:val="both"/>
        <w:rPr>
          <w:sz w:val="20"/>
          <w:szCs w:val="20"/>
          <w:lang w:val="en-US"/>
        </w:rPr>
      </w:pPr>
      <w:r w:rsidRPr="00D54148">
        <w:rPr>
          <w:sz w:val="20"/>
          <w:szCs w:val="20"/>
          <w:vertAlign w:val="superscript"/>
        </w:rPr>
        <w:footnoteRef/>
      </w:r>
      <w:r w:rsidRPr="00C877EE">
        <w:rPr>
          <w:sz w:val="20"/>
          <w:szCs w:val="20"/>
          <w:lang w:val="en-US"/>
        </w:rPr>
        <w:t xml:space="preserve"> </w:t>
      </w:r>
      <w:r w:rsidRPr="00D54148">
        <w:rPr>
          <w:sz w:val="20"/>
          <w:szCs w:val="20"/>
        </w:rPr>
        <w:t>Но</w:t>
      </w:r>
      <w:r w:rsidRPr="00C877EE">
        <w:rPr>
          <w:sz w:val="20"/>
          <w:szCs w:val="20"/>
          <w:lang w:val="en-US"/>
        </w:rPr>
        <w:t xml:space="preserve"> </w:t>
      </w:r>
      <w:r w:rsidRPr="00D54148">
        <w:rPr>
          <w:sz w:val="20"/>
          <w:szCs w:val="20"/>
        </w:rPr>
        <w:t>Ёнгхыи</w:t>
      </w:r>
      <w:r w:rsidRPr="00C877EE">
        <w:rPr>
          <w:sz w:val="20"/>
          <w:szCs w:val="20"/>
          <w:lang w:val="en-US"/>
        </w:rPr>
        <w:t xml:space="preserve">, </w:t>
      </w:r>
      <w:r w:rsidRPr="00D54148">
        <w:rPr>
          <w:sz w:val="20"/>
          <w:szCs w:val="20"/>
        </w:rPr>
        <w:t>Хонг</w:t>
      </w:r>
      <w:r w:rsidRPr="00C877EE">
        <w:rPr>
          <w:sz w:val="20"/>
          <w:szCs w:val="20"/>
          <w:lang w:val="en-US"/>
        </w:rPr>
        <w:t xml:space="preserve"> </w:t>
      </w:r>
      <w:r w:rsidRPr="00D54148">
        <w:rPr>
          <w:sz w:val="20"/>
          <w:szCs w:val="20"/>
        </w:rPr>
        <w:t>Хёнджин</w:t>
      </w:r>
      <w:r w:rsidRPr="00C877EE">
        <w:rPr>
          <w:sz w:val="20"/>
          <w:szCs w:val="20"/>
          <w:lang w:val="en-US"/>
        </w:rPr>
        <w:t xml:space="preserve"> / </w:t>
      </w:r>
      <w:r w:rsidRPr="00D54148">
        <w:rPr>
          <w:sz w:val="20"/>
          <w:szCs w:val="20"/>
        </w:rPr>
        <w:t>Международная</w:t>
      </w:r>
      <w:r w:rsidRPr="00C877EE">
        <w:rPr>
          <w:sz w:val="20"/>
          <w:szCs w:val="20"/>
          <w:lang w:val="en-US"/>
        </w:rPr>
        <w:t xml:space="preserve"> </w:t>
      </w:r>
      <w:r w:rsidRPr="00D54148">
        <w:rPr>
          <w:sz w:val="20"/>
          <w:szCs w:val="20"/>
        </w:rPr>
        <w:t>организация</w:t>
      </w:r>
      <w:r w:rsidRPr="00C877EE">
        <w:rPr>
          <w:sz w:val="20"/>
          <w:szCs w:val="20"/>
          <w:lang w:val="en-US"/>
        </w:rPr>
        <w:t xml:space="preserve"> </w:t>
      </w:r>
      <w:r w:rsidRPr="00D54148">
        <w:rPr>
          <w:sz w:val="20"/>
          <w:szCs w:val="20"/>
        </w:rPr>
        <w:t>здравоохранения</w:t>
      </w:r>
      <w:r w:rsidRPr="00C877EE">
        <w:rPr>
          <w:sz w:val="20"/>
          <w:szCs w:val="20"/>
          <w:lang w:val="en-US"/>
        </w:rPr>
        <w:t xml:space="preserve"> </w:t>
      </w:r>
      <w:r w:rsidRPr="00D54148">
        <w:rPr>
          <w:sz w:val="20"/>
          <w:szCs w:val="20"/>
        </w:rPr>
        <w:t>база</w:t>
      </w:r>
      <w:r w:rsidRPr="00C877EE">
        <w:rPr>
          <w:sz w:val="20"/>
          <w:szCs w:val="20"/>
          <w:lang w:val="en-US"/>
        </w:rPr>
        <w:t xml:space="preserve"> </w:t>
      </w:r>
      <w:r w:rsidRPr="00D54148">
        <w:rPr>
          <w:sz w:val="20"/>
          <w:szCs w:val="20"/>
        </w:rPr>
        <w:t>знаний</w:t>
      </w:r>
      <w:r w:rsidRPr="00C877EE">
        <w:rPr>
          <w:sz w:val="20"/>
          <w:szCs w:val="20"/>
          <w:lang w:val="en-US"/>
        </w:rPr>
        <w:t xml:space="preserve"> (</w:t>
      </w:r>
      <w:r w:rsidRPr="00D54148">
        <w:rPr>
          <w:rFonts w:ascii="바탕" w:eastAsia="바탕" w:hAnsi="바탕" w:cs="바탕"/>
          <w:sz w:val="20"/>
          <w:szCs w:val="20"/>
          <w:lang w:val="ko-KR"/>
        </w:rPr>
        <w:t>건강보건관련</w:t>
      </w:r>
      <w:r w:rsidRPr="00C877EE">
        <w:rPr>
          <w:sz w:val="20"/>
          <w:szCs w:val="20"/>
          <w:lang w:val="en-US"/>
        </w:rPr>
        <w:t xml:space="preserve"> </w:t>
      </w:r>
      <w:r w:rsidRPr="00D54148">
        <w:rPr>
          <w:rFonts w:ascii="바탕" w:eastAsia="바탕" w:hAnsi="바탕" w:cs="바탕"/>
          <w:sz w:val="20"/>
          <w:szCs w:val="20"/>
          <w:lang w:val="ko-KR"/>
        </w:rPr>
        <w:t>국제기구</w:t>
      </w:r>
      <w:r w:rsidRPr="00C877EE">
        <w:rPr>
          <w:sz w:val="20"/>
          <w:szCs w:val="20"/>
          <w:lang w:val="en-US"/>
        </w:rPr>
        <w:t xml:space="preserve"> </w:t>
      </w:r>
      <w:r w:rsidRPr="00D54148">
        <w:rPr>
          <w:rFonts w:ascii="바탕" w:eastAsia="바탕" w:hAnsi="바탕" w:cs="바탕"/>
          <w:sz w:val="20"/>
          <w:szCs w:val="20"/>
          <w:lang w:val="ko-KR"/>
        </w:rPr>
        <w:t>지식정보원</w:t>
      </w:r>
      <w:r w:rsidRPr="00C877EE">
        <w:rPr>
          <w:sz w:val="20"/>
          <w:szCs w:val="20"/>
          <w:lang w:val="en-US"/>
        </w:rPr>
        <w:t xml:space="preserve">), </w:t>
      </w:r>
      <w:r w:rsidRPr="00D54148">
        <w:rPr>
          <w:sz w:val="20"/>
          <w:szCs w:val="20"/>
        </w:rPr>
        <w:t>ст</w:t>
      </w:r>
      <w:r w:rsidRPr="00C877EE">
        <w:rPr>
          <w:sz w:val="20"/>
          <w:szCs w:val="20"/>
          <w:lang w:val="en-US"/>
        </w:rPr>
        <w:t xml:space="preserve">. 461, 2009 // </w:t>
      </w:r>
      <w:r w:rsidRPr="00D54148">
        <w:rPr>
          <w:sz w:val="20"/>
          <w:szCs w:val="20"/>
        </w:rPr>
        <w:t>Квон</w:t>
      </w:r>
      <w:r w:rsidRPr="00C877EE">
        <w:rPr>
          <w:sz w:val="20"/>
          <w:szCs w:val="20"/>
          <w:lang w:val="en-US"/>
        </w:rPr>
        <w:t xml:space="preserve"> </w:t>
      </w:r>
      <w:r w:rsidRPr="00D54148">
        <w:rPr>
          <w:sz w:val="20"/>
          <w:szCs w:val="20"/>
        </w:rPr>
        <w:t>Сынгхак</w:t>
      </w:r>
      <w:r w:rsidRPr="00C877EE">
        <w:rPr>
          <w:sz w:val="20"/>
          <w:szCs w:val="20"/>
          <w:lang w:val="en-US"/>
        </w:rPr>
        <w:t xml:space="preserve">, </w:t>
      </w:r>
      <w:r w:rsidRPr="00D54148">
        <w:rPr>
          <w:sz w:val="20"/>
          <w:szCs w:val="20"/>
        </w:rPr>
        <w:t>Ким</w:t>
      </w:r>
      <w:r w:rsidRPr="00C877EE">
        <w:rPr>
          <w:sz w:val="20"/>
          <w:szCs w:val="20"/>
          <w:lang w:val="en-US"/>
        </w:rPr>
        <w:t xml:space="preserve"> </w:t>
      </w:r>
      <w:r w:rsidRPr="00D54148">
        <w:rPr>
          <w:sz w:val="20"/>
          <w:szCs w:val="20"/>
        </w:rPr>
        <w:t>Намик</w:t>
      </w:r>
      <w:r w:rsidRPr="00C877EE">
        <w:rPr>
          <w:sz w:val="20"/>
          <w:szCs w:val="20"/>
          <w:lang w:val="en-US"/>
        </w:rPr>
        <w:t xml:space="preserve">, </w:t>
      </w:r>
      <w:r w:rsidRPr="00D54148">
        <w:rPr>
          <w:sz w:val="20"/>
          <w:szCs w:val="20"/>
        </w:rPr>
        <w:t>Ким</w:t>
      </w:r>
      <w:r w:rsidRPr="00C877EE">
        <w:rPr>
          <w:sz w:val="20"/>
          <w:szCs w:val="20"/>
          <w:lang w:val="en-US"/>
        </w:rPr>
        <w:t xml:space="preserve"> </w:t>
      </w:r>
      <w:r w:rsidRPr="00D54148">
        <w:rPr>
          <w:sz w:val="20"/>
          <w:szCs w:val="20"/>
        </w:rPr>
        <w:t>Мунсонг</w:t>
      </w:r>
      <w:r w:rsidRPr="00C877EE">
        <w:rPr>
          <w:sz w:val="20"/>
          <w:szCs w:val="20"/>
          <w:lang w:val="en-US"/>
        </w:rPr>
        <w:t xml:space="preserve"> /</w:t>
      </w:r>
      <w:r w:rsidRPr="00D54148">
        <w:rPr>
          <w:sz w:val="20"/>
          <w:szCs w:val="20"/>
        </w:rPr>
        <w:t>Общественное</w:t>
      </w:r>
      <w:r w:rsidRPr="00C877EE">
        <w:rPr>
          <w:sz w:val="20"/>
          <w:szCs w:val="20"/>
          <w:lang w:val="en-US"/>
        </w:rPr>
        <w:t xml:space="preserve"> </w:t>
      </w:r>
      <w:r w:rsidRPr="00D54148">
        <w:rPr>
          <w:sz w:val="20"/>
          <w:szCs w:val="20"/>
        </w:rPr>
        <w:t>здравоохранение</w:t>
      </w:r>
      <w:r w:rsidRPr="00C877EE">
        <w:rPr>
          <w:sz w:val="20"/>
          <w:szCs w:val="20"/>
          <w:lang w:val="en-US"/>
        </w:rPr>
        <w:t xml:space="preserve"> (</w:t>
      </w:r>
      <w:r w:rsidRPr="00D54148">
        <w:rPr>
          <w:rFonts w:ascii="바탕" w:eastAsia="바탕" w:hAnsi="바탕" w:cs="바탕"/>
          <w:sz w:val="20"/>
          <w:szCs w:val="20"/>
          <w:lang w:val="ko-KR"/>
        </w:rPr>
        <w:t>공중보건학</w:t>
      </w:r>
      <w:r w:rsidRPr="00C877EE">
        <w:rPr>
          <w:sz w:val="20"/>
          <w:szCs w:val="20"/>
          <w:lang w:val="en-US"/>
        </w:rPr>
        <w:t xml:space="preserve">), </w:t>
      </w:r>
      <w:r w:rsidRPr="00D54148">
        <w:rPr>
          <w:sz w:val="20"/>
          <w:szCs w:val="20"/>
        </w:rPr>
        <w:t>ст</w:t>
      </w:r>
      <w:r w:rsidRPr="00C877EE">
        <w:rPr>
          <w:sz w:val="20"/>
          <w:szCs w:val="20"/>
          <w:lang w:val="en-US"/>
        </w:rPr>
        <w:t xml:space="preserve">. 552, 2015 // </w:t>
      </w:r>
      <w:r w:rsidRPr="00D54148">
        <w:rPr>
          <w:sz w:val="20"/>
          <w:szCs w:val="20"/>
        </w:rPr>
        <w:t>Михайлова</w:t>
      </w:r>
      <w:r w:rsidRPr="00C877EE">
        <w:rPr>
          <w:sz w:val="20"/>
          <w:szCs w:val="20"/>
          <w:lang w:val="en-US"/>
        </w:rPr>
        <w:t xml:space="preserve"> </w:t>
      </w:r>
      <w:r w:rsidRPr="00D54148">
        <w:rPr>
          <w:sz w:val="20"/>
          <w:szCs w:val="20"/>
        </w:rPr>
        <w:t>Ю</w:t>
      </w:r>
      <w:r w:rsidRPr="00C877EE">
        <w:rPr>
          <w:sz w:val="20"/>
          <w:szCs w:val="20"/>
          <w:lang w:val="en-US"/>
        </w:rPr>
        <w:t>.</w:t>
      </w:r>
      <w:r w:rsidRPr="00D54148">
        <w:rPr>
          <w:sz w:val="20"/>
          <w:szCs w:val="20"/>
        </w:rPr>
        <w:t>В</w:t>
      </w:r>
      <w:r w:rsidRPr="00C877EE">
        <w:rPr>
          <w:sz w:val="20"/>
          <w:szCs w:val="20"/>
          <w:lang w:val="en-US"/>
        </w:rPr>
        <w:t xml:space="preserve">., </w:t>
      </w:r>
      <w:r w:rsidRPr="00D54148">
        <w:rPr>
          <w:sz w:val="20"/>
          <w:szCs w:val="20"/>
        </w:rPr>
        <w:t>Магнитский</w:t>
      </w:r>
      <w:r w:rsidRPr="00C877EE">
        <w:rPr>
          <w:sz w:val="20"/>
          <w:szCs w:val="20"/>
          <w:lang w:val="en-US"/>
        </w:rPr>
        <w:t xml:space="preserve"> </w:t>
      </w:r>
      <w:r w:rsidRPr="00D54148">
        <w:rPr>
          <w:sz w:val="20"/>
          <w:szCs w:val="20"/>
        </w:rPr>
        <w:t>В</w:t>
      </w:r>
      <w:r w:rsidRPr="00C877EE">
        <w:rPr>
          <w:sz w:val="20"/>
          <w:szCs w:val="20"/>
          <w:lang w:val="en-US"/>
        </w:rPr>
        <w:t>.</w:t>
      </w:r>
      <w:r w:rsidRPr="00D54148">
        <w:rPr>
          <w:sz w:val="20"/>
          <w:szCs w:val="20"/>
        </w:rPr>
        <w:t>А</w:t>
      </w:r>
      <w:r w:rsidRPr="00C877EE">
        <w:rPr>
          <w:sz w:val="20"/>
          <w:szCs w:val="20"/>
          <w:lang w:val="en-US"/>
        </w:rPr>
        <w:t xml:space="preserve">. </w:t>
      </w:r>
      <w:r w:rsidRPr="00D54148">
        <w:rPr>
          <w:sz w:val="20"/>
          <w:szCs w:val="20"/>
        </w:rPr>
        <w:t>Управление</w:t>
      </w:r>
      <w:r w:rsidRPr="00C877EE">
        <w:rPr>
          <w:sz w:val="20"/>
          <w:szCs w:val="20"/>
          <w:lang w:val="en-US"/>
        </w:rPr>
        <w:t xml:space="preserve"> </w:t>
      </w:r>
      <w:r w:rsidRPr="00D54148">
        <w:rPr>
          <w:sz w:val="20"/>
          <w:szCs w:val="20"/>
        </w:rPr>
        <w:t>здравоохранением</w:t>
      </w:r>
      <w:r w:rsidRPr="00C877EE">
        <w:rPr>
          <w:sz w:val="20"/>
          <w:szCs w:val="20"/>
          <w:lang w:val="en-US"/>
        </w:rPr>
        <w:t xml:space="preserve"> / </w:t>
      </w:r>
      <w:r w:rsidRPr="00D54148">
        <w:rPr>
          <w:sz w:val="20"/>
          <w:szCs w:val="20"/>
        </w:rPr>
        <w:t>Главврач</w:t>
      </w:r>
      <w:r w:rsidRPr="00C877EE">
        <w:rPr>
          <w:sz w:val="20"/>
          <w:szCs w:val="20"/>
          <w:lang w:val="en-US"/>
        </w:rPr>
        <w:t xml:space="preserve">. 2002. № 6. </w:t>
      </w:r>
      <w:r w:rsidRPr="00D54148">
        <w:rPr>
          <w:sz w:val="20"/>
          <w:szCs w:val="20"/>
        </w:rPr>
        <w:t>С</w:t>
      </w:r>
      <w:r w:rsidRPr="00C877EE">
        <w:rPr>
          <w:sz w:val="20"/>
          <w:szCs w:val="20"/>
          <w:lang w:val="en-US"/>
        </w:rPr>
        <w:t xml:space="preserve">. 4. // </w:t>
      </w:r>
      <w:r w:rsidRPr="00D54148">
        <w:rPr>
          <w:sz w:val="20"/>
          <w:szCs w:val="20"/>
        </w:rPr>
        <w:t>Учреждение</w:t>
      </w:r>
      <w:r w:rsidRPr="00C877EE">
        <w:rPr>
          <w:sz w:val="20"/>
          <w:szCs w:val="20"/>
          <w:lang w:val="en-US"/>
        </w:rPr>
        <w:t xml:space="preserve"> </w:t>
      </w:r>
      <w:r w:rsidRPr="00D54148">
        <w:rPr>
          <w:sz w:val="20"/>
          <w:szCs w:val="20"/>
        </w:rPr>
        <w:t>и</w:t>
      </w:r>
      <w:r w:rsidRPr="00C877EE">
        <w:rPr>
          <w:sz w:val="20"/>
          <w:szCs w:val="20"/>
          <w:lang w:val="en-US"/>
        </w:rPr>
        <w:t xml:space="preserve"> </w:t>
      </w:r>
      <w:r w:rsidRPr="00D54148">
        <w:rPr>
          <w:sz w:val="20"/>
          <w:szCs w:val="20"/>
        </w:rPr>
        <w:t>функции</w:t>
      </w:r>
      <w:r w:rsidRPr="00C877EE">
        <w:rPr>
          <w:sz w:val="20"/>
          <w:szCs w:val="20"/>
          <w:lang w:val="en-US"/>
        </w:rPr>
        <w:t xml:space="preserve"> </w:t>
      </w:r>
      <w:r w:rsidRPr="00D54148">
        <w:rPr>
          <w:sz w:val="20"/>
          <w:szCs w:val="20"/>
        </w:rPr>
        <w:t>Всемирной</w:t>
      </w:r>
      <w:r w:rsidRPr="00C877EE">
        <w:rPr>
          <w:sz w:val="20"/>
          <w:szCs w:val="20"/>
          <w:lang w:val="en-US"/>
        </w:rPr>
        <w:t xml:space="preserve"> </w:t>
      </w:r>
      <w:r w:rsidRPr="00D54148">
        <w:rPr>
          <w:sz w:val="20"/>
          <w:szCs w:val="20"/>
        </w:rPr>
        <w:t>организации</w:t>
      </w:r>
      <w:r w:rsidRPr="00C877EE">
        <w:rPr>
          <w:sz w:val="20"/>
          <w:szCs w:val="20"/>
          <w:lang w:val="en-US"/>
        </w:rPr>
        <w:t xml:space="preserve"> </w:t>
      </w:r>
      <w:r w:rsidRPr="00D54148">
        <w:rPr>
          <w:sz w:val="20"/>
          <w:szCs w:val="20"/>
        </w:rPr>
        <w:t>здравоохранения</w:t>
      </w:r>
      <w:r w:rsidRPr="00C877EE">
        <w:rPr>
          <w:sz w:val="20"/>
          <w:szCs w:val="20"/>
          <w:lang w:val="en-US"/>
        </w:rPr>
        <w:t xml:space="preserve">: </w:t>
      </w:r>
      <w:r w:rsidRPr="00D54148">
        <w:rPr>
          <w:sz w:val="20"/>
          <w:szCs w:val="20"/>
        </w:rPr>
        <w:t>с</w:t>
      </w:r>
      <w:r w:rsidRPr="00C877EE">
        <w:rPr>
          <w:sz w:val="20"/>
          <w:szCs w:val="20"/>
          <w:lang w:val="en-US"/>
        </w:rPr>
        <w:t xml:space="preserve"> </w:t>
      </w:r>
      <w:r w:rsidRPr="00D54148">
        <w:rPr>
          <w:sz w:val="20"/>
          <w:szCs w:val="20"/>
        </w:rPr>
        <w:t>точки</w:t>
      </w:r>
      <w:r w:rsidRPr="00C877EE">
        <w:rPr>
          <w:sz w:val="20"/>
          <w:szCs w:val="20"/>
          <w:lang w:val="en-US"/>
        </w:rPr>
        <w:t xml:space="preserve"> </w:t>
      </w:r>
      <w:r w:rsidRPr="00D54148">
        <w:rPr>
          <w:sz w:val="20"/>
          <w:szCs w:val="20"/>
        </w:rPr>
        <w:t>зрения</w:t>
      </w:r>
      <w:r w:rsidRPr="00C877EE">
        <w:rPr>
          <w:sz w:val="20"/>
          <w:szCs w:val="20"/>
          <w:lang w:val="en-US"/>
        </w:rPr>
        <w:t xml:space="preserve"> </w:t>
      </w:r>
      <w:r w:rsidRPr="00D54148">
        <w:rPr>
          <w:sz w:val="20"/>
          <w:szCs w:val="20"/>
        </w:rPr>
        <w:t>функциональности</w:t>
      </w:r>
      <w:r w:rsidRPr="00C877EE">
        <w:rPr>
          <w:sz w:val="20"/>
          <w:szCs w:val="20"/>
          <w:lang w:val="en-US"/>
        </w:rPr>
        <w:t xml:space="preserve"> (</w:t>
      </w:r>
      <w:r w:rsidRPr="00D54148">
        <w:rPr>
          <w:rFonts w:ascii="바탕" w:eastAsia="바탕" w:hAnsi="바탕" w:cs="바탕"/>
          <w:sz w:val="20"/>
          <w:szCs w:val="20"/>
          <w:lang w:val="ko-KR"/>
        </w:rPr>
        <w:t>기능주의</w:t>
      </w:r>
      <w:r w:rsidRPr="00C877EE">
        <w:rPr>
          <w:sz w:val="20"/>
          <w:szCs w:val="20"/>
          <w:lang w:val="en-US"/>
        </w:rPr>
        <w:t xml:space="preserve"> </w:t>
      </w:r>
      <w:r w:rsidRPr="00D54148">
        <w:rPr>
          <w:rFonts w:ascii="바탕" w:eastAsia="바탕" w:hAnsi="바탕" w:cs="바탕"/>
          <w:sz w:val="20"/>
          <w:szCs w:val="20"/>
          <w:lang w:val="ko-KR"/>
        </w:rPr>
        <w:t>관점에서</w:t>
      </w:r>
      <w:r w:rsidRPr="00C877EE">
        <w:rPr>
          <w:sz w:val="20"/>
          <w:szCs w:val="20"/>
          <w:lang w:val="en-US"/>
        </w:rPr>
        <w:t xml:space="preserve"> </w:t>
      </w:r>
      <w:r w:rsidRPr="00D54148">
        <w:rPr>
          <w:rFonts w:ascii="바탕" w:eastAsia="바탕" w:hAnsi="바탕" w:cs="바탕"/>
          <w:sz w:val="20"/>
          <w:szCs w:val="20"/>
          <w:lang w:val="ko-KR"/>
        </w:rPr>
        <w:t>본</w:t>
      </w:r>
      <w:r w:rsidRPr="00C877EE">
        <w:rPr>
          <w:sz w:val="20"/>
          <w:szCs w:val="20"/>
          <w:lang w:val="en-US"/>
        </w:rPr>
        <w:t xml:space="preserve"> </w:t>
      </w:r>
      <w:r w:rsidRPr="00D54148">
        <w:rPr>
          <w:rFonts w:ascii="바탕" w:eastAsia="바탕" w:hAnsi="바탕" w:cs="바탕"/>
          <w:sz w:val="20"/>
          <w:szCs w:val="20"/>
          <w:lang w:val="ko-KR"/>
        </w:rPr>
        <w:t>세계보건기구의</w:t>
      </w:r>
      <w:r w:rsidRPr="00C877EE">
        <w:rPr>
          <w:sz w:val="20"/>
          <w:szCs w:val="20"/>
          <w:lang w:val="en-US"/>
        </w:rPr>
        <w:t xml:space="preserve"> </w:t>
      </w:r>
      <w:r w:rsidRPr="00D54148">
        <w:rPr>
          <w:rFonts w:ascii="바탕" w:eastAsia="바탕" w:hAnsi="바탕" w:cs="바탕"/>
          <w:sz w:val="20"/>
          <w:szCs w:val="20"/>
          <w:lang w:val="ko-KR"/>
        </w:rPr>
        <w:t>설립과</w:t>
      </w:r>
      <w:r w:rsidRPr="00C877EE">
        <w:rPr>
          <w:sz w:val="20"/>
          <w:szCs w:val="20"/>
          <w:lang w:val="en-US"/>
        </w:rPr>
        <w:t xml:space="preserve"> </w:t>
      </w:r>
      <w:r w:rsidRPr="00D54148">
        <w:rPr>
          <w:rFonts w:ascii="바탕" w:eastAsia="바탕" w:hAnsi="바탕" w:cs="바탕"/>
          <w:sz w:val="20"/>
          <w:szCs w:val="20"/>
          <w:lang w:val="ko-KR"/>
        </w:rPr>
        <w:t>역할</w:t>
      </w:r>
      <w:r w:rsidRPr="00C877EE">
        <w:rPr>
          <w:sz w:val="20"/>
          <w:szCs w:val="20"/>
          <w:lang w:val="en-US"/>
        </w:rPr>
        <w:t>) /</w:t>
      </w:r>
      <w:r w:rsidRPr="00D54148">
        <w:rPr>
          <w:sz w:val="20"/>
          <w:szCs w:val="20"/>
        </w:rPr>
        <w:t>Ко</w:t>
      </w:r>
      <w:r w:rsidRPr="00C877EE">
        <w:rPr>
          <w:sz w:val="20"/>
          <w:szCs w:val="20"/>
          <w:lang w:val="en-US"/>
        </w:rPr>
        <w:t xml:space="preserve"> </w:t>
      </w:r>
      <w:r w:rsidRPr="00D54148">
        <w:rPr>
          <w:sz w:val="20"/>
          <w:szCs w:val="20"/>
        </w:rPr>
        <w:t>Хансу</w:t>
      </w:r>
      <w:r w:rsidRPr="00C877EE">
        <w:rPr>
          <w:sz w:val="20"/>
          <w:szCs w:val="20"/>
          <w:lang w:val="en-US"/>
        </w:rPr>
        <w:t xml:space="preserve">, </w:t>
      </w:r>
      <w:r w:rsidRPr="00D54148">
        <w:rPr>
          <w:sz w:val="20"/>
          <w:szCs w:val="20"/>
        </w:rPr>
        <w:t>Ким</w:t>
      </w:r>
      <w:r w:rsidRPr="00C877EE">
        <w:rPr>
          <w:sz w:val="20"/>
          <w:szCs w:val="20"/>
          <w:lang w:val="en-US"/>
        </w:rPr>
        <w:t xml:space="preserve"> </w:t>
      </w:r>
      <w:r w:rsidRPr="00D54148">
        <w:rPr>
          <w:sz w:val="20"/>
          <w:szCs w:val="20"/>
        </w:rPr>
        <w:t>Чангёп</w:t>
      </w:r>
      <w:r w:rsidRPr="00C877EE">
        <w:rPr>
          <w:sz w:val="20"/>
          <w:szCs w:val="20"/>
          <w:lang w:val="en-US"/>
        </w:rPr>
        <w:t xml:space="preserve">, № 22, № 1, </w:t>
      </w:r>
      <w:r w:rsidRPr="00D54148">
        <w:rPr>
          <w:sz w:val="20"/>
          <w:szCs w:val="20"/>
        </w:rPr>
        <w:t>ст</w:t>
      </w:r>
      <w:r w:rsidRPr="00057EB6">
        <w:rPr>
          <w:sz w:val="20"/>
          <w:szCs w:val="20"/>
          <w:lang w:val="en-US"/>
        </w:rPr>
        <w:t xml:space="preserve"> </w:t>
      </w:r>
      <w:r w:rsidRPr="00C877EE">
        <w:rPr>
          <w:sz w:val="20"/>
          <w:szCs w:val="20"/>
          <w:lang w:val="en-US"/>
        </w:rPr>
        <w:t xml:space="preserve">.28, 2013 // </w:t>
      </w:r>
      <w:r w:rsidRPr="00D54148">
        <w:rPr>
          <w:sz w:val="20"/>
          <w:szCs w:val="20"/>
        </w:rPr>
        <w:t>Права</w:t>
      </w:r>
      <w:r>
        <w:rPr>
          <w:sz w:val="20"/>
          <w:szCs w:val="20"/>
          <w:lang w:val="en-US"/>
        </w:rPr>
        <w:t xml:space="preserve"> </w:t>
      </w:r>
      <w:r w:rsidRPr="00D54148">
        <w:rPr>
          <w:sz w:val="20"/>
          <w:szCs w:val="20"/>
        </w:rPr>
        <w:t>детей</w:t>
      </w:r>
      <w:r w:rsidRPr="00C877EE">
        <w:rPr>
          <w:sz w:val="20"/>
          <w:szCs w:val="20"/>
          <w:lang w:val="en-US"/>
        </w:rPr>
        <w:t xml:space="preserve"> </w:t>
      </w:r>
      <w:r w:rsidRPr="00D54148">
        <w:rPr>
          <w:sz w:val="20"/>
          <w:szCs w:val="20"/>
        </w:rPr>
        <w:t>ЮНИСЕФ</w:t>
      </w:r>
      <w:r w:rsidRPr="00C877EE">
        <w:rPr>
          <w:sz w:val="20"/>
          <w:szCs w:val="20"/>
          <w:lang w:val="en-US"/>
        </w:rPr>
        <w:t xml:space="preserve"> (</w:t>
      </w:r>
      <w:r w:rsidRPr="00D54148">
        <w:rPr>
          <w:rFonts w:ascii="바탕" w:eastAsia="바탕" w:hAnsi="바탕" w:cs="바탕"/>
          <w:sz w:val="20"/>
          <w:szCs w:val="20"/>
          <w:lang w:val="ko-KR"/>
        </w:rPr>
        <w:t>유니세프가</w:t>
      </w:r>
      <w:r w:rsidRPr="00C877EE">
        <w:rPr>
          <w:sz w:val="20"/>
          <w:szCs w:val="20"/>
          <w:lang w:val="en-US"/>
        </w:rPr>
        <w:t xml:space="preserve"> </w:t>
      </w:r>
      <w:r w:rsidRPr="00D54148">
        <w:rPr>
          <w:rFonts w:ascii="바탕" w:eastAsia="바탕" w:hAnsi="바탕" w:cs="바탕"/>
          <w:sz w:val="20"/>
          <w:szCs w:val="20"/>
          <w:lang w:val="ko-KR"/>
        </w:rPr>
        <w:t>들려주는</w:t>
      </w:r>
      <w:r w:rsidRPr="00C877EE">
        <w:rPr>
          <w:sz w:val="20"/>
          <w:szCs w:val="20"/>
          <w:lang w:val="en-US"/>
        </w:rPr>
        <w:t xml:space="preserve"> </w:t>
      </w:r>
      <w:r w:rsidRPr="00D54148">
        <w:rPr>
          <w:rFonts w:ascii="바탕" w:eastAsia="바탕" w:hAnsi="바탕" w:cs="바탕"/>
          <w:sz w:val="20"/>
          <w:szCs w:val="20"/>
          <w:lang w:val="ko-KR"/>
        </w:rPr>
        <w:t>어린이</w:t>
      </w:r>
      <w:r w:rsidRPr="00C877EE">
        <w:rPr>
          <w:sz w:val="20"/>
          <w:szCs w:val="20"/>
          <w:lang w:val="en-US"/>
        </w:rPr>
        <w:t xml:space="preserve"> </w:t>
      </w:r>
      <w:r w:rsidRPr="00D54148">
        <w:rPr>
          <w:rFonts w:ascii="바탕" w:eastAsia="바탕" w:hAnsi="바탕" w:cs="바탕"/>
          <w:sz w:val="20"/>
          <w:szCs w:val="20"/>
          <w:lang w:val="ko-KR"/>
        </w:rPr>
        <w:t>권리</w:t>
      </w:r>
      <w:r w:rsidRPr="00C877EE">
        <w:rPr>
          <w:rFonts w:ascii="바탕" w:eastAsia="바탕" w:hAnsi="바탕" w:cs="바탕"/>
          <w:sz w:val="20"/>
          <w:szCs w:val="20"/>
          <w:lang w:val="en-US"/>
        </w:rPr>
        <w:t>）</w:t>
      </w:r>
      <w:r w:rsidRPr="00C877EE">
        <w:rPr>
          <w:sz w:val="20"/>
          <w:szCs w:val="20"/>
          <w:lang w:val="en-US"/>
        </w:rPr>
        <w:t xml:space="preserve">/ </w:t>
      </w:r>
      <w:r w:rsidRPr="00D54148">
        <w:rPr>
          <w:sz w:val="20"/>
          <w:szCs w:val="20"/>
        </w:rPr>
        <w:t>Джирард</w:t>
      </w:r>
      <w:r w:rsidRPr="00C877EE">
        <w:rPr>
          <w:sz w:val="20"/>
          <w:szCs w:val="20"/>
          <w:lang w:val="en-US"/>
        </w:rPr>
        <w:t xml:space="preserve"> </w:t>
      </w:r>
      <w:r w:rsidRPr="00D54148">
        <w:rPr>
          <w:sz w:val="20"/>
          <w:szCs w:val="20"/>
        </w:rPr>
        <w:t>Дотел</w:t>
      </w:r>
      <w:r w:rsidRPr="00C877EE">
        <w:rPr>
          <w:sz w:val="20"/>
          <w:szCs w:val="20"/>
          <w:lang w:val="en-US"/>
        </w:rPr>
        <w:t xml:space="preserve">, </w:t>
      </w:r>
      <w:r w:rsidRPr="00D54148">
        <w:rPr>
          <w:sz w:val="20"/>
          <w:szCs w:val="20"/>
        </w:rPr>
        <w:t>переводено</w:t>
      </w:r>
      <w:r w:rsidRPr="00C877EE">
        <w:rPr>
          <w:sz w:val="20"/>
          <w:szCs w:val="20"/>
          <w:lang w:val="en-US"/>
        </w:rPr>
        <w:t xml:space="preserve">- </w:t>
      </w:r>
      <w:r w:rsidRPr="00D54148">
        <w:rPr>
          <w:sz w:val="20"/>
          <w:szCs w:val="20"/>
        </w:rPr>
        <w:t>Квак</w:t>
      </w:r>
      <w:r w:rsidRPr="00C877EE">
        <w:rPr>
          <w:sz w:val="20"/>
          <w:szCs w:val="20"/>
          <w:lang w:val="en-US"/>
        </w:rPr>
        <w:t xml:space="preserve"> </w:t>
      </w:r>
      <w:r w:rsidRPr="00D54148">
        <w:rPr>
          <w:sz w:val="20"/>
          <w:szCs w:val="20"/>
        </w:rPr>
        <w:t>Но</w:t>
      </w:r>
      <w:r w:rsidRPr="00C877EE">
        <w:rPr>
          <w:sz w:val="20"/>
          <w:szCs w:val="20"/>
          <w:lang w:val="en-US"/>
        </w:rPr>
        <w:t xml:space="preserve"> </w:t>
      </w:r>
      <w:r w:rsidRPr="00D54148">
        <w:rPr>
          <w:sz w:val="20"/>
          <w:szCs w:val="20"/>
        </w:rPr>
        <w:t>Гёнг</w:t>
      </w:r>
      <w:r w:rsidRPr="00C877EE">
        <w:rPr>
          <w:sz w:val="20"/>
          <w:szCs w:val="20"/>
          <w:lang w:val="en-US"/>
        </w:rPr>
        <w:t xml:space="preserve">, </w:t>
      </w:r>
      <w:r w:rsidRPr="00D54148">
        <w:rPr>
          <w:sz w:val="20"/>
          <w:szCs w:val="20"/>
        </w:rPr>
        <w:t>ст</w:t>
      </w:r>
      <w:r w:rsidRPr="00C877EE">
        <w:rPr>
          <w:sz w:val="20"/>
          <w:szCs w:val="20"/>
          <w:lang w:val="en-US"/>
        </w:rPr>
        <w:t>.</w:t>
      </w:r>
      <w:r w:rsidR="009C10A7">
        <w:rPr>
          <w:sz w:val="20"/>
          <w:szCs w:val="20"/>
          <w:lang w:val="en-US"/>
        </w:rPr>
        <w:t xml:space="preserve"> </w:t>
      </w:r>
      <w:r w:rsidRPr="00C877EE">
        <w:rPr>
          <w:sz w:val="20"/>
          <w:szCs w:val="20"/>
          <w:lang w:val="en-US"/>
        </w:rPr>
        <w:t xml:space="preserve">132, 2014 // </w:t>
      </w:r>
      <w:r w:rsidRPr="00D54148">
        <w:rPr>
          <w:sz w:val="20"/>
          <w:szCs w:val="20"/>
        </w:rPr>
        <w:t>Предложения</w:t>
      </w:r>
      <w:r w:rsidRPr="00C877EE">
        <w:rPr>
          <w:sz w:val="20"/>
          <w:szCs w:val="20"/>
          <w:lang w:val="en-US"/>
        </w:rPr>
        <w:t xml:space="preserve"> </w:t>
      </w:r>
      <w:r w:rsidRPr="00D54148">
        <w:rPr>
          <w:sz w:val="20"/>
          <w:szCs w:val="20"/>
        </w:rPr>
        <w:t>в</w:t>
      </w:r>
      <w:r w:rsidRPr="00C877EE">
        <w:rPr>
          <w:sz w:val="20"/>
          <w:szCs w:val="20"/>
          <w:lang w:val="en-US"/>
        </w:rPr>
        <w:t xml:space="preserve"> </w:t>
      </w:r>
      <w:r w:rsidRPr="00D54148">
        <w:rPr>
          <w:sz w:val="20"/>
          <w:szCs w:val="20"/>
        </w:rPr>
        <w:t>отношении</w:t>
      </w:r>
      <w:r w:rsidRPr="00C877EE">
        <w:rPr>
          <w:sz w:val="20"/>
          <w:szCs w:val="20"/>
          <w:lang w:val="en-US"/>
        </w:rPr>
        <w:t xml:space="preserve"> </w:t>
      </w:r>
      <w:r w:rsidRPr="00D54148">
        <w:rPr>
          <w:sz w:val="20"/>
          <w:szCs w:val="20"/>
        </w:rPr>
        <w:t>политики</w:t>
      </w:r>
      <w:r w:rsidRPr="00C877EE">
        <w:rPr>
          <w:sz w:val="20"/>
          <w:szCs w:val="20"/>
          <w:lang w:val="en-US"/>
        </w:rPr>
        <w:t xml:space="preserve"> </w:t>
      </w:r>
      <w:r w:rsidRPr="00D54148">
        <w:rPr>
          <w:sz w:val="20"/>
          <w:szCs w:val="20"/>
        </w:rPr>
        <w:t>для</w:t>
      </w:r>
      <w:r w:rsidRPr="00C877EE">
        <w:rPr>
          <w:sz w:val="20"/>
          <w:szCs w:val="20"/>
          <w:lang w:val="en-US"/>
        </w:rPr>
        <w:t xml:space="preserve"> </w:t>
      </w:r>
      <w:r w:rsidRPr="00D54148">
        <w:rPr>
          <w:sz w:val="20"/>
          <w:szCs w:val="20"/>
        </w:rPr>
        <w:t>повышения</w:t>
      </w:r>
      <w:r w:rsidRPr="00C877EE">
        <w:rPr>
          <w:sz w:val="20"/>
          <w:szCs w:val="20"/>
          <w:lang w:val="en-US"/>
        </w:rPr>
        <w:t xml:space="preserve"> </w:t>
      </w:r>
      <w:r w:rsidRPr="00D54148">
        <w:rPr>
          <w:sz w:val="20"/>
          <w:szCs w:val="20"/>
        </w:rPr>
        <w:t>существенной</w:t>
      </w:r>
      <w:r w:rsidRPr="00C877EE">
        <w:rPr>
          <w:sz w:val="20"/>
          <w:szCs w:val="20"/>
          <w:lang w:val="en-US"/>
        </w:rPr>
        <w:t xml:space="preserve"> </w:t>
      </w:r>
      <w:r w:rsidRPr="00D54148">
        <w:rPr>
          <w:sz w:val="20"/>
          <w:szCs w:val="20"/>
        </w:rPr>
        <w:t>ценности</w:t>
      </w:r>
      <w:r w:rsidRPr="00C877EE">
        <w:rPr>
          <w:sz w:val="20"/>
          <w:szCs w:val="20"/>
          <w:lang w:val="en-US"/>
        </w:rPr>
        <w:t xml:space="preserve"> </w:t>
      </w:r>
      <w:r w:rsidRPr="00D54148">
        <w:rPr>
          <w:sz w:val="20"/>
          <w:szCs w:val="20"/>
        </w:rPr>
        <w:t>Красного</w:t>
      </w:r>
      <w:r w:rsidRPr="00C877EE">
        <w:rPr>
          <w:sz w:val="20"/>
          <w:szCs w:val="20"/>
          <w:lang w:val="en-US"/>
        </w:rPr>
        <w:t xml:space="preserve"> </w:t>
      </w:r>
      <w:r w:rsidRPr="00D54148">
        <w:rPr>
          <w:sz w:val="20"/>
          <w:szCs w:val="20"/>
        </w:rPr>
        <w:t>Креста</w:t>
      </w:r>
      <w:r w:rsidRPr="00C877EE">
        <w:rPr>
          <w:rFonts w:ascii="바탕" w:eastAsia="바탕" w:hAnsi="바탕" w:cs="바탕"/>
          <w:sz w:val="20"/>
          <w:szCs w:val="20"/>
          <w:lang w:val="en-US"/>
        </w:rPr>
        <w:t>（</w:t>
      </w:r>
      <w:r w:rsidRPr="00D54148">
        <w:rPr>
          <w:rFonts w:ascii="바탕" w:eastAsia="바탕" w:hAnsi="바탕" w:cs="바탕"/>
          <w:sz w:val="20"/>
          <w:szCs w:val="20"/>
          <w:lang w:val="ko-KR"/>
        </w:rPr>
        <w:t>적십자사의</w:t>
      </w:r>
      <w:r w:rsidRPr="00C877EE">
        <w:rPr>
          <w:sz w:val="20"/>
          <w:szCs w:val="20"/>
          <w:lang w:val="en-US"/>
        </w:rPr>
        <w:t xml:space="preserve"> </w:t>
      </w:r>
      <w:r w:rsidRPr="00D54148">
        <w:rPr>
          <w:rFonts w:ascii="바탕" w:eastAsia="바탕" w:hAnsi="바탕" w:cs="바탕"/>
          <w:sz w:val="20"/>
          <w:szCs w:val="20"/>
          <w:lang w:val="ko-KR"/>
        </w:rPr>
        <w:t>본질적</w:t>
      </w:r>
      <w:r w:rsidRPr="00C877EE">
        <w:rPr>
          <w:sz w:val="20"/>
          <w:szCs w:val="20"/>
          <w:lang w:val="en-US"/>
        </w:rPr>
        <w:t xml:space="preserve"> </w:t>
      </w:r>
      <w:r w:rsidRPr="00D54148">
        <w:rPr>
          <w:rFonts w:ascii="바탕" w:eastAsia="바탕" w:hAnsi="바탕" w:cs="바탕"/>
          <w:sz w:val="20"/>
          <w:szCs w:val="20"/>
          <w:lang w:val="ko-KR"/>
        </w:rPr>
        <w:t>가치</w:t>
      </w:r>
      <w:r w:rsidRPr="00C877EE">
        <w:rPr>
          <w:sz w:val="20"/>
          <w:szCs w:val="20"/>
          <w:lang w:val="en-US"/>
        </w:rPr>
        <w:t xml:space="preserve"> </w:t>
      </w:r>
      <w:r w:rsidRPr="00D54148">
        <w:rPr>
          <w:rFonts w:ascii="바탕" w:eastAsia="바탕" w:hAnsi="바탕" w:cs="바탕"/>
          <w:sz w:val="20"/>
          <w:szCs w:val="20"/>
          <w:lang w:val="ko-KR"/>
        </w:rPr>
        <w:t>증진을</w:t>
      </w:r>
      <w:r w:rsidRPr="00C877EE">
        <w:rPr>
          <w:sz w:val="20"/>
          <w:szCs w:val="20"/>
          <w:lang w:val="en-US"/>
        </w:rPr>
        <w:t xml:space="preserve"> </w:t>
      </w:r>
      <w:r w:rsidRPr="00D54148">
        <w:rPr>
          <w:rFonts w:ascii="바탕" w:eastAsia="바탕" w:hAnsi="바탕" w:cs="바탕"/>
          <w:sz w:val="20"/>
          <w:szCs w:val="20"/>
          <w:lang w:val="ko-KR"/>
        </w:rPr>
        <w:t>위한</w:t>
      </w:r>
      <w:r w:rsidRPr="00C877EE">
        <w:rPr>
          <w:sz w:val="20"/>
          <w:szCs w:val="20"/>
          <w:lang w:val="en-US"/>
        </w:rPr>
        <w:t xml:space="preserve"> </w:t>
      </w:r>
      <w:r w:rsidRPr="00D54148">
        <w:rPr>
          <w:rFonts w:ascii="바탕" w:eastAsia="바탕" w:hAnsi="바탕" w:cs="바탕"/>
          <w:sz w:val="20"/>
          <w:szCs w:val="20"/>
          <w:lang w:val="ko-KR"/>
        </w:rPr>
        <w:t>정책제언</w:t>
      </w:r>
      <w:r w:rsidRPr="00C877EE">
        <w:rPr>
          <w:rFonts w:ascii="바탕" w:eastAsia="바탕" w:hAnsi="바탕" w:cs="바탕"/>
          <w:sz w:val="20"/>
          <w:szCs w:val="20"/>
          <w:lang w:val="en-US"/>
        </w:rPr>
        <w:t>）</w:t>
      </w:r>
      <w:r w:rsidRPr="00C877EE">
        <w:rPr>
          <w:sz w:val="20"/>
          <w:szCs w:val="20"/>
          <w:lang w:val="en-US"/>
        </w:rPr>
        <w:t xml:space="preserve">/ </w:t>
      </w:r>
      <w:r w:rsidRPr="00D54148">
        <w:rPr>
          <w:sz w:val="20"/>
          <w:szCs w:val="20"/>
        </w:rPr>
        <w:t>Им</w:t>
      </w:r>
      <w:r w:rsidRPr="00C877EE">
        <w:rPr>
          <w:sz w:val="20"/>
          <w:szCs w:val="20"/>
          <w:lang w:val="en-US"/>
        </w:rPr>
        <w:t xml:space="preserve"> </w:t>
      </w:r>
      <w:r w:rsidRPr="00D54148">
        <w:rPr>
          <w:sz w:val="20"/>
          <w:szCs w:val="20"/>
        </w:rPr>
        <w:t>Дусонг</w:t>
      </w:r>
      <w:r w:rsidRPr="00C877EE">
        <w:rPr>
          <w:sz w:val="20"/>
          <w:szCs w:val="20"/>
          <w:lang w:val="en-US"/>
        </w:rPr>
        <w:t xml:space="preserve">, </w:t>
      </w:r>
      <w:r w:rsidRPr="00D54148">
        <w:rPr>
          <w:sz w:val="20"/>
          <w:szCs w:val="20"/>
        </w:rPr>
        <w:t>ст</w:t>
      </w:r>
      <w:r>
        <w:rPr>
          <w:sz w:val="20"/>
          <w:szCs w:val="20"/>
          <w:lang w:val="en-US"/>
        </w:rPr>
        <w:t xml:space="preserve">. 78, 2008 </w:t>
      </w:r>
      <w:r w:rsidRPr="00C877EE">
        <w:rPr>
          <w:sz w:val="20"/>
          <w:szCs w:val="20"/>
          <w:lang w:val="en-US"/>
        </w:rPr>
        <w:t xml:space="preserve">// </w:t>
      </w:r>
      <w:r w:rsidRPr="00D54148">
        <w:rPr>
          <w:sz w:val="20"/>
          <w:szCs w:val="20"/>
        </w:rPr>
        <w:t>Бенедиктова</w:t>
      </w:r>
      <w:r w:rsidRPr="00C877EE">
        <w:rPr>
          <w:sz w:val="20"/>
          <w:szCs w:val="20"/>
          <w:lang w:val="en-US"/>
        </w:rPr>
        <w:t xml:space="preserve"> </w:t>
      </w:r>
      <w:r w:rsidRPr="00D54148">
        <w:rPr>
          <w:sz w:val="20"/>
          <w:szCs w:val="20"/>
        </w:rPr>
        <w:t>Д</w:t>
      </w:r>
      <w:r w:rsidRPr="00C877EE">
        <w:rPr>
          <w:sz w:val="20"/>
          <w:szCs w:val="20"/>
          <w:lang w:val="en-US"/>
        </w:rPr>
        <w:t xml:space="preserve">, </w:t>
      </w:r>
      <w:r w:rsidRPr="00D54148">
        <w:rPr>
          <w:sz w:val="20"/>
          <w:szCs w:val="20"/>
        </w:rPr>
        <w:t>Всемирная</w:t>
      </w:r>
      <w:r w:rsidRPr="00C877EE">
        <w:rPr>
          <w:sz w:val="20"/>
          <w:szCs w:val="20"/>
          <w:lang w:val="en-US"/>
        </w:rPr>
        <w:t xml:space="preserve"> </w:t>
      </w:r>
      <w:r w:rsidRPr="00D54148">
        <w:rPr>
          <w:sz w:val="20"/>
          <w:szCs w:val="20"/>
        </w:rPr>
        <w:t>организация</w:t>
      </w:r>
      <w:r w:rsidRPr="00C877EE">
        <w:rPr>
          <w:sz w:val="20"/>
          <w:szCs w:val="20"/>
          <w:lang w:val="en-US"/>
        </w:rPr>
        <w:t xml:space="preserve"> </w:t>
      </w:r>
      <w:r w:rsidRPr="00D54148">
        <w:rPr>
          <w:sz w:val="20"/>
          <w:szCs w:val="20"/>
        </w:rPr>
        <w:t>здравоохранения</w:t>
      </w:r>
      <w:r w:rsidRPr="00C877EE">
        <w:rPr>
          <w:sz w:val="20"/>
          <w:szCs w:val="20"/>
          <w:lang w:val="en-US"/>
        </w:rPr>
        <w:t xml:space="preserve">, </w:t>
      </w:r>
      <w:r w:rsidRPr="00D54148">
        <w:rPr>
          <w:sz w:val="20"/>
          <w:szCs w:val="20"/>
        </w:rPr>
        <w:t>история</w:t>
      </w:r>
      <w:r w:rsidRPr="00C877EE">
        <w:rPr>
          <w:sz w:val="20"/>
          <w:szCs w:val="20"/>
          <w:lang w:val="en-US"/>
        </w:rPr>
        <w:t xml:space="preserve">, </w:t>
      </w:r>
      <w:r w:rsidRPr="00D54148">
        <w:rPr>
          <w:sz w:val="20"/>
          <w:szCs w:val="20"/>
        </w:rPr>
        <w:t>проблемы</w:t>
      </w:r>
      <w:r w:rsidRPr="00C877EE">
        <w:rPr>
          <w:sz w:val="20"/>
          <w:szCs w:val="20"/>
          <w:lang w:val="en-US"/>
        </w:rPr>
        <w:t xml:space="preserve">, </w:t>
      </w:r>
      <w:r w:rsidRPr="00D54148">
        <w:rPr>
          <w:sz w:val="20"/>
          <w:szCs w:val="20"/>
        </w:rPr>
        <w:t>перспективы</w:t>
      </w:r>
      <w:r w:rsidRPr="00C877EE">
        <w:rPr>
          <w:sz w:val="20"/>
          <w:szCs w:val="20"/>
          <w:lang w:val="en-US"/>
        </w:rPr>
        <w:t xml:space="preserve">, </w:t>
      </w:r>
      <w:r w:rsidRPr="00D54148">
        <w:rPr>
          <w:sz w:val="20"/>
          <w:szCs w:val="20"/>
        </w:rPr>
        <w:t>М</w:t>
      </w:r>
      <w:r w:rsidRPr="00C877EE">
        <w:rPr>
          <w:sz w:val="20"/>
          <w:szCs w:val="20"/>
          <w:lang w:val="en-US"/>
        </w:rPr>
        <w:t xml:space="preserve">., 1975 // </w:t>
      </w:r>
      <w:r w:rsidRPr="00D54148">
        <w:rPr>
          <w:sz w:val="20"/>
          <w:szCs w:val="20"/>
        </w:rPr>
        <w:t>Щепин</w:t>
      </w:r>
      <w:r w:rsidRPr="00C877EE">
        <w:rPr>
          <w:sz w:val="20"/>
          <w:szCs w:val="20"/>
          <w:lang w:val="en-US"/>
        </w:rPr>
        <w:t xml:space="preserve"> </w:t>
      </w:r>
      <w:r w:rsidRPr="00D54148">
        <w:rPr>
          <w:sz w:val="20"/>
          <w:szCs w:val="20"/>
        </w:rPr>
        <w:t>О</w:t>
      </w:r>
      <w:r w:rsidRPr="00C877EE">
        <w:rPr>
          <w:sz w:val="20"/>
          <w:szCs w:val="20"/>
          <w:lang w:val="en-US"/>
        </w:rPr>
        <w:t>.</w:t>
      </w:r>
      <w:r w:rsidRPr="00D54148">
        <w:rPr>
          <w:sz w:val="20"/>
          <w:szCs w:val="20"/>
        </w:rPr>
        <w:t>П</w:t>
      </w:r>
      <w:r w:rsidRPr="00C877EE">
        <w:rPr>
          <w:sz w:val="20"/>
          <w:szCs w:val="20"/>
          <w:lang w:val="en-US"/>
        </w:rPr>
        <w:t>. 40-</w:t>
      </w:r>
      <w:r w:rsidRPr="00D54148">
        <w:rPr>
          <w:sz w:val="20"/>
          <w:szCs w:val="20"/>
        </w:rPr>
        <w:t>летие</w:t>
      </w:r>
      <w:r w:rsidRPr="00C877EE">
        <w:rPr>
          <w:sz w:val="20"/>
          <w:szCs w:val="20"/>
          <w:lang w:val="en-US"/>
        </w:rPr>
        <w:t xml:space="preserve"> </w:t>
      </w:r>
      <w:r w:rsidRPr="00D54148">
        <w:rPr>
          <w:sz w:val="20"/>
          <w:szCs w:val="20"/>
        </w:rPr>
        <w:t>Всемирной</w:t>
      </w:r>
      <w:r w:rsidRPr="00C877EE">
        <w:rPr>
          <w:sz w:val="20"/>
          <w:szCs w:val="20"/>
          <w:lang w:val="en-US"/>
        </w:rPr>
        <w:t xml:space="preserve"> </w:t>
      </w:r>
      <w:r w:rsidRPr="00D54148">
        <w:rPr>
          <w:sz w:val="20"/>
          <w:szCs w:val="20"/>
        </w:rPr>
        <w:t>организации</w:t>
      </w:r>
      <w:r w:rsidRPr="00C877EE">
        <w:rPr>
          <w:sz w:val="20"/>
          <w:szCs w:val="20"/>
          <w:lang w:val="en-US"/>
        </w:rPr>
        <w:t xml:space="preserve"> </w:t>
      </w:r>
      <w:r w:rsidRPr="00D54148">
        <w:rPr>
          <w:sz w:val="20"/>
          <w:szCs w:val="20"/>
        </w:rPr>
        <w:t>здравоохранения</w:t>
      </w:r>
      <w:r w:rsidRPr="00C877EE">
        <w:rPr>
          <w:sz w:val="20"/>
          <w:szCs w:val="20"/>
          <w:lang w:val="en-US"/>
        </w:rPr>
        <w:t xml:space="preserve"> </w:t>
      </w:r>
      <w:r w:rsidRPr="00D54148">
        <w:rPr>
          <w:sz w:val="20"/>
          <w:szCs w:val="20"/>
        </w:rPr>
        <w:t>и</w:t>
      </w:r>
      <w:r w:rsidRPr="00C877EE">
        <w:rPr>
          <w:sz w:val="20"/>
          <w:szCs w:val="20"/>
          <w:lang w:val="en-US"/>
        </w:rPr>
        <w:t xml:space="preserve"> </w:t>
      </w:r>
      <w:r w:rsidRPr="00D54148">
        <w:rPr>
          <w:sz w:val="20"/>
          <w:szCs w:val="20"/>
        </w:rPr>
        <w:t>вклад</w:t>
      </w:r>
      <w:r w:rsidRPr="00C877EE">
        <w:rPr>
          <w:sz w:val="20"/>
          <w:szCs w:val="20"/>
          <w:lang w:val="en-US"/>
        </w:rPr>
        <w:t xml:space="preserve"> </w:t>
      </w:r>
      <w:r w:rsidRPr="00D54148">
        <w:rPr>
          <w:sz w:val="20"/>
          <w:szCs w:val="20"/>
        </w:rPr>
        <w:t>советских</w:t>
      </w:r>
      <w:r w:rsidRPr="00C877EE">
        <w:rPr>
          <w:sz w:val="20"/>
          <w:szCs w:val="20"/>
          <w:lang w:val="en-US"/>
        </w:rPr>
        <w:t xml:space="preserve"> </w:t>
      </w:r>
      <w:r w:rsidRPr="00D54148">
        <w:rPr>
          <w:sz w:val="20"/>
          <w:szCs w:val="20"/>
        </w:rPr>
        <w:t>специалистов</w:t>
      </w:r>
      <w:r w:rsidRPr="00C877EE">
        <w:rPr>
          <w:sz w:val="20"/>
          <w:szCs w:val="20"/>
          <w:lang w:val="en-US"/>
        </w:rPr>
        <w:t xml:space="preserve"> </w:t>
      </w:r>
      <w:r w:rsidRPr="00D54148">
        <w:rPr>
          <w:sz w:val="20"/>
          <w:szCs w:val="20"/>
        </w:rPr>
        <w:t>в</w:t>
      </w:r>
      <w:r w:rsidRPr="00C877EE">
        <w:rPr>
          <w:sz w:val="20"/>
          <w:szCs w:val="20"/>
          <w:lang w:val="en-US"/>
        </w:rPr>
        <w:t xml:space="preserve"> </w:t>
      </w:r>
      <w:r w:rsidRPr="00D54148">
        <w:rPr>
          <w:sz w:val="20"/>
          <w:szCs w:val="20"/>
        </w:rPr>
        <w:t>ее</w:t>
      </w:r>
      <w:r w:rsidRPr="00C877EE">
        <w:rPr>
          <w:sz w:val="20"/>
          <w:szCs w:val="20"/>
          <w:lang w:val="en-US"/>
        </w:rPr>
        <w:t xml:space="preserve"> </w:t>
      </w:r>
      <w:r w:rsidRPr="00D54148">
        <w:rPr>
          <w:sz w:val="20"/>
          <w:szCs w:val="20"/>
        </w:rPr>
        <w:t>работу</w:t>
      </w:r>
      <w:r w:rsidRPr="00C877EE">
        <w:rPr>
          <w:sz w:val="20"/>
          <w:szCs w:val="20"/>
          <w:lang w:val="en-US"/>
        </w:rPr>
        <w:t xml:space="preserve">, </w:t>
      </w:r>
      <w:r w:rsidRPr="00D54148">
        <w:rPr>
          <w:sz w:val="20"/>
          <w:szCs w:val="20"/>
        </w:rPr>
        <w:t>Тер</w:t>
      </w:r>
      <w:r w:rsidRPr="00C877EE">
        <w:rPr>
          <w:sz w:val="20"/>
          <w:szCs w:val="20"/>
          <w:lang w:val="en-US"/>
        </w:rPr>
        <w:t xml:space="preserve">. </w:t>
      </w:r>
      <w:r w:rsidRPr="00D54148">
        <w:rPr>
          <w:sz w:val="20"/>
          <w:szCs w:val="20"/>
        </w:rPr>
        <w:t>арх</w:t>
      </w:r>
      <w:r w:rsidRPr="00C877EE">
        <w:rPr>
          <w:sz w:val="20"/>
          <w:szCs w:val="20"/>
          <w:lang w:val="en-US"/>
        </w:rPr>
        <w:t xml:space="preserve">., № 4, </w:t>
      </w:r>
      <w:r w:rsidRPr="00D54148">
        <w:rPr>
          <w:sz w:val="20"/>
          <w:szCs w:val="20"/>
        </w:rPr>
        <w:t>с</w:t>
      </w:r>
      <w:r w:rsidRPr="00C877EE">
        <w:rPr>
          <w:sz w:val="20"/>
          <w:szCs w:val="20"/>
          <w:lang w:val="en-US"/>
        </w:rPr>
        <w:t xml:space="preserve">. 3, 1988. // </w:t>
      </w:r>
      <w:r w:rsidRPr="00D54148">
        <w:rPr>
          <w:sz w:val="20"/>
          <w:szCs w:val="20"/>
        </w:rPr>
        <w:t>Женевские</w:t>
      </w:r>
      <w:r w:rsidRPr="00C877EE">
        <w:rPr>
          <w:sz w:val="20"/>
          <w:szCs w:val="20"/>
          <w:lang w:val="en-US"/>
        </w:rPr>
        <w:t xml:space="preserve"> </w:t>
      </w:r>
      <w:r w:rsidRPr="00D54148">
        <w:rPr>
          <w:sz w:val="20"/>
          <w:szCs w:val="20"/>
        </w:rPr>
        <w:t>конвенции</w:t>
      </w:r>
      <w:r w:rsidRPr="00C877EE">
        <w:rPr>
          <w:sz w:val="20"/>
          <w:szCs w:val="20"/>
          <w:lang w:val="en-US"/>
        </w:rPr>
        <w:t xml:space="preserve"> </w:t>
      </w:r>
      <w:r w:rsidRPr="00D54148">
        <w:rPr>
          <w:sz w:val="20"/>
          <w:szCs w:val="20"/>
        </w:rPr>
        <w:t>и</w:t>
      </w:r>
      <w:r w:rsidRPr="00C877EE">
        <w:rPr>
          <w:sz w:val="20"/>
          <w:szCs w:val="20"/>
          <w:lang w:val="en-US"/>
        </w:rPr>
        <w:t xml:space="preserve"> </w:t>
      </w:r>
      <w:r w:rsidRPr="00D54148">
        <w:rPr>
          <w:sz w:val="20"/>
          <w:szCs w:val="20"/>
        </w:rPr>
        <w:t>дополнительные</w:t>
      </w:r>
      <w:r w:rsidRPr="00C877EE">
        <w:rPr>
          <w:sz w:val="20"/>
          <w:szCs w:val="20"/>
          <w:lang w:val="en-US"/>
        </w:rPr>
        <w:t xml:space="preserve"> </w:t>
      </w:r>
      <w:r w:rsidRPr="00D54148">
        <w:rPr>
          <w:sz w:val="20"/>
          <w:szCs w:val="20"/>
        </w:rPr>
        <w:t>протоколы</w:t>
      </w:r>
      <w:r w:rsidRPr="00C877EE">
        <w:rPr>
          <w:sz w:val="20"/>
          <w:szCs w:val="20"/>
          <w:lang w:val="en-US"/>
        </w:rPr>
        <w:t xml:space="preserve"> </w:t>
      </w:r>
      <w:r w:rsidRPr="00D54148">
        <w:rPr>
          <w:sz w:val="20"/>
          <w:szCs w:val="20"/>
        </w:rPr>
        <w:t>к</w:t>
      </w:r>
      <w:r w:rsidRPr="00C877EE">
        <w:rPr>
          <w:sz w:val="20"/>
          <w:szCs w:val="20"/>
          <w:lang w:val="en-US"/>
        </w:rPr>
        <w:t xml:space="preserve"> </w:t>
      </w:r>
      <w:r w:rsidRPr="00D54148">
        <w:rPr>
          <w:sz w:val="20"/>
          <w:szCs w:val="20"/>
        </w:rPr>
        <w:t>ним</w:t>
      </w:r>
      <w:r w:rsidRPr="00C877EE">
        <w:rPr>
          <w:sz w:val="20"/>
          <w:szCs w:val="20"/>
          <w:lang w:val="en-US"/>
        </w:rPr>
        <w:t xml:space="preserve">. / </w:t>
      </w:r>
      <w:r w:rsidRPr="00D54148">
        <w:rPr>
          <w:sz w:val="20"/>
          <w:szCs w:val="20"/>
        </w:rPr>
        <w:t>Международный</w:t>
      </w:r>
      <w:r w:rsidRPr="00C877EE">
        <w:rPr>
          <w:sz w:val="20"/>
          <w:szCs w:val="20"/>
          <w:lang w:val="en-US"/>
        </w:rPr>
        <w:t xml:space="preserve"> </w:t>
      </w:r>
      <w:r w:rsidRPr="00D54148">
        <w:rPr>
          <w:sz w:val="20"/>
          <w:szCs w:val="20"/>
        </w:rPr>
        <w:t>Комитет</w:t>
      </w:r>
      <w:r w:rsidRPr="00C877EE">
        <w:rPr>
          <w:sz w:val="20"/>
          <w:szCs w:val="20"/>
          <w:lang w:val="en-US"/>
        </w:rPr>
        <w:t xml:space="preserve"> </w:t>
      </w:r>
      <w:r w:rsidRPr="00D54148">
        <w:rPr>
          <w:sz w:val="20"/>
          <w:szCs w:val="20"/>
        </w:rPr>
        <w:t>Красного</w:t>
      </w:r>
      <w:r w:rsidRPr="00C877EE">
        <w:rPr>
          <w:sz w:val="20"/>
          <w:szCs w:val="20"/>
          <w:lang w:val="en-US"/>
        </w:rPr>
        <w:t xml:space="preserve"> </w:t>
      </w:r>
      <w:r w:rsidRPr="00D54148">
        <w:rPr>
          <w:sz w:val="20"/>
          <w:szCs w:val="20"/>
        </w:rPr>
        <w:t>Креста</w:t>
      </w:r>
      <w:r w:rsidRPr="00C877EE">
        <w:rPr>
          <w:sz w:val="20"/>
          <w:szCs w:val="20"/>
          <w:lang w:val="en-US"/>
        </w:rPr>
        <w:t xml:space="preserve">, – </w:t>
      </w:r>
      <w:r w:rsidRPr="00D54148">
        <w:rPr>
          <w:sz w:val="20"/>
          <w:szCs w:val="20"/>
        </w:rPr>
        <w:t>М</w:t>
      </w:r>
      <w:r w:rsidRPr="00C877EE">
        <w:rPr>
          <w:sz w:val="20"/>
          <w:szCs w:val="20"/>
          <w:lang w:val="en-US"/>
        </w:rPr>
        <w:t>.: «</w:t>
      </w:r>
      <w:r w:rsidRPr="00D54148">
        <w:rPr>
          <w:sz w:val="20"/>
          <w:szCs w:val="20"/>
        </w:rPr>
        <w:t>Инфра</w:t>
      </w:r>
      <w:r w:rsidRPr="00C877EE">
        <w:rPr>
          <w:sz w:val="20"/>
          <w:szCs w:val="20"/>
          <w:lang w:val="en-US"/>
        </w:rPr>
        <w:t>-</w:t>
      </w:r>
      <w:r w:rsidRPr="00D54148">
        <w:rPr>
          <w:sz w:val="20"/>
          <w:szCs w:val="20"/>
        </w:rPr>
        <w:t>М</w:t>
      </w:r>
      <w:r w:rsidRPr="00C877EE">
        <w:rPr>
          <w:sz w:val="20"/>
          <w:szCs w:val="20"/>
          <w:lang w:val="en-US"/>
        </w:rPr>
        <w:t>».- 1997.-162</w:t>
      </w:r>
      <w:r w:rsidRPr="00D54148">
        <w:rPr>
          <w:sz w:val="20"/>
          <w:szCs w:val="20"/>
        </w:rPr>
        <w:t>с</w:t>
      </w:r>
      <w:r w:rsidRPr="00C877EE">
        <w:rPr>
          <w:sz w:val="20"/>
          <w:szCs w:val="20"/>
          <w:lang w:val="en-US"/>
        </w:rPr>
        <w:t xml:space="preserve">. // </w:t>
      </w:r>
      <w:r w:rsidRPr="00D54148">
        <w:rPr>
          <w:sz w:val="20"/>
          <w:szCs w:val="20"/>
        </w:rPr>
        <w:t>Дух</w:t>
      </w:r>
      <w:r w:rsidRPr="00C877EE">
        <w:rPr>
          <w:sz w:val="20"/>
          <w:szCs w:val="20"/>
          <w:lang w:val="en-US"/>
        </w:rPr>
        <w:t xml:space="preserve"> </w:t>
      </w:r>
      <w:r w:rsidRPr="00D54148">
        <w:rPr>
          <w:sz w:val="20"/>
          <w:szCs w:val="20"/>
        </w:rPr>
        <w:t>и</w:t>
      </w:r>
      <w:r w:rsidRPr="00C877EE">
        <w:rPr>
          <w:sz w:val="20"/>
          <w:szCs w:val="20"/>
          <w:lang w:val="en-US"/>
        </w:rPr>
        <w:t xml:space="preserve"> </w:t>
      </w:r>
      <w:r w:rsidRPr="00D54148">
        <w:rPr>
          <w:sz w:val="20"/>
          <w:szCs w:val="20"/>
        </w:rPr>
        <w:t>практика</w:t>
      </w:r>
      <w:r w:rsidRPr="00C877EE">
        <w:rPr>
          <w:sz w:val="20"/>
          <w:szCs w:val="20"/>
          <w:lang w:val="en-US"/>
        </w:rPr>
        <w:t xml:space="preserve"> </w:t>
      </w:r>
      <w:r w:rsidRPr="00D54148">
        <w:rPr>
          <w:sz w:val="20"/>
          <w:szCs w:val="20"/>
        </w:rPr>
        <w:t>Красного</w:t>
      </w:r>
      <w:r w:rsidRPr="00C877EE">
        <w:rPr>
          <w:sz w:val="20"/>
          <w:szCs w:val="20"/>
          <w:lang w:val="en-US"/>
        </w:rPr>
        <w:t xml:space="preserve"> </w:t>
      </w:r>
      <w:r w:rsidRPr="00D54148">
        <w:rPr>
          <w:sz w:val="20"/>
          <w:szCs w:val="20"/>
        </w:rPr>
        <w:t>креста</w:t>
      </w:r>
      <w:r w:rsidRPr="00C877EE">
        <w:rPr>
          <w:sz w:val="20"/>
          <w:szCs w:val="20"/>
          <w:lang w:val="en-US"/>
        </w:rPr>
        <w:t>(</w:t>
      </w:r>
      <w:r w:rsidRPr="00D54148">
        <w:rPr>
          <w:rFonts w:ascii="바탕" w:eastAsia="바탕" w:hAnsi="바탕" w:cs="바탕"/>
          <w:sz w:val="20"/>
          <w:szCs w:val="20"/>
          <w:lang w:val="ko-KR"/>
        </w:rPr>
        <w:t>적십자</w:t>
      </w:r>
      <w:r w:rsidRPr="00C877EE">
        <w:rPr>
          <w:sz w:val="20"/>
          <w:szCs w:val="20"/>
          <w:lang w:val="en-US"/>
        </w:rPr>
        <w:t xml:space="preserve"> </w:t>
      </w:r>
      <w:r w:rsidRPr="00D54148">
        <w:rPr>
          <w:rFonts w:ascii="바탕" w:eastAsia="바탕" w:hAnsi="바탕" w:cs="바탕"/>
          <w:sz w:val="20"/>
          <w:szCs w:val="20"/>
          <w:lang w:val="ko-KR"/>
        </w:rPr>
        <w:t>전신과</w:t>
      </w:r>
      <w:r w:rsidRPr="00C877EE">
        <w:rPr>
          <w:sz w:val="20"/>
          <w:szCs w:val="20"/>
          <w:lang w:val="en-US"/>
        </w:rPr>
        <w:t xml:space="preserve"> </w:t>
      </w:r>
      <w:r w:rsidRPr="00D54148">
        <w:rPr>
          <w:rFonts w:ascii="바탕" w:eastAsia="바탕" w:hAnsi="바탕" w:cs="바탕"/>
          <w:sz w:val="20"/>
          <w:szCs w:val="20"/>
          <w:lang w:val="ko-KR"/>
        </w:rPr>
        <w:t>실천</w:t>
      </w:r>
      <w:r w:rsidRPr="00C877EE">
        <w:rPr>
          <w:sz w:val="20"/>
          <w:szCs w:val="20"/>
          <w:lang w:val="en-US"/>
        </w:rPr>
        <w:t xml:space="preserve">), </w:t>
      </w:r>
      <w:r w:rsidRPr="00D54148">
        <w:rPr>
          <w:sz w:val="20"/>
          <w:szCs w:val="20"/>
        </w:rPr>
        <w:t>Ким</w:t>
      </w:r>
      <w:r w:rsidRPr="00C877EE">
        <w:rPr>
          <w:sz w:val="20"/>
          <w:szCs w:val="20"/>
          <w:lang w:val="en-US"/>
        </w:rPr>
        <w:t xml:space="preserve"> </w:t>
      </w:r>
      <w:r w:rsidRPr="00D54148">
        <w:rPr>
          <w:sz w:val="20"/>
          <w:szCs w:val="20"/>
        </w:rPr>
        <w:t>Хенам</w:t>
      </w:r>
      <w:r w:rsidRPr="00C877EE">
        <w:rPr>
          <w:sz w:val="20"/>
          <w:szCs w:val="20"/>
          <w:lang w:val="en-US"/>
        </w:rPr>
        <w:t xml:space="preserve">, 2002, </w:t>
      </w:r>
      <w:r w:rsidRPr="00D54148">
        <w:rPr>
          <w:sz w:val="20"/>
          <w:szCs w:val="20"/>
        </w:rPr>
        <w:t>с</w:t>
      </w:r>
      <w:r w:rsidRPr="00C877EE">
        <w:rPr>
          <w:sz w:val="20"/>
          <w:szCs w:val="20"/>
          <w:lang w:val="en-US"/>
        </w:rPr>
        <w:t xml:space="preserve">. 286 // </w:t>
      </w:r>
      <w:r w:rsidRPr="00D54148">
        <w:rPr>
          <w:sz w:val="20"/>
          <w:szCs w:val="20"/>
        </w:rPr>
        <w:t>Что</w:t>
      </w:r>
      <w:r w:rsidRPr="00C877EE">
        <w:rPr>
          <w:sz w:val="20"/>
          <w:szCs w:val="20"/>
          <w:lang w:val="en-US"/>
        </w:rPr>
        <w:t xml:space="preserve"> </w:t>
      </w:r>
      <w:r w:rsidRPr="00D54148">
        <w:rPr>
          <w:sz w:val="20"/>
          <w:szCs w:val="20"/>
        </w:rPr>
        <w:t>такое</w:t>
      </w:r>
      <w:r w:rsidRPr="00C877EE">
        <w:rPr>
          <w:sz w:val="20"/>
          <w:szCs w:val="20"/>
          <w:lang w:val="en-US"/>
        </w:rPr>
        <w:t xml:space="preserve"> KRC(</w:t>
      </w:r>
      <w:r w:rsidRPr="00D54148">
        <w:rPr>
          <w:rFonts w:ascii="바탕" w:eastAsia="바탕" w:hAnsi="바탕" w:cs="바탕"/>
          <w:sz w:val="20"/>
          <w:szCs w:val="20"/>
          <w:lang w:val="ko-KR"/>
        </w:rPr>
        <w:t>대한적십자사</w:t>
      </w:r>
      <w:r w:rsidRPr="00C877EE">
        <w:rPr>
          <w:sz w:val="20"/>
          <w:szCs w:val="20"/>
          <w:lang w:val="en-US"/>
        </w:rPr>
        <w:t xml:space="preserve"> </w:t>
      </w:r>
      <w:r w:rsidRPr="00D54148">
        <w:rPr>
          <w:rFonts w:ascii="바탕" w:eastAsia="바탕" w:hAnsi="바탕" w:cs="바탕"/>
          <w:sz w:val="20"/>
          <w:szCs w:val="20"/>
          <w:lang w:val="ko-KR"/>
        </w:rPr>
        <w:t>그게</w:t>
      </w:r>
      <w:r w:rsidRPr="00C877EE">
        <w:rPr>
          <w:sz w:val="20"/>
          <w:szCs w:val="20"/>
          <w:lang w:val="en-US"/>
        </w:rPr>
        <w:t xml:space="preserve"> </w:t>
      </w:r>
      <w:r w:rsidRPr="00D54148">
        <w:rPr>
          <w:rFonts w:ascii="바탕" w:eastAsia="바탕" w:hAnsi="바탕" w:cs="바탕"/>
          <w:sz w:val="20"/>
          <w:szCs w:val="20"/>
          <w:lang w:val="ko-KR"/>
        </w:rPr>
        <w:t>뭔데</w:t>
      </w:r>
      <w:r w:rsidRPr="00C877EE">
        <w:rPr>
          <w:sz w:val="20"/>
          <w:szCs w:val="20"/>
          <w:lang w:val="en-US"/>
        </w:rPr>
        <w:t xml:space="preserve">) / </w:t>
      </w:r>
      <w:r w:rsidRPr="00D54148">
        <w:rPr>
          <w:sz w:val="20"/>
          <w:szCs w:val="20"/>
        </w:rPr>
        <w:t>Единый</w:t>
      </w:r>
      <w:r w:rsidRPr="00C877EE">
        <w:rPr>
          <w:sz w:val="20"/>
          <w:szCs w:val="20"/>
          <w:lang w:val="en-US"/>
        </w:rPr>
        <w:t xml:space="preserve"> </w:t>
      </w:r>
      <w:r w:rsidRPr="00D54148">
        <w:rPr>
          <w:sz w:val="20"/>
          <w:szCs w:val="20"/>
        </w:rPr>
        <w:t>Корея</w:t>
      </w:r>
      <w:r w:rsidRPr="00C877EE">
        <w:rPr>
          <w:sz w:val="20"/>
          <w:szCs w:val="20"/>
          <w:lang w:val="en-US"/>
        </w:rPr>
        <w:t xml:space="preserve"> </w:t>
      </w:r>
      <w:r w:rsidRPr="00D54148">
        <w:rPr>
          <w:sz w:val="20"/>
          <w:szCs w:val="20"/>
        </w:rPr>
        <w:t>девятый</w:t>
      </w:r>
      <w:r w:rsidRPr="00C877EE">
        <w:rPr>
          <w:sz w:val="20"/>
          <w:szCs w:val="20"/>
          <w:lang w:val="en-US"/>
        </w:rPr>
        <w:t xml:space="preserve"> / </w:t>
      </w:r>
      <w:r w:rsidRPr="00D54148">
        <w:rPr>
          <w:sz w:val="20"/>
          <w:szCs w:val="20"/>
        </w:rPr>
        <w:t>Ли</w:t>
      </w:r>
      <w:r w:rsidRPr="00C877EE">
        <w:rPr>
          <w:sz w:val="20"/>
          <w:szCs w:val="20"/>
          <w:lang w:val="en-US"/>
        </w:rPr>
        <w:t xml:space="preserve"> </w:t>
      </w:r>
      <w:r w:rsidRPr="00D54148">
        <w:rPr>
          <w:sz w:val="20"/>
          <w:szCs w:val="20"/>
        </w:rPr>
        <w:t>Чжимёнг</w:t>
      </w:r>
      <w:r w:rsidRPr="00C877EE">
        <w:rPr>
          <w:sz w:val="20"/>
          <w:szCs w:val="20"/>
          <w:lang w:val="en-US"/>
        </w:rPr>
        <w:t xml:space="preserve">, 2014, </w:t>
      </w:r>
      <w:r w:rsidRPr="00D54148">
        <w:rPr>
          <w:sz w:val="20"/>
          <w:szCs w:val="20"/>
        </w:rPr>
        <w:t>с</w:t>
      </w:r>
      <w:r w:rsidRPr="00C877EE">
        <w:rPr>
          <w:sz w:val="20"/>
          <w:szCs w:val="20"/>
          <w:lang w:val="en-US"/>
        </w:rPr>
        <w:t xml:space="preserve">. 43 // </w:t>
      </w:r>
      <w:r w:rsidRPr="00D54148">
        <w:rPr>
          <w:sz w:val="20"/>
          <w:szCs w:val="20"/>
        </w:rPr>
        <w:t>Движения</w:t>
      </w:r>
      <w:r w:rsidRPr="00C877EE">
        <w:rPr>
          <w:sz w:val="20"/>
          <w:szCs w:val="20"/>
          <w:lang w:val="en-US"/>
        </w:rPr>
        <w:t xml:space="preserve"> </w:t>
      </w:r>
      <w:r w:rsidRPr="00D54148">
        <w:rPr>
          <w:sz w:val="20"/>
          <w:szCs w:val="20"/>
        </w:rPr>
        <w:t>международного</w:t>
      </w:r>
      <w:r w:rsidRPr="00C877EE">
        <w:rPr>
          <w:sz w:val="20"/>
          <w:szCs w:val="20"/>
          <w:lang w:val="en-US"/>
        </w:rPr>
        <w:t xml:space="preserve"> </w:t>
      </w:r>
      <w:r w:rsidRPr="00D54148">
        <w:rPr>
          <w:sz w:val="20"/>
          <w:szCs w:val="20"/>
        </w:rPr>
        <w:t>Красного</w:t>
      </w:r>
      <w:r w:rsidRPr="00C877EE">
        <w:rPr>
          <w:sz w:val="20"/>
          <w:szCs w:val="20"/>
          <w:lang w:val="en-US"/>
        </w:rPr>
        <w:t xml:space="preserve"> </w:t>
      </w:r>
      <w:r w:rsidRPr="00D54148">
        <w:rPr>
          <w:sz w:val="20"/>
          <w:szCs w:val="20"/>
        </w:rPr>
        <w:t>Креста</w:t>
      </w:r>
      <w:r w:rsidRPr="00C877EE">
        <w:rPr>
          <w:sz w:val="20"/>
          <w:szCs w:val="20"/>
          <w:lang w:val="en-US"/>
        </w:rPr>
        <w:t xml:space="preserve"> </w:t>
      </w:r>
      <w:r w:rsidRPr="00D54148">
        <w:rPr>
          <w:sz w:val="20"/>
          <w:szCs w:val="20"/>
        </w:rPr>
        <w:t>и</w:t>
      </w:r>
      <w:r w:rsidRPr="00C877EE">
        <w:rPr>
          <w:sz w:val="20"/>
          <w:szCs w:val="20"/>
          <w:lang w:val="en-US"/>
        </w:rPr>
        <w:t xml:space="preserve"> </w:t>
      </w:r>
      <w:r w:rsidRPr="00D54148">
        <w:rPr>
          <w:sz w:val="20"/>
          <w:szCs w:val="20"/>
        </w:rPr>
        <w:t>рельефные</w:t>
      </w:r>
      <w:r w:rsidRPr="00C877EE">
        <w:rPr>
          <w:sz w:val="20"/>
          <w:szCs w:val="20"/>
          <w:lang w:val="en-US"/>
        </w:rPr>
        <w:t xml:space="preserve"> </w:t>
      </w:r>
      <w:r w:rsidRPr="00D54148">
        <w:rPr>
          <w:sz w:val="20"/>
          <w:szCs w:val="20"/>
        </w:rPr>
        <w:t>усилия</w:t>
      </w:r>
      <w:r w:rsidRPr="00C877EE">
        <w:rPr>
          <w:sz w:val="20"/>
          <w:szCs w:val="20"/>
          <w:lang w:val="en-US"/>
        </w:rPr>
        <w:t xml:space="preserve"> </w:t>
      </w:r>
      <w:r w:rsidRPr="00D54148">
        <w:rPr>
          <w:sz w:val="20"/>
          <w:szCs w:val="20"/>
        </w:rPr>
        <w:t>Корейсного</w:t>
      </w:r>
      <w:r w:rsidRPr="00C877EE">
        <w:rPr>
          <w:sz w:val="20"/>
          <w:szCs w:val="20"/>
          <w:lang w:val="en-US"/>
        </w:rPr>
        <w:t xml:space="preserve"> </w:t>
      </w:r>
      <w:r w:rsidRPr="00D54148">
        <w:rPr>
          <w:sz w:val="20"/>
          <w:szCs w:val="20"/>
        </w:rPr>
        <w:t>Красного</w:t>
      </w:r>
      <w:r w:rsidRPr="00C877EE">
        <w:rPr>
          <w:sz w:val="20"/>
          <w:szCs w:val="20"/>
          <w:lang w:val="en-US"/>
        </w:rPr>
        <w:t xml:space="preserve"> </w:t>
      </w:r>
      <w:r w:rsidRPr="00D54148">
        <w:rPr>
          <w:sz w:val="20"/>
          <w:szCs w:val="20"/>
        </w:rPr>
        <w:t>Креста</w:t>
      </w:r>
      <w:r w:rsidRPr="00C877EE">
        <w:rPr>
          <w:sz w:val="20"/>
          <w:szCs w:val="20"/>
          <w:lang w:val="en-US"/>
        </w:rPr>
        <w:t xml:space="preserve"> (</w:t>
      </w:r>
      <w:r w:rsidRPr="00D54148">
        <w:rPr>
          <w:rFonts w:ascii="바탕" w:eastAsia="바탕" w:hAnsi="바탕" w:cs="바탕"/>
          <w:sz w:val="20"/>
          <w:szCs w:val="20"/>
          <w:lang w:val="ko-KR"/>
        </w:rPr>
        <w:t>국제적십자운동과</w:t>
      </w:r>
      <w:r w:rsidRPr="00C877EE">
        <w:rPr>
          <w:sz w:val="20"/>
          <w:szCs w:val="20"/>
          <w:lang w:val="en-US"/>
        </w:rPr>
        <w:t xml:space="preserve"> </w:t>
      </w:r>
      <w:r w:rsidRPr="00D54148">
        <w:rPr>
          <w:rFonts w:ascii="바탕" w:eastAsia="바탕" w:hAnsi="바탕" w:cs="바탕"/>
          <w:sz w:val="20"/>
          <w:szCs w:val="20"/>
          <w:lang w:val="ko-KR"/>
        </w:rPr>
        <w:t>대한적십자사</w:t>
      </w:r>
      <w:r w:rsidRPr="00C877EE">
        <w:rPr>
          <w:sz w:val="20"/>
          <w:szCs w:val="20"/>
          <w:lang w:val="en-US"/>
        </w:rPr>
        <w:t xml:space="preserve"> </w:t>
      </w:r>
      <w:r w:rsidRPr="00D54148">
        <w:rPr>
          <w:rFonts w:ascii="바탕" w:eastAsia="바탕" w:hAnsi="바탕" w:cs="바탕"/>
          <w:sz w:val="20"/>
          <w:szCs w:val="20"/>
          <w:lang w:val="ko-KR"/>
        </w:rPr>
        <w:t>구호활동</w:t>
      </w:r>
      <w:r w:rsidRPr="00C877EE">
        <w:rPr>
          <w:sz w:val="20"/>
          <w:szCs w:val="20"/>
          <w:lang w:val="en-US"/>
        </w:rPr>
        <w:t xml:space="preserve">)//KRC//2008, </w:t>
      </w:r>
      <w:r w:rsidRPr="00D54148">
        <w:rPr>
          <w:sz w:val="20"/>
          <w:szCs w:val="20"/>
        </w:rPr>
        <w:t>с</w:t>
      </w:r>
      <w:r w:rsidRPr="00C877EE">
        <w:rPr>
          <w:sz w:val="20"/>
          <w:szCs w:val="20"/>
          <w:lang w:val="en-US"/>
        </w:rPr>
        <w:t>. 233-256 // My Story is Our History(</w:t>
      </w:r>
      <w:r w:rsidRPr="00D54148">
        <w:rPr>
          <w:rFonts w:ascii="바탕" w:eastAsia="바탕" w:hAnsi="바탕" w:cs="바탕"/>
          <w:sz w:val="20"/>
          <w:szCs w:val="20"/>
          <w:lang w:val="ko-KR"/>
        </w:rPr>
        <w:t>대한적십자사</w:t>
      </w:r>
      <w:r w:rsidRPr="00C877EE">
        <w:rPr>
          <w:sz w:val="20"/>
          <w:szCs w:val="20"/>
          <w:lang w:val="en-US"/>
        </w:rPr>
        <w:t xml:space="preserve"> </w:t>
      </w:r>
      <w:r w:rsidRPr="00D54148">
        <w:rPr>
          <w:rFonts w:ascii="바탕" w:eastAsia="바탕" w:hAnsi="바탕" w:cs="바탕"/>
          <w:sz w:val="20"/>
          <w:szCs w:val="20"/>
          <w:lang w:val="ko-KR"/>
        </w:rPr>
        <w:t>창림</w:t>
      </w:r>
      <w:r w:rsidRPr="00C877EE">
        <w:rPr>
          <w:sz w:val="20"/>
          <w:szCs w:val="20"/>
          <w:lang w:val="en-US"/>
        </w:rPr>
        <w:t xml:space="preserve"> 110</w:t>
      </w:r>
      <w:r w:rsidRPr="00D54148">
        <w:rPr>
          <w:rFonts w:ascii="바탕" w:eastAsia="바탕" w:hAnsi="바탕" w:cs="바탕"/>
          <w:sz w:val="20"/>
          <w:szCs w:val="20"/>
          <w:lang w:val="ko-KR"/>
        </w:rPr>
        <w:t>주년</w:t>
      </w:r>
      <w:r w:rsidRPr="00C877EE">
        <w:rPr>
          <w:sz w:val="20"/>
          <w:szCs w:val="20"/>
          <w:lang w:val="en-US"/>
        </w:rPr>
        <w:t xml:space="preserve"> </w:t>
      </w:r>
      <w:r w:rsidRPr="00D54148">
        <w:rPr>
          <w:rFonts w:ascii="바탕" w:eastAsia="바탕" w:hAnsi="바탕" w:cs="바탕"/>
          <w:sz w:val="20"/>
          <w:szCs w:val="20"/>
          <w:lang w:val="ko-KR"/>
        </w:rPr>
        <w:t>기념</w:t>
      </w:r>
      <w:r w:rsidRPr="00C877EE">
        <w:rPr>
          <w:sz w:val="20"/>
          <w:szCs w:val="20"/>
          <w:lang w:val="en-US"/>
        </w:rPr>
        <w:t xml:space="preserve"> </w:t>
      </w:r>
      <w:r w:rsidRPr="00D54148">
        <w:rPr>
          <w:rFonts w:ascii="바탕" w:eastAsia="바탕" w:hAnsi="바탕" w:cs="바탕"/>
          <w:sz w:val="20"/>
          <w:szCs w:val="20"/>
          <w:lang w:val="ko-KR"/>
        </w:rPr>
        <w:t>에세이집</w:t>
      </w:r>
      <w:r w:rsidRPr="00C877EE">
        <w:rPr>
          <w:sz w:val="20"/>
          <w:szCs w:val="20"/>
          <w:lang w:val="en-US"/>
        </w:rPr>
        <w:t xml:space="preserve">) / </w:t>
      </w:r>
      <w:r w:rsidRPr="00D54148">
        <w:rPr>
          <w:sz w:val="20"/>
          <w:szCs w:val="20"/>
        </w:rPr>
        <w:t>КККК</w:t>
      </w:r>
      <w:r w:rsidRPr="00C877EE">
        <w:rPr>
          <w:sz w:val="20"/>
          <w:szCs w:val="20"/>
          <w:lang w:val="en-US"/>
        </w:rPr>
        <w:t xml:space="preserve">, 2015, </w:t>
      </w:r>
      <w:r w:rsidRPr="00D54148">
        <w:rPr>
          <w:sz w:val="20"/>
          <w:szCs w:val="20"/>
        </w:rPr>
        <w:t>с</w:t>
      </w:r>
      <w:r w:rsidRPr="00C877EE">
        <w:rPr>
          <w:sz w:val="20"/>
          <w:szCs w:val="20"/>
          <w:lang w:val="en-US"/>
        </w:rPr>
        <w:t xml:space="preserve">. 254 // Activity of Korean red Cross Blood Programme / </w:t>
      </w:r>
      <w:r w:rsidRPr="00D54148">
        <w:rPr>
          <w:sz w:val="20"/>
          <w:szCs w:val="20"/>
        </w:rPr>
        <w:t>Цой</w:t>
      </w:r>
      <w:r w:rsidRPr="00C877EE">
        <w:rPr>
          <w:sz w:val="20"/>
          <w:szCs w:val="20"/>
          <w:lang w:val="en-US"/>
        </w:rPr>
        <w:t xml:space="preserve"> </w:t>
      </w:r>
      <w:r w:rsidRPr="00D54148">
        <w:rPr>
          <w:sz w:val="20"/>
          <w:szCs w:val="20"/>
        </w:rPr>
        <w:t>Сонгёп</w:t>
      </w:r>
      <w:r w:rsidRPr="00C877EE">
        <w:rPr>
          <w:sz w:val="20"/>
          <w:szCs w:val="20"/>
          <w:lang w:val="en-US"/>
        </w:rPr>
        <w:t xml:space="preserve">, </w:t>
      </w:r>
      <w:r w:rsidRPr="00D54148">
        <w:rPr>
          <w:sz w:val="20"/>
          <w:szCs w:val="20"/>
        </w:rPr>
        <w:t>Чжо</w:t>
      </w:r>
      <w:r w:rsidRPr="00C877EE">
        <w:rPr>
          <w:sz w:val="20"/>
          <w:szCs w:val="20"/>
          <w:lang w:val="en-US"/>
        </w:rPr>
        <w:t xml:space="preserve"> </w:t>
      </w:r>
      <w:r w:rsidRPr="00D54148">
        <w:rPr>
          <w:sz w:val="20"/>
          <w:szCs w:val="20"/>
        </w:rPr>
        <w:t>Мёнгчжун</w:t>
      </w:r>
      <w:r w:rsidRPr="00C877EE">
        <w:rPr>
          <w:sz w:val="20"/>
          <w:szCs w:val="20"/>
          <w:lang w:val="en-US"/>
        </w:rPr>
        <w:t xml:space="preserve">, </w:t>
      </w:r>
      <w:r w:rsidRPr="00D54148">
        <w:rPr>
          <w:sz w:val="20"/>
          <w:szCs w:val="20"/>
        </w:rPr>
        <w:t>Пак</w:t>
      </w:r>
      <w:r w:rsidRPr="00C877EE">
        <w:rPr>
          <w:sz w:val="20"/>
          <w:szCs w:val="20"/>
          <w:lang w:val="en-US"/>
        </w:rPr>
        <w:t xml:space="preserve"> </w:t>
      </w:r>
      <w:r w:rsidRPr="00D54148">
        <w:rPr>
          <w:sz w:val="20"/>
          <w:szCs w:val="20"/>
        </w:rPr>
        <w:t>Чжонгкук</w:t>
      </w:r>
      <w:r w:rsidRPr="00C877EE">
        <w:rPr>
          <w:sz w:val="20"/>
          <w:szCs w:val="20"/>
          <w:lang w:val="en-US"/>
        </w:rPr>
        <w:t xml:space="preserve">, 2015, </w:t>
      </w:r>
      <w:r w:rsidRPr="00D54148">
        <w:rPr>
          <w:sz w:val="20"/>
          <w:szCs w:val="20"/>
        </w:rPr>
        <w:t>с</w:t>
      </w:r>
      <w:r w:rsidRPr="00C877EE">
        <w:rPr>
          <w:sz w:val="20"/>
          <w:szCs w:val="20"/>
          <w:lang w:val="en-US"/>
        </w:rPr>
        <w:t>. 227-236</w:t>
      </w:r>
    </w:p>
  </w:footnote>
  <w:footnote w:id="9">
    <w:p w:rsidR="00057EB6" w:rsidRPr="00C877EE" w:rsidRDefault="00057EB6" w:rsidP="00D07F5C">
      <w:pPr>
        <w:pStyle w:val="ab"/>
        <w:jc w:val="both"/>
        <w:rPr>
          <w:lang w:val="en-US"/>
        </w:rPr>
      </w:pPr>
      <w:r>
        <w:rPr>
          <w:rStyle w:val="aa"/>
        </w:rPr>
        <w:footnoteRef/>
      </w:r>
      <w:r w:rsidRPr="00C877EE">
        <w:rPr>
          <w:lang w:val="en-US"/>
        </w:rPr>
        <w:t xml:space="preserve"> </w:t>
      </w:r>
      <w:r w:rsidRPr="00C877EE">
        <w:rPr>
          <w:rFonts w:hint="eastAsia"/>
          <w:sz w:val="20"/>
          <w:szCs w:val="20"/>
          <w:lang w:val="en-US"/>
        </w:rPr>
        <w:t xml:space="preserve">MEDICAL Observer, </w:t>
      </w:r>
      <w:r w:rsidRPr="00D07F5C">
        <w:rPr>
          <w:rFonts w:hint="eastAsia"/>
          <w:sz w:val="20"/>
          <w:szCs w:val="20"/>
        </w:rPr>
        <w:t>Ан</w:t>
      </w:r>
      <w:r w:rsidRPr="00C877EE">
        <w:rPr>
          <w:rFonts w:hint="eastAsia"/>
          <w:sz w:val="20"/>
          <w:szCs w:val="20"/>
          <w:lang w:val="en-US"/>
        </w:rPr>
        <w:t xml:space="preserve"> </w:t>
      </w:r>
      <w:r w:rsidRPr="00D07F5C">
        <w:rPr>
          <w:rFonts w:hint="eastAsia"/>
          <w:sz w:val="20"/>
          <w:szCs w:val="20"/>
        </w:rPr>
        <w:t>Ёнгу</w:t>
      </w:r>
      <w:r w:rsidRPr="00C877EE">
        <w:rPr>
          <w:rFonts w:hint="eastAsia"/>
          <w:sz w:val="20"/>
          <w:szCs w:val="20"/>
          <w:lang w:val="en-US"/>
        </w:rPr>
        <w:t xml:space="preserve">, </w:t>
      </w:r>
      <w:r w:rsidRPr="00D07F5C">
        <w:rPr>
          <w:rFonts w:hint="eastAsia"/>
          <w:sz w:val="20"/>
          <w:szCs w:val="20"/>
        </w:rPr>
        <w:t>Больница</w:t>
      </w:r>
      <w:r w:rsidRPr="00C877EE">
        <w:rPr>
          <w:rFonts w:hint="eastAsia"/>
          <w:sz w:val="20"/>
          <w:szCs w:val="20"/>
          <w:lang w:val="en-US"/>
        </w:rPr>
        <w:t xml:space="preserve"> </w:t>
      </w:r>
      <w:r w:rsidRPr="00D07F5C">
        <w:rPr>
          <w:rFonts w:hint="eastAsia"/>
          <w:sz w:val="20"/>
          <w:szCs w:val="20"/>
        </w:rPr>
        <w:t>приближается</w:t>
      </w:r>
      <w:r w:rsidRPr="00C877EE">
        <w:rPr>
          <w:rFonts w:hint="eastAsia"/>
          <w:sz w:val="20"/>
          <w:szCs w:val="20"/>
          <w:lang w:val="en-US"/>
        </w:rPr>
        <w:t xml:space="preserve"> 3,000...</w:t>
      </w:r>
      <w:r w:rsidRPr="00D07F5C">
        <w:rPr>
          <w:rFonts w:hint="eastAsia"/>
          <w:sz w:val="20"/>
          <w:szCs w:val="20"/>
        </w:rPr>
        <w:t>количество</w:t>
      </w:r>
      <w:r w:rsidRPr="00C877EE">
        <w:rPr>
          <w:rFonts w:hint="eastAsia"/>
          <w:sz w:val="20"/>
          <w:szCs w:val="20"/>
          <w:lang w:val="en-US"/>
        </w:rPr>
        <w:t xml:space="preserve"> </w:t>
      </w:r>
      <w:r w:rsidRPr="00D07F5C">
        <w:rPr>
          <w:rFonts w:hint="eastAsia"/>
          <w:sz w:val="20"/>
          <w:szCs w:val="20"/>
        </w:rPr>
        <w:t>врача</w:t>
      </w:r>
      <w:r w:rsidRPr="00C877EE">
        <w:rPr>
          <w:rFonts w:hint="eastAsia"/>
          <w:sz w:val="20"/>
          <w:szCs w:val="20"/>
          <w:lang w:val="en-US"/>
        </w:rPr>
        <w:t xml:space="preserve"> </w:t>
      </w:r>
      <w:r w:rsidRPr="00D07F5C">
        <w:rPr>
          <w:rFonts w:hint="eastAsia"/>
          <w:sz w:val="20"/>
          <w:szCs w:val="20"/>
        </w:rPr>
        <w:t>тоже</w:t>
      </w:r>
      <w:r w:rsidRPr="00C877EE">
        <w:rPr>
          <w:rFonts w:hint="eastAsia"/>
          <w:sz w:val="20"/>
          <w:szCs w:val="20"/>
          <w:lang w:val="en-US"/>
        </w:rPr>
        <w:t xml:space="preserve"> 100,000 (</w:t>
      </w:r>
      <w:r w:rsidRPr="00D07F5C">
        <w:rPr>
          <w:rFonts w:ascii="바탕" w:eastAsia="바탕" w:hAnsi="바탕" w:cs="바탕" w:hint="eastAsia"/>
          <w:sz w:val="20"/>
          <w:szCs w:val="20"/>
        </w:rPr>
        <w:t>의원</w:t>
      </w:r>
      <w:r w:rsidRPr="00C877EE">
        <w:rPr>
          <w:rFonts w:hint="eastAsia"/>
          <w:sz w:val="20"/>
          <w:szCs w:val="20"/>
          <w:lang w:val="en-US"/>
        </w:rPr>
        <w:t xml:space="preserve"> 3</w:t>
      </w:r>
      <w:r w:rsidRPr="00D07F5C">
        <w:rPr>
          <w:rFonts w:ascii="바탕" w:eastAsia="바탕" w:hAnsi="바탕" w:cs="바탕" w:hint="eastAsia"/>
          <w:sz w:val="20"/>
          <w:szCs w:val="20"/>
        </w:rPr>
        <w:t>만곳</w:t>
      </w:r>
      <w:r w:rsidRPr="00C877EE">
        <w:rPr>
          <w:rFonts w:hint="eastAsia"/>
          <w:sz w:val="20"/>
          <w:szCs w:val="20"/>
          <w:lang w:val="en-US"/>
        </w:rPr>
        <w:t xml:space="preserve"> </w:t>
      </w:r>
      <w:r w:rsidRPr="00D07F5C">
        <w:rPr>
          <w:rFonts w:ascii="바탕" w:eastAsia="바탕" w:hAnsi="바탕" w:cs="바탕" w:hint="eastAsia"/>
          <w:sz w:val="20"/>
          <w:szCs w:val="20"/>
        </w:rPr>
        <w:t>육박</w:t>
      </w:r>
      <w:r w:rsidRPr="00C877EE">
        <w:rPr>
          <w:rFonts w:hint="eastAsia"/>
          <w:sz w:val="20"/>
          <w:szCs w:val="20"/>
          <w:lang w:val="en-US"/>
        </w:rPr>
        <w:t>...</w:t>
      </w:r>
      <w:r w:rsidRPr="00D07F5C">
        <w:rPr>
          <w:rFonts w:ascii="바탕" w:eastAsia="바탕" w:hAnsi="바탕" w:cs="바탕" w:hint="eastAsia"/>
          <w:sz w:val="20"/>
          <w:szCs w:val="20"/>
        </w:rPr>
        <w:t>의사</w:t>
      </w:r>
      <w:r w:rsidRPr="00C877EE">
        <w:rPr>
          <w:rFonts w:hint="eastAsia"/>
          <w:sz w:val="20"/>
          <w:szCs w:val="20"/>
          <w:lang w:val="en-US"/>
        </w:rPr>
        <w:t xml:space="preserve"> </w:t>
      </w:r>
      <w:r w:rsidRPr="00D07F5C">
        <w:rPr>
          <w:rFonts w:ascii="바탕" w:eastAsia="바탕" w:hAnsi="바탕" w:cs="바탕" w:hint="eastAsia"/>
          <w:sz w:val="20"/>
          <w:szCs w:val="20"/>
        </w:rPr>
        <w:t>수도</w:t>
      </w:r>
      <w:r w:rsidRPr="00C877EE">
        <w:rPr>
          <w:rFonts w:hint="eastAsia"/>
          <w:sz w:val="20"/>
          <w:szCs w:val="20"/>
          <w:lang w:val="en-US"/>
        </w:rPr>
        <w:t xml:space="preserve"> 10</w:t>
      </w:r>
      <w:r w:rsidRPr="00D07F5C">
        <w:rPr>
          <w:rFonts w:ascii="바탕" w:eastAsia="바탕" w:hAnsi="바탕" w:cs="바탕" w:hint="eastAsia"/>
          <w:sz w:val="20"/>
          <w:szCs w:val="20"/>
        </w:rPr>
        <w:t>만명</w:t>
      </w:r>
      <w:r w:rsidRPr="00C877EE">
        <w:rPr>
          <w:rFonts w:hint="eastAsia"/>
          <w:sz w:val="20"/>
          <w:szCs w:val="20"/>
          <w:lang w:val="en-US"/>
        </w:rPr>
        <w:t xml:space="preserve"> </w:t>
      </w:r>
      <w:r w:rsidRPr="00D07F5C">
        <w:rPr>
          <w:rFonts w:ascii="바탕" w:eastAsia="바탕" w:hAnsi="바탕" w:cs="바탕" w:hint="eastAsia"/>
          <w:sz w:val="20"/>
          <w:szCs w:val="20"/>
        </w:rPr>
        <w:t>눈</w:t>
      </w:r>
      <w:r w:rsidRPr="00C877EE">
        <w:rPr>
          <w:rFonts w:hint="eastAsia"/>
          <w:sz w:val="20"/>
          <w:szCs w:val="20"/>
          <w:lang w:val="en-US"/>
        </w:rPr>
        <w:t xml:space="preserve"> </w:t>
      </w:r>
      <w:r w:rsidRPr="00D07F5C">
        <w:rPr>
          <w:rFonts w:ascii="바탕" w:eastAsia="바탕" w:hAnsi="바탕" w:cs="바탕" w:hint="eastAsia"/>
          <w:sz w:val="20"/>
          <w:szCs w:val="20"/>
        </w:rPr>
        <w:t>앞</w:t>
      </w:r>
      <w:r w:rsidRPr="00C877EE">
        <w:rPr>
          <w:rFonts w:hint="eastAsia"/>
          <w:sz w:val="20"/>
          <w:szCs w:val="20"/>
          <w:lang w:val="en-US"/>
        </w:rPr>
        <w:t>), 2016.</w:t>
      </w:r>
      <w:r w:rsidRPr="00C877EE">
        <w:rPr>
          <w:sz w:val="20"/>
          <w:szCs w:val="20"/>
          <w:lang w:val="en-US"/>
        </w:rPr>
        <w:t xml:space="preserve"> 25 </w:t>
      </w:r>
      <w:r>
        <w:rPr>
          <w:sz w:val="20"/>
          <w:szCs w:val="20"/>
        </w:rPr>
        <w:t>октября</w:t>
      </w:r>
      <w:r w:rsidRPr="00C877EE">
        <w:rPr>
          <w:sz w:val="20"/>
          <w:szCs w:val="20"/>
          <w:lang w:val="en-US"/>
        </w:rPr>
        <w:t>.</w:t>
      </w:r>
      <w:r w:rsidRPr="00C877EE">
        <w:rPr>
          <w:rFonts w:hint="eastAsia"/>
          <w:sz w:val="20"/>
          <w:szCs w:val="20"/>
          <w:lang w:val="en-US"/>
        </w:rPr>
        <w:t xml:space="preserve"> URL: http://www.monews.co.kr/news/articleView.html?idxno=94442 (</w:t>
      </w:r>
      <w:r w:rsidRPr="00D07F5C">
        <w:rPr>
          <w:rFonts w:hint="eastAsia"/>
          <w:sz w:val="20"/>
          <w:szCs w:val="20"/>
        </w:rPr>
        <w:t>дата</w:t>
      </w:r>
      <w:r w:rsidRPr="00C877EE">
        <w:rPr>
          <w:rFonts w:hint="eastAsia"/>
          <w:sz w:val="20"/>
          <w:szCs w:val="20"/>
          <w:lang w:val="en-US"/>
        </w:rPr>
        <w:t xml:space="preserve"> </w:t>
      </w:r>
      <w:r w:rsidRPr="00D07F5C">
        <w:rPr>
          <w:rFonts w:hint="eastAsia"/>
          <w:sz w:val="20"/>
          <w:szCs w:val="20"/>
        </w:rPr>
        <w:t>обращения</w:t>
      </w:r>
      <w:r w:rsidRPr="00C877EE">
        <w:rPr>
          <w:rFonts w:hint="eastAsia"/>
          <w:sz w:val="20"/>
          <w:szCs w:val="20"/>
          <w:lang w:val="en-US"/>
        </w:rPr>
        <w:t>: 20.04.17)</w:t>
      </w:r>
    </w:p>
  </w:footnote>
  <w:footnote w:id="10">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Медицина Кореи [электронный ресурс], 2012, URL: </w:t>
      </w:r>
      <w:hyperlink r:id="rId2" w:history="1">
        <w:r w:rsidRPr="00D54148">
          <w:rPr>
            <w:rStyle w:val="Hyperlink0"/>
          </w:rPr>
          <w:t>http://kuims.ru/view_page.php?page=25</w:t>
        </w:r>
      </w:hyperlink>
      <w:r w:rsidRPr="00D54148">
        <w:rPr>
          <w:sz w:val="20"/>
          <w:szCs w:val="20"/>
        </w:rPr>
        <w:t xml:space="preserve"> (дата обращения: 20.04.17)</w:t>
      </w:r>
    </w:p>
  </w:footnote>
  <w:footnote w:id="11">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Система здравоохранения Южной Кореи [электронный ресурс], 2006, URL: </w:t>
      </w:r>
      <w:hyperlink r:id="rId3" w:history="1">
        <w:r w:rsidRPr="00D54148">
          <w:rPr>
            <w:rStyle w:val="Hyperlink0"/>
          </w:rPr>
          <w:t>http://viva-city.ru/articles/35</w:t>
        </w:r>
      </w:hyperlink>
      <w:r w:rsidRPr="00D54148">
        <w:rPr>
          <w:sz w:val="20"/>
          <w:szCs w:val="20"/>
        </w:rPr>
        <w:t>. (дата обращения: 20.04.17)</w:t>
      </w:r>
    </w:p>
  </w:footnote>
  <w:footnote w:id="12">
    <w:p w:rsidR="00057EB6" w:rsidRPr="00D54148" w:rsidRDefault="00057EB6" w:rsidP="00D54148">
      <w:pPr>
        <w:pStyle w:val="ab"/>
        <w:jc w:val="both"/>
        <w:rPr>
          <w:sz w:val="20"/>
          <w:szCs w:val="20"/>
        </w:rPr>
      </w:pPr>
      <w:r w:rsidRPr="003B4D28">
        <w:rPr>
          <w:sz w:val="20"/>
          <w:szCs w:val="20"/>
          <w:vertAlign w:val="superscript"/>
        </w:rPr>
        <w:footnoteRef/>
      </w:r>
      <w:r w:rsidRPr="003B4D28">
        <w:rPr>
          <w:sz w:val="20"/>
          <w:szCs w:val="20"/>
        </w:rPr>
        <w:t xml:space="preserve"> </w:t>
      </w:r>
      <w:r w:rsidRPr="00D54148">
        <w:rPr>
          <w:sz w:val="20"/>
          <w:szCs w:val="20"/>
        </w:rPr>
        <w:t xml:space="preserve">Система здравоохранения Южной Кореи [электронный ресурс], 2006, URL: </w:t>
      </w:r>
      <w:hyperlink r:id="rId4" w:history="1">
        <w:r w:rsidRPr="00D54148">
          <w:rPr>
            <w:rStyle w:val="Hyperlink0"/>
          </w:rPr>
          <w:t>http://viva-city.ru/articles/35</w:t>
        </w:r>
      </w:hyperlink>
      <w:r w:rsidRPr="00D54148">
        <w:rPr>
          <w:sz w:val="20"/>
          <w:szCs w:val="20"/>
        </w:rPr>
        <w:t>. (дата обращения: 20.04.17)</w:t>
      </w:r>
    </w:p>
  </w:footnote>
  <w:footnote w:id="13">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w:t>
      </w:r>
      <w:r>
        <w:rPr>
          <w:sz w:val="20"/>
          <w:szCs w:val="20"/>
        </w:rPr>
        <w:t>Там же</w:t>
      </w:r>
    </w:p>
  </w:footnote>
  <w:footnote w:id="14">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Система здравоохранения Южной Кореи [электронный ресурс], 2006, URL: </w:t>
      </w:r>
      <w:hyperlink r:id="rId5" w:history="1">
        <w:r w:rsidRPr="00D54148">
          <w:rPr>
            <w:rStyle w:val="Hyperlink0"/>
          </w:rPr>
          <w:t>http://viva-city.ru/articles/35</w:t>
        </w:r>
      </w:hyperlink>
      <w:r w:rsidRPr="00D54148">
        <w:rPr>
          <w:sz w:val="20"/>
          <w:szCs w:val="20"/>
        </w:rPr>
        <w:t>. (дата обращения: 20.04.17)</w:t>
      </w:r>
    </w:p>
  </w:footnote>
  <w:footnote w:id="15">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Система здравоохранения Южной Кореи [электронный ресурс], 2006, URL: </w:t>
      </w:r>
      <w:hyperlink r:id="rId6" w:history="1">
        <w:r w:rsidRPr="00D54148">
          <w:rPr>
            <w:rStyle w:val="Hyperlink0"/>
          </w:rPr>
          <w:t>http://viva-city.ru/articles/35</w:t>
        </w:r>
      </w:hyperlink>
      <w:r w:rsidRPr="00D54148">
        <w:rPr>
          <w:sz w:val="20"/>
          <w:szCs w:val="20"/>
        </w:rPr>
        <w:t>. (дата обращения: 20.04.17)</w:t>
      </w:r>
    </w:p>
  </w:footnote>
  <w:footnote w:id="16">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Сорокина Т.С., История медицины [электронный ресурс] // том 2, часть 5, глава 11 // Становление международного сотрудничества в области здравоохранения//ст. 353, 1991. URL: </w:t>
      </w:r>
      <w:hyperlink r:id="rId7" w:history="1">
        <w:r w:rsidRPr="00D54148">
          <w:rPr>
            <w:rStyle w:val="Hyperlink0"/>
          </w:rPr>
          <w:t>http://www.bibliotekar.ru/423/</w:t>
        </w:r>
      </w:hyperlink>
      <w:r w:rsidRPr="00D54148">
        <w:rPr>
          <w:sz w:val="20"/>
          <w:szCs w:val="20"/>
        </w:rPr>
        <w:t xml:space="preserve"> (дата обращения: 15.05.17)</w:t>
      </w:r>
    </w:p>
  </w:footnote>
  <w:footnote w:id="17">
    <w:p w:rsidR="00057EB6" w:rsidRPr="00D54148" w:rsidRDefault="00057EB6" w:rsidP="009E0056">
      <w:pPr>
        <w:pStyle w:val="ab"/>
        <w:jc w:val="both"/>
        <w:rPr>
          <w:sz w:val="20"/>
          <w:szCs w:val="20"/>
        </w:rPr>
      </w:pPr>
      <w:r w:rsidRPr="00D54148">
        <w:rPr>
          <w:rStyle w:val="aa"/>
          <w:sz w:val="20"/>
          <w:szCs w:val="20"/>
        </w:rPr>
        <w:footnoteRef/>
      </w:r>
      <w:r w:rsidRPr="00D54148">
        <w:rPr>
          <w:rFonts w:eastAsia="Arial Unicode MS" w:cs="Arial Unicode MS"/>
          <w:sz w:val="20"/>
          <w:szCs w:val="20"/>
        </w:rPr>
        <w:t xml:space="preserve"> ОСНОВНЫЕ ДОКУМЕНТЫ ВОЗ [электронный ресурс] // 48 издание, включающее поправки, принятые до 31 декабря 2014 г. URL: </w:t>
      </w:r>
      <w:hyperlink r:id="rId8" w:history="1">
        <w:r w:rsidRPr="00D54148">
          <w:rPr>
            <w:rStyle w:val="Hyperlink0"/>
            <w:rFonts w:eastAsia="Arial Unicode MS" w:cs="Arial Unicode MS"/>
          </w:rPr>
          <w:t>http://apps.who.int/gb/bd/PDF/bd48/basic-documents-48th-edition-ru.pdf</w:t>
        </w:r>
      </w:hyperlink>
      <w:r w:rsidRPr="00D54148">
        <w:rPr>
          <w:rFonts w:eastAsia="Arial Unicode MS" w:cs="Arial Unicode MS"/>
          <w:sz w:val="20"/>
          <w:szCs w:val="20"/>
        </w:rPr>
        <w:t>. (дата обращения: 15.05.17)</w:t>
      </w:r>
    </w:p>
  </w:footnote>
  <w:footnote w:id="18">
    <w:p w:rsidR="00057EB6" w:rsidRPr="00D54148" w:rsidRDefault="00057EB6" w:rsidP="00D54148">
      <w:pPr>
        <w:pStyle w:val="ab"/>
        <w:jc w:val="both"/>
        <w:rPr>
          <w:sz w:val="20"/>
          <w:szCs w:val="20"/>
        </w:rPr>
      </w:pPr>
      <w:r w:rsidRPr="00D54148">
        <w:rPr>
          <w:rStyle w:val="aa"/>
          <w:sz w:val="20"/>
          <w:szCs w:val="20"/>
        </w:rPr>
        <w:footnoteRef/>
      </w:r>
      <w:r w:rsidRPr="00D54148">
        <w:rPr>
          <w:rFonts w:eastAsia="Arial Unicode MS" w:cs="Arial Unicode MS"/>
          <w:sz w:val="20"/>
          <w:szCs w:val="20"/>
        </w:rPr>
        <w:t xml:space="preserve"> </w:t>
      </w:r>
      <w:r>
        <w:rPr>
          <w:rFonts w:eastAsia="Arial Unicode MS" w:cs="Arial Unicode MS"/>
          <w:sz w:val="20"/>
          <w:szCs w:val="20"/>
        </w:rPr>
        <w:t>Там же</w:t>
      </w:r>
    </w:p>
  </w:footnote>
  <w:footnote w:id="19">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ВОЗ в западной части Тихого океана. URL: </w:t>
      </w:r>
      <w:hyperlink r:id="rId9" w:history="1">
        <w:r w:rsidRPr="00D54148">
          <w:rPr>
            <w:rStyle w:val="Hyperlink2"/>
          </w:rPr>
          <w:t>http</w:t>
        </w:r>
        <w:r w:rsidRPr="00D54148">
          <w:rPr>
            <w:rStyle w:val="Hyperlink1"/>
          </w:rPr>
          <w:t>://</w:t>
        </w:r>
        <w:r w:rsidRPr="00D54148">
          <w:rPr>
            <w:rStyle w:val="Hyperlink2"/>
          </w:rPr>
          <w:t>www</w:t>
        </w:r>
        <w:r w:rsidRPr="00D54148">
          <w:rPr>
            <w:rStyle w:val="Hyperlink1"/>
          </w:rPr>
          <w:t>.</w:t>
        </w:r>
        <w:r w:rsidRPr="00D54148">
          <w:rPr>
            <w:rStyle w:val="Hyperlink2"/>
          </w:rPr>
          <w:t>wpro</w:t>
        </w:r>
        <w:r w:rsidRPr="00D54148">
          <w:rPr>
            <w:rStyle w:val="Hyperlink1"/>
          </w:rPr>
          <w:t>.</w:t>
        </w:r>
        <w:r w:rsidRPr="00D54148">
          <w:rPr>
            <w:rStyle w:val="Hyperlink2"/>
          </w:rPr>
          <w:t>who</w:t>
        </w:r>
        <w:r w:rsidRPr="00D54148">
          <w:rPr>
            <w:rStyle w:val="Hyperlink1"/>
          </w:rPr>
          <w:t>.</w:t>
        </w:r>
        <w:r w:rsidRPr="00D54148">
          <w:rPr>
            <w:rStyle w:val="Hyperlink2"/>
          </w:rPr>
          <w:t>int</w:t>
        </w:r>
        <w:r w:rsidRPr="00D54148">
          <w:rPr>
            <w:rStyle w:val="Hyperlink1"/>
          </w:rPr>
          <w:t>/</w:t>
        </w:r>
        <w:r w:rsidRPr="00D54148">
          <w:rPr>
            <w:rStyle w:val="Hyperlink2"/>
          </w:rPr>
          <w:t>about</w:t>
        </w:r>
        <w:r w:rsidRPr="00D54148">
          <w:rPr>
            <w:rStyle w:val="Hyperlink1"/>
          </w:rPr>
          <w:t>/</w:t>
        </w:r>
        <w:r w:rsidRPr="00D54148">
          <w:rPr>
            <w:rStyle w:val="Hyperlink2"/>
          </w:rPr>
          <w:t>en</w:t>
        </w:r>
        <w:r w:rsidRPr="00D54148">
          <w:rPr>
            <w:rStyle w:val="Hyperlink1"/>
          </w:rPr>
          <w:t>/</w:t>
        </w:r>
      </w:hyperlink>
      <w:r w:rsidRPr="00D54148">
        <w:rPr>
          <w:sz w:val="20"/>
          <w:szCs w:val="20"/>
        </w:rPr>
        <w:t>, (дата обращения: 15.05.17)</w:t>
      </w:r>
    </w:p>
  </w:footnote>
  <w:footnote w:id="20">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w:t>
      </w:r>
      <w:r>
        <w:rPr>
          <w:sz w:val="20"/>
          <w:szCs w:val="20"/>
        </w:rPr>
        <w:t>Там же</w:t>
      </w:r>
    </w:p>
  </w:footnote>
  <w:footnote w:id="21">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ВОЗ // Директор </w:t>
      </w:r>
      <w:r w:rsidRPr="00D54148">
        <w:rPr>
          <w:sz w:val="20"/>
          <w:szCs w:val="20"/>
          <w:lang w:val="en-US"/>
        </w:rPr>
        <w:t>Shin</w:t>
      </w:r>
      <w:r w:rsidRPr="00D54148">
        <w:rPr>
          <w:sz w:val="20"/>
          <w:szCs w:val="20"/>
        </w:rPr>
        <w:t xml:space="preserve"> </w:t>
      </w:r>
      <w:r w:rsidRPr="00D54148">
        <w:rPr>
          <w:sz w:val="20"/>
          <w:szCs w:val="20"/>
          <w:lang w:val="en-US"/>
        </w:rPr>
        <w:t>Young</w:t>
      </w:r>
      <w:r w:rsidRPr="00D54148">
        <w:rPr>
          <w:sz w:val="20"/>
          <w:szCs w:val="20"/>
        </w:rPr>
        <w:t>-</w:t>
      </w:r>
      <w:r w:rsidRPr="00D54148">
        <w:rPr>
          <w:sz w:val="20"/>
          <w:szCs w:val="20"/>
          <w:lang w:val="en-US"/>
        </w:rPr>
        <w:t>soo</w:t>
      </w:r>
      <w:r w:rsidRPr="00D54148">
        <w:rPr>
          <w:sz w:val="20"/>
          <w:szCs w:val="20"/>
        </w:rPr>
        <w:t xml:space="preserve">. URL: </w:t>
      </w:r>
      <w:hyperlink r:id="rId10" w:history="1">
        <w:r w:rsidRPr="00D54148">
          <w:rPr>
            <w:rStyle w:val="Hyperlink2"/>
          </w:rPr>
          <w:t>http</w:t>
        </w:r>
        <w:r w:rsidRPr="00D54148">
          <w:rPr>
            <w:rStyle w:val="Hyperlink1"/>
          </w:rPr>
          <w:t>://</w:t>
        </w:r>
        <w:r w:rsidRPr="00D54148">
          <w:rPr>
            <w:rStyle w:val="Hyperlink2"/>
          </w:rPr>
          <w:t>www</w:t>
        </w:r>
        <w:r w:rsidRPr="00D54148">
          <w:rPr>
            <w:rStyle w:val="Hyperlink1"/>
          </w:rPr>
          <w:t>.</w:t>
        </w:r>
        <w:r w:rsidRPr="00D54148">
          <w:rPr>
            <w:rStyle w:val="Hyperlink2"/>
          </w:rPr>
          <w:t>who</w:t>
        </w:r>
        <w:r w:rsidRPr="00D54148">
          <w:rPr>
            <w:rStyle w:val="Hyperlink1"/>
          </w:rPr>
          <w:t>.</w:t>
        </w:r>
        <w:r w:rsidRPr="00D54148">
          <w:rPr>
            <w:rStyle w:val="Hyperlink2"/>
          </w:rPr>
          <w:t>int</w:t>
        </w:r>
        <w:r w:rsidRPr="00D54148">
          <w:rPr>
            <w:rStyle w:val="Hyperlink1"/>
          </w:rPr>
          <w:t>/</w:t>
        </w:r>
        <w:r w:rsidRPr="00D54148">
          <w:rPr>
            <w:rStyle w:val="Hyperlink2"/>
          </w:rPr>
          <w:t>dg</w:t>
        </w:r>
        <w:r w:rsidRPr="00D54148">
          <w:rPr>
            <w:rStyle w:val="Hyperlink1"/>
          </w:rPr>
          <w:t>/</w:t>
        </w:r>
        <w:r w:rsidRPr="00D54148">
          <w:rPr>
            <w:rStyle w:val="Hyperlink2"/>
          </w:rPr>
          <w:t>regional</w:t>
        </w:r>
        <w:r w:rsidRPr="00D54148">
          <w:rPr>
            <w:rStyle w:val="Hyperlink1"/>
          </w:rPr>
          <w:t>_</w:t>
        </w:r>
        <w:r w:rsidRPr="00D54148">
          <w:rPr>
            <w:rStyle w:val="Hyperlink2"/>
          </w:rPr>
          <w:t>directors</w:t>
        </w:r>
        <w:r w:rsidRPr="00D54148">
          <w:rPr>
            <w:rStyle w:val="Hyperlink1"/>
          </w:rPr>
          <w:t>/</w:t>
        </w:r>
        <w:r w:rsidRPr="00D54148">
          <w:rPr>
            <w:rStyle w:val="Hyperlink2"/>
          </w:rPr>
          <w:t>shin</w:t>
        </w:r>
        <w:r w:rsidRPr="00D54148">
          <w:rPr>
            <w:rStyle w:val="Hyperlink1"/>
          </w:rPr>
          <w:t>/</w:t>
        </w:r>
        <w:r w:rsidRPr="00D54148">
          <w:rPr>
            <w:rStyle w:val="Hyperlink2"/>
          </w:rPr>
          <w:t>ru</w:t>
        </w:r>
        <w:r w:rsidRPr="00D54148">
          <w:rPr>
            <w:rStyle w:val="Hyperlink1"/>
          </w:rPr>
          <w:t>/</w:t>
        </w:r>
      </w:hyperlink>
      <w:r w:rsidRPr="00D54148">
        <w:rPr>
          <w:sz w:val="20"/>
          <w:szCs w:val="20"/>
        </w:rPr>
        <w:t>, (дата обращения: 15.05.17)</w:t>
      </w:r>
    </w:p>
  </w:footnote>
  <w:footnote w:id="22">
    <w:p w:rsidR="00057EB6" w:rsidRPr="00D54148" w:rsidRDefault="00057EB6" w:rsidP="00D54148">
      <w:pPr>
        <w:pStyle w:val="ab"/>
        <w:jc w:val="both"/>
        <w:rPr>
          <w:sz w:val="20"/>
          <w:szCs w:val="20"/>
        </w:rPr>
      </w:pPr>
      <w:r w:rsidRPr="00D54148">
        <w:rPr>
          <w:rStyle w:val="aa"/>
          <w:sz w:val="20"/>
          <w:szCs w:val="20"/>
        </w:rPr>
        <w:footnoteRef/>
      </w:r>
      <w:r w:rsidRPr="00D54148">
        <w:rPr>
          <w:rFonts w:eastAsia="Arial Unicode MS" w:cs="Arial Unicode MS"/>
          <w:sz w:val="20"/>
          <w:szCs w:val="20"/>
        </w:rPr>
        <w:t xml:space="preserve"> Официальный сайт ВОЗ // Устав ВОЗ: принципы. URL: </w:t>
      </w:r>
      <w:hyperlink r:id="rId11" w:history="1">
        <w:r w:rsidRPr="00D54148">
          <w:rPr>
            <w:rStyle w:val="Hyperlink0"/>
            <w:rFonts w:eastAsia="Arial Unicode MS" w:cs="Arial Unicode MS"/>
          </w:rPr>
          <w:t>http://www.who.int/about/mission/ru/</w:t>
        </w:r>
      </w:hyperlink>
      <w:r w:rsidRPr="00D54148">
        <w:rPr>
          <w:rFonts w:eastAsia="Arial Unicode MS" w:cs="Arial Unicode MS"/>
          <w:sz w:val="20"/>
          <w:szCs w:val="20"/>
        </w:rPr>
        <w:t>, (дата обращения: 15.05.17)</w:t>
      </w:r>
    </w:p>
  </w:footnote>
  <w:footnote w:id="23">
    <w:p w:rsidR="00057EB6" w:rsidRPr="00D54148" w:rsidRDefault="00057EB6" w:rsidP="00D54148">
      <w:pPr>
        <w:pStyle w:val="ab"/>
        <w:ind w:left="200" w:hanging="200"/>
        <w:jc w:val="both"/>
        <w:rPr>
          <w:sz w:val="20"/>
          <w:szCs w:val="20"/>
        </w:rPr>
      </w:pPr>
      <w:r w:rsidRPr="00D54148">
        <w:rPr>
          <w:rStyle w:val="aa"/>
          <w:sz w:val="20"/>
          <w:szCs w:val="20"/>
        </w:rPr>
        <w:footnoteRef/>
      </w:r>
      <w:r w:rsidRPr="00D54148">
        <w:rPr>
          <w:sz w:val="20"/>
          <w:szCs w:val="20"/>
        </w:rPr>
        <w:t xml:space="preserve"> Официальный сайт ВОЗ// Сотрудничающие центры. </w:t>
      </w:r>
      <w:r w:rsidRPr="00D54148">
        <w:rPr>
          <w:sz w:val="20"/>
          <w:szCs w:val="20"/>
          <w:lang w:val="en-US"/>
        </w:rPr>
        <w:t>URL</w:t>
      </w:r>
      <w:r w:rsidRPr="00D54148">
        <w:rPr>
          <w:sz w:val="20"/>
          <w:szCs w:val="20"/>
        </w:rPr>
        <w:t xml:space="preserve">: </w:t>
      </w:r>
      <w:hyperlink r:id="rId12" w:history="1">
        <w:r w:rsidRPr="00D54148">
          <w:rPr>
            <w:rStyle w:val="Hyperlink2"/>
          </w:rPr>
          <w:t>http</w:t>
        </w:r>
        <w:r w:rsidRPr="00D54148">
          <w:rPr>
            <w:rStyle w:val="Hyperlink1"/>
          </w:rPr>
          <w:t>://</w:t>
        </w:r>
        <w:r w:rsidRPr="00D54148">
          <w:rPr>
            <w:rStyle w:val="Hyperlink2"/>
          </w:rPr>
          <w:t>www</w:t>
        </w:r>
        <w:r w:rsidRPr="00D54148">
          <w:rPr>
            <w:rStyle w:val="Hyperlink1"/>
          </w:rPr>
          <w:t>.</w:t>
        </w:r>
        <w:r w:rsidRPr="00D54148">
          <w:rPr>
            <w:rStyle w:val="Hyperlink2"/>
          </w:rPr>
          <w:t>who</w:t>
        </w:r>
        <w:r w:rsidRPr="00D54148">
          <w:rPr>
            <w:rStyle w:val="Hyperlink1"/>
          </w:rPr>
          <w:t>.</w:t>
        </w:r>
        <w:r w:rsidRPr="00D54148">
          <w:rPr>
            <w:rStyle w:val="Hyperlink2"/>
          </w:rPr>
          <w:t>int</w:t>
        </w:r>
        <w:r w:rsidRPr="00D54148">
          <w:rPr>
            <w:rStyle w:val="Hyperlink1"/>
          </w:rPr>
          <w:t>/</w:t>
        </w:r>
        <w:r w:rsidRPr="00D54148">
          <w:rPr>
            <w:rStyle w:val="Hyperlink2"/>
          </w:rPr>
          <w:t>collaboratingcentres</w:t>
        </w:r>
        <w:r w:rsidRPr="00D54148">
          <w:rPr>
            <w:rStyle w:val="Hyperlink1"/>
          </w:rPr>
          <w:t>/</w:t>
        </w:r>
        <w:r w:rsidRPr="00D54148">
          <w:rPr>
            <w:rStyle w:val="Hyperlink2"/>
          </w:rPr>
          <w:t>ru</w:t>
        </w:r>
        <w:r w:rsidRPr="00D54148">
          <w:rPr>
            <w:rStyle w:val="Hyperlink1"/>
          </w:rPr>
          <w:t>/</w:t>
        </w:r>
      </w:hyperlink>
      <w:r w:rsidRPr="00D54148">
        <w:rPr>
          <w:sz w:val="20"/>
          <w:szCs w:val="20"/>
        </w:rPr>
        <w:t>, (дата обращения: 15.05.17)</w:t>
      </w:r>
    </w:p>
  </w:footnote>
  <w:footnote w:id="24">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lang w:val="en-US"/>
        </w:rPr>
        <w:t xml:space="preserve"> Guide for WHO collaborating centres 2016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xml:space="preserve">] // </w:t>
      </w:r>
      <w:r w:rsidRPr="00D54148">
        <w:rPr>
          <w:sz w:val="20"/>
          <w:szCs w:val="20"/>
        </w:rPr>
        <w:t>ст</w:t>
      </w:r>
      <w:r w:rsidRPr="00D54148">
        <w:rPr>
          <w:sz w:val="20"/>
          <w:szCs w:val="20"/>
          <w:lang w:val="en-US"/>
        </w:rPr>
        <w:t xml:space="preserve">. 54, 2016. URL: </w:t>
      </w:r>
      <w:hyperlink r:id="rId13" w:history="1">
        <w:r w:rsidRPr="00D54148">
          <w:rPr>
            <w:rStyle w:val="Hyperlink2"/>
          </w:rPr>
          <w:t>http://whocc.kr/activity/activity02_view.jsp?dept=2&amp;bType=CONFDATA&amp;bIdx=74</w:t>
        </w:r>
      </w:hyperlink>
      <w:r w:rsidRPr="00D54148">
        <w:rPr>
          <w:sz w:val="20"/>
          <w:szCs w:val="20"/>
          <w:lang w:val="en-US"/>
        </w:rPr>
        <w:t xml:space="preserve">. </w:t>
      </w:r>
      <w:r w:rsidRPr="00D54148">
        <w:rPr>
          <w:sz w:val="20"/>
          <w:szCs w:val="20"/>
        </w:rPr>
        <w:t>(дата обращения: 15.05.17)</w:t>
      </w:r>
    </w:p>
  </w:footnote>
  <w:footnote w:id="25">
    <w:p w:rsidR="00057EB6" w:rsidRPr="00D31FA1" w:rsidRDefault="00057EB6" w:rsidP="00D54148">
      <w:pPr>
        <w:pStyle w:val="ab"/>
        <w:jc w:val="both"/>
        <w:rPr>
          <w:sz w:val="20"/>
          <w:szCs w:val="20"/>
        </w:rPr>
      </w:pPr>
      <w:r w:rsidRPr="00D54148">
        <w:rPr>
          <w:rStyle w:val="aa"/>
          <w:sz w:val="20"/>
          <w:szCs w:val="20"/>
        </w:rPr>
        <w:footnoteRef/>
      </w:r>
      <w:r w:rsidRPr="00CE58E1">
        <w:rPr>
          <w:sz w:val="20"/>
          <w:szCs w:val="20"/>
        </w:rPr>
        <w:t xml:space="preserve"> </w:t>
      </w:r>
      <w:r>
        <w:rPr>
          <w:sz w:val="20"/>
          <w:szCs w:val="20"/>
        </w:rPr>
        <w:t>Там же</w:t>
      </w:r>
    </w:p>
  </w:footnote>
  <w:footnote w:id="26">
    <w:p w:rsidR="00057EB6" w:rsidRPr="00D54148" w:rsidRDefault="00057EB6" w:rsidP="00D54148">
      <w:pPr>
        <w:pStyle w:val="ab"/>
        <w:ind w:left="200" w:hanging="200"/>
        <w:jc w:val="both"/>
        <w:rPr>
          <w:sz w:val="20"/>
          <w:szCs w:val="20"/>
        </w:rPr>
      </w:pPr>
      <w:r w:rsidRPr="00D54148">
        <w:rPr>
          <w:rStyle w:val="aa"/>
          <w:sz w:val="20"/>
          <w:szCs w:val="20"/>
        </w:rPr>
        <w:footnoteRef/>
      </w:r>
      <w:r w:rsidRPr="00D54148">
        <w:rPr>
          <w:sz w:val="20"/>
          <w:szCs w:val="20"/>
        </w:rPr>
        <w:t xml:space="preserve"> Официальный сайт ВОЗ// Сотрудничающие центры. </w:t>
      </w:r>
      <w:r w:rsidRPr="00D54148">
        <w:rPr>
          <w:sz w:val="20"/>
          <w:szCs w:val="20"/>
          <w:lang w:val="en-US"/>
        </w:rPr>
        <w:t>URL</w:t>
      </w:r>
      <w:r w:rsidRPr="00D54148">
        <w:rPr>
          <w:sz w:val="20"/>
          <w:szCs w:val="20"/>
        </w:rPr>
        <w:t xml:space="preserve">: </w:t>
      </w:r>
      <w:hyperlink r:id="rId14" w:history="1">
        <w:r w:rsidRPr="00D54148">
          <w:rPr>
            <w:rStyle w:val="Hyperlink2"/>
          </w:rPr>
          <w:t>http</w:t>
        </w:r>
        <w:r w:rsidRPr="00D54148">
          <w:rPr>
            <w:rStyle w:val="Hyperlink1"/>
          </w:rPr>
          <w:t>://</w:t>
        </w:r>
        <w:r w:rsidRPr="00D54148">
          <w:rPr>
            <w:rStyle w:val="Hyperlink2"/>
          </w:rPr>
          <w:t>www</w:t>
        </w:r>
        <w:r w:rsidRPr="00D54148">
          <w:rPr>
            <w:rStyle w:val="Hyperlink1"/>
          </w:rPr>
          <w:t>.</w:t>
        </w:r>
        <w:r w:rsidRPr="00D54148">
          <w:rPr>
            <w:rStyle w:val="Hyperlink2"/>
          </w:rPr>
          <w:t>who</w:t>
        </w:r>
        <w:r w:rsidRPr="00D54148">
          <w:rPr>
            <w:rStyle w:val="Hyperlink1"/>
          </w:rPr>
          <w:t>.</w:t>
        </w:r>
        <w:r w:rsidRPr="00D54148">
          <w:rPr>
            <w:rStyle w:val="Hyperlink2"/>
          </w:rPr>
          <w:t>int</w:t>
        </w:r>
        <w:r w:rsidRPr="00D54148">
          <w:rPr>
            <w:rStyle w:val="Hyperlink1"/>
          </w:rPr>
          <w:t>/</w:t>
        </w:r>
        <w:r w:rsidRPr="00D54148">
          <w:rPr>
            <w:rStyle w:val="Hyperlink2"/>
          </w:rPr>
          <w:t>collaboratingcentres</w:t>
        </w:r>
        <w:r w:rsidRPr="00D54148">
          <w:rPr>
            <w:rStyle w:val="Hyperlink1"/>
          </w:rPr>
          <w:t>/</w:t>
        </w:r>
        <w:r w:rsidRPr="00D54148">
          <w:rPr>
            <w:rStyle w:val="Hyperlink2"/>
          </w:rPr>
          <w:t>ru</w:t>
        </w:r>
        <w:r w:rsidRPr="00D54148">
          <w:rPr>
            <w:rStyle w:val="Hyperlink1"/>
          </w:rPr>
          <w:t>/</w:t>
        </w:r>
      </w:hyperlink>
      <w:r w:rsidRPr="00D54148">
        <w:rPr>
          <w:sz w:val="20"/>
          <w:szCs w:val="20"/>
        </w:rPr>
        <w:t>, (дата обращения: 15.05.17)</w:t>
      </w:r>
    </w:p>
  </w:footnote>
  <w:footnote w:id="27">
    <w:p w:rsidR="00057EB6" w:rsidRPr="00CE58E1" w:rsidRDefault="00057EB6" w:rsidP="00D54148">
      <w:pPr>
        <w:pStyle w:val="ab"/>
        <w:jc w:val="both"/>
        <w:rPr>
          <w:sz w:val="20"/>
          <w:szCs w:val="20"/>
        </w:rPr>
      </w:pPr>
      <w:r w:rsidRPr="00D54148">
        <w:rPr>
          <w:rStyle w:val="aa"/>
          <w:sz w:val="20"/>
          <w:szCs w:val="20"/>
        </w:rPr>
        <w:footnoteRef/>
      </w:r>
      <w:r w:rsidRPr="00D54148">
        <w:rPr>
          <w:sz w:val="20"/>
          <w:szCs w:val="20"/>
          <w:lang w:val="en-US"/>
        </w:rPr>
        <w:t xml:space="preserve"> </w:t>
      </w:r>
      <w:r w:rsidRPr="00D54148">
        <w:rPr>
          <w:sz w:val="20"/>
          <w:szCs w:val="20"/>
        </w:rPr>
        <w:t>Официальный</w:t>
      </w:r>
      <w:r w:rsidRPr="00D54148">
        <w:rPr>
          <w:sz w:val="20"/>
          <w:szCs w:val="20"/>
          <w:lang w:val="en-US"/>
        </w:rPr>
        <w:t xml:space="preserve"> </w:t>
      </w:r>
      <w:r w:rsidRPr="00D54148">
        <w:rPr>
          <w:sz w:val="20"/>
          <w:szCs w:val="20"/>
        </w:rPr>
        <w:t>сайт</w:t>
      </w:r>
      <w:r w:rsidRPr="00D54148">
        <w:rPr>
          <w:sz w:val="20"/>
          <w:szCs w:val="20"/>
          <w:lang w:val="en-US"/>
        </w:rPr>
        <w:t xml:space="preserve"> Alliance of WHO Collaborating Centres in Korea. URL</w:t>
      </w:r>
      <w:r w:rsidRPr="00CE58E1">
        <w:rPr>
          <w:sz w:val="20"/>
          <w:szCs w:val="20"/>
        </w:rPr>
        <w:t xml:space="preserve">: </w:t>
      </w:r>
      <w:hyperlink r:id="rId15" w:history="1">
        <w:r w:rsidRPr="00D54148">
          <w:rPr>
            <w:rStyle w:val="Hyperlink2"/>
          </w:rPr>
          <w:t>http</w:t>
        </w:r>
        <w:r w:rsidRPr="00CE58E1">
          <w:rPr>
            <w:rStyle w:val="Hyperlink2"/>
            <w:lang w:val="ru-RU"/>
          </w:rPr>
          <w:t>://</w:t>
        </w:r>
        <w:r w:rsidRPr="00D54148">
          <w:rPr>
            <w:rStyle w:val="Hyperlink2"/>
          </w:rPr>
          <w:t>whocc</w:t>
        </w:r>
        <w:r w:rsidRPr="00CE58E1">
          <w:rPr>
            <w:rStyle w:val="Hyperlink2"/>
            <w:lang w:val="ru-RU"/>
          </w:rPr>
          <w:t>.</w:t>
        </w:r>
        <w:r w:rsidRPr="00D54148">
          <w:rPr>
            <w:rStyle w:val="Hyperlink2"/>
          </w:rPr>
          <w:t>kr</w:t>
        </w:r>
        <w:r w:rsidRPr="00CE58E1">
          <w:rPr>
            <w:rStyle w:val="Hyperlink2"/>
            <w:lang w:val="ru-RU"/>
          </w:rPr>
          <w:t>/</w:t>
        </w:r>
        <w:r w:rsidRPr="00D54148">
          <w:rPr>
            <w:rStyle w:val="Hyperlink2"/>
          </w:rPr>
          <w:t>index</w:t>
        </w:r>
        <w:r w:rsidRPr="00CE58E1">
          <w:rPr>
            <w:rStyle w:val="Hyperlink2"/>
            <w:lang w:val="ru-RU"/>
          </w:rPr>
          <w:t>.</w:t>
        </w:r>
        <w:r w:rsidRPr="00D54148">
          <w:rPr>
            <w:rStyle w:val="Hyperlink2"/>
          </w:rPr>
          <w:t>jsp</w:t>
        </w:r>
      </w:hyperlink>
      <w:r w:rsidRPr="00CE58E1">
        <w:rPr>
          <w:sz w:val="20"/>
          <w:szCs w:val="20"/>
        </w:rPr>
        <w:t>. (</w:t>
      </w:r>
      <w:r w:rsidRPr="00D54148">
        <w:rPr>
          <w:sz w:val="20"/>
          <w:szCs w:val="20"/>
        </w:rPr>
        <w:t>дата</w:t>
      </w:r>
      <w:r w:rsidRPr="00CE58E1">
        <w:rPr>
          <w:sz w:val="20"/>
          <w:szCs w:val="20"/>
        </w:rPr>
        <w:t xml:space="preserve"> </w:t>
      </w:r>
      <w:r w:rsidRPr="00D54148">
        <w:rPr>
          <w:sz w:val="20"/>
          <w:szCs w:val="20"/>
        </w:rPr>
        <w:t>обращения</w:t>
      </w:r>
      <w:r w:rsidRPr="00CE58E1">
        <w:rPr>
          <w:sz w:val="20"/>
          <w:szCs w:val="20"/>
        </w:rPr>
        <w:t>: 15.05.17)</w:t>
      </w:r>
    </w:p>
  </w:footnote>
  <w:footnote w:id="28">
    <w:p w:rsidR="00057EB6" w:rsidRPr="00D54148" w:rsidRDefault="00057EB6" w:rsidP="00D54148">
      <w:pPr>
        <w:pStyle w:val="ab"/>
        <w:jc w:val="both"/>
        <w:rPr>
          <w:sz w:val="20"/>
          <w:szCs w:val="20"/>
        </w:rPr>
      </w:pPr>
      <w:r w:rsidRPr="00D54148">
        <w:rPr>
          <w:rStyle w:val="aa"/>
          <w:sz w:val="20"/>
          <w:szCs w:val="20"/>
        </w:rPr>
        <w:footnoteRef/>
      </w:r>
      <w:r w:rsidRPr="00CE58E1">
        <w:rPr>
          <w:sz w:val="20"/>
          <w:szCs w:val="20"/>
        </w:rPr>
        <w:t xml:space="preserve"> </w:t>
      </w:r>
      <w:r>
        <w:rPr>
          <w:sz w:val="20"/>
          <w:szCs w:val="20"/>
        </w:rPr>
        <w:t>Там же</w:t>
      </w:r>
    </w:p>
  </w:footnote>
  <w:footnote w:id="29">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«2016 Анализ основных вопросов ВОЗ и исследование стратегии реагирования» [электронный ресурс] // 2016. 16 ноября. URL: </w:t>
      </w:r>
      <w:hyperlink r:id="rId16" w:history="1">
        <w:r w:rsidRPr="00D54148">
          <w:rPr>
            <w:rStyle w:val="Hyperlink0"/>
          </w:rPr>
          <w:t>http://whocc.kr/activity/activity02_view.jsp?dept=2&amp;bType=CONFDATA&amp;bIdx=70</w:t>
        </w:r>
      </w:hyperlink>
      <w:r w:rsidRPr="00D54148">
        <w:rPr>
          <w:sz w:val="20"/>
          <w:szCs w:val="20"/>
        </w:rPr>
        <w:t xml:space="preserve"> (дата обращение: 16.05.17)</w:t>
      </w:r>
    </w:p>
  </w:footnote>
  <w:footnote w:id="30">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«2016 Анализ основных вопросов ВОЗ и исследование стратегии реагирования» [электронный ресурс] // 2016. 16 ноября. URL: </w:t>
      </w:r>
      <w:hyperlink r:id="rId17" w:history="1">
        <w:r w:rsidRPr="00D54148">
          <w:rPr>
            <w:rStyle w:val="Hyperlink0"/>
          </w:rPr>
          <w:t>http://whocc.kr/activity/activity02_view.jsp?dept=2&amp;bType=CONFDATA&amp;bIdx=70</w:t>
        </w:r>
      </w:hyperlink>
      <w:r w:rsidRPr="00D54148">
        <w:rPr>
          <w:sz w:val="20"/>
          <w:szCs w:val="20"/>
        </w:rPr>
        <w:t xml:space="preserve"> (дата обращение: 16.05.17)</w:t>
      </w:r>
    </w:p>
  </w:footnote>
  <w:footnote w:id="31">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KOICA. URL: </w:t>
      </w:r>
      <w:hyperlink r:id="rId18" w:history="1">
        <w:r w:rsidRPr="00D54148">
          <w:rPr>
            <w:rStyle w:val="Hyperlink0"/>
          </w:rPr>
          <w:t>http://www.koica.go.kr/</w:t>
        </w:r>
      </w:hyperlink>
      <w:r w:rsidRPr="00D54148">
        <w:rPr>
          <w:sz w:val="20"/>
          <w:szCs w:val="20"/>
        </w:rPr>
        <w:t xml:space="preserve"> (дата обращение: 16.05.17)</w:t>
      </w:r>
    </w:p>
  </w:footnote>
  <w:footnote w:id="32">
    <w:p w:rsidR="00057EB6" w:rsidRPr="00CE58E1" w:rsidRDefault="00057EB6" w:rsidP="00D54148">
      <w:pPr>
        <w:pStyle w:val="ab"/>
        <w:jc w:val="both"/>
        <w:rPr>
          <w:sz w:val="20"/>
          <w:szCs w:val="20"/>
          <w:lang w:val="en-US"/>
        </w:rPr>
      </w:pPr>
      <w:r w:rsidRPr="00D54148">
        <w:rPr>
          <w:rStyle w:val="aa"/>
          <w:sz w:val="20"/>
          <w:szCs w:val="20"/>
        </w:rPr>
        <w:footnoteRef/>
      </w:r>
      <w:r w:rsidRPr="00CE58E1">
        <w:rPr>
          <w:sz w:val="20"/>
          <w:szCs w:val="20"/>
          <w:lang w:val="en-US"/>
        </w:rPr>
        <w:t xml:space="preserve"> </w:t>
      </w:r>
      <w:r w:rsidRPr="00D54148">
        <w:rPr>
          <w:sz w:val="20"/>
          <w:szCs w:val="20"/>
        </w:rPr>
        <w:t>Там</w:t>
      </w:r>
      <w:r w:rsidRPr="00CE58E1">
        <w:rPr>
          <w:sz w:val="20"/>
          <w:szCs w:val="20"/>
          <w:lang w:val="en-US"/>
        </w:rPr>
        <w:t xml:space="preserve"> </w:t>
      </w:r>
      <w:r w:rsidRPr="00D54148">
        <w:rPr>
          <w:sz w:val="20"/>
          <w:szCs w:val="20"/>
        </w:rPr>
        <w:t>же</w:t>
      </w:r>
    </w:p>
  </w:footnote>
  <w:footnote w:id="33">
    <w:p w:rsidR="00057EB6" w:rsidRPr="00D54148" w:rsidRDefault="00057EB6" w:rsidP="00D54148">
      <w:pPr>
        <w:pStyle w:val="ab"/>
        <w:jc w:val="both"/>
        <w:rPr>
          <w:sz w:val="20"/>
          <w:szCs w:val="20"/>
          <w:lang w:val="en-US"/>
        </w:rPr>
      </w:pPr>
      <w:r w:rsidRPr="00D54148">
        <w:rPr>
          <w:rStyle w:val="aa"/>
          <w:sz w:val="20"/>
          <w:szCs w:val="20"/>
        </w:rPr>
        <w:footnoteRef/>
      </w:r>
      <w:r w:rsidRPr="00D54148">
        <w:rPr>
          <w:sz w:val="20"/>
          <w:szCs w:val="20"/>
          <w:lang w:val="en-US"/>
        </w:rPr>
        <w:t xml:space="preserve"> KOICA Mid-to Long-term, Management Strategy (2017-2021)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xml:space="preserve">] // </w:t>
      </w:r>
      <w:r w:rsidRPr="00D54148">
        <w:rPr>
          <w:sz w:val="20"/>
          <w:szCs w:val="20"/>
        </w:rPr>
        <w:t>ст</w:t>
      </w:r>
      <w:r w:rsidRPr="00D54148">
        <w:rPr>
          <w:sz w:val="20"/>
          <w:szCs w:val="20"/>
          <w:lang w:val="en-US"/>
        </w:rPr>
        <w:t xml:space="preserve">. 103, 2016 </w:t>
      </w:r>
      <w:r w:rsidRPr="00D54148">
        <w:rPr>
          <w:sz w:val="20"/>
          <w:szCs w:val="20"/>
        </w:rPr>
        <w:t>октября</w:t>
      </w:r>
      <w:r w:rsidRPr="00D54148">
        <w:rPr>
          <w:sz w:val="20"/>
          <w:szCs w:val="20"/>
          <w:lang w:val="en-US"/>
        </w:rPr>
        <w:t>. URL: http://www.koica.go.kr/ (</w:t>
      </w:r>
      <w:r w:rsidRPr="00D54148">
        <w:rPr>
          <w:sz w:val="20"/>
          <w:szCs w:val="20"/>
        </w:rPr>
        <w:t>дата</w:t>
      </w:r>
      <w:r w:rsidRPr="00D54148">
        <w:rPr>
          <w:sz w:val="20"/>
          <w:szCs w:val="20"/>
          <w:lang w:val="en-US"/>
        </w:rPr>
        <w:t xml:space="preserve"> </w:t>
      </w:r>
      <w:r w:rsidRPr="00D54148">
        <w:rPr>
          <w:sz w:val="20"/>
          <w:szCs w:val="20"/>
        </w:rPr>
        <w:t>обращение</w:t>
      </w:r>
      <w:r w:rsidRPr="00D54148">
        <w:rPr>
          <w:sz w:val="20"/>
          <w:szCs w:val="20"/>
          <w:lang w:val="en-US"/>
        </w:rPr>
        <w:t>: 16.05.17)</w:t>
      </w:r>
    </w:p>
  </w:footnote>
  <w:footnote w:id="34">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lang w:val="en-US"/>
        </w:rPr>
        <w:t xml:space="preserve"> KOICA Mid-to Long-term, Management Strategy (2017-2021)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xml:space="preserve">] // </w:t>
      </w:r>
      <w:r w:rsidRPr="00D54148">
        <w:rPr>
          <w:sz w:val="20"/>
          <w:szCs w:val="20"/>
        </w:rPr>
        <w:t>ст</w:t>
      </w:r>
      <w:r w:rsidRPr="00D54148">
        <w:rPr>
          <w:sz w:val="20"/>
          <w:szCs w:val="20"/>
          <w:lang w:val="en-US"/>
        </w:rPr>
        <w:t xml:space="preserve">. 103, 2016 </w:t>
      </w:r>
      <w:r w:rsidRPr="00D54148">
        <w:rPr>
          <w:sz w:val="20"/>
          <w:szCs w:val="20"/>
        </w:rPr>
        <w:t>октября</w:t>
      </w:r>
      <w:r w:rsidRPr="00D54148">
        <w:rPr>
          <w:sz w:val="20"/>
          <w:szCs w:val="20"/>
          <w:lang w:val="en-US"/>
        </w:rPr>
        <w:t>. URL</w:t>
      </w:r>
      <w:r w:rsidRPr="00D54148">
        <w:rPr>
          <w:sz w:val="20"/>
          <w:szCs w:val="20"/>
        </w:rPr>
        <w:t xml:space="preserve">: </w:t>
      </w:r>
      <w:r w:rsidRPr="00D54148">
        <w:rPr>
          <w:sz w:val="20"/>
          <w:szCs w:val="20"/>
          <w:lang w:val="en-US"/>
        </w:rPr>
        <w:t>http</w:t>
      </w:r>
      <w:r w:rsidRPr="00D54148">
        <w:rPr>
          <w:sz w:val="20"/>
          <w:szCs w:val="20"/>
        </w:rPr>
        <w:t>://</w:t>
      </w:r>
      <w:r w:rsidRPr="00D54148">
        <w:rPr>
          <w:sz w:val="20"/>
          <w:szCs w:val="20"/>
          <w:lang w:val="en-US"/>
        </w:rPr>
        <w:t>www</w:t>
      </w:r>
      <w:r w:rsidRPr="00D54148">
        <w:rPr>
          <w:sz w:val="20"/>
          <w:szCs w:val="20"/>
        </w:rPr>
        <w:t>.</w:t>
      </w:r>
      <w:r w:rsidRPr="00D54148">
        <w:rPr>
          <w:sz w:val="20"/>
          <w:szCs w:val="20"/>
          <w:lang w:val="en-US"/>
        </w:rPr>
        <w:t>koica</w:t>
      </w:r>
      <w:r w:rsidRPr="00D54148">
        <w:rPr>
          <w:sz w:val="20"/>
          <w:szCs w:val="20"/>
        </w:rPr>
        <w:t>.</w:t>
      </w:r>
      <w:r w:rsidRPr="00D54148">
        <w:rPr>
          <w:sz w:val="20"/>
          <w:szCs w:val="20"/>
          <w:lang w:val="en-US"/>
        </w:rPr>
        <w:t>go</w:t>
      </w:r>
      <w:r w:rsidRPr="00D54148">
        <w:rPr>
          <w:sz w:val="20"/>
          <w:szCs w:val="20"/>
        </w:rPr>
        <w:t>.</w:t>
      </w:r>
      <w:r w:rsidRPr="00D54148">
        <w:rPr>
          <w:sz w:val="20"/>
          <w:szCs w:val="20"/>
          <w:lang w:val="en-US"/>
        </w:rPr>
        <w:t>kr</w:t>
      </w:r>
      <w:r w:rsidRPr="00D54148">
        <w:rPr>
          <w:sz w:val="20"/>
          <w:szCs w:val="20"/>
        </w:rPr>
        <w:t>/ (дата обращение: 16.05.17)</w:t>
      </w:r>
    </w:p>
  </w:footnote>
  <w:footnote w:id="35">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KOICA. URL: </w:t>
      </w:r>
      <w:hyperlink r:id="rId19" w:history="1">
        <w:r w:rsidRPr="00D54148">
          <w:rPr>
            <w:rStyle w:val="Hyperlink0"/>
          </w:rPr>
          <w:t>http://www.koica.go.kr/</w:t>
        </w:r>
      </w:hyperlink>
      <w:r w:rsidR="009C10A7">
        <w:rPr>
          <w:sz w:val="20"/>
          <w:szCs w:val="20"/>
        </w:rPr>
        <w:t xml:space="preserve"> </w:t>
      </w:r>
      <w:r w:rsidRPr="00D54148">
        <w:rPr>
          <w:sz w:val="20"/>
          <w:szCs w:val="20"/>
        </w:rPr>
        <w:t>(дата обращение: 16.05.17)</w:t>
      </w:r>
    </w:p>
  </w:footnote>
  <w:footnote w:id="36">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37">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KOICA. URL: http://www.koica.go.kr/ (дата обращение: 16.05.17)</w:t>
      </w:r>
    </w:p>
  </w:footnote>
  <w:footnote w:id="38">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39">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40">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KOICA. URL: http://www.koica.go.kr/ (дата обращение: 16.05.17)</w:t>
      </w:r>
    </w:p>
  </w:footnote>
  <w:footnote w:id="41">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42">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43">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KOICA. URL: </w:t>
      </w:r>
      <w:hyperlink r:id="rId20" w:history="1">
        <w:r w:rsidRPr="00D54148">
          <w:rPr>
            <w:rStyle w:val="Hyperlink0"/>
          </w:rPr>
          <w:t>http://www.koica.go.kr/</w:t>
        </w:r>
      </w:hyperlink>
      <w:r w:rsidRPr="00D54148">
        <w:rPr>
          <w:sz w:val="20"/>
          <w:szCs w:val="20"/>
        </w:rPr>
        <w:t xml:space="preserve"> (дата обращение: 16.05.17)</w:t>
      </w:r>
    </w:p>
  </w:footnote>
  <w:footnote w:id="44">
    <w:p w:rsidR="00057EB6" w:rsidRPr="00D54148" w:rsidRDefault="00057EB6" w:rsidP="00D54148">
      <w:pPr>
        <w:pStyle w:val="ab"/>
        <w:jc w:val="both"/>
        <w:rPr>
          <w:sz w:val="20"/>
          <w:szCs w:val="20"/>
        </w:rPr>
      </w:pPr>
      <w:r w:rsidRPr="00D54148">
        <w:rPr>
          <w:sz w:val="20"/>
          <w:szCs w:val="20"/>
          <w:shd w:val="clear" w:color="auto" w:fill="FFFFFF"/>
          <w:vertAlign w:val="superscript"/>
        </w:rPr>
        <w:footnoteRef/>
      </w:r>
      <w:r w:rsidRPr="00D54148">
        <w:rPr>
          <w:rFonts w:eastAsia="Arial Unicode MS" w:cs="Arial Unicode MS"/>
          <w:sz w:val="20"/>
          <w:szCs w:val="20"/>
        </w:rPr>
        <w:t xml:space="preserve"> Риа новости // ВОЗ направит в Южную Корею спецмиссию для оценки ситуации с MERS. 2015. 5 июня. URL: </w:t>
      </w:r>
      <w:hyperlink r:id="rId21" w:history="1">
        <w:r w:rsidRPr="00D54148">
          <w:rPr>
            <w:rStyle w:val="Hyperlink0"/>
            <w:rFonts w:eastAsia="Arial Unicode MS" w:cs="Arial Unicode MS"/>
          </w:rPr>
          <w:t>https://ria.ru/world/20150605/1068345975.html</w:t>
        </w:r>
      </w:hyperlink>
      <w:r w:rsidRPr="00D54148">
        <w:rPr>
          <w:rFonts w:eastAsia="Arial Unicode MS" w:cs="Arial Unicode MS"/>
          <w:sz w:val="20"/>
          <w:szCs w:val="20"/>
        </w:rPr>
        <w:t xml:space="preserve"> (дата обращения: 16.05.17)</w:t>
      </w:r>
    </w:p>
  </w:footnote>
  <w:footnote w:id="45">
    <w:p w:rsidR="00057EB6" w:rsidRPr="00D54148" w:rsidRDefault="00057EB6" w:rsidP="00D54148">
      <w:pPr>
        <w:pStyle w:val="ab"/>
        <w:jc w:val="both"/>
        <w:rPr>
          <w:sz w:val="20"/>
          <w:szCs w:val="20"/>
        </w:rPr>
      </w:pPr>
      <w:r w:rsidRPr="00D54148">
        <w:rPr>
          <w:spacing w:val="3"/>
          <w:sz w:val="20"/>
          <w:szCs w:val="20"/>
          <w:vertAlign w:val="superscript"/>
        </w:rPr>
        <w:footnoteRef/>
      </w:r>
      <w:r w:rsidRPr="00D54148">
        <w:rPr>
          <w:rFonts w:eastAsia="Arial Unicode MS" w:cs="Arial Unicode MS"/>
          <w:sz w:val="20"/>
          <w:szCs w:val="20"/>
        </w:rPr>
        <w:t xml:space="preserve"> Российская газета RG.RU // </w:t>
      </w:r>
      <w:r w:rsidRPr="00D54148">
        <w:rPr>
          <w:rFonts w:eastAsia="Arial Unicode MS" w:cs="Arial Unicode MS"/>
          <w:spacing w:val="2"/>
          <w:sz w:val="20"/>
          <w:szCs w:val="20"/>
        </w:rPr>
        <w:t xml:space="preserve">ВОЗ раскритиковала систему здравоохранения Южной Кореи. Олег Кирьянов. 2015. 13 июня. URL: </w:t>
      </w:r>
      <w:hyperlink r:id="rId22" w:history="1">
        <w:r w:rsidRPr="00D54148">
          <w:rPr>
            <w:rStyle w:val="Hyperlink0"/>
            <w:rFonts w:eastAsia="Arial Unicode MS" w:cs="Arial Unicode MS"/>
          </w:rPr>
          <w:t>https://rg.ru/2015/06/13/mers-site.html</w:t>
        </w:r>
      </w:hyperlink>
      <w:r w:rsidRPr="00D54148">
        <w:rPr>
          <w:rFonts w:eastAsia="Arial Unicode MS" w:cs="Arial Unicode MS"/>
          <w:sz w:val="20"/>
          <w:szCs w:val="20"/>
        </w:rPr>
        <w:t xml:space="preserve"> (дата обращения: 16.05.17)</w:t>
      </w:r>
    </w:p>
  </w:footnote>
  <w:footnote w:id="46">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Что тако</w:t>
      </w:r>
      <w:r w:rsidRPr="00D54148">
        <w:rPr>
          <w:spacing w:val="1"/>
          <w:sz w:val="20"/>
          <w:szCs w:val="20"/>
        </w:rPr>
        <w:t>е</w:t>
      </w:r>
      <w:r w:rsidRPr="00D54148">
        <w:rPr>
          <w:sz w:val="20"/>
          <w:szCs w:val="20"/>
        </w:rPr>
        <w:t xml:space="preserve"> ЮНИСЕФ [электронный ресурс], URL: </w:t>
      </w:r>
      <w:hyperlink r:id="rId23" w:history="1">
        <w:r w:rsidRPr="00D54148">
          <w:rPr>
            <w:rStyle w:val="Hyperlink0"/>
          </w:rPr>
          <w:t>http://detskaya-palata.ru/wp-content/uploads/2014/08/UNICEF.pdf</w:t>
        </w:r>
      </w:hyperlink>
      <w:r w:rsidRPr="00D54148">
        <w:rPr>
          <w:sz w:val="20"/>
          <w:szCs w:val="20"/>
        </w:rPr>
        <w:t>. (дата обращения: 20.04.17)</w:t>
      </w:r>
    </w:p>
  </w:footnote>
  <w:footnote w:id="47">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Там же</w:t>
      </w:r>
    </w:p>
  </w:footnote>
  <w:footnote w:id="48">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Корейский комитет по годовой доклад ЮНИСЕФ [электронный ресурс], Корейский комитет вклад ЮНИСЕФ, стр. 4, URL: </w:t>
      </w:r>
      <w:hyperlink r:id="rId24" w:history="1">
        <w:r w:rsidRPr="00D54148">
          <w:rPr>
            <w:rStyle w:val="Hyperlink0"/>
          </w:rPr>
          <w:t>www.unicef.or.kr/news/report_list/asp?idx=594</w:t>
        </w:r>
      </w:hyperlink>
      <w:r w:rsidRPr="00D54148">
        <w:rPr>
          <w:sz w:val="20"/>
          <w:szCs w:val="20"/>
        </w:rPr>
        <w:t>. (дата обращения : 25.04.17)</w:t>
      </w:r>
    </w:p>
  </w:footnote>
  <w:footnote w:id="49">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Корейского комитета ЮНИСЕФ / По сбору средств. </w:t>
      </w:r>
      <w:r w:rsidRPr="00D54148">
        <w:rPr>
          <w:sz w:val="20"/>
          <w:szCs w:val="20"/>
          <w:lang w:val="en-US"/>
        </w:rPr>
        <w:t xml:space="preserve">URL: </w:t>
      </w:r>
      <w:hyperlink r:id="rId25" w:history="1">
        <w:r w:rsidRPr="00D54148">
          <w:rPr>
            <w:rStyle w:val="Hyperlink2"/>
          </w:rPr>
          <w:t>http://www.unicef.or.kr/active/korea_fund.asp</w:t>
        </w:r>
      </w:hyperlink>
      <w:r w:rsidRPr="00D54148">
        <w:rPr>
          <w:sz w:val="20"/>
          <w:szCs w:val="20"/>
          <w:lang w:val="en-US"/>
        </w:rPr>
        <w:t xml:space="preserve">. </w:t>
      </w:r>
      <w:r w:rsidRPr="00D54148">
        <w:rPr>
          <w:sz w:val="20"/>
          <w:szCs w:val="20"/>
        </w:rPr>
        <w:t>(дата обращения : 25.04.17)</w:t>
      </w:r>
    </w:p>
  </w:footnote>
  <w:footnote w:id="50">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51">
    <w:p w:rsidR="00057EB6" w:rsidRPr="00CE58E1" w:rsidRDefault="00057EB6" w:rsidP="00D54148">
      <w:pPr>
        <w:pStyle w:val="ab"/>
        <w:jc w:val="both"/>
        <w:rPr>
          <w:sz w:val="20"/>
          <w:szCs w:val="20"/>
          <w:lang w:val="en-US"/>
        </w:rPr>
      </w:pPr>
      <w:r w:rsidRPr="00D54148">
        <w:rPr>
          <w:rStyle w:val="aa"/>
          <w:sz w:val="20"/>
          <w:szCs w:val="20"/>
        </w:rPr>
        <w:footnoteRef/>
      </w:r>
      <w:r w:rsidRPr="00D54148">
        <w:rPr>
          <w:sz w:val="20"/>
          <w:szCs w:val="20"/>
        </w:rPr>
        <w:t xml:space="preserve"> Официальный сайт Корейского комитета ЮНИСЕФ / По сбору средств. </w:t>
      </w:r>
      <w:r w:rsidRPr="00D54148">
        <w:rPr>
          <w:sz w:val="20"/>
          <w:szCs w:val="20"/>
          <w:lang w:val="en-US"/>
        </w:rPr>
        <w:t xml:space="preserve">URL: </w:t>
      </w:r>
      <w:hyperlink r:id="rId26" w:history="1">
        <w:r w:rsidRPr="00D54148">
          <w:rPr>
            <w:rStyle w:val="Hyperlink2"/>
          </w:rPr>
          <w:t>http://www.unicef.or.kr/active/korea_fund.asp</w:t>
        </w:r>
      </w:hyperlink>
      <w:r w:rsidRPr="00D54148">
        <w:rPr>
          <w:sz w:val="20"/>
          <w:szCs w:val="20"/>
          <w:lang w:val="en-US"/>
        </w:rPr>
        <w:t>. (</w:t>
      </w:r>
      <w:r w:rsidRPr="00D54148">
        <w:rPr>
          <w:sz w:val="20"/>
          <w:szCs w:val="20"/>
        </w:rPr>
        <w:t>дата</w:t>
      </w:r>
      <w:r w:rsidRPr="00D54148">
        <w:rPr>
          <w:sz w:val="20"/>
          <w:szCs w:val="20"/>
          <w:lang w:val="en-US"/>
        </w:rPr>
        <w:t xml:space="preserve"> </w:t>
      </w:r>
      <w:r w:rsidRPr="00D54148">
        <w:rPr>
          <w:sz w:val="20"/>
          <w:szCs w:val="20"/>
        </w:rPr>
        <w:t>обращения</w:t>
      </w:r>
      <w:r w:rsidRPr="00D54148">
        <w:rPr>
          <w:sz w:val="20"/>
          <w:szCs w:val="20"/>
          <w:lang w:val="en-US"/>
        </w:rPr>
        <w:t xml:space="preserve"> : 25.04.17)</w:t>
      </w:r>
    </w:p>
  </w:footnote>
  <w:footnote w:id="52">
    <w:p w:rsidR="00057EB6" w:rsidRPr="00D54148" w:rsidRDefault="00057EB6" w:rsidP="00D54148">
      <w:pPr>
        <w:pStyle w:val="ab"/>
        <w:jc w:val="both"/>
        <w:rPr>
          <w:sz w:val="20"/>
          <w:szCs w:val="20"/>
          <w:lang w:val="en-US"/>
        </w:rPr>
      </w:pPr>
      <w:r w:rsidRPr="00D54148">
        <w:rPr>
          <w:rStyle w:val="aa"/>
          <w:sz w:val="20"/>
          <w:szCs w:val="20"/>
        </w:rPr>
        <w:footnoteRef/>
      </w:r>
      <w:r w:rsidRPr="00CE58E1">
        <w:rPr>
          <w:sz w:val="20"/>
          <w:szCs w:val="20"/>
          <w:lang w:val="en-US"/>
        </w:rPr>
        <w:t xml:space="preserve"> </w:t>
      </w:r>
      <w:r>
        <w:rPr>
          <w:sz w:val="20"/>
          <w:szCs w:val="20"/>
        </w:rPr>
        <w:t>Там</w:t>
      </w:r>
      <w:r w:rsidRPr="00CE58E1">
        <w:rPr>
          <w:sz w:val="20"/>
          <w:szCs w:val="20"/>
          <w:lang w:val="en-US"/>
        </w:rPr>
        <w:t xml:space="preserve"> </w:t>
      </w:r>
      <w:r>
        <w:rPr>
          <w:sz w:val="20"/>
          <w:szCs w:val="20"/>
        </w:rPr>
        <w:t>же</w:t>
      </w:r>
    </w:p>
  </w:footnote>
  <w:footnote w:id="53">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lang w:val="en-US"/>
        </w:rPr>
        <w:t xml:space="preserve"> Korean Committee for UNICEF Annual Report 2015.pdf [</w:t>
      </w:r>
      <w:r w:rsidRPr="00D54148">
        <w:rPr>
          <w:sz w:val="20"/>
          <w:szCs w:val="20"/>
        </w:rPr>
        <w:t>электронный</w:t>
      </w:r>
      <w:r w:rsidRPr="00D54148">
        <w:rPr>
          <w:sz w:val="20"/>
          <w:szCs w:val="20"/>
          <w:lang w:val="en-US"/>
        </w:rPr>
        <w:t xml:space="preserve"> </w:t>
      </w:r>
      <w:r w:rsidRPr="00D54148">
        <w:rPr>
          <w:sz w:val="20"/>
          <w:szCs w:val="20"/>
        </w:rPr>
        <w:t>ресурс</w:t>
      </w:r>
      <w:r w:rsidR="009C10A7">
        <w:rPr>
          <w:sz w:val="20"/>
          <w:szCs w:val="20"/>
          <w:lang w:val="en-US"/>
        </w:rPr>
        <w:t>]. URL:</w:t>
      </w:r>
      <w:r w:rsidRPr="00D54148">
        <w:rPr>
          <w:sz w:val="20"/>
          <w:szCs w:val="20"/>
          <w:lang w:val="en-US"/>
        </w:rPr>
        <w:t xml:space="preserve"> </w:t>
      </w:r>
      <w:hyperlink r:id="rId27" w:history="1">
        <w:r w:rsidRPr="00D54148">
          <w:rPr>
            <w:rStyle w:val="Hyperlink2"/>
          </w:rPr>
          <w:t>http://www.unicef.or.kr/news/report_list.asp#608</w:t>
        </w:r>
      </w:hyperlink>
      <w:r w:rsidRPr="00D54148">
        <w:rPr>
          <w:sz w:val="20"/>
          <w:szCs w:val="20"/>
          <w:lang w:val="en-US"/>
        </w:rPr>
        <w:t xml:space="preserve">. </w:t>
      </w:r>
      <w:r w:rsidRPr="00D54148">
        <w:rPr>
          <w:sz w:val="20"/>
          <w:szCs w:val="20"/>
        </w:rPr>
        <w:t>(дата обращения : 25.04.17)</w:t>
      </w:r>
    </w:p>
  </w:footnote>
  <w:footnote w:id="54">
    <w:p w:rsidR="00057EB6" w:rsidRPr="00D54148" w:rsidRDefault="00057EB6" w:rsidP="00D54148">
      <w:pPr>
        <w:pStyle w:val="ab"/>
        <w:ind w:left="100" w:hanging="100"/>
        <w:jc w:val="both"/>
        <w:rPr>
          <w:sz w:val="20"/>
          <w:szCs w:val="20"/>
        </w:rPr>
      </w:pPr>
      <w:r w:rsidRPr="00D54148">
        <w:rPr>
          <w:rStyle w:val="aa"/>
          <w:sz w:val="20"/>
          <w:szCs w:val="20"/>
        </w:rPr>
        <w:footnoteRef/>
      </w:r>
      <w:r w:rsidRPr="00D54148">
        <w:rPr>
          <w:sz w:val="20"/>
          <w:szCs w:val="20"/>
        </w:rPr>
        <w:t xml:space="preserve"> Официальный сайт Корейского комитета ЮНИСЕФ. URL: </w:t>
      </w:r>
      <w:hyperlink r:id="rId28" w:history="1">
        <w:r w:rsidRPr="00D54148">
          <w:rPr>
            <w:rStyle w:val="Hyperlink2"/>
          </w:rPr>
          <w:t>http</w:t>
        </w:r>
        <w:r w:rsidRPr="00D54148">
          <w:rPr>
            <w:rStyle w:val="Hyperlink1"/>
          </w:rPr>
          <w:t>://</w:t>
        </w:r>
        <w:r w:rsidRPr="00D54148">
          <w:rPr>
            <w:rStyle w:val="Hyperlink2"/>
          </w:rPr>
          <w:t>www</w:t>
        </w:r>
        <w:r w:rsidRPr="00D54148">
          <w:rPr>
            <w:rStyle w:val="Hyperlink1"/>
          </w:rPr>
          <w:t>.</w:t>
        </w:r>
        <w:r w:rsidRPr="00D54148">
          <w:rPr>
            <w:rStyle w:val="Hyperlink2"/>
          </w:rPr>
          <w:t>unicef</w:t>
        </w:r>
        <w:r w:rsidRPr="00D54148">
          <w:rPr>
            <w:rStyle w:val="Hyperlink1"/>
          </w:rPr>
          <w:t>.</w:t>
        </w:r>
        <w:r w:rsidRPr="00D54148">
          <w:rPr>
            <w:rStyle w:val="Hyperlink2"/>
          </w:rPr>
          <w:t>or</w:t>
        </w:r>
        <w:r w:rsidRPr="00D54148">
          <w:rPr>
            <w:rStyle w:val="Hyperlink1"/>
          </w:rPr>
          <w:t>.</w:t>
        </w:r>
        <w:r w:rsidRPr="00D54148">
          <w:rPr>
            <w:rStyle w:val="Hyperlink2"/>
          </w:rPr>
          <w:t>kr</w:t>
        </w:r>
        <w:r w:rsidRPr="00D54148">
          <w:rPr>
            <w:rStyle w:val="Hyperlink1"/>
          </w:rPr>
          <w:t>/</w:t>
        </w:r>
        <w:r w:rsidRPr="00D54148">
          <w:rPr>
            <w:rStyle w:val="Hyperlink2"/>
          </w:rPr>
          <w:t>involve</w:t>
        </w:r>
        <w:r w:rsidRPr="00D54148">
          <w:rPr>
            <w:rStyle w:val="Hyperlink1"/>
          </w:rPr>
          <w:t>/</w:t>
        </w:r>
        <w:r w:rsidRPr="00D54148">
          <w:rPr>
            <w:rStyle w:val="Hyperlink2"/>
          </w:rPr>
          <w:t>mommy</w:t>
        </w:r>
        <w:r w:rsidRPr="00D54148">
          <w:rPr>
            <w:rStyle w:val="Hyperlink1"/>
          </w:rPr>
          <w:t>/</w:t>
        </w:r>
      </w:hyperlink>
      <w:r w:rsidRPr="00D54148">
        <w:rPr>
          <w:sz w:val="20"/>
          <w:szCs w:val="20"/>
        </w:rPr>
        <w:t xml:space="preserve"> (дата обращения : 25.04.17)</w:t>
      </w:r>
    </w:p>
  </w:footnote>
  <w:footnote w:id="55">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lang w:val="en-US"/>
        </w:rPr>
        <w:t xml:space="preserve"> Korean Committee for UNICEF Annual Report 2015.pdf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xml:space="preserve">]. URL: </w:t>
      </w:r>
      <w:hyperlink r:id="rId29" w:history="1">
        <w:r w:rsidRPr="00D54148">
          <w:rPr>
            <w:rStyle w:val="Hyperlink2"/>
          </w:rPr>
          <w:t>http://www.unicef.or.kr/news/report_list.asp#608</w:t>
        </w:r>
      </w:hyperlink>
      <w:r w:rsidRPr="00D54148">
        <w:rPr>
          <w:sz w:val="20"/>
          <w:szCs w:val="20"/>
          <w:lang w:val="en-US"/>
        </w:rPr>
        <w:t xml:space="preserve">. </w:t>
      </w:r>
      <w:r w:rsidRPr="00D54148">
        <w:rPr>
          <w:sz w:val="20"/>
          <w:szCs w:val="20"/>
        </w:rPr>
        <w:t>(дата обращения : 25.04.17)</w:t>
      </w:r>
    </w:p>
  </w:footnote>
  <w:footnote w:id="56">
    <w:p w:rsidR="00057EB6" w:rsidRPr="00D54148" w:rsidRDefault="00057EB6" w:rsidP="00D54148">
      <w:pPr>
        <w:pStyle w:val="ab"/>
        <w:ind w:left="100" w:hanging="100"/>
        <w:jc w:val="both"/>
        <w:rPr>
          <w:sz w:val="20"/>
          <w:szCs w:val="20"/>
        </w:rPr>
      </w:pPr>
      <w:r w:rsidRPr="00D54148">
        <w:rPr>
          <w:rStyle w:val="aa"/>
          <w:sz w:val="20"/>
          <w:szCs w:val="20"/>
        </w:rPr>
        <w:footnoteRef/>
      </w:r>
      <w:r w:rsidRPr="00D54148">
        <w:rPr>
          <w:sz w:val="20"/>
          <w:szCs w:val="20"/>
        </w:rPr>
        <w:t xml:space="preserve"> Официальный сайт Корейского комитета ЮНИСЕФ. </w:t>
      </w:r>
      <w:r w:rsidRPr="00D54148">
        <w:rPr>
          <w:sz w:val="20"/>
          <w:szCs w:val="20"/>
          <w:lang w:val="en-US"/>
        </w:rPr>
        <w:t>URL</w:t>
      </w:r>
      <w:r w:rsidRPr="00D54148">
        <w:rPr>
          <w:sz w:val="20"/>
          <w:szCs w:val="20"/>
        </w:rPr>
        <w:t xml:space="preserve">: </w:t>
      </w:r>
      <w:hyperlink r:id="rId30" w:history="1">
        <w:r w:rsidRPr="00D54148">
          <w:rPr>
            <w:rStyle w:val="Hyperlink2"/>
          </w:rPr>
          <w:t>http</w:t>
        </w:r>
        <w:r w:rsidRPr="00D54148">
          <w:rPr>
            <w:rStyle w:val="Hyperlink1"/>
          </w:rPr>
          <w:t>://</w:t>
        </w:r>
        <w:r w:rsidRPr="00D54148">
          <w:rPr>
            <w:rStyle w:val="Hyperlink2"/>
          </w:rPr>
          <w:t>www</w:t>
        </w:r>
        <w:r w:rsidRPr="00D54148">
          <w:rPr>
            <w:rStyle w:val="Hyperlink1"/>
          </w:rPr>
          <w:t>.</w:t>
        </w:r>
        <w:r w:rsidRPr="00D54148">
          <w:rPr>
            <w:rStyle w:val="Hyperlink2"/>
          </w:rPr>
          <w:t>unicef</w:t>
        </w:r>
        <w:r w:rsidRPr="00D54148">
          <w:rPr>
            <w:rStyle w:val="Hyperlink1"/>
          </w:rPr>
          <w:t>.</w:t>
        </w:r>
        <w:r w:rsidRPr="00D54148">
          <w:rPr>
            <w:rStyle w:val="Hyperlink2"/>
          </w:rPr>
          <w:t>or</w:t>
        </w:r>
        <w:r w:rsidRPr="00D54148">
          <w:rPr>
            <w:rStyle w:val="Hyperlink1"/>
          </w:rPr>
          <w:t>.</w:t>
        </w:r>
        <w:r w:rsidRPr="00D54148">
          <w:rPr>
            <w:rStyle w:val="Hyperlink2"/>
          </w:rPr>
          <w:t>kr</w:t>
        </w:r>
        <w:r w:rsidRPr="00D54148">
          <w:rPr>
            <w:rStyle w:val="Hyperlink1"/>
          </w:rPr>
          <w:t>/</w:t>
        </w:r>
        <w:r w:rsidRPr="00D54148">
          <w:rPr>
            <w:rStyle w:val="Hyperlink2"/>
          </w:rPr>
          <w:t>involve</w:t>
        </w:r>
        <w:r w:rsidRPr="00D54148">
          <w:rPr>
            <w:rStyle w:val="Hyperlink1"/>
          </w:rPr>
          <w:t>/</w:t>
        </w:r>
        <w:r w:rsidRPr="00D54148">
          <w:rPr>
            <w:rStyle w:val="Hyperlink2"/>
          </w:rPr>
          <w:t>mommy</w:t>
        </w:r>
        <w:r w:rsidRPr="00D54148">
          <w:rPr>
            <w:rStyle w:val="Hyperlink1"/>
          </w:rPr>
          <w:t>/</w:t>
        </w:r>
      </w:hyperlink>
      <w:r w:rsidR="009C10A7">
        <w:rPr>
          <w:sz w:val="20"/>
          <w:szCs w:val="20"/>
        </w:rPr>
        <w:t xml:space="preserve"> </w:t>
      </w:r>
      <w:r w:rsidRPr="00D54148">
        <w:rPr>
          <w:sz w:val="20"/>
          <w:szCs w:val="20"/>
        </w:rPr>
        <w:t>(дата обращения : 25.04.17)</w:t>
      </w:r>
    </w:p>
  </w:footnote>
  <w:footnote w:id="57">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lang w:val="en-US"/>
        </w:rPr>
        <w:t xml:space="preserve"> Korean Committee for UNICEF Annual Report 2015.pdf [</w:t>
      </w:r>
      <w:r w:rsidRPr="00D54148">
        <w:rPr>
          <w:sz w:val="20"/>
          <w:szCs w:val="20"/>
        </w:rPr>
        <w:t>электронный</w:t>
      </w:r>
      <w:r w:rsidRPr="00D54148">
        <w:rPr>
          <w:sz w:val="20"/>
          <w:szCs w:val="20"/>
          <w:lang w:val="en-US"/>
        </w:rPr>
        <w:t xml:space="preserve"> </w:t>
      </w:r>
      <w:r w:rsidRPr="00D54148">
        <w:rPr>
          <w:sz w:val="20"/>
          <w:szCs w:val="20"/>
        </w:rPr>
        <w:t>ресурс</w:t>
      </w:r>
      <w:r w:rsidR="009C10A7">
        <w:rPr>
          <w:sz w:val="20"/>
          <w:szCs w:val="20"/>
          <w:lang w:val="en-US"/>
        </w:rPr>
        <w:t xml:space="preserve">]. URL: </w:t>
      </w:r>
      <w:hyperlink r:id="rId31" w:history="1">
        <w:r w:rsidRPr="00D54148">
          <w:rPr>
            <w:rStyle w:val="Hyperlink2"/>
          </w:rPr>
          <w:t>http://www.unicef.or.kr/news/report_list.asp#608</w:t>
        </w:r>
      </w:hyperlink>
      <w:r w:rsidRPr="00D54148">
        <w:rPr>
          <w:sz w:val="20"/>
          <w:szCs w:val="20"/>
          <w:lang w:val="en-US"/>
        </w:rPr>
        <w:t xml:space="preserve">. </w:t>
      </w:r>
      <w:r w:rsidRPr="00D54148">
        <w:rPr>
          <w:sz w:val="20"/>
          <w:szCs w:val="20"/>
        </w:rPr>
        <w:t>(дата обращения : 25.04.17)</w:t>
      </w:r>
    </w:p>
  </w:footnote>
  <w:footnote w:id="58">
    <w:p w:rsidR="00057EB6" w:rsidRPr="00D54148" w:rsidRDefault="00057EB6" w:rsidP="00D54148">
      <w:pPr>
        <w:pStyle w:val="ab"/>
        <w:jc w:val="both"/>
        <w:rPr>
          <w:sz w:val="20"/>
          <w:szCs w:val="20"/>
          <w:lang w:val="en-US"/>
        </w:rPr>
      </w:pPr>
      <w:r w:rsidRPr="00D54148">
        <w:rPr>
          <w:rStyle w:val="aa"/>
          <w:sz w:val="20"/>
          <w:szCs w:val="20"/>
        </w:rPr>
        <w:footnoteRef/>
      </w:r>
      <w:r w:rsidRPr="00D54148">
        <w:rPr>
          <w:sz w:val="20"/>
          <w:szCs w:val="20"/>
        </w:rPr>
        <w:t xml:space="preserve"> Официальный сайт Корейского комитета ЮНИСЕФ / По сбору средств. </w:t>
      </w:r>
      <w:r w:rsidRPr="00D54148">
        <w:rPr>
          <w:sz w:val="20"/>
          <w:szCs w:val="20"/>
          <w:lang w:val="en-US"/>
        </w:rPr>
        <w:t xml:space="preserve">URL: </w:t>
      </w:r>
      <w:hyperlink r:id="rId32" w:history="1">
        <w:r w:rsidRPr="00D54148">
          <w:rPr>
            <w:rStyle w:val="Hyperlink2"/>
          </w:rPr>
          <w:t>http://www.unicef.or.kr/active/korea_fund.asp</w:t>
        </w:r>
      </w:hyperlink>
      <w:r w:rsidRPr="00D54148">
        <w:rPr>
          <w:sz w:val="20"/>
          <w:szCs w:val="20"/>
          <w:lang w:val="en-US"/>
        </w:rPr>
        <w:t>. (</w:t>
      </w:r>
      <w:r w:rsidRPr="00D54148">
        <w:rPr>
          <w:sz w:val="20"/>
          <w:szCs w:val="20"/>
        </w:rPr>
        <w:t>дата</w:t>
      </w:r>
      <w:r w:rsidRPr="00D54148">
        <w:rPr>
          <w:sz w:val="20"/>
          <w:szCs w:val="20"/>
          <w:lang w:val="en-US"/>
        </w:rPr>
        <w:t xml:space="preserve"> </w:t>
      </w:r>
      <w:r w:rsidRPr="00D54148">
        <w:rPr>
          <w:sz w:val="20"/>
          <w:szCs w:val="20"/>
        </w:rPr>
        <w:t>обращения</w:t>
      </w:r>
      <w:r w:rsidRPr="00D54148">
        <w:rPr>
          <w:sz w:val="20"/>
          <w:szCs w:val="20"/>
          <w:lang w:val="en-US"/>
        </w:rPr>
        <w:t xml:space="preserve"> : 25.04.17)</w:t>
      </w:r>
    </w:p>
  </w:footnote>
  <w:footnote w:id="59">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lang w:val="en-US"/>
        </w:rPr>
        <w:t xml:space="preserve"> Korean Committee for UNICEF Annual Report 2015.pdf [</w:t>
      </w:r>
      <w:r w:rsidRPr="00D54148">
        <w:rPr>
          <w:sz w:val="20"/>
          <w:szCs w:val="20"/>
        </w:rPr>
        <w:t>электронный</w:t>
      </w:r>
      <w:r w:rsidRPr="00D54148">
        <w:rPr>
          <w:sz w:val="20"/>
          <w:szCs w:val="20"/>
          <w:lang w:val="en-US"/>
        </w:rPr>
        <w:t xml:space="preserve"> </w:t>
      </w:r>
      <w:r w:rsidRPr="00D54148">
        <w:rPr>
          <w:sz w:val="20"/>
          <w:szCs w:val="20"/>
        </w:rPr>
        <w:t>ресурс</w:t>
      </w:r>
      <w:r w:rsidR="009C10A7">
        <w:rPr>
          <w:sz w:val="20"/>
          <w:szCs w:val="20"/>
          <w:lang w:val="en-US"/>
        </w:rPr>
        <w:t xml:space="preserve">]. URL: </w:t>
      </w:r>
      <w:hyperlink r:id="rId33" w:history="1">
        <w:r w:rsidRPr="00D54148">
          <w:rPr>
            <w:rStyle w:val="Hyperlink2"/>
          </w:rPr>
          <w:t>http://www.unicef.or.kr/news/report_list.asp#608</w:t>
        </w:r>
      </w:hyperlink>
      <w:r w:rsidR="009C10A7">
        <w:rPr>
          <w:sz w:val="20"/>
          <w:szCs w:val="20"/>
          <w:lang w:val="en-US"/>
        </w:rPr>
        <w:t xml:space="preserve">. </w:t>
      </w:r>
      <w:r w:rsidRPr="00D54148">
        <w:rPr>
          <w:sz w:val="20"/>
          <w:szCs w:val="20"/>
        </w:rPr>
        <w:t>(дата обращения : 25.04.17)</w:t>
      </w:r>
    </w:p>
  </w:footnote>
  <w:footnote w:id="60">
    <w:p w:rsidR="00057EB6" w:rsidRPr="00D54148" w:rsidRDefault="00057EB6" w:rsidP="00D54148">
      <w:pPr>
        <w:pStyle w:val="ab"/>
        <w:jc w:val="both"/>
        <w:rPr>
          <w:sz w:val="20"/>
          <w:szCs w:val="20"/>
          <w:lang w:val="en-US"/>
        </w:rPr>
      </w:pPr>
      <w:r w:rsidRPr="00D54148">
        <w:rPr>
          <w:rStyle w:val="aa"/>
          <w:sz w:val="20"/>
          <w:szCs w:val="20"/>
        </w:rPr>
        <w:footnoteRef/>
      </w:r>
      <w:r w:rsidRPr="00D54148">
        <w:rPr>
          <w:sz w:val="20"/>
          <w:szCs w:val="20"/>
        </w:rPr>
        <w:t xml:space="preserve"> Официальный сайт Корейского комитета ЮНИСЕФ / По сбору средств. </w:t>
      </w:r>
      <w:r w:rsidRPr="00D54148">
        <w:rPr>
          <w:sz w:val="20"/>
          <w:szCs w:val="20"/>
          <w:lang w:val="en-US"/>
        </w:rPr>
        <w:t xml:space="preserve">URL: </w:t>
      </w:r>
      <w:hyperlink r:id="rId34" w:history="1">
        <w:r w:rsidRPr="00D54148">
          <w:rPr>
            <w:rStyle w:val="Hyperlink2"/>
          </w:rPr>
          <w:t>http://www.unicef.or.kr/active/korea_fund.asp</w:t>
        </w:r>
      </w:hyperlink>
      <w:r w:rsidRPr="00D54148">
        <w:rPr>
          <w:sz w:val="20"/>
          <w:szCs w:val="20"/>
          <w:lang w:val="en-US"/>
        </w:rPr>
        <w:t>. (</w:t>
      </w:r>
      <w:r w:rsidRPr="00D54148">
        <w:rPr>
          <w:sz w:val="20"/>
          <w:szCs w:val="20"/>
        </w:rPr>
        <w:t>дата</w:t>
      </w:r>
      <w:r w:rsidRPr="00D54148">
        <w:rPr>
          <w:sz w:val="20"/>
          <w:szCs w:val="20"/>
          <w:lang w:val="en-US"/>
        </w:rPr>
        <w:t xml:space="preserve"> </w:t>
      </w:r>
      <w:r w:rsidRPr="00D54148">
        <w:rPr>
          <w:sz w:val="20"/>
          <w:szCs w:val="20"/>
        </w:rPr>
        <w:t>обращения</w:t>
      </w:r>
      <w:r w:rsidRPr="00D54148">
        <w:rPr>
          <w:sz w:val="20"/>
          <w:szCs w:val="20"/>
          <w:lang w:val="en-US"/>
        </w:rPr>
        <w:t xml:space="preserve"> : 25.04.17)</w:t>
      </w:r>
    </w:p>
  </w:footnote>
  <w:footnote w:id="61">
    <w:p w:rsidR="00057EB6" w:rsidRPr="00C877EE" w:rsidRDefault="00057EB6" w:rsidP="00D54148">
      <w:pPr>
        <w:pStyle w:val="ab"/>
        <w:jc w:val="both"/>
        <w:rPr>
          <w:sz w:val="20"/>
          <w:szCs w:val="20"/>
          <w:lang w:val="en-US"/>
        </w:rPr>
      </w:pPr>
      <w:r w:rsidRPr="00D54148">
        <w:rPr>
          <w:rStyle w:val="aa"/>
          <w:sz w:val="20"/>
          <w:szCs w:val="20"/>
        </w:rPr>
        <w:footnoteRef/>
      </w:r>
      <w:r w:rsidRPr="00D54148">
        <w:rPr>
          <w:sz w:val="20"/>
          <w:szCs w:val="20"/>
          <w:lang w:val="en-US"/>
        </w:rPr>
        <w:t xml:space="preserve"> Korean Committee for UNICEF Annual Report 2015.pdf [</w:t>
      </w:r>
      <w:r w:rsidRPr="00D54148">
        <w:rPr>
          <w:sz w:val="20"/>
          <w:szCs w:val="20"/>
        </w:rPr>
        <w:t>электронный</w:t>
      </w:r>
      <w:r w:rsidRPr="00D54148">
        <w:rPr>
          <w:sz w:val="20"/>
          <w:szCs w:val="20"/>
          <w:lang w:val="en-US"/>
        </w:rPr>
        <w:t xml:space="preserve"> </w:t>
      </w:r>
      <w:r w:rsidRPr="00D54148">
        <w:rPr>
          <w:sz w:val="20"/>
          <w:szCs w:val="20"/>
        </w:rPr>
        <w:t>ресурс</w:t>
      </w:r>
      <w:r w:rsidR="009C10A7">
        <w:rPr>
          <w:sz w:val="20"/>
          <w:szCs w:val="20"/>
          <w:lang w:val="en-US"/>
        </w:rPr>
        <w:t xml:space="preserve">]. URL: </w:t>
      </w:r>
      <w:hyperlink r:id="rId35" w:history="1">
        <w:r w:rsidRPr="00D54148">
          <w:rPr>
            <w:rStyle w:val="Hyperlink2"/>
          </w:rPr>
          <w:t>http://www.unicef.or.kr/news/report_list.asp#608</w:t>
        </w:r>
      </w:hyperlink>
      <w:r w:rsidRPr="00D54148">
        <w:rPr>
          <w:sz w:val="20"/>
          <w:szCs w:val="20"/>
          <w:lang w:val="en-US"/>
        </w:rPr>
        <w:t xml:space="preserve">. </w:t>
      </w:r>
      <w:r w:rsidRPr="00C877EE">
        <w:rPr>
          <w:sz w:val="20"/>
          <w:szCs w:val="20"/>
          <w:lang w:val="en-US"/>
        </w:rPr>
        <w:t>(</w:t>
      </w:r>
      <w:r w:rsidRPr="00D54148">
        <w:rPr>
          <w:sz w:val="20"/>
          <w:szCs w:val="20"/>
        </w:rPr>
        <w:t>дата</w:t>
      </w:r>
      <w:r w:rsidRPr="00C877EE">
        <w:rPr>
          <w:sz w:val="20"/>
          <w:szCs w:val="20"/>
          <w:lang w:val="en-US"/>
        </w:rPr>
        <w:t xml:space="preserve"> </w:t>
      </w:r>
      <w:r w:rsidRPr="00D54148">
        <w:rPr>
          <w:sz w:val="20"/>
          <w:szCs w:val="20"/>
        </w:rPr>
        <w:t>обращения</w:t>
      </w:r>
      <w:r w:rsidRPr="00C877EE">
        <w:rPr>
          <w:sz w:val="20"/>
          <w:szCs w:val="20"/>
          <w:lang w:val="en-US"/>
        </w:rPr>
        <w:t xml:space="preserve"> : 25.04.17)</w:t>
      </w:r>
    </w:p>
  </w:footnote>
  <w:footnote w:id="62">
    <w:p w:rsidR="00057EB6" w:rsidRPr="00D54148" w:rsidRDefault="00057EB6" w:rsidP="00D54148">
      <w:pPr>
        <w:pStyle w:val="ab"/>
        <w:jc w:val="both"/>
        <w:rPr>
          <w:sz w:val="20"/>
          <w:szCs w:val="20"/>
        </w:rPr>
      </w:pPr>
      <w:r w:rsidRPr="00D54148">
        <w:rPr>
          <w:rStyle w:val="aa"/>
          <w:sz w:val="20"/>
          <w:szCs w:val="20"/>
        </w:rPr>
        <w:footnoteRef/>
      </w:r>
      <w:r w:rsidRPr="00C877EE">
        <w:rPr>
          <w:sz w:val="20"/>
          <w:szCs w:val="20"/>
          <w:lang w:val="en-US"/>
        </w:rPr>
        <w:t xml:space="preserve"> </w:t>
      </w:r>
      <w:r w:rsidRPr="00D54148">
        <w:rPr>
          <w:rFonts w:ascii="맑은 고딕" w:eastAsia="맑은 고딕" w:hAnsi="맑은 고딕" w:cs="맑은 고딕"/>
          <w:sz w:val="20"/>
          <w:szCs w:val="20"/>
          <w:lang w:val="ko-KR"/>
        </w:rPr>
        <w:t>경향비즈</w:t>
      </w:r>
      <w:r w:rsidRPr="00C877EE">
        <w:rPr>
          <w:sz w:val="20"/>
          <w:szCs w:val="20"/>
          <w:lang w:val="en-US"/>
        </w:rPr>
        <w:t>/</w:t>
      </w:r>
      <w:r w:rsidRPr="00D54148">
        <w:rPr>
          <w:sz w:val="20"/>
          <w:szCs w:val="20"/>
        </w:rPr>
        <w:t>Цой</w:t>
      </w:r>
      <w:r w:rsidRPr="00C877EE">
        <w:rPr>
          <w:sz w:val="20"/>
          <w:szCs w:val="20"/>
          <w:lang w:val="en-US"/>
        </w:rPr>
        <w:t xml:space="preserve"> </w:t>
      </w:r>
      <w:r w:rsidRPr="00D54148">
        <w:rPr>
          <w:sz w:val="20"/>
          <w:szCs w:val="20"/>
        </w:rPr>
        <w:t>Бёнгтэ</w:t>
      </w:r>
      <w:r w:rsidRPr="00C877EE">
        <w:rPr>
          <w:sz w:val="20"/>
          <w:szCs w:val="20"/>
          <w:lang w:val="en-US"/>
        </w:rPr>
        <w:t>/</w:t>
      </w:r>
      <w:r w:rsidRPr="00D54148">
        <w:rPr>
          <w:sz w:val="20"/>
          <w:szCs w:val="20"/>
          <w:lang w:val="en-US"/>
        </w:rPr>
        <w:t>Asiana</w:t>
      </w:r>
      <w:r w:rsidRPr="00C877EE">
        <w:rPr>
          <w:sz w:val="20"/>
          <w:szCs w:val="20"/>
          <w:lang w:val="en-US"/>
        </w:rPr>
        <w:t xml:space="preserve"> </w:t>
      </w:r>
      <w:r w:rsidRPr="00D54148">
        <w:rPr>
          <w:sz w:val="20"/>
          <w:szCs w:val="20"/>
          <w:lang w:val="en-US"/>
        </w:rPr>
        <w:t>Airlines</w:t>
      </w:r>
      <w:r w:rsidRPr="00C877EE">
        <w:rPr>
          <w:sz w:val="20"/>
          <w:szCs w:val="20"/>
          <w:lang w:val="en-US"/>
        </w:rPr>
        <w:t xml:space="preserve">, </w:t>
      </w:r>
      <w:r w:rsidRPr="00D54148">
        <w:rPr>
          <w:sz w:val="20"/>
          <w:szCs w:val="20"/>
        </w:rPr>
        <w:t>помогая</w:t>
      </w:r>
      <w:r w:rsidRPr="00C877EE">
        <w:rPr>
          <w:sz w:val="20"/>
          <w:szCs w:val="20"/>
          <w:lang w:val="en-US"/>
        </w:rPr>
        <w:t xml:space="preserve"> </w:t>
      </w:r>
      <w:r w:rsidRPr="00D54148">
        <w:rPr>
          <w:sz w:val="20"/>
          <w:szCs w:val="20"/>
        </w:rPr>
        <w:t>бедным</w:t>
      </w:r>
      <w:r w:rsidRPr="00C877EE">
        <w:rPr>
          <w:sz w:val="20"/>
          <w:szCs w:val="20"/>
          <w:lang w:val="en-US"/>
        </w:rPr>
        <w:t xml:space="preserve"> </w:t>
      </w:r>
      <w:r w:rsidRPr="00D54148">
        <w:rPr>
          <w:sz w:val="20"/>
          <w:szCs w:val="20"/>
        </w:rPr>
        <w:t>детям</w:t>
      </w:r>
      <w:r w:rsidRPr="00C877EE">
        <w:rPr>
          <w:sz w:val="20"/>
          <w:szCs w:val="20"/>
          <w:lang w:val="en-US"/>
        </w:rPr>
        <w:t xml:space="preserve"> </w:t>
      </w:r>
      <w:r w:rsidRPr="00D54148">
        <w:rPr>
          <w:sz w:val="20"/>
          <w:szCs w:val="20"/>
        </w:rPr>
        <w:t>собирать</w:t>
      </w:r>
      <w:r w:rsidRPr="00C877EE">
        <w:rPr>
          <w:sz w:val="20"/>
          <w:szCs w:val="20"/>
          <w:lang w:val="en-US"/>
        </w:rPr>
        <w:t xml:space="preserve"> </w:t>
      </w:r>
      <w:r w:rsidRPr="00D54148">
        <w:rPr>
          <w:sz w:val="20"/>
          <w:szCs w:val="20"/>
        </w:rPr>
        <w:t>иностранные</w:t>
      </w:r>
      <w:r w:rsidRPr="00C877EE">
        <w:rPr>
          <w:sz w:val="20"/>
          <w:szCs w:val="20"/>
          <w:lang w:val="en-US"/>
        </w:rPr>
        <w:t xml:space="preserve"> </w:t>
      </w:r>
      <w:r w:rsidRPr="00D54148">
        <w:rPr>
          <w:sz w:val="20"/>
          <w:szCs w:val="20"/>
        </w:rPr>
        <w:t>монеты</w:t>
      </w:r>
      <w:r w:rsidRPr="00C877EE">
        <w:rPr>
          <w:sz w:val="20"/>
          <w:szCs w:val="20"/>
          <w:lang w:val="en-US"/>
        </w:rPr>
        <w:t xml:space="preserve"> 20 </w:t>
      </w:r>
      <w:r w:rsidRPr="00D54148">
        <w:rPr>
          <w:sz w:val="20"/>
          <w:szCs w:val="20"/>
        </w:rPr>
        <w:t>лет</w:t>
      </w:r>
      <w:r w:rsidRPr="00C877EE">
        <w:rPr>
          <w:sz w:val="20"/>
          <w:szCs w:val="20"/>
          <w:lang w:val="en-US"/>
        </w:rPr>
        <w:t xml:space="preserve"> '</w:t>
      </w:r>
      <w:r w:rsidRPr="00D54148">
        <w:rPr>
          <w:sz w:val="20"/>
          <w:szCs w:val="20"/>
        </w:rPr>
        <w:t>превысил</w:t>
      </w:r>
      <w:r w:rsidRPr="00C877EE">
        <w:rPr>
          <w:sz w:val="20"/>
          <w:szCs w:val="20"/>
          <w:lang w:val="en-US"/>
        </w:rPr>
        <w:t xml:space="preserve"> 10 </w:t>
      </w:r>
      <w:r w:rsidRPr="00D54148">
        <w:rPr>
          <w:sz w:val="20"/>
          <w:szCs w:val="20"/>
        </w:rPr>
        <w:t>млрд</w:t>
      </w:r>
      <w:r w:rsidRPr="00C877EE">
        <w:rPr>
          <w:sz w:val="20"/>
          <w:szCs w:val="20"/>
          <w:lang w:val="en-US"/>
        </w:rPr>
        <w:t xml:space="preserve">. </w:t>
      </w:r>
      <w:r w:rsidRPr="00D54148">
        <w:rPr>
          <w:sz w:val="20"/>
          <w:szCs w:val="20"/>
        </w:rPr>
        <w:t>вон</w:t>
      </w:r>
      <w:r w:rsidRPr="00C877EE">
        <w:rPr>
          <w:sz w:val="20"/>
          <w:szCs w:val="20"/>
          <w:lang w:val="en-US"/>
        </w:rPr>
        <w:t xml:space="preserve">'. </w:t>
      </w:r>
      <w:r w:rsidR="009C10A7">
        <w:rPr>
          <w:sz w:val="20"/>
          <w:szCs w:val="20"/>
          <w:lang w:val="en-US"/>
        </w:rPr>
        <w:t xml:space="preserve">URL: </w:t>
      </w:r>
      <w:hyperlink r:id="rId36" w:history="1">
        <w:r w:rsidRPr="00D54148">
          <w:rPr>
            <w:rStyle w:val="Hyperlink2"/>
          </w:rPr>
          <w:t>http://biz.khan.co.kr/khan_art_view.html?artid=201611292013035&amp;code=920509</w:t>
        </w:r>
      </w:hyperlink>
      <w:r w:rsidRPr="00D54148">
        <w:rPr>
          <w:sz w:val="20"/>
          <w:szCs w:val="20"/>
          <w:lang w:val="en-US"/>
        </w:rPr>
        <w:t xml:space="preserve">. </w:t>
      </w:r>
      <w:r w:rsidRPr="00D54148">
        <w:rPr>
          <w:sz w:val="20"/>
          <w:szCs w:val="20"/>
        </w:rPr>
        <w:t>(дата обращения : 25.04.17)</w:t>
      </w:r>
    </w:p>
  </w:footnote>
  <w:footnote w:id="63">
    <w:p w:rsidR="00057EB6" w:rsidRPr="00D54148" w:rsidRDefault="00057EB6" w:rsidP="00D54148">
      <w:pPr>
        <w:pStyle w:val="ab"/>
        <w:ind w:left="100" w:hanging="100"/>
        <w:jc w:val="both"/>
        <w:rPr>
          <w:sz w:val="20"/>
          <w:szCs w:val="20"/>
        </w:rPr>
      </w:pPr>
      <w:r w:rsidRPr="00D54148">
        <w:rPr>
          <w:rStyle w:val="aa"/>
          <w:sz w:val="20"/>
          <w:szCs w:val="20"/>
        </w:rPr>
        <w:footnoteRef/>
      </w:r>
      <w:r w:rsidRPr="00D54148">
        <w:rPr>
          <w:sz w:val="20"/>
          <w:szCs w:val="20"/>
        </w:rPr>
        <w:t xml:space="preserve"> Официальный сайт Корейский комитет ЮНИСЕФ/новости/ЮНИСЕФ Корея Комитет отмечает Всемирный день воды. URL: </w:t>
      </w:r>
      <w:hyperlink r:id="rId37" w:history="1">
        <w:r w:rsidRPr="00D54148">
          <w:rPr>
            <w:rStyle w:val="Hyperlink2"/>
          </w:rPr>
          <w:t>http</w:t>
        </w:r>
        <w:r w:rsidRPr="00D54148">
          <w:rPr>
            <w:rStyle w:val="Hyperlink1"/>
          </w:rPr>
          <w:t>://</w:t>
        </w:r>
        <w:r w:rsidRPr="00D54148">
          <w:rPr>
            <w:rStyle w:val="Hyperlink2"/>
          </w:rPr>
          <w:t>www</w:t>
        </w:r>
        <w:r w:rsidRPr="00D54148">
          <w:rPr>
            <w:rStyle w:val="Hyperlink1"/>
          </w:rPr>
          <w:t>.</w:t>
        </w:r>
        <w:r w:rsidRPr="00D54148">
          <w:rPr>
            <w:rStyle w:val="Hyperlink2"/>
          </w:rPr>
          <w:t>unicef</w:t>
        </w:r>
        <w:r w:rsidRPr="00D54148">
          <w:rPr>
            <w:rStyle w:val="Hyperlink1"/>
          </w:rPr>
          <w:t>.</w:t>
        </w:r>
        <w:r w:rsidRPr="00D54148">
          <w:rPr>
            <w:rStyle w:val="Hyperlink2"/>
          </w:rPr>
          <w:t>or</w:t>
        </w:r>
        <w:r w:rsidRPr="00D54148">
          <w:rPr>
            <w:rStyle w:val="Hyperlink1"/>
          </w:rPr>
          <w:t>.</w:t>
        </w:r>
        <w:r w:rsidRPr="00D54148">
          <w:rPr>
            <w:rStyle w:val="Hyperlink2"/>
          </w:rPr>
          <w:t>kr</w:t>
        </w:r>
        <w:r w:rsidRPr="00D54148">
          <w:rPr>
            <w:rStyle w:val="Hyperlink1"/>
          </w:rPr>
          <w:t>/</w:t>
        </w:r>
        <w:r w:rsidRPr="00D54148">
          <w:rPr>
            <w:rStyle w:val="Hyperlink2"/>
          </w:rPr>
          <w:t>n</w:t>
        </w:r>
        <w:r w:rsidRPr="00D54148">
          <w:rPr>
            <w:rStyle w:val="Hyperlink1"/>
          </w:rPr>
          <w:t>ews/press_view.asp?idx=56652&amp;sKey=&amp;sWord</w:t>
        </w:r>
      </w:hyperlink>
      <w:r w:rsidR="009C10A7">
        <w:rPr>
          <w:sz w:val="20"/>
          <w:szCs w:val="20"/>
        </w:rPr>
        <w:t xml:space="preserve">= </w:t>
      </w:r>
      <w:r w:rsidRPr="00D54148">
        <w:rPr>
          <w:sz w:val="20"/>
          <w:szCs w:val="20"/>
        </w:rPr>
        <w:t>(дата обращения : 25.04.17)</w:t>
      </w:r>
    </w:p>
  </w:footnote>
  <w:footnote w:id="64">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Корейского комитета ЮНИСЕФ/новости/Правительство Кореи, применяя инновационные механизмы финансирования для борьбы с полиомиелитом. </w:t>
      </w:r>
      <w:r w:rsidRPr="00D54148">
        <w:rPr>
          <w:sz w:val="20"/>
          <w:szCs w:val="20"/>
          <w:lang w:val="en-US"/>
        </w:rPr>
        <w:t xml:space="preserve">URL: </w:t>
      </w:r>
      <w:hyperlink r:id="rId38" w:history="1">
        <w:r w:rsidRPr="00D54148">
          <w:rPr>
            <w:rStyle w:val="Hyperlink2"/>
          </w:rPr>
          <w:t>http://www.unicef.or.kr/news/press_view.asp?idx=62763&amp;sKey=&amp;sWord</w:t>
        </w:r>
      </w:hyperlink>
      <w:r w:rsidRPr="00D54148">
        <w:rPr>
          <w:sz w:val="20"/>
          <w:szCs w:val="20"/>
          <w:lang w:val="en-US"/>
        </w:rPr>
        <w:t xml:space="preserve">=. </w:t>
      </w:r>
      <w:r w:rsidRPr="00D54148">
        <w:rPr>
          <w:sz w:val="20"/>
          <w:szCs w:val="20"/>
        </w:rPr>
        <w:t>(дата обращения: 26.04.17)</w:t>
      </w:r>
    </w:p>
  </w:footnote>
  <w:footnote w:id="65">
    <w:p w:rsidR="00057EB6" w:rsidRPr="00D54148" w:rsidRDefault="00057EB6" w:rsidP="00D54148">
      <w:pPr>
        <w:jc w:val="both"/>
        <w:rPr>
          <w:sz w:val="20"/>
          <w:szCs w:val="20"/>
        </w:rPr>
      </w:pPr>
      <w:r w:rsidRPr="00D54148">
        <w:rPr>
          <w:rStyle w:val="aa"/>
          <w:sz w:val="20"/>
          <w:szCs w:val="20"/>
        </w:rPr>
        <w:footnoteRef/>
      </w:r>
      <w:r w:rsidRPr="00D54148">
        <w:rPr>
          <w:sz w:val="20"/>
          <w:szCs w:val="20"/>
        </w:rPr>
        <w:t xml:space="preserve"> Официальный сайт Корейского комитета ЮНИСЕФ / послов доброй воли. </w:t>
      </w:r>
      <w:r w:rsidRPr="00D54148">
        <w:rPr>
          <w:sz w:val="20"/>
          <w:szCs w:val="20"/>
          <w:lang w:val="en-US"/>
        </w:rPr>
        <w:t xml:space="preserve">URL: </w:t>
      </w:r>
      <w:hyperlink r:id="rId39" w:history="1">
        <w:r w:rsidRPr="00D54148">
          <w:rPr>
            <w:rStyle w:val="Hyperlink2"/>
          </w:rPr>
          <w:t>http://www.unicef.or.kr/active/people_korea.asp</w:t>
        </w:r>
      </w:hyperlink>
      <w:r w:rsidRPr="00D54148">
        <w:rPr>
          <w:sz w:val="20"/>
          <w:szCs w:val="20"/>
          <w:lang w:val="en-US"/>
        </w:rPr>
        <w:t xml:space="preserve">. </w:t>
      </w:r>
      <w:r w:rsidRPr="00D54148">
        <w:rPr>
          <w:sz w:val="20"/>
          <w:szCs w:val="20"/>
        </w:rPr>
        <w:t>(дата обращения: 26.04.17)</w:t>
      </w:r>
    </w:p>
  </w:footnote>
  <w:footnote w:id="66">
    <w:p w:rsidR="00057EB6" w:rsidRPr="003B4D28" w:rsidRDefault="00057EB6" w:rsidP="00D54148">
      <w:pPr>
        <w:jc w:val="both"/>
        <w:rPr>
          <w:sz w:val="20"/>
          <w:szCs w:val="20"/>
        </w:rPr>
      </w:pPr>
      <w:r w:rsidRPr="003B4D28">
        <w:rPr>
          <w:rStyle w:val="aa"/>
          <w:sz w:val="20"/>
          <w:szCs w:val="20"/>
        </w:rPr>
        <w:footnoteRef/>
      </w:r>
      <w:r w:rsidRPr="003B4D28">
        <w:rPr>
          <w:sz w:val="20"/>
          <w:szCs w:val="20"/>
        </w:rPr>
        <w:t xml:space="preserve"> </w:t>
      </w:r>
      <w:r w:rsidRPr="00D54148">
        <w:rPr>
          <w:sz w:val="20"/>
          <w:szCs w:val="20"/>
        </w:rPr>
        <w:t xml:space="preserve">Официальный сайт Корейского комитета ЮНИСЕФ / послов доброй воли. </w:t>
      </w:r>
      <w:r w:rsidRPr="00D54148">
        <w:rPr>
          <w:sz w:val="20"/>
          <w:szCs w:val="20"/>
          <w:lang w:val="en-US"/>
        </w:rPr>
        <w:t xml:space="preserve">URL: </w:t>
      </w:r>
      <w:hyperlink r:id="rId40" w:history="1">
        <w:r w:rsidRPr="00D54148">
          <w:rPr>
            <w:rStyle w:val="Hyperlink2"/>
          </w:rPr>
          <w:t>http://www.unicef.or.kr/active/people_korea.asp</w:t>
        </w:r>
      </w:hyperlink>
      <w:r w:rsidRPr="00D54148">
        <w:rPr>
          <w:sz w:val="20"/>
          <w:szCs w:val="20"/>
          <w:lang w:val="en-US"/>
        </w:rPr>
        <w:t xml:space="preserve">. </w:t>
      </w:r>
      <w:r w:rsidRPr="00D54148">
        <w:rPr>
          <w:sz w:val="20"/>
          <w:szCs w:val="20"/>
        </w:rPr>
        <w:t>(дата обращения: 26.04.17)</w:t>
      </w:r>
    </w:p>
  </w:footnote>
  <w:footnote w:id="67">
    <w:p w:rsidR="00057EB6" w:rsidRPr="00D54148" w:rsidRDefault="00057EB6" w:rsidP="00D54148">
      <w:pPr>
        <w:jc w:val="both"/>
        <w:rPr>
          <w:sz w:val="20"/>
          <w:szCs w:val="20"/>
        </w:rPr>
      </w:pPr>
      <w:r w:rsidRPr="003B4D28">
        <w:rPr>
          <w:rStyle w:val="aa"/>
          <w:sz w:val="20"/>
          <w:szCs w:val="20"/>
        </w:rPr>
        <w:footnoteRef/>
      </w:r>
      <w:r w:rsidRPr="003B4D28">
        <w:rPr>
          <w:sz w:val="20"/>
          <w:szCs w:val="20"/>
        </w:rPr>
        <w:t xml:space="preserve"> Там же</w:t>
      </w:r>
    </w:p>
  </w:footnote>
  <w:footnote w:id="68">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Корейский комитет по годовой доклад ЮНИСЕФ [электронный ресурс], Посол доброй воли, стр.27. </w:t>
      </w:r>
      <w:r w:rsidR="009C10A7">
        <w:rPr>
          <w:sz w:val="20"/>
          <w:szCs w:val="20"/>
          <w:lang w:val="en-US"/>
        </w:rPr>
        <w:t xml:space="preserve">URL: </w:t>
      </w:r>
      <w:hyperlink r:id="rId41" w:history="1">
        <w:r w:rsidRPr="00D54148">
          <w:rPr>
            <w:rStyle w:val="Hyperlink2"/>
          </w:rPr>
          <w:t>www.unicef.or.kr/news/report_list/asp?idx=594</w:t>
        </w:r>
      </w:hyperlink>
      <w:r w:rsidRPr="00D54148">
        <w:rPr>
          <w:sz w:val="20"/>
          <w:szCs w:val="20"/>
          <w:lang w:val="en-US"/>
        </w:rPr>
        <w:t xml:space="preserve">. </w:t>
      </w:r>
      <w:r w:rsidRPr="00D54148">
        <w:rPr>
          <w:sz w:val="20"/>
          <w:szCs w:val="20"/>
        </w:rPr>
        <w:t>(дата обращения: 26.04.17)</w:t>
      </w:r>
    </w:p>
  </w:footnote>
  <w:footnote w:id="69">
    <w:p w:rsidR="00057EB6" w:rsidRPr="00D54148" w:rsidRDefault="00057EB6" w:rsidP="00D54148">
      <w:pPr>
        <w:jc w:val="both"/>
        <w:rPr>
          <w:sz w:val="20"/>
          <w:szCs w:val="20"/>
        </w:rPr>
      </w:pPr>
      <w:r w:rsidRPr="00D54148">
        <w:rPr>
          <w:rStyle w:val="aa"/>
          <w:sz w:val="20"/>
          <w:szCs w:val="20"/>
        </w:rPr>
        <w:footnoteRef/>
      </w:r>
      <w:r w:rsidRPr="00D54148">
        <w:rPr>
          <w:sz w:val="20"/>
          <w:szCs w:val="20"/>
        </w:rPr>
        <w:t xml:space="preserve"> Официальный сайт Корейского комитета ЮНИСЕФ / послов доброй воли. </w:t>
      </w:r>
      <w:r w:rsidRPr="00D54148">
        <w:rPr>
          <w:sz w:val="20"/>
          <w:szCs w:val="20"/>
          <w:lang w:val="en-US"/>
        </w:rPr>
        <w:t xml:space="preserve">URL: </w:t>
      </w:r>
      <w:hyperlink r:id="rId42" w:history="1">
        <w:r w:rsidRPr="00D54148">
          <w:rPr>
            <w:rStyle w:val="Hyperlink2"/>
          </w:rPr>
          <w:t>http://www.unicef.or.kr/active/people_korea.asp</w:t>
        </w:r>
      </w:hyperlink>
      <w:r w:rsidRPr="00D54148">
        <w:rPr>
          <w:sz w:val="20"/>
          <w:szCs w:val="20"/>
          <w:lang w:val="en-US"/>
        </w:rPr>
        <w:t xml:space="preserve">. </w:t>
      </w:r>
      <w:r w:rsidRPr="00D54148">
        <w:rPr>
          <w:sz w:val="20"/>
          <w:szCs w:val="20"/>
        </w:rPr>
        <w:t>(дата обращения: 26.04.17)</w:t>
      </w:r>
    </w:p>
  </w:footnote>
  <w:footnote w:id="70">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Корейский комитет по годовой доклад ЮНИСЕФ [электронный ресурс], Посол доброй воли, стр. 27. </w:t>
      </w:r>
      <w:r w:rsidRPr="00D54148">
        <w:rPr>
          <w:sz w:val="20"/>
          <w:szCs w:val="20"/>
          <w:lang w:val="en-US"/>
        </w:rPr>
        <w:t xml:space="preserve">URL: </w:t>
      </w:r>
      <w:hyperlink r:id="rId43" w:history="1">
        <w:r w:rsidRPr="00D54148">
          <w:rPr>
            <w:rStyle w:val="Hyperlink2"/>
          </w:rPr>
          <w:t>www.unicef.or.kr/news/report_list/asp?idx=594</w:t>
        </w:r>
      </w:hyperlink>
      <w:r w:rsidRPr="00D54148">
        <w:rPr>
          <w:sz w:val="20"/>
          <w:szCs w:val="20"/>
          <w:lang w:val="en-US"/>
        </w:rPr>
        <w:t xml:space="preserve">. </w:t>
      </w:r>
      <w:r w:rsidRPr="00D54148">
        <w:rPr>
          <w:sz w:val="20"/>
          <w:szCs w:val="20"/>
        </w:rPr>
        <w:t>(дата обращения: 26.04.17)</w:t>
      </w:r>
    </w:p>
  </w:footnote>
  <w:footnote w:id="71">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72">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Корейского комитета ЮНИСЕФ / Международные послы доброй воли, URL: </w:t>
      </w:r>
      <w:hyperlink r:id="rId44" w:history="1">
        <w:r w:rsidRPr="00D54148">
          <w:rPr>
            <w:rStyle w:val="Hyperlink0"/>
          </w:rPr>
          <w:t>http://www.unicef.or.kr/active/people_global.asp</w:t>
        </w:r>
      </w:hyperlink>
      <w:r w:rsidRPr="00D54148">
        <w:rPr>
          <w:sz w:val="20"/>
          <w:szCs w:val="20"/>
        </w:rPr>
        <w:t>. (дата обращения: 26.04.17)</w:t>
      </w:r>
    </w:p>
  </w:footnote>
  <w:footnote w:id="73">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Корейского комитета ЮНИСЕФ / Международные послы доброй воли, URL: </w:t>
      </w:r>
      <w:hyperlink r:id="rId45" w:history="1">
        <w:r w:rsidRPr="00D54148">
          <w:rPr>
            <w:rStyle w:val="Hyperlink0"/>
          </w:rPr>
          <w:t>http://www.unicef.or.kr/active/people_global.asp</w:t>
        </w:r>
      </w:hyperlink>
      <w:r w:rsidRPr="00D54148">
        <w:rPr>
          <w:sz w:val="20"/>
          <w:szCs w:val="20"/>
        </w:rPr>
        <w:t>. (дата обращения: 26.04.17)</w:t>
      </w:r>
    </w:p>
  </w:footnote>
  <w:footnote w:id="74">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75">
    <w:p w:rsidR="00057EB6" w:rsidRPr="00D54148" w:rsidRDefault="00057EB6" w:rsidP="00D54148">
      <w:pPr>
        <w:pStyle w:val="ab"/>
        <w:jc w:val="both"/>
        <w:rPr>
          <w:sz w:val="20"/>
          <w:szCs w:val="20"/>
        </w:rPr>
      </w:pPr>
      <w:r w:rsidRPr="00D54148">
        <w:rPr>
          <w:rStyle w:val="aa"/>
          <w:sz w:val="20"/>
          <w:szCs w:val="20"/>
        </w:rPr>
        <w:footnoteRef/>
      </w:r>
      <w:r w:rsidRPr="00C877EE">
        <w:rPr>
          <w:sz w:val="20"/>
          <w:szCs w:val="20"/>
          <w:lang w:val="en-US"/>
        </w:rPr>
        <w:t xml:space="preserve"> </w:t>
      </w:r>
      <w:r w:rsidRPr="00D54148">
        <w:rPr>
          <w:sz w:val="20"/>
          <w:szCs w:val="20"/>
          <w:lang w:val="en-US"/>
        </w:rPr>
        <w:t>Korean</w:t>
      </w:r>
      <w:r w:rsidRPr="00C877EE">
        <w:rPr>
          <w:sz w:val="20"/>
          <w:szCs w:val="20"/>
          <w:lang w:val="en-US"/>
        </w:rPr>
        <w:t xml:space="preserve"> </w:t>
      </w:r>
      <w:r w:rsidRPr="00D54148">
        <w:rPr>
          <w:sz w:val="20"/>
          <w:szCs w:val="20"/>
          <w:lang w:val="en-US"/>
        </w:rPr>
        <w:t>Committee</w:t>
      </w:r>
      <w:r w:rsidRPr="00C877EE">
        <w:rPr>
          <w:sz w:val="20"/>
          <w:szCs w:val="20"/>
          <w:lang w:val="en-US"/>
        </w:rPr>
        <w:t xml:space="preserve"> </w:t>
      </w:r>
      <w:r w:rsidRPr="00D54148">
        <w:rPr>
          <w:sz w:val="20"/>
          <w:szCs w:val="20"/>
          <w:lang w:val="en-US"/>
        </w:rPr>
        <w:t>for</w:t>
      </w:r>
      <w:r w:rsidRPr="00C877EE">
        <w:rPr>
          <w:sz w:val="20"/>
          <w:szCs w:val="20"/>
          <w:lang w:val="en-US"/>
        </w:rPr>
        <w:t xml:space="preserve"> </w:t>
      </w:r>
      <w:r w:rsidRPr="00D54148">
        <w:rPr>
          <w:sz w:val="20"/>
          <w:szCs w:val="20"/>
          <w:lang w:val="en-US"/>
        </w:rPr>
        <w:t>UNICEF</w:t>
      </w:r>
      <w:r w:rsidRPr="00C877EE">
        <w:rPr>
          <w:sz w:val="20"/>
          <w:szCs w:val="20"/>
          <w:lang w:val="en-US"/>
        </w:rPr>
        <w:t xml:space="preserve"> </w:t>
      </w:r>
      <w:r w:rsidRPr="00D54148">
        <w:rPr>
          <w:sz w:val="20"/>
          <w:szCs w:val="20"/>
          <w:lang w:val="en-US"/>
        </w:rPr>
        <w:t>Annual</w:t>
      </w:r>
      <w:r w:rsidRPr="00C877EE">
        <w:rPr>
          <w:sz w:val="20"/>
          <w:szCs w:val="20"/>
          <w:lang w:val="en-US"/>
        </w:rPr>
        <w:t xml:space="preserve"> </w:t>
      </w:r>
      <w:r w:rsidRPr="00D54148">
        <w:rPr>
          <w:sz w:val="20"/>
          <w:szCs w:val="20"/>
          <w:lang w:val="en-US"/>
        </w:rPr>
        <w:t>Report</w:t>
      </w:r>
      <w:r w:rsidRPr="00C877EE">
        <w:rPr>
          <w:sz w:val="20"/>
          <w:szCs w:val="20"/>
          <w:lang w:val="en-US"/>
        </w:rPr>
        <w:t xml:space="preserve"> 2015.</w:t>
      </w:r>
      <w:r w:rsidRPr="00D54148">
        <w:rPr>
          <w:sz w:val="20"/>
          <w:szCs w:val="20"/>
          <w:lang w:val="en-US"/>
        </w:rPr>
        <w:t>pdf</w:t>
      </w:r>
      <w:r w:rsidRPr="00C877EE">
        <w:rPr>
          <w:sz w:val="20"/>
          <w:szCs w:val="20"/>
          <w:lang w:val="en-US"/>
        </w:rPr>
        <w:t xml:space="preserve"> [</w:t>
      </w:r>
      <w:r w:rsidRPr="00D54148">
        <w:rPr>
          <w:sz w:val="20"/>
          <w:szCs w:val="20"/>
        </w:rPr>
        <w:t>электронный</w:t>
      </w:r>
      <w:r w:rsidRPr="00C877EE">
        <w:rPr>
          <w:sz w:val="20"/>
          <w:szCs w:val="20"/>
          <w:lang w:val="en-US"/>
        </w:rPr>
        <w:t xml:space="preserve"> </w:t>
      </w:r>
      <w:r w:rsidRPr="00D54148">
        <w:rPr>
          <w:sz w:val="20"/>
          <w:szCs w:val="20"/>
        </w:rPr>
        <w:t>ресурс</w:t>
      </w:r>
      <w:r w:rsidRPr="00C877EE">
        <w:rPr>
          <w:sz w:val="20"/>
          <w:szCs w:val="20"/>
          <w:lang w:val="en-US"/>
        </w:rPr>
        <w:t xml:space="preserve">]. </w:t>
      </w:r>
      <w:r w:rsidRPr="00D54148">
        <w:rPr>
          <w:sz w:val="20"/>
          <w:szCs w:val="20"/>
          <w:lang w:val="en-US"/>
        </w:rPr>
        <w:t>URL</w:t>
      </w:r>
      <w:r w:rsidRPr="00C877EE">
        <w:rPr>
          <w:sz w:val="20"/>
          <w:szCs w:val="20"/>
          <w:lang w:val="en-US"/>
        </w:rPr>
        <w:t xml:space="preserve">: </w:t>
      </w:r>
      <w:hyperlink r:id="rId46" w:history="1">
        <w:r w:rsidRPr="00D54148">
          <w:rPr>
            <w:rStyle w:val="Hyperlink2"/>
          </w:rPr>
          <w:t>http</w:t>
        </w:r>
        <w:r w:rsidRPr="00C877EE">
          <w:rPr>
            <w:rStyle w:val="Hyperlink2"/>
          </w:rPr>
          <w:t>://</w:t>
        </w:r>
        <w:r w:rsidRPr="00D54148">
          <w:rPr>
            <w:rStyle w:val="Hyperlink2"/>
          </w:rPr>
          <w:t>www</w:t>
        </w:r>
        <w:r w:rsidRPr="00C877EE">
          <w:rPr>
            <w:rStyle w:val="Hyperlink2"/>
          </w:rPr>
          <w:t>.</w:t>
        </w:r>
        <w:r w:rsidRPr="00D54148">
          <w:rPr>
            <w:rStyle w:val="Hyperlink2"/>
          </w:rPr>
          <w:t>unicef</w:t>
        </w:r>
        <w:r w:rsidRPr="00C877EE">
          <w:rPr>
            <w:rStyle w:val="Hyperlink2"/>
          </w:rPr>
          <w:t>.</w:t>
        </w:r>
        <w:r w:rsidRPr="00D54148">
          <w:rPr>
            <w:rStyle w:val="Hyperlink2"/>
          </w:rPr>
          <w:t>or</w:t>
        </w:r>
        <w:r w:rsidRPr="00C877EE">
          <w:rPr>
            <w:rStyle w:val="Hyperlink2"/>
          </w:rPr>
          <w:t>.</w:t>
        </w:r>
        <w:r w:rsidRPr="00D54148">
          <w:rPr>
            <w:rStyle w:val="Hyperlink2"/>
          </w:rPr>
          <w:t>kr</w:t>
        </w:r>
        <w:r w:rsidRPr="00C877EE">
          <w:rPr>
            <w:rStyle w:val="Hyperlink2"/>
          </w:rPr>
          <w:t>/</w:t>
        </w:r>
        <w:r w:rsidRPr="00D54148">
          <w:rPr>
            <w:rStyle w:val="Hyperlink2"/>
          </w:rPr>
          <w:t>news</w:t>
        </w:r>
        <w:r w:rsidRPr="00C877EE">
          <w:rPr>
            <w:rStyle w:val="Hyperlink2"/>
          </w:rPr>
          <w:t>/</w:t>
        </w:r>
        <w:r w:rsidRPr="00D54148">
          <w:rPr>
            <w:rStyle w:val="Hyperlink2"/>
          </w:rPr>
          <w:t>report</w:t>
        </w:r>
        <w:r w:rsidRPr="00C877EE">
          <w:rPr>
            <w:rStyle w:val="Hyperlink2"/>
          </w:rPr>
          <w:t>_</w:t>
        </w:r>
        <w:r w:rsidRPr="00D54148">
          <w:rPr>
            <w:rStyle w:val="Hyperlink2"/>
          </w:rPr>
          <w:t>list</w:t>
        </w:r>
        <w:r w:rsidRPr="00C877EE">
          <w:rPr>
            <w:rStyle w:val="Hyperlink2"/>
          </w:rPr>
          <w:t>.</w:t>
        </w:r>
        <w:r w:rsidRPr="00D54148">
          <w:rPr>
            <w:rStyle w:val="Hyperlink2"/>
          </w:rPr>
          <w:t>asp</w:t>
        </w:r>
        <w:r w:rsidRPr="00C877EE">
          <w:rPr>
            <w:rStyle w:val="Hyperlink2"/>
          </w:rPr>
          <w:t>#608</w:t>
        </w:r>
      </w:hyperlink>
      <w:r w:rsidRPr="00C877EE">
        <w:rPr>
          <w:sz w:val="20"/>
          <w:szCs w:val="20"/>
          <w:lang w:val="en-US"/>
        </w:rPr>
        <w:t xml:space="preserve">. </w:t>
      </w:r>
      <w:r w:rsidRPr="00D54148">
        <w:rPr>
          <w:sz w:val="20"/>
          <w:szCs w:val="20"/>
        </w:rPr>
        <w:t>(дата обращения: 26.04.17)</w:t>
      </w:r>
    </w:p>
  </w:footnote>
  <w:footnote w:id="76">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Там же</w:t>
      </w:r>
    </w:p>
  </w:footnote>
  <w:footnote w:id="77">
    <w:p w:rsidR="00057EB6" w:rsidRPr="00D54148" w:rsidRDefault="00057EB6" w:rsidP="00D54148">
      <w:pPr>
        <w:pStyle w:val="ab"/>
        <w:jc w:val="both"/>
        <w:rPr>
          <w:sz w:val="20"/>
          <w:szCs w:val="20"/>
        </w:rPr>
      </w:pPr>
      <w:r w:rsidRPr="00D54148">
        <w:rPr>
          <w:rStyle w:val="aa"/>
          <w:sz w:val="20"/>
          <w:szCs w:val="20"/>
        </w:rPr>
        <w:footnoteRef/>
      </w:r>
      <w:r w:rsidRPr="00C877EE">
        <w:rPr>
          <w:sz w:val="20"/>
          <w:szCs w:val="20"/>
          <w:lang w:val="en-US"/>
        </w:rPr>
        <w:t xml:space="preserve"> </w:t>
      </w:r>
      <w:r w:rsidRPr="00D54148">
        <w:rPr>
          <w:sz w:val="20"/>
          <w:szCs w:val="20"/>
          <w:lang w:val="en-US"/>
        </w:rPr>
        <w:t>Korean</w:t>
      </w:r>
      <w:r w:rsidRPr="00C877EE">
        <w:rPr>
          <w:sz w:val="20"/>
          <w:szCs w:val="20"/>
          <w:lang w:val="en-US"/>
        </w:rPr>
        <w:t xml:space="preserve"> </w:t>
      </w:r>
      <w:r w:rsidRPr="00D54148">
        <w:rPr>
          <w:sz w:val="20"/>
          <w:szCs w:val="20"/>
          <w:lang w:val="en-US"/>
        </w:rPr>
        <w:t>Committee</w:t>
      </w:r>
      <w:r w:rsidRPr="00C877EE">
        <w:rPr>
          <w:sz w:val="20"/>
          <w:szCs w:val="20"/>
          <w:lang w:val="en-US"/>
        </w:rPr>
        <w:t xml:space="preserve"> </w:t>
      </w:r>
      <w:r w:rsidRPr="00D54148">
        <w:rPr>
          <w:sz w:val="20"/>
          <w:szCs w:val="20"/>
          <w:lang w:val="en-US"/>
        </w:rPr>
        <w:t>for</w:t>
      </w:r>
      <w:r w:rsidRPr="00C877EE">
        <w:rPr>
          <w:sz w:val="20"/>
          <w:szCs w:val="20"/>
          <w:lang w:val="en-US"/>
        </w:rPr>
        <w:t xml:space="preserve"> </w:t>
      </w:r>
      <w:r w:rsidRPr="00D54148">
        <w:rPr>
          <w:sz w:val="20"/>
          <w:szCs w:val="20"/>
          <w:lang w:val="en-US"/>
        </w:rPr>
        <w:t>UNICEF</w:t>
      </w:r>
      <w:r w:rsidRPr="00C877EE">
        <w:rPr>
          <w:sz w:val="20"/>
          <w:szCs w:val="20"/>
          <w:lang w:val="en-US"/>
        </w:rPr>
        <w:t xml:space="preserve"> </w:t>
      </w:r>
      <w:r w:rsidRPr="00D54148">
        <w:rPr>
          <w:sz w:val="20"/>
          <w:szCs w:val="20"/>
          <w:lang w:val="en-US"/>
        </w:rPr>
        <w:t>Annual</w:t>
      </w:r>
      <w:r w:rsidRPr="00C877EE">
        <w:rPr>
          <w:sz w:val="20"/>
          <w:szCs w:val="20"/>
          <w:lang w:val="en-US"/>
        </w:rPr>
        <w:t xml:space="preserve"> </w:t>
      </w:r>
      <w:r w:rsidRPr="00D54148">
        <w:rPr>
          <w:sz w:val="20"/>
          <w:szCs w:val="20"/>
          <w:lang w:val="en-US"/>
        </w:rPr>
        <w:t>Report</w:t>
      </w:r>
      <w:r w:rsidRPr="00C877EE">
        <w:rPr>
          <w:sz w:val="20"/>
          <w:szCs w:val="20"/>
          <w:lang w:val="en-US"/>
        </w:rPr>
        <w:t xml:space="preserve"> 2015.</w:t>
      </w:r>
      <w:r w:rsidRPr="00D54148">
        <w:rPr>
          <w:sz w:val="20"/>
          <w:szCs w:val="20"/>
          <w:lang w:val="en-US"/>
        </w:rPr>
        <w:t>pdf</w:t>
      </w:r>
      <w:r w:rsidRPr="00C877EE">
        <w:rPr>
          <w:sz w:val="20"/>
          <w:szCs w:val="20"/>
          <w:lang w:val="en-US"/>
        </w:rPr>
        <w:t xml:space="preserve"> [</w:t>
      </w:r>
      <w:r w:rsidRPr="00D54148">
        <w:rPr>
          <w:sz w:val="20"/>
          <w:szCs w:val="20"/>
        </w:rPr>
        <w:t>электронный</w:t>
      </w:r>
      <w:r w:rsidRPr="00C877EE">
        <w:rPr>
          <w:sz w:val="20"/>
          <w:szCs w:val="20"/>
          <w:lang w:val="en-US"/>
        </w:rPr>
        <w:t xml:space="preserve"> </w:t>
      </w:r>
      <w:r w:rsidRPr="00D54148">
        <w:rPr>
          <w:sz w:val="20"/>
          <w:szCs w:val="20"/>
        </w:rPr>
        <w:t>ресурс</w:t>
      </w:r>
      <w:r w:rsidRPr="00C877EE">
        <w:rPr>
          <w:sz w:val="20"/>
          <w:szCs w:val="20"/>
          <w:lang w:val="en-US"/>
        </w:rPr>
        <w:t xml:space="preserve">]. </w:t>
      </w:r>
      <w:r w:rsidRPr="00D54148">
        <w:rPr>
          <w:sz w:val="20"/>
          <w:szCs w:val="20"/>
          <w:lang w:val="en-US"/>
        </w:rPr>
        <w:t>URL</w:t>
      </w:r>
      <w:r w:rsidRPr="00C877EE">
        <w:rPr>
          <w:sz w:val="20"/>
          <w:szCs w:val="20"/>
          <w:lang w:val="en-US"/>
        </w:rPr>
        <w:t xml:space="preserve">: </w:t>
      </w:r>
      <w:hyperlink r:id="rId47" w:history="1">
        <w:r w:rsidRPr="00D54148">
          <w:rPr>
            <w:rStyle w:val="Hyperlink2"/>
          </w:rPr>
          <w:t>http</w:t>
        </w:r>
        <w:r w:rsidRPr="00C877EE">
          <w:rPr>
            <w:rStyle w:val="Hyperlink2"/>
          </w:rPr>
          <w:t>://</w:t>
        </w:r>
        <w:r w:rsidRPr="00D54148">
          <w:rPr>
            <w:rStyle w:val="Hyperlink2"/>
          </w:rPr>
          <w:t>www</w:t>
        </w:r>
        <w:r w:rsidRPr="00C877EE">
          <w:rPr>
            <w:rStyle w:val="Hyperlink2"/>
          </w:rPr>
          <w:t>.</w:t>
        </w:r>
        <w:r w:rsidRPr="00D54148">
          <w:rPr>
            <w:rStyle w:val="Hyperlink2"/>
          </w:rPr>
          <w:t>unicef</w:t>
        </w:r>
        <w:r w:rsidRPr="00C877EE">
          <w:rPr>
            <w:rStyle w:val="Hyperlink2"/>
          </w:rPr>
          <w:t>.</w:t>
        </w:r>
        <w:r w:rsidRPr="00D54148">
          <w:rPr>
            <w:rStyle w:val="Hyperlink2"/>
          </w:rPr>
          <w:t>or</w:t>
        </w:r>
        <w:r w:rsidRPr="00C877EE">
          <w:rPr>
            <w:rStyle w:val="Hyperlink2"/>
          </w:rPr>
          <w:t>.</w:t>
        </w:r>
        <w:r w:rsidRPr="00D54148">
          <w:rPr>
            <w:rStyle w:val="Hyperlink2"/>
          </w:rPr>
          <w:t>kr</w:t>
        </w:r>
        <w:r w:rsidRPr="00C877EE">
          <w:rPr>
            <w:rStyle w:val="Hyperlink2"/>
          </w:rPr>
          <w:t>/</w:t>
        </w:r>
        <w:r w:rsidRPr="00D54148">
          <w:rPr>
            <w:rStyle w:val="Hyperlink2"/>
          </w:rPr>
          <w:t>news</w:t>
        </w:r>
        <w:r w:rsidRPr="00C877EE">
          <w:rPr>
            <w:rStyle w:val="Hyperlink2"/>
          </w:rPr>
          <w:t>/</w:t>
        </w:r>
        <w:r w:rsidRPr="00D54148">
          <w:rPr>
            <w:rStyle w:val="Hyperlink2"/>
          </w:rPr>
          <w:t>report</w:t>
        </w:r>
        <w:r w:rsidRPr="00C877EE">
          <w:rPr>
            <w:rStyle w:val="Hyperlink2"/>
          </w:rPr>
          <w:t>_</w:t>
        </w:r>
        <w:r w:rsidRPr="00D54148">
          <w:rPr>
            <w:rStyle w:val="Hyperlink2"/>
          </w:rPr>
          <w:t>list</w:t>
        </w:r>
        <w:r w:rsidRPr="00C877EE">
          <w:rPr>
            <w:rStyle w:val="Hyperlink2"/>
          </w:rPr>
          <w:t>.</w:t>
        </w:r>
        <w:r w:rsidRPr="00D54148">
          <w:rPr>
            <w:rStyle w:val="Hyperlink2"/>
          </w:rPr>
          <w:t>asp</w:t>
        </w:r>
        <w:r w:rsidRPr="00C877EE">
          <w:rPr>
            <w:rStyle w:val="Hyperlink2"/>
          </w:rPr>
          <w:t>#608</w:t>
        </w:r>
      </w:hyperlink>
      <w:r w:rsidRPr="00C877EE">
        <w:rPr>
          <w:sz w:val="20"/>
          <w:szCs w:val="20"/>
          <w:lang w:val="en-US"/>
        </w:rPr>
        <w:t xml:space="preserve">. </w:t>
      </w:r>
      <w:r w:rsidRPr="00D54148">
        <w:rPr>
          <w:sz w:val="20"/>
          <w:szCs w:val="20"/>
        </w:rPr>
        <w:t>(дата обращения: 26.04.17)</w:t>
      </w:r>
    </w:p>
    <w:p w:rsidR="00057EB6" w:rsidRPr="00D54148" w:rsidRDefault="00057EB6" w:rsidP="00D54148">
      <w:pPr>
        <w:pStyle w:val="ab"/>
        <w:jc w:val="both"/>
        <w:rPr>
          <w:sz w:val="20"/>
          <w:szCs w:val="20"/>
        </w:rPr>
      </w:pPr>
    </w:p>
  </w:footnote>
  <w:footnote w:id="78">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Женевские конвенции и дополнительные протоколы к ним. // Международный Комитет Красного Креста, – М.: «Инфра-М».- 1997.-162с.</w:t>
      </w:r>
    </w:p>
  </w:footnote>
  <w:footnote w:id="79">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Дух и практика Красного креста(</w:t>
      </w:r>
      <w:r w:rsidRPr="00D54148">
        <w:rPr>
          <w:rFonts w:ascii="바탕" w:eastAsia="바탕" w:hAnsi="바탕" w:cs="바탕"/>
          <w:sz w:val="20"/>
          <w:szCs w:val="20"/>
          <w:lang w:val="ko-KR"/>
        </w:rPr>
        <w:t>적십자</w:t>
      </w:r>
      <w:r w:rsidRPr="00D54148">
        <w:rPr>
          <w:sz w:val="20"/>
          <w:szCs w:val="20"/>
        </w:rPr>
        <w:t xml:space="preserve"> </w:t>
      </w:r>
      <w:r w:rsidRPr="00D54148">
        <w:rPr>
          <w:rFonts w:ascii="바탕" w:eastAsia="바탕" w:hAnsi="바탕" w:cs="바탕"/>
          <w:sz w:val="20"/>
          <w:szCs w:val="20"/>
          <w:lang w:val="ko-KR"/>
        </w:rPr>
        <w:t>전신과</w:t>
      </w:r>
      <w:r w:rsidRPr="00D54148">
        <w:rPr>
          <w:sz w:val="20"/>
          <w:szCs w:val="20"/>
        </w:rPr>
        <w:t xml:space="preserve"> </w:t>
      </w:r>
      <w:r w:rsidRPr="00D54148">
        <w:rPr>
          <w:rFonts w:ascii="바탕" w:eastAsia="바탕" w:hAnsi="바탕" w:cs="바탕"/>
          <w:sz w:val="20"/>
          <w:szCs w:val="20"/>
          <w:lang w:val="ko-KR"/>
        </w:rPr>
        <w:t>실천</w:t>
      </w:r>
      <w:r w:rsidRPr="00D54148">
        <w:rPr>
          <w:sz w:val="20"/>
          <w:szCs w:val="20"/>
        </w:rPr>
        <w:t>), Ким Хенам, 2002, с. 286</w:t>
      </w:r>
    </w:p>
  </w:footnote>
  <w:footnote w:id="80">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КККК. URL: </w:t>
      </w:r>
      <w:hyperlink r:id="rId48" w:history="1">
        <w:r w:rsidRPr="00D54148">
          <w:rPr>
            <w:rStyle w:val="Hyperlink0"/>
          </w:rPr>
          <w:t>www.redcross.or.kr</w:t>
        </w:r>
      </w:hyperlink>
      <w:r w:rsidRPr="00D54148">
        <w:rPr>
          <w:sz w:val="20"/>
          <w:szCs w:val="20"/>
        </w:rPr>
        <w:t>. (дата обращения: 27.04.17)</w:t>
      </w:r>
    </w:p>
  </w:footnote>
  <w:footnote w:id="81">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Что такое KRC(</w:t>
      </w:r>
      <w:r w:rsidRPr="00D54148">
        <w:rPr>
          <w:rFonts w:ascii="바탕" w:eastAsia="바탕" w:hAnsi="바탕" w:cs="바탕"/>
          <w:sz w:val="20"/>
          <w:szCs w:val="20"/>
          <w:lang w:val="ko-KR"/>
        </w:rPr>
        <w:t>대한적십자사</w:t>
      </w:r>
      <w:r w:rsidRPr="00D54148">
        <w:rPr>
          <w:sz w:val="20"/>
          <w:szCs w:val="20"/>
        </w:rPr>
        <w:t xml:space="preserve"> </w:t>
      </w:r>
      <w:r w:rsidRPr="00D54148">
        <w:rPr>
          <w:rFonts w:ascii="바탕" w:eastAsia="바탕" w:hAnsi="바탕" w:cs="바탕"/>
          <w:sz w:val="20"/>
          <w:szCs w:val="20"/>
          <w:lang w:val="ko-KR"/>
        </w:rPr>
        <w:t>그게</w:t>
      </w:r>
      <w:r w:rsidRPr="00D54148">
        <w:rPr>
          <w:sz w:val="20"/>
          <w:szCs w:val="20"/>
        </w:rPr>
        <w:t xml:space="preserve"> </w:t>
      </w:r>
      <w:r w:rsidRPr="00D54148">
        <w:rPr>
          <w:rFonts w:ascii="바탕" w:eastAsia="바탕" w:hAnsi="바탕" w:cs="바탕"/>
          <w:sz w:val="20"/>
          <w:szCs w:val="20"/>
          <w:lang w:val="ko-KR"/>
        </w:rPr>
        <w:t>뭔데</w:t>
      </w:r>
      <w:r w:rsidRPr="00D54148">
        <w:rPr>
          <w:sz w:val="20"/>
          <w:szCs w:val="20"/>
        </w:rPr>
        <w:t>)// Единый Корея девятый// Ли Чжимёнг, 2014, с. 43</w:t>
      </w:r>
    </w:p>
  </w:footnote>
  <w:footnote w:id="82">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КККК. URL: </w:t>
      </w:r>
      <w:hyperlink r:id="rId49" w:history="1">
        <w:r w:rsidRPr="00D54148">
          <w:rPr>
            <w:rStyle w:val="Hyperlink0"/>
          </w:rPr>
          <w:t>www.redcross.or.kr</w:t>
        </w:r>
      </w:hyperlink>
      <w:r w:rsidRPr="00D54148">
        <w:rPr>
          <w:sz w:val="20"/>
          <w:szCs w:val="20"/>
        </w:rPr>
        <w:t>. (дата обращения: 27.04.17)</w:t>
      </w:r>
    </w:p>
  </w:footnote>
  <w:footnote w:id="83">
    <w:p w:rsidR="00057EB6" w:rsidRPr="00D54148" w:rsidRDefault="00057EB6" w:rsidP="00D54148">
      <w:pPr>
        <w:pStyle w:val="ab"/>
        <w:jc w:val="both"/>
        <w:rPr>
          <w:sz w:val="20"/>
          <w:szCs w:val="20"/>
        </w:rPr>
      </w:pPr>
      <w:r w:rsidRPr="009E3A02">
        <w:rPr>
          <w:rStyle w:val="aa"/>
          <w:sz w:val="20"/>
          <w:szCs w:val="20"/>
        </w:rPr>
        <w:footnoteRef/>
      </w:r>
      <w:r w:rsidRPr="009E3A02">
        <w:rPr>
          <w:sz w:val="20"/>
          <w:szCs w:val="20"/>
        </w:rPr>
        <w:t xml:space="preserve"> Там же</w:t>
      </w:r>
    </w:p>
  </w:footnote>
  <w:footnote w:id="84">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Движения международного Красного Креста и рельефные усилия Корейсного Красного Креста (</w:t>
      </w:r>
      <w:r w:rsidRPr="00D54148">
        <w:rPr>
          <w:rFonts w:ascii="바탕" w:eastAsia="바탕" w:hAnsi="바탕" w:cs="바탕"/>
          <w:sz w:val="20"/>
          <w:szCs w:val="20"/>
          <w:lang w:val="ko-KR"/>
        </w:rPr>
        <w:t>국제적십자운동과</w:t>
      </w:r>
      <w:r w:rsidRPr="00D54148">
        <w:rPr>
          <w:sz w:val="20"/>
          <w:szCs w:val="20"/>
        </w:rPr>
        <w:t xml:space="preserve"> </w:t>
      </w:r>
      <w:r w:rsidRPr="00D54148">
        <w:rPr>
          <w:rFonts w:ascii="바탕" w:eastAsia="바탕" w:hAnsi="바탕" w:cs="바탕"/>
          <w:sz w:val="20"/>
          <w:szCs w:val="20"/>
          <w:lang w:val="ko-KR"/>
        </w:rPr>
        <w:t>대한적십자사</w:t>
      </w:r>
      <w:r w:rsidRPr="00D54148">
        <w:rPr>
          <w:sz w:val="20"/>
          <w:szCs w:val="20"/>
        </w:rPr>
        <w:t xml:space="preserve"> </w:t>
      </w:r>
      <w:r w:rsidRPr="00D54148">
        <w:rPr>
          <w:rFonts w:ascii="바탕" w:eastAsia="바탕" w:hAnsi="바탕" w:cs="바탕"/>
          <w:sz w:val="20"/>
          <w:szCs w:val="20"/>
          <w:lang w:val="ko-KR"/>
        </w:rPr>
        <w:t>구호활동</w:t>
      </w:r>
      <w:r w:rsidRPr="00D54148">
        <w:rPr>
          <w:sz w:val="20"/>
          <w:szCs w:val="20"/>
        </w:rPr>
        <w:t>)//KRC//2008, с. 233-256</w:t>
      </w:r>
    </w:p>
  </w:footnote>
  <w:footnote w:id="85">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КККК. </w:t>
      </w:r>
      <w:r w:rsidRPr="00D54148">
        <w:rPr>
          <w:sz w:val="20"/>
          <w:szCs w:val="20"/>
          <w:lang w:val="en-US"/>
        </w:rPr>
        <w:t>URL</w:t>
      </w:r>
      <w:r w:rsidRPr="00C877EE">
        <w:rPr>
          <w:sz w:val="20"/>
          <w:szCs w:val="20"/>
          <w:lang w:val="en-US"/>
        </w:rPr>
        <w:t xml:space="preserve">: </w:t>
      </w:r>
      <w:hyperlink r:id="rId50" w:history="1">
        <w:r w:rsidRPr="00D54148">
          <w:rPr>
            <w:rStyle w:val="Hyperlink0"/>
            <w:lang w:val="en-US"/>
          </w:rPr>
          <w:t>www</w:t>
        </w:r>
        <w:r w:rsidRPr="00C877EE">
          <w:rPr>
            <w:rStyle w:val="Hyperlink0"/>
            <w:lang w:val="en-US"/>
          </w:rPr>
          <w:t>.</w:t>
        </w:r>
        <w:r w:rsidRPr="00D54148">
          <w:rPr>
            <w:rStyle w:val="Hyperlink0"/>
            <w:lang w:val="en-US"/>
          </w:rPr>
          <w:t>redcross</w:t>
        </w:r>
        <w:r w:rsidRPr="00C877EE">
          <w:rPr>
            <w:rStyle w:val="Hyperlink0"/>
            <w:lang w:val="en-US"/>
          </w:rPr>
          <w:t>.</w:t>
        </w:r>
        <w:r w:rsidRPr="00D54148">
          <w:rPr>
            <w:rStyle w:val="Hyperlink0"/>
            <w:lang w:val="en-US"/>
          </w:rPr>
          <w:t>or</w:t>
        </w:r>
        <w:r w:rsidRPr="00C877EE">
          <w:rPr>
            <w:rStyle w:val="Hyperlink0"/>
            <w:lang w:val="en-US"/>
          </w:rPr>
          <w:t>.</w:t>
        </w:r>
        <w:r w:rsidRPr="00D54148">
          <w:rPr>
            <w:rStyle w:val="Hyperlink0"/>
            <w:lang w:val="en-US"/>
          </w:rPr>
          <w:t>kr</w:t>
        </w:r>
      </w:hyperlink>
      <w:r w:rsidRPr="00C877EE">
        <w:rPr>
          <w:sz w:val="20"/>
          <w:szCs w:val="20"/>
          <w:lang w:val="en-US"/>
        </w:rPr>
        <w:t xml:space="preserve">. </w:t>
      </w:r>
      <w:r w:rsidRPr="00D54148">
        <w:rPr>
          <w:sz w:val="20"/>
          <w:szCs w:val="20"/>
        </w:rPr>
        <w:t>(дата обращения: 27.04.17)</w:t>
      </w:r>
    </w:p>
  </w:footnote>
  <w:footnote w:id="86">
    <w:p w:rsidR="00057EB6" w:rsidRPr="00D54148" w:rsidRDefault="00057EB6" w:rsidP="00D54148">
      <w:pPr>
        <w:pStyle w:val="ab"/>
        <w:jc w:val="both"/>
        <w:rPr>
          <w:sz w:val="20"/>
          <w:szCs w:val="20"/>
        </w:rPr>
      </w:pPr>
      <w:r w:rsidRPr="009E3A02">
        <w:rPr>
          <w:rStyle w:val="aa"/>
          <w:sz w:val="20"/>
          <w:szCs w:val="20"/>
        </w:rPr>
        <w:footnoteRef/>
      </w:r>
      <w:r w:rsidRPr="009E3A02">
        <w:rPr>
          <w:sz w:val="20"/>
          <w:szCs w:val="20"/>
        </w:rPr>
        <w:t xml:space="preserve"> Там же</w:t>
      </w:r>
    </w:p>
  </w:footnote>
  <w:footnote w:id="87">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w:t>
      </w:r>
      <w:r w:rsidRPr="00D54148">
        <w:rPr>
          <w:sz w:val="20"/>
          <w:szCs w:val="20"/>
          <w:lang w:val="en-US"/>
        </w:rPr>
        <w:t>My</w:t>
      </w:r>
      <w:r w:rsidRPr="00D54148">
        <w:rPr>
          <w:sz w:val="20"/>
          <w:szCs w:val="20"/>
        </w:rPr>
        <w:t xml:space="preserve"> </w:t>
      </w:r>
      <w:r w:rsidRPr="00D54148">
        <w:rPr>
          <w:sz w:val="20"/>
          <w:szCs w:val="20"/>
          <w:lang w:val="en-US"/>
        </w:rPr>
        <w:t>Story</w:t>
      </w:r>
      <w:r w:rsidRPr="00D54148">
        <w:rPr>
          <w:sz w:val="20"/>
          <w:szCs w:val="20"/>
        </w:rPr>
        <w:t xml:space="preserve"> </w:t>
      </w:r>
      <w:r w:rsidRPr="00D54148">
        <w:rPr>
          <w:sz w:val="20"/>
          <w:szCs w:val="20"/>
          <w:lang w:val="en-US"/>
        </w:rPr>
        <w:t>is</w:t>
      </w:r>
      <w:r w:rsidRPr="00D54148">
        <w:rPr>
          <w:sz w:val="20"/>
          <w:szCs w:val="20"/>
        </w:rPr>
        <w:t xml:space="preserve"> </w:t>
      </w:r>
      <w:r w:rsidRPr="00D54148">
        <w:rPr>
          <w:sz w:val="20"/>
          <w:szCs w:val="20"/>
          <w:lang w:val="en-US"/>
        </w:rPr>
        <w:t>Our</w:t>
      </w:r>
      <w:r w:rsidRPr="00D54148">
        <w:rPr>
          <w:sz w:val="20"/>
          <w:szCs w:val="20"/>
        </w:rPr>
        <w:t xml:space="preserve"> </w:t>
      </w:r>
      <w:r w:rsidRPr="00D54148">
        <w:rPr>
          <w:sz w:val="20"/>
          <w:szCs w:val="20"/>
          <w:lang w:val="en-US"/>
        </w:rPr>
        <w:t>History</w:t>
      </w:r>
      <w:r w:rsidRPr="00D54148">
        <w:rPr>
          <w:sz w:val="20"/>
          <w:szCs w:val="20"/>
        </w:rPr>
        <w:t>(</w:t>
      </w:r>
      <w:r w:rsidRPr="00D54148">
        <w:rPr>
          <w:rFonts w:ascii="바탕" w:eastAsia="바탕" w:hAnsi="바탕" w:cs="바탕"/>
          <w:sz w:val="20"/>
          <w:szCs w:val="20"/>
          <w:lang w:val="ko-KR"/>
        </w:rPr>
        <w:t>대한적십자사</w:t>
      </w:r>
      <w:r w:rsidRPr="00D54148">
        <w:rPr>
          <w:sz w:val="20"/>
          <w:szCs w:val="20"/>
        </w:rPr>
        <w:t xml:space="preserve"> </w:t>
      </w:r>
      <w:r w:rsidRPr="00D54148">
        <w:rPr>
          <w:rFonts w:ascii="바탕" w:eastAsia="바탕" w:hAnsi="바탕" w:cs="바탕"/>
          <w:sz w:val="20"/>
          <w:szCs w:val="20"/>
          <w:lang w:val="ko-KR"/>
        </w:rPr>
        <w:t>창림</w:t>
      </w:r>
      <w:r w:rsidRPr="00D54148">
        <w:rPr>
          <w:sz w:val="20"/>
          <w:szCs w:val="20"/>
        </w:rPr>
        <w:t xml:space="preserve"> 110</w:t>
      </w:r>
      <w:r w:rsidRPr="00D54148">
        <w:rPr>
          <w:rFonts w:ascii="바탕" w:eastAsia="바탕" w:hAnsi="바탕" w:cs="바탕"/>
          <w:sz w:val="20"/>
          <w:szCs w:val="20"/>
          <w:lang w:val="ko-KR"/>
        </w:rPr>
        <w:t>주년</w:t>
      </w:r>
      <w:r w:rsidRPr="00D54148">
        <w:rPr>
          <w:sz w:val="20"/>
          <w:szCs w:val="20"/>
        </w:rPr>
        <w:t xml:space="preserve"> </w:t>
      </w:r>
      <w:r w:rsidRPr="00D54148">
        <w:rPr>
          <w:rFonts w:ascii="바탕" w:eastAsia="바탕" w:hAnsi="바탕" w:cs="바탕"/>
          <w:sz w:val="20"/>
          <w:szCs w:val="20"/>
          <w:lang w:val="ko-KR"/>
        </w:rPr>
        <w:t>기념</w:t>
      </w:r>
      <w:r w:rsidRPr="00D54148">
        <w:rPr>
          <w:sz w:val="20"/>
          <w:szCs w:val="20"/>
        </w:rPr>
        <w:t xml:space="preserve"> </w:t>
      </w:r>
      <w:r w:rsidRPr="00D54148">
        <w:rPr>
          <w:rFonts w:ascii="바탕" w:eastAsia="바탕" w:hAnsi="바탕" w:cs="바탕"/>
          <w:sz w:val="20"/>
          <w:szCs w:val="20"/>
          <w:lang w:val="ko-KR"/>
        </w:rPr>
        <w:t>에세이집</w:t>
      </w:r>
      <w:r w:rsidRPr="00D54148">
        <w:rPr>
          <w:rFonts w:ascii="바탕" w:eastAsia="바탕" w:hAnsi="바탕" w:cs="바탕"/>
          <w:sz w:val="20"/>
          <w:szCs w:val="20"/>
        </w:rPr>
        <w:t>)</w:t>
      </w:r>
      <w:r w:rsidRPr="00D54148">
        <w:rPr>
          <w:sz w:val="20"/>
          <w:szCs w:val="20"/>
        </w:rPr>
        <w:t>//КККК, 2015, с. 254</w:t>
      </w:r>
    </w:p>
  </w:footnote>
  <w:footnote w:id="88">
    <w:p w:rsidR="00057EB6" w:rsidRPr="00D54148" w:rsidRDefault="00057EB6" w:rsidP="00D54148">
      <w:pPr>
        <w:pStyle w:val="ab"/>
        <w:jc w:val="both"/>
        <w:rPr>
          <w:sz w:val="20"/>
          <w:szCs w:val="20"/>
        </w:rPr>
      </w:pPr>
      <w:r w:rsidRPr="00D54148">
        <w:rPr>
          <w:rStyle w:val="aa"/>
          <w:sz w:val="20"/>
          <w:szCs w:val="20"/>
        </w:rPr>
        <w:footnoteRef/>
      </w:r>
      <w:r w:rsidRPr="00D54148">
        <w:rPr>
          <w:sz w:val="20"/>
          <w:szCs w:val="20"/>
        </w:rPr>
        <w:t xml:space="preserve"> Официальный сайт КККК. URL: </w:t>
      </w:r>
      <w:hyperlink r:id="rId51" w:history="1">
        <w:r w:rsidRPr="00D54148">
          <w:rPr>
            <w:rStyle w:val="Hyperlink0"/>
          </w:rPr>
          <w:t>www.redcross.or.kr</w:t>
        </w:r>
      </w:hyperlink>
      <w:r w:rsidRPr="00D54148">
        <w:rPr>
          <w:sz w:val="20"/>
          <w:szCs w:val="20"/>
        </w:rPr>
        <w:t>. (дата обращения: 27.04.17)</w:t>
      </w:r>
    </w:p>
  </w:footnote>
  <w:footnote w:id="89">
    <w:p w:rsidR="00057EB6" w:rsidRPr="00C877EE" w:rsidRDefault="00057EB6" w:rsidP="00D54148">
      <w:pPr>
        <w:pStyle w:val="ab"/>
        <w:jc w:val="both"/>
        <w:rPr>
          <w:sz w:val="20"/>
          <w:szCs w:val="20"/>
          <w:lang w:val="en-US"/>
        </w:rPr>
      </w:pPr>
      <w:r w:rsidRPr="00D54148">
        <w:rPr>
          <w:rStyle w:val="aa"/>
          <w:sz w:val="20"/>
          <w:szCs w:val="20"/>
          <w:lang w:val="en-US"/>
        </w:rPr>
        <w:footnoteRef/>
      </w:r>
      <w:r w:rsidRPr="00C877EE">
        <w:rPr>
          <w:sz w:val="20"/>
          <w:szCs w:val="20"/>
          <w:lang w:val="en-US"/>
        </w:rPr>
        <w:t xml:space="preserve"> </w:t>
      </w:r>
      <w:r w:rsidRPr="00D54148">
        <w:rPr>
          <w:sz w:val="20"/>
          <w:szCs w:val="20"/>
          <w:lang w:val="en-US"/>
        </w:rPr>
        <w:t>Activity</w:t>
      </w:r>
      <w:r w:rsidRPr="00C877EE">
        <w:rPr>
          <w:sz w:val="20"/>
          <w:szCs w:val="20"/>
          <w:lang w:val="en-US"/>
        </w:rPr>
        <w:t xml:space="preserve"> </w:t>
      </w:r>
      <w:r w:rsidRPr="00D54148">
        <w:rPr>
          <w:sz w:val="20"/>
          <w:szCs w:val="20"/>
          <w:lang w:val="en-US"/>
        </w:rPr>
        <w:t>of</w:t>
      </w:r>
      <w:r w:rsidRPr="00C877EE">
        <w:rPr>
          <w:sz w:val="20"/>
          <w:szCs w:val="20"/>
          <w:lang w:val="en-US"/>
        </w:rPr>
        <w:t xml:space="preserve"> </w:t>
      </w:r>
      <w:r w:rsidRPr="00D54148">
        <w:rPr>
          <w:sz w:val="20"/>
          <w:szCs w:val="20"/>
          <w:lang w:val="en-US"/>
        </w:rPr>
        <w:t>Korean</w:t>
      </w:r>
      <w:r w:rsidRPr="00C877EE">
        <w:rPr>
          <w:sz w:val="20"/>
          <w:szCs w:val="20"/>
          <w:lang w:val="en-US"/>
        </w:rPr>
        <w:t xml:space="preserve"> </w:t>
      </w:r>
      <w:r w:rsidRPr="00D54148">
        <w:rPr>
          <w:sz w:val="20"/>
          <w:szCs w:val="20"/>
          <w:lang w:val="en-US"/>
        </w:rPr>
        <w:t>red</w:t>
      </w:r>
      <w:r w:rsidRPr="00C877EE">
        <w:rPr>
          <w:sz w:val="20"/>
          <w:szCs w:val="20"/>
          <w:lang w:val="en-US"/>
        </w:rPr>
        <w:t xml:space="preserve"> </w:t>
      </w:r>
      <w:r w:rsidRPr="00D54148">
        <w:rPr>
          <w:sz w:val="20"/>
          <w:szCs w:val="20"/>
          <w:lang w:val="en-US"/>
        </w:rPr>
        <w:t>Cross</w:t>
      </w:r>
      <w:r w:rsidRPr="00C877EE">
        <w:rPr>
          <w:sz w:val="20"/>
          <w:szCs w:val="20"/>
          <w:lang w:val="en-US"/>
        </w:rPr>
        <w:t xml:space="preserve"> </w:t>
      </w:r>
      <w:r w:rsidRPr="00D54148">
        <w:rPr>
          <w:sz w:val="20"/>
          <w:szCs w:val="20"/>
          <w:lang w:val="en-US"/>
        </w:rPr>
        <w:t>Blood</w:t>
      </w:r>
      <w:r w:rsidRPr="00C877EE">
        <w:rPr>
          <w:sz w:val="20"/>
          <w:szCs w:val="20"/>
          <w:lang w:val="en-US"/>
        </w:rPr>
        <w:t xml:space="preserve"> </w:t>
      </w:r>
      <w:r w:rsidRPr="00D54148">
        <w:rPr>
          <w:sz w:val="20"/>
          <w:szCs w:val="20"/>
          <w:lang w:val="en-US"/>
        </w:rPr>
        <w:t>Programme</w:t>
      </w:r>
      <w:r w:rsidRPr="00C877EE">
        <w:rPr>
          <w:sz w:val="20"/>
          <w:szCs w:val="20"/>
          <w:lang w:val="en-US"/>
        </w:rPr>
        <w:t xml:space="preserve"> / </w:t>
      </w:r>
      <w:r w:rsidRPr="00CE58E1">
        <w:rPr>
          <w:sz w:val="20"/>
          <w:szCs w:val="20"/>
        </w:rPr>
        <w:t>Цой</w:t>
      </w:r>
      <w:r w:rsidRPr="00C877EE">
        <w:rPr>
          <w:sz w:val="20"/>
          <w:szCs w:val="20"/>
          <w:lang w:val="en-US"/>
        </w:rPr>
        <w:t xml:space="preserve"> </w:t>
      </w:r>
      <w:r w:rsidRPr="00CE58E1">
        <w:rPr>
          <w:sz w:val="20"/>
          <w:szCs w:val="20"/>
        </w:rPr>
        <w:t>Сонгёп</w:t>
      </w:r>
      <w:r w:rsidRPr="00C877EE">
        <w:rPr>
          <w:sz w:val="20"/>
          <w:szCs w:val="20"/>
          <w:lang w:val="en-US"/>
        </w:rPr>
        <w:t xml:space="preserve">, </w:t>
      </w:r>
      <w:r w:rsidRPr="00CE58E1">
        <w:rPr>
          <w:sz w:val="20"/>
          <w:szCs w:val="20"/>
        </w:rPr>
        <w:t>Чжо</w:t>
      </w:r>
      <w:r w:rsidRPr="00C877EE">
        <w:rPr>
          <w:sz w:val="20"/>
          <w:szCs w:val="20"/>
          <w:lang w:val="en-US"/>
        </w:rPr>
        <w:t xml:space="preserve"> </w:t>
      </w:r>
      <w:r w:rsidRPr="00CE58E1">
        <w:rPr>
          <w:sz w:val="20"/>
          <w:szCs w:val="20"/>
        </w:rPr>
        <w:t>Мёнгчжун</w:t>
      </w:r>
      <w:r w:rsidRPr="00C877EE">
        <w:rPr>
          <w:sz w:val="20"/>
          <w:szCs w:val="20"/>
          <w:lang w:val="en-US"/>
        </w:rPr>
        <w:t xml:space="preserve">, </w:t>
      </w:r>
      <w:r w:rsidRPr="00CE58E1">
        <w:rPr>
          <w:sz w:val="20"/>
          <w:szCs w:val="20"/>
        </w:rPr>
        <w:t>Пак</w:t>
      </w:r>
      <w:r w:rsidRPr="00C877EE">
        <w:rPr>
          <w:sz w:val="20"/>
          <w:szCs w:val="20"/>
          <w:lang w:val="en-US"/>
        </w:rPr>
        <w:t xml:space="preserve"> </w:t>
      </w:r>
      <w:r w:rsidRPr="00CE58E1">
        <w:rPr>
          <w:sz w:val="20"/>
          <w:szCs w:val="20"/>
        </w:rPr>
        <w:t>Чжонгкук</w:t>
      </w:r>
      <w:r w:rsidRPr="00C877EE">
        <w:rPr>
          <w:sz w:val="20"/>
          <w:szCs w:val="20"/>
          <w:lang w:val="en-US"/>
        </w:rPr>
        <w:t xml:space="preserve">, 2015, </w:t>
      </w:r>
      <w:r w:rsidRPr="00CE58E1">
        <w:rPr>
          <w:sz w:val="20"/>
          <w:szCs w:val="20"/>
        </w:rPr>
        <w:t>с</w:t>
      </w:r>
      <w:r w:rsidRPr="00C877EE">
        <w:rPr>
          <w:sz w:val="20"/>
          <w:szCs w:val="20"/>
          <w:lang w:val="en-US"/>
        </w:rPr>
        <w:t>. 227-236</w:t>
      </w:r>
    </w:p>
  </w:footnote>
  <w:footnote w:id="90">
    <w:p w:rsidR="00057EB6" w:rsidRPr="00C877EE" w:rsidRDefault="00057EB6" w:rsidP="00D54148">
      <w:pPr>
        <w:pStyle w:val="ab"/>
        <w:jc w:val="both"/>
        <w:rPr>
          <w:sz w:val="20"/>
          <w:szCs w:val="20"/>
          <w:lang w:val="en-US"/>
        </w:rPr>
      </w:pPr>
      <w:r w:rsidRPr="00D54148">
        <w:rPr>
          <w:sz w:val="20"/>
          <w:szCs w:val="20"/>
          <w:vertAlign w:val="superscript"/>
        </w:rPr>
        <w:footnoteRef/>
      </w:r>
      <w:r w:rsidRPr="00D54148">
        <w:rPr>
          <w:sz w:val="20"/>
          <w:szCs w:val="20"/>
          <w:lang w:val="en-US"/>
        </w:rPr>
        <w:t>Blood</w:t>
      </w:r>
      <w:r w:rsidRPr="00C877EE">
        <w:rPr>
          <w:sz w:val="20"/>
          <w:szCs w:val="20"/>
          <w:lang w:val="en-US"/>
        </w:rPr>
        <w:t xml:space="preserve"> </w:t>
      </w:r>
      <w:r w:rsidRPr="00D54148">
        <w:rPr>
          <w:sz w:val="20"/>
          <w:szCs w:val="20"/>
          <w:lang w:val="en-US"/>
        </w:rPr>
        <w:t>Services</w:t>
      </w:r>
      <w:r w:rsidRPr="00C877EE">
        <w:rPr>
          <w:sz w:val="20"/>
          <w:szCs w:val="20"/>
          <w:lang w:val="en-US"/>
        </w:rPr>
        <w:t xml:space="preserve"> </w:t>
      </w:r>
      <w:r w:rsidRPr="00D54148">
        <w:rPr>
          <w:sz w:val="20"/>
          <w:szCs w:val="20"/>
          <w:lang w:val="en-US"/>
        </w:rPr>
        <w:t>Annual</w:t>
      </w:r>
      <w:r w:rsidRPr="00C877EE">
        <w:rPr>
          <w:sz w:val="20"/>
          <w:szCs w:val="20"/>
          <w:lang w:val="en-US"/>
        </w:rPr>
        <w:t xml:space="preserve"> </w:t>
      </w:r>
      <w:r w:rsidRPr="00D54148">
        <w:rPr>
          <w:sz w:val="20"/>
          <w:szCs w:val="20"/>
          <w:lang w:val="en-US"/>
        </w:rPr>
        <w:t>Report</w:t>
      </w:r>
      <w:r w:rsidRPr="00C877EE">
        <w:rPr>
          <w:sz w:val="20"/>
          <w:szCs w:val="20"/>
          <w:lang w:val="en-US"/>
        </w:rPr>
        <w:t xml:space="preserve"> 2015 [</w:t>
      </w:r>
      <w:r w:rsidRPr="00D54148">
        <w:rPr>
          <w:sz w:val="20"/>
          <w:szCs w:val="20"/>
        </w:rPr>
        <w:t>электронный</w:t>
      </w:r>
      <w:r w:rsidRPr="00C877EE">
        <w:rPr>
          <w:sz w:val="20"/>
          <w:szCs w:val="20"/>
          <w:lang w:val="en-US"/>
        </w:rPr>
        <w:t xml:space="preserve"> </w:t>
      </w:r>
      <w:r w:rsidRPr="00D54148">
        <w:rPr>
          <w:sz w:val="20"/>
          <w:szCs w:val="20"/>
        </w:rPr>
        <w:t>ресурс</w:t>
      </w:r>
      <w:r w:rsidRPr="00C877EE">
        <w:rPr>
          <w:sz w:val="20"/>
          <w:szCs w:val="20"/>
          <w:lang w:val="en-US"/>
        </w:rPr>
        <w:t>] //</w:t>
      </w:r>
      <w:r w:rsidRPr="00D54148">
        <w:rPr>
          <w:sz w:val="20"/>
          <w:szCs w:val="20"/>
        </w:rPr>
        <w:t>КККК</w:t>
      </w:r>
      <w:r w:rsidRPr="00C877EE">
        <w:rPr>
          <w:sz w:val="20"/>
          <w:szCs w:val="20"/>
          <w:lang w:val="en-US"/>
        </w:rPr>
        <w:t xml:space="preserve"> </w:t>
      </w:r>
      <w:r w:rsidRPr="00D54148">
        <w:rPr>
          <w:sz w:val="20"/>
          <w:szCs w:val="20"/>
        </w:rPr>
        <w:t>отдел</w:t>
      </w:r>
      <w:r w:rsidRPr="00C877EE">
        <w:rPr>
          <w:sz w:val="20"/>
          <w:szCs w:val="20"/>
          <w:lang w:val="en-US"/>
        </w:rPr>
        <w:t xml:space="preserve"> </w:t>
      </w:r>
      <w:r w:rsidRPr="00D54148">
        <w:rPr>
          <w:sz w:val="20"/>
          <w:szCs w:val="20"/>
        </w:rPr>
        <w:t>служба</w:t>
      </w:r>
      <w:r w:rsidRPr="00C877EE">
        <w:rPr>
          <w:sz w:val="20"/>
          <w:szCs w:val="20"/>
          <w:lang w:val="en-US"/>
        </w:rPr>
        <w:t xml:space="preserve"> </w:t>
      </w:r>
      <w:r w:rsidRPr="00D54148">
        <w:rPr>
          <w:sz w:val="20"/>
          <w:szCs w:val="20"/>
        </w:rPr>
        <w:t>крови</w:t>
      </w:r>
      <w:r w:rsidRPr="00C877EE">
        <w:rPr>
          <w:sz w:val="20"/>
          <w:szCs w:val="20"/>
          <w:lang w:val="en-US"/>
        </w:rPr>
        <w:t>//</w:t>
      </w:r>
      <w:r w:rsidRPr="00D54148">
        <w:rPr>
          <w:rFonts w:ascii="맑은 고딕" w:eastAsia="맑은 고딕" w:hAnsi="맑은 고딕" w:cs="맑은 고딕"/>
          <w:sz w:val="20"/>
          <w:szCs w:val="20"/>
          <w:lang w:val="ko-KR"/>
        </w:rPr>
        <w:t>헌혈진흥</w:t>
      </w:r>
      <w:r w:rsidRPr="00C877EE">
        <w:rPr>
          <w:sz w:val="20"/>
          <w:szCs w:val="20"/>
          <w:lang w:val="en-US"/>
        </w:rPr>
        <w:t xml:space="preserve">-1603-15-1. </w:t>
      </w:r>
      <w:r w:rsidRPr="00D54148">
        <w:rPr>
          <w:sz w:val="20"/>
          <w:szCs w:val="20"/>
          <w:lang w:val="en-US"/>
        </w:rPr>
        <w:t>URL</w:t>
      </w:r>
      <w:r w:rsidRPr="00C877EE">
        <w:rPr>
          <w:sz w:val="20"/>
          <w:szCs w:val="20"/>
          <w:lang w:val="en-US"/>
        </w:rPr>
        <w:t xml:space="preserve">: </w:t>
      </w:r>
      <w:hyperlink r:id="rId52" w:history="1">
        <w:r w:rsidRPr="00D54148">
          <w:rPr>
            <w:rStyle w:val="Hyperlink2"/>
          </w:rPr>
          <w:t>http</w:t>
        </w:r>
        <w:r w:rsidRPr="00C877EE">
          <w:rPr>
            <w:rStyle w:val="Hyperlink2"/>
          </w:rPr>
          <w:t>://</w:t>
        </w:r>
        <w:r w:rsidRPr="00D54148">
          <w:rPr>
            <w:rStyle w:val="Hyperlink2"/>
          </w:rPr>
          <w:t>www</w:t>
        </w:r>
        <w:r w:rsidRPr="00C877EE">
          <w:rPr>
            <w:rStyle w:val="Hyperlink2"/>
          </w:rPr>
          <w:t>.</w:t>
        </w:r>
        <w:r w:rsidRPr="00D54148">
          <w:rPr>
            <w:rStyle w:val="Hyperlink2"/>
          </w:rPr>
          <w:t>redcross</w:t>
        </w:r>
        <w:r w:rsidRPr="00C877EE">
          <w:rPr>
            <w:rStyle w:val="Hyperlink2"/>
          </w:rPr>
          <w:t>.</w:t>
        </w:r>
        <w:r w:rsidRPr="00D54148">
          <w:rPr>
            <w:rStyle w:val="Hyperlink2"/>
          </w:rPr>
          <w:t>or</w:t>
        </w:r>
        <w:r w:rsidRPr="00C877EE">
          <w:rPr>
            <w:rStyle w:val="Hyperlink2"/>
          </w:rPr>
          <w:t>.</w:t>
        </w:r>
        <w:r w:rsidRPr="00D54148">
          <w:rPr>
            <w:rStyle w:val="Hyperlink2"/>
          </w:rPr>
          <w:t>kr</w:t>
        </w:r>
        <w:r w:rsidRPr="00C877EE">
          <w:rPr>
            <w:rStyle w:val="Hyperlink2"/>
          </w:rPr>
          <w:t>/</w:t>
        </w:r>
        <w:r w:rsidRPr="00D54148">
          <w:rPr>
            <w:rStyle w:val="Hyperlink2"/>
          </w:rPr>
          <w:t>common</w:t>
        </w:r>
        <w:r w:rsidRPr="00C877EE">
          <w:rPr>
            <w:rStyle w:val="Hyperlink2"/>
          </w:rPr>
          <w:t>/</w:t>
        </w:r>
        <w:r w:rsidRPr="00D54148">
          <w:rPr>
            <w:rStyle w:val="Hyperlink2"/>
          </w:rPr>
          <w:t>file</w:t>
        </w:r>
        <w:r w:rsidRPr="00C877EE">
          <w:rPr>
            <w:rStyle w:val="Hyperlink2"/>
          </w:rPr>
          <w:t>_</w:t>
        </w:r>
        <w:r w:rsidRPr="00D54148">
          <w:rPr>
            <w:rStyle w:val="Hyperlink2"/>
          </w:rPr>
          <w:t>download</w:t>
        </w:r>
        <w:r w:rsidRPr="00C877EE">
          <w:rPr>
            <w:rStyle w:val="Hyperlink2"/>
          </w:rPr>
          <w:t>.</w:t>
        </w:r>
        <w:r w:rsidRPr="00D54148">
          <w:rPr>
            <w:rStyle w:val="Hyperlink2"/>
          </w:rPr>
          <w:t>do</w:t>
        </w:r>
        <w:r w:rsidRPr="00C877EE">
          <w:rPr>
            <w:rStyle w:val="Hyperlink2"/>
          </w:rPr>
          <w:t>?</w:t>
        </w:r>
        <w:r w:rsidRPr="00D54148">
          <w:rPr>
            <w:rStyle w:val="Hyperlink2"/>
          </w:rPr>
          <w:t>action</w:t>
        </w:r>
        <w:r w:rsidRPr="00C877EE">
          <w:rPr>
            <w:rStyle w:val="Hyperlink2"/>
          </w:rPr>
          <w:t>=</w:t>
        </w:r>
        <w:r w:rsidRPr="00D54148">
          <w:rPr>
            <w:rStyle w:val="Hyperlink2"/>
          </w:rPr>
          <w:t>download</w:t>
        </w:r>
        <w:r w:rsidRPr="00C877EE">
          <w:rPr>
            <w:rStyle w:val="Hyperlink2"/>
          </w:rPr>
          <w:t>&amp;</w:t>
        </w:r>
        <w:r w:rsidRPr="00D54148">
          <w:rPr>
            <w:rStyle w:val="Hyperlink2"/>
          </w:rPr>
          <w:t>file</w:t>
        </w:r>
        <w:r w:rsidRPr="00C877EE">
          <w:rPr>
            <w:rStyle w:val="Hyperlink2"/>
          </w:rPr>
          <w:t>_</w:t>
        </w:r>
        <w:r w:rsidRPr="00D54148">
          <w:rPr>
            <w:rStyle w:val="Hyperlink2"/>
          </w:rPr>
          <w:t>key</w:t>
        </w:r>
        <w:r w:rsidRPr="00C877EE">
          <w:rPr>
            <w:rStyle w:val="Hyperlink2"/>
          </w:rPr>
          <w:t>=2015_</w:t>
        </w:r>
        <w:r w:rsidRPr="00D54148">
          <w:rPr>
            <w:rStyle w:val="Hyperlink2"/>
          </w:rPr>
          <w:t>Annual</w:t>
        </w:r>
        <w:r w:rsidRPr="00C877EE">
          <w:rPr>
            <w:rStyle w:val="Hyperlink2"/>
          </w:rPr>
          <w:t>_</w:t>
        </w:r>
        <w:r w:rsidRPr="00D54148">
          <w:rPr>
            <w:rStyle w:val="Hyperlink2"/>
          </w:rPr>
          <w:t>Report</w:t>
        </w:r>
        <w:r w:rsidRPr="00C877EE">
          <w:rPr>
            <w:rStyle w:val="Hyperlink2"/>
          </w:rPr>
          <w:t>.</w:t>
        </w:r>
        <w:r w:rsidRPr="00D54148">
          <w:rPr>
            <w:rStyle w:val="Hyperlink2"/>
          </w:rPr>
          <w:t>pdf</w:t>
        </w:r>
      </w:hyperlink>
      <w:r w:rsidRPr="00C877EE">
        <w:rPr>
          <w:sz w:val="20"/>
          <w:szCs w:val="20"/>
          <w:lang w:val="en-US"/>
        </w:rPr>
        <w:t xml:space="preserve"> (</w:t>
      </w:r>
      <w:r w:rsidRPr="00D54148">
        <w:rPr>
          <w:sz w:val="20"/>
          <w:szCs w:val="20"/>
        </w:rPr>
        <w:t>дата</w:t>
      </w:r>
      <w:r w:rsidRPr="00C877EE">
        <w:rPr>
          <w:sz w:val="20"/>
          <w:szCs w:val="20"/>
          <w:lang w:val="en-US"/>
        </w:rPr>
        <w:t xml:space="preserve"> </w:t>
      </w:r>
      <w:r w:rsidRPr="00D54148">
        <w:rPr>
          <w:sz w:val="20"/>
          <w:szCs w:val="20"/>
        </w:rPr>
        <w:t>обращения</w:t>
      </w:r>
      <w:r w:rsidRPr="00C877EE">
        <w:rPr>
          <w:sz w:val="20"/>
          <w:szCs w:val="20"/>
          <w:lang w:val="en-US"/>
        </w:rPr>
        <w:t>: 10.05.17)</w:t>
      </w:r>
    </w:p>
  </w:footnote>
  <w:footnote w:id="91">
    <w:p w:rsidR="00057EB6" w:rsidRPr="00D54148" w:rsidRDefault="00057EB6" w:rsidP="00D54148">
      <w:pPr>
        <w:pStyle w:val="ab"/>
        <w:jc w:val="both"/>
        <w:rPr>
          <w:sz w:val="20"/>
          <w:szCs w:val="20"/>
          <w:lang w:val="en-US"/>
        </w:rPr>
      </w:pPr>
      <w:r w:rsidRPr="00D54148">
        <w:rPr>
          <w:sz w:val="20"/>
          <w:szCs w:val="20"/>
          <w:vertAlign w:val="superscript"/>
        </w:rPr>
        <w:footnoteRef/>
      </w:r>
      <w:r w:rsidRPr="00D54148">
        <w:rPr>
          <w:sz w:val="20"/>
          <w:szCs w:val="20"/>
          <w:lang w:val="en-US"/>
        </w:rPr>
        <w:t xml:space="preserve"> BIMS (Blood Information Management System) Introduction Brochure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xml:space="preserve">] //Korean Red Cross, Blood Service Headquarters 2014, URL: </w:t>
      </w:r>
      <w:hyperlink r:id="rId53" w:history="1">
        <w:r w:rsidRPr="00D54148">
          <w:rPr>
            <w:rStyle w:val="Hyperlink2"/>
          </w:rPr>
          <w:t>https://www.redcross.or.kr/eng/eng_activity/activity_blood_resource.do</w:t>
        </w:r>
      </w:hyperlink>
      <w:r w:rsidRPr="00D54148">
        <w:rPr>
          <w:sz w:val="20"/>
          <w:szCs w:val="20"/>
          <w:lang w:val="en-US"/>
        </w:rPr>
        <w:t xml:space="preserve"> (</w:t>
      </w:r>
      <w:r w:rsidRPr="00D54148">
        <w:rPr>
          <w:sz w:val="20"/>
          <w:szCs w:val="20"/>
        </w:rPr>
        <w:t>дата</w:t>
      </w:r>
      <w:r w:rsidRPr="00D54148">
        <w:rPr>
          <w:sz w:val="20"/>
          <w:szCs w:val="20"/>
          <w:lang w:val="en-US"/>
        </w:rPr>
        <w:t xml:space="preserve"> </w:t>
      </w:r>
      <w:r w:rsidRPr="00D54148">
        <w:rPr>
          <w:sz w:val="20"/>
          <w:szCs w:val="20"/>
        </w:rPr>
        <w:t>обращения</w:t>
      </w:r>
      <w:r w:rsidRPr="00D54148">
        <w:rPr>
          <w:sz w:val="20"/>
          <w:szCs w:val="20"/>
          <w:lang w:val="en-US"/>
        </w:rPr>
        <w:t>: 27.04.17)</w:t>
      </w:r>
    </w:p>
  </w:footnote>
  <w:footnote w:id="92">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lang w:val="en-US"/>
        </w:rPr>
        <w:t xml:space="preserve"> Blood Services Annual Report 2015 [</w:t>
      </w:r>
      <w:r w:rsidRPr="00D54148">
        <w:rPr>
          <w:sz w:val="20"/>
          <w:szCs w:val="20"/>
        </w:rPr>
        <w:t>электронный</w:t>
      </w:r>
      <w:r w:rsidRPr="00D54148">
        <w:rPr>
          <w:sz w:val="20"/>
          <w:szCs w:val="20"/>
          <w:lang w:val="en-US"/>
        </w:rPr>
        <w:t xml:space="preserve"> </w:t>
      </w:r>
      <w:r w:rsidRPr="00D54148">
        <w:rPr>
          <w:sz w:val="20"/>
          <w:szCs w:val="20"/>
        </w:rPr>
        <w:t>ресурс</w:t>
      </w:r>
      <w:r w:rsidRPr="00D54148">
        <w:rPr>
          <w:sz w:val="20"/>
          <w:szCs w:val="20"/>
          <w:lang w:val="en-US"/>
        </w:rPr>
        <w:t>] //</w:t>
      </w:r>
      <w:r w:rsidRPr="00D54148">
        <w:rPr>
          <w:sz w:val="20"/>
          <w:szCs w:val="20"/>
        </w:rPr>
        <w:t>КККК</w:t>
      </w:r>
      <w:r w:rsidRPr="00D54148">
        <w:rPr>
          <w:sz w:val="20"/>
          <w:szCs w:val="20"/>
          <w:lang w:val="en-US"/>
        </w:rPr>
        <w:t xml:space="preserve"> </w:t>
      </w:r>
      <w:r w:rsidRPr="00D54148">
        <w:rPr>
          <w:sz w:val="20"/>
          <w:szCs w:val="20"/>
        </w:rPr>
        <w:t>отдел</w:t>
      </w:r>
      <w:r w:rsidRPr="00D54148">
        <w:rPr>
          <w:sz w:val="20"/>
          <w:szCs w:val="20"/>
          <w:lang w:val="en-US"/>
        </w:rPr>
        <w:t xml:space="preserve"> </w:t>
      </w:r>
      <w:r w:rsidRPr="00D54148">
        <w:rPr>
          <w:sz w:val="20"/>
          <w:szCs w:val="20"/>
        </w:rPr>
        <w:t>служба</w:t>
      </w:r>
      <w:r w:rsidRPr="00D54148">
        <w:rPr>
          <w:sz w:val="20"/>
          <w:szCs w:val="20"/>
          <w:lang w:val="en-US"/>
        </w:rPr>
        <w:t xml:space="preserve"> </w:t>
      </w:r>
      <w:r w:rsidRPr="00D54148">
        <w:rPr>
          <w:sz w:val="20"/>
          <w:szCs w:val="20"/>
        </w:rPr>
        <w:t>крови</w:t>
      </w:r>
      <w:r w:rsidRPr="00D54148">
        <w:rPr>
          <w:sz w:val="20"/>
          <w:szCs w:val="20"/>
          <w:lang w:val="en-US"/>
        </w:rPr>
        <w:t>//</w:t>
      </w:r>
      <w:r w:rsidRPr="00D54148">
        <w:rPr>
          <w:rFonts w:ascii="맑은 고딕" w:eastAsia="맑은 고딕" w:hAnsi="맑은 고딕" w:cs="맑은 고딕"/>
          <w:sz w:val="20"/>
          <w:szCs w:val="20"/>
          <w:lang w:val="ko-KR"/>
        </w:rPr>
        <w:t>헌혈진흥</w:t>
      </w:r>
      <w:r w:rsidRPr="00D54148">
        <w:rPr>
          <w:sz w:val="20"/>
          <w:szCs w:val="20"/>
          <w:lang w:val="en-US"/>
        </w:rPr>
        <w:t xml:space="preserve">-1603-15-10. URL: </w:t>
      </w:r>
      <w:hyperlink r:id="rId54" w:history="1">
        <w:r w:rsidRPr="00D54148">
          <w:rPr>
            <w:rStyle w:val="Hyperlink2"/>
          </w:rPr>
          <w:t>http://www.redcross.or.kr/common/file_download.do?action=download&amp;file_key=2015_Annual_Report.pdf</w:t>
        </w:r>
      </w:hyperlink>
      <w:r w:rsidRPr="00D54148">
        <w:rPr>
          <w:sz w:val="20"/>
          <w:szCs w:val="20"/>
          <w:lang w:val="en-US"/>
        </w:rPr>
        <w:t xml:space="preserve">. </w:t>
      </w:r>
      <w:r w:rsidRPr="00D54148">
        <w:rPr>
          <w:sz w:val="20"/>
          <w:szCs w:val="20"/>
        </w:rPr>
        <w:t>(10.05.17)</w:t>
      </w:r>
    </w:p>
  </w:footnote>
  <w:footnote w:id="93">
    <w:p w:rsidR="00057EB6" w:rsidRPr="00276AEA"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Официальный сайт КККК. </w:t>
      </w:r>
      <w:r w:rsidRPr="00D54148">
        <w:rPr>
          <w:sz w:val="20"/>
          <w:szCs w:val="20"/>
          <w:lang w:val="en-US"/>
        </w:rPr>
        <w:t>URL</w:t>
      </w:r>
      <w:r w:rsidRPr="00D54148">
        <w:rPr>
          <w:sz w:val="20"/>
          <w:szCs w:val="20"/>
        </w:rPr>
        <w:t xml:space="preserve">: </w:t>
      </w:r>
      <w:hyperlink r:id="rId55" w:history="1">
        <w:r w:rsidRPr="00D54148">
          <w:rPr>
            <w:rStyle w:val="Hyperlink2"/>
          </w:rPr>
          <w:t>www</w:t>
        </w:r>
        <w:r w:rsidRPr="00D54148">
          <w:rPr>
            <w:rStyle w:val="Hyperlink1"/>
          </w:rPr>
          <w:t>.</w:t>
        </w:r>
        <w:r w:rsidRPr="00D54148">
          <w:rPr>
            <w:rStyle w:val="Hyperlink2"/>
          </w:rPr>
          <w:t>redcross</w:t>
        </w:r>
        <w:r w:rsidRPr="00D54148">
          <w:rPr>
            <w:rStyle w:val="Hyperlink1"/>
          </w:rPr>
          <w:t>.</w:t>
        </w:r>
        <w:r w:rsidRPr="00D54148">
          <w:rPr>
            <w:rStyle w:val="Hyperlink2"/>
          </w:rPr>
          <w:t>or</w:t>
        </w:r>
        <w:r w:rsidRPr="00D54148">
          <w:rPr>
            <w:rStyle w:val="Hyperlink1"/>
          </w:rPr>
          <w:t>.</w:t>
        </w:r>
        <w:r w:rsidRPr="00D54148">
          <w:rPr>
            <w:rStyle w:val="Hyperlink2"/>
          </w:rPr>
          <w:t>kr</w:t>
        </w:r>
      </w:hyperlink>
      <w:r w:rsidRPr="00D54148">
        <w:rPr>
          <w:sz w:val="20"/>
          <w:szCs w:val="20"/>
        </w:rPr>
        <w:t xml:space="preserve">. </w:t>
      </w:r>
      <w:r w:rsidRPr="00276AEA">
        <w:rPr>
          <w:sz w:val="20"/>
          <w:szCs w:val="20"/>
        </w:rPr>
        <w:t>(</w:t>
      </w:r>
      <w:r w:rsidRPr="00D54148">
        <w:rPr>
          <w:sz w:val="20"/>
          <w:szCs w:val="20"/>
        </w:rPr>
        <w:t>дата</w:t>
      </w:r>
      <w:r w:rsidRPr="00276AEA">
        <w:rPr>
          <w:sz w:val="20"/>
          <w:szCs w:val="20"/>
        </w:rPr>
        <w:t xml:space="preserve"> </w:t>
      </w:r>
      <w:r w:rsidRPr="00D54148">
        <w:rPr>
          <w:sz w:val="20"/>
          <w:szCs w:val="20"/>
        </w:rPr>
        <w:t>обращения</w:t>
      </w:r>
      <w:r w:rsidRPr="00276AEA">
        <w:rPr>
          <w:sz w:val="20"/>
          <w:szCs w:val="20"/>
        </w:rPr>
        <w:t>: 27.04.17)</w:t>
      </w:r>
    </w:p>
  </w:footnote>
  <w:footnote w:id="94">
    <w:p w:rsidR="00057EB6" w:rsidRPr="00C877EE" w:rsidRDefault="00057EB6" w:rsidP="00D54148">
      <w:pPr>
        <w:pStyle w:val="ab"/>
        <w:jc w:val="both"/>
        <w:rPr>
          <w:sz w:val="20"/>
          <w:szCs w:val="20"/>
        </w:rPr>
      </w:pPr>
      <w:r w:rsidRPr="00D54148">
        <w:rPr>
          <w:sz w:val="20"/>
          <w:szCs w:val="20"/>
          <w:vertAlign w:val="superscript"/>
        </w:rPr>
        <w:footnoteRef/>
      </w:r>
      <w:r w:rsidRPr="00C877EE">
        <w:rPr>
          <w:sz w:val="20"/>
          <w:szCs w:val="20"/>
        </w:rPr>
        <w:t xml:space="preserve"> </w:t>
      </w:r>
      <w:r w:rsidRPr="00D54148">
        <w:rPr>
          <w:sz w:val="20"/>
          <w:szCs w:val="20"/>
          <w:lang w:val="en-US"/>
        </w:rPr>
        <w:t>My</w:t>
      </w:r>
      <w:r w:rsidRPr="00C877EE">
        <w:rPr>
          <w:sz w:val="20"/>
          <w:szCs w:val="20"/>
        </w:rPr>
        <w:t xml:space="preserve"> </w:t>
      </w:r>
      <w:r w:rsidRPr="00D54148">
        <w:rPr>
          <w:sz w:val="20"/>
          <w:szCs w:val="20"/>
          <w:lang w:val="en-US"/>
        </w:rPr>
        <w:t>Story</w:t>
      </w:r>
      <w:r w:rsidRPr="00C877EE">
        <w:rPr>
          <w:sz w:val="20"/>
          <w:szCs w:val="20"/>
        </w:rPr>
        <w:t xml:space="preserve"> </w:t>
      </w:r>
      <w:r w:rsidRPr="00D54148">
        <w:rPr>
          <w:sz w:val="20"/>
          <w:szCs w:val="20"/>
          <w:lang w:val="en-US"/>
        </w:rPr>
        <w:t>is</w:t>
      </w:r>
      <w:r w:rsidRPr="00C877EE">
        <w:rPr>
          <w:sz w:val="20"/>
          <w:szCs w:val="20"/>
        </w:rPr>
        <w:t xml:space="preserve"> </w:t>
      </w:r>
      <w:r w:rsidRPr="00D54148">
        <w:rPr>
          <w:sz w:val="20"/>
          <w:szCs w:val="20"/>
          <w:lang w:val="en-US"/>
        </w:rPr>
        <w:t>Our</w:t>
      </w:r>
      <w:r w:rsidRPr="00C877EE">
        <w:rPr>
          <w:sz w:val="20"/>
          <w:szCs w:val="20"/>
        </w:rPr>
        <w:t xml:space="preserve"> </w:t>
      </w:r>
      <w:r w:rsidRPr="00D54148">
        <w:rPr>
          <w:sz w:val="20"/>
          <w:szCs w:val="20"/>
          <w:lang w:val="en-US"/>
        </w:rPr>
        <w:t>History</w:t>
      </w:r>
      <w:r w:rsidRPr="00C877EE">
        <w:rPr>
          <w:sz w:val="20"/>
          <w:szCs w:val="20"/>
        </w:rPr>
        <w:t>(</w:t>
      </w:r>
      <w:r w:rsidRPr="00D54148">
        <w:rPr>
          <w:rFonts w:ascii="바탕" w:eastAsia="바탕" w:hAnsi="바탕" w:cs="바탕"/>
          <w:sz w:val="20"/>
          <w:szCs w:val="20"/>
          <w:lang w:val="ko-KR"/>
        </w:rPr>
        <w:t>대한적십자사</w:t>
      </w:r>
      <w:r w:rsidRPr="00C877EE">
        <w:rPr>
          <w:sz w:val="20"/>
          <w:szCs w:val="20"/>
        </w:rPr>
        <w:t xml:space="preserve"> </w:t>
      </w:r>
      <w:r w:rsidRPr="00D54148">
        <w:rPr>
          <w:rFonts w:ascii="바탕" w:eastAsia="바탕" w:hAnsi="바탕" w:cs="바탕"/>
          <w:sz w:val="20"/>
          <w:szCs w:val="20"/>
          <w:lang w:val="ko-KR"/>
        </w:rPr>
        <w:t>창림</w:t>
      </w:r>
      <w:r w:rsidRPr="00C877EE">
        <w:rPr>
          <w:sz w:val="20"/>
          <w:szCs w:val="20"/>
        </w:rPr>
        <w:t xml:space="preserve"> 110</w:t>
      </w:r>
      <w:r w:rsidRPr="00D54148">
        <w:rPr>
          <w:rFonts w:ascii="바탕" w:eastAsia="바탕" w:hAnsi="바탕" w:cs="바탕"/>
          <w:sz w:val="20"/>
          <w:szCs w:val="20"/>
          <w:lang w:val="ko-KR"/>
        </w:rPr>
        <w:t>주년</w:t>
      </w:r>
      <w:r w:rsidRPr="00C877EE">
        <w:rPr>
          <w:sz w:val="20"/>
          <w:szCs w:val="20"/>
        </w:rPr>
        <w:t xml:space="preserve"> </w:t>
      </w:r>
      <w:r w:rsidRPr="00D54148">
        <w:rPr>
          <w:rFonts w:ascii="바탕" w:eastAsia="바탕" w:hAnsi="바탕" w:cs="바탕"/>
          <w:sz w:val="20"/>
          <w:szCs w:val="20"/>
          <w:lang w:val="ko-KR"/>
        </w:rPr>
        <w:t>기념</w:t>
      </w:r>
      <w:r w:rsidRPr="00C877EE">
        <w:rPr>
          <w:sz w:val="20"/>
          <w:szCs w:val="20"/>
        </w:rPr>
        <w:t xml:space="preserve"> </w:t>
      </w:r>
      <w:r w:rsidRPr="00D54148">
        <w:rPr>
          <w:rFonts w:ascii="바탕" w:eastAsia="바탕" w:hAnsi="바탕" w:cs="바탕"/>
          <w:sz w:val="20"/>
          <w:szCs w:val="20"/>
          <w:lang w:val="ko-KR"/>
        </w:rPr>
        <w:t>에세이집</w:t>
      </w:r>
      <w:r w:rsidRPr="00C877EE">
        <w:rPr>
          <w:rFonts w:ascii="바탕" w:eastAsia="바탕" w:hAnsi="바탕" w:cs="바탕"/>
          <w:sz w:val="20"/>
          <w:szCs w:val="20"/>
        </w:rPr>
        <w:t>)</w:t>
      </w:r>
      <w:r w:rsidRPr="00C877EE">
        <w:rPr>
          <w:sz w:val="20"/>
          <w:szCs w:val="20"/>
        </w:rPr>
        <w:t>//</w:t>
      </w:r>
      <w:r w:rsidRPr="00D54148">
        <w:rPr>
          <w:sz w:val="20"/>
          <w:szCs w:val="20"/>
        </w:rPr>
        <w:t>КККК</w:t>
      </w:r>
      <w:r w:rsidRPr="00C877EE">
        <w:rPr>
          <w:sz w:val="20"/>
          <w:szCs w:val="20"/>
        </w:rPr>
        <w:t xml:space="preserve">, 2015, </w:t>
      </w:r>
      <w:r w:rsidRPr="00D54148">
        <w:rPr>
          <w:sz w:val="20"/>
          <w:szCs w:val="20"/>
        </w:rPr>
        <w:t>с</w:t>
      </w:r>
      <w:r w:rsidRPr="00C877EE">
        <w:rPr>
          <w:sz w:val="20"/>
          <w:szCs w:val="20"/>
        </w:rPr>
        <w:t>. 254</w:t>
      </w:r>
    </w:p>
  </w:footnote>
  <w:footnote w:id="95">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Официальный сайт КККК. </w:t>
      </w:r>
      <w:r w:rsidRPr="00D54148">
        <w:rPr>
          <w:sz w:val="20"/>
          <w:szCs w:val="20"/>
          <w:lang w:val="en-US"/>
        </w:rPr>
        <w:t>URL</w:t>
      </w:r>
      <w:r w:rsidRPr="00D54148">
        <w:rPr>
          <w:sz w:val="20"/>
          <w:szCs w:val="20"/>
        </w:rPr>
        <w:t xml:space="preserve">: </w:t>
      </w:r>
      <w:hyperlink r:id="rId56" w:history="1">
        <w:r w:rsidRPr="00D54148">
          <w:rPr>
            <w:rStyle w:val="Hyperlink2"/>
          </w:rPr>
          <w:t>www</w:t>
        </w:r>
        <w:r w:rsidRPr="00D54148">
          <w:rPr>
            <w:rStyle w:val="Hyperlink2"/>
            <w:lang w:val="ru-RU"/>
          </w:rPr>
          <w:t>.</w:t>
        </w:r>
        <w:r w:rsidRPr="00D54148">
          <w:rPr>
            <w:rStyle w:val="Hyperlink2"/>
          </w:rPr>
          <w:t>redcross</w:t>
        </w:r>
        <w:r w:rsidRPr="00D54148">
          <w:rPr>
            <w:rStyle w:val="Hyperlink2"/>
            <w:lang w:val="ru-RU"/>
          </w:rPr>
          <w:t>.</w:t>
        </w:r>
        <w:r w:rsidRPr="00D54148">
          <w:rPr>
            <w:rStyle w:val="Hyperlink2"/>
          </w:rPr>
          <w:t>or</w:t>
        </w:r>
        <w:r w:rsidRPr="00D54148">
          <w:rPr>
            <w:rStyle w:val="Hyperlink2"/>
            <w:lang w:val="ru-RU"/>
          </w:rPr>
          <w:t>.</w:t>
        </w:r>
        <w:r w:rsidRPr="00D54148">
          <w:rPr>
            <w:rStyle w:val="Hyperlink2"/>
          </w:rPr>
          <w:t>kr</w:t>
        </w:r>
      </w:hyperlink>
      <w:r w:rsidRPr="00D54148">
        <w:rPr>
          <w:sz w:val="20"/>
          <w:szCs w:val="20"/>
        </w:rPr>
        <w:t>. (дата обращения: 27.04.17)</w:t>
      </w:r>
    </w:p>
  </w:footnote>
  <w:footnote w:id="96">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w:t>
      </w:r>
      <w:r>
        <w:rPr>
          <w:sz w:val="20"/>
          <w:szCs w:val="20"/>
        </w:rPr>
        <w:t>Там же</w:t>
      </w:r>
    </w:p>
  </w:footnote>
  <w:footnote w:id="97">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Движения международного Красного Креста и рельефные усилия Корейского Красного Креста (</w:t>
      </w:r>
      <w:r w:rsidRPr="00D54148">
        <w:rPr>
          <w:rFonts w:ascii="바탕" w:eastAsia="바탕" w:hAnsi="바탕" w:cs="바탕"/>
          <w:sz w:val="20"/>
          <w:szCs w:val="20"/>
          <w:lang w:val="ko-KR"/>
        </w:rPr>
        <w:t>국제적십자운동과</w:t>
      </w:r>
      <w:r w:rsidRPr="00D54148">
        <w:rPr>
          <w:sz w:val="20"/>
          <w:szCs w:val="20"/>
        </w:rPr>
        <w:t xml:space="preserve"> </w:t>
      </w:r>
      <w:r w:rsidRPr="00D54148">
        <w:rPr>
          <w:rFonts w:ascii="바탕" w:eastAsia="바탕" w:hAnsi="바탕" w:cs="바탕"/>
          <w:sz w:val="20"/>
          <w:szCs w:val="20"/>
          <w:lang w:val="ko-KR"/>
        </w:rPr>
        <w:t>대한적십자사</w:t>
      </w:r>
      <w:r w:rsidRPr="00D54148">
        <w:rPr>
          <w:sz w:val="20"/>
          <w:szCs w:val="20"/>
        </w:rPr>
        <w:t xml:space="preserve"> </w:t>
      </w:r>
      <w:r w:rsidRPr="00D54148">
        <w:rPr>
          <w:rFonts w:ascii="바탕" w:eastAsia="바탕" w:hAnsi="바탕" w:cs="바탕"/>
          <w:sz w:val="20"/>
          <w:szCs w:val="20"/>
          <w:lang w:val="ko-KR"/>
        </w:rPr>
        <w:t>구호활동</w:t>
      </w:r>
      <w:r w:rsidRPr="00D54148">
        <w:rPr>
          <w:sz w:val="20"/>
          <w:szCs w:val="20"/>
        </w:rPr>
        <w:t>)//КККК//2008, с. 233-256</w:t>
      </w:r>
    </w:p>
  </w:footnote>
  <w:footnote w:id="98">
    <w:p w:rsidR="00057EB6" w:rsidRPr="00D54148" w:rsidRDefault="00057EB6" w:rsidP="00D54148">
      <w:pPr>
        <w:pStyle w:val="ab"/>
        <w:jc w:val="both"/>
        <w:rPr>
          <w:sz w:val="20"/>
          <w:szCs w:val="20"/>
        </w:rPr>
      </w:pPr>
      <w:r w:rsidRPr="00D54148">
        <w:rPr>
          <w:sz w:val="20"/>
          <w:szCs w:val="20"/>
          <w:vertAlign w:val="superscript"/>
        </w:rPr>
        <w:footnoteRef/>
      </w:r>
      <w:r w:rsidRPr="00D54148">
        <w:rPr>
          <w:sz w:val="20"/>
          <w:szCs w:val="20"/>
        </w:rPr>
        <w:t xml:space="preserve"> Официальный сайт КККК. </w:t>
      </w:r>
      <w:r w:rsidRPr="00D54148">
        <w:rPr>
          <w:sz w:val="20"/>
          <w:szCs w:val="20"/>
          <w:lang w:val="en-US"/>
        </w:rPr>
        <w:t>URL</w:t>
      </w:r>
      <w:r w:rsidRPr="00C877EE">
        <w:rPr>
          <w:sz w:val="20"/>
          <w:szCs w:val="20"/>
          <w:lang w:val="en-US"/>
        </w:rPr>
        <w:t xml:space="preserve">: </w:t>
      </w:r>
      <w:hyperlink r:id="rId57" w:history="1">
        <w:r w:rsidRPr="00D54148">
          <w:rPr>
            <w:rStyle w:val="Hyperlink2"/>
          </w:rPr>
          <w:t>www</w:t>
        </w:r>
        <w:r w:rsidRPr="00C877EE">
          <w:rPr>
            <w:rStyle w:val="Hyperlink1"/>
            <w:lang w:val="en-US"/>
          </w:rPr>
          <w:t>.</w:t>
        </w:r>
        <w:r w:rsidRPr="00D54148">
          <w:rPr>
            <w:rStyle w:val="Hyperlink2"/>
          </w:rPr>
          <w:t>redcross</w:t>
        </w:r>
        <w:r w:rsidRPr="00C877EE">
          <w:rPr>
            <w:rStyle w:val="Hyperlink1"/>
            <w:lang w:val="en-US"/>
          </w:rPr>
          <w:t>.</w:t>
        </w:r>
        <w:r w:rsidRPr="00D54148">
          <w:rPr>
            <w:rStyle w:val="Hyperlink2"/>
          </w:rPr>
          <w:t>or</w:t>
        </w:r>
        <w:r w:rsidRPr="00C877EE">
          <w:rPr>
            <w:rStyle w:val="Hyperlink1"/>
            <w:lang w:val="en-US"/>
          </w:rPr>
          <w:t>.</w:t>
        </w:r>
        <w:r w:rsidRPr="00D54148">
          <w:rPr>
            <w:rStyle w:val="Hyperlink2"/>
          </w:rPr>
          <w:t>kr</w:t>
        </w:r>
      </w:hyperlink>
      <w:r w:rsidRPr="00C877EE">
        <w:rPr>
          <w:sz w:val="20"/>
          <w:szCs w:val="20"/>
          <w:lang w:val="en-US"/>
        </w:rPr>
        <w:t xml:space="preserve">. </w:t>
      </w:r>
      <w:r w:rsidRPr="00D54148">
        <w:rPr>
          <w:sz w:val="20"/>
          <w:szCs w:val="20"/>
        </w:rPr>
        <w:t>(дата обращения: 27.04.17)</w:t>
      </w:r>
    </w:p>
  </w:footnote>
  <w:footnote w:id="99">
    <w:p w:rsidR="00057EB6" w:rsidRDefault="00057EB6" w:rsidP="00A224CD">
      <w:pPr>
        <w:pStyle w:val="ab"/>
        <w:jc w:val="both"/>
      </w:pPr>
      <w:r>
        <w:rPr>
          <w:rStyle w:val="af1"/>
          <w:vertAlign w:val="superscript"/>
        </w:rPr>
        <w:footnoteRef/>
      </w:r>
      <w:r>
        <w:rPr>
          <w:rStyle w:val="af1"/>
          <w:sz w:val="20"/>
          <w:szCs w:val="20"/>
        </w:rPr>
        <w:t xml:space="preserve"> Там же</w:t>
      </w:r>
    </w:p>
  </w:footnote>
  <w:footnote w:id="100">
    <w:p w:rsidR="00057EB6" w:rsidRDefault="00057EB6" w:rsidP="00A224CD">
      <w:pPr>
        <w:pStyle w:val="ab"/>
        <w:jc w:val="both"/>
      </w:pPr>
      <w:r>
        <w:rPr>
          <w:rStyle w:val="af1"/>
          <w:vertAlign w:val="superscript"/>
        </w:rPr>
        <w:footnoteRef/>
      </w:r>
      <w:r>
        <w:rPr>
          <w:rStyle w:val="af1"/>
          <w:sz w:val="20"/>
          <w:szCs w:val="20"/>
        </w:rPr>
        <w:t xml:space="preserve"> Официальный сайт КККК. </w:t>
      </w:r>
      <w:r>
        <w:rPr>
          <w:rStyle w:val="af1"/>
          <w:sz w:val="20"/>
          <w:szCs w:val="20"/>
          <w:lang w:val="en-US"/>
        </w:rPr>
        <w:t>URL</w:t>
      </w:r>
      <w:r>
        <w:rPr>
          <w:rStyle w:val="af1"/>
          <w:sz w:val="20"/>
          <w:szCs w:val="20"/>
        </w:rPr>
        <w:t xml:space="preserve">: </w:t>
      </w:r>
      <w:hyperlink r:id="rId58" w:history="1">
        <w:r>
          <w:rPr>
            <w:rStyle w:val="Hyperlink1"/>
            <w:lang w:val="en-US"/>
          </w:rPr>
          <w:t>www</w:t>
        </w:r>
        <w:r>
          <w:rPr>
            <w:rStyle w:val="Hyperlink10"/>
          </w:rPr>
          <w:t>.</w:t>
        </w:r>
        <w:r>
          <w:rPr>
            <w:rStyle w:val="Hyperlink1"/>
            <w:lang w:val="en-US"/>
          </w:rPr>
          <w:t>redcross</w:t>
        </w:r>
        <w:r>
          <w:rPr>
            <w:rStyle w:val="Hyperlink10"/>
          </w:rPr>
          <w:t>.</w:t>
        </w:r>
        <w:r>
          <w:rPr>
            <w:rStyle w:val="Hyperlink1"/>
            <w:lang w:val="en-US"/>
          </w:rPr>
          <w:t>or</w:t>
        </w:r>
        <w:r>
          <w:rPr>
            <w:rStyle w:val="Hyperlink10"/>
          </w:rPr>
          <w:t>.</w:t>
        </w:r>
        <w:r>
          <w:rPr>
            <w:rStyle w:val="Hyperlink1"/>
            <w:lang w:val="en-US"/>
          </w:rPr>
          <w:t>kr</w:t>
        </w:r>
      </w:hyperlink>
      <w:r>
        <w:rPr>
          <w:rStyle w:val="af1"/>
          <w:sz w:val="20"/>
          <w:szCs w:val="20"/>
        </w:rPr>
        <w:t xml:space="preserve">. </w:t>
      </w:r>
      <w:r w:rsidRPr="00A224CD">
        <w:rPr>
          <w:rStyle w:val="af1"/>
          <w:sz w:val="20"/>
          <w:szCs w:val="20"/>
        </w:rPr>
        <w:t>(</w:t>
      </w:r>
      <w:r>
        <w:rPr>
          <w:rStyle w:val="af1"/>
          <w:sz w:val="20"/>
          <w:szCs w:val="20"/>
        </w:rPr>
        <w:t>дата</w:t>
      </w:r>
      <w:r w:rsidRPr="00A224CD">
        <w:rPr>
          <w:rStyle w:val="af1"/>
          <w:sz w:val="20"/>
          <w:szCs w:val="20"/>
        </w:rPr>
        <w:t xml:space="preserve"> </w:t>
      </w:r>
      <w:r>
        <w:rPr>
          <w:rStyle w:val="af1"/>
          <w:sz w:val="20"/>
          <w:szCs w:val="20"/>
        </w:rPr>
        <w:t>обращения</w:t>
      </w:r>
      <w:r w:rsidRPr="00A224CD">
        <w:rPr>
          <w:rStyle w:val="af1"/>
          <w:sz w:val="20"/>
          <w:szCs w:val="20"/>
        </w:rPr>
        <w:t>: 27.04.17)</w:t>
      </w:r>
    </w:p>
  </w:footnote>
  <w:footnote w:id="101">
    <w:p w:rsidR="00057EB6" w:rsidRDefault="00057EB6" w:rsidP="00A224CD">
      <w:pPr>
        <w:pStyle w:val="ab"/>
        <w:jc w:val="both"/>
      </w:pPr>
      <w:r>
        <w:rPr>
          <w:rStyle w:val="af1"/>
          <w:vertAlign w:val="superscript"/>
        </w:rPr>
        <w:footnoteRef/>
      </w:r>
      <w:r>
        <w:rPr>
          <w:rStyle w:val="af1"/>
          <w:sz w:val="20"/>
          <w:szCs w:val="20"/>
        </w:rPr>
        <w:t xml:space="preserve"> Там же</w:t>
      </w:r>
    </w:p>
  </w:footnote>
  <w:footnote w:id="102">
    <w:p w:rsidR="00057EB6" w:rsidRPr="00D54148" w:rsidRDefault="00057EB6" w:rsidP="00991745">
      <w:pPr>
        <w:pStyle w:val="ab"/>
        <w:jc w:val="both"/>
        <w:rPr>
          <w:sz w:val="20"/>
          <w:szCs w:val="20"/>
        </w:rPr>
      </w:pPr>
      <w:r w:rsidRPr="00D54148">
        <w:rPr>
          <w:rStyle w:val="aa"/>
          <w:sz w:val="20"/>
          <w:szCs w:val="20"/>
        </w:rPr>
        <w:footnoteRef/>
      </w:r>
      <w:r w:rsidRPr="00D54148">
        <w:rPr>
          <w:sz w:val="20"/>
          <w:szCs w:val="20"/>
        </w:rPr>
        <w:t xml:space="preserve"> Михайлова Ю.В., Магнитский В.А. Управление здравоохранением // Главврач. 2002. № 6. С.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73051"/>
      <w:docPartObj>
        <w:docPartGallery w:val="Page Numbers (Top of Page)"/>
        <w:docPartUnique/>
      </w:docPartObj>
    </w:sdtPr>
    <w:sdtContent>
      <w:p w:rsidR="00057EB6" w:rsidRDefault="00057EB6">
        <w:pPr>
          <w:pStyle w:val="a4"/>
          <w:jc w:val="center"/>
        </w:pPr>
        <w:r>
          <w:fldChar w:fldCharType="begin"/>
        </w:r>
        <w:r>
          <w:instrText>PAGE   \* MERGEFORMAT</w:instrText>
        </w:r>
        <w:r>
          <w:fldChar w:fldCharType="separate"/>
        </w:r>
        <w:r w:rsidR="009C10A7" w:rsidRPr="009C10A7">
          <w:rPr>
            <w:noProof/>
            <w:lang w:val="ko-KR"/>
          </w:rPr>
          <w:t>4</w:t>
        </w:r>
        <w:r>
          <w:fldChar w:fldCharType="end"/>
        </w:r>
      </w:p>
    </w:sdtContent>
  </w:sdt>
  <w:p w:rsidR="00057EB6" w:rsidRDefault="00057EB6">
    <w:pPr>
      <w:pStyle w:val="a4"/>
      <w:tabs>
        <w:tab w:val="clear" w:pos="9026"/>
        <w:tab w:val="right" w:pos="90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746"/>
    <w:multiLevelType w:val="hybridMultilevel"/>
    <w:tmpl w:val="E2BC0778"/>
    <w:numStyleLink w:val="5"/>
  </w:abstractNum>
  <w:abstractNum w:abstractNumId="1" w15:restartNumberingAfterBreak="0">
    <w:nsid w:val="0B7B1C6F"/>
    <w:multiLevelType w:val="hybridMultilevel"/>
    <w:tmpl w:val="0F404E5A"/>
    <w:styleLink w:val="4"/>
    <w:lvl w:ilvl="0" w:tplc="2A904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6C9D1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A476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2CF0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9CBD8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2A7FB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767E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C88E1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66EE4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9E50F1"/>
    <w:multiLevelType w:val="hybridMultilevel"/>
    <w:tmpl w:val="7A3013A2"/>
    <w:numStyleLink w:val="7"/>
  </w:abstractNum>
  <w:abstractNum w:abstractNumId="3" w15:restartNumberingAfterBreak="0">
    <w:nsid w:val="17CB0CD7"/>
    <w:multiLevelType w:val="multilevel"/>
    <w:tmpl w:val="A89AA474"/>
    <w:lvl w:ilvl="0">
      <w:start w:val="1"/>
      <w:numFmt w:val="decimal"/>
      <w:lvlText w:val="%1."/>
      <w:lvlJc w:val="left"/>
      <w:pPr>
        <w:ind w:left="360" w:hanging="360"/>
      </w:pPr>
      <w:rPr>
        <w:rFonts w:eastAsia="굴림" w:hint="default"/>
      </w:rPr>
    </w:lvl>
    <w:lvl w:ilvl="1">
      <w:start w:val="2"/>
      <w:numFmt w:val="decimal"/>
      <w:lvlText w:val="%1.%2."/>
      <w:lvlJc w:val="left"/>
      <w:pPr>
        <w:ind w:left="360" w:hanging="360"/>
      </w:pPr>
      <w:rPr>
        <w:rFonts w:eastAsia="굴림" w:hint="default"/>
      </w:rPr>
    </w:lvl>
    <w:lvl w:ilvl="2">
      <w:start w:val="1"/>
      <w:numFmt w:val="decimal"/>
      <w:lvlText w:val="%1.%2.%3."/>
      <w:lvlJc w:val="left"/>
      <w:pPr>
        <w:ind w:left="720" w:hanging="720"/>
      </w:pPr>
      <w:rPr>
        <w:rFonts w:eastAsia="굴림" w:hint="default"/>
      </w:rPr>
    </w:lvl>
    <w:lvl w:ilvl="3">
      <w:start w:val="1"/>
      <w:numFmt w:val="decimal"/>
      <w:lvlText w:val="%1.%2.%3.%4."/>
      <w:lvlJc w:val="left"/>
      <w:pPr>
        <w:ind w:left="720" w:hanging="720"/>
      </w:pPr>
      <w:rPr>
        <w:rFonts w:eastAsia="굴림" w:hint="default"/>
      </w:rPr>
    </w:lvl>
    <w:lvl w:ilvl="4">
      <w:start w:val="1"/>
      <w:numFmt w:val="decimal"/>
      <w:lvlText w:val="%1.%2.%3.%4.%5."/>
      <w:lvlJc w:val="left"/>
      <w:pPr>
        <w:ind w:left="1080" w:hanging="1080"/>
      </w:pPr>
      <w:rPr>
        <w:rFonts w:eastAsia="굴림" w:hint="default"/>
      </w:rPr>
    </w:lvl>
    <w:lvl w:ilvl="5">
      <w:start w:val="1"/>
      <w:numFmt w:val="decimal"/>
      <w:lvlText w:val="%1.%2.%3.%4.%5.%6."/>
      <w:lvlJc w:val="left"/>
      <w:pPr>
        <w:ind w:left="1080" w:hanging="1080"/>
      </w:pPr>
      <w:rPr>
        <w:rFonts w:eastAsia="굴림" w:hint="default"/>
      </w:rPr>
    </w:lvl>
    <w:lvl w:ilvl="6">
      <w:start w:val="1"/>
      <w:numFmt w:val="decimal"/>
      <w:lvlText w:val="%1.%2.%3.%4.%5.%6.%7."/>
      <w:lvlJc w:val="left"/>
      <w:pPr>
        <w:ind w:left="1440" w:hanging="1440"/>
      </w:pPr>
      <w:rPr>
        <w:rFonts w:eastAsia="굴림" w:hint="default"/>
      </w:rPr>
    </w:lvl>
    <w:lvl w:ilvl="7">
      <w:start w:val="1"/>
      <w:numFmt w:val="decimal"/>
      <w:lvlText w:val="%1.%2.%3.%4.%5.%6.%7.%8."/>
      <w:lvlJc w:val="left"/>
      <w:pPr>
        <w:ind w:left="1440" w:hanging="1440"/>
      </w:pPr>
      <w:rPr>
        <w:rFonts w:eastAsia="굴림" w:hint="default"/>
      </w:rPr>
    </w:lvl>
    <w:lvl w:ilvl="8">
      <w:start w:val="1"/>
      <w:numFmt w:val="decimal"/>
      <w:lvlText w:val="%1.%2.%3.%4.%5.%6.%7.%8.%9."/>
      <w:lvlJc w:val="left"/>
      <w:pPr>
        <w:ind w:left="1800" w:hanging="1800"/>
      </w:pPr>
      <w:rPr>
        <w:rFonts w:eastAsia="굴림" w:hint="default"/>
      </w:rPr>
    </w:lvl>
  </w:abstractNum>
  <w:abstractNum w:abstractNumId="4" w15:restartNumberingAfterBreak="0">
    <w:nsid w:val="23966303"/>
    <w:multiLevelType w:val="hybridMultilevel"/>
    <w:tmpl w:val="80E698A0"/>
    <w:styleLink w:val="3"/>
    <w:lvl w:ilvl="0" w:tplc="AEC6572A">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1" w:tplc="5270EF62">
      <w:start w:val="1"/>
      <w:numFmt w:val="decimal"/>
      <w:lvlText w:val="%2."/>
      <w:lvlJc w:val="left"/>
      <w:pPr>
        <w:tabs>
          <w:tab w:val="left" w:pos="720"/>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2" w:tplc="247E4A44">
      <w:start w:val="1"/>
      <w:numFmt w:val="decimal"/>
      <w:lvlText w:val="%3."/>
      <w:lvlJc w:val="left"/>
      <w:pPr>
        <w:tabs>
          <w:tab w:val="left" w:pos="720"/>
        </w:tabs>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3" w:tplc="9EE2B7EE">
      <w:start w:val="1"/>
      <w:numFmt w:val="decimal"/>
      <w:lvlText w:val="%4."/>
      <w:lvlJc w:val="left"/>
      <w:pPr>
        <w:tabs>
          <w:tab w:val="left" w:pos="720"/>
        </w:tabs>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4" w:tplc="AEA0E534">
      <w:start w:val="1"/>
      <w:numFmt w:val="decimal"/>
      <w:lvlText w:val="%5."/>
      <w:lvlJc w:val="left"/>
      <w:pPr>
        <w:tabs>
          <w:tab w:val="left" w:pos="720"/>
        </w:tabs>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5" w:tplc="ACACC564">
      <w:start w:val="1"/>
      <w:numFmt w:val="decimal"/>
      <w:lvlText w:val="%6."/>
      <w:lvlJc w:val="left"/>
      <w:pPr>
        <w:tabs>
          <w:tab w:val="left" w:pos="720"/>
        </w:tabs>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6" w:tplc="0CBE1AC0">
      <w:start w:val="1"/>
      <w:numFmt w:val="decimal"/>
      <w:lvlText w:val="%7."/>
      <w:lvlJc w:val="left"/>
      <w:pPr>
        <w:tabs>
          <w:tab w:val="left" w:pos="720"/>
        </w:tabs>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7" w:tplc="9F6EAF20">
      <w:start w:val="1"/>
      <w:numFmt w:val="decimal"/>
      <w:lvlText w:val="%8."/>
      <w:lvlJc w:val="left"/>
      <w:pPr>
        <w:tabs>
          <w:tab w:val="left" w:pos="720"/>
        </w:tabs>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8" w:tplc="E29E5E6C">
      <w:start w:val="1"/>
      <w:numFmt w:val="decimal"/>
      <w:lvlText w:val="%9."/>
      <w:lvlJc w:val="left"/>
      <w:pPr>
        <w:tabs>
          <w:tab w:val="left" w:pos="720"/>
        </w:tabs>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26AC49BF"/>
    <w:multiLevelType w:val="hybridMultilevel"/>
    <w:tmpl w:val="E2BC0778"/>
    <w:styleLink w:val="5"/>
    <w:lvl w:ilvl="0" w:tplc="FB00D0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CA4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12C72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A64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14F8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4813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7AC63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6AC0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6D0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9A1181"/>
    <w:multiLevelType w:val="hybridMultilevel"/>
    <w:tmpl w:val="7A3013A2"/>
    <w:styleLink w:val="7"/>
    <w:lvl w:ilvl="0" w:tplc="875EC1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6659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4EFD0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7CB1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EAB8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C292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AE9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8C15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D69C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42266D"/>
    <w:multiLevelType w:val="multilevel"/>
    <w:tmpl w:val="A6D6E0F6"/>
    <w:numStyleLink w:val="2"/>
  </w:abstractNum>
  <w:abstractNum w:abstractNumId="8" w15:restartNumberingAfterBreak="0">
    <w:nsid w:val="35082EE0"/>
    <w:multiLevelType w:val="multilevel"/>
    <w:tmpl w:val="0F465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291D98"/>
    <w:multiLevelType w:val="multilevel"/>
    <w:tmpl w:val="F00223AC"/>
    <w:styleLink w:val="1"/>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F35F55"/>
    <w:multiLevelType w:val="hybridMultilevel"/>
    <w:tmpl w:val="F90AB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A573B"/>
    <w:multiLevelType w:val="hybridMultilevel"/>
    <w:tmpl w:val="5B66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A2831"/>
    <w:multiLevelType w:val="multilevel"/>
    <w:tmpl w:val="3F1225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891524"/>
    <w:multiLevelType w:val="hybridMultilevel"/>
    <w:tmpl w:val="918A02D4"/>
    <w:styleLink w:val="8"/>
    <w:lvl w:ilvl="0" w:tplc="C128C4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D000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D4280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16257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3AFA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2E85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53C2E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2874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CC8BE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1C68E6"/>
    <w:multiLevelType w:val="hybridMultilevel"/>
    <w:tmpl w:val="C05C1B74"/>
    <w:numStyleLink w:val="6"/>
  </w:abstractNum>
  <w:abstractNum w:abstractNumId="15" w15:restartNumberingAfterBreak="0">
    <w:nsid w:val="568026BA"/>
    <w:multiLevelType w:val="hybridMultilevel"/>
    <w:tmpl w:val="80E698A0"/>
    <w:numStyleLink w:val="3"/>
  </w:abstractNum>
  <w:abstractNum w:abstractNumId="16" w15:restartNumberingAfterBreak="0">
    <w:nsid w:val="5C0B6BC6"/>
    <w:multiLevelType w:val="multilevel"/>
    <w:tmpl w:val="F00223AC"/>
    <w:numStyleLink w:val="1"/>
  </w:abstractNum>
  <w:abstractNum w:abstractNumId="17" w15:restartNumberingAfterBreak="0">
    <w:nsid w:val="639B04CB"/>
    <w:multiLevelType w:val="hybridMultilevel"/>
    <w:tmpl w:val="2D7EB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295108"/>
    <w:multiLevelType w:val="hybridMultilevel"/>
    <w:tmpl w:val="C05C1B74"/>
    <w:styleLink w:val="6"/>
    <w:lvl w:ilvl="0" w:tplc="B6AC73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622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981F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3A848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F442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A2E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E4A46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1A13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E4126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79505E2"/>
    <w:multiLevelType w:val="hybridMultilevel"/>
    <w:tmpl w:val="0F404E5A"/>
    <w:numStyleLink w:val="4"/>
  </w:abstractNum>
  <w:abstractNum w:abstractNumId="20" w15:restartNumberingAfterBreak="0">
    <w:nsid w:val="68567346"/>
    <w:multiLevelType w:val="multilevel"/>
    <w:tmpl w:val="A6D6E0F6"/>
    <w:styleLink w:va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927F21"/>
    <w:multiLevelType w:val="hybridMultilevel"/>
    <w:tmpl w:val="918A02D4"/>
    <w:numStyleLink w:val="8"/>
  </w:abstractNum>
  <w:num w:numId="1">
    <w:abstractNumId w:val="9"/>
  </w:num>
  <w:num w:numId="2">
    <w:abstractNumId w:val="16"/>
  </w:num>
  <w:num w:numId="3">
    <w:abstractNumId w:val="20"/>
  </w:num>
  <w:num w:numId="4">
    <w:abstractNumId w:val="7"/>
  </w:num>
  <w:num w:numId="5">
    <w:abstractNumId w:val="4"/>
  </w:num>
  <w:num w:numId="6">
    <w:abstractNumId w:val="15"/>
  </w:num>
  <w:num w:numId="7">
    <w:abstractNumId w:val="1"/>
  </w:num>
  <w:num w:numId="8">
    <w:abstractNumId w:val="19"/>
  </w:num>
  <w:num w:numId="9">
    <w:abstractNumId w:val="5"/>
  </w:num>
  <w:num w:numId="10">
    <w:abstractNumId w:val="0"/>
  </w:num>
  <w:num w:numId="11">
    <w:abstractNumId w:val="18"/>
  </w:num>
  <w:num w:numId="12">
    <w:abstractNumId w:val="14"/>
  </w:num>
  <w:num w:numId="13">
    <w:abstractNumId w:val="6"/>
  </w:num>
  <w:num w:numId="14">
    <w:abstractNumId w:val="2"/>
  </w:num>
  <w:num w:numId="15">
    <w:abstractNumId w:val="13"/>
  </w:num>
  <w:num w:numId="16">
    <w:abstractNumId w:val="21"/>
  </w:num>
  <w:num w:numId="17">
    <w:abstractNumId w:val="10"/>
  </w:num>
  <w:num w:numId="18">
    <w:abstractNumId w:val="11"/>
  </w:num>
  <w:num w:numId="19">
    <w:abstractNumId w:val="17"/>
  </w:num>
  <w:num w:numId="20">
    <w:abstractNumId w:val="12"/>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0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B6"/>
    <w:rsid w:val="00030770"/>
    <w:rsid w:val="00054750"/>
    <w:rsid w:val="00057EB6"/>
    <w:rsid w:val="00121789"/>
    <w:rsid w:val="00162FF7"/>
    <w:rsid w:val="001751E0"/>
    <w:rsid w:val="001764AE"/>
    <w:rsid w:val="001A38AF"/>
    <w:rsid w:val="00204318"/>
    <w:rsid w:val="00256051"/>
    <w:rsid w:val="00260310"/>
    <w:rsid w:val="00273527"/>
    <w:rsid w:val="00276AEA"/>
    <w:rsid w:val="002B1D5A"/>
    <w:rsid w:val="002E7115"/>
    <w:rsid w:val="00311807"/>
    <w:rsid w:val="00317B14"/>
    <w:rsid w:val="003503F9"/>
    <w:rsid w:val="00355C7D"/>
    <w:rsid w:val="0037605A"/>
    <w:rsid w:val="0039597A"/>
    <w:rsid w:val="003B4D28"/>
    <w:rsid w:val="0044467D"/>
    <w:rsid w:val="00475247"/>
    <w:rsid w:val="004C067D"/>
    <w:rsid w:val="00551DAB"/>
    <w:rsid w:val="005652DA"/>
    <w:rsid w:val="00586A4A"/>
    <w:rsid w:val="005B2271"/>
    <w:rsid w:val="005D41D3"/>
    <w:rsid w:val="0061768E"/>
    <w:rsid w:val="0063727D"/>
    <w:rsid w:val="006746D7"/>
    <w:rsid w:val="006B4387"/>
    <w:rsid w:val="006B503D"/>
    <w:rsid w:val="006E73BE"/>
    <w:rsid w:val="006F27FE"/>
    <w:rsid w:val="007273CA"/>
    <w:rsid w:val="007764E4"/>
    <w:rsid w:val="007A1668"/>
    <w:rsid w:val="007D5E66"/>
    <w:rsid w:val="008002C7"/>
    <w:rsid w:val="00823A4F"/>
    <w:rsid w:val="00826272"/>
    <w:rsid w:val="00830F13"/>
    <w:rsid w:val="0083302B"/>
    <w:rsid w:val="00843819"/>
    <w:rsid w:val="00861059"/>
    <w:rsid w:val="008806B6"/>
    <w:rsid w:val="00921AAA"/>
    <w:rsid w:val="00965297"/>
    <w:rsid w:val="009717B4"/>
    <w:rsid w:val="00981073"/>
    <w:rsid w:val="009870E2"/>
    <w:rsid w:val="00991745"/>
    <w:rsid w:val="009B6099"/>
    <w:rsid w:val="009C10A7"/>
    <w:rsid w:val="009C45AB"/>
    <w:rsid w:val="009D59C1"/>
    <w:rsid w:val="009E0056"/>
    <w:rsid w:val="009E3A02"/>
    <w:rsid w:val="00A224CD"/>
    <w:rsid w:val="00A52CC3"/>
    <w:rsid w:val="00A54D6D"/>
    <w:rsid w:val="00A573F6"/>
    <w:rsid w:val="00A95339"/>
    <w:rsid w:val="00AB0685"/>
    <w:rsid w:val="00AD0BB4"/>
    <w:rsid w:val="00AD5896"/>
    <w:rsid w:val="00AF3C54"/>
    <w:rsid w:val="00B27D3A"/>
    <w:rsid w:val="00BA027A"/>
    <w:rsid w:val="00BB2880"/>
    <w:rsid w:val="00C24A29"/>
    <w:rsid w:val="00C267F7"/>
    <w:rsid w:val="00C37944"/>
    <w:rsid w:val="00C463DB"/>
    <w:rsid w:val="00C72F76"/>
    <w:rsid w:val="00C75174"/>
    <w:rsid w:val="00C867F0"/>
    <w:rsid w:val="00C877EE"/>
    <w:rsid w:val="00CE58E1"/>
    <w:rsid w:val="00D07F5C"/>
    <w:rsid w:val="00D31FA1"/>
    <w:rsid w:val="00D54148"/>
    <w:rsid w:val="00D670F3"/>
    <w:rsid w:val="00D70266"/>
    <w:rsid w:val="00DA222B"/>
    <w:rsid w:val="00DF4402"/>
    <w:rsid w:val="00E344B4"/>
    <w:rsid w:val="00E41414"/>
    <w:rsid w:val="00EB10FC"/>
    <w:rsid w:val="00F2038F"/>
    <w:rsid w:val="00F57A8B"/>
    <w:rsid w:val="00F63B0C"/>
    <w:rsid w:val="00FA4477"/>
    <w:rsid w:val="00FD7F46"/>
    <w:rsid w:val="00FE203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73AC1"/>
  <w15:docId w15:val="{4195D2A7-56F1-4B27-ACD1-39233572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Char"/>
    <w:uiPriority w:val="99"/>
    <w:pPr>
      <w:tabs>
        <w:tab w:val="center" w:pos="4513"/>
        <w:tab w:val="right" w:pos="9026"/>
      </w:tabs>
    </w:pPr>
    <w:rPr>
      <w:rFonts w:cs="Arial Unicode MS"/>
      <w:color w:val="000000"/>
      <w:sz w:val="24"/>
      <w:szCs w:val="24"/>
      <w:u w:color="000000"/>
    </w:rPr>
  </w:style>
  <w:style w:type="paragraph" w:customStyle="1" w:styleId="a5">
    <w:name w:val="Колонтитулы"/>
    <w:pPr>
      <w:tabs>
        <w:tab w:val="right" w:pos="9020"/>
      </w:tabs>
    </w:pPr>
    <w:rPr>
      <w:rFonts w:ascii="Helvetica" w:hAnsi="Helvetica" w:cs="Arial Unicode MS"/>
      <w:color w:val="000000"/>
      <w:sz w:val="24"/>
      <w:szCs w:val="24"/>
    </w:rPr>
  </w:style>
  <w:style w:type="character" w:styleId="a6">
    <w:name w:val="Strong"/>
    <w:rPr>
      <w:rFonts w:ascii="Times New Roman" w:eastAsia="Times New Roman" w:hAnsi="Times New Roman" w:cs="Times New Roman"/>
      <w:b/>
      <w:bCs/>
    </w:rPr>
  </w:style>
  <w:style w:type="paragraph" w:styleId="a7">
    <w:name w:val="Body Text"/>
    <w:pPr>
      <w:jc w:val="center"/>
    </w:pPr>
    <w:rPr>
      <w:rFonts w:eastAsia="Times New Roman"/>
      <w:b/>
      <w:bCs/>
      <w:color w:val="000000"/>
      <w:sz w:val="24"/>
      <w:szCs w:val="24"/>
      <w:u w:color="000000"/>
    </w:rPr>
  </w:style>
  <w:style w:type="paragraph" w:styleId="a8">
    <w:name w:val="List Paragraph"/>
    <w:pPr>
      <w:ind w:left="800"/>
    </w:pPr>
    <w:rPr>
      <w:rFonts w:cs="Arial Unicode MS"/>
      <w:color w:val="000000"/>
      <w:sz w:val="24"/>
      <w:szCs w:val="24"/>
      <w:u w:color="000000"/>
    </w:rPr>
  </w:style>
  <w:style w:type="numbering" w:customStyle="1" w:styleId="1">
    <w:name w:val="Импортированный стиль 1"/>
    <w:pPr>
      <w:numPr>
        <w:numId w:val="1"/>
      </w:numPr>
    </w:pPr>
  </w:style>
  <w:style w:type="paragraph" w:styleId="a9">
    <w:name w:val="Normal (Web)"/>
    <w:pPr>
      <w:spacing w:before="100" w:after="100"/>
    </w:pPr>
    <w:rPr>
      <w:rFonts w:ascii="굴림" w:eastAsia="굴림" w:hAnsi="굴림" w:cs="굴림"/>
      <w:color w:val="000000"/>
      <w:sz w:val="24"/>
      <w:szCs w:val="24"/>
      <w:u w:color="000000"/>
      <w:lang w:val="en-US"/>
    </w:rPr>
  </w:style>
  <w:style w:type="character" w:styleId="aa">
    <w:name w:val="footnote reference"/>
    <w:rPr>
      <w:vertAlign w:val="superscript"/>
    </w:rPr>
  </w:style>
  <w:style w:type="paragraph" w:styleId="ab">
    <w:name w:val="footnote text"/>
    <w:link w:val="Char0"/>
    <w:rPr>
      <w:rFonts w:eastAsia="Times New Roman"/>
      <w:color w:val="000000"/>
      <w:sz w:val="24"/>
      <w:szCs w:val="24"/>
      <w:u w:color="000000"/>
    </w:rPr>
  </w:style>
  <w:style w:type="character" w:customStyle="1" w:styleId="ac">
    <w:name w:val="Ссылка"/>
    <w:rPr>
      <w:color w:val="0000FF"/>
      <w:u w:val="single" w:color="0000FF"/>
    </w:rPr>
  </w:style>
  <w:style w:type="character" w:customStyle="1" w:styleId="Hyperlink0">
    <w:name w:val="Hyperlink.0"/>
    <w:basedOn w:val="ac"/>
    <w:rPr>
      <w:color w:val="0000FF"/>
      <w:sz w:val="20"/>
      <w:szCs w:val="20"/>
      <w:u w:val="single" w:color="0000FF"/>
    </w:rPr>
  </w:style>
  <w:style w:type="numbering" w:customStyle="1" w:styleId="2">
    <w:name w:val="Импортированный стиль 2"/>
    <w:pPr>
      <w:numPr>
        <w:numId w:val="3"/>
      </w:numPr>
    </w:pPr>
  </w:style>
  <w:style w:type="character" w:customStyle="1" w:styleId="Hyperlink1">
    <w:name w:val="Hyperlink.1"/>
    <w:basedOn w:val="ac"/>
    <w:rPr>
      <w:color w:val="0000FF"/>
      <w:sz w:val="20"/>
      <w:szCs w:val="20"/>
      <w:u w:val="single" w:color="0000FF"/>
      <w:lang w:val="ru-RU"/>
    </w:rPr>
  </w:style>
  <w:style w:type="character" w:customStyle="1" w:styleId="Hyperlink2">
    <w:name w:val="Hyperlink.2"/>
    <w:basedOn w:val="ac"/>
    <w:rPr>
      <w:color w:val="0000FF"/>
      <w:sz w:val="20"/>
      <w:szCs w:val="20"/>
      <w:u w:val="single" w:color="0000FF"/>
      <w:lang w:val="en-US"/>
    </w:r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character" w:customStyle="1" w:styleId="Hyperlink3">
    <w:name w:val="Hyperlink.3"/>
    <w:basedOn w:val="ac"/>
    <w:rPr>
      <w:color w:val="0000FF"/>
      <w:u w:val="single" w:color="0000FF"/>
      <w:lang w:val="ru-RU"/>
    </w:rPr>
  </w:style>
  <w:style w:type="character" w:customStyle="1" w:styleId="Hyperlink4">
    <w:name w:val="Hyperlink.4"/>
    <w:basedOn w:val="ac"/>
    <w:rPr>
      <w:color w:val="0000FF"/>
      <w:u w:val="single" w:color="0000FF"/>
      <w:lang w:val="en-US"/>
    </w:r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8">
    <w:name w:val="Импортированный стиль 8"/>
    <w:pPr>
      <w:numPr>
        <w:numId w:val="15"/>
      </w:numPr>
    </w:pPr>
  </w:style>
  <w:style w:type="paragraph" w:styleId="ad">
    <w:name w:val="Balloon Text"/>
    <w:basedOn w:val="a"/>
    <w:link w:val="Char1"/>
    <w:uiPriority w:val="99"/>
    <w:semiHidden/>
    <w:unhideWhenUsed/>
    <w:rsid w:val="00D07F5C"/>
    <w:rPr>
      <w:rFonts w:ascii="Tahoma" w:hAnsi="Tahoma" w:cs="Tahoma"/>
      <w:sz w:val="16"/>
      <w:szCs w:val="16"/>
    </w:rPr>
  </w:style>
  <w:style w:type="character" w:customStyle="1" w:styleId="Char1">
    <w:name w:val="풍선 도움말 텍스트 Char"/>
    <w:basedOn w:val="a0"/>
    <w:link w:val="ad"/>
    <w:uiPriority w:val="99"/>
    <w:semiHidden/>
    <w:rsid w:val="00D07F5C"/>
    <w:rPr>
      <w:rFonts w:ascii="Tahoma" w:hAnsi="Tahoma" w:cs="Tahoma"/>
      <w:color w:val="000000"/>
      <w:sz w:val="16"/>
      <w:szCs w:val="16"/>
      <w:u w:color="000000"/>
    </w:rPr>
  </w:style>
  <w:style w:type="character" w:customStyle="1" w:styleId="hps">
    <w:name w:val="hps"/>
    <w:basedOn w:val="a0"/>
    <w:rsid w:val="001764AE"/>
  </w:style>
  <w:style w:type="character" w:customStyle="1" w:styleId="shorttext">
    <w:name w:val="short_text"/>
    <w:basedOn w:val="a0"/>
    <w:rsid w:val="001764AE"/>
  </w:style>
  <w:style w:type="paragraph" w:styleId="ae">
    <w:name w:val="endnote text"/>
    <w:basedOn w:val="a"/>
    <w:link w:val="Char2"/>
    <w:uiPriority w:val="99"/>
    <w:semiHidden/>
    <w:unhideWhenUsed/>
    <w:rsid w:val="006E73BE"/>
    <w:rPr>
      <w:sz w:val="20"/>
      <w:szCs w:val="20"/>
    </w:rPr>
  </w:style>
  <w:style w:type="character" w:customStyle="1" w:styleId="Char2">
    <w:name w:val="미주 텍스트 Char"/>
    <w:basedOn w:val="a0"/>
    <w:link w:val="ae"/>
    <w:uiPriority w:val="99"/>
    <w:semiHidden/>
    <w:rsid w:val="006E73BE"/>
    <w:rPr>
      <w:rFonts w:cs="Arial Unicode MS"/>
      <w:color w:val="000000"/>
      <w:u w:color="000000"/>
    </w:rPr>
  </w:style>
  <w:style w:type="character" w:styleId="af">
    <w:name w:val="endnote reference"/>
    <w:basedOn w:val="a0"/>
    <w:uiPriority w:val="99"/>
    <w:semiHidden/>
    <w:unhideWhenUsed/>
    <w:rsid w:val="006E73BE"/>
    <w:rPr>
      <w:vertAlign w:val="superscript"/>
    </w:rPr>
  </w:style>
  <w:style w:type="paragraph" w:styleId="af0">
    <w:name w:val="footer"/>
    <w:basedOn w:val="a"/>
    <w:link w:val="Char3"/>
    <w:uiPriority w:val="99"/>
    <w:unhideWhenUsed/>
    <w:rsid w:val="00A224CD"/>
    <w:pPr>
      <w:tabs>
        <w:tab w:val="center" w:pos="4513"/>
        <w:tab w:val="right" w:pos="9026"/>
      </w:tabs>
    </w:pPr>
  </w:style>
  <w:style w:type="character" w:customStyle="1" w:styleId="Char3">
    <w:name w:val="바닥글 Char"/>
    <w:basedOn w:val="a0"/>
    <w:link w:val="af0"/>
    <w:uiPriority w:val="99"/>
    <w:rsid w:val="00A224CD"/>
    <w:rPr>
      <w:rFonts w:cs="Arial Unicode MS"/>
      <w:color w:val="000000"/>
      <w:sz w:val="24"/>
      <w:szCs w:val="24"/>
      <w:u w:color="000000"/>
    </w:rPr>
  </w:style>
  <w:style w:type="character" w:customStyle="1" w:styleId="af1">
    <w:name w:val="Нет"/>
    <w:rsid w:val="00A224CD"/>
  </w:style>
  <w:style w:type="character" w:customStyle="1" w:styleId="Hyperlink10">
    <w:name w:val="Hyperlink.1.0"/>
    <w:rsid w:val="00A224CD"/>
    <w:rPr>
      <w:color w:val="0000FF"/>
      <w:sz w:val="20"/>
      <w:szCs w:val="20"/>
      <w:u w:val="single" w:color="0000FF"/>
      <w:lang w:val="ru-RU"/>
    </w:rPr>
  </w:style>
  <w:style w:type="character" w:customStyle="1" w:styleId="Char">
    <w:name w:val="머리글 Char"/>
    <w:basedOn w:val="a0"/>
    <w:link w:val="a4"/>
    <w:uiPriority w:val="99"/>
    <w:rsid w:val="00C24A29"/>
    <w:rPr>
      <w:rFonts w:cs="Arial Unicode MS"/>
      <w:color w:val="000000"/>
      <w:sz w:val="24"/>
      <w:szCs w:val="24"/>
      <w:u w:color="000000"/>
    </w:rPr>
  </w:style>
  <w:style w:type="character" w:customStyle="1" w:styleId="Char0">
    <w:name w:val="각주 텍스트 Char"/>
    <w:basedOn w:val="a0"/>
    <w:link w:val="ab"/>
    <w:rsid w:val="00991745"/>
    <w:rPr>
      <w:rFonts w:eastAsia="Times New Roman"/>
      <w:color w:val="000000"/>
      <w:sz w:val="24"/>
      <w:szCs w:val="24"/>
      <w:u w:color="000000"/>
    </w:rPr>
  </w:style>
  <w:style w:type="paragraph" w:styleId="af2">
    <w:name w:val="Revision"/>
    <w:hidden/>
    <w:uiPriority w:val="99"/>
    <w:semiHidden/>
    <w:rsid w:val="00057EB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ro.who.int/about/en/" TargetMode="External"/><Relationship Id="rId18" Type="http://schemas.openxmlformats.org/officeDocument/2006/relationships/hyperlink" Target="http://www.koica.go.kr/" TargetMode="External"/><Relationship Id="rId26" Type="http://schemas.openxmlformats.org/officeDocument/2006/relationships/hyperlink" Target="http://www.monews.co.kr/news/articleView.html?idxno=94442" TargetMode="External"/><Relationship Id="rId3" Type="http://schemas.openxmlformats.org/officeDocument/2006/relationships/styles" Target="styles.xml"/><Relationship Id="rId21" Type="http://schemas.openxmlformats.org/officeDocument/2006/relationships/hyperlink" Target="http://www.unicef.or.kr/news/press_view.asp?idx=56652&amp;sKey=&amp;sWor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cef.or.kr/" TargetMode="External"/><Relationship Id="rId17" Type="http://schemas.openxmlformats.org/officeDocument/2006/relationships/hyperlink" Target="http://whocc.kr/index.jsp" TargetMode="External"/><Relationship Id="rId25" Type="http://schemas.openxmlformats.org/officeDocument/2006/relationships/hyperlink" Target="http://www.redcross.or.k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collaboratingcentres/ru/" TargetMode="External"/><Relationship Id="rId20" Type="http://schemas.openxmlformats.org/officeDocument/2006/relationships/hyperlink" Target="http://www.unicef.or.kr/involve/mommy/" TargetMode="External"/><Relationship Id="rId29" Type="http://schemas.openxmlformats.org/officeDocument/2006/relationships/hyperlink" Target="https://rg.ru/2015/06/13/mers-si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kr/news/report_list.asp%23608" TargetMode="External"/><Relationship Id="rId24" Type="http://schemas.openxmlformats.org/officeDocument/2006/relationships/hyperlink" Target="http://www.unicef.or.kr/active/people_global.as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ho.int/about/mission/ru/" TargetMode="External"/><Relationship Id="rId23" Type="http://schemas.openxmlformats.org/officeDocument/2006/relationships/hyperlink" Target="http://www.unicef.or.kr/active/people_korea.asp" TargetMode="External"/><Relationship Id="rId28" Type="http://schemas.openxmlformats.org/officeDocument/2006/relationships/hyperlink" Target="https://ria.ru/world/20150605/1068345975.html" TargetMode="External"/><Relationship Id="rId10" Type="http://schemas.openxmlformats.org/officeDocument/2006/relationships/hyperlink" Target="http://whocc.kr/activity/activity02_view.jsp?dept=2&amp;bType=CONFDATA&amp;bIdx=74" TargetMode="External"/><Relationship Id="rId19" Type="http://schemas.openxmlformats.org/officeDocument/2006/relationships/hyperlink" Target="http://www.unicef.or.kr/active/korea_fund.asp" TargetMode="External"/><Relationship Id="rId31"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redcross.or.kr/common/file_download.do?action=download&amp;file_key=2015_Annual_Report.pdf" TargetMode="External"/><Relationship Id="rId14" Type="http://schemas.openxmlformats.org/officeDocument/2006/relationships/hyperlink" Target="http://www.who.int/dg/regional_directors/shin/ru/" TargetMode="External"/><Relationship Id="rId22" Type="http://schemas.openxmlformats.org/officeDocument/2006/relationships/hyperlink" Target="http://www.unicef.or.kr/news/press_view.asp?idx=62763&amp;sKey=&amp;sWord" TargetMode="External"/><Relationship Id="rId27" Type="http://schemas.openxmlformats.org/officeDocument/2006/relationships/hyperlink" Target="https://www.medactiv.ru/yguide/z/guide-z-0057.shtml" TargetMode="External"/><Relationship Id="rId30" Type="http://schemas.openxmlformats.org/officeDocument/2006/relationships/hyperlink" Target="http://biz.khan.co.kr/khan_art_view.html?artid=201611292013035&amp;code=920509" TargetMode="External"/><Relationship Id="rId8" Type="http://schemas.openxmlformats.org/officeDocument/2006/relationships/hyperlink" Target="https://www.redcross.or.kr/eng/eng_activity/activity_blood_resource.d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hocc.kr/activity/activity02_view.jsp?dept=2&amp;bType=CONFDATA&amp;bIdx=74" TargetMode="External"/><Relationship Id="rId18" Type="http://schemas.openxmlformats.org/officeDocument/2006/relationships/hyperlink" Target="http://www.koica.go.kr/" TargetMode="External"/><Relationship Id="rId26" Type="http://schemas.openxmlformats.org/officeDocument/2006/relationships/hyperlink" Target="http://www.unicef.or.kr/active/korea_fund.asp" TargetMode="External"/><Relationship Id="rId39" Type="http://schemas.openxmlformats.org/officeDocument/2006/relationships/hyperlink" Target="http://www.unicef.or.kr/active/people_korea.asp" TargetMode="External"/><Relationship Id="rId21" Type="http://schemas.openxmlformats.org/officeDocument/2006/relationships/hyperlink" Target="https://ria.ru/world/20150605/1068345975.html" TargetMode="External"/><Relationship Id="rId34" Type="http://schemas.openxmlformats.org/officeDocument/2006/relationships/hyperlink" Target="http://www.unicef.or.kr/active/korea_fund.asp" TargetMode="External"/><Relationship Id="rId42" Type="http://schemas.openxmlformats.org/officeDocument/2006/relationships/hyperlink" Target="http://www.unicef.or.kr/active/people_korea.asp" TargetMode="External"/><Relationship Id="rId47" Type="http://schemas.openxmlformats.org/officeDocument/2006/relationships/hyperlink" Target="http://www.unicef.or.kr/news/report_list.asp%23608" TargetMode="External"/><Relationship Id="rId50" Type="http://schemas.openxmlformats.org/officeDocument/2006/relationships/hyperlink" Target="http://www.redcross.or.kr" TargetMode="External"/><Relationship Id="rId55" Type="http://schemas.openxmlformats.org/officeDocument/2006/relationships/hyperlink" Target="http://www.redcross.or.kr" TargetMode="External"/><Relationship Id="rId7" Type="http://schemas.openxmlformats.org/officeDocument/2006/relationships/hyperlink" Target="http://www.bibliotekar.ru/423/" TargetMode="External"/><Relationship Id="rId2" Type="http://schemas.openxmlformats.org/officeDocument/2006/relationships/hyperlink" Target="http://kuims.ru/view_page.php?page=25" TargetMode="External"/><Relationship Id="rId16" Type="http://schemas.openxmlformats.org/officeDocument/2006/relationships/hyperlink" Target="http://whocc.kr/activity/activity02_view.jsp?dept=2&amp;bType=CONFDATA&amp;bIdx=70" TargetMode="External"/><Relationship Id="rId29" Type="http://schemas.openxmlformats.org/officeDocument/2006/relationships/hyperlink" Target="http://www.unicef.or.kr/news/report_list.asp%23608" TargetMode="External"/><Relationship Id="rId11" Type="http://schemas.openxmlformats.org/officeDocument/2006/relationships/hyperlink" Target="http://www.who.int/about/mission/ru/" TargetMode="External"/><Relationship Id="rId24" Type="http://schemas.openxmlformats.org/officeDocument/2006/relationships/hyperlink" Target="http://www.unicef.or.kr/news/report_list/asp?idx=594" TargetMode="External"/><Relationship Id="rId32" Type="http://schemas.openxmlformats.org/officeDocument/2006/relationships/hyperlink" Target="http://www.unicef.or.kr/active/korea_fund.asp" TargetMode="External"/><Relationship Id="rId37" Type="http://schemas.openxmlformats.org/officeDocument/2006/relationships/hyperlink" Target="http://www.unicef.or.kr/news/press_view.asp?idx=56652&amp;sKey=&amp;sWord" TargetMode="External"/><Relationship Id="rId40" Type="http://schemas.openxmlformats.org/officeDocument/2006/relationships/hyperlink" Target="http://www.unicef.or.kr/active/people_korea.asp" TargetMode="External"/><Relationship Id="rId45" Type="http://schemas.openxmlformats.org/officeDocument/2006/relationships/hyperlink" Target="http://www.unicef.or.kr/active/people_global.asp" TargetMode="External"/><Relationship Id="rId53" Type="http://schemas.openxmlformats.org/officeDocument/2006/relationships/hyperlink" Target="https://www.redcross.or.kr/eng/eng_activity/activity_blood_resource.do" TargetMode="External"/><Relationship Id="rId58" Type="http://schemas.openxmlformats.org/officeDocument/2006/relationships/hyperlink" Target="http://www.redcross.or.kr" TargetMode="External"/><Relationship Id="rId5" Type="http://schemas.openxmlformats.org/officeDocument/2006/relationships/hyperlink" Target="http://viva-city.ru/articles/35" TargetMode="External"/><Relationship Id="rId19" Type="http://schemas.openxmlformats.org/officeDocument/2006/relationships/hyperlink" Target="http://www.koica.go.kr/" TargetMode="External"/><Relationship Id="rId4" Type="http://schemas.openxmlformats.org/officeDocument/2006/relationships/hyperlink" Target="http://viva-city.ru/articles/35" TargetMode="External"/><Relationship Id="rId9" Type="http://schemas.openxmlformats.org/officeDocument/2006/relationships/hyperlink" Target="http://www.wpro.who.int/about/en/" TargetMode="External"/><Relationship Id="rId14" Type="http://schemas.openxmlformats.org/officeDocument/2006/relationships/hyperlink" Target="http://www.who.int/collaboratingcentres/ru/" TargetMode="External"/><Relationship Id="rId22" Type="http://schemas.openxmlformats.org/officeDocument/2006/relationships/hyperlink" Target="https://rg.ru/2015/06/13/mers-site.html" TargetMode="External"/><Relationship Id="rId27" Type="http://schemas.openxmlformats.org/officeDocument/2006/relationships/hyperlink" Target="http://www.unicef.or.kr/news/report_list.asp%23608" TargetMode="External"/><Relationship Id="rId30" Type="http://schemas.openxmlformats.org/officeDocument/2006/relationships/hyperlink" Target="http://www.unicef.or.kr/involve/mommy/" TargetMode="External"/><Relationship Id="rId35" Type="http://schemas.openxmlformats.org/officeDocument/2006/relationships/hyperlink" Target="http://www.unicef.or.kr/news/report_list.asp%23608" TargetMode="External"/><Relationship Id="rId43" Type="http://schemas.openxmlformats.org/officeDocument/2006/relationships/hyperlink" Target="http://www.unicef.or.kr/news/report_list/asp?idx=594" TargetMode="External"/><Relationship Id="rId48" Type="http://schemas.openxmlformats.org/officeDocument/2006/relationships/hyperlink" Target="http://www.redcross.or.kr" TargetMode="External"/><Relationship Id="rId56" Type="http://schemas.openxmlformats.org/officeDocument/2006/relationships/hyperlink" Target="http://www.redcross.or.kr" TargetMode="External"/><Relationship Id="rId8" Type="http://schemas.openxmlformats.org/officeDocument/2006/relationships/hyperlink" Target="http://apps.who.int/gb/bd/PDF/bd48/basic-documents-48th-edition-ru.pdf" TargetMode="External"/><Relationship Id="rId51" Type="http://schemas.openxmlformats.org/officeDocument/2006/relationships/hyperlink" Target="http://www.redcross.or.kr" TargetMode="External"/><Relationship Id="rId3" Type="http://schemas.openxmlformats.org/officeDocument/2006/relationships/hyperlink" Target="http://viva-city.ru/articles/35" TargetMode="External"/><Relationship Id="rId12" Type="http://schemas.openxmlformats.org/officeDocument/2006/relationships/hyperlink" Target="http://www.who.int/collaboratingcentres/ru/" TargetMode="External"/><Relationship Id="rId17" Type="http://schemas.openxmlformats.org/officeDocument/2006/relationships/hyperlink" Target="http://whocc.kr/activity/activity02_view.jsp?dept=2&amp;bType=CONFDATA&amp;bIdx=70" TargetMode="External"/><Relationship Id="rId25" Type="http://schemas.openxmlformats.org/officeDocument/2006/relationships/hyperlink" Target="http://www.unicef.or.kr/active/korea_fund.asp" TargetMode="External"/><Relationship Id="rId33" Type="http://schemas.openxmlformats.org/officeDocument/2006/relationships/hyperlink" Target="http://www.unicef.or.kr/news/report_list.asp%23608" TargetMode="External"/><Relationship Id="rId38" Type="http://schemas.openxmlformats.org/officeDocument/2006/relationships/hyperlink" Target="http://www.unicef.or.kr/news/press_view.asp?idx=62763&amp;sKey=&amp;sWord" TargetMode="External"/><Relationship Id="rId46" Type="http://schemas.openxmlformats.org/officeDocument/2006/relationships/hyperlink" Target="http://www.unicef.or.kr/news/report_list.asp%23608" TargetMode="External"/><Relationship Id="rId20" Type="http://schemas.openxmlformats.org/officeDocument/2006/relationships/hyperlink" Target="http://www.koica.go.kr/" TargetMode="External"/><Relationship Id="rId41" Type="http://schemas.openxmlformats.org/officeDocument/2006/relationships/hyperlink" Target="http://www.unicef.or.kr/news/report_list/asp?idx=594" TargetMode="External"/><Relationship Id="rId54" Type="http://schemas.openxmlformats.org/officeDocument/2006/relationships/hyperlink" Target="http://www.redcross.or.kr/common/file_download.do?action=download&amp;file_key=2015_Annual_Report.pdf" TargetMode="External"/><Relationship Id="rId1" Type="http://schemas.openxmlformats.org/officeDocument/2006/relationships/hyperlink" Target="http://www.euro.who.int/__data/assets/pdf_file/0008/155555/E93762sumR.pdf" TargetMode="External"/><Relationship Id="rId6" Type="http://schemas.openxmlformats.org/officeDocument/2006/relationships/hyperlink" Target="http://viva-city.ru/articles/35" TargetMode="External"/><Relationship Id="rId15" Type="http://schemas.openxmlformats.org/officeDocument/2006/relationships/hyperlink" Target="http://whocc.kr/index.jsp" TargetMode="External"/><Relationship Id="rId23" Type="http://schemas.openxmlformats.org/officeDocument/2006/relationships/hyperlink" Target="http://detskaya-palata.ru/wp-content/uploads/2014/08/UNICEF.pdf" TargetMode="External"/><Relationship Id="rId28" Type="http://schemas.openxmlformats.org/officeDocument/2006/relationships/hyperlink" Target="http://www.unicef.or.kr/involve/mommy/" TargetMode="External"/><Relationship Id="rId36" Type="http://schemas.openxmlformats.org/officeDocument/2006/relationships/hyperlink" Target="http://biz.khan.co.kr/khan_art_view.html?artid=201611292013035&amp;code=920509" TargetMode="External"/><Relationship Id="rId49" Type="http://schemas.openxmlformats.org/officeDocument/2006/relationships/hyperlink" Target="http://www.redcross.or.kr" TargetMode="External"/><Relationship Id="rId57" Type="http://schemas.openxmlformats.org/officeDocument/2006/relationships/hyperlink" Target="http://www.redcross.or.kr" TargetMode="External"/><Relationship Id="rId10" Type="http://schemas.openxmlformats.org/officeDocument/2006/relationships/hyperlink" Target="http://www.who.int/dg/regional_directors/shin/ru/" TargetMode="External"/><Relationship Id="rId31" Type="http://schemas.openxmlformats.org/officeDocument/2006/relationships/hyperlink" Target="http://www.unicef.or.kr/news/report_list.asp%23608" TargetMode="External"/><Relationship Id="rId44" Type="http://schemas.openxmlformats.org/officeDocument/2006/relationships/hyperlink" Target="http://www.unicef.or.kr/active/people_global.asp" TargetMode="External"/><Relationship Id="rId52" Type="http://schemas.openxmlformats.org/officeDocument/2006/relationships/hyperlink" Target="http://www.redcross.or.kr/common/file_download.do?action=download&amp;file_key=2015_Annual_Report.pdf" TargetMode="Externa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a:ea typeface="돋움"/>
        <a:cs typeface="Helvetica"/>
      </a:majorFont>
      <a:minorFont>
        <a:latin typeface="Helvetica"/>
        <a:ea typeface="바탕"/>
        <a:cs typeface="Helvetica"/>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61CB-933C-449A-9904-0BA57369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68</Pages>
  <Words>15069</Words>
  <Characters>106090</Characters>
  <Application>Microsoft Office Word</Application>
  <DocSecurity>0</DocSecurity>
  <Lines>2080</Lines>
  <Paragraphs>498</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Направления МОПСЭ СПбГУ</Company>
  <LinksUpToDate>false</LinksUpToDate>
  <CharactersWithSpaces>120661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Бэк Чевон</dc:creator>
  <cp:lastModifiedBy>sohyun2</cp:lastModifiedBy>
  <cp:revision>6</cp:revision>
  <dcterms:created xsi:type="dcterms:W3CDTF">2017-05-23T20:22:00Z</dcterms:created>
  <dcterms:modified xsi:type="dcterms:W3CDTF">2017-05-24T08:53:00Z</dcterms:modified>
</cp:coreProperties>
</file>