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DC" w:rsidRPr="00F41A3C" w:rsidRDefault="00E713DC" w:rsidP="002B3AA5">
      <w:pPr>
        <w:pStyle w:val="11"/>
        <w:spacing w:before="0" w:after="0" w:line="288" w:lineRule="auto"/>
        <w:jc w:val="center"/>
        <w:rPr>
          <w:sz w:val="28"/>
          <w:szCs w:val="28"/>
        </w:rPr>
      </w:pPr>
      <w:r w:rsidRPr="00F41A3C">
        <w:rPr>
          <w:sz w:val="28"/>
          <w:szCs w:val="28"/>
        </w:rPr>
        <w:t>С</w:t>
      </w:r>
      <w:r w:rsidR="00F41A3C" w:rsidRPr="00F41A3C">
        <w:rPr>
          <w:sz w:val="28"/>
          <w:szCs w:val="28"/>
        </w:rPr>
        <w:t>анкт</w:t>
      </w:r>
      <w:r w:rsidRPr="00F41A3C">
        <w:rPr>
          <w:sz w:val="28"/>
          <w:szCs w:val="28"/>
        </w:rPr>
        <w:t>-П</w:t>
      </w:r>
      <w:r w:rsidR="00F41A3C" w:rsidRPr="00F41A3C">
        <w:rPr>
          <w:sz w:val="28"/>
          <w:szCs w:val="28"/>
        </w:rPr>
        <w:t>етербургский государственный университет</w:t>
      </w:r>
    </w:p>
    <w:p w:rsidR="00E713DC" w:rsidRPr="00F41A3C" w:rsidRDefault="00E713DC" w:rsidP="002B3AA5">
      <w:pPr>
        <w:pStyle w:val="11"/>
        <w:spacing w:before="0" w:after="0" w:line="288" w:lineRule="auto"/>
        <w:jc w:val="center"/>
        <w:rPr>
          <w:sz w:val="28"/>
          <w:szCs w:val="28"/>
        </w:rPr>
      </w:pPr>
      <w:r w:rsidRPr="00F41A3C">
        <w:rPr>
          <w:sz w:val="28"/>
          <w:szCs w:val="28"/>
        </w:rPr>
        <w:t>Факультет политологии</w:t>
      </w:r>
    </w:p>
    <w:p w:rsidR="00E713DC" w:rsidRPr="00E63D0C" w:rsidRDefault="001C6052" w:rsidP="001C6052">
      <w:pPr>
        <w:pStyle w:val="11"/>
        <w:spacing w:before="0" w:after="0" w:line="288" w:lineRule="auto"/>
        <w:jc w:val="center"/>
        <w:rPr>
          <w:sz w:val="28"/>
          <w:szCs w:val="28"/>
        </w:rPr>
      </w:pPr>
      <w:r w:rsidRPr="00C20D51">
        <w:rPr>
          <w:sz w:val="28"/>
          <w:szCs w:val="28"/>
        </w:rPr>
        <w:t>Профиль сравнительной политологии</w:t>
      </w:r>
    </w:p>
    <w:p w:rsidR="00E713DC" w:rsidRDefault="00E713DC" w:rsidP="002B3AA5">
      <w:pPr>
        <w:pStyle w:val="11"/>
        <w:spacing w:before="0" w:after="0" w:line="288" w:lineRule="auto"/>
        <w:ind w:left="720" w:firstLine="720"/>
        <w:rPr>
          <w:sz w:val="28"/>
          <w:szCs w:val="28"/>
        </w:rPr>
      </w:pPr>
    </w:p>
    <w:p w:rsidR="00E713DC" w:rsidRPr="00E63D0C" w:rsidRDefault="00E713DC" w:rsidP="002B3AA5">
      <w:pPr>
        <w:pStyle w:val="11"/>
        <w:spacing w:before="0" w:after="0" w:line="288" w:lineRule="auto"/>
        <w:ind w:left="720" w:firstLine="720"/>
        <w:rPr>
          <w:sz w:val="28"/>
          <w:szCs w:val="28"/>
        </w:rPr>
      </w:pPr>
    </w:p>
    <w:p w:rsidR="00E713DC" w:rsidRPr="00E63D0C" w:rsidRDefault="00E713DC" w:rsidP="002B3AA5">
      <w:pPr>
        <w:pStyle w:val="11"/>
        <w:spacing w:before="0" w:after="0" w:line="288" w:lineRule="auto"/>
        <w:ind w:left="720" w:firstLine="720"/>
        <w:rPr>
          <w:sz w:val="28"/>
          <w:szCs w:val="28"/>
        </w:rPr>
      </w:pPr>
    </w:p>
    <w:p w:rsidR="002B3AA5" w:rsidRDefault="008C2562" w:rsidP="002B3AA5">
      <w:pPr>
        <w:autoSpaceDE w:val="0"/>
        <w:autoSpaceDN w:val="0"/>
        <w:adjustRightInd w:val="0"/>
        <w:spacing w:after="0"/>
        <w:jc w:val="center"/>
        <w:rPr>
          <w:rFonts w:ascii="Times New Roman" w:hAnsi="Times New Roman" w:cs="Times New Roman"/>
          <w:b/>
          <w:bCs/>
          <w:sz w:val="32"/>
          <w:szCs w:val="32"/>
        </w:rPr>
      </w:pPr>
      <w:r>
        <w:rPr>
          <w:rFonts w:ascii="Times New Roman" w:hAnsi="Times New Roman" w:cs="Times New Roman"/>
          <w:b/>
          <w:bCs/>
          <w:sz w:val="32"/>
          <w:szCs w:val="32"/>
        </w:rPr>
        <w:t>ВЫПУСКНАЯ КВАЛИФИКАЦИОННАЯ</w:t>
      </w:r>
      <w:r w:rsidR="002B3AA5">
        <w:rPr>
          <w:rFonts w:ascii="Times New Roman" w:hAnsi="Times New Roman" w:cs="Times New Roman"/>
          <w:b/>
          <w:bCs/>
          <w:sz w:val="32"/>
          <w:szCs w:val="32"/>
        </w:rPr>
        <w:t xml:space="preserve"> РАБОТА</w:t>
      </w:r>
    </w:p>
    <w:p w:rsidR="002B3AA5" w:rsidRPr="002B3AA5" w:rsidRDefault="002B3AA5" w:rsidP="008147F4">
      <w:pPr>
        <w:autoSpaceDE w:val="0"/>
        <w:autoSpaceDN w:val="0"/>
        <w:adjustRightInd w:val="0"/>
        <w:spacing w:after="0" w:line="240" w:lineRule="auto"/>
        <w:jc w:val="center"/>
        <w:rPr>
          <w:rFonts w:ascii="Times New Roman" w:hAnsi="Times New Roman" w:cs="Times New Roman"/>
          <w:b/>
          <w:bCs/>
          <w:sz w:val="28"/>
          <w:szCs w:val="28"/>
        </w:rPr>
      </w:pPr>
    </w:p>
    <w:p w:rsidR="002B3AA5" w:rsidRPr="002B3AA5" w:rsidRDefault="002B3AA5" w:rsidP="00BB10F6">
      <w:pPr>
        <w:spacing w:after="120"/>
        <w:jc w:val="center"/>
        <w:rPr>
          <w:rFonts w:ascii="Arial" w:hAnsi="Arial" w:cs="Arial"/>
          <w:b/>
          <w:sz w:val="40"/>
          <w:szCs w:val="40"/>
        </w:rPr>
      </w:pPr>
      <w:r>
        <w:rPr>
          <w:rFonts w:ascii="Times New Roman" w:hAnsi="Times New Roman" w:cs="Times New Roman"/>
          <w:bCs/>
          <w:sz w:val="28"/>
          <w:szCs w:val="28"/>
        </w:rPr>
        <w:t xml:space="preserve">НА ТЕМУ: </w:t>
      </w:r>
      <w:r>
        <w:rPr>
          <w:rFonts w:ascii="Times New Roman" w:hAnsi="Times New Roman" w:cs="Times New Roman"/>
          <w:b/>
          <w:bCs/>
          <w:sz w:val="36"/>
          <w:szCs w:val="36"/>
        </w:rPr>
        <w:t>«</w:t>
      </w:r>
      <w:r w:rsidR="008C2562">
        <w:rPr>
          <w:rFonts w:ascii="Times New Roman" w:hAnsi="Times New Roman" w:cs="Times New Roman"/>
          <w:b/>
          <w:sz w:val="36"/>
          <w:szCs w:val="36"/>
        </w:rPr>
        <w:t xml:space="preserve">Геополитическая конкуренция глобальных акторов в государствах </w:t>
      </w:r>
      <w:r w:rsidR="00806AC7">
        <w:rPr>
          <w:rFonts w:ascii="Times New Roman" w:hAnsi="Times New Roman" w:cs="Times New Roman"/>
          <w:b/>
          <w:sz w:val="36"/>
          <w:szCs w:val="36"/>
        </w:rPr>
        <w:t>Средней Азии</w:t>
      </w:r>
      <w:r>
        <w:rPr>
          <w:rFonts w:ascii="Times New Roman" w:hAnsi="Times New Roman" w:cs="Times New Roman"/>
          <w:b/>
          <w:bCs/>
          <w:sz w:val="36"/>
          <w:szCs w:val="36"/>
        </w:rPr>
        <w:t>»</w:t>
      </w:r>
      <w:r>
        <w:rPr>
          <w:rFonts w:ascii="Times New Roman" w:hAnsi="Times New Roman" w:cs="Times New Roman"/>
          <w:b/>
          <w:bCs/>
          <w:sz w:val="28"/>
          <w:szCs w:val="28"/>
        </w:rPr>
        <w:t xml:space="preserve"> </w:t>
      </w:r>
    </w:p>
    <w:p w:rsidR="002B3AA5" w:rsidRDefault="002B3AA5" w:rsidP="00BB10F6">
      <w:pPr>
        <w:spacing w:after="0"/>
        <w:jc w:val="center"/>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По направлению подготовки</w:t>
      </w:r>
      <w:r>
        <w:rPr>
          <w:rFonts w:ascii="Times New Roman" w:hAnsi="Times New Roman" w:cs="Times New Roman"/>
          <w:sz w:val="28"/>
          <w:szCs w:val="28"/>
        </w:rPr>
        <w:t xml:space="preserve"> «политология» (бакалавриат)</w:t>
      </w:r>
    </w:p>
    <w:p w:rsidR="002B3AA5" w:rsidRPr="002B3AA5" w:rsidRDefault="002B3AA5" w:rsidP="002B3AA5">
      <w:pPr>
        <w:spacing w:after="0" w:line="360" w:lineRule="auto"/>
        <w:jc w:val="center"/>
        <w:rPr>
          <w:rFonts w:ascii="Arial" w:hAnsi="Arial" w:cs="Arial"/>
          <w:b/>
          <w:sz w:val="40"/>
          <w:szCs w:val="40"/>
        </w:rPr>
      </w:pPr>
    </w:p>
    <w:p w:rsidR="00E713DC" w:rsidRPr="008147F4" w:rsidRDefault="00E713DC" w:rsidP="002B3AA5">
      <w:pPr>
        <w:pStyle w:val="11"/>
        <w:spacing w:before="0" w:after="0" w:line="288" w:lineRule="auto"/>
        <w:ind w:left="720" w:firstLine="720"/>
        <w:rPr>
          <w:sz w:val="16"/>
          <w:szCs w:val="28"/>
        </w:rPr>
      </w:pPr>
    </w:p>
    <w:p w:rsidR="00417171" w:rsidRPr="00E63D0C" w:rsidRDefault="00417171" w:rsidP="002B3AA5">
      <w:pPr>
        <w:pStyle w:val="31"/>
        <w:spacing w:after="0" w:line="288" w:lineRule="auto"/>
        <w:rPr>
          <w:sz w:val="28"/>
          <w:szCs w:val="28"/>
        </w:rPr>
      </w:pPr>
    </w:p>
    <w:p w:rsidR="002B3AA5" w:rsidRDefault="002B3AA5" w:rsidP="002B3AA5">
      <w:pPr>
        <w:autoSpaceDE w:val="0"/>
        <w:autoSpaceDN w:val="0"/>
        <w:adjustRightInd w:val="0"/>
        <w:spacing w:after="0"/>
        <w:jc w:val="right"/>
        <w:rPr>
          <w:rFonts w:ascii="Times New Roman" w:hAnsi="Times New Roman" w:cs="Times New Roman"/>
          <w:sz w:val="28"/>
          <w:szCs w:val="28"/>
        </w:rPr>
      </w:pPr>
      <w:r>
        <w:rPr>
          <w:rFonts w:ascii="Times New Roman" w:hAnsi="Times New Roman" w:cs="Times New Roman"/>
          <w:sz w:val="28"/>
          <w:szCs w:val="28"/>
        </w:rPr>
        <w:t xml:space="preserve">                                                                   Студента  </w:t>
      </w:r>
      <w:r>
        <w:rPr>
          <w:rFonts w:ascii="Times New Roman" w:hAnsi="Times New Roman" w:cs="Times New Roman"/>
          <w:sz w:val="28"/>
          <w:szCs w:val="28"/>
          <w:lang w:val="en-US"/>
        </w:rPr>
        <w:t>I</w:t>
      </w:r>
      <w:r w:rsidR="008C2562">
        <w:rPr>
          <w:rFonts w:ascii="Times New Roman" w:hAnsi="Times New Roman" w:cs="Times New Roman"/>
          <w:sz w:val="28"/>
          <w:szCs w:val="28"/>
          <w:lang w:val="en-US"/>
        </w:rPr>
        <w:t>V</w:t>
      </w:r>
      <w:r>
        <w:rPr>
          <w:rFonts w:ascii="Times New Roman" w:hAnsi="Times New Roman" w:cs="Times New Roman"/>
          <w:sz w:val="28"/>
          <w:szCs w:val="28"/>
        </w:rPr>
        <w:t xml:space="preserve"> курса</w:t>
      </w:r>
    </w:p>
    <w:p w:rsidR="002B3AA5" w:rsidRPr="008147F4" w:rsidRDefault="002B3AA5" w:rsidP="008147F4">
      <w:pPr>
        <w:autoSpaceDE w:val="0"/>
        <w:autoSpaceDN w:val="0"/>
        <w:adjustRightInd w:val="0"/>
        <w:spacing w:after="0" w:line="240" w:lineRule="auto"/>
        <w:jc w:val="right"/>
        <w:rPr>
          <w:rFonts w:ascii="Times New Roman" w:hAnsi="Times New Roman" w:cs="Times New Roman"/>
          <w:sz w:val="28"/>
          <w:szCs w:val="28"/>
        </w:rPr>
      </w:pPr>
      <w:r w:rsidRPr="008147F4">
        <w:rPr>
          <w:rFonts w:ascii="Times New Roman" w:hAnsi="Times New Roman" w:cs="Times New Roman"/>
          <w:sz w:val="28"/>
          <w:szCs w:val="28"/>
        </w:rPr>
        <w:t>Писарук</w:t>
      </w:r>
      <w:r w:rsidR="008147F4">
        <w:rPr>
          <w:rFonts w:ascii="Times New Roman" w:hAnsi="Times New Roman" w:cs="Times New Roman"/>
          <w:sz w:val="28"/>
          <w:szCs w:val="28"/>
        </w:rPr>
        <w:t>а</w:t>
      </w:r>
      <w:r w:rsidRPr="008147F4">
        <w:rPr>
          <w:rFonts w:ascii="Times New Roman" w:hAnsi="Times New Roman" w:cs="Times New Roman"/>
          <w:sz w:val="28"/>
          <w:szCs w:val="28"/>
        </w:rPr>
        <w:t xml:space="preserve"> В</w:t>
      </w:r>
      <w:r w:rsidR="00417171" w:rsidRPr="008147F4">
        <w:rPr>
          <w:rFonts w:ascii="Times New Roman" w:hAnsi="Times New Roman" w:cs="Times New Roman"/>
          <w:sz w:val="28"/>
          <w:szCs w:val="28"/>
        </w:rPr>
        <w:t xml:space="preserve">ладислава </w:t>
      </w:r>
      <w:r w:rsidRPr="008147F4">
        <w:rPr>
          <w:rFonts w:ascii="Times New Roman" w:hAnsi="Times New Roman" w:cs="Times New Roman"/>
          <w:sz w:val="28"/>
          <w:szCs w:val="28"/>
        </w:rPr>
        <w:t>О</w:t>
      </w:r>
      <w:r w:rsidR="00417171" w:rsidRPr="008147F4">
        <w:rPr>
          <w:rFonts w:ascii="Times New Roman" w:hAnsi="Times New Roman" w:cs="Times New Roman"/>
          <w:sz w:val="28"/>
          <w:szCs w:val="28"/>
        </w:rPr>
        <w:t>леговича</w:t>
      </w:r>
    </w:p>
    <w:p w:rsidR="008147F4" w:rsidRDefault="008147F4" w:rsidP="008147F4">
      <w:pPr>
        <w:autoSpaceDE w:val="0"/>
        <w:autoSpaceDN w:val="0"/>
        <w:adjustRightInd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w:t>
      </w:r>
    </w:p>
    <w:p w:rsidR="008147F4" w:rsidRDefault="008147F4" w:rsidP="008147F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147F4">
        <w:rPr>
          <w:rFonts w:ascii="Times New Roman" w:eastAsia="Times New Roman" w:hAnsi="Times New Roman" w:cs="Times New Roman"/>
          <w:i/>
        </w:rPr>
        <w:t xml:space="preserve"> подпись</w:t>
      </w:r>
    </w:p>
    <w:p w:rsidR="008147F4" w:rsidRDefault="008147F4" w:rsidP="008147F4">
      <w:pPr>
        <w:autoSpaceDE w:val="0"/>
        <w:autoSpaceDN w:val="0"/>
        <w:adjustRightInd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«____»______________201</w:t>
      </w:r>
      <w:r w:rsidR="008C2562" w:rsidRPr="00F80AC6">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г.</w:t>
      </w:r>
    </w:p>
    <w:p w:rsidR="002B3AA5" w:rsidRDefault="002B3AA5" w:rsidP="002B3AA5">
      <w:pPr>
        <w:autoSpaceDE w:val="0"/>
        <w:autoSpaceDN w:val="0"/>
        <w:adjustRightInd w:val="0"/>
        <w:spacing w:after="0"/>
        <w:jc w:val="right"/>
        <w:rPr>
          <w:rFonts w:ascii="Times New Roman" w:hAnsi="Times New Roman" w:cs="Times New Roman"/>
          <w:sz w:val="28"/>
          <w:szCs w:val="28"/>
        </w:rPr>
      </w:pPr>
    </w:p>
    <w:p w:rsidR="008147F4" w:rsidRDefault="008147F4" w:rsidP="008147F4">
      <w:pPr>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Отметка о проверке на плагиат</w:t>
      </w:r>
    </w:p>
    <w:p w:rsidR="002B3AA5" w:rsidRDefault="002B3AA5" w:rsidP="002B3AA5">
      <w:pPr>
        <w:autoSpaceDE w:val="0"/>
        <w:autoSpaceDN w:val="0"/>
        <w:adjustRightInd w:val="0"/>
        <w:spacing w:after="0"/>
        <w:rPr>
          <w:rFonts w:ascii="Times New Roman" w:hAnsi="Times New Roman" w:cs="Times New Roman"/>
          <w:sz w:val="28"/>
          <w:szCs w:val="28"/>
        </w:rPr>
      </w:pPr>
    </w:p>
    <w:p w:rsidR="009B7A2F" w:rsidRDefault="009B7A2F" w:rsidP="009B7A2F">
      <w:pPr>
        <w:tabs>
          <w:tab w:val="left" w:pos="4536"/>
        </w:tabs>
        <w:autoSpaceDE w:val="0"/>
        <w:autoSpaceDN w:val="0"/>
        <w:adjustRightInd w:val="0"/>
        <w:spacing w:after="0"/>
        <w:ind w:right="140"/>
        <w:rPr>
          <w:rFonts w:ascii="Times New Roman" w:hAnsi="Times New Roman" w:cs="Times New Roman"/>
          <w:sz w:val="28"/>
          <w:szCs w:val="28"/>
        </w:rPr>
        <w:sectPr w:rsidR="009B7A2F" w:rsidSect="003744B7">
          <w:headerReference w:type="default" r:id="rId8"/>
          <w:footerReference w:type="default" r:id="rId9"/>
          <w:pgSz w:w="11906" w:h="16838"/>
          <w:pgMar w:top="1134" w:right="567" w:bottom="1134" w:left="1701" w:header="709" w:footer="709" w:gutter="0"/>
          <w:pgNumType w:start="1"/>
          <w:cols w:space="708"/>
          <w:titlePg/>
          <w:docGrid w:linePitch="360"/>
        </w:sectPr>
      </w:pPr>
    </w:p>
    <w:p w:rsidR="009B7A2F" w:rsidRDefault="009B7A2F" w:rsidP="009B7A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Допустить к защите:                                           </w:t>
      </w:r>
    </w:p>
    <w:p w:rsidR="009B7A2F" w:rsidRPr="00B75933" w:rsidRDefault="009B7A2F" w:rsidP="009B7A2F">
      <w:pPr>
        <w:autoSpaceDE w:val="0"/>
        <w:autoSpaceDN w:val="0"/>
        <w:adjustRightInd w:val="0"/>
        <w:spacing w:after="0" w:line="240" w:lineRule="auto"/>
        <w:rPr>
          <w:rFonts w:ascii="Times New Roman" w:hAnsi="Times New Roman" w:cs="Times New Roman"/>
          <w:i/>
          <w:u w:val="single"/>
        </w:rPr>
      </w:pPr>
      <w:r w:rsidRPr="00723BF0">
        <w:rPr>
          <w:rFonts w:ascii="Times New Roman" w:hAnsi="Times New Roman" w:cs="Times New Roman"/>
          <w:sz w:val="28"/>
          <w:szCs w:val="28"/>
          <w:u w:val="single"/>
        </w:rPr>
        <w:t xml:space="preserve">зав. </w:t>
      </w:r>
      <w:r w:rsidR="007B4344">
        <w:rPr>
          <w:rFonts w:ascii="Times New Roman" w:hAnsi="Times New Roman" w:cs="Times New Roman"/>
          <w:sz w:val="28"/>
          <w:szCs w:val="28"/>
          <w:u w:val="single"/>
        </w:rPr>
        <w:t>профилем</w:t>
      </w:r>
      <w:r w:rsidR="00B75933" w:rsidRPr="00B75933">
        <w:rPr>
          <w:rFonts w:ascii="Times New Roman" w:hAnsi="Times New Roman" w:cs="Times New Roman"/>
          <w:sz w:val="28"/>
          <w:szCs w:val="28"/>
          <w:u w:val="single"/>
        </w:rPr>
        <w:t>,</w:t>
      </w:r>
      <w:r w:rsidR="00FD695B">
        <w:rPr>
          <w:rFonts w:ascii="Times New Roman" w:hAnsi="Times New Roman" w:cs="Times New Roman"/>
          <w:sz w:val="28"/>
          <w:szCs w:val="28"/>
          <w:u w:val="single"/>
        </w:rPr>
        <w:t xml:space="preserve"> </w:t>
      </w:r>
      <w:r w:rsidR="007B4344">
        <w:rPr>
          <w:rFonts w:ascii="Times New Roman" w:hAnsi="Times New Roman" w:cs="Times New Roman"/>
          <w:sz w:val="28"/>
          <w:szCs w:val="28"/>
          <w:u w:val="single"/>
        </w:rPr>
        <w:t>профессор</w:t>
      </w:r>
      <w:r w:rsidR="007B4344" w:rsidRPr="00723BF0">
        <w:rPr>
          <w:rFonts w:ascii="Times New Roman" w:hAnsi="Times New Roman" w:cs="Times New Roman"/>
          <w:sz w:val="28"/>
          <w:szCs w:val="28"/>
          <w:u w:val="single"/>
        </w:rPr>
        <w:t xml:space="preserve">, </w:t>
      </w:r>
      <w:r w:rsidR="007B4344">
        <w:rPr>
          <w:rFonts w:ascii="Times New Roman" w:hAnsi="Times New Roman" w:cs="Times New Roman"/>
          <w:sz w:val="28"/>
          <w:szCs w:val="28"/>
          <w:u w:val="single"/>
        </w:rPr>
        <w:t>д</w:t>
      </w:r>
      <w:r w:rsidR="007B4344" w:rsidRPr="00723BF0">
        <w:rPr>
          <w:rFonts w:ascii="Times New Roman" w:hAnsi="Times New Roman" w:cs="Times New Roman"/>
          <w:sz w:val="28"/>
          <w:szCs w:val="28"/>
          <w:u w:val="single"/>
        </w:rPr>
        <w:t>.п.н</w:t>
      </w:r>
      <w:r w:rsidR="00FD695B">
        <w:rPr>
          <w:rFonts w:ascii="Times New Roman" w:hAnsi="Times New Roman" w:cs="Times New Roman"/>
          <w:sz w:val="28"/>
          <w:szCs w:val="28"/>
          <w:u w:val="single"/>
        </w:rPr>
        <w:t>.</w:t>
      </w:r>
      <w:r w:rsidR="00B75933" w:rsidRPr="00B75933">
        <w:rPr>
          <w:rFonts w:ascii="Times New Roman" w:hAnsi="Times New Roman" w:cs="Times New Roman"/>
          <w:sz w:val="28"/>
          <w:szCs w:val="28"/>
          <w:u w:val="single"/>
        </w:rPr>
        <w:t xml:space="preserve">                             </w:t>
      </w:r>
    </w:p>
    <w:p w:rsidR="00723BF0" w:rsidRPr="00E856C1" w:rsidRDefault="00723BF0" w:rsidP="00723BF0">
      <w:pPr>
        <w:autoSpaceDE w:val="0"/>
        <w:autoSpaceDN w:val="0"/>
        <w:adjustRightInd w:val="0"/>
        <w:spacing w:after="0"/>
        <w:rPr>
          <w:rFonts w:ascii="Times New Roman" w:hAnsi="Times New Roman" w:cs="Times New Roman"/>
          <w:i/>
        </w:rPr>
      </w:pPr>
      <w:r w:rsidRPr="00E856C1">
        <w:rPr>
          <w:rFonts w:ascii="Times New Roman" w:hAnsi="Times New Roman" w:cs="Times New Roman"/>
          <w:i/>
        </w:rPr>
        <w:t xml:space="preserve">   </w:t>
      </w:r>
      <w:r>
        <w:rPr>
          <w:rFonts w:ascii="Times New Roman" w:hAnsi="Times New Roman" w:cs="Times New Roman"/>
          <w:i/>
        </w:rPr>
        <w:t xml:space="preserve"> </w:t>
      </w:r>
      <w:r w:rsidRPr="00E856C1">
        <w:rPr>
          <w:rFonts w:ascii="Times New Roman" w:hAnsi="Times New Roman" w:cs="Times New Roman"/>
          <w:i/>
        </w:rPr>
        <w:t xml:space="preserve">  </w:t>
      </w:r>
      <w:r>
        <w:rPr>
          <w:rFonts w:ascii="Times New Roman" w:hAnsi="Times New Roman" w:cs="Times New Roman"/>
          <w:i/>
        </w:rPr>
        <w:t>должность,</w:t>
      </w:r>
      <w:r w:rsidRPr="00E856C1">
        <w:rPr>
          <w:rFonts w:ascii="Times New Roman" w:hAnsi="Times New Roman" w:cs="Times New Roman"/>
          <w:i/>
        </w:rPr>
        <w:t xml:space="preserve"> уч. степень, уч. звание                                   </w:t>
      </w:r>
      <w:r>
        <w:rPr>
          <w:rFonts w:ascii="Times New Roman" w:hAnsi="Times New Roman" w:cs="Times New Roman"/>
          <w:i/>
        </w:rPr>
        <w:t xml:space="preserve">                            </w:t>
      </w:r>
      <w:r w:rsidRPr="00E856C1">
        <w:rPr>
          <w:rFonts w:ascii="Times New Roman" w:hAnsi="Times New Roman" w:cs="Times New Roman"/>
          <w:i/>
        </w:rPr>
        <w:t xml:space="preserve">  </w:t>
      </w:r>
    </w:p>
    <w:p w:rsidR="00D61F77" w:rsidRDefault="007B4344" w:rsidP="00D61F77">
      <w:pPr>
        <w:autoSpaceDE w:val="0"/>
        <w:autoSpaceDN w:val="0"/>
        <w:adjustRightInd w:val="0"/>
        <w:spacing w:after="0"/>
        <w:rPr>
          <w:rFonts w:ascii="Times New Roman" w:hAnsi="Times New Roman" w:cs="Times New Roman"/>
          <w:sz w:val="28"/>
          <w:szCs w:val="28"/>
          <w:u w:val="single"/>
        </w:rPr>
      </w:pPr>
      <w:r>
        <w:rPr>
          <w:rFonts w:ascii="Times New Roman" w:hAnsi="Times New Roman" w:cs="Times New Roman"/>
          <w:sz w:val="28"/>
          <w:szCs w:val="28"/>
          <w:u w:val="single"/>
        </w:rPr>
        <w:t>Радиков Иван Владимирович</w:t>
      </w:r>
    </w:p>
    <w:p w:rsidR="00723BF0" w:rsidRPr="0028390F" w:rsidRDefault="00723BF0" w:rsidP="00723BF0">
      <w:pPr>
        <w:autoSpaceDE w:val="0"/>
        <w:autoSpaceDN w:val="0"/>
        <w:adjustRightInd w:val="0"/>
        <w:spacing w:after="0"/>
        <w:jc w:val="center"/>
        <w:rPr>
          <w:rFonts w:ascii="Times New Roman" w:hAnsi="Times New Roman" w:cs="Times New Roman"/>
          <w:i/>
        </w:rPr>
      </w:pPr>
      <w:r w:rsidRPr="0028390F">
        <w:rPr>
          <w:rFonts w:ascii="Times New Roman" w:hAnsi="Times New Roman" w:cs="Times New Roman"/>
          <w:i/>
        </w:rPr>
        <w:t>ФИО</w:t>
      </w:r>
    </w:p>
    <w:p w:rsidR="009B7A2F" w:rsidRDefault="009B7A2F" w:rsidP="009B7A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w:t>
      </w:r>
    </w:p>
    <w:p w:rsidR="009B7A2F" w:rsidRPr="00E856C1" w:rsidRDefault="009B7A2F" w:rsidP="009B7A2F">
      <w:pPr>
        <w:autoSpaceDE w:val="0"/>
        <w:autoSpaceDN w:val="0"/>
        <w:adjustRightInd w:val="0"/>
        <w:spacing w:after="0" w:line="240" w:lineRule="auto"/>
        <w:jc w:val="center"/>
        <w:rPr>
          <w:rFonts w:ascii="Times New Roman" w:hAnsi="Times New Roman" w:cs="Times New Roman"/>
          <w:i/>
        </w:rPr>
      </w:pPr>
      <w:r w:rsidRPr="00E856C1">
        <w:rPr>
          <w:rFonts w:ascii="Times New Roman" w:hAnsi="Times New Roman" w:cs="Times New Roman"/>
          <w:i/>
        </w:rPr>
        <w:t>подпись</w:t>
      </w:r>
    </w:p>
    <w:p w:rsidR="00723BF0" w:rsidRDefault="00723BF0" w:rsidP="009B7A2F">
      <w:pPr>
        <w:tabs>
          <w:tab w:val="left" w:pos="4536"/>
        </w:tabs>
        <w:autoSpaceDE w:val="0"/>
        <w:autoSpaceDN w:val="0"/>
        <w:adjustRightInd w:val="0"/>
        <w:spacing w:after="0"/>
        <w:ind w:right="140"/>
        <w:rPr>
          <w:rFonts w:ascii="Times New Roman" w:hAnsi="Times New Roman" w:cs="Times New Roman"/>
          <w:sz w:val="28"/>
          <w:szCs w:val="28"/>
        </w:rPr>
      </w:pPr>
    </w:p>
    <w:p w:rsidR="002B3AA5" w:rsidRDefault="002B3AA5" w:rsidP="009B7A2F">
      <w:pPr>
        <w:tabs>
          <w:tab w:val="left" w:pos="4536"/>
        </w:tabs>
        <w:autoSpaceDE w:val="0"/>
        <w:autoSpaceDN w:val="0"/>
        <w:adjustRightInd w:val="0"/>
        <w:spacing w:after="0"/>
        <w:ind w:right="140"/>
        <w:rPr>
          <w:rFonts w:ascii="Times New Roman" w:hAnsi="Times New Roman" w:cs="Times New Roman"/>
          <w:sz w:val="28"/>
          <w:szCs w:val="28"/>
        </w:rPr>
      </w:pPr>
      <w:r>
        <w:rPr>
          <w:rFonts w:ascii="Times New Roman" w:hAnsi="Times New Roman" w:cs="Times New Roman"/>
          <w:sz w:val="28"/>
          <w:szCs w:val="28"/>
        </w:rPr>
        <w:lastRenderedPageBreak/>
        <w:t>Научный   руководитель:</w:t>
      </w:r>
    </w:p>
    <w:p w:rsidR="002B3AA5" w:rsidRPr="00723BF0" w:rsidRDefault="00B75933" w:rsidP="00723BF0">
      <w:pPr>
        <w:autoSpaceDE w:val="0"/>
        <w:autoSpaceDN w:val="0"/>
        <w:adjustRightInd w:val="0"/>
        <w:spacing w:after="0"/>
        <w:rPr>
          <w:rFonts w:ascii="Times New Roman" w:hAnsi="Times New Roman" w:cs="Times New Roman"/>
          <w:sz w:val="28"/>
          <w:szCs w:val="28"/>
          <w:u w:val="single"/>
        </w:rPr>
      </w:pPr>
      <w:r>
        <w:rPr>
          <w:rFonts w:ascii="Times New Roman" w:hAnsi="Times New Roman" w:cs="Times New Roman"/>
          <w:sz w:val="28"/>
          <w:szCs w:val="28"/>
          <w:u w:val="single"/>
        </w:rPr>
        <w:t>Профессор</w:t>
      </w:r>
      <w:r w:rsidR="00723BF0" w:rsidRPr="00723BF0">
        <w:rPr>
          <w:rFonts w:ascii="Times New Roman" w:hAnsi="Times New Roman" w:cs="Times New Roman"/>
          <w:sz w:val="28"/>
          <w:szCs w:val="28"/>
          <w:u w:val="single"/>
        </w:rPr>
        <w:t xml:space="preserve">, </w:t>
      </w:r>
      <w:r>
        <w:rPr>
          <w:rFonts w:ascii="Times New Roman" w:hAnsi="Times New Roman" w:cs="Times New Roman"/>
          <w:sz w:val="28"/>
          <w:szCs w:val="28"/>
          <w:u w:val="single"/>
        </w:rPr>
        <w:t>д</w:t>
      </w:r>
      <w:r w:rsidR="00E40A09">
        <w:rPr>
          <w:rFonts w:ascii="Times New Roman" w:hAnsi="Times New Roman" w:cs="Times New Roman"/>
          <w:sz w:val="28"/>
          <w:szCs w:val="28"/>
          <w:u w:val="single"/>
        </w:rPr>
        <w:t>.с</w:t>
      </w:r>
      <w:r w:rsidR="00723BF0" w:rsidRPr="00723BF0">
        <w:rPr>
          <w:rFonts w:ascii="Times New Roman" w:hAnsi="Times New Roman" w:cs="Times New Roman"/>
          <w:sz w:val="28"/>
          <w:szCs w:val="28"/>
          <w:u w:val="single"/>
        </w:rPr>
        <w:t xml:space="preserve">.н. </w:t>
      </w:r>
    </w:p>
    <w:p w:rsidR="00723BF0" w:rsidRPr="00E856C1" w:rsidRDefault="00723BF0" w:rsidP="00723BF0">
      <w:pPr>
        <w:autoSpaceDE w:val="0"/>
        <w:autoSpaceDN w:val="0"/>
        <w:adjustRightInd w:val="0"/>
        <w:spacing w:after="0"/>
        <w:rPr>
          <w:rFonts w:ascii="Times New Roman" w:hAnsi="Times New Roman" w:cs="Times New Roman"/>
          <w:i/>
        </w:rPr>
      </w:pPr>
      <w:r w:rsidRPr="00E856C1">
        <w:rPr>
          <w:rFonts w:ascii="Times New Roman" w:hAnsi="Times New Roman" w:cs="Times New Roman"/>
          <w:i/>
        </w:rPr>
        <w:t xml:space="preserve">   </w:t>
      </w:r>
      <w:r>
        <w:rPr>
          <w:rFonts w:ascii="Times New Roman" w:hAnsi="Times New Roman" w:cs="Times New Roman"/>
          <w:i/>
        </w:rPr>
        <w:t xml:space="preserve"> </w:t>
      </w:r>
      <w:r w:rsidRPr="00E856C1">
        <w:rPr>
          <w:rFonts w:ascii="Times New Roman" w:hAnsi="Times New Roman" w:cs="Times New Roman"/>
          <w:i/>
        </w:rPr>
        <w:t xml:space="preserve">  </w:t>
      </w:r>
      <w:r>
        <w:rPr>
          <w:rFonts w:ascii="Times New Roman" w:hAnsi="Times New Roman" w:cs="Times New Roman"/>
          <w:i/>
        </w:rPr>
        <w:t>должность,</w:t>
      </w:r>
      <w:r w:rsidRPr="00E856C1">
        <w:rPr>
          <w:rFonts w:ascii="Times New Roman" w:hAnsi="Times New Roman" w:cs="Times New Roman"/>
          <w:i/>
        </w:rPr>
        <w:t xml:space="preserve"> уч. степень, уч. звание                                   </w:t>
      </w:r>
      <w:r>
        <w:rPr>
          <w:rFonts w:ascii="Times New Roman" w:hAnsi="Times New Roman" w:cs="Times New Roman"/>
          <w:i/>
        </w:rPr>
        <w:t xml:space="preserve">                            </w:t>
      </w:r>
      <w:r w:rsidRPr="00E856C1">
        <w:rPr>
          <w:rFonts w:ascii="Times New Roman" w:hAnsi="Times New Roman" w:cs="Times New Roman"/>
          <w:i/>
        </w:rPr>
        <w:t xml:space="preserve">  </w:t>
      </w:r>
    </w:p>
    <w:p w:rsidR="002B3AA5" w:rsidRDefault="00E40A09" w:rsidP="009B7A2F">
      <w:pPr>
        <w:autoSpaceDE w:val="0"/>
        <w:autoSpaceDN w:val="0"/>
        <w:adjustRightInd w:val="0"/>
        <w:spacing w:after="0"/>
        <w:rPr>
          <w:rFonts w:ascii="Times New Roman" w:hAnsi="Times New Roman" w:cs="Times New Roman"/>
          <w:sz w:val="28"/>
          <w:szCs w:val="28"/>
          <w:u w:val="single"/>
        </w:rPr>
      </w:pPr>
      <w:r>
        <w:rPr>
          <w:rFonts w:ascii="Times New Roman" w:hAnsi="Times New Roman" w:cs="Times New Roman"/>
          <w:sz w:val="28"/>
          <w:szCs w:val="28"/>
          <w:u w:val="single"/>
        </w:rPr>
        <w:t>Грибанова Галина Исааковна</w:t>
      </w:r>
    </w:p>
    <w:p w:rsidR="00723BF0" w:rsidRPr="0028390F" w:rsidRDefault="00723BF0" w:rsidP="00723BF0">
      <w:pPr>
        <w:autoSpaceDE w:val="0"/>
        <w:autoSpaceDN w:val="0"/>
        <w:adjustRightInd w:val="0"/>
        <w:spacing w:after="0"/>
        <w:jc w:val="center"/>
        <w:rPr>
          <w:rFonts w:ascii="Times New Roman" w:hAnsi="Times New Roman" w:cs="Times New Roman"/>
          <w:i/>
        </w:rPr>
      </w:pPr>
      <w:r w:rsidRPr="0028390F">
        <w:rPr>
          <w:rFonts w:ascii="Times New Roman" w:hAnsi="Times New Roman" w:cs="Times New Roman"/>
          <w:i/>
        </w:rPr>
        <w:t>ФИО</w:t>
      </w:r>
    </w:p>
    <w:p w:rsidR="00723BF0" w:rsidRDefault="00723BF0" w:rsidP="00723BF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w:t>
      </w:r>
    </w:p>
    <w:p w:rsidR="00723BF0" w:rsidRPr="00E856C1" w:rsidRDefault="00723BF0" w:rsidP="00723BF0">
      <w:pPr>
        <w:autoSpaceDE w:val="0"/>
        <w:autoSpaceDN w:val="0"/>
        <w:adjustRightInd w:val="0"/>
        <w:spacing w:after="0" w:line="240" w:lineRule="auto"/>
        <w:jc w:val="center"/>
        <w:rPr>
          <w:rFonts w:ascii="Times New Roman" w:hAnsi="Times New Roman" w:cs="Times New Roman"/>
          <w:i/>
        </w:rPr>
      </w:pPr>
      <w:r w:rsidRPr="00E856C1">
        <w:rPr>
          <w:rFonts w:ascii="Times New Roman" w:hAnsi="Times New Roman" w:cs="Times New Roman"/>
          <w:i/>
        </w:rPr>
        <w:t>подпись</w:t>
      </w:r>
    </w:p>
    <w:p w:rsidR="009B7A2F" w:rsidRDefault="009B7A2F" w:rsidP="002B3AA5">
      <w:pPr>
        <w:autoSpaceDE w:val="0"/>
        <w:autoSpaceDN w:val="0"/>
        <w:adjustRightInd w:val="0"/>
        <w:spacing w:after="0"/>
        <w:jc w:val="center"/>
        <w:rPr>
          <w:rFonts w:ascii="Times New Roman" w:hAnsi="Times New Roman" w:cs="Times New Roman"/>
          <w:sz w:val="28"/>
          <w:szCs w:val="28"/>
        </w:rPr>
      </w:pPr>
    </w:p>
    <w:p w:rsidR="00723BF0" w:rsidRDefault="00723BF0" w:rsidP="002B3AA5">
      <w:pPr>
        <w:autoSpaceDE w:val="0"/>
        <w:autoSpaceDN w:val="0"/>
        <w:adjustRightInd w:val="0"/>
        <w:spacing w:after="0"/>
        <w:jc w:val="center"/>
        <w:rPr>
          <w:rFonts w:ascii="Times New Roman" w:hAnsi="Times New Roman" w:cs="Times New Roman"/>
          <w:sz w:val="28"/>
          <w:szCs w:val="28"/>
        </w:rPr>
        <w:sectPr w:rsidR="00723BF0" w:rsidSect="009B7A2F">
          <w:type w:val="continuous"/>
          <w:pgSz w:w="11906" w:h="16838"/>
          <w:pgMar w:top="1134" w:right="567" w:bottom="1134" w:left="1701" w:header="709" w:footer="709" w:gutter="0"/>
          <w:pgNumType w:start="1"/>
          <w:cols w:num="2" w:space="708"/>
          <w:titlePg/>
          <w:docGrid w:linePitch="360"/>
        </w:sectPr>
      </w:pPr>
    </w:p>
    <w:p w:rsidR="002B3AA5" w:rsidRDefault="002B3AA5" w:rsidP="009B7A2F">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8147F4" w:rsidRDefault="008147F4" w:rsidP="008147F4">
      <w:pPr>
        <w:autoSpaceDE w:val="0"/>
        <w:autoSpaceDN w:val="0"/>
        <w:adjustRightInd w:val="0"/>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Рецензент: </w:t>
      </w:r>
    </w:p>
    <w:p w:rsidR="008147F4" w:rsidRPr="0028390F" w:rsidRDefault="008147F4" w:rsidP="008147F4">
      <w:pPr>
        <w:autoSpaceDE w:val="0"/>
        <w:autoSpaceDN w:val="0"/>
        <w:adjustRightInd w:val="0"/>
        <w:spacing w:after="0"/>
        <w:jc w:val="right"/>
        <w:rPr>
          <w:rFonts w:ascii="Times New Roman" w:eastAsia="Times New Roman" w:hAnsi="Times New Roman" w:cs="Times New Roman"/>
          <w:sz w:val="28"/>
          <w:szCs w:val="28"/>
        </w:rPr>
      </w:pPr>
      <w:r w:rsidRPr="0028390F">
        <w:rPr>
          <w:rFonts w:ascii="Times New Roman" w:eastAsia="Times New Roman" w:hAnsi="Times New Roman" w:cs="Times New Roman"/>
          <w:sz w:val="28"/>
          <w:szCs w:val="28"/>
        </w:rPr>
        <w:t>_______________________</w:t>
      </w:r>
    </w:p>
    <w:p w:rsidR="008147F4" w:rsidRPr="007A1EE5" w:rsidRDefault="008147F4" w:rsidP="002B3AA5">
      <w:pPr>
        <w:autoSpaceDE w:val="0"/>
        <w:autoSpaceDN w:val="0"/>
        <w:adjustRightInd w:val="0"/>
        <w:spacing w:after="0"/>
        <w:jc w:val="center"/>
        <w:rPr>
          <w:rFonts w:ascii="Times New Roman" w:hAnsi="Times New Roman" w:cs="Times New Roman"/>
          <w:sz w:val="18"/>
          <w:szCs w:val="18"/>
        </w:rPr>
      </w:pPr>
    </w:p>
    <w:p w:rsidR="002B3AA5" w:rsidRDefault="002B3AA5" w:rsidP="00417171">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p>
    <w:p w:rsidR="00D61F77" w:rsidRDefault="00D61F77" w:rsidP="00723BF0">
      <w:pPr>
        <w:pStyle w:val="31"/>
        <w:spacing w:after="0" w:line="276" w:lineRule="auto"/>
        <w:jc w:val="center"/>
        <w:rPr>
          <w:sz w:val="28"/>
          <w:szCs w:val="28"/>
        </w:rPr>
      </w:pPr>
    </w:p>
    <w:p w:rsidR="00E713DC" w:rsidRPr="00E63D0C" w:rsidRDefault="00E713DC" w:rsidP="00723BF0">
      <w:pPr>
        <w:pStyle w:val="31"/>
        <w:spacing w:after="0" w:line="276" w:lineRule="auto"/>
        <w:jc w:val="center"/>
        <w:rPr>
          <w:sz w:val="28"/>
          <w:szCs w:val="28"/>
        </w:rPr>
      </w:pPr>
      <w:r w:rsidRPr="00E63D0C">
        <w:rPr>
          <w:sz w:val="28"/>
          <w:szCs w:val="28"/>
        </w:rPr>
        <w:t>Санкт-Петербург</w:t>
      </w:r>
    </w:p>
    <w:p w:rsidR="00E713DC" w:rsidRPr="00F80AC6" w:rsidRDefault="00E713DC" w:rsidP="002B3AA5">
      <w:pPr>
        <w:pStyle w:val="31"/>
        <w:spacing w:after="0" w:line="288" w:lineRule="auto"/>
        <w:jc w:val="center"/>
        <w:rPr>
          <w:sz w:val="28"/>
          <w:szCs w:val="28"/>
        </w:rPr>
      </w:pPr>
      <w:r w:rsidRPr="00E63D0C">
        <w:rPr>
          <w:sz w:val="28"/>
          <w:szCs w:val="28"/>
        </w:rPr>
        <w:t>20</w:t>
      </w:r>
      <w:r w:rsidR="00B6241B">
        <w:rPr>
          <w:sz w:val="28"/>
          <w:szCs w:val="28"/>
        </w:rPr>
        <w:t>1</w:t>
      </w:r>
      <w:r w:rsidR="00B6241B" w:rsidRPr="00F80AC6">
        <w:rPr>
          <w:sz w:val="28"/>
          <w:szCs w:val="28"/>
        </w:rPr>
        <w:t>7</w:t>
      </w:r>
    </w:p>
    <w:p w:rsidR="002C54FD" w:rsidRPr="004947AB" w:rsidRDefault="002C54FD" w:rsidP="002C54FD">
      <w:pPr>
        <w:autoSpaceDE w:val="0"/>
        <w:autoSpaceDN w:val="0"/>
        <w:adjustRightInd w:val="0"/>
        <w:jc w:val="center"/>
        <w:rPr>
          <w:rFonts w:ascii="Times New Roman" w:eastAsia="Times New Roman" w:hAnsi="Times New Roman" w:cs="Times New Roman"/>
          <w:b/>
          <w:bCs/>
          <w:sz w:val="28"/>
          <w:szCs w:val="28"/>
        </w:rPr>
      </w:pPr>
      <w:r w:rsidRPr="004947AB">
        <w:rPr>
          <w:rFonts w:ascii="Times New Roman" w:eastAsia="Times New Roman" w:hAnsi="Times New Roman" w:cs="Times New Roman"/>
          <w:b/>
          <w:bCs/>
          <w:sz w:val="28"/>
          <w:szCs w:val="28"/>
        </w:rPr>
        <w:lastRenderedPageBreak/>
        <w:t>СОДЕРЖАНИЕ</w:t>
      </w:r>
    </w:p>
    <w:p w:rsidR="00E713DC" w:rsidRPr="00E63D0C" w:rsidRDefault="002C54FD" w:rsidP="002C54FD">
      <w:pPr>
        <w:spacing w:after="0" w:line="360" w:lineRule="auto"/>
        <w:jc w:val="both"/>
        <w:rPr>
          <w:rFonts w:ascii="Times New Roman" w:hAnsi="Times New Roman" w:cs="Times New Roman"/>
          <w:b/>
          <w:sz w:val="28"/>
          <w:szCs w:val="28"/>
        </w:rPr>
      </w:pPr>
      <w:r w:rsidRPr="004947AB">
        <w:rPr>
          <w:rFonts w:ascii="Times New Roman" w:eastAsia="Times New Roman" w:hAnsi="Times New Roman" w:cs="Times New Roman"/>
          <w:sz w:val="28"/>
          <w:szCs w:val="28"/>
        </w:rPr>
        <w:t>ВВЕДЕНИЕ</w:t>
      </w:r>
      <w:r w:rsidRPr="00E63D0C">
        <w:rPr>
          <w:rFonts w:ascii="Times New Roman" w:hAnsi="Times New Roman" w:cs="Times New Roman"/>
          <w:b/>
          <w:sz w:val="28"/>
          <w:szCs w:val="28"/>
        </w:rPr>
        <w:t xml:space="preserve"> </w:t>
      </w:r>
      <w:r>
        <w:rPr>
          <w:rFonts w:ascii="Times New Roman" w:hAnsi="Times New Roman" w:cs="Times New Roman"/>
          <w:b/>
          <w:sz w:val="28"/>
          <w:szCs w:val="28"/>
        </w:rPr>
        <w:t>..</w:t>
      </w:r>
      <w:r w:rsidR="00E713DC" w:rsidRPr="00E63D0C">
        <w:rPr>
          <w:rFonts w:ascii="Times New Roman" w:hAnsi="Times New Roman" w:cs="Times New Roman"/>
          <w:b/>
          <w:sz w:val="28"/>
          <w:szCs w:val="28"/>
        </w:rPr>
        <w:t>…………………………</w:t>
      </w:r>
      <w:r w:rsidR="00E713DC">
        <w:rPr>
          <w:rFonts w:ascii="Times New Roman" w:hAnsi="Times New Roman" w:cs="Times New Roman"/>
          <w:b/>
          <w:sz w:val="28"/>
          <w:szCs w:val="28"/>
        </w:rPr>
        <w:t>…</w:t>
      </w:r>
      <w:r w:rsidR="00E713DC" w:rsidRPr="00E63D0C">
        <w:rPr>
          <w:rFonts w:ascii="Times New Roman" w:hAnsi="Times New Roman" w:cs="Times New Roman"/>
          <w:b/>
          <w:sz w:val="28"/>
          <w:szCs w:val="28"/>
        </w:rPr>
        <w:t>……………</w:t>
      </w:r>
      <w:r>
        <w:rPr>
          <w:rFonts w:ascii="Times New Roman" w:hAnsi="Times New Roman" w:cs="Times New Roman"/>
          <w:b/>
          <w:sz w:val="28"/>
          <w:szCs w:val="28"/>
        </w:rPr>
        <w:t>..</w:t>
      </w:r>
      <w:r w:rsidR="00E713DC" w:rsidRPr="00E63D0C">
        <w:rPr>
          <w:rFonts w:ascii="Times New Roman" w:hAnsi="Times New Roman" w:cs="Times New Roman"/>
          <w:b/>
          <w:sz w:val="28"/>
          <w:szCs w:val="28"/>
        </w:rPr>
        <w:t>……………………</w:t>
      </w:r>
      <w:r w:rsidR="00D96872">
        <w:rPr>
          <w:rFonts w:ascii="Times New Roman" w:hAnsi="Times New Roman" w:cs="Times New Roman"/>
          <w:b/>
          <w:sz w:val="28"/>
          <w:szCs w:val="28"/>
        </w:rPr>
        <w:t>…</w:t>
      </w:r>
      <w:r w:rsidR="00E713DC" w:rsidRPr="00E63D0C">
        <w:rPr>
          <w:rFonts w:ascii="Times New Roman" w:hAnsi="Times New Roman" w:cs="Times New Roman"/>
          <w:b/>
          <w:sz w:val="28"/>
          <w:szCs w:val="28"/>
        </w:rPr>
        <w:t>…</w:t>
      </w:r>
      <w:r w:rsidR="007E77AB">
        <w:rPr>
          <w:rFonts w:ascii="Times New Roman" w:hAnsi="Times New Roman" w:cs="Times New Roman"/>
          <w:b/>
          <w:sz w:val="28"/>
          <w:szCs w:val="28"/>
        </w:rPr>
        <w:t>.</w:t>
      </w:r>
      <w:r w:rsidR="00E713DC">
        <w:rPr>
          <w:rFonts w:ascii="Times New Roman" w:hAnsi="Times New Roman" w:cs="Times New Roman"/>
          <w:b/>
          <w:sz w:val="28"/>
          <w:szCs w:val="28"/>
        </w:rPr>
        <w:t xml:space="preserve">... </w:t>
      </w:r>
      <w:r w:rsidR="00E713DC" w:rsidRPr="002C54FD">
        <w:rPr>
          <w:rFonts w:ascii="Times New Roman" w:hAnsi="Times New Roman" w:cs="Times New Roman"/>
          <w:sz w:val="28"/>
          <w:szCs w:val="28"/>
        </w:rPr>
        <w:t>3</w:t>
      </w:r>
    </w:p>
    <w:p w:rsidR="00E713DC" w:rsidRPr="000074A5" w:rsidRDefault="002C54FD" w:rsidP="002C54FD">
      <w:pPr>
        <w:spacing w:after="0" w:line="360" w:lineRule="auto"/>
        <w:jc w:val="both"/>
        <w:rPr>
          <w:rFonts w:ascii="Times New Roman" w:hAnsi="Times New Roman" w:cs="Times New Roman"/>
          <w:sz w:val="28"/>
          <w:szCs w:val="28"/>
        </w:rPr>
      </w:pPr>
      <w:r w:rsidRPr="002C54FD">
        <w:rPr>
          <w:rFonts w:ascii="Times New Roman" w:hAnsi="Times New Roman" w:cs="Times New Roman"/>
          <w:sz w:val="28"/>
          <w:szCs w:val="28"/>
        </w:rPr>
        <w:t>Г</w:t>
      </w:r>
      <w:r w:rsidR="00CC11C6">
        <w:rPr>
          <w:rFonts w:ascii="Times New Roman" w:hAnsi="Times New Roman" w:cs="Times New Roman"/>
          <w:sz w:val="28"/>
          <w:szCs w:val="28"/>
        </w:rPr>
        <w:t xml:space="preserve">ЛАВА 1.  </w:t>
      </w:r>
      <w:r w:rsidR="00FE1F03">
        <w:rPr>
          <w:rFonts w:ascii="Times New Roman" w:hAnsi="Times New Roman" w:cs="Times New Roman"/>
          <w:sz w:val="28"/>
          <w:szCs w:val="28"/>
        </w:rPr>
        <w:t>ТЕОРЕТИКО-МЕТОДОЛОГИЧЕСКИЕ ОСНОВЫ ГЕОПОЛИТИЧЕСКОГО АНАЛИЗА</w:t>
      </w:r>
      <w:r w:rsidR="00B518A4">
        <w:rPr>
          <w:rFonts w:ascii="Times New Roman" w:hAnsi="Times New Roman" w:cs="Times New Roman"/>
          <w:sz w:val="28"/>
          <w:szCs w:val="28"/>
        </w:rPr>
        <w:t>………………………………………………</w:t>
      </w:r>
      <w:r w:rsidR="006E5322" w:rsidRPr="006E5322">
        <w:rPr>
          <w:rFonts w:ascii="Times New Roman" w:hAnsi="Times New Roman" w:cs="Times New Roman"/>
          <w:sz w:val="28"/>
          <w:szCs w:val="28"/>
        </w:rPr>
        <w:t>7</w:t>
      </w:r>
    </w:p>
    <w:p w:rsidR="000D39A3" w:rsidRPr="00DF5737" w:rsidRDefault="00DF5737" w:rsidP="001D4F51">
      <w:pPr>
        <w:pStyle w:val="aa"/>
        <w:numPr>
          <w:ilvl w:val="1"/>
          <w:numId w:val="2"/>
        </w:numPr>
        <w:spacing w:after="0" w:line="360" w:lineRule="auto"/>
        <w:jc w:val="both"/>
        <w:rPr>
          <w:rFonts w:ascii="Times New Roman" w:hAnsi="Times New Roman" w:cs="Times New Roman"/>
          <w:sz w:val="28"/>
          <w:szCs w:val="28"/>
        </w:rPr>
      </w:pPr>
      <w:r w:rsidRPr="007D5705">
        <w:rPr>
          <w:rFonts w:ascii="Times New Roman" w:hAnsi="Times New Roman" w:cs="Times New Roman"/>
          <w:sz w:val="28"/>
          <w:szCs w:val="28"/>
        </w:rPr>
        <w:t>Теоретические основы ис</w:t>
      </w:r>
      <w:r w:rsidR="007D5705">
        <w:rPr>
          <w:rFonts w:ascii="Times New Roman" w:hAnsi="Times New Roman" w:cs="Times New Roman"/>
          <w:sz w:val="28"/>
          <w:szCs w:val="28"/>
        </w:rPr>
        <w:t xml:space="preserve">следования геополитической конкуренции в Средней Азии в </w:t>
      </w:r>
      <w:r w:rsidR="007D5705">
        <w:rPr>
          <w:rFonts w:ascii="Times New Roman" w:hAnsi="Times New Roman" w:cs="Times New Roman"/>
          <w:sz w:val="28"/>
          <w:szCs w:val="28"/>
          <w:lang w:val="en-US"/>
        </w:rPr>
        <w:t>XXI</w:t>
      </w:r>
      <w:r w:rsidR="007D5705" w:rsidRPr="007D5705">
        <w:rPr>
          <w:rFonts w:ascii="Times New Roman" w:hAnsi="Times New Roman" w:cs="Times New Roman"/>
          <w:sz w:val="28"/>
          <w:szCs w:val="28"/>
        </w:rPr>
        <w:t xml:space="preserve"> </w:t>
      </w:r>
      <w:r w:rsidR="00A32FD8">
        <w:rPr>
          <w:rFonts w:ascii="Times New Roman" w:hAnsi="Times New Roman" w:cs="Times New Roman"/>
          <w:sz w:val="28"/>
          <w:szCs w:val="28"/>
        </w:rPr>
        <w:t>веке ………</w:t>
      </w:r>
      <w:r w:rsidR="006C6F57">
        <w:rPr>
          <w:rFonts w:ascii="Times New Roman" w:hAnsi="Times New Roman" w:cs="Times New Roman"/>
          <w:sz w:val="28"/>
          <w:szCs w:val="28"/>
        </w:rPr>
        <w:t>...</w:t>
      </w:r>
      <w:r w:rsidR="007D5705">
        <w:rPr>
          <w:rFonts w:ascii="Times New Roman" w:hAnsi="Times New Roman" w:cs="Times New Roman"/>
          <w:sz w:val="28"/>
          <w:szCs w:val="28"/>
        </w:rPr>
        <w:t>……….</w:t>
      </w:r>
      <w:r w:rsidR="000D39A3">
        <w:rPr>
          <w:rFonts w:ascii="Times New Roman" w:hAnsi="Times New Roman" w:cs="Times New Roman"/>
          <w:sz w:val="28"/>
          <w:szCs w:val="28"/>
        </w:rPr>
        <w:t>………………</w:t>
      </w:r>
      <w:r w:rsidR="006C6F57">
        <w:rPr>
          <w:rFonts w:ascii="Times New Roman" w:hAnsi="Times New Roman" w:cs="Times New Roman"/>
          <w:sz w:val="28"/>
          <w:szCs w:val="28"/>
        </w:rPr>
        <w:t>.</w:t>
      </w:r>
      <w:r w:rsidR="000D39A3">
        <w:rPr>
          <w:rFonts w:ascii="Times New Roman" w:hAnsi="Times New Roman" w:cs="Times New Roman"/>
          <w:sz w:val="28"/>
          <w:szCs w:val="28"/>
        </w:rPr>
        <w:t>……………</w:t>
      </w:r>
      <w:r w:rsidR="007E77AB">
        <w:rPr>
          <w:rFonts w:ascii="Times New Roman" w:hAnsi="Times New Roman" w:cs="Times New Roman"/>
          <w:sz w:val="28"/>
          <w:szCs w:val="28"/>
        </w:rPr>
        <w:t>.</w:t>
      </w:r>
      <w:r w:rsidR="00F8316C">
        <w:rPr>
          <w:rFonts w:ascii="Times New Roman" w:hAnsi="Times New Roman" w:cs="Times New Roman"/>
          <w:sz w:val="28"/>
          <w:szCs w:val="28"/>
        </w:rPr>
        <w:t xml:space="preserve">…. </w:t>
      </w:r>
      <w:r w:rsidR="006E5322">
        <w:rPr>
          <w:rFonts w:ascii="Times New Roman" w:hAnsi="Times New Roman" w:cs="Times New Roman"/>
          <w:sz w:val="28"/>
          <w:szCs w:val="28"/>
        </w:rPr>
        <w:t>7</w:t>
      </w:r>
    </w:p>
    <w:p w:rsidR="000D39A3" w:rsidRPr="002F62FF" w:rsidRDefault="002F62FF" w:rsidP="001D4F51">
      <w:pPr>
        <w:pStyle w:val="aa"/>
        <w:numPr>
          <w:ilvl w:val="1"/>
          <w:numId w:val="2"/>
        </w:numPr>
        <w:spacing w:after="0" w:line="360" w:lineRule="auto"/>
        <w:jc w:val="both"/>
        <w:rPr>
          <w:rFonts w:ascii="Times New Roman" w:hAnsi="Times New Roman" w:cs="Times New Roman"/>
          <w:sz w:val="28"/>
          <w:szCs w:val="28"/>
        </w:rPr>
      </w:pPr>
      <w:r w:rsidRPr="00221AF5">
        <w:rPr>
          <w:rFonts w:ascii="Times New Roman" w:hAnsi="Times New Roman" w:cs="Times New Roman"/>
          <w:color w:val="000000"/>
          <w:sz w:val="28"/>
          <w:szCs w:val="28"/>
          <w:shd w:val="clear" w:color="auto" w:fill="FFFFFF"/>
        </w:rPr>
        <w:t>Теоретические основания современной внешней политики США, КНР и РФ в системе международных отношений</w:t>
      </w:r>
      <w:r>
        <w:rPr>
          <w:rFonts w:ascii="Times New Roman" w:hAnsi="Times New Roman" w:cs="Times New Roman"/>
          <w:color w:val="000000"/>
          <w:sz w:val="28"/>
          <w:szCs w:val="28"/>
          <w:shd w:val="clear" w:color="auto" w:fill="FFFFFF"/>
        </w:rPr>
        <w:t xml:space="preserve"> </w:t>
      </w:r>
      <w:r w:rsidR="006E5322">
        <w:rPr>
          <w:rFonts w:ascii="Times New Roman" w:hAnsi="Times New Roman" w:cs="Times New Roman"/>
          <w:sz w:val="28"/>
          <w:szCs w:val="28"/>
        </w:rPr>
        <w:t>……………...</w:t>
      </w:r>
      <w:r w:rsidR="00CC11C6" w:rsidRPr="002F62FF">
        <w:rPr>
          <w:rFonts w:ascii="Times New Roman" w:hAnsi="Times New Roman" w:cs="Times New Roman"/>
          <w:sz w:val="28"/>
          <w:szCs w:val="28"/>
        </w:rPr>
        <w:t>………</w:t>
      </w:r>
      <w:r w:rsidR="00F8316C" w:rsidRPr="002F62FF">
        <w:rPr>
          <w:rFonts w:ascii="Times New Roman" w:hAnsi="Times New Roman" w:cs="Times New Roman"/>
          <w:sz w:val="28"/>
          <w:szCs w:val="28"/>
        </w:rPr>
        <w:t xml:space="preserve">……..... </w:t>
      </w:r>
      <w:r w:rsidR="00447B2D" w:rsidRPr="002F62FF">
        <w:rPr>
          <w:rFonts w:ascii="Times New Roman" w:hAnsi="Times New Roman" w:cs="Times New Roman"/>
          <w:sz w:val="28"/>
          <w:szCs w:val="28"/>
        </w:rPr>
        <w:t xml:space="preserve"> </w:t>
      </w:r>
      <w:r w:rsidR="006E5322">
        <w:rPr>
          <w:rFonts w:ascii="Times New Roman" w:hAnsi="Times New Roman" w:cs="Times New Roman"/>
          <w:sz w:val="28"/>
          <w:szCs w:val="28"/>
        </w:rPr>
        <w:t>13</w:t>
      </w:r>
    </w:p>
    <w:p w:rsidR="00F8316C" w:rsidRDefault="00F8316C" w:rsidP="00D96872">
      <w:pPr>
        <w:spacing w:after="0" w:line="360" w:lineRule="auto"/>
        <w:jc w:val="both"/>
        <w:rPr>
          <w:rFonts w:ascii="Times New Roman" w:hAnsi="Times New Roman" w:cs="Times New Roman"/>
          <w:sz w:val="28"/>
          <w:szCs w:val="28"/>
        </w:rPr>
      </w:pPr>
    </w:p>
    <w:p w:rsidR="00E713DC" w:rsidRPr="00447B2D" w:rsidRDefault="00865A4A" w:rsidP="00D96872">
      <w:pPr>
        <w:spacing w:after="0" w:line="360" w:lineRule="auto"/>
        <w:jc w:val="both"/>
        <w:rPr>
          <w:rFonts w:ascii="Times New Roman" w:hAnsi="Times New Roman" w:cs="Times New Roman"/>
          <w:sz w:val="28"/>
          <w:szCs w:val="28"/>
        </w:rPr>
      </w:pPr>
      <w:r w:rsidRPr="00F6691F">
        <w:rPr>
          <w:rFonts w:ascii="Times New Roman" w:hAnsi="Times New Roman" w:cs="Times New Roman"/>
          <w:sz w:val="28"/>
          <w:szCs w:val="28"/>
        </w:rPr>
        <w:t xml:space="preserve">ГЛАВА 2. </w:t>
      </w:r>
      <w:r w:rsidR="00752003">
        <w:rPr>
          <w:rFonts w:ascii="Times New Roman" w:hAnsi="Times New Roman" w:cs="Times New Roman"/>
          <w:sz w:val="28"/>
          <w:szCs w:val="28"/>
        </w:rPr>
        <w:t>СИСТЕМА</w:t>
      </w:r>
      <w:r w:rsidR="006C6F57">
        <w:rPr>
          <w:rFonts w:ascii="Times New Roman" w:hAnsi="Times New Roman" w:cs="Times New Roman"/>
          <w:sz w:val="28"/>
          <w:szCs w:val="28"/>
        </w:rPr>
        <w:t xml:space="preserve"> ГЕОПОЛИТИЧЕСКИХ ОТНОШЕНИЙ</w:t>
      </w:r>
      <w:r w:rsidR="00752003">
        <w:rPr>
          <w:rFonts w:ascii="Times New Roman" w:hAnsi="Times New Roman" w:cs="Times New Roman"/>
          <w:sz w:val="28"/>
          <w:szCs w:val="28"/>
        </w:rPr>
        <w:t xml:space="preserve"> В СРЕДНЕЙ АЗИИ.........................................................................................................................</w:t>
      </w:r>
      <w:r w:rsidR="00F126EE">
        <w:rPr>
          <w:rFonts w:ascii="Times New Roman" w:hAnsi="Times New Roman" w:cs="Times New Roman"/>
          <w:sz w:val="28"/>
          <w:szCs w:val="28"/>
        </w:rPr>
        <w:t xml:space="preserve"> </w:t>
      </w:r>
      <w:r w:rsidR="003A6FCC">
        <w:rPr>
          <w:rFonts w:ascii="Times New Roman" w:hAnsi="Times New Roman" w:cs="Times New Roman"/>
          <w:sz w:val="28"/>
          <w:szCs w:val="28"/>
        </w:rPr>
        <w:t>19</w:t>
      </w:r>
    </w:p>
    <w:p w:rsidR="00D6787B" w:rsidRPr="0024394C" w:rsidRDefault="0024394C" w:rsidP="001D4F51">
      <w:pPr>
        <w:pStyle w:val="aa"/>
        <w:numPr>
          <w:ilvl w:val="1"/>
          <w:numId w:val="3"/>
        </w:numPr>
        <w:spacing w:after="0" w:line="360" w:lineRule="auto"/>
        <w:jc w:val="both"/>
        <w:rPr>
          <w:rFonts w:ascii="Times New Roman" w:hAnsi="Times New Roman" w:cs="Times New Roman"/>
          <w:sz w:val="28"/>
          <w:szCs w:val="28"/>
        </w:rPr>
      </w:pPr>
      <w:r w:rsidRPr="0024394C">
        <w:rPr>
          <w:rFonts w:ascii="Times New Roman" w:hAnsi="Times New Roman" w:cs="Times New Roman"/>
          <w:sz w:val="28"/>
          <w:szCs w:val="28"/>
        </w:rPr>
        <w:t xml:space="preserve">Средняя Азия как геостратегический фактор международных отношений </w:t>
      </w:r>
      <w:r w:rsidR="00F126EE">
        <w:rPr>
          <w:rFonts w:ascii="Times New Roman" w:hAnsi="Times New Roman" w:cs="Times New Roman"/>
          <w:sz w:val="28"/>
          <w:szCs w:val="28"/>
        </w:rPr>
        <w:t>………………………………………………………………………………</w:t>
      </w:r>
      <w:r w:rsidRPr="0024394C">
        <w:rPr>
          <w:rFonts w:ascii="Times New Roman" w:hAnsi="Times New Roman" w:cs="Times New Roman"/>
          <w:sz w:val="28"/>
          <w:szCs w:val="28"/>
        </w:rPr>
        <w:t xml:space="preserve">.. </w:t>
      </w:r>
      <w:r w:rsidR="003A6FCC">
        <w:rPr>
          <w:rFonts w:ascii="Times New Roman" w:hAnsi="Times New Roman" w:cs="Times New Roman"/>
          <w:sz w:val="28"/>
          <w:szCs w:val="28"/>
        </w:rPr>
        <w:t>19</w:t>
      </w:r>
    </w:p>
    <w:p w:rsidR="00D6787B" w:rsidRDefault="00901F54" w:rsidP="001D4F51">
      <w:pPr>
        <w:pStyle w:val="aa"/>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Многовекторные</w:t>
      </w:r>
      <w:r w:rsidR="0024394C">
        <w:rPr>
          <w:rFonts w:ascii="Times New Roman" w:hAnsi="Times New Roman" w:cs="Times New Roman"/>
          <w:sz w:val="28"/>
          <w:szCs w:val="28"/>
        </w:rPr>
        <w:t xml:space="preserve"> внешнеполитические ориентации и неопределенность </w:t>
      </w:r>
      <w:r w:rsidR="001B191C">
        <w:rPr>
          <w:rFonts w:ascii="Times New Roman" w:hAnsi="Times New Roman" w:cs="Times New Roman"/>
          <w:sz w:val="28"/>
          <w:szCs w:val="28"/>
        </w:rPr>
        <w:t>с выбором</w:t>
      </w:r>
      <w:r w:rsidR="0024394C">
        <w:rPr>
          <w:rFonts w:ascii="Times New Roman" w:hAnsi="Times New Roman" w:cs="Times New Roman"/>
          <w:sz w:val="28"/>
          <w:szCs w:val="28"/>
        </w:rPr>
        <w:t xml:space="preserve"> модели развития государств Средней Азии ...</w:t>
      </w:r>
      <w:r w:rsidR="001B191C">
        <w:rPr>
          <w:rFonts w:ascii="Times New Roman" w:hAnsi="Times New Roman" w:cs="Times New Roman"/>
          <w:sz w:val="28"/>
          <w:szCs w:val="28"/>
        </w:rPr>
        <w:t>.</w:t>
      </w:r>
      <w:r w:rsidR="00262F24">
        <w:rPr>
          <w:rFonts w:ascii="Times New Roman" w:hAnsi="Times New Roman" w:cs="Times New Roman"/>
          <w:sz w:val="28"/>
          <w:szCs w:val="28"/>
        </w:rPr>
        <w:t>..</w:t>
      </w:r>
      <w:r w:rsidR="00D6787B">
        <w:rPr>
          <w:rFonts w:ascii="Times New Roman" w:hAnsi="Times New Roman" w:cs="Times New Roman"/>
          <w:sz w:val="28"/>
          <w:szCs w:val="28"/>
        </w:rPr>
        <w:t>………</w:t>
      </w:r>
      <w:r w:rsidR="00550257" w:rsidRPr="00550257">
        <w:rPr>
          <w:rFonts w:ascii="Times New Roman" w:hAnsi="Times New Roman" w:cs="Times New Roman"/>
          <w:sz w:val="28"/>
          <w:szCs w:val="28"/>
        </w:rPr>
        <w:t>.</w:t>
      </w:r>
      <w:r w:rsidR="000A4D23">
        <w:rPr>
          <w:rFonts w:ascii="Times New Roman" w:hAnsi="Times New Roman" w:cs="Times New Roman"/>
          <w:sz w:val="28"/>
          <w:szCs w:val="28"/>
        </w:rPr>
        <w:t>..</w:t>
      </w:r>
      <w:r w:rsidR="00D6787B">
        <w:rPr>
          <w:rFonts w:ascii="Times New Roman" w:hAnsi="Times New Roman" w:cs="Times New Roman"/>
          <w:sz w:val="28"/>
          <w:szCs w:val="28"/>
        </w:rPr>
        <w:t xml:space="preserve">…..... </w:t>
      </w:r>
      <w:r w:rsidR="00447B2D" w:rsidRPr="00447B2D">
        <w:rPr>
          <w:rFonts w:ascii="Times New Roman" w:hAnsi="Times New Roman" w:cs="Times New Roman"/>
          <w:sz w:val="28"/>
          <w:szCs w:val="28"/>
        </w:rPr>
        <w:t xml:space="preserve"> </w:t>
      </w:r>
      <w:r w:rsidR="00550257">
        <w:rPr>
          <w:rFonts w:ascii="Times New Roman" w:hAnsi="Times New Roman" w:cs="Times New Roman"/>
          <w:sz w:val="28"/>
          <w:szCs w:val="28"/>
          <w:lang w:val="en-US"/>
        </w:rPr>
        <w:t>29</w:t>
      </w:r>
    </w:p>
    <w:p w:rsidR="00354AAD" w:rsidRPr="00243D84" w:rsidRDefault="00354AAD" w:rsidP="001D4F51">
      <w:pPr>
        <w:pStyle w:val="aa"/>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Геополитическое влияние США, КНР и РФ в Средней Азии на современном этапе ………………………………………………………</w:t>
      </w:r>
      <w:r w:rsidR="00036B1A">
        <w:rPr>
          <w:rFonts w:ascii="Times New Roman" w:hAnsi="Times New Roman" w:cs="Times New Roman"/>
          <w:sz w:val="28"/>
          <w:szCs w:val="28"/>
        </w:rPr>
        <w:t>.</w:t>
      </w:r>
      <w:r w:rsidR="00673283">
        <w:rPr>
          <w:rFonts w:ascii="Times New Roman" w:hAnsi="Times New Roman" w:cs="Times New Roman"/>
          <w:sz w:val="28"/>
          <w:szCs w:val="28"/>
        </w:rPr>
        <w:t>..</w:t>
      </w:r>
      <w:r>
        <w:rPr>
          <w:rFonts w:ascii="Times New Roman" w:hAnsi="Times New Roman" w:cs="Times New Roman"/>
          <w:sz w:val="28"/>
          <w:szCs w:val="28"/>
        </w:rPr>
        <w:t>.</w:t>
      </w:r>
      <w:r w:rsidR="00673283">
        <w:rPr>
          <w:rFonts w:ascii="Times New Roman" w:hAnsi="Times New Roman" w:cs="Times New Roman"/>
          <w:sz w:val="28"/>
          <w:szCs w:val="28"/>
        </w:rPr>
        <w:t xml:space="preserve"> </w:t>
      </w:r>
      <w:r w:rsidR="00E51467">
        <w:rPr>
          <w:rFonts w:ascii="Times New Roman" w:hAnsi="Times New Roman" w:cs="Times New Roman"/>
          <w:sz w:val="28"/>
          <w:szCs w:val="28"/>
        </w:rPr>
        <w:t>4</w:t>
      </w:r>
      <w:r w:rsidR="00550257" w:rsidRPr="00550257">
        <w:rPr>
          <w:rFonts w:ascii="Times New Roman" w:hAnsi="Times New Roman" w:cs="Times New Roman"/>
          <w:sz w:val="28"/>
          <w:szCs w:val="28"/>
        </w:rPr>
        <w:t>7</w:t>
      </w:r>
    </w:p>
    <w:p w:rsidR="00D6787B" w:rsidRDefault="00D6787B" w:rsidP="00D96872">
      <w:pPr>
        <w:spacing w:after="0" w:line="360" w:lineRule="auto"/>
        <w:jc w:val="both"/>
        <w:rPr>
          <w:rFonts w:ascii="Times New Roman" w:hAnsi="Times New Roman" w:cs="Times New Roman"/>
          <w:sz w:val="28"/>
          <w:szCs w:val="28"/>
        </w:rPr>
      </w:pPr>
    </w:p>
    <w:p w:rsidR="00E713DC" w:rsidRPr="000074A5" w:rsidRDefault="002C54FD" w:rsidP="002C54FD">
      <w:pPr>
        <w:spacing w:after="0" w:line="360" w:lineRule="auto"/>
        <w:jc w:val="both"/>
        <w:rPr>
          <w:rFonts w:ascii="Times New Roman" w:hAnsi="Times New Roman" w:cs="Times New Roman"/>
          <w:b/>
          <w:sz w:val="28"/>
          <w:szCs w:val="28"/>
        </w:rPr>
      </w:pPr>
      <w:r w:rsidRPr="002C54FD">
        <w:rPr>
          <w:rFonts w:ascii="Times New Roman" w:hAnsi="Times New Roman" w:cs="Times New Roman"/>
          <w:sz w:val="28"/>
          <w:szCs w:val="28"/>
        </w:rPr>
        <w:t>ЗАКЛЮЧЕНИЕ</w:t>
      </w:r>
      <w:r w:rsidR="00F8316C">
        <w:rPr>
          <w:rFonts w:ascii="Times New Roman" w:hAnsi="Times New Roman" w:cs="Times New Roman"/>
          <w:b/>
          <w:sz w:val="28"/>
          <w:szCs w:val="28"/>
        </w:rPr>
        <w:t xml:space="preserve"> </w:t>
      </w:r>
      <w:r w:rsidR="00036B1A">
        <w:rPr>
          <w:rFonts w:ascii="Times New Roman" w:hAnsi="Times New Roman" w:cs="Times New Roman"/>
          <w:sz w:val="28"/>
          <w:szCs w:val="28"/>
        </w:rPr>
        <w:t xml:space="preserve">……………………………………………………………….….. </w:t>
      </w:r>
      <w:r w:rsidR="00673283" w:rsidRPr="00673283">
        <w:rPr>
          <w:rFonts w:ascii="Times New Roman" w:hAnsi="Times New Roman" w:cs="Times New Roman"/>
          <w:sz w:val="28"/>
          <w:szCs w:val="28"/>
        </w:rPr>
        <w:t>6</w:t>
      </w:r>
      <w:r w:rsidR="00550257">
        <w:rPr>
          <w:rFonts w:ascii="Times New Roman" w:hAnsi="Times New Roman" w:cs="Times New Roman"/>
          <w:sz w:val="28"/>
          <w:szCs w:val="28"/>
        </w:rPr>
        <w:t>4</w:t>
      </w:r>
      <w:r w:rsidR="00447B2D" w:rsidRPr="000074A5">
        <w:rPr>
          <w:rFonts w:ascii="Times New Roman" w:hAnsi="Times New Roman" w:cs="Times New Roman"/>
          <w:sz w:val="28"/>
          <w:szCs w:val="28"/>
        </w:rPr>
        <w:t xml:space="preserve"> </w:t>
      </w:r>
    </w:p>
    <w:p w:rsidR="00E713DC" w:rsidRDefault="002C54FD" w:rsidP="00E713DC">
      <w:pPr>
        <w:spacing w:after="0" w:line="360" w:lineRule="auto"/>
        <w:jc w:val="both"/>
        <w:rPr>
          <w:rFonts w:ascii="Times New Roman" w:hAnsi="Times New Roman" w:cs="Times New Roman"/>
          <w:sz w:val="28"/>
          <w:szCs w:val="28"/>
        </w:rPr>
      </w:pPr>
      <w:r w:rsidRPr="004947AB">
        <w:rPr>
          <w:rFonts w:ascii="Times New Roman" w:eastAsia="Times New Roman" w:hAnsi="Times New Roman" w:cs="Times New Roman"/>
          <w:sz w:val="28"/>
          <w:szCs w:val="28"/>
        </w:rPr>
        <w:t xml:space="preserve">СПИСОК ИСПОЛЬЗОВАННОЙ ЛИТЕРАТУРЫ  </w:t>
      </w:r>
      <w:r w:rsidR="00754573">
        <w:rPr>
          <w:rFonts w:ascii="Times New Roman" w:hAnsi="Times New Roman" w:cs="Times New Roman"/>
          <w:sz w:val="28"/>
          <w:szCs w:val="28"/>
        </w:rPr>
        <w:t>……………………...</w:t>
      </w:r>
      <w:r w:rsidR="00036B1A">
        <w:rPr>
          <w:rFonts w:ascii="Times New Roman" w:hAnsi="Times New Roman" w:cs="Times New Roman"/>
          <w:sz w:val="28"/>
          <w:szCs w:val="28"/>
        </w:rPr>
        <w:t>….…..</w:t>
      </w:r>
      <w:r w:rsidR="00754573">
        <w:rPr>
          <w:rFonts w:ascii="Times New Roman" w:hAnsi="Times New Roman" w:cs="Times New Roman"/>
          <w:sz w:val="28"/>
          <w:szCs w:val="28"/>
        </w:rPr>
        <w:t xml:space="preserve"> </w:t>
      </w:r>
      <w:r w:rsidR="00036B1A">
        <w:rPr>
          <w:rFonts w:ascii="Times New Roman" w:hAnsi="Times New Roman" w:cs="Times New Roman"/>
          <w:sz w:val="28"/>
          <w:szCs w:val="28"/>
        </w:rPr>
        <w:t>6</w:t>
      </w:r>
      <w:r w:rsidR="00550257">
        <w:rPr>
          <w:rFonts w:ascii="Times New Roman" w:hAnsi="Times New Roman" w:cs="Times New Roman"/>
          <w:sz w:val="28"/>
          <w:szCs w:val="28"/>
          <w:lang w:val="en-US"/>
        </w:rPr>
        <w:t>9</w:t>
      </w:r>
      <w:r w:rsidR="00447B2D" w:rsidRPr="000074A5">
        <w:rPr>
          <w:rFonts w:ascii="Times New Roman" w:hAnsi="Times New Roman" w:cs="Times New Roman"/>
          <w:sz w:val="28"/>
          <w:szCs w:val="28"/>
        </w:rPr>
        <w:t xml:space="preserve"> </w:t>
      </w:r>
    </w:p>
    <w:p w:rsidR="00873F81" w:rsidRPr="00550257" w:rsidRDefault="00873F81" w:rsidP="00E713DC">
      <w:pPr>
        <w:spacing w:after="0" w:line="360" w:lineRule="auto"/>
        <w:jc w:val="both"/>
        <w:rPr>
          <w:rFonts w:ascii="Times New Roman" w:hAnsi="Times New Roman" w:cs="Times New Roman"/>
          <w:sz w:val="28"/>
          <w:szCs w:val="28"/>
          <w:highlight w:val="cyan"/>
          <w:lang w:val="en-US"/>
        </w:rPr>
      </w:pPr>
      <w:r w:rsidRPr="00873F81">
        <w:rPr>
          <w:rFonts w:ascii="Times New Roman" w:eastAsiaTheme="minorHAnsi" w:hAnsi="Times New Roman" w:cs="Times New Roman"/>
          <w:sz w:val="28"/>
          <w:szCs w:val="28"/>
          <w:lang w:eastAsia="en-US"/>
        </w:rPr>
        <w:t>ПРИЛОЖЕНИЯ.....................................................................</w:t>
      </w:r>
      <w:r w:rsidR="00550257">
        <w:rPr>
          <w:rFonts w:ascii="Times New Roman" w:eastAsiaTheme="minorHAnsi" w:hAnsi="Times New Roman" w:cs="Times New Roman"/>
          <w:sz w:val="28"/>
          <w:szCs w:val="28"/>
          <w:lang w:eastAsia="en-US"/>
        </w:rPr>
        <w:t>...............................</w:t>
      </w:r>
      <w:r w:rsidRPr="00873F81">
        <w:rPr>
          <w:rFonts w:ascii="Times New Roman" w:eastAsiaTheme="minorHAnsi" w:hAnsi="Times New Roman" w:cs="Times New Roman"/>
          <w:sz w:val="28"/>
          <w:szCs w:val="28"/>
          <w:lang w:eastAsia="en-US"/>
        </w:rPr>
        <w:t>....</w:t>
      </w:r>
      <w:r w:rsidR="00550257">
        <w:rPr>
          <w:rFonts w:ascii="Times New Roman" w:eastAsiaTheme="minorHAnsi" w:hAnsi="Times New Roman" w:cs="Times New Roman"/>
          <w:sz w:val="28"/>
          <w:szCs w:val="28"/>
          <w:lang w:val="en-US" w:eastAsia="en-US"/>
        </w:rPr>
        <w:t>78</w:t>
      </w:r>
    </w:p>
    <w:p w:rsidR="00E713DC" w:rsidRPr="00E63D0C" w:rsidRDefault="00E713DC" w:rsidP="00E713DC">
      <w:pPr>
        <w:spacing w:line="360" w:lineRule="auto"/>
        <w:jc w:val="both"/>
        <w:rPr>
          <w:rFonts w:ascii="Times New Roman" w:hAnsi="Times New Roman" w:cs="Times New Roman"/>
          <w:sz w:val="28"/>
          <w:szCs w:val="28"/>
        </w:rPr>
      </w:pPr>
    </w:p>
    <w:p w:rsidR="00E713DC" w:rsidRPr="00E63D0C" w:rsidRDefault="00E713DC" w:rsidP="00E713DC">
      <w:pPr>
        <w:spacing w:line="360" w:lineRule="auto"/>
        <w:jc w:val="both"/>
        <w:rPr>
          <w:rFonts w:ascii="Times New Roman" w:hAnsi="Times New Roman" w:cs="Times New Roman"/>
          <w:sz w:val="28"/>
          <w:szCs w:val="28"/>
        </w:rPr>
      </w:pPr>
    </w:p>
    <w:p w:rsidR="00E713DC" w:rsidRPr="00E63D0C" w:rsidRDefault="00E713DC" w:rsidP="00E713DC">
      <w:pPr>
        <w:spacing w:line="360" w:lineRule="auto"/>
        <w:jc w:val="both"/>
        <w:rPr>
          <w:rFonts w:ascii="Times New Roman" w:hAnsi="Times New Roman" w:cs="Times New Roman"/>
          <w:sz w:val="28"/>
          <w:szCs w:val="28"/>
        </w:rPr>
      </w:pPr>
    </w:p>
    <w:p w:rsidR="00E713DC" w:rsidRPr="00E63D0C" w:rsidRDefault="00E713DC" w:rsidP="00E713DC">
      <w:pPr>
        <w:spacing w:line="360" w:lineRule="auto"/>
        <w:jc w:val="both"/>
        <w:rPr>
          <w:rFonts w:ascii="Times New Roman" w:hAnsi="Times New Roman" w:cs="Times New Roman"/>
          <w:sz w:val="28"/>
          <w:szCs w:val="28"/>
        </w:rPr>
      </w:pPr>
    </w:p>
    <w:p w:rsidR="00E713DC" w:rsidRDefault="00E713DC" w:rsidP="00E713DC">
      <w:pPr>
        <w:spacing w:line="360" w:lineRule="auto"/>
        <w:jc w:val="both"/>
        <w:rPr>
          <w:rFonts w:ascii="Times New Roman" w:hAnsi="Times New Roman" w:cs="Times New Roman"/>
          <w:sz w:val="28"/>
          <w:szCs w:val="28"/>
        </w:rPr>
      </w:pPr>
    </w:p>
    <w:p w:rsidR="00354AAD" w:rsidRDefault="00354AAD" w:rsidP="00E713DC">
      <w:pPr>
        <w:spacing w:line="360" w:lineRule="auto"/>
        <w:jc w:val="both"/>
        <w:rPr>
          <w:rFonts w:ascii="Times New Roman" w:hAnsi="Times New Roman" w:cs="Times New Roman"/>
          <w:sz w:val="28"/>
          <w:szCs w:val="28"/>
        </w:rPr>
      </w:pPr>
    </w:p>
    <w:p w:rsidR="00E713DC" w:rsidRDefault="00E713DC" w:rsidP="0028284B">
      <w:pPr>
        <w:spacing w:after="0" w:line="360" w:lineRule="auto"/>
        <w:jc w:val="center"/>
        <w:rPr>
          <w:rFonts w:ascii="Times New Roman" w:hAnsi="Times New Roman" w:cs="Times New Roman"/>
          <w:sz w:val="32"/>
          <w:szCs w:val="32"/>
        </w:rPr>
      </w:pPr>
      <w:r w:rsidRPr="00D96872">
        <w:rPr>
          <w:rFonts w:ascii="Times New Roman" w:hAnsi="Times New Roman" w:cs="Times New Roman"/>
          <w:sz w:val="32"/>
          <w:szCs w:val="32"/>
        </w:rPr>
        <w:lastRenderedPageBreak/>
        <w:t>В</w:t>
      </w:r>
      <w:r w:rsidR="00DF5EEF" w:rsidRPr="00D96872">
        <w:rPr>
          <w:rFonts w:ascii="Times New Roman" w:hAnsi="Times New Roman" w:cs="Times New Roman"/>
          <w:sz w:val="32"/>
          <w:szCs w:val="32"/>
        </w:rPr>
        <w:t>ВЕДЕНИЕ</w:t>
      </w:r>
    </w:p>
    <w:p w:rsidR="0028284B" w:rsidRDefault="0028284B" w:rsidP="0028284B">
      <w:pPr>
        <w:spacing w:after="0" w:line="360" w:lineRule="auto"/>
        <w:jc w:val="center"/>
        <w:rPr>
          <w:rFonts w:ascii="Times New Roman" w:hAnsi="Times New Roman" w:cs="Times New Roman"/>
          <w:sz w:val="32"/>
          <w:szCs w:val="32"/>
        </w:rPr>
      </w:pPr>
    </w:p>
    <w:p w:rsidR="00EE15D6" w:rsidRDefault="00EE15D6" w:rsidP="00EE15D6">
      <w:pPr>
        <w:spacing w:after="0" w:line="360" w:lineRule="auto"/>
        <w:ind w:firstLine="709"/>
        <w:jc w:val="both"/>
        <w:rPr>
          <w:rFonts w:ascii="Times New Roman" w:hAnsi="Times New Roman" w:cs="Times New Roman"/>
          <w:sz w:val="28"/>
        </w:rPr>
      </w:pPr>
      <w:r w:rsidRPr="005D2F44">
        <w:rPr>
          <w:rFonts w:ascii="Times New Roman" w:hAnsi="Times New Roman" w:cs="Times New Roman"/>
          <w:b/>
          <w:sz w:val="28"/>
        </w:rPr>
        <w:t>Актуальность темы исследования.</w:t>
      </w:r>
      <w:r>
        <w:rPr>
          <w:rFonts w:ascii="Times New Roman" w:hAnsi="Times New Roman" w:cs="Times New Roman"/>
          <w:b/>
          <w:sz w:val="28"/>
        </w:rPr>
        <w:t xml:space="preserve"> </w:t>
      </w:r>
      <w:r w:rsidR="0066287C">
        <w:rPr>
          <w:rFonts w:ascii="Times New Roman" w:hAnsi="Times New Roman" w:cs="Times New Roman"/>
          <w:sz w:val="28"/>
        </w:rPr>
        <w:t xml:space="preserve">Средняя Азия – </w:t>
      </w:r>
      <w:r w:rsidRPr="006B708A">
        <w:rPr>
          <w:rFonts w:ascii="Times New Roman" w:hAnsi="Times New Roman" w:cs="Times New Roman"/>
          <w:sz w:val="28"/>
        </w:rPr>
        <w:t xml:space="preserve">регион, имеющий </w:t>
      </w:r>
      <w:r>
        <w:rPr>
          <w:rFonts w:ascii="Times New Roman" w:hAnsi="Times New Roman" w:cs="Times New Roman"/>
          <w:sz w:val="28"/>
        </w:rPr>
        <w:t>большое</w:t>
      </w:r>
      <w:r w:rsidRPr="006B708A">
        <w:rPr>
          <w:rFonts w:ascii="Times New Roman" w:hAnsi="Times New Roman" w:cs="Times New Roman"/>
          <w:sz w:val="28"/>
        </w:rPr>
        <w:t xml:space="preserve"> зна</w:t>
      </w:r>
      <w:r>
        <w:rPr>
          <w:rFonts w:ascii="Times New Roman" w:hAnsi="Times New Roman" w:cs="Times New Roman"/>
          <w:sz w:val="28"/>
        </w:rPr>
        <w:t xml:space="preserve">чение в современных международных отношениях, включающий пять постсоветских государств: Казахстан, Киргизию, Таджикистан, Туркменистан и Узбекистан. На сегодняшний день он является объектом интереса основных глобальных политических акторов, среди которых можно </w:t>
      </w:r>
      <w:r w:rsidR="008A36FD">
        <w:rPr>
          <w:rFonts w:ascii="Times New Roman" w:hAnsi="Times New Roman" w:cs="Times New Roman"/>
          <w:sz w:val="28"/>
        </w:rPr>
        <w:t>выделить Россию, Китай, США, ЕС</w:t>
      </w:r>
      <w:r w:rsidR="008A36FD" w:rsidRPr="008A36FD">
        <w:rPr>
          <w:rFonts w:ascii="Times New Roman" w:hAnsi="Times New Roman" w:cs="Times New Roman"/>
          <w:sz w:val="28"/>
        </w:rPr>
        <w:t xml:space="preserve"> </w:t>
      </w:r>
      <w:r w:rsidR="008A36FD">
        <w:rPr>
          <w:rFonts w:ascii="Times New Roman" w:hAnsi="Times New Roman" w:cs="Times New Roman"/>
          <w:sz w:val="28"/>
        </w:rPr>
        <w:t>и</w:t>
      </w:r>
      <w:r>
        <w:rPr>
          <w:rFonts w:ascii="Times New Roman" w:hAnsi="Times New Roman" w:cs="Times New Roman"/>
          <w:sz w:val="28"/>
        </w:rPr>
        <w:t xml:space="preserve"> страны исламского мира</w:t>
      </w:r>
      <w:r w:rsidRPr="008A36FD">
        <w:rPr>
          <w:rFonts w:ascii="Times New Roman" w:hAnsi="Times New Roman" w:cs="Times New Roman"/>
          <w:sz w:val="28"/>
        </w:rPr>
        <w:t>.</w:t>
      </w:r>
      <w:r>
        <w:rPr>
          <w:rFonts w:ascii="Times New Roman" w:hAnsi="Times New Roman" w:cs="Times New Roman"/>
          <w:sz w:val="28"/>
        </w:rPr>
        <w:t xml:space="preserve"> Устремления мировых игроков направлены на поддержку ими определенных</w:t>
      </w:r>
      <w:r w:rsidR="005965D3">
        <w:rPr>
          <w:rFonts w:ascii="Times New Roman" w:hAnsi="Times New Roman" w:cs="Times New Roman"/>
          <w:sz w:val="28"/>
        </w:rPr>
        <w:t xml:space="preserve"> интеграционных</w:t>
      </w:r>
      <w:r w:rsidR="005965D3" w:rsidRPr="005965D3">
        <w:rPr>
          <w:rFonts w:ascii="Times New Roman" w:hAnsi="Times New Roman" w:cs="Times New Roman"/>
          <w:sz w:val="28"/>
        </w:rPr>
        <w:t xml:space="preserve"> </w:t>
      </w:r>
      <w:r w:rsidR="005965D3">
        <w:rPr>
          <w:rFonts w:ascii="Times New Roman" w:hAnsi="Times New Roman" w:cs="Times New Roman"/>
          <w:sz w:val="28"/>
        </w:rPr>
        <w:t>и</w:t>
      </w:r>
      <w:r w:rsidR="005034E4">
        <w:rPr>
          <w:rFonts w:ascii="Times New Roman" w:hAnsi="Times New Roman" w:cs="Times New Roman"/>
          <w:sz w:val="28"/>
        </w:rPr>
        <w:t xml:space="preserve"> транспортных </w:t>
      </w:r>
      <w:r>
        <w:rPr>
          <w:rFonts w:ascii="Times New Roman" w:hAnsi="Times New Roman" w:cs="Times New Roman"/>
          <w:sz w:val="28"/>
        </w:rPr>
        <w:t xml:space="preserve">проектов, на повышение контроля за транзитом </w:t>
      </w:r>
      <w:r w:rsidRPr="00457F12">
        <w:rPr>
          <w:rFonts w:ascii="Times New Roman" w:hAnsi="Times New Roman" w:cs="Times New Roman"/>
          <w:sz w:val="28"/>
        </w:rPr>
        <w:t>углеводородов и других видов стратегического сырья</w:t>
      </w:r>
      <w:r>
        <w:rPr>
          <w:rFonts w:ascii="Times New Roman" w:hAnsi="Times New Roman" w:cs="Times New Roman"/>
          <w:sz w:val="28"/>
        </w:rPr>
        <w:t xml:space="preserve">. В то же время озабоченность вызывают региональные проблемы Средней Азии, способные существенно дестабилизировать глобальную ситуацию, а именно: терроризм, наркотрафик, высокие темпы роста численности населения при общей экономической </w:t>
      </w:r>
      <w:r w:rsidRPr="008A36FD">
        <w:rPr>
          <w:rFonts w:ascii="Times New Roman" w:hAnsi="Times New Roman" w:cs="Times New Roman"/>
          <w:sz w:val="28"/>
        </w:rPr>
        <w:t xml:space="preserve">демодернизации, </w:t>
      </w:r>
      <w:r w:rsidRPr="00D503ED">
        <w:rPr>
          <w:rFonts w:ascii="Times New Roman" w:hAnsi="Times New Roman" w:cs="Times New Roman"/>
          <w:sz w:val="28"/>
        </w:rPr>
        <w:t>этнополитические конфликты,</w:t>
      </w:r>
      <w:r w:rsidRPr="00A872C3">
        <w:rPr>
          <w:rFonts w:ascii="Times New Roman" w:hAnsi="Times New Roman" w:cs="Times New Roman"/>
          <w:sz w:val="28"/>
        </w:rPr>
        <w:t xml:space="preserve"> </w:t>
      </w:r>
      <w:r>
        <w:rPr>
          <w:rFonts w:ascii="Times New Roman" w:hAnsi="Times New Roman" w:cs="Times New Roman"/>
          <w:sz w:val="28"/>
        </w:rPr>
        <w:t xml:space="preserve">нелегальная миграция, риск пополнения числа несостоявшихся государств и т.д. </w:t>
      </w:r>
    </w:p>
    <w:p w:rsidR="00EE15D6" w:rsidRPr="006B708A" w:rsidRDefault="00EE15D6" w:rsidP="00EE15D6">
      <w:pPr>
        <w:spacing w:after="0" w:line="360" w:lineRule="auto"/>
        <w:ind w:firstLine="709"/>
        <w:jc w:val="both"/>
        <w:rPr>
          <w:rFonts w:ascii="Times New Roman" w:hAnsi="Times New Roman" w:cs="Times New Roman"/>
          <w:sz w:val="28"/>
        </w:rPr>
      </w:pPr>
      <w:r>
        <w:rPr>
          <w:rFonts w:ascii="Times New Roman" w:hAnsi="Times New Roman" w:cs="Times New Roman"/>
          <w:sz w:val="28"/>
        </w:rPr>
        <w:t>Географическая близость, экономические и культурные связи, сохранившиеся с советского времени, а также исключительная геополитическая значимость Среднеазиатского региона побуждают Российскую Федерацию к укреплению своих позиций в нем, к расширению своего присутствия для реализации национальных интересов, к противодействию экономической, политической и военной экспансии внешнеполитических игроков, а также к обеспечению безопасности и политической стабильности у своих границ и защиты от угроз терроризма и религиозного экстремизма.</w:t>
      </w:r>
    </w:p>
    <w:p w:rsidR="00EE15D6" w:rsidRPr="001C6B40" w:rsidRDefault="00EE15D6" w:rsidP="00EE15D6">
      <w:pPr>
        <w:spacing w:after="0" w:line="360" w:lineRule="auto"/>
        <w:jc w:val="both"/>
        <w:rPr>
          <w:rFonts w:ascii="Times New Roman" w:hAnsi="Times New Roman" w:cs="Times New Roman"/>
          <w:sz w:val="28"/>
        </w:rPr>
      </w:pPr>
      <w:r>
        <w:rPr>
          <w:rFonts w:ascii="Times New Roman" w:hAnsi="Times New Roman" w:cs="Times New Roman"/>
          <w:b/>
          <w:sz w:val="28"/>
        </w:rPr>
        <w:tab/>
        <w:t xml:space="preserve">Объектами исследования </w:t>
      </w:r>
      <w:r>
        <w:rPr>
          <w:rFonts w:ascii="Times New Roman" w:hAnsi="Times New Roman" w:cs="Times New Roman"/>
          <w:sz w:val="28"/>
        </w:rPr>
        <w:t>являются регион Средняя Азия, а также геополитическая конкуренция</w:t>
      </w:r>
      <w:r w:rsidR="00FC1CAE">
        <w:rPr>
          <w:rFonts w:ascii="Times New Roman" w:hAnsi="Times New Roman" w:cs="Times New Roman"/>
          <w:sz w:val="28"/>
        </w:rPr>
        <w:t>и геополитическое влияние</w:t>
      </w:r>
      <w:r>
        <w:rPr>
          <w:rFonts w:ascii="Times New Roman" w:hAnsi="Times New Roman" w:cs="Times New Roman"/>
          <w:sz w:val="28"/>
        </w:rPr>
        <w:t xml:space="preserve"> глоб</w:t>
      </w:r>
      <w:r w:rsidR="00FC1CAE">
        <w:rPr>
          <w:rFonts w:ascii="Times New Roman" w:hAnsi="Times New Roman" w:cs="Times New Roman"/>
          <w:sz w:val="28"/>
        </w:rPr>
        <w:t xml:space="preserve">альных акторов – России, Китая и </w:t>
      </w:r>
      <w:r>
        <w:rPr>
          <w:rFonts w:ascii="Times New Roman" w:hAnsi="Times New Roman" w:cs="Times New Roman"/>
          <w:sz w:val="28"/>
        </w:rPr>
        <w:t>США.</w:t>
      </w:r>
    </w:p>
    <w:p w:rsidR="00EE15D6" w:rsidRPr="00616A15" w:rsidRDefault="00EE15D6" w:rsidP="00EE15D6">
      <w:pPr>
        <w:spacing w:after="0" w:line="360" w:lineRule="auto"/>
        <w:jc w:val="both"/>
        <w:rPr>
          <w:rFonts w:ascii="Times New Roman" w:hAnsi="Times New Roman" w:cs="Times New Roman"/>
          <w:sz w:val="28"/>
        </w:rPr>
      </w:pPr>
      <w:r>
        <w:rPr>
          <w:rFonts w:ascii="Times New Roman" w:hAnsi="Times New Roman" w:cs="Times New Roman"/>
          <w:b/>
          <w:sz w:val="28"/>
        </w:rPr>
        <w:tab/>
        <w:t xml:space="preserve">Предметом исследования </w:t>
      </w:r>
      <w:r w:rsidRPr="00616A15">
        <w:rPr>
          <w:rFonts w:ascii="Times New Roman" w:hAnsi="Times New Roman" w:cs="Times New Roman"/>
          <w:sz w:val="28"/>
        </w:rPr>
        <w:t>является</w:t>
      </w:r>
      <w:r>
        <w:rPr>
          <w:rFonts w:ascii="Times New Roman" w:hAnsi="Times New Roman" w:cs="Times New Roman"/>
          <w:sz w:val="28"/>
        </w:rPr>
        <w:t xml:space="preserve"> геополитическая конкуренция глобальных акторов в государствах Средней Азии.</w:t>
      </w:r>
    </w:p>
    <w:p w:rsidR="00BD520B" w:rsidRDefault="00EE15D6" w:rsidP="00BD520B">
      <w:pPr>
        <w:spacing w:after="0" w:line="360" w:lineRule="auto"/>
        <w:jc w:val="both"/>
        <w:rPr>
          <w:rFonts w:ascii="Times New Roman" w:hAnsi="Times New Roman" w:cs="Times New Roman"/>
          <w:sz w:val="28"/>
        </w:rPr>
      </w:pPr>
      <w:r w:rsidRPr="00616A15">
        <w:rPr>
          <w:rFonts w:ascii="Times New Roman" w:hAnsi="Times New Roman" w:cs="Times New Roman"/>
          <w:sz w:val="28"/>
        </w:rPr>
        <w:lastRenderedPageBreak/>
        <w:tab/>
      </w:r>
      <w:r w:rsidR="00BD520B">
        <w:rPr>
          <w:rFonts w:ascii="Times New Roman" w:hAnsi="Times New Roman" w:cs="Times New Roman"/>
          <w:b/>
          <w:sz w:val="28"/>
        </w:rPr>
        <w:t xml:space="preserve">Исследовательская гипотеза №1. </w:t>
      </w:r>
      <w:r w:rsidR="00BD520B" w:rsidRPr="00BD520B">
        <w:rPr>
          <w:rFonts w:ascii="Times New Roman" w:hAnsi="Times New Roman" w:cs="Times New Roman"/>
          <w:i/>
          <w:sz w:val="28"/>
        </w:rPr>
        <w:t>Возникновение новой «Большой игры» глобальных акторов является фактором, оказывающим скорее благоприятное влияние на развитие государств Средней Азии в экономической, военно-политической сферах</w:t>
      </w:r>
      <w:r w:rsidR="002A7A73">
        <w:rPr>
          <w:rFonts w:ascii="Times New Roman" w:hAnsi="Times New Roman" w:cs="Times New Roman"/>
          <w:i/>
          <w:sz w:val="28"/>
        </w:rPr>
        <w:t xml:space="preserve">, а также в </w:t>
      </w:r>
      <w:r w:rsidR="00901F54">
        <w:rPr>
          <w:rFonts w:ascii="Times New Roman" w:hAnsi="Times New Roman" w:cs="Times New Roman"/>
          <w:i/>
          <w:sz w:val="28"/>
        </w:rPr>
        <w:t>области</w:t>
      </w:r>
      <w:r w:rsidR="002A7A73">
        <w:rPr>
          <w:rFonts w:ascii="Times New Roman" w:hAnsi="Times New Roman" w:cs="Times New Roman"/>
          <w:i/>
          <w:sz w:val="28"/>
        </w:rPr>
        <w:t xml:space="preserve"> безопасности и межгосударственного внутрирегионального сотрудничества</w:t>
      </w:r>
      <w:r w:rsidR="00BD520B" w:rsidRPr="00BD520B">
        <w:rPr>
          <w:rFonts w:ascii="Times New Roman" w:hAnsi="Times New Roman" w:cs="Times New Roman"/>
          <w:i/>
          <w:sz w:val="28"/>
        </w:rPr>
        <w:t xml:space="preserve">. Однако многовекторная, но при этом противоречивая, и неопределенная внешняя политика стран региона и затягивание ими с выбором </w:t>
      </w:r>
      <w:r w:rsidR="000E2A1B">
        <w:rPr>
          <w:rFonts w:ascii="Times New Roman" w:hAnsi="Times New Roman" w:cs="Times New Roman"/>
          <w:i/>
          <w:sz w:val="28"/>
        </w:rPr>
        <w:t>приоритетной внешнеполитической</w:t>
      </w:r>
      <w:r w:rsidR="00BD520B" w:rsidRPr="00BD520B">
        <w:rPr>
          <w:rFonts w:ascii="Times New Roman" w:hAnsi="Times New Roman" w:cs="Times New Roman"/>
          <w:i/>
          <w:sz w:val="28"/>
        </w:rPr>
        <w:t xml:space="preserve"> ориентаци</w:t>
      </w:r>
      <w:r w:rsidR="000E2A1B">
        <w:rPr>
          <w:rFonts w:ascii="Times New Roman" w:hAnsi="Times New Roman" w:cs="Times New Roman"/>
          <w:i/>
          <w:sz w:val="28"/>
        </w:rPr>
        <w:t>и</w:t>
      </w:r>
      <w:r w:rsidR="00BD520B" w:rsidRPr="00BD520B">
        <w:rPr>
          <w:rFonts w:ascii="Times New Roman" w:hAnsi="Times New Roman" w:cs="Times New Roman"/>
          <w:i/>
          <w:sz w:val="28"/>
        </w:rPr>
        <w:t xml:space="preserve"> хотя и дают краткосрочные выгоды, являются неэффективными для них в долгосрочной перспективе.</w:t>
      </w:r>
    </w:p>
    <w:p w:rsidR="00BD520B" w:rsidRDefault="00BD520B" w:rsidP="006569A4">
      <w:pPr>
        <w:spacing w:after="0" w:line="360" w:lineRule="auto"/>
        <w:ind w:firstLine="708"/>
        <w:jc w:val="both"/>
        <w:rPr>
          <w:rFonts w:ascii="Times New Roman" w:hAnsi="Times New Roman" w:cs="Times New Roman"/>
          <w:sz w:val="28"/>
        </w:rPr>
      </w:pPr>
      <w:r>
        <w:rPr>
          <w:rFonts w:ascii="Times New Roman" w:hAnsi="Times New Roman" w:cs="Times New Roman"/>
          <w:b/>
          <w:sz w:val="28"/>
        </w:rPr>
        <w:t xml:space="preserve">Исследовательская гипотеза №2. </w:t>
      </w:r>
      <w:r w:rsidRPr="00BD520B">
        <w:rPr>
          <w:rFonts w:ascii="Times New Roman" w:hAnsi="Times New Roman" w:cs="Times New Roman"/>
          <w:i/>
          <w:sz w:val="28"/>
        </w:rPr>
        <w:t>На сегодняшний день, ни один из глобальных акторов (США, РФ, КНР, ЕС) не использует достаточно экономических, политических, военно-стратегических и иных ресурсов для подлинного</w:t>
      </w:r>
      <w:r w:rsidR="000E2A1B">
        <w:rPr>
          <w:rFonts w:ascii="Times New Roman" w:hAnsi="Times New Roman" w:cs="Times New Roman"/>
          <w:i/>
          <w:sz w:val="28"/>
        </w:rPr>
        <w:t xml:space="preserve"> геополитического</w:t>
      </w:r>
      <w:r w:rsidRPr="00BD520B">
        <w:rPr>
          <w:rFonts w:ascii="Times New Roman" w:hAnsi="Times New Roman" w:cs="Times New Roman"/>
          <w:i/>
          <w:sz w:val="28"/>
        </w:rPr>
        <w:t xml:space="preserve"> лидерства в регионе Средней Азии.</w:t>
      </w:r>
    </w:p>
    <w:p w:rsidR="006569A4" w:rsidRPr="00A3202B" w:rsidRDefault="00EE15D6" w:rsidP="006569A4">
      <w:pPr>
        <w:spacing w:after="0" w:line="360" w:lineRule="auto"/>
        <w:ind w:firstLine="708"/>
        <w:jc w:val="both"/>
        <w:rPr>
          <w:rFonts w:ascii="Times New Roman" w:hAnsi="Times New Roman" w:cs="Times New Roman"/>
          <w:sz w:val="28"/>
        </w:rPr>
      </w:pPr>
      <w:r w:rsidRPr="00616A15">
        <w:rPr>
          <w:rFonts w:ascii="Times New Roman" w:hAnsi="Times New Roman" w:cs="Times New Roman"/>
          <w:sz w:val="28"/>
        </w:rPr>
        <w:t xml:space="preserve">В соответствии с </w:t>
      </w:r>
      <w:r w:rsidR="00A17E3A">
        <w:rPr>
          <w:rFonts w:ascii="Times New Roman" w:hAnsi="Times New Roman" w:cs="Times New Roman"/>
          <w:sz w:val="28"/>
        </w:rPr>
        <w:t>гипотезами</w:t>
      </w:r>
      <w:r w:rsidRPr="00616A15">
        <w:rPr>
          <w:rFonts w:ascii="Times New Roman" w:hAnsi="Times New Roman" w:cs="Times New Roman"/>
          <w:sz w:val="28"/>
        </w:rPr>
        <w:t xml:space="preserve"> исследования </w:t>
      </w:r>
      <w:r w:rsidR="00D61F77">
        <w:rPr>
          <w:rFonts w:ascii="Times New Roman" w:hAnsi="Times New Roman" w:cs="Times New Roman"/>
          <w:sz w:val="28"/>
        </w:rPr>
        <w:t>ключевой</w:t>
      </w:r>
      <w:r>
        <w:rPr>
          <w:rFonts w:ascii="Times New Roman" w:hAnsi="Times New Roman" w:cs="Times New Roman"/>
          <w:sz w:val="28"/>
        </w:rPr>
        <w:t xml:space="preserve"> </w:t>
      </w:r>
      <w:r w:rsidRPr="00616A15">
        <w:rPr>
          <w:rFonts w:ascii="Times New Roman" w:hAnsi="Times New Roman" w:cs="Times New Roman"/>
          <w:b/>
          <w:sz w:val="28"/>
        </w:rPr>
        <w:t>цель</w:t>
      </w:r>
      <w:r>
        <w:rPr>
          <w:rFonts w:ascii="Times New Roman" w:hAnsi="Times New Roman" w:cs="Times New Roman"/>
          <w:b/>
          <w:sz w:val="28"/>
        </w:rPr>
        <w:t>ю</w:t>
      </w:r>
      <w:r w:rsidRPr="00616A15">
        <w:rPr>
          <w:rFonts w:ascii="Times New Roman" w:hAnsi="Times New Roman" w:cs="Times New Roman"/>
          <w:b/>
          <w:sz w:val="28"/>
        </w:rPr>
        <w:t xml:space="preserve"> настоящей работы</w:t>
      </w:r>
      <w:r>
        <w:rPr>
          <w:rFonts w:ascii="Times New Roman" w:hAnsi="Times New Roman" w:cs="Times New Roman"/>
          <w:b/>
          <w:sz w:val="28"/>
        </w:rPr>
        <w:t xml:space="preserve"> </w:t>
      </w:r>
      <w:r w:rsidR="006569A4">
        <w:rPr>
          <w:rFonts w:ascii="Times New Roman" w:hAnsi="Times New Roman" w:cs="Times New Roman"/>
          <w:sz w:val="28"/>
        </w:rPr>
        <w:t xml:space="preserve">является анализ сильных и слабых сторон, а также возможностей и угроз </w:t>
      </w:r>
      <w:r w:rsidR="004E6DA1">
        <w:rPr>
          <w:rFonts w:ascii="Times New Roman" w:hAnsi="Times New Roman" w:cs="Times New Roman"/>
          <w:sz w:val="28"/>
        </w:rPr>
        <w:t xml:space="preserve">для </w:t>
      </w:r>
      <w:r w:rsidR="006569A4">
        <w:rPr>
          <w:rFonts w:ascii="Times New Roman" w:hAnsi="Times New Roman" w:cs="Times New Roman"/>
          <w:sz w:val="28"/>
        </w:rPr>
        <w:t>развития геополитического влияния глобальных акторов (РФ, КНР, США)</w:t>
      </w:r>
      <w:r w:rsidR="006569A4" w:rsidRPr="00A3202B">
        <w:rPr>
          <w:rFonts w:ascii="Times New Roman" w:hAnsi="Times New Roman" w:cs="Times New Roman"/>
          <w:sz w:val="28"/>
        </w:rPr>
        <w:t xml:space="preserve"> </w:t>
      </w:r>
      <w:r w:rsidR="006569A4">
        <w:rPr>
          <w:rFonts w:ascii="Times New Roman" w:hAnsi="Times New Roman" w:cs="Times New Roman"/>
          <w:sz w:val="28"/>
        </w:rPr>
        <w:t>в Средней Азии в сравнительном аспекте.</w:t>
      </w:r>
    </w:p>
    <w:p w:rsidR="00EE15D6" w:rsidRDefault="00EE15D6" w:rsidP="00E44C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работы определила следующие ее </w:t>
      </w:r>
      <w:r w:rsidRPr="00E35452">
        <w:rPr>
          <w:rFonts w:ascii="Times New Roman" w:hAnsi="Times New Roman" w:cs="Times New Roman"/>
          <w:b/>
          <w:sz w:val="28"/>
          <w:szCs w:val="28"/>
        </w:rPr>
        <w:t>задачи</w:t>
      </w:r>
      <w:r>
        <w:rPr>
          <w:rFonts w:ascii="Times New Roman" w:hAnsi="Times New Roman" w:cs="Times New Roman"/>
          <w:sz w:val="28"/>
          <w:szCs w:val="28"/>
        </w:rPr>
        <w:t xml:space="preserve">: </w:t>
      </w:r>
    </w:p>
    <w:p w:rsidR="0007613C" w:rsidRDefault="0007613C" w:rsidP="0007613C">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Сформировать необходимый понятийный аппарат исследования.</w:t>
      </w:r>
    </w:p>
    <w:p w:rsidR="002A7A73" w:rsidRPr="002A7A73" w:rsidRDefault="003975FE" w:rsidP="001D4F51">
      <w:pPr>
        <w:pStyle w:val="aa"/>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Исследовать т</w:t>
      </w:r>
      <w:r w:rsidR="002A7A73" w:rsidRPr="002A7A73">
        <w:rPr>
          <w:rFonts w:ascii="Times New Roman" w:hAnsi="Times New Roman" w:cs="Times New Roman"/>
          <w:color w:val="000000"/>
          <w:sz w:val="28"/>
          <w:szCs w:val="28"/>
          <w:shd w:val="clear" w:color="auto" w:fill="FFFFFF"/>
        </w:rPr>
        <w:t xml:space="preserve">еоретические основания современной внешней политики </w:t>
      </w:r>
      <w:r w:rsidR="0013327C">
        <w:rPr>
          <w:rFonts w:ascii="Times New Roman" w:hAnsi="Times New Roman" w:cs="Times New Roman"/>
          <w:color w:val="000000"/>
          <w:sz w:val="28"/>
          <w:szCs w:val="28"/>
          <w:shd w:val="clear" w:color="auto" w:fill="FFFFFF"/>
        </w:rPr>
        <w:t xml:space="preserve">ЕС, </w:t>
      </w:r>
      <w:r w:rsidR="002A7A73" w:rsidRPr="002A7A73">
        <w:rPr>
          <w:rFonts w:ascii="Times New Roman" w:hAnsi="Times New Roman" w:cs="Times New Roman"/>
          <w:color w:val="000000"/>
          <w:sz w:val="28"/>
          <w:szCs w:val="28"/>
          <w:shd w:val="clear" w:color="auto" w:fill="FFFFFF"/>
        </w:rPr>
        <w:t>США, КНР и РФ в системе международных отношений</w:t>
      </w:r>
      <w:r w:rsidR="002A7A73">
        <w:rPr>
          <w:rFonts w:ascii="Times New Roman" w:hAnsi="Times New Roman" w:cs="Times New Roman"/>
          <w:color w:val="000000"/>
          <w:sz w:val="28"/>
          <w:szCs w:val="28"/>
          <w:shd w:val="clear" w:color="auto" w:fill="FFFFFF"/>
        </w:rPr>
        <w:t>.</w:t>
      </w:r>
    </w:p>
    <w:p w:rsidR="00C37D86" w:rsidRDefault="002A7A73" w:rsidP="001D4F51">
      <w:pPr>
        <w:pStyle w:val="af"/>
        <w:numPr>
          <w:ilvl w:val="0"/>
          <w:numId w:val="1"/>
        </w:numPr>
        <w:spacing w:after="0" w:line="360" w:lineRule="auto"/>
        <w:ind w:right="20"/>
        <w:jc w:val="both"/>
        <w:rPr>
          <w:rFonts w:ascii="Times New Roman" w:hAnsi="Times New Roman" w:cs="Times New Roman"/>
          <w:sz w:val="28"/>
          <w:szCs w:val="28"/>
        </w:rPr>
      </w:pPr>
      <w:r>
        <w:rPr>
          <w:rFonts w:ascii="Times New Roman" w:hAnsi="Times New Roman" w:cs="Times New Roman"/>
          <w:sz w:val="28"/>
          <w:szCs w:val="28"/>
        </w:rPr>
        <w:t>Дать характеристику региону</w:t>
      </w:r>
      <w:r w:rsidR="00C37D86" w:rsidRPr="002A7A73">
        <w:rPr>
          <w:rFonts w:ascii="Times New Roman" w:hAnsi="Times New Roman" w:cs="Times New Roman"/>
          <w:sz w:val="28"/>
          <w:szCs w:val="28"/>
        </w:rPr>
        <w:t xml:space="preserve"> </w:t>
      </w:r>
      <w:r w:rsidRPr="002A7A73">
        <w:rPr>
          <w:rFonts w:ascii="Times New Roman" w:hAnsi="Times New Roman" w:cs="Times New Roman"/>
          <w:sz w:val="28"/>
          <w:szCs w:val="28"/>
        </w:rPr>
        <w:t>Средней Азии</w:t>
      </w:r>
      <w:r w:rsidR="00C37D86" w:rsidRPr="002A7A73">
        <w:rPr>
          <w:rFonts w:ascii="Times New Roman" w:hAnsi="Times New Roman" w:cs="Times New Roman"/>
          <w:sz w:val="28"/>
          <w:szCs w:val="28"/>
        </w:rPr>
        <w:t xml:space="preserve"> </w:t>
      </w:r>
      <w:r w:rsidRPr="002A7A73">
        <w:rPr>
          <w:rFonts w:ascii="Times New Roman" w:hAnsi="Times New Roman" w:cs="Times New Roman"/>
          <w:sz w:val="28"/>
          <w:szCs w:val="28"/>
        </w:rPr>
        <w:t>с точки зрения</w:t>
      </w:r>
      <w:r w:rsidR="00C37D86" w:rsidRPr="002A7A73">
        <w:rPr>
          <w:rFonts w:ascii="Times New Roman" w:hAnsi="Times New Roman" w:cs="Times New Roman"/>
          <w:sz w:val="28"/>
          <w:szCs w:val="28"/>
        </w:rPr>
        <w:t xml:space="preserve"> возможностей и угроз для внешнеполитических игроков</w:t>
      </w:r>
      <w:r w:rsidRPr="002A7A73">
        <w:rPr>
          <w:rFonts w:ascii="Times New Roman" w:hAnsi="Times New Roman" w:cs="Times New Roman"/>
          <w:sz w:val="28"/>
          <w:szCs w:val="28"/>
        </w:rPr>
        <w:t>, внутренних региональных проблем</w:t>
      </w:r>
      <w:r>
        <w:rPr>
          <w:rFonts w:ascii="Times New Roman" w:hAnsi="Times New Roman" w:cs="Times New Roman"/>
          <w:sz w:val="28"/>
          <w:szCs w:val="28"/>
        </w:rPr>
        <w:t>, а также внешнеполитических ориентаций стран региона</w:t>
      </w:r>
      <w:r w:rsidR="00C37D86">
        <w:rPr>
          <w:rFonts w:ascii="Times New Roman" w:hAnsi="Times New Roman" w:cs="Times New Roman"/>
          <w:sz w:val="28"/>
          <w:szCs w:val="28"/>
        </w:rPr>
        <w:t>.</w:t>
      </w:r>
    </w:p>
    <w:p w:rsidR="002A7A73" w:rsidRPr="006569A4" w:rsidRDefault="002A7A73" w:rsidP="001D4F51">
      <w:pPr>
        <w:pStyle w:val="af"/>
        <w:numPr>
          <w:ilvl w:val="0"/>
          <w:numId w:val="1"/>
        </w:numPr>
        <w:spacing w:after="0" w:line="360" w:lineRule="auto"/>
        <w:ind w:right="20"/>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006569A4">
        <w:rPr>
          <w:rFonts w:ascii="Times New Roman" w:hAnsi="Times New Roman" w:cs="Times New Roman"/>
          <w:sz w:val="28"/>
          <w:szCs w:val="28"/>
          <w:lang w:val="en-US"/>
        </w:rPr>
        <w:t>SWOT</w:t>
      </w:r>
      <w:r w:rsidR="006569A4" w:rsidRPr="006569A4">
        <w:rPr>
          <w:rFonts w:ascii="Times New Roman" w:hAnsi="Times New Roman" w:cs="Times New Roman"/>
          <w:sz w:val="28"/>
          <w:szCs w:val="28"/>
        </w:rPr>
        <w:t>-</w:t>
      </w:r>
      <w:r>
        <w:rPr>
          <w:rFonts w:ascii="Times New Roman" w:hAnsi="Times New Roman" w:cs="Times New Roman"/>
          <w:sz w:val="28"/>
          <w:szCs w:val="28"/>
        </w:rPr>
        <w:t xml:space="preserve">анализ </w:t>
      </w:r>
      <w:r w:rsidR="006569A4">
        <w:rPr>
          <w:rFonts w:ascii="Times New Roman" w:hAnsi="Times New Roman" w:cs="Times New Roman"/>
          <w:sz w:val="28"/>
        </w:rPr>
        <w:t>геополитического влияния г</w:t>
      </w:r>
      <w:r w:rsidR="008A65A3">
        <w:rPr>
          <w:rFonts w:ascii="Times New Roman" w:hAnsi="Times New Roman" w:cs="Times New Roman"/>
          <w:sz w:val="28"/>
        </w:rPr>
        <w:t>лобальных акторов (РФ, КНР, США</w:t>
      </w:r>
      <w:r w:rsidR="006569A4">
        <w:rPr>
          <w:rFonts w:ascii="Times New Roman" w:hAnsi="Times New Roman" w:cs="Times New Roman"/>
          <w:sz w:val="28"/>
        </w:rPr>
        <w:t>)</w:t>
      </w:r>
      <w:r w:rsidR="006569A4" w:rsidRPr="00A3202B">
        <w:rPr>
          <w:rFonts w:ascii="Times New Roman" w:hAnsi="Times New Roman" w:cs="Times New Roman"/>
          <w:sz w:val="28"/>
        </w:rPr>
        <w:t xml:space="preserve"> </w:t>
      </w:r>
      <w:r w:rsidR="006569A4">
        <w:rPr>
          <w:rFonts w:ascii="Times New Roman" w:hAnsi="Times New Roman" w:cs="Times New Roman"/>
          <w:sz w:val="28"/>
        </w:rPr>
        <w:t>в Средней Азии в сравнительном аспекте</w:t>
      </w:r>
      <w:r w:rsidRPr="00EE15D6">
        <w:rPr>
          <w:rFonts w:ascii="Times New Roman" w:hAnsi="Times New Roman" w:cs="Times New Roman"/>
          <w:sz w:val="28"/>
          <w:szCs w:val="28"/>
        </w:rPr>
        <w:t>.</w:t>
      </w:r>
    </w:p>
    <w:p w:rsidR="006569A4" w:rsidRDefault="00C436B4" w:rsidP="001D4F51">
      <w:pPr>
        <w:pStyle w:val="af"/>
        <w:numPr>
          <w:ilvl w:val="0"/>
          <w:numId w:val="1"/>
        </w:numPr>
        <w:tabs>
          <w:tab w:val="left" w:pos="1014"/>
        </w:tabs>
        <w:spacing w:after="0" w:line="360" w:lineRule="auto"/>
        <w:ind w:right="20"/>
        <w:jc w:val="both"/>
        <w:rPr>
          <w:rFonts w:ascii="Times New Roman" w:hAnsi="Times New Roman" w:cs="Times New Roman"/>
          <w:sz w:val="28"/>
          <w:szCs w:val="28"/>
        </w:rPr>
      </w:pPr>
      <w:r>
        <w:rPr>
          <w:rFonts w:ascii="Times New Roman" w:hAnsi="Times New Roman" w:cs="Times New Roman"/>
          <w:sz w:val="28"/>
          <w:szCs w:val="28"/>
        </w:rPr>
        <w:t>Сформулировать ряд конкретных рекомендаций</w:t>
      </w:r>
      <w:r w:rsidRPr="00C436B4">
        <w:rPr>
          <w:rFonts w:ascii="Times New Roman" w:hAnsi="Times New Roman" w:cs="Times New Roman"/>
          <w:sz w:val="28"/>
          <w:szCs w:val="28"/>
        </w:rPr>
        <w:t xml:space="preserve"> </w:t>
      </w:r>
      <w:r w:rsidR="004F2722">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по укреплению геополитического влияния в регионе</w:t>
      </w:r>
      <w:r w:rsidR="006569A4" w:rsidRPr="00EE15D6">
        <w:rPr>
          <w:rFonts w:ascii="Times New Roman" w:hAnsi="Times New Roman" w:cs="Times New Roman"/>
          <w:sz w:val="28"/>
          <w:szCs w:val="28"/>
        </w:rPr>
        <w:t>.</w:t>
      </w:r>
    </w:p>
    <w:p w:rsidR="00B74AF8" w:rsidRDefault="0095469F" w:rsidP="00B74AF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Методологическая база </w:t>
      </w:r>
      <w:r w:rsidRPr="004B70A8">
        <w:rPr>
          <w:rFonts w:ascii="Times New Roman" w:hAnsi="Times New Roman" w:cs="Times New Roman"/>
          <w:sz w:val="28"/>
          <w:szCs w:val="28"/>
        </w:rPr>
        <w:t xml:space="preserve">исследования опирается на </w:t>
      </w:r>
      <w:r>
        <w:rPr>
          <w:rFonts w:ascii="Times New Roman" w:hAnsi="Times New Roman" w:cs="Times New Roman"/>
          <w:sz w:val="28"/>
          <w:szCs w:val="28"/>
        </w:rPr>
        <w:t xml:space="preserve">общенаучные </w:t>
      </w:r>
      <w:r w:rsidRPr="004B70A8">
        <w:rPr>
          <w:rFonts w:ascii="Times New Roman" w:hAnsi="Times New Roman" w:cs="Times New Roman"/>
          <w:sz w:val="28"/>
          <w:szCs w:val="28"/>
        </w:rPr>
        <w:t xml:space="preserve">принципы </w:t>
      </w:r>
      <w:r>
        <w:rPr>
          <w:rFonts w:ascii="Times New Roman" w:hAnsi="Times New Roman" w:cs="Times New Roman"/>
          <w:sz w:val="28"/>
          <w:szCs w:val="28"/>
        </w:rPr>
        <w:t xml:space="preserve">познания общественно-политических явлений: </w:t>
      </w:r>
      <w:r w:rsidRPr="001E22E2">
        <w:rPr>
          <w:rFonts w:ascii="Times New Roman" w:hAnsi="Times New Roman" w:cs="Times New Roman"/>
          <w:sz w:val="28"/>
          <w:szCs w:val="28"/>
        </w:rPr>
        <w:t>историзма</w:t>
      </w:r>
      <w:r>
        <w:rPr>
          <w:rFonts w:ascii="Times New Roman" w:hAnsi="Times New Roman" w:cs="Times New Roman"/>
          <w:sz w:val="28"/>
          <w:szCs w:val="28"/>
        </w:rPr>
        <w:t>, научности, объективности и системности, предполагающей комплексный, всесторонний и многоаспектный анализ иссле</w:t>
      </w:r>
      <w:r w:rsidR="00D23AE5">
        <w:rPr>
          <w:rFonts w:ascii="Times New Roman" w:hAnsi="Times New Roman" w:cs="Times New Roman"/>
          <w:sz w:val="28"/>
          <w:szCs w:val="28"/>
        </w:rPr>
        <w:t>дуемых проблем в их взаимосвязи</w:t>
      </w:r>
      <w:r w:rsidR="00D23AE5" w:rsidRPr="00D23AE5">
        <w:rPr>
          <w:rFonts w:ascii="Times New Roman" w:hAnsi="Times New Roman" w:cs="Times New Roman"/>
          <w:sz w:val="28"/>
          <w:szCs w:val="28"/>
        </w:rPr>
        <w:t xml:space="preserve">. </w:t>
      </w:r>
      <w:r w:rsidR="00B74AF8">
        <w:rPr>
          <w:rFonts w:ascii="Times New Roman" w:hAnsi="Times New Roman" w:cs="Times New Roman"/>
          <w:sz w:val="28"/>
          <w:szCs w:val="28"/>
        </w:rPr>
        <w:t xml:space="preserve">Теоретической основой исследования является методология конструктивизма, позволившая нам учитывать </w:t>
      </w:r>
      <w:r w:rsidR="00B74AF8">
        <w:rPr>
          <w:rFonts w:ascii="Times New Roman" w:hAnsi="Times New Roman" w:cs="Times New Roman"/>
          <w:sz w:val="28"/>
          <w:szCs w:val="14"/>
          <w:shd w:val="clear" w:color="auto" w:fill="FFFFFF"/>
        </w:rPr>
        <w:t xml:space="preserve">специфику идентичностей, ценностей и исторического опыта </w:t>
      </w:r>
      <w:r w:rsidR="00BD5DBE">
        <w:rPr>
          <w:rFonts w:ascii="Times New Roman" w:hAnsi="Times New Roman" w:cs="Times New Roman"/>
          <w:sz w:val="28"/>
          <w:szCs w:val="14"/>
          <w:shd w:val="clear" w:color="auto" w:fill="FFFFFF"/>
        </w:rPr>
        <w:t>государств</w:t>
      </w:r>
      <w:r w:rsidR="00B74AF8">
        <w:rPr>
          <w:rFonts w:ascii="Times New Roman" w:hAnsi="Times New Roman" w:cs="Times New Roman"/>
          <w:sz w:val="28"/>
          <w:szCs w:val="14"/>
          <w:shd w:val="clear" w:color="auto" w:fill="FFFFFF"/>
        </w:rPr>
        <w:t>, а также</w:t>
      </w:r>
      <w:r w:rsidR="00B74AF8" w:rsidRPr="008A796E">
        <w:rPr>
          <w:rFonts w:ascii="Times New Roman" w:hAnsi="Times New Roman" w:cs="Times New Roman"/>
          <w:sz w:val="28"/>
          <w:szCs w:val="14"/>
          <w:shd w:val="clear" w:color="auto" w:fill="FFFFFF"/>
        </w:rPr>
        <w:t xml:space="preserve"> </w:t>
      </w:r>
      <w:r w:rsidR="00B74AF8">
        <w:rPr>
          <w:rFonts w:ascii="Times New Roman" w:hAnsi="Times New Roman" w:cs="Times New Roman"/>
          <w:sz w:val="28"/>
          <w:szCs w:val="14"/>
          <w:shd w:val="clear" w:color="auto" w:fill="FFFFFF"/>
        </w:rPr>
        <w:t>подвижность международной структуры, связанную с тем, что национальные и региональные идентичности акторов «конструируются» из-за чего меняются и их государственные интересы.</w:t>
      </w:r>
    </w:p>
    <w:p w:rsidR="003C1FE8" w:rsidRPr="00D23AE5" w:rsidRDefault="00D23AE5" w:rsidP="00B74AF8">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 работе используется </w:t>
      </w:r>
      <w:r w:rsidRPr="004E6DA1">
        <w:rPr>
          <w:rFonts w:ascii="Times New Roman" w:hAnsi="Times New Roman" w:cs="Times New Roman"/>
          <w:sz w:val="28"/>
          <w:szCs w:val="28"/>
        </w:rPr>
        <w:t>SWOT</w:t>
      </w:r>
      <w:r w:rsidR="004E6DA1">
        <w:rPr>
          <w:rFonts w:ascii="Times New Roman" w:hAnsi="Times New Roman" w:cs="Times New Roman"/>
          <w:sz w:val="28"/>
          <w:szCs w:val="28"/>
        </w:rPr>
        <w:t>-анализ</w:t>
      </w:r>
      <w:r>
        <w:rPr>
          <w:rFonts w:ascii="Times New Roman" w:hAnsi="Times New Roman" w:cs="Times New Roman"/>
          <w:sz w:val="28"/>
          <w:szCs w:val="28"/>
        </w:rPr>
        <w:t xml:space="preserve">, </w:t>
      </w:r>
      <w:r w:rsidRPr="004E6DA1">
        <w:rPr>
          <w:rFonts w:ascii="Times New Roman" w:hAnsi="Times New Roman" w:cs="Times New Roman"/>
          <w:sz w:val="28"/>
          <w:szCs w:val="28"/>
        </w:rPr>
        <w:t>позволивший нам</w:t>
      </w:r>
      <w:r>
        <w:rPr>
          <w:rFonts w:ascii="Times New Roman" w:hAnsi="Times New Roman" w:cs="Times New Roman"/>
          <w:sz w:val="28"/>
          <w:szCs w:val="28"/>
        </w:rPr>
        <w:t xml:space="preserve"> </w:t>
      </w:r>
      <w:r w:rsidR="004E6DA1">
        <w:rPr>
          <w:rFonts w:ascii="Times New Roman" w:hAnsi="Times New Roman" w:cs="Times New Roman"/>
          <w:sz w:val="28"/>
          <w:szCs w:val="28"/>
        </w:rPr>
        <w:t xml:space="preserve">исследовать </w:t>
      </w:r>
      <w:r w:rsidR="004E6DA1">
        <w:rPr>
          <w:rFonts w:ascii="Times New Roman" w:hAnsi="Times New Roman" w:cs="Times New Roman"/>
          <w:sz w:val="28"/>
        </w:rPr>
        <w:t>сильные и слабые стороны, а также возможности и угрозы для развития геополитического влияния г</w:t>
      </w:r>
      <w:r w:rsidR="00C334D2">
        <w:rPr>
          <w:rFonts w:ascii="Times New Roman" w:hAnsi="Times New Roman" w:cs="Times New Roman"/>
          <w:sz w:val="28"/>
        </w:rPr>
        <w:t>лобальных акторов (РФ, КНР, США</w:t>
      </w:r>
      <w:r w:rsidR="004E6DA1">
        <w:rPr>
          <w:rFonts w:ascii="Times New Roman" w:hAnsi="Times New Roman" w:cs="Times New Roman"/>
          <w:sz w:val="28"/>
        </w:rPr>
        <w:t>)</w:t>
      </w:r>
      <w:r w:rsidR="004E6DA1" w:rsidRPr="00A3202B">
        <w:rPr>
          <w:rFonts w:ascii="Times New Roman" w:hAnsi="Times New Roman" w:cs="Times New Roman"/>
          <w:sz w:val="28"/>
        </w:rPr>
        <w:t xml:space="preserve"> </w:t>
      </w:r>
      <w:r w:rsidR="004E6DA1">
        <w:rPr>
          <w:rFonts w:ascii="Times New Roman" w:hAnsi="Times New Roman" w:cs="Times New Roman"/>
          <w:sz w:val="28"/>
        </w:rPr>
        <w:t xml:space="preserve">в Средней Азии в сравнительном аспекте. </w:t>
      </w:r>
      <w:r w:rsidR="004E6DA1">
        <w:rPr>
          <w:rFonts w:ascii="Times New Roman" w:hAnsi="Times New Roman" w:cs="Times New Roman"/>
          <w:sz w:val="28"/>
          <w:szCs w:val="28"/>
        </w:rPr>
        <w:t>Данный методологический инструментарий</w:t>
      </w:r>
      <w:r w:rsidR="003C1FE8" w:rsidRPr="003C1FE8">
        <w:rPr>
          <w:rFonts w:ascii="Times New Roman" w:hAnsi="Times New Roman" w:cs="Times New Roman"/>
          <w:sz w:val="28"/>
          <w:szCs w:val="28"/>
        </w:rPr>
        <w:t xml:space="preserve"> </w:t>
      </w:r>
      <w:r w:rsidR="004E6DA1">
        <w:rPr>
          <w:rFonts w:ascii="Times New Roman" w:hAnsi="Times New Roman" w:cs="Times New Roman"/>
          <w:sz w:val="28"/>
          <w:szCs w:val="28"/>
        </w:rPr>
        <w:t>является наиболее оптимальным и адекватным</w:t>
      </w:r>
      <w:r w:rsidR="003C1FE8">
        <w:rPr>
          <w:rFonts w:ascii="Times New Roman" w:hAnsi="Times New Roman" w:cs="Times New Roman"/>
          <w:sz w:val="28"/>
          <w:szCs w:val="28"/>
        </w:rPr>
        <w:t xml:space="preserve"> относительно цели и задач</w:t>
      </w:r>
      <w:r w:rsidR="003C1FE8" w:rsidRPr="003C1FE8">
        <w:rPr>
          <w:rFonts w:ascii="Times New Roman" w:hAnsi="Times New Roman" w:cs="Times New Roman"/>
          <w:sz w:val="28"/>
          <w:szCs w:val="28"/>
        </w:rPr>
        <w:t xml:space="preserve"> исследования</w:t>
      </w:r>
      <w:r w:rsidR="003C1FE8">
        <w:rPr>
          <w:rFonts w:ascii="Times New Roman" w:hAnsi="Times New Roman" w:cs="Times New Roman"/>
          <w:sz w:val="28"/>
          <w:szCs w:val="28"/>
        </w:rPr>
        <w:t xml:space="preserve"> </w:t>
      </w:r>
      <w:r w:rsidR="003C1FE8" w:rsidRPr="003C1FE8">
        <w:rPr>
          <w:rFonts w:ascii="Times New Roman" w:hAnsi="Times New Roman" w:cs="Times New Roman"/>
          <w:sz w:val="28"/>
          <w:szCs w:val="28"/>
        </w:rPr>
        <w:t xml:space="preserve">геополитической конкуренции в </w:t>
      </w:r>
      <w:r w:rsidR="003C1FE8">
        <w:rPr>
          <w:rFonts w:ascii="Times New Roman" w:hAnsi="Times New Roman" w:cs="Times New Roman"/>
          <w:sz w:val="28"/>
          <w:szCs w:val="28"/>
        </w:rPr>
        <w:t>Средней Азии</w:t>
      </w:r>
      <w:r w:rsidR="003C1FE8" w:rsidRPr="003C1FE8">
        <w:rPr>
          <w:rFonts w:ascii="Times New Roman" w:hAnsi="Times New Roman" w:cs="Times New Roman"/>
          <w:sz w:val="28"/>
          <w:szCs w:val="28"/>
        </w:rPr>
        <w:t>.</w:t>
      </w:r>
    </w:p>
    <w:p w:rsidR="00BF66AA" w:rsidRDefault="002E25A3" w:rsidP="00BF66AA">
      <w:pPr>
        <w:spacing w:after="0" w:line="360" w:lineRule="auto"/>
        <w:ind w:firstLine="708"/>
        <w:jc w:val="both"/>
        <w:rPr>
          <w:rFonts w:ascii="Times New Roman" w:hAnsi="Times New Roman" w:cs="Times New Roman"/>
          <w:sz w:val="28"/>
          <w:szCs w:val="28"/>
        </w:rPr>
      </w:pPr>
      <w:r w:rsidRPr="00791E05">
        <w:rPr>
          <w:rFonts w:ascii="Times New Roman" w:hAnsi="Times New Roman" w:cs="Times New Roman"/>
          <w:sz w:val="28"/>
          <w:szCs w:val="28"/>
        </w:rPr>
        <w:t xml:space="preserve">Особую роль в исследовании играет изучение монографических работ, </w:t>
      </w:r>
      <w:r>
        <w:rPr>
          <w:rFonts w:ascii="Times New Roman" w:hAnsi="Times New Roman" w:cs="Times New Roman"/>
          <w:sz w:val="28"/>
          <w:szCs w:val="28"/>
        </w:rPr>
        <w:t>публикаций</w:t>
      </w:r>
      <w:r w:rsidRPr="00791E05">
        <w:rPr>
          <w:rFonts w:ascii="Times New Roman" w:hAnsi="Times New Roman" w:cs="Times New Roman"/>
          <w:sz w:val="28"/>
          <w:szCs w:val="28"/>
        </w:rPr>
        <w:t xml:space="preserve">, а также авторефератов диссертаций отечественных и зарубежных ученых в сфере объекта исследования. </w:t>
      </w:r>
      <w:r w:rsidR="00BF66AA">
        <w:rPr>
          <w:rFonts w:ascii="Times New Roman" w:hAnsi="Times New Roman" w:cs="Times New Roman"/>
          <w:sz w:val="28"/>
          <w:szCs w:val="28"/>
        </w:rPr>
        <w:t>Среди основных авторов, внесших вклад в исследование темы, можно выделить А.</w:t>
      </w:r>
      <w:r w:rsidR="007D56A5">
        <w:rPr>
          <w:rFonts w:ascii="Times New Roman" w:hAnsi="Times New Roman" w:cs="Times New Roman"/>
          <w:sz w:val="28"/>
          <w:szCs w:val="28"/>
        </w:rPr>
        <w:t>А.</w:t>
      </w:r>
      <w:r w:rsidR="00BF66AA">
        <w:rPr>
          <w:rFonts w:ascii="Times New Roman" w:hAnsi="Times New Roman" w:cs="Times New Roman"/>
          <w:sz w:val="28"/>
          <w:szCs w:val="28"/>
        </w:rPr>
        <w:t>Казанцев</w:t>
      </w:r>
      <w:r w:rsidR="00281638">
        <w:rPr>
          <w:rFonts w:ascii="Times New Roman" w:hAnsi="Times New Roman" w:cs="Times New Roman"/>
          <w:sz w:val="28"/>
          <w:szCs w:val="28"/>
        </w:rPr>
        <w:t>а</w:t>
      </w:r>
      <w:r w:rsidR="00BF66AA">
        <w:rPr>
          <w:rFonts w:ascii="Times New Roman" w:hAnsi="Times New Roman" w:cs="Times New Roman"/>
          <w:sz w:val="28"/>
          <w:szCs w:val="28"/>
        </w:rPr>
        <w:t>,</w:t>
      </w:r>
      <w:r w:rsidR="00281638" w:rsidRPr="00D61E69">
        <w:rPr>
          <w:rStyle w:val="a3"/>
          <w:rFonts w:ascii="Times New Roman" w:hAnsi="Times New Roman" w:cs="Times New Roman"/>
          <w:sz w:val="28"/>
          <w:szCs w:val="28"/>
        </w:rPr>
        <w:footnoteReference w:id="2"/>
      </w:r>
      <w:r w:rsidR="007D56A5" w:rsidRPr="007D56A5">
        <w:rPr>
          <w:rStyle w:val="a3"/>
          <w:rFonts w:ascii="Times New Roman" w:hAnsi="Times New Roman" w:cs="Times New Roman"/>
          <w:sz w:val="28"/>
          <w:szCs w:val="28"/>
        </w:rPr>
        <w:t xml:space="preserve"> </w:t>
      </w:r>
      <w:r w:rsidR="007D56A5" w:rsidRPr="00D61E69">
        <w:rPr>
          <w:rStyle w:val="a3"/>
          <w:rFonts w:ascii="Times New Roman" w:hAnsi="Times New Roman" w:cs="Times New Roman"/>
          <w:sz w:val="28"/>
          <w:szCs w:val="28"/>
        </w:rPr>
        <w:footnoteReference w:id="3"/>
      </w:r>
      <w:r w:rsidR="007D56A5">
        <w:rPr>
          <w:rFonts w:ascii="Times New Roman" w:hAnsi="Times New Roman" w:cs="Times New Roman"/>
          <w:sz w:val="28"/>
          <w:szCs w:val="28"/>
        </w:rPr>
        <w:t xml:space="preserve"> </w:t>
      </w:r>
      <w:r w:rsidR="00BF66AA">
        <w:rPr>
          <w:rFonts w:ascii="Times New Roman" w:hAnsi="Times New Roman" w:cs="Times New Roman"/>
          <w:sz w:val="28"/>
          <w:szCs w:val="28"/>
        </w:rPr>
        <w:t xml:space="preserve"> А.</w:t>
      </w:r>
      <w:r w:rsidR="007D56A5">
        <w:rPr>
          <w:rFonts w:ascii="Times New Roman" w:hAnsi="Times New Roman" w:cs="Times New Roman"/>
          <w:sz w:val="28"/>
          <w:szCs w:val="28"/>
        </w:rPr>
        <w:t>В.</w:t>
      </w:r>
      <w:r w:rsidR="00BF66AA">
        <w:rPr>
          <w:rFonts w:ascii="Times New Roman" w:hAnsi="Times New Roman" w:cs="Times New Roman"/>
          <w:sz w:val="28"/>
          <w:szCs w:val="28"/>
        </w:rPr>
        <w:t>Малашенко,</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4"/>
      </w:r>
      <w:r w:rsidR="00BF66AA">
        <w:rPr>
          <w:rFonts w:ascii="Times New Roman" w:hAnsi="Times New Roman" w:cs="Times New Roman"/>
          <w:sz w:val="28"/>
          <w:szCs w:val="28"/>
        </w:rPr>
        <w:t xml:space="preserve"> </w:t>
      </w:r>
      <w:r w:rsidR="00284DE8">
        <w:rPr>
          <w:rFonts w:ascii="Times New Roman" w:hAnsi="Times New Roman" w:cs="Times New Roman"/>
          <w:sz w:val="28"/>
          <w:szCs w:val="28"/>
        </w:rPr>
        <w:t>Р.</w:t>
      </w:r>
      <w:r w:rsidR="007D56A5">
        <w:rPr>
          <w:rFonts w:ascii="Times New Roman" w:hAnsi="Times New Roman" w:cs="Times New Roman"/>
          <w:sz w:val="28"/>
          <w:szCs w:val="28"/>
        </w:rPr>
        <w:t>А.</w:t>
      </w:r>
      <w:r w:rsidR="00284DE8">
        <w:rPr>
          <w:rFonts w:ascii="Times New Roman" w:hAnsi="Times New Roman" w:cs="Times New Roman"/>
          <w:sz w:val="28"/>
          <w:szCs w:val="28"/>
        </w:rPr>
        <w:t>Гумерова,</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5"/>
      </w:r>
      <w:r w:rsidR="00284DE8">
        <w:rPr>
          <w:rFonts w:ascii="Times New Roman" w:hAnsi="Times New Roman" w:cs="Times New Roman"/>
          <w:sz w:val="28"/>
          <w:szCs w:val="28"/>
        </w:rPr>
        <w:t xml:space="preserve"> С.Николаева,</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6"/>
      </w:r>
      <w:r w:rsidR="00284DE8">
        <w:rPr>
          <w:rFonts w:ascii="Times New Roman" w:hAnsi="Times New Roman" w:cs="Times New Roman"/>
          <w:sz w:val="28"/>
          <w:szCs w:val="28"/>
        </w:rPr>
        <w:t xml:space="preserve"> А.Павлов</w:t>
      </w:r>
      <w:r w:rsidR="00601F6C">
        <w:rPr>
          <w:rFonts w:ascii="Times New Roman" w:hAnsi="Times New Roman" w:cs="Times New Roman"/>
          <w:sz w:val="28"/>
          <w:szCs w:val="28"/>
        </w:rPr>
        <w:t>а</w:t>
      </w:r>
      <w:r w:rsidR="00284DE8">
        <w:rPr>
          <w:rFonts w:ascii="Times New Roman" w:hAnsi="Times New Roman" w:cs="Times New Roman"/>
          <w:sz w:val="28"/>
          <w:szCs w:val="28"/>
        </w:rPr>
        <w:t>,</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7"/>
      </w:r>
      <w:r w:rsidR="00284DE8">
        <w:rPr>
          <w:rFonts w:ascii="Times New Roman" w:hAnsi="Times New Roman" w:cs="Times New Roman"/>
          <w:sz w:val="28"/>
          <w:szCs w:val="28"/>
        </w:rPr>
        <w:t xml:space="preserve"> С.Мутов</w:t>
      </w:r>
      <w:r w:rsidR="00601F6C">
        <w:rPr>
          <w:rFonts w:ascii="Times New Roman" w:hAnsi="Times New Roman" w:cs="Times New Roman"/>
          <w:sz w:val="28"/>
          <w:szCs w:val="28"/>
        </w:rPr>
        <w:t>а</w:t>
      </w:r>
      <w:r w:rsidR="00284DE8">
        <w:rPr>
          <w:rFonts w:ascii="Times New Roman" w:hAnsi="Times New Roman" w:cs="Times New Roman"/>
          <w:sz w:val="28"/>
          <w:szCs w:val="28"/>
        </w:rPr>
        <w:t>,</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8"/>
      </w:r>
      <w:r w:rsidR="00284DE8">
        <w:rPr>
          <w:rFonts w:ascii="Times New Roman" w:hAnsi="Times New Roman" w:cs="Times New Roman"/>
          <w:sz w:val="28"/>
          <w:szCs w:val="28"/>
        </w:rPr>
        <w:t xml:space="preserve"> А.Верещагин</w:t>
      </w:r>
      <w:r w:rsidR="00601F6C">
        <w:rPr>
          <w:rFonts w:ascii="Times New Roman" w:hAnsi="Times New Roman" w:cs="Times New Roman"/>
          <w:sz w:val="28"/>
          <w:szCs w:val="28"/>
        </w:rPr>
        <w:t>а</w:t>
      </w:r>
      <w:r w:rsidR="00284DE8">
        <w:rPr>
          <w:rFonts w:ascii="Times New Roman" w:hAnsi="Times New Roman" w:cs="Times New Roman"/>
          <w:sz w:val="28"/>
          <w:szCs w:val="28"/>
        </w:rPr>
        <w:t>,</w:t>
      </w:r>
      <w:r w:rsidR="00281638" w:rsidRPr="00281638">
        <w:rPr>
          <w:rStyle w:val="a3"/>
          <w:rFonts w:ascii="Times New Roman" w:hAnsi="Times New Roman" w:cs="Times New Roman"/>
          <w:sz w:val="28"/>
          <w:szCs w:val="28"/>
        </w:rPr>
        <w:t xml:space="preserve"> </w:t>
      </w:r>
      <w:r w:rsidR="00281638" w:rsidRPr="00D61E69">
        <w:rPr>
          <w:rStyle w:val="a3"/>
          <w:rFonts w:ascii="Times New Roman" w:hAnsi="Times New Roman" w:cs="Times New Roman"/>
          <w:sz w:val="28"/>
          <w:szCs w:val="28"/>
        </w:rPr>
        <w:footnoteReference w:id="9"/>
      </w:r>
      <w:r w:rsidR="00284DE8">
        <w:rPr>
          <w:rFonts w:ascii="Times New Roman" w:hAnsi="Times New Roman" w:cs="Times New Roman"/>
          <w:sz w:val="28"/>
          <w:szCs w:val="28"/>
        </w:rPr>
        <w:t xml:space="preserve"> </w:t>
      </w:r>
      <w:r w:rsidR="00FA6570">
        <w:rPr>
          <w:rFonts w:ascii="Times New Roman" w:hAnsi="Times New Roman" w:cs="Times New Roman"/>
          <w:sz w:val="28"/>
          <w:szCs w:val="28"/>
        </w:rPr>
        <w:lastRenderedPageBreak/>
        <w:t>У.Сайдалиев</w:t>
      </w:r>
      <w:r w:rsidR="00B8733E">
        <w:rPr>
          <w:rFonts w:ascii="Times New Roman" w:hAnsi="Times New Roman" w:cs="Times New Roman"/>
          <w:sz w:val="28"/>
          <w:szCs w:val="28"/>
        </w:rPr>
        <w:t>а</w:t>
      </w:r>
      <w:r w:rsidR="005E618D">
        <w:rPr>
          <w:rFonts w:ascii="Times New Roman" w:hAnsi="Times New Roman" w:cs="Times New Roman"/>
          <w:sz w:val="28"/>
          <w:szCs w:val="28"/>
        </w:rPr>
        <w:t>,</w:t>
      </w:r>
      <w:r w:rsidR="00284DE8">
        <w:rPr>
          <w:rFonts w:ascii="Times New Roman" w:hAnsi="Times New Roman" w:cs="Times New Roman"/>
          <w:sz w:val="28"/>
          <w:szCs w:val="28"/>
        </w:rPr>
        <w:t xml:space="preserve"> </w:t>
      </w:r>
      <w:r w:rsidR="00601F6C" w:rsidRPr="00D61E69">
        <w:rPr>
          <w:rStyle w:val="a3"/>
          <w:rFonts w:ascii="Times New Roman" w:hAnsi="Times New Roman" w:cs="Times New Roman"/>
          <w:sz w:val="28"/>
          <w:szCs w:val="28"/>
        </w:rPr>
        <w:footnoteReference w:id="10"/>
      </w:r>
      <w:r w:rsidR="003A32FB">
        <w:rPr>
          <w:rFonts w:ascii="Times New Roman" w:hAnsi="Times New Roman" w:cs="Times New Roman"/>
          <w:sz w:val="28"/>
          <w:szCs w:val="28"/>
        </w:rPr>
        <w:t xml:space="preserve"> </w:t>
      </w:r>
      <w:r w:rsidR="003A32FB" w:rsidRPr="003A32FB">
        <w:rPr>
          <w:rFonts w:ascii="Times New Roman" w:hAnsi="Times New Roman" w:cs="Times New Roman"/>
          <w:sz w:val="28"/>
          <w:szCs w:val="28"/>
        </w:rPr>
        <w:t>Пак Чжон Кван</w:t>
      </w:r>
      <w:r w:rsidR="003A32FB">
        <w:rPr>
          <w:rFonts w:ascii="Times New Roman" w:hAnsi="Times New Roman" w:cs="Times New Roman"/>
          <w:sz w:val="28"/>
          <w:szCs w:val="28"/>
        </w:rPr>
        <w:t xml:space="preserve">, </w:t>
      </w:r>
      <w:r w:rsidR="003A32FB" w:rsidRPr="00D61E69">
        <w:rPr>
          <w:rStyle w:val="a3"/>
          <w:rFonts w:ascii="Times New Roman" w:hAnsi="Times New Roman" w:cs="Times New Roman"/>
          <w:sz w:val="28"/>
          <w:szCs w:val="28"/>
        </w:rPr>
        <w:footnoteReference w:id="11"/>
      </w:r>
      <w:r w:rsidR="005F0698">
        <w:rPr>
          <w:rFonts w:ascii="Times New Roman" w:hAnsi="Times New Roman" w:cs="Times New Roman"/>
          <w:sz w:val="28"/>
          <w:szCs w:val="28"/>
        </w:rPr>
        <w:t xml:space="preserve"> Е.М. Кузьмин</w:t>
      </w:r>
      <w:r w:rsidR="00B8733E">
        <w:rPr>
          <w:rFonts w:ascii="Times New Roman" w:hAnsi="Times New Roman" w:cs="Times New Roman"/>
          <w:sz w:val="28"/>
          <w:szCs w:val="28"/>
        </w:rPr>
        <w:t>у</w:t>
      </w:r>
      <w:r w:rsidR="00D355FD">
        <w:rPr>
          <w:rFonts w:ascii="Times New Roman" w:hAnsi="Times New Roman" w:cs="Times New Roman"/>
          <w:sz w:val="28"/>
          <w:szCs w:val="28"/>
        </w:rPr>
        <w:t>,</w:t>
      </w:r>
      <w:r w:rsidR="00D355FD" w:rsidRPr="00D61E69">
        <w:rPr>
          <w:rStyle w:val="a3"/>
          <w:rFonts w:ascii="Times New Roman" w:hAnsi="Times New Roman" w:cs="Times New Roman"/>
          <w:sz w:val="28"/>
          <w:szCs w:val="28"/>
        </w:rPr>
        <w:footnoteReference w:id="12"/>
      </w:r>
      <w:r w:rsidR="00D355FD" w:rsidRPr="00D355FD">
        <w:rPr>
          <w:rStyle w:val="a3"/>
          <w:rFonts w:ascii="Times New Roman" w:hAnsi="Times New Roman" w:cs="Times New Roman"/>
          <w:sz w:val="28"/>
          <w:szCs w:val="28"/>
        </w:rPr>
        <w:t xml:space="preserve"> </w:t>
      </w:r>
      <w:r w:rsidR="00D355FD" w:rsidRPr="00D61E69">
        <w:rPr>
          <w:rStyle w:val="a3"/>
          <w:rFonts w:ascii="Times New Roman" w:hAnsi="Times New Roman" w:cs="Times New Roman"/>
          <w:sz w:val="28"/>
          <w:szCs w:val="28"/>
        </w:rPr>
        <w:footnoteReference w:id="13"/>
      </w:r>
      <w:r w:rsidR="005862AC" w:rsidRPr="005862AC">
        <w:rPr>
          <w:rFonts w:ascii="Times New Roman" w:hAnsi="Times New Roman" w:cs="Times New Roman"/>
          <w:sz w:val="28"/>
          <w:szCs w:val="28"/>
        </w:rPr>
        <w:t xml:space="preserve"> </w:t>
      </w:r>
      <w:r w:rsidR="0087107F" w:rsidRPr="00B74AF8">
        <w:rPr>
          <w:rFonts w:ascii="Times New Roman" w:hAnsi="Times New Roman" w:cs="Times New Roman"/>
          <w:bCs/>
          <w:sz w:val="28"/>
          <w:szCs w:val="28"/>
        </w:rPr>
        <w:t>Э. Габдуллин</w:t>
      </w:r>
      <w:r w:rsidR="00B74AF8">
        <w:rPr>
          <w:rFonts w:ascii="Times New Roman" w:hAnsi="Times New Roman" w:cs="Times New Roman"/>
          <w:bCs/>
          <w:sz w:val="28"/>
          <w:szCs w:val="28"/>
        </w:rPr>
        <w:t>а</w:t>
      </w:r>
      <w:r w:rsidR="0087107F">
        <w:rPr>
          <w:rFonts w:ascii="Times New Roman" w:hAnsi="Times New Roman" w:cs="Times New Roman"/>
          <w:b/>
          <w:bCs/>
          <w:sz w:val="28"/>
          <w:szCs w:val="28"/>
        </w:rPr>
        <w:t>,</w:t>
      </w:r>
      <w:r w:rsidR="0087107F" w:rsidRPr="0087107F">
        <w:rPr>
          <w:rFonts w:ascii="Times New Roman" w:hAnsi="Times New Roman" w:cs="Times New Roman"/>
          <w:b/>
          <w:bCs/>
          <w:sz w:val="28"/>
          <w:szCs w:val="28"/>
        </w:rPr>
        <w:t xml:space="preserve"> </w:t>
      </w:r>
      <w:r w:rsidR="0087107F" w:rsidRPr="00D61E69">
        <w:rPr>
          <w:rStyle w:val="a3"/>
          <w:rFonts w:ascii="Times New Roman" w:hAnsi="Times New Roman" w:cs="Times New Roman"/>
          <w:sz w:val="28"/>
          <w:szCs w:val="28"/>
        </w:rPr>
        <w:footnoteReference w:id="14"/>
      </w:r>
      <w:r w:rsidR="0087107F" w:rsidRPr="00D355FD">
        <w:rPr>
          <w:rStyle w:val="a3"/>
          <w:rFonts w:ascii="Times New Roman" w:hAnsi="Times New Roman" w:cs="Times New Roman"/>
          <w:sz w:val="28"/>
          <w:szCs w:val="28"/>
        </w:rPr>
        <w:t xml:space="preserve"> </w:t>
      </w:r>
      <w:r w:rsidR="00B8733E" w:rsidRPr="00B8733E">
        <w:rPr>
          <w:rFonts w:ascii="Times New Roman" w:hAnsi="Times New Roman" w:cs="Times New Roman"/>
          <w:sz w:val="28"/>
          <w:szCs w:val="28"/>
        </w:rPr>
        <w:t>M.Laumulin</w:t>
      </w:r>
      <w:r w:rsidR="00B8733E">
        <w:rPr>
          <w:rFonts w:ascii="Times New Roman" w:hAnsi="Times New Roman" w:cs="Times New Roman"/>
          <w:sz w:val="28"/>
          <w:szCs w:val="28"/>
        </w:rPr>
        <w:t>,</w:t>
      </w:r>
      <w:r w:rsidR="00B8733E" w:rsidRPr="00D61E69">
        <w:rPr>
          <w:rStyle w:val="a3"/>
          <w:rFonts w:ascii="Times New Roman" w:hAnsi="Times New Roman" w:cs="Times New Roman"/>
          <w:sz w:val="28"/>
          <w:szCs w:val="28"/>
        </w:rPr>
        <w:footnoteReference w:id="15"/>
      </w:r>
      <w:r w:rsidR="00B8733E">
        <w:rPr>
          <w:rFonts w:ascii="Times New Roman" w:hAnsi="Times New Roman" w:cs="Times New Roman"/>
          <w:sz w:val="28"/>
          <w:szCs w:val="28"/>
        </w:rPr>
        <w:t xml:space="preserve"> </w:t>
      </w:r>
      <w:r w:rsidR="00B8733E" w:rsidRPr="00B8733E">
        <w:rPr>
          <w:rFonts w:ascii="Times New Roman" w:hAnsi="Times New Roman" w:cs="Times New Roman"/>
          <w:sz w:val="28"/>
          <w:szCs w:val="28"/>
        </w:rPr>
        <w:t>A.Cooley</w:t>
      </w:r>
      <w:r w:rsidR="00B8733E">
        <w:rPr>
          <w:rFonts w:ascii="Times New Roman" w:hAnsi="Times New Roman" w:cs="Times New Roman"/>
          <w:sz w:val="28"/>
          <w:szCs w:val="28"/>
        </w:rPr>
        <w:t>,</w:t>
      </w:r>
      <w:r w:rsidR="00B8733E" w:rsidRPr="00D61E69">
        <w:rPr>
          <w:rStyle w:val="a3"/>
          <w:rFonts w:ascii="Times New Roman" w:hAnsi="Times New Roman" w:cs="Times New Roman"/>
          <w:sz w:val="28"/>
          <w:szCs w:val="28"/>
        </w:rPr>
        <w:footnoteReference w:id="16"/>
      </w:r>
      <w:r w:rsidR="00B8733E">
        <w:rPr>
          <w:rFonts w:ascii="Times New Roman" w:hAnsi="Times New Roman" w:cs="Times New Roman"/>
          <w:sz w:val="28"/>
          <w:szCs w:val="28"/>
        </w:rPr>
        <w:t xml:space="preserve"> </w:t>
      </w:r>
      <w:r w:rsidR="00B446F9" w:rsidRPr="00B446F9">
        <w:rPr>
          <w:rFonts w:ascii="Times New Roman" w:hAnsi="Times New Roman" w:cs="Times New Roman"/>
          <w:sz w:val="28"/>
          <w:szCs w:val="28"/>
          <w:lang w:val="en-US"/>
        </w:rPr>
        <w:t>A</w:t>
      </w:r>
      <w:r w:rsidR="00B446F9" w:rsidRPr="00B446F9">
        <w:rPr>
          <w:rFonts w:ascii="Times New Roman" w:hAnsi="Times New Roman" w:cs="Times New Roman"/>
          <w:sz w:val="28"/>
          <w:szCs w:val="28"/>
        </w:rPr>
        <w:t xml:space="preserve">. </w:t>
      </w:r>
      <w:r w:rsidR="00B446F9" w:rsidRPr="00B446F9">
        <w:rPr>
          <w:rFonts w:ascii="Times New Roman" w:hAnsi="Times New Roman" w:cs="Times New Roman"/>
          <w:sz w:val="28"/>
          <w:szCs w:val="28"/>
          <w:lang w:val="en-US"/>
        </w:rPr>
        <w:t>Petersen</w:t>
      </w:r>
      <w:r w:rsidR="000B2098">
        <w:rPr>
          <w:rFonts w:ascii="Times New Roman" w:hAnsi="Times New Roman" w:cs="Times New Roman"/>
          <w:sz w:val="28"/>
          <w:szCs w:val="28"/>
        </w:rPr>
        <w:t>,</w:t>
      </w:r>
      <w:r w:rsidR="000B2098" w:rsidRPr="00D61E69">
        <w:rPr>
          <w:rStyle w:val="a3"/>
          <w:rFonts w:ascii="Times New Roman" w:hAnsi="Times New Roman" w:cs="Times New Roman"/>
          <w:sz w:val="28"/>
          <w:szCs w:val="28"/>
        </w:rPr>
        <w:footnoteReference w:id="17"/>
      </w:r>
      <w:r w:rsidR="000B2098">
        <w:rPr>
          <w:rFonts w:ascii="Times New Roman" w:hAnsi="Times New Roman" w:cs="Times New Roman"/>
          <w:sz w:val="28"/>
          <w:szCs w:val="28"/>
        </w:rPr>
        <w:t xml:space="preserve"> </w:t>
      </w:r>
      <w:r w:rsidR="000B2098" w:rsidRPr="000B2098">
        <w:rPr>
          <w:rFonts w:ascii="Times New Roman" w:hAnsi="Times New Roman" w:cs="Times New Roman"/>
          <w:sz w:val="28"/>
          <w:szCs w:val="28"/>
          <w:lang w:val="en-US"/>
        </w:rPr>
        <w:t>A</w:t>
      </w:r>
      <w:r w:rsidR="000B2098" w:rsidRPr="000B2098">
        <w:rPr>
          <w:rFonts w:ascii="Times New Roman" w:hAnsi="Times New Roman" w:cs="Times New Roman"/>
          <w:sz w:val="28"/>
          <w:szCs w:val="28"/>
        </w:rPr>
        <w:t xml:space="preserve">. </w:t>
      </w:r>
      <w:r w:rsidR="000B2098" w:rsidRPr="000B2098">
        <w:rPr>
          <w:rFonts w:ascii="Times New Roman" w:hAnsi="Times New Roman" w:cs="Times New Roman"/>
          <w:sz w:val="28"/>
          <w:szCs w:val="28"/>
          <w:lang w:val="en-US"/>
        </w:rPr>
        <w:t>Patnaik</w:t>
      </w:r>
      <w:r w:rsidR="000B2098" w:rsidRPr="00D61E69">
        <w:rPr>
          <w:rStyle w:val="a3"/>
          <w:rFonts w:ascii="Times New Roman" w:hAnsi="Times New Roman" w:cs="Times New Roman"/>
          <w:sz w:val="28"/>
          <w:szCs w:val="28"/>
        </w:rPr>
        <w:footnoteReference w:id="18"/>
      </w:r>
      <w:r w:rsidR="00735155" w:rsidRPr="00735155">
        <w:rPr>
          <w:rFonts w:ascii="Times New Roman" w:hAnsi="Times New Roman" w:cs="Times New Roman"/>
          <w:sz w:val="28"/>
          <w:szCs w:val="28"/>
        </w:rPr>
        <w:t xml:space="preserve"> </w:t>
      </w:r>
      <w:r w:rsidR="00735155">
        <w:rPr>
          <w:rFonts w:ascii="Times New Roman" w:hAnsi="Times New Roman" w:cs="Times New Roman"/>
          <w:sz w:val="28"/>
          <w:szCs w:val="28"/>
        </w:rPr>
        <w:t xml:space="preserve">и др. </w:t>
      </w:r>
      <w:r w:rsidR="00BF66AA">
        <w:rPr>
          <w:rFonts w:ascii="Times New Roman" w:hAnsi="Times New Roman" w:cs="Times New Roman"/>
          <w:sz w:val="28"/>
          <w:szCs w:val="28"/>
        </w:rPr>
        <w:t xml:space="preserve">Нестабильность региональной структуры и внешнеполитических ориентаций государств Средней Азии побудил нас </w:t>
      </w:r>
      <w:r w:rsidR="00284DE8">
        <w:rPr>
          <w:rFonts w:ascii="Times New Roman" w:hAnsi="Times New Roman" w:cs="Times New Roman"/>
          <w:sz w:val="28"/>
          <w:szCs w:val="28"/>
        </w:rPr>
        <w:t>восполнить пробел в исследуемой теме относительно текущего состояния геополитического влияния США, КНР и РФ и сформулировать рекомендации России по укреплению влияния в регионе.</w:t>
      </w:r>
    </w:p>
    <w:p w:rsidR="00E713DC" w:rsidRDefault="00E40A09" w:rsidP="00E713D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Выпускная квалификационная</w:t>
      </w:r>
      <w:r w:rsidR="00E713DC">
        <w:rPr>
          <w:rFonts w:ascii="Times New Roman" w:hAnsi="Times New Roman" w:cs="Times New Roman"/>
          <w:sz w:val="28"/>
          <w:szCs w:val="28"/>
        </w:rPr>
        <w:t xml:space="preserve"> р</w:t>
      </w:r>
      <w:r w:rsidR="00E713DC" w:rsidRPr="00044459">
        <w:rPr>
          <w:rFonts w:ascii="Times New Roman" w:hAnsi="Times New Roman" w:cs="Times New Roman"/>
          <w:sz w:val="28"/>
          <w:szCs w:val="28"/>
        </w:rPr>
        <w:t xml:space="preserve">абота состоит из </w:t>
      </w:r>
      <w:r w:rsidR="00E713DC">
        <w:rPr>
          <w:rFonts w:ascii="Times New Roman" w:hAnsi="Times New Roman" w:cs="Times New Roman"/>
          <w:sz w:val="28"/>
          <w:szCs w:val="28"/>
        </w:rPr>
        <w:t>введения, двух</w:t>
      </w:r>
      <w:r w:rsidR="00E713DC" w:rsidRPr="00044459">
        <w:rPr>
          <w:rFonts w:ascii="Times New Roman" w:hAnsi="Times New Roman" w:cs="Times New Roman"/>
          <w:sz w:val="28"/>
          <w:szCs w:val="28"/>
        </w:rPr>
        <w:t xml:space="preserve"> глав, раскрывающих основные направления исследования, заключения и </w:t>
      </w:r>
      <w:r w:rsidR="00E713DC">
        <w:rPr>
          <w:rFonts w:ascii="Times New Roman" w:hAnsi="Times New Roman" w:cs="Times New Roman"/>
          <w:sz w:val="28"/>
          <w:szCs w:val="28"/>
        </w:rPr>
        <w:t xml:space="preserve">библиографического </w:t>
      </w:r>
      <w:r w:rsidR="00E713DC" w:rsidRPr="00044459">
        <w:rPr>
          <w:rFonts w:ascii="Times New Roman" w:hAnsi="Times New Roman" w:cs="Times New Roman"/>
          <w:sz w:val="28"/>
          <w:szCs w:val="28"/>
        </w:rPr>
        <w:t>списка литературы.</w:t>
      </w:r>
    </w:p>
    <w:p w:rsidR="001C0B7C" w:rsidRPr="000074A5" w:rsidRDefault="001C0B7C" w:rsidP="00E713DC">
      <w:pPr>
        <w:spacing w:after="0" w:line="360" w:lineRule="auto"/>
        <w:ind w:firstLine="708"/>
        <w:jc w:val="both"/>
        <w:rPr>
          <w:rFonts w:ascii="Times New Roman" w:hAnsi="Times New Roman" w:cs="Times New Roman"/>
          <w:sz w:val="28"/>
          <w:szCs w:val="28"/>
        </w:rPr>
      </w:pPr>
    </w:p>
    <w:p w:rsidR="0087107F" w:rsidRPr="0087107F" w:rsidRDefault="0087107F" w:rsidP="0087107F">
      <w:pPr>
        <w:pStyle w:val="1"/>
        <w:spacing w:before="0" w:beforeAutospacing="0" w:after="72" w:afterAutospacing="0" w:line="336" w:lineRule="atLeast"/>
        <w:rPr>
          <w:rFonts w:eastAsiaTheme="minorEastAsia"/>
          <w:b w:val="0"/>
          <w:bCs w:val="0"/>
          <w:kern w:val="0"/>
          <w:sz w:val="28"/>
          <w:szCs w:val="28"/>
        </w:rPr>
      </w:pPr>
    </w:p>
    <w:p w:rsidR="0087107F" w:rsidRPr="0087107F" w:rsidRDefault="0087107F" w:rsidP="0087107F">
      <w:pPr>
        <w:spacing w:before="100" w:beforeAutospacing="1" w:after="100" w:afterAutospacing="1" w:line="240" w:lineRule="auto"/>
        <w:rPr>
          <w:rFonts w:ascii="Times New Roman" w:hAnsi="Times New Roman" w:cs="Times New Roman"/>
          <w:sz w:val="28"/>
          <w:szCs w:val="28"/>
        </w:rPr>
      </w:pPr>
    </w:p>
    <w:p w:rsidR="00447B2D" w:rsidRPr="0087107F" w:rsidRDefault="00447B2D" w:rsidP="00E713DC">
      <w:pPr>
        <w:spacing w:after="0" w:line="360" w:lineRule="auto"/>
        <w:ind w:firstLine="708"/>
        <w:jc w:val="both"/>
        <w:rPr>
          <w:rFonts w:ascii="Times New Roman" w:hAnsi="Times New Roman" w:cs="Times New Roman"/>
          <w:sz w:val="28"/>
          <w:szCs w:val="28"/>
        </w:rPr>
      </w:pPr>
    </w:p>
    <w:p w:rsidR="00447B2D" w:rsidRPr="0087107F" w:rsidRDefault="00447B2D" w:rsidP="00E713DC">
      <w:pPr>
        <w:spacing w:after="0" w:line="360" w:lineRule="auto"/>
        <w:ind w:firstLine="708"/>
        <w:jc w:val="both"/>
        <w:rPr>
          <w:rFonts w:ascii="Times New Roman" w:hAnsi="Times New Roman" w:cs="Times New Roman"/>
          <w:sz w:val="28"/>
          <w:szCs w:val="28"/>
        </w:rPr>
      </w:pPr>
    </w:p>
    <w:p w:rsidR="00447B2D" w:rsidRPr="0087107F" w:rsidRDefault="00447B2D" w:rsidP="00E713DC">
      <w:pPr>
        <w:spacing w:after="0" w:line="360" w:lineRule="auto"/>
        <w:ind w:firstLine="708"/>
        <w:jc w:val="both"/>
        <w:rPr>
          <w:rFonts w:ascii="Times New Roman" w:hAnsi="Times New Roman" w:cs="Times New Roman"/>
          <w:sz w:val="28"/>
          <w:szCs w:val="28"/>
        </w:rPr>
      </w:pPr>
    </w:p>
    <w:p w:rsidR="00447B2D" w:rsidRDefault="00447B2D" w:rsidP="00E713DC">
      <w:pPr>
        <w:spacing w:after="0" w:line="360" w:lineRule="auto"/>
        <w:ind w:firstLine="708"/>
        <w:jc w:val="both"/>
        <w:rPr>
          <w:rFonts w:ascii="Times New Roman" w:hAnsi="Times New Roman" w:cs="Times New Roman"/>
          <w:sz w:val="28"/>
          <w:szCs w:val="28"/>
          <w:lang w:val="en-US"/>
        </w:rPr>
      </w:pPr>
    </w:p>
    <w:p w:rsidR="008A65A3" w:rsidRDefault="008A65A3" w:rsidP="00E713DC">
      <w:pPr>
        <w:spacing w:after="0" w:line="360" w:lineRule="auto"/>
        <w:ind w:firstLine="708"/>
        <w:jc w:val="both"/>
        <w:rPr>
          <w:rFonts w:ascii="Times New Roman" w:hAnsi="Times New Roman" w:cs="Times New Roman"/>
          <w:sz w:val="28"/>
          <w:szCs w:val="28"/>
          <w:lang w:val="en-US"/>
        </w:rPr>
      </w:pPr>
    </w:p>
    <w:p w:rsidR="008A65A3" w:rsidRPr="008A65A3" w:rsidRDefault="008A65A3" w:rsidP="00E713DC">
      <w:pPr>
        <w:spacing w:after="0" w:line="360" w:lineRule="auto"/>
        <w:ind w:firstLine="708"/>
        <w:jc w:val="both"/>
        <w:rPr>
          <w:rFonts w:ascii="Times New Roman" w:hAnsi="Times New Roman" w:cs="Times New Roman"/>
          <w:sz w:val="28"/>
          <w:szCs w:val="28"/>
          <w:lang w:val="en-US"/>
        </w:rPr>
      </w:pPr>
    </w:p>
    <w:p w:rsidR="00C976E6" w:rsidRPr="0087107F" w:rsidRDefault="00C976E6" w:rsidP="00E713DC">
      <w:pPr>
        <w:spacing w:after="0" w:line="360" w:lineRule="auto"/>
        <w:ind w:firstLine="708"/>
        <w:jc w:val="both"/>
        <w:rPr>
          <w:rFonts w:ascii="Times New Roman" w:hAnsi="Times New Roman" w:cs="Times New Roman"/>
          <w:sz w:val="28"/>
          <w:szCs w:val="28"/>
        </w:rPr>
      </w:pPr>
    </w:p>
    <w:p w:rsidR="00C976E6" w:rsidRDefault="00C976E6" w:rsidP="00B8733E">
      <w:pPr>
        <w:spacing w:after="0" w:line="240" w:lineRule="auto"/>
        <w:ind w:firstLine="708"/>
        <w:jc w:val="both"/>
        <w:rPr>
          <w:rFonts w:ascii="Times New Roman" w:hAnsi="Times New Roman" w:cs="Times New Roman"/>
          <w:sz w:val="28"/>
          <w:szCs w:val="28"/>
        </w:rPr>
      </w:pPr>
    </w:p>
    <w:p w:rsidR="00C436B4" w:rsidRDefault="00C436B4" w:rsidP="00B8733E">
      <w:pPr>
        <w:spacing w:after="0" w:line="240" w:lineRule="auto"/>
        <w:ind w:firstLine="708"/>
        <w:jc w:val="both"/>
        <w:rPr>
          <w:rFonts w:ascii="Times New Roman" w:hAnsi="Times New Roman" w:cs="Times New Roman"/>
          <w:sz w:val="28"/>
          <w:szCs w:val="28"/>
        </w:rPr>
      </w:pPr>
    </w:p>
    <w:p w:rsidR="00DF5EEF" w:rsidRDefault="00C84BB9" w:rsidP="0028284B">
      <w:pPr>
        <w:spacing w:after="0" w:line="360" w:lineRule="auto"/>
        <w:jc w:val="center"/>
        <w:rPr>
          <w:rFonts w:ascii="Times New Roman" w:hAnsi="Times New Roman" w:cs="Times New Roman"/>
          <w:sz w:val="32"/>
          <w:szCs w:val="32"/>
        </w:rPr>
      </w:pPr>
      <w:r w:rsidRPr="00F6691F">
        <w:rPr>
          <w:rFonts w:ascii="Times New Roman" w:hAnsi="Times New Roman" w:cs="Times New Roman"/>
          <w:sz w:val="32"/>
          <w:szCs w:val="32"/>
        </w:rPr>
        <w:lastRenderedPageBreak/>
        <w:t>Г</w:t>
      </w:r>
      <w:r w:rsidR="00F6691F" w:rsidRPr="00F6691F">
        <w:rPr>
          <w:rFonts w:ascii="Times New Roman" w:hAnsi="Times New Roman" w:cs="Times New Roman"/>
          <w:sz w:val="32"/>
          <w:szCs w:val="32"/>
        </w:rPr>
        <w:t>ЛАВА</w:t>
      </w:r>
      <w:r w:rsidRPr="00B8733E">
        <w:rPr>
          <w:rFonts w:ascii="Times New Roman" w:hAnsi="Times New Roman" w:cs="Times New Roman"/>
          <w:sz w:val="32"/>
          <w:szCs w:val="32"/>
          <w:lang w:val="en-US"/>
        </w:rPr>
        <w:t xml:space="preserve"> </w:t>
      </w:r>
      <w:r w:rsidR="00DF5EEF" w:rsidRPr="00B8733E">
        <w:rPr>
          <w:rFonts w:ascii="Times New Roman" w:hAnsi="Times New Roman" w:cs="Times New Roman"/>
          <w:sz w:val="32"/>
          <w:szCs w:val="32"/>
          <w:lang w:val="en-US"/>
        </w:rPr>
        <w:t xml:space="preserve">1. </w:t>
      </w:r>
      <w:r w:rsidR="00DF5EEF" w:rsidRPr="00F6691F">
        <w:rPr>
          <w:rFonts w:ascii="Times New Roman" w:hAnsi="Times New Roman" w:cs="Times New Roman"/>
          <w:sz w:val="32"/>
          <w:szCs w:val="32"/>
        </w:rPr>
        <w:t>ТЕОРЕ</w:t>
      </w:r>
      <w:r w:rsidRPr="00F6691F">
        <w:rPr>
          <w:rFonts w:ascii="Times New Roman" w:hAnsi="Times New Roman" w:cs="Times New Roman"/>
          <w:sz w:val="32"/>
          <w:szCs w:val="32"/>
        </w:rPr>
        <w:t>ТИЧЕСКИЕ</w:t>
      </w:r>
      <w:r w:rsidRPr="00B8733E">
        <w:rPr>
          <w:rFonts w:ascii="Times New Roman" w:hAnsi="Times New Roman" w:cs="Times New Roman"/>
          <w:sz w:val="32"/>
          <w:szCs w:val="32"/>
          <w:lang w:val="en-US"/>
        </w:rPr>
        <w:t xml:space="preserve"> </w:t>
      </w:r>
      <w:r w:rsidRPr="00F6691F">
        <w:rPr>
          <w:rFonts w:ascii="Times New Roman" w:hAnsi="Times New Roman" w:cs="Times New Roman"/>
          <w:sz w:val="32"/>
          <w:szCs w:val="32"/>
        </w:rPr>
        <w:t>ОСНОВАНИЯ</w:t>
      </w:r>
      <w:r w:rsidRPr="00B8733E">
        <w:rPr>
          <w:rFonts w:ascii="Times New Roman" w:hAnsi="Times New Roman" w:cs="Times New Roman"/>
          <w:sz w:val="32"/>
          <w:szCs w:val="32"/>
          <w:lang w:val="en-US"/>
        </w:rPr>
        <w:t xml:space="preserve">  </w:t>
      </w:r>
      <w:r w:rsidR="00DF5EEF" w:rsidRPr="00F6691F">
        <w:rPr>
          <w:rFonts w:ascii="Times New Roman" w:hAnsi="Times New Roman" w:cs="Times New Roman"/>
          <w:sz w:val="32"/>
          <w:szCs w:val="32"/>
        </w:rPr>
        <w:t>ИССЛЕДОВАНИЯ</w:t>
      </w:r>
    </w:p>
    <w:p w:rsidR="00826A55" w:rsidRPr="00826A55" w:rsidRDefault="00826A55" w:rsidP="0028284B">
      <w:pPr>
        <w:spacing w:after="0" w:line="360" w:lineRule="auto"/>
        <w:jc w:val="center"/>
        <w:rPr>
          <w:rFonts w:ascii="Times New Roman" w:hAnsi="Times New Roman" w:cs="Times New Roman"/>
          <w:sz w:val="28"/>
          <w:szCs w:val="32"/>
        </w:rPr>
      </w:pPr>
    </w:p>
    <w:p w:rsidR="002F62FF" w:rsidRDefault="002F62FF" w:rsidP="001D4F51">
      <w:pPr>
        <w:pStyle w:val="aa"/>
        <w:numPr>
          <w:ilvl w:val="1"/>
          <w:numId w:val="4"/>
        </w:numPr>
        <w:spacing w:after="0" w:line="360" w:lineRule="auto"/>
        <w:jc w:val="both"/>
        <w:rPr>
          <w:rFonts w:ascii="Times New Roman" w:hAnsi="Times New Roman" w:cs="Times New Roman"/>
          <w:sz w:val="28"/>
          <w:szCs w:val="28"/>
        </w:rPr>
      </w:pPr>
      <w:r w:rsidRPr="002F62FF">
        <w:rPr>
          <w:rFonts w:ascii="Times New Roman" w:hAnsi="Times New Roman" w:cs="Times New Roman"/>
          <w:sz w:val="28"/>
          <w:szCs w:val="28"/>
        </w:rPr>
        <w:t xml:space="preserve">Теоретические основы исследования геополитической конкуренции в Средней Азии в </w:t>
      </w:r>
      <w:r w:rsidRPr="002F62FF">
        <w:rPr>
          <w:rFonts w:ascii="Times New Roman" w:hAnsi="Times New Roman" w:cs="Times New Roman"/>
          <w:sz w:val="28"/>
          <w:szCs w:val="28"/>
          <w:lang w:val="en-US"/>
        </w:rPr>
        <w:t>XXI</w:t>
      </w:r>
      <w:r w:rsidRPr="002F62FF">
        <w:rPr>
          <w:rFonts w:ascii="Times New Roman" w:hAnsi="Times New Roman" w:cs="Times New Roman"/>
          <w:sz w:val="28"/>
          <w:szCs w:val="28"/>
        </w:rPr>
        <w:t xml:space="preserve"> веке</w:t>
      </w:r>
    </w:p>
    <w:p w:rsidR="00C1725A" w:rsidRDefault="00A17E3A" w:rsidP="00BD15B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28"/>
        </w:rPr>
        <w:t>Поскольку одним из объектов исследования в нашей работе является регион Средняя Азия (</w:t>
      </w:r>
      <w:r>
        <w:rPr>
          <w:rFonts w:ascii="Times New Roman" w:hAnsi="Times New Roman" w:cs="Times New Roman"/>
          <w:sz w:val="28"/>
        </w:rPr>
        <w:t>Казахстан, Киргизия, Таджикистан, Туркменистан и Узбекистан)</w:t>
      </w:r>
      <w:r>
        <w:rPr>
          <w:rFonts w:ascii="Times New Roman" w:hAnsi="Times New Roman" w:cs="Times New Roman"/>
          <w:sz w:val="28"/>
          <w:szCs w:val="28"/>
        </w:rPr>
        <w:t xml:space="preserve">, прежде всего, следует раскрыть основные причины, по которым мы идентифицируем его именно таким образом. </w:t>
      </w:r>
      <w:r w:rsidR="00C1725A">
        <w:rPr>
          <w:rFonts w:ascii="Times New Roman" w:hAnsi="Times New Roman" w:cs="Times New Roman"/>
          <w:sz w:val="28"/>
          <w:szCs w:val="28"/>
        </w:rPr>
        <w:t xml:space="preserve">Необходимость в этом возникает по причине того, что </w:t>
      </w:r>
      <w:r w:rsidR="00C1725A" w:rsidRPr="00597E77">
        <w:rPr>
          <w:rFonts w:ascii="Times New Roman" w:hAnsi="Times New Roman" w:cs="Times New Roman"/>
          <w:sz w:val="28"/>
          <w:szCs w:val="14"/>
          <w:shd w:val="clear" w:color="auto" w:fill="FFFFFF"/>
        </w:rPr>
        <w:t>на постсоветском пространстве столкнулись две терминологические традиции</w:t>
      </w:r>
      <w:r w:rsidR="0066287C">
        <w:rPr>
          <w:rFonts w:ascii="Times New Roman" w:hAnsi="Times New Roman" w:cs="Times New Roman"/>
          <w:sz w:val="28"/>
          <w:szCs w:val="14"/>
          <w:shd w:val="clear" w:color="auto" w:fill="FFFFFF"/>
        </w:rPr>
        <w:t>, из-за чего возникает</w:t>
      </w:r>
      <w:r w:rsidR="00107F49">
        <w:rPr>
          <w:rFonts w:ascii="Times New Roman" w:hAnsi="Times New Roman" w:cs="Times New Roman"/>
          <w:sz w:val="28"/>
          <w:szCs w:val="14"/>
          <w:shd w:val="clear" w:color="auto" w:fill="FFFFFF"/>
        </w:rPr>
        <w:t xml:space="preserve"> путаница</w:t>
      </w:r>
      <w:r w:rsidR="00C1725A" w:rsidRPr="00597E77">
        <w:rPr>
          <w:rFonts w:ascii="Times New Roman" w:hAnsi="Times New Roman" w:cs="Times New Roman"/>
          <w:sz w:val="28"/>
          <w:szCs w:val="14"/>
          <w:shd w:val="clear" w:color="auto" w:fill="FFFFFF"/>
        </w:rPr>
        <w:t xml:space="preserve"> с названиями Средняя Азия и Центральная Азия</w:t>
      </w:r>
      <w:r w:rsidR="00107F49">
        <w:rPr>
          <w:rFonts w:ascii="Times New Roman" w:hAnsi="Times New Roman" w:cs="Times New Roman"/>
          <w:sz w:val="28"/>
          <w:szCs w:val="14"/>
          <w:shd w:val="clear" w:color="auto" w:fill="FFFFFF"/>
        </w:rPr>
        <w:t>.</w:t>
      </w:r>
    </w:p>
    <w:p w:rsidR="00AF2322" w:rsidRPr="00AF2322" w:rsidRDefault="00C41737" w:rsidP="00C43CDD">
      <w:pPr>
        <w:spacing w:after="0" w:line="360" w:lineRule="auto"/>
        <w:ind w:firstLine="709"/>
        <w:jc w:val="both"/>
        <w:rPr>
          <w:rFonts w:ascii="Times New Roman" w:hAnsi="Times New Roman" w:cs="Times New Roman"/>
          <w:sz w:val="28"/>
          <w:szCs w:val="14"/>
          <w:shd w:val="clear" w:color="auto" w:fill="FFFFFF"/>
        </w:rPr>
      </w:pPr>
      <w:r w:rsidRPr="00C41737">
        <w:rPr>
          <w:rFonts w:ascii="Times New Roman" w:hAnsi="Times New Roman" w:cs="Times New Roman"/>
          <w:sz w:val="28"/>
          <w:szCs w:val="14"/>
          <w:shd w:val="clear" w:color="auto" w:fill="FFFFFF"/>
        </w:rPr>
        <w:t xml:space="preserve">В Большом словаре географических названий даны следующие определения двум понятиям с точки зрения разделения территорий </w:t>
      </w:r>
      <w:r w:rsidR="0066287C">
        <w:rPr>
          <w:rFonts w:ascii="Times New Roman" w:hAnsi="Times New Roman" w:cs="Times New Roman"/>
          <w:sz w:val="28"/>
          <w:szCs w:val="14"/>
          <w:shd w:val="clear" w:color="auto" w:fill="FFFFFF"/>
        </w:rPr>
        <w:t>по природно-территориальному признаку</w:t>
      </w:r>
      <w:r w:rsidRPr="00C41737">
        <w:rPr>
          <w:rFonts w:ascii="Times New Roman" w:hAnsi="Times New Roman" w:cs="Times New Roman"/>
          <w:sz w:val="28"/>
          <w:szCs w:val="14"/>
          <w:shd w:val="clear" w:color="auto" w:fill="FFFFFF"/>
        </w:rPr>
        <w:t xml:space="preserve">: </w:t>
      </w:r>
      <w:r w:rsidR="00BD15BD" w:rsidRPr="00BD15BD">
        <w:rPr>
          <w:rFonts w:ascii="Times New Roman" w:hAnsi="Times New Roman" w:cs="Times New Roman"/>
          <w:sz w:val="28"/>
          <w:szCs w:val="14"/>
          <w:shd w:val="clear" w:color="auto" w:fill="FFFFFF"/>
        </w:rPr>
        <w:t>«Средняя Азия</w:t>
      </w:r>
      <w:r w:rsidR="00BB5C94" w:rsidRPr="00BB5C94">
        <w:rPr>
          <w:rFonts w:ascii="Times New Roman" w:hAnsi="Times New Roman" w:cs="Times New Roman"/>
          <w:sz w:val="28"/>
          <w:szCs w:val="14"/>
          <w:shd w:val="clear" w:color="auto" w:fill="FFFFFF"/>
        </w:rPr>
        <w:t xml:space="preserve"> </w:t>
      </w:r>
      <w:r w:rsidR="00BB5C94">
        <w:rPr>
          <w:rFonts w:ascii="Times New Roman" w:hAnsi="Times New Roman" w:cs="Times New Roman"/>
          <w:sz w:val="28"/>
        </w:rPr>
        <w:t>(СА)</w:t>
      </w:r>
      <w:r w:rsidR="0066287C">
        <w:rPr>
          <w:rFonts w:ascii="Times New Roman" w:hAnsi="Times New Roman" w:cs="Times New Roman"/>
          <w:sz w:val="28"/>
          <w:szCs w:val="14"/>
          <w:shd w:val="clear" w:color="auto" w:fill="FFFFFF"/>
        </w:rPr>
        <w:t> </w:t>
      </w:r>
      <w:r w:rsidR="003975FE" w:rsidRPr="00205ABE">
        <w:rPr>
          <w:rFonts w:ascii="Times New Roman" w:hAnsi="Times New Roman" w:cs="Times New Roman"/>
          <w:sz w:val="28"/>
          <w:szCs w:val="14"/>
          <w:shd w:val="clear" w:color="auto" w:fill="FFFFFF"/>
        </w:rPr>
        <w:t>–</w:t>
      </w:r>
      <w:r w:rsidR="00BD15BD" w:rsidRPr="00BD15BD">
        <w:rPr>
          <w:rFonts w:ascii="Times New Roman" w:hAnsi="Times New Roman" w:cs="Times New Roman"/>
          <w:sz w:val="28"/>
          <w:szCs w:val="14"/>
          <w:shd w:val="clear" w:color="auto" w:fill="FFFFFF"/>
        </w:rPr>
        <w:t xml:space="preserve"> часть территории Центральной Азии, простирающаяся от Каспийского моря на западе до Китая на востоке и от Арало-Иртышского водораздела на севере до Ирана и Афганистана на юге. До 1920-х годов эта территория носила в России название Туркестан. За рубежом названия Средняя и Центральная Азия не имеют четкого разграничения. В Средней Азии ныне находятся Туркменистан, Узбекистан, Таджикистан, Кыргызстан и значительная часть Казахстана».</w:t>
      </w:r>
      <w:r w:rsidR="00AB1072" w:rsidRPr="00AB1072">
        <w:rPr>
          <w:rStyle w:val="a3"/>
          <w:rFonts w:ascii="Calibri" w:eastAsia="Calibri" w:hAnsi="Calibri"/>
          <w:i/>
          <w:iCs/>
          <w:sz w:val="20"/>
          <w:szCs w:val="20"/>
        </w:rPr>
        <w:t xml:space="preserve"> </w:t>
      </w:r>
      <w:r w:rsidR="00AB1072" w:rsidRPr="003E4ABF">
        <w:rPr>
          <w:rStyle w:val="a3"/>
          <w:rFonts w:ascii="Calibri" w:eastAsia="Calibri" w:hAnsi="Calibri"/>
          <w:i/>
          <w:iCs/>
          <w:sz w:val="20"/>
          <w:szCs w:val="20"/>
        </w:rPr>
        <w:footnoteReference w:id="19"/>
      </w:r>
      <w:r w:rsidR="00AB1072">
        <w:rPr>
          <w:rFonts w:ascii="Times New Roman" w:hAnsi="Times New Roman" w:cs="Times New Roman"/>
          <w:sz w:val="28"/>
          <w:szCs w:val="14"/>
          <w:shd w:val="clear" w:color="auto" w:fill="FFFFFF"/>
        </w:rPr>
        <w:t xml:space="preserve"> </w:t>
      </w:r>
      <w:r w:rsidR="00BD15BD" w:rsidRPr="00B13B83">
        <w:rPr>
          <w:rFonts w:ascii="Times New Roman" w:hAnsi="Times New Roman" w:cs="Times New Roman"/>
          <w:sz w:val="28"/>
          <w:szCs w:val="14"/>
          <w:shd w:val="clear" w:color="auto" w:fill="FFFFFF"/>
        </w:rPr>
        <w:t xml:space="preserve">«Центральная Азия (Central Asia) </w:t>
      </w:r>
      <w:r w:rsidR="003975FE" w:rsidRPr="00205ABE">
        <w:rPr>
          <w:rFonts w:ascii="Times New Roman" w:hAnsi="Times New Roman" w:cs="Times New Roman"/>
          <w:sz w:val="28"/>
          <w:szCs w:val="14"/>
          <w:shd w:val="clear" w:color="auto" w:fill="FFFFFF"/>
        </w:rPr>
        <w:t>–</w:t>
      </w:r>
      <w:r w:rsidR="00BD15BD" w:rsidRPr="00B13B83">
        <w:rPr>
          <w:rFonts w:ascii="Times New Roman" w:hAnsi="Times New Roman" w:cs="Times New Roman"/>
          <w:sz w:val="28"/>
          <w:szCs w:val="14"/>
          <w:shd w:val="clear" w:color="auto" w:fill="FFFFFF"/>
        </w:rPr>
        <w:t xml:space="preserve"> внутриматериковая часть Азии, площадь 5</w:t>
      </w:r>
      <w:r w:rsidR="0066287C">
        <w:rPr>
          <w:rFonts w:ascii="Times New Roman" w:hAnsi="Times New Roman" w:cs="Times New Roman"/>
          <w:sz w:val="28"/>
          <w:szCs w:val="14"/>
          <w:shd w:val="clear" w:color="auto" w:fill="FFFFFF"/>
        </w:rPr>
        <w:t>-</w:t>
      </w:r>
      <w:r w:rsidR="00BD15BD" w:rsidRPr="00B13B83">
        <w:rPr>
          <w:rFonts w:ascii="Times New Roman" w:hAnsi="Times New Roman" w:cs="Times New Roman"/>
          <w:sz w:val="28"/>
          <w:szCs w:val="14"/>
          <w:shd w:val="clear" w:color="auto" w:fill="FFFFFF"/>
        </w:rPr>
        <w:t>6 млн км</w:t>
      </w:r>
      <w:r w:rsidR="00BD15BD" w:rsidRPr="00B13B83">
        <w:rPr>
          <w:rFonts w:ascii="Times New Roman" w:hAnsi="Times New Roman" w:cs="Times New Roman"/>
          <w:sz w:val="28"/>
          <w:szCs w:val="14"/>
          <w:shd w:val="clear" w:color="auto" w:fill="FFFFFF"/>
          <w:vertAlign w:val="superscript"/>
        </w:rPr>
        <w:t>2</w:t>
      </w:r>
      <w:r w:rsidR="00BD15BD" w:rsidRPr="00B13B83">
        <w:rPr>
          <w:rFonts w:ascii="Times New Roman" w:hAnsi="Times New Roman" w:cs="Times New Roman"/>
          <w:sz w:val="28"/>
          <w:szCs w:val="14"/>
          <w:shd w:val="clear" w:color="auto" w:fill="FFFFFF"/>
        </w:rPr>
        <w:t xml:space="preserve">. На востоке ограничена Большим Хинганом и хребтом Тайханшань, на юге </w:t>
      </w:r>
      <w:r w:rsidR="003975FE" w:rsidRPr="00205ABE">
        <w:rPr>
          <w:rFonts w:ascii="Times New Roman" w:hAnsi="Times New Roman" w:cs="Times New Roman"/>
          <w:sz w:val="28"/>
          <w:szCs w:val="14"/>
          <w:shd w:val="clear" w:color="auto" w:fill="FFFFFF"/>
        </w:rPr>
        <w:t>–</w:t>
      </w:r>
      <w:r w:rsidR="00BD15BD" w:rsidRPr="00B13B83">
        <w:rPr>
          <w:rFonts w:ascii="Times New Roman" w:hAnsi="Times New Roman" w:cs="Times New Roman"/>
          <w:sz w:val="28"/>
          <w:szCs w:val="14"/>
          <w:shd w:val="clear" w:color="auto" w:fill="FFFFFF"/>
        </w:rPr>
        <w:t xml:space="preserve"> долинами верхнего течения Инда и Брахмапутры, на западе и севере </w:t>
      </w:r>
      <w:r w:rsidR="0066287C">
        <w:rPr>
          <w:rFonts w:ascii="Times New Roman" w:hAnsi="Times New Roman" w:cs="Times New Roman"/>
          <w:sz w:val="28"/>
          <w:szCs w:val="14"/>
          <w:shd w:val="clear" w:color="auto" w:fill="FFFFFF"/>
        </w:rPr>
        <w:t>-</w:t>
      </w:r>
      <w:r w:rsidR="00BD15BD" w:rsidRPr="00B13B83">
        <w:rPr>
          <w:rFonts w:ascii="Times New Roman" w:hAnsi="Times New Roman" w:cs="Times New Roman"/>
          <w:sz w:val="28"/>
          <w:szCs w:val="14"/>
          <w:shd w:val="clear" w:color="auto" w:fill="FFFFFF"/>
        </w:rPr>
        <w:t xml:space="preserve"> горами Восточного Казахстана, Алтая и Саян (Монголия и Китай)».</w:t>
      </w:r>
      <w:r w:rsidR="00AB1072" w:rsidRPr="00AB1072">
        <w:rPr>
          <w:rStyle w:val="a3"/>
          <w:rFonts w:ascii="Calibri" w:eastAsia="Calibri" w:hAnsi="Calibri"/>
          <w:i/>
          <w:iCs/>
          <w:sz w:val="20"/>
          <w:szCs w:val="20"/>
        </w:rPr>
        <w:t xml:space="preserve"> </w:t>
      </w:r>
      <w:r w:rsidR="00AB1072" w:rsidRPr="003E4ABF">
        <w:rPr>
          <w:rStyle w:val="a3"/>
          <w:rFonts w:ascii="Calibri" w:eastAsia="Calibri" w:hAnsi="Calibri"/>
          <w:i/>
          <w:iCs/>
          <w:sz w:val="20"/>
          <w:szCs w:val="20"/>
        </w:rPr>
        <w:footnoteReference w:id="20"/>
      </w:r>
      <w:r w:rsidR="00AB1072">
        <w:rPr>
          <w:rFonts w:ascii="Times New Roman" w:hAnsi="Times New Roman" w:cs="Times New Roman"/>
          <w:sz w:val="28"/>
          <w:szCs w:val="14"/>
          <w:shd w:val="clear" w:color="auto" w:fill="FFFFFF"/>
        </w:rPr>
        <w:t xml:space="preserve"> </w:t>
      </w:r>
      <w:r w:rsidR="00B13B83" w:rsidRPr="00B13B83">
        <w:rPr>
          <w:rFonts w:ascii="Times New Roman" w:hAnsi="Times New Roman" w:cs="Times New Roman"/>
          <w:sz w:val="28"/>
          <w:szCs w:val="14"/>
          <w:shd w:val="clear" w:color="auto" w:fill="FFFFFF"/>
        </w:rPr>
        <w:t>Таким образом</w:t>
      </w:r>
      <w:r w:rsidR="00B13B83">
        <w:rPr>
          <w:rFonts w:ascii="Times New Roman" w:hAnsi="Times New Roman" w:cs="Times New Roman"/>
          <w:sz w:val="28"/>
          <w:szCs w:val="14"/>
          <w:shd w:val="clear" w:color="auto" w:fill="FFFFFF"/>
        </w:rPr>
        <w:t xml:space="preserve">, </w:t>
      </w:r>
      <w:r w:rsidR="00AF5EB1">
        <w:rPr>
          <w:rFonts w:ascii="Times New Roman" w:hAnsi="Times New Roman" w:cs="Times New Roman"/>
          <w:sz w:val="28"/>
          <w:szCs w:val="14"/>
          <w:shd w:val="clear" w:color="auto" w:fill="FFFFFF"/>
        </w:rPr>
        <w:t xml:space="preserve">в российской географии сложилась более чем столетняя традиция, берущая начало с работ </w:t>
      </w:r>
      <w:r w:rsidR="00AF5EB1" w:rsidRPr="00B13B83">
        <w:rPr>
          <w:rFonts w:ascii="Times New Roman" w:hAnsi="Times New Roman" w:cs="Times New Roman"/>
          <w:sz w:val="28"/>
          <w:szCs w:val="14"/>
          <w:shd w:val="clear" w:color="auto" w:fill="FFFFFF"/>
        </w:rPr>
        <w:t>А.Гумбольдта и Ф.Рихтгофена</w:t>
      </w:r>
      <w:r w:rsidR="0065156B">
        <w:rPr>
          <w:rFonts w:ascii="Times New Roman" w:hAnsi="Times New Roman" w:cs="Times New Roman"/>
          <w:sz w:val="28"/>
          <w:szCs w:val="14"/>
          <w:shd w:val="clear" w:color="auto" w:fill="FFFFFF"/>
        </w:rPr>
        <w:t>, разграничивать регионы Центральная Азия и Средняя Азия</w:t>
      </w:r>
      <w:r w:rsidR="00025839">
        <w:rPr>
          <w:rFonts w:ascii="Times New Roman" w:hAnsi="Times New Roman" w:cs="Times New Roman"/>
          <w:sz w:val="28"/>
          <w:szCs w:val="14"/>
          <w:shd w:val="clear" w:color="auto" w:fill="FFFFFF"/>
        </w:rPr>
        <w:t xml:space="preserve"> по природно-территориальному </w:t>
      </w:r>
      <w:r w:rsidR="00025839">
        <w:rPr>
          <w:rFonts w:ascii="Times New Roman" w:hAnsi="Times New Roman" w:cs="Times New Roman"/>
          <w:sz w:val="28"/>
          <w:szCs w:val="14"/>
          <w:shd w:val="clear" w:color="auto" w:fill="FFFFFF"/>
        </w:rPr>
        <w:lastRenderedPageBreak/>
        <w:t>признаку</w:t>
      </w:r>
      <w:r w:rsidR="0065156B">
        <w:rPr>
          <w:rFonts w:ascii="Times New Roman" w:hAnsi="Times New Roman" w:cs="Times New Roman"/>
          <w:sz w:val="28"/>
          <w:szCs w:val="14"/>
          <w:shd w:val="clear" w:color="auto" w:fill="FFFFFF"/>
        </w:rPr>
        <w:t xml:space="preserve">. </w:t>
      </w:r>
      <w:r w:rsidR="00AF2322">
        <w:rPr>
          <w:rFonts w:ascii="Times New Roman" w:hAnsi="Times New Roman" w:cs="Times New Roman"/>
          <w:sz w:val="28"/>
          <w:szCs w:val="14"/>
          <w:shd w:val="clear" w:color="auto" w:fill="FFFFFF"/>
        </w:rPr>
        <w:t>«З</w:t>
      </w:r>
      <w:r w:rsidR="00AF2322" w:rsidRPr="00365A07">
        <w:rPr>
          <w:rFonts w:ascii="Times New Roman" w:hAnsi="Times New Roman" w:cs="Times New Roman"/>
          <w:sz w:val="28"/>
          <w:szCs w:val="14"/>
          <w:shd w:val="clear" w:color="auto" w:fill="FFFFFF"/>
        </w:rPr>
        <w:t xml:space="preserve">начительная часть Казахстана находится в Средней Азии, к Центральной же </w:t>
      </w:r>
      <w:r w:rsidR="0066287C">
        <w:rPr>
          <w:rFonts w:ascii="Times New Roman" w:hAnsi="Times New Roman" w:cs="Times New Roman"/>
          <w:sz w:val="28"/>
          <w:szCs w:val="14"/>
          <w:shd w:val="clear" w:color="auto" w:fill="FFFFFF"/>
        </w:rPr>
        <w:t>-</w:t>
      </w:r>
      <w:r w:rsidR="00AF2322" w:rsidRPr="00365A07">
        <w:rPr>
          <w:rFonts w:ascii="Times New Roman" w:hAnsi="Times New Roman" w:cs="Times New Roman"/>
          <w:sz w:val="28"/>
          <w:szCs w:val="14"/>
          <w:shd w:val="clear" w:color="auto" w:fill="FFFFFF"/>
        </w:rPr>
        <w:t xml:space="preserve"> в привычном понимании </w:t>
      </w:r>
      <w:r w:rsidR="003975FE" w:rsidRPr="00205ABE">
        <w:rPr>
          <w:rFonts w:ascii="Times New Roman" w:hAnsi="Times New Roman" w:cs="Times New Roman"/>
          <w:sz w:val="28"/>
          <w:szCs w:val="14"/>
          <w:shd w:val="clear" w:color="auto" w:fill="FFFFFF"/>
        </w:rPr>
        <w:t>–</w:t>
      </w:r>
      <w:r w:rsidR="00AF2322" w:rsidRPr="00365A07">
        <w:rPr>
          <w:rFonts w:ascii="Times New Roman" w:hAnsi="Times New Roman" w:cs="Times New Roman"/>
          <w:sz w:val="28"/>
          <w:szCs w:val="14"/>
          <w:shd w:val="clear" w:color="auto" w:fill="FFFFFF"/>
        </w:rPr>
        <w:t xml:space="preserve"> можно отнести в пределах пяти новых государств разве что Восточный Памир</w:t>
      </w:r>
      <w:r w:rsidR="00AF2322">
        <w:rPr>
          <w:rFonts w:ascii="Times New Roman" w:hAnsi="Times New Roman" w:cs="Times New Roman"/>
          <w:sz w:val="28"/>
          <w:szCs w:val="14"/>
          <w:shd w:val="clear" w:color="auto" w:fill="FFFFFF"/>
        </w:rPr>
        <w:t>»</w:t>
      </w:r>
      <w:r w:rsidR="00AF2322" w:rsidRPr="00365A07">
        <w:rPr>
          <w:rFonts w:ascii="Times New Roman" w:hAnsi="Times New Roman" w:cs="Times New Roman"/>
          <w:sz w:val="28"/>
          <w:szCs w:val="14"/>
          <w:shd w:val="clear" w:color="auto" w:fill="FFFFFF"/>
        </w:rPr>
        <w:t>.</w:t>
      </w:r>
      <w:r w:rsidR="00AB1072" w:rsidRPr="00AB1072">
        <w:rPr>
          <w:rFonts w:ascii="Calibri" w:eastAsia="Calibri" w:hAnsi="Calibri"/>
          <w:i/>
          <w:iCs/>
          <w:sz w:val="20"/>
          <w:szCs w:val="20"/>
        </w:rPr>
        <w:t xml:space="preserve"> </w:t>
      </w:r>
      <w:r w:rsidR="00AB1072" w:rsidRPr="003E4ABF">
        <w:rPr>
          <w:rStyle w:val="a3"/>
          <w:rFonts w:ascii="Calibri" w:eastAsia="Calibri" w:hAnsi="Calibri"/>
          <w:i/>
          <w:iCs/>
          <w:sz w:val="20"/>
          <w:szCs w:val="20"/>
        </w:rPr>
        <w:footnoteReference w:id="21"/>
      </w:r>
      <w:r w:rsidR="00AB1072">
        <w:rPr>
          <w:rFonts w:ascii="Times New Roman" w:hAnsi="Times New Roman" w:cs="Times New Roman"/>
          <w:sz w:val="28"/>
          <w:szCs w:val="14"/>
          <w:shd w:val="clear" w:color="auto" w:fill="FFFFFF"/>
        </w:rPr>
        <w:t xml:space="preserve"> </w:t>
      </w:r>
    </w:p>
    <w:p w:rsidR="00A046EC" w:rsidRDefault="00804FBA"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 xml:space="preserve">В советское время Казахстан и остальные четыре государства обозначались в рамках отдельных экономических районов. </w:t>
      </w:r>
      <w:r w:rsidR="00C43CDD">
        <w:rPr>
          <w:rFonts w:ascii="Times New Roman" w:hAnsi="Times New Roman" w:cs="Times New Roman"/>
          <w:sz w:val="28"/>
          <w:szCs w:val="14"/>
          <w:shd w:val="clear" w:color="auto" w:fill="FFFFFF"/>
        </w:rPr>
        <w:t>С</w:t>
      </w:r>
      <w:r w:rsidR="00C41737" w:rsidRPr="00597E77">
        <w:rPr>
          <w:rFonts w:ascii="Times New Roman" w:hAnsi="Times New Roman" w:cs="Times New Roman"/>
          <w:sz w:val="28"/>
          <w:szCs w:val="14"/>
          <w:shd w:val="clear" w:color="auto" w:fill="FFFFFF"/>
        </w:rPr>
        <w:t xml:space="preserve"> </w:t>
      </w:r>
      <w:r w:rsidR="00C43CDD" w:rsidRPr="00597E77">
        <w:rPr>
          <w:rFonts w:ascii="Times New Roman" w:hAnsi="Times New Roman" w:cs="Times New Roman"/>
          <w:sz w:val="28"/>
          <w:szCs w:val="14"/>
          <w:shd w:val="clear" w:color="auto" w:fill="FFFFFF"/>
        </w:rPr>
        <w:t>1993 г</w:t>
      </w:r>
      <w:r w:rsidR="00C43CDD">
        <w:rPr>
          <w:rFonts w:ascii="Times New Roman" w:hAnsi="Times New Roman" w:cs="Times New Roman"/>
          <w:sz w:val="28"/>
          <w:szCs w:val="14"/>
          <w:shd w:val="clear" w:color="auto" w:fill="FFFFFF"/>
        </w:rPr>
        <w:t xml:space="preserve">. </w:t>
      </w:r>
      <w:r w:rsidR="00C41737" w:rsidRPr="00597E77">
        <w:rPr>
          <w:rFonts w:ascii="Times New Roman" w:hAnsi="Times New Roman" w:cs="Times New Roman"/>
          <w:sz w:val="28"/>
          <w:szCs w:val="14"/>
          <w:shd w:val="clear" w:color="auto" w:fill="FFFFFF"/>
        </w:rPr>
        <w:t xml:space="preserve">лидеры стран региона </w:t>
      </w:r>
      <w:r>
        <w:rPr>
          <w:rFonts w:ascii="Times New Roman" w:hAnsi="Times New Roman" w:cs="Times New Roman"/>
          <w:sz w:val="28"/>
          <w:szCs w:val="14"/>
          <w:shd w:val="clear" w:color="auto" w:fill="FFFFFF"/>
        </w:rPr>
        <w:t xml:space="preserve">вместо </w:t>
      </w:r>
      <w:r w:rsidR="00A046EC">
        <w:rPr>
          <w:rFonts w:ascii="Times New Roman" w:hAnsi="Times New Roman" w:cs="Times New Roman"/>
          <w:sz w:val="28"/>
          <w:szCs w:val="14"/>
          <w:shd w:val="clear" w:color="auto" w:fill="FFFFFF"/>
        </w:rPr>
        <w:t xml:space="preserve">определения </w:t>
      </w:r>
      <w:r>
        <w:rPr>
          <w:rFonts w:ascii="Times New Roman" w:hAnsi="Times New Roman" w:cs="Times New Roman"/>
          <w:sz w:val="28"/>
          <w:szCs w:val="14"/>
          <w:shd w:val="clear" w:color="auto" w:fill="FFFFFF"/>
        </w:rPr>
        <w:t>«Средняя Азия и Казахстан» приняли название «</w:t>
      </w:r>
      <w:r w:rsidR="00C41737" w:rsidRPr="00597E77">
        <w:rPr>
          <w:rFonts w:ascii="Times New Roman" w:hAnsi="Times New Roman" w:cs="Times New Roman"/>
          <w:sz w:val="28"/>
          <w:szCs w:val="14"/>
          <w:shd w:val="clear" w:color="auto" w:fill="FFFFFF"/>
        </w:rPr>
        <w:t>Центральная Азия</w:t>
      </w:r>
      <w:r>
        <w:rPr>
          <w:rFonts w:ascii="Times New Roman" w:hAnsi="Times New Roman" w:cs="Times New Roman"/>
          <w:sz w:val="28"/>
          <w:szCs w:val="14"/>
          <w:shd w:val="clear" w:color="auto" w:fill="FFFFFF"/>
        </w:rPr>
        <w:t>»</w:t>
      </w:r>
      <w:r w:rsidR="00C41737" w:rsidRPr="00597E77">
        <w:rPr>
          <w:rFonts w:ascii="Times New Roman" w:hAnsi="Times New Roman" w:cs="Times New Roman"/>
          <w:sz w:val="28"/>
          <w:szCs w:val="14"/>
          <w:shd w:val="clear" w:color="auto" w:fill="FFFFFF"/>
        </w:rPr>
        <w:t xml:space="preserve">. </w:t>
      </w:r>
      <w:r w:rsidR="00C43CDD">
        <w:rPr>
          <w:rFonts w:ascii="Times New Roman" w:hAnsi="Times New Roman" w:cs="Times New Roman"/>
          <w:sz w:val="28"/>
          <w:szCs w:val="14"/>
          <w:shd w:val="clear" w:color="auto" w:fill="FFFFFF"/>
        </w:rPr>
        <w:t xml:space="preserve">По мнению М. Суюнбаева, </w:t>
      </w:r>
      <w:r w:rsidR="00FD3CD9">
        <w:rPr>
          <w:rFonts w:ascii="Times New Roman" w:hAnsi="Times New Roman" w:cs="Times New Roman"/>
          <w:sz w:val="28"/>
          <w:szCs w:val="14"/>
          <w:shd w:val="clear" w:color="auto" w:fill="FFFFFF"/>
        </w:rPr>
        <w:t>«</w:t>
      </w:r>
      <w:r w:rsidR="00C43CDD">
        <w:rPr>
          <w:rFonts w:ascii="Times New Roman" w:hAnsi="Times New Roman" w:cs="Times New Roman"/>
          <w:sz w:val="28"/>
          <w:szCs w:val="14"/>
          <w:shd w:val="clear" w:color="auto" w:fill="FFFFFF"/>
        </w:rPr>
        <w:t>в</w:t>
      </w:r>
      <w:r w:rsidR="00C41737" w:rsidRPr="00597E77">
        <w:rPr>
          <w:rFonts w:ascii="Times New Roman" w:hAnsi="Times New Roman" w:cs="Times New Roman"/>
          <w:sz w:val="28"/>
          <w:szCs w:val="14"/>
          <w:shd w:val="clear" w:color="auto" w:fill="FFFFFF"/>
        </w:rPr>
        <w:t xml:space="preserve"> этой самоидентификации (так же как и в стремлении некоторых республик перейти на латинскую графику) просматривается нежелание новых государств считать себя частью евразийского цивилизационного пространства</w:t>
      </w:r>
      <w:r w:rsidR="00C43CDD">
        <w:rPr>
          <w:rFonts w:ascii="Times New Roman" w:hAnsi="Times New Roman" w:cs="Times New Roman"/>
          <w:sz w:val="28"/>
          <w:szCs w:val="14"/>
          <w:shd w:val="clear" w:color="auto" w:fill="FFFFFF"/>
        </w:rPr>
        <w:t>»</w:t>
      </w:r>
      <w:r w:rsidR="00C41737" w:rsidRPr="00597E77">
        <w:rPr>
          <w:rFonts w:ascii="Times New Roman" w:hAnsi="Times New Roman" w:cs="Times New Roman"/>
          <w:sz w:val="28"/>
          <w:szCs w:val="14"/>
          <w:shd w:val="clear" w:color="auto" w:fill="FFFFFF"/>
        </w:rPr>
        <w:t>.</w:t>
      </w:r>
      <w:r w:rsidR="00FD3CD9" w:rsidRPr="00FD3CD9">
        <w:rPr>
          <w:rFonts w:ascii="Calibri" w:eastAsia="Calibri" w:hAnsi="Calibri"/>
          <w:i/>
          <w:iCs/>
          <w:sz w:val="20"/>
          <w:szCs w:val="20"/>
        </w:rPr>
        <w:t xml:space="preserve"> </w:t>
      </w:r>
      <w:r w:rsidR="00FD3CD9" w:rsidRPr="003E4ABF">
        <w:rPr>
          <w:rStyle w:val="a3"/>
          <w:rFonts w:ascii="Calibri" w:eastAsia="Calibri" w:hAnsi="Calibri"/>
          <w:i/>
          <w:iCs/>
          <w:sz w:val="20"/>
          <w:szCs w:val="20"/>
        </w:rPr>
        <w:footnoteReference w:id="22"/>
      </w:r>
      <w:r w:rsidR="006C4B8B">
        <w:rPr>
          <w:rFonts w:ascii="Times New Roman" w:hAnsi="Times New Roman" w:cs="Times New Roman"/>
          <w:sz w:val="28"/>
          <w:szCs w:val="14"/>
          <w:shd w:val="clear" w:color="auto" w:fill="FFFFFF"/>
        </w:rPr>
        <w:t xml:space="preserve"> </w:t>
      </w:r>
    </w:p>
    <w:p w:rsidR="00C41737" w:rsidRDefault="00AF2322"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 xml:space="preserve">По мнению </w:t>
      </w:r>
      <w:r w:rsidRPr="00365A07">
        <w:rPr>
          <w:rFonts w:ascii="Times New Roman" w:hAnsi="Times New Roman" w:cs="Times New Roman"/>
          <w:sz w:val="28"/>
          <w:szCs w:val="14"/>
          <w:shd w:val="clear" w:color="auto" w:fill="FFFFFF"/>
        </w:rPr>
        <w:t>Д.В. Зайца</w:t>
      </w:r>
      <w:r>
        <w:rPr>
          <w:rFonts w:ascii="Times New Roman" w:hAnsi="Times New Roman" w:cs="Times New Roman"/>
          <w:sz w:val="28"/>
          <w:szCs w:val="14"/>
          <w:shd w:val="clear" w:color="auto" w:fill="FFFFFF"/>
        </w:rPr>
        <w:t>, «“н</w:t>
      </w:r>
      <w:r w:rsidRPr="00365A07">
        <w:rPr>
          <w:rFonts w:ascii="Times New Roman" w:hAnsi="Times New Roman" w:cs="Times New Roman"/>
          <w:sz w:val="28"/>
          <w:szCs w:val="14"/>
          <w:shd w:val="clear" w:color="auto" w:fill="FFFFFF"/>
        </w:rPr>
        <w:t>амоленной”, “канонизированной” региональной структуры нет и быть не может... В основу разных вариантов районирования могут быть положены разные критерии».</w:t>
      </w:r>
      <w:r w:rsidR="00AB1072">
        <w:rPr>
          <w:rFonts w:ascii="Times New Roman" w:hAnsi="Times New Roman" w:cs="Times New Roman"/>
          <w:sz w:val="28"/>
          <w:szCs w:val="14"/>
          <w:shd w:val="clear" w:color="auto" w:fill="FFFFFF"/>
        </w:rPr>
        <w:t xml:space="preserve"> </w:t>
      </w:r>
      <w:r w:rsidR="00AB1072" w:rsidRPr="003E4ABF">
        <w:rPr>
          <w:rStyle w:val="a3"/>
          <w:rFonts w:ascii="Calibri" w:eastAsia="Calibri" w:hAnsi="Calibri"/>
          <w:i/>
          <w:iCs/>
          <w:sz w:val="20"/>
          <w:szCs w:val="20"/>
        </w:rPr>
        <w:footnoteReference w:id="23"/>
      </w:r>
      <w:r w:rsidR="00AB1072">
        <w:rPr>
          <w:rFonts w:ascii="Times New Roman" w:hAnsi="Times New Roman" w:cs="Times New Roman"/>
          <w:sz w:val="28"/>
          <w:szCs w:val="14"/>
          <w:shd w:val="clear" w:color="auto" w:fill="FFFFFF"/>
        </w:rPr>
        <w:t xml:space="preserve"> </w:t>
      </w:r>
      <w:r>
        <w:rPr>
          <w:rFonts w:ascii="Times New Roman" w:hAnsi="Times New Roman" w:cs="Times New Roman"/>
          <w:sz w:val="28"/>
          <w:szCs w:val="14"/>
          <w:shd w:val="clear" w:color="auto" w:fill="FFFFFF"/>
        </w:rPr>
        <w:t xml:space="preserve"> Потому м</w:t>
      </w:r>
      <w:r w:rsidR="00804FBA">
        <w:rPr>
          <w:rFonts w:ascii="Times New Roman" w:hAnsi="Times New Roman" w:cs="Times New Roman"/>
          <w:sz w:val="28"/>
          <w:szCs w:val="14"/>
          <w:shd w:val="clear" w:color="auto" w:fill="FFFFFF"/>
        </w:rPr>
        <w:t xml:space="preserve">ы </w:t>
      </w:r>
      <w:r>
        <w:rPr>
          <w:rFonts w:ascii="Times New Roman" w:hAnsi="Times New Roman" w:cs="Times New Roman"/>
          <w:sz w:val="28"/>
          <w:szCs w:val="14"/>
          <w:shd w:val="clear" w:color="auto" w:fill="FFFFFF"/>
        </w:rPr>
        <w:t>решили выделить</w:t>
      </w:r>
      <w:r w:rsidR="00A046EC">
        <w:rPr>
          <w:rFonts w:ascii="Times New Roman" w:hAnsi="Times New Roman" w:cs="Times New Roman"/>
          <w:sz w:val="28"/>
          <w:szCs w:val="14"/>
          <w:shd w:val="clear" w:color="auto" w:fill="FFFFFF"/>
        </w:rPr>
        <w:t xml:space="preserve"> Среднеазиатский геополитический регион, основываясь на природно-территориальном, социально-политическом и историко-культурном критериях такого районирования. Понятие </w:t>
      </w:r>
      <w:r w:rsidR="00A046EC" w:rsidRPr="00365A07">
        <w:rPr>
          <w:rFonts w:ascii="Times New Roman" w:hAnsi="Times New Roman" w:cs="Times New Roman"/>
          <w:sz w:val="28"/>
          <w:szCs w:val="14"/>
          <w:shd w:val="clear" w:color="auto" w:fill="FFFFFF"/>
        </w:rPr>
        <w:t>Central Asia</w:t>
      </w:r>
      <w:r w:rsidR="00A046EC">
        <w:rPr>
          <w:rFonts w:ascii="Times New Roman" w:hAnsi="Times New Roman" w:cs="Times New Roman"/>
          <w:sz w:val="28"/>
          <w:szCs w:val="14"/>
          <w:shd w:val="clear" w:color="auto" w:fill="FFFFFF"/>
        </w:rPr>
        <w:t xml:space="preserve"> пришло из иностранного языка, не вполне вписывается в устоявшуюся в российской науке традицию, но поскольку оно становится все более употребительным в научной литературе, оба наименования в работе мы используем в качестве синонимичных.</w:t>
      </w:r>
    </w:p>
    <w:p w:rsidR="00205ABE" w:rsidRDefault="00E41F9B"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Центральным понятием нашей роботы является геополитика</w:t>
      </w:r>
      <w:r w:rsidR="00205ABE">
        <w:rPr>
          <w:rFonts w:ascii="Times New Roman" w:hAnsi="Times New Roman" w:cs="Times New Roman"/>
          <w:sz w:val="28"/>
          <w:szCs w:val="14"/>
          <w:shd w:val="clear" w:color="auto" w:fill="FFFFFF"/>
        </w:rPr>
        <w:t xml:space="preserve">. </w:t>
      </w:r>
      <w:r w:rsidR="00F72893">
        <w:rPr>
          <w:rFonts w:ascii="Times New Roman" w:hAnsi="Times New Roman" w:cs="Times New Roman"/>
          <w:sz w:val="28"/>
          <w:szCs w:val="14"/>
          <w:shd w:val="clear" w:color="auto" w:fill="FFFFFF"/>
        </w:rPr>
        <w:t>Его а</w:t>
      </w:r>
      <w:r w:rsidR="00205ABE">
        <w:rPr>
          <w:rFonts w:ascii="Times New Roman" w:hAnsi="Times New Roman" w:cs="Times New Roman"/>
          <w:sz w:val="28"/>
          <w:szCs w:val="14"/>
          <w:shd w:val="clear" w:color="auto" w:fill="FFFFFF"/>
        </w:rPr>
        <w:t xml:space="preserve">втором понятия был Р.Челлен, понимавший под геополитикой «учение о государстве как </w:t>
      </w:r>
      <w:r w:rsidR="00205ABE" w:rsidRPr="00205ABE">
        <w:rPr>
          <w:rFonts w:ascii="Times New Roman" w:hAnsi="Times New Roman" w:cs="Times New Roman"/>
          <w:sz w:val="28"/>
          <w:szCs w:val="14"/>
          <w:shd w:val="clear" w:color="auto" w:fill="FFFFFF"/>
        </w:rPr>
        <w:t>о географическом организме или явлении в пространстве: как о земле, территории, области или, что более содержательно, – о территориальной форме власти, царстве</w:t>
      </w:r>
      <w:r w:rsidR="00205ABE">
        <w:rPr>
          <w:rFonts w:ascii="Times New Roman" w:hAnsi="Times New Roman" w:cs="Times New Roman"/>
          <w:sz w:val="28"/>
          <w:szCs w:val="14"/>
          <w:shd w:val="clear" w:color="auto" w:fill="FFFFFF"/>
        </w:rPr>
        <w:t>».</w:t>
      </w:r>
      <w:r w:rsidR="00A453E8" w:rsidRPr="003E4ABF">
        <w:rPr>
          <w:rStyle w:val="a3"/>
          <w:rFonts w:ascii="Calibri" w:eastAsia="Calibri" w:hAnsi="Calibri"/>
          <w:i/>
          <w:iCs/>
          <w:sz w:val="20"/>
          <w:szCs w:val="20"/>
        </w:rPr>
        <w:footnoteReference w:id="24"/>
      </w:r>
      <w:r w:rsidR="00FF388B">
        <w:rPr>
          <w:rFonts w:ascii="Times New Roman" w:hAnsi="Times New Roman" w:cs="Times New Roman"/>
          <w:sz w:val="28"/>
          <w:szCs w:val="14"/>
          <w:shd w:val="clear" w:color="auto" w:fill="FFFFFF"/>
        </w:rPr>
        <w:t xml:space="preserve"> Сходного понимания геополитики придерживались А. Мэхэн. Х. Маккиндер (хотя и не применяли термин), К. Хаусхофер и др. </w:t>
      </w:r>
      <w:r w:rsidR="00E6622B">
        <w:rPr>
          <w:rFonts w:ascii="Times New Roman" w:hAnsi="Times New Roman" w:cs="Times New Roman"/>
          <w:sz w:val="28"/>
          <w:szCs w:val="14"/>
          <w:shd w:val="clear" w:color="auto" w:fill="FFFFFF"/>
        </w:rPr>
        <w:t xml:space="preserve">Из той </w:t>
      </w:r>
      <w:r w:rsidR="00E6622B">
        <w:rPr>
          <w:rFonts w:ascii="Times New Roman" w:hAnsi="Times New Roman" w:cs="Times New Roman"/>
          <w:sz w:val="28"/>
          <w:szCs w:val="14"/>
          <w:shd w:val="clear" w:color="auto" w:fill="FFFFFF"/>
        </w:rPr>
        <w:lastRenderedPageBreak/>
        <w:t>же предпосылки о наложении политических процессов на физическую территорию исходят новая геополитика – геоэкономика и новейшая – геофилософия.</w:t>
      </w:r>
      <w:r w:rsidR="008C2A47">
        <w:rPr>
          <w:rFonts w:ascii="Times New Roman" w:hAnsi="Times New Roman" w:cs="Times New Roman"/>
          <w:sz w:val="28"/>
          <w:szCs w:val="14"/>
          <w:shd w:val="clear" w:color="auto" w:fill="FFFFFF"/>
        </w:rPr>
        <w:t xml:space="preserve"> </w:t>
      </w:r>
      <w:r w:rsidR="00F72893">
        <w:rPr>
          <w:rFonts w:ascii="Times New Roman" w:hAnsi="Times New Roman" w:cs="Times New Roman"/>
          <w:sz w:val="28"/>
          <w:szCs w:val="14"/>
          <w:shd w:val="clear" w:color="auto" w:fill="FFFFFF"/>
        </w:rPr>
        <w:t xml:space="preserve">Но </w:t>
      </w:r>
      <w:r w:rsidR="008C2A47">
        <w:rPr>
          <w:rFonts w:ascii="Times New Roman" w:hAnsi="Times New Roman" w:cs="Times New Roman"/>
          <w:sz w:val="28"/>
          <w:szCs w:val="14"/>
          <w:shd w:val="clear" w:color="auto" w:fill="FFFFFF"/>
        </w:rPr>
        <w:t>«</w:t>
      </w:r>
      <w:r w:rsidR="00F72893">
        <w:rPr>
          <w:rFonts w:ascii="Times New Roman" w:hAnsi="Times New Roman" w:cs="Times New Roman"/>
          <w:sz w:val="28"/>
          <w:szCs w:val="14"/>
          <w:shd w:val="clear" w:color="auto" w:fill="FFFFFF"/>
        </w:rPr>
        <w:t>е</w:t>
      </w:r>
      <w:r w:rsidR="00E6622B">
        <w:rPr>
          <w:rFonts w:ascii="Times New Roman" w:hAnsi="Times New Roman" w:cs="Times New Roman"/>
          <w:sz w:val="28"/>
          <w:szCs w:val="14"/>
          <w:shd w:val="clear" w:color="auto" w:fill="FFFFFF"/>
        </w:rPr>
        <w:t>сли традиционная геополитика акцент делала на военно-политическ</w:t>
      </w:r>
      <w:r w:rsidR="00895639">
        <w:rPr>
          <w:rFonts w:ascii="Times New Roman" w:hAnsi="Times New Roman" w:cs="Times New Roman"/>
          <w:sz w:val="28"/>
          <w:szCs w:val="14"/>
          <w:shd w:val="clear" w:color="auto" w:fill="FFFFFF"/>
        </w:rPr>
        <w:t>ой мощи государств в глобальных пространствах, то геоэкономика конкретизировала политическую мощь экономическими факторами, а геофилософия обосновывает политическое могущество багажом культуры, используемым для освоения пространства</w:t>
      </w:r>
      <w:r w:rsidR="00E829EB">
        <w:rPr>
          <w:rFonts w:ascii="Times New Roman" w:hAnsi="Times New Roman" w:cs="Times New Roman"/>
          <w:sz w:val="28"/>
          <w:szCs w:val="14"/>
          <w:shd w:val="clear" w:color="auto" w:fill="FFFFFF"/>
        </w:rPr>
        <w:t>»</w:t>
      </w:r>
      <w:r w:rsidR="00895639">
        <w:rPr>
          <w:rFonts w:ascii="Times New Roman" w:hAnsi="Times New Roman" w:cs="Times New Roman"/>
          <w:sz w:val="28"/>
          <w:szCs w:val="14"/>
          <w:shd w:val="clear" w:color="auto" w:fill="FFFFFF"/>
        </w:rPr>
        <w:t>.</w:t>
      </w:r>
      <w:r w:rsidR="00BD2E41" w:rsidRPr="00BD2E41">
        <w:rPr>
          <w:rStyle w:val="a3"/>
          <w:rFonts w:ascii="Calibri" w:eastAsia="Calibri" w:hAnsi="Calibri"/>
          <w:i/>
          <w:iCs/>
          <w:sz w:val="20"/>
          <w:szCs w:val="20"/>
        </w:rPr>
        <w:t xml:space="preserve"> </w:t>
      </w:r>
      <w:r w:rsidR="00BD2E41" w:rsidRPr="003E4ABF">
        <w:rPr>
          <w:rStyle w:val="a3"/>
          <w:rFonts w:ascii="Calibri" w:eastAsia="Calibri" w:hAnsi="Calibri"/>
          <w:i/>
          <w:iCs/>
          <w:sz w:val="20"/>
          <w:szCs w:val="20"/>
        </w:rPr>
        <w:footnoteReference w:id="25"/>
      </w:r>
    </w:p>
    <w:p w:rsidR="00E859DF" w:rsidRDefault="009E495B"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В работе мы исследуем деятельность традиционных акторов</w:t>
      </w:r>
      <w:r w:rsidR="006452F4">
        <w:rPr>
          <w:rFonts w:ascii="Times New Roman" w:hAnsi="Times New Roman" w:cs="Times New Roman"/>
          <w:sz w:val="28"/>
          <w:szCs w:val="14"/>
          <w:shd w:val="clear" w:color="auto" w:fill="FFFFFF"/>
        </w:rPr>
        <w:t xml:space="preserve"> (</w:t>
      </w:r>
      <w:r>
        <w:rPr>
          <w:rFonts w:ascii="Times New Roman" w:hAnsi="Times New Roman" w:cs="Times New Roman"/>
          <w:sz w:val="28"/>
          <w:szCs w:val="14"/>
          <w:shd w:val="clear" w:color="auto" w:fill="FFFFFF"/>
        </w:rPr>
        <w:t>государств</w:t>
      </w:r>
      <w:r w:rsidR="006452F4">
        <w:rPr>
          <w:rFonts w:ascii="Times New Roman" w:hAnsi="Times New Roman" w:cs="Times New Roman"/>
          <w:sz w:val="28"/>
          <w:szCs w:val="14"/>
          <w:shd w:val="clear" w:color="auto" w:fill="FFFFFF"/>
        </w:rPr>
        <w:t>а)</w:t>
      </w:r>
      <w:r>
        <w:rPr>
          <w:rFonts w:ascii="Times New Roman" w:hAnsi="Times New Roman" w:cs="Times New Roman"/>
          <w:sz w:val="28"/>
          <w:szCs w:val="14"/>
          <w:shd w:val="clear" w:color="auto" w:fill="FFFFFF"/>
        </w:rPr>
        <w:t xml:space="preserve"> геополитического процесса (Р</w:t>
      </w:r>
      <w:r w:rsidR="00E34D79">
        <w:rPr>
          <w:rFonts w:ascii="Times New Roman" w:hAnsi="Times New Roman" w:cs="Times New Roman"/>
          <w:sz w:val="28"/>
          <w:szCs w:val="14"/>
          <w:shd w:val="clear" w:color="auto" w:fill="FFFFFF"/>
        </w:rPr>
        <w:t>Ф, США, КНР</w:t>
      </w:r>
      <w:r>
        <w:rPr>
          <w:rFonts w:ascii="Times New Roman" w:hAnsi="Times New Roman" w:cs="Times New Roman"/>
          <w:sz w:val="28"/>
          <w:szCs w:val="14"/>
          <w:shd w:val="clear" w:color="auto" w:fill="FFFFFF"/>
        </w:rPr>
        <w:t>).</w:t>
      </w:r>
      <w:r w:rsidR="000878E4">
        <w:rPr>
          <w:rFonts w:ascii="Times New Roman" w:hAnsi="Times New Roman" w:cs="Times New Roman"/>
          <w:sz w:val="28"/>
          <w:szCs w:val="14"/>
          <w:shd w:val="clear" w:color="auto" w:fill="FFFFFF"/>
        </w:rPr>
        <w:t xml:space="preserve"> </w:t>
      </w:r>
      <w:r w:rsidR="009E3B22">
        <w:rPr>
          <w:rFonts w:ascii="Times New Roman" w:hAnsi="Times New Roman" w:cs="Times New Roman"/>
          <w:sz w:val="28"/>
          <w:szCs w:val="14"/>
          <w:shd w:val="clear" w:color="auto" w:fill="FFFFFF"/>
        </w:rPr>
        <w:t>Объект</w:t>
      </w:r>
      <w:r w:rsidR="006F2C3C">
        <w:rPr>
          <w:rFonts w:ascii="Times New Roman" w:hAnsi="Times New Roman" w:cs="Times New Roman"/>
          <w:sz w:val="28"/>
          <w:szCs w:val="14"/>
          <w:shd w:val="clear" w:color="auto" w:fill="FFFFFF"/>
        </w:rPr>
        <w:t>ы</w:t>
      </w:r>
      <w:r w:rsidR="009E3B22">
        <w:rPr>
          <w:rFonts w:ascii="Times New Roman" w:hAnsi="Times New Roman" w:cs="Times New Roman"/>
          <w:sz w:val="28"/>
          <w:szCs w:val="14"/>
          <w:shd w:val="clear" w:color="auto" w:fill="FFFFFF"/>
        </w:rPr>
        <w:t xml:space="preserve"> </w:t>
      </w:r>
      <w:r w:rsidR="0084162E">
        <w:rPr>
          <w:rFonts w:ascii="Times New Roman" w:hAnsi="Times New Roman" w:cs="Times New Roman"/>
          <w:sz w:val="28"/>
          <w:szCs w:val="14"/>
          <w:shd w:val="clear" w:color="auto" w:fill="FFFFFF"/>
        </w:rPr>
        <w:t xml:space="preserve">их </w:t>
      </w:r>
      <w:r w:rsidR="009E3B22">
        <w:rPr>
          <w:rFonts w:ascii="Times New Roman" w:hAnsi="Times New Roman" w:cs="Times New Roman"/>
          <w:sz w:val="28"/>
          <w:szCs w:val="14"/>
          <w:shd w:val="clear" w:color="auto" w:fill="FFFFFF"/>
        </w:rPr>
        <w:t xml:space="preserve">геополитической конкуренции </w:t>
      </w:r>
      <w:r w:rsidR="006F2C3C">
        <w:rPr>
          <w:rFonts w:ascii="Times New Roman" w:hAnsi="Times New Roman" w:cs="Times New Roman"/>
          <w:sz w:val="28"/>
          <w:szCs w:val="14"/>
          <w:shd w:val="clear" w:color="auto" w:fill="FFFFFF"/>
        </w:rPr>
        <w:t xml:space="preserve">определяются геополитическими интересами государств и включают </w:t>
      </w:r>
      <w:r w:rsidR="009E3B22">
        <w:rPr>
          <w:rFonts w:ascii="Times New Roman" w:hAnsi="Times New Roman" w:cs="Times New Roman"/>
          <w:sz w:val="28"/>
          <w:szCs w:val="14"/>
          <w:shd w:val="clear" w:color="auto" w:fill="FFFFFF"/>
        </w:rPr>
        <w:t>ресурсы определенного геополитического пространства, среди которых можно выделить «природные (сырье), природно-социальные (народонаселение), социальные (элементы политической и экономической системы), ментальные (жизненные устои и доминирующая идеология) ресурсы».</w:t>
      </w:r>
      <w:r w:rsidR="00BD2E41" w:rsidRPr="00BD2E41">
        <w:rPr>
          <w:rStyle w:val="a3"/>
          <w:rFonts w:ascii="Calibri" w:eastAsia="Calibri" w:hAnsi="Calibri"/>
          <w:i/>
          <w:iCs/>
          <w:sz w:val="20"/>
          <w:szCs w:val="20"/>
        </w:rPr>
        <w:t xml:space="preserve"> </w:t>
      </w:r>
      <w:r w:rsidR="00BD2E41" w:rsidRPr="003E4ABF">
        <w:rPr>
          <w:rStyle w:val="a3"/>
          <w:rFonts w:ascii="Calibri" w:eastAsia="Calibri" w:hAnsi="Calibri"/>
          <w:i/>
          <w:iCs/>
          <w:sz w:val="20"/>
          <w:szCs w:val="20"/>
        </w:rPr>
        <w:footnoteReference w:id="26"/>
      </w:r>
      <w:r w:rsidR="009E3B22">
        <w:rPr>
          <w:rFonts w:ascii="Times New Roman" w:hAnsi="Times New Roman" w:cs="Times New Roman"/>
          <w:sz w:val="28"/>
          <w:szCs w:val="14"/>
          <w:shd w:val="clear" w:color="auto" w:fill="FFFFFF"/>
        </w:rPr>
        <w:t xml:space="preserve"> Для этой цели реализуются различные виды экспансии: географическая, экономическая, информационная, идеологическая и др. </w:t>
      </w:r>
      <w:r w:rsidR="00BA3A0A">
        <w:rPr>
          <w:rFonts w:ascii="Times New Roman" w:hAnsi="Times New Roman" w:cs="Times New Roman"/>
          <w:sz w:val="28"/>
          <w:szCs w:val="14"/>
          <w:shd w:val="clear" w:color="auto" w:fill="FFFFFF"/>
        </w:rPr>
        <w:t>Эффективность проводимой политики зависит от геополитического влияния актор</w:t>
      </w:r>
      <w:r w:rsidR="008B2FA9">
        <w:rPr>
          <w:rFonts w:ascii="Times New Roman" w:hAnsi="Times New Roman" w:cs="Times New Roman"/>
          <w:sz w:val="28"/>
          <w:szCs w:val="14"/>
          <w:shd w:val="clear" w:color="auto" w:fill="FFFFFF"/>
        </w:rPr>
        <w:t>ов</w:t>
      </w:r>
      <w:r w:rsidR="00BA3A0A">
        <w:rPr>
          <w:rFonts w:ascii="Times New Roman" w:hAnsi="Times New Roman" w:cs="Times New Roman"/>
          <w:sz w:val="28"/>
          <w:szCs w:val="14"/>
          <w:shd w:val="clear" w:color="auto" w:fill="FFFFFF"/>
        </w:rPr>
        <w:t xml:space="preserve"> в определенном </w:t>
      </w:r>
      <w:r w:rsidR="008B2FA9">
        <w:rPr>
          <w:rFonts w:ascii="Times New Roman" w:hAnsi="Times New Roman" w:cs="Times New Roman"/>
          <w:sz w:val="28"/>
          <w:szCs w:val="14"/>
          <w:shd w:val="clear" w:color="auto" w:fill="FFFFFF"/>
        </w:rPr>
        <w:t xml:space="preserve">геополитическом </w:t>
      </w:r>
      <w:r w:rsidR="00BA3A0A">
        <w:rPr>
          <w:rFonts w:ascii="Times New Roman" w:hAnsi="Times New Roman" w:cs="Times New Roman"/>
          <w:sz w:val="28"/>
          <w:szCs w:val="14"/>
          <w:shd w:val="clear" w:color="auto" w:fill="FFFFFF"/>
        </w:rPr>
        <w:t>пространстве (в нашей работе – регионе Средней Азии)</w:t>
      </w:r>
      <w:r w:rsidR="008B2FA9">
        <w:rPr>
          <w:rFonts w:ascii="Times New Roman" w:hAnsi="Times New Roman" w:cs="Times New Roman"/>
          <w:sz w:val="28"/>
          <w:szCs w:val="14"/>
          <w:shd w:val="clear" w:color="auto" w:fill="FFFFFF"/>
        </w:rPr>
        <w:t xml:space="preserve">. </w:t>
      </w:r>
      <w:r w:rsidR="00DD3CB1">
        <w:rPr>
          <w:rFonts w:ascii="Times New Roman" w:hAnsi="Times New Roman" w:cs="Times New Roman"/>
          <w:sz w:val="28"/>
          <w:szCs w:val="14"/>
          <w:shd w:val="clear" w:color="auto" w:fill="FFFFFF"/>
        </w:rPr>
        <w:t>В ее основе лежит мощь государства, т</w:t>
      </w:r>
      <w:r w:rsidR="00171922">
        <w:rPr>
          <w:rFonts w:ascii="Times New Roman" w:hAnsi="Times New Roman" w:cs="Times New Roman"/>
          <w:sz w:val="28"/>
          <w:szCs w:val="14"/>
          <w:shd w:val="clear" w:color="auto" w:fill="FFFFFF"/>
        </w:rPr>
        <w:t>о есть</w:t>
      </w:r>
      <w:r w:rsidR="00DD3CB1">
        <w:rPr>
          <w:rFonts w:ascii="Times New Roman" w:hAnsi="Times New Roman" w:cs="Times New Roman"/>
          <w:sz w:val="28"/>
          <w:szCs w:val="14"/>
          <w:shd w:val="clear" w:color="auto" w:fill="FFFFFF"/>
        </w:rPr>
        <w:t xml:space="preserve"> «совокупность имеющихся в наличии материальных и духовных возможностей</w:t>
      </w:r>
      <w:r w:rsidR="00E37219">
        <w:rPr>
          <w:rFonts w:ascii="Times New Roman" w:hAnsi="Times New Roman" w:cs="Times New Roman"/>
          <w:sz w:val="28"/>
          <w:szCs w:val="14"/>
          <w:shd w:val="clear" w:color="auto" w:fill="FFFFFF"/>
        </w:rPr>
        <w:t>, используемых для достижения геополитических целей государства</w:t>
      </w:r>
      <w:r w:rsidR="00E37219" w:rsidRPr="00E37219">
        <w:rPr>
          <w:rFonts w:ascii="Times New Roman" w:hAnsi="Times New Roman" w:cs="Times New Roman"/>
          <w:sz w:val="28"/>
          <w:szCs w:val="14"/>
          <w:shd w:val="clear" w:color="auto" w:fill="FFFFFF"/>
        </w:rPr>
        <w:t xml:space="preserve">; </w:t>
      </w:r>
      <w:r w:rsidR="00E37219">
        <w:rPr>
          <w:rFonts w:ascii="Times New Roman" w:hAnsi="Times New Roman" w:cs="Times New Roman"/>
          <w:sz w:val="28"/>
          <w:szCs w:val="14"/>
          <w:shd w:val="clear" w:color="auto" w:fill="FFFFFF"/>
        </w:rPr>
        <w:t xml:space="preserve">включает военно-политическую, военную, военно-экономическую, экономическую, энергетическую, демографическую, технологическую и информационную мощь». </w:t>
      </w:r>
      <w:r w:rsidR="00BD2E41" w:rsidRPr="003E4ABF">
        <w:rPr>
          <w:rStyle w:val="a3"/>
          <w:rFonts w:ascii="Calibri" w:eastAsia="Calibri" w:hAnsi="Calibri"/>
          <w:i/>
          <w:iCs/>
          <w:sz w:val="20"/>
          <w:szCs w:val="20"/>
        </w:rPr>
        <w:footnoteReference w:id="27"/>
      </w:r>
      <w:r w:rsidR="00BD2E41">
        <w:rPr>
          <w:rFonts w:ascii="Times New Roman" w:hAnsi="Times New Roman" w:cs="Times New Roman"/>
          <w:sz w:val="28"/>
          <w:szCs w:val="14"/>
          <w:shd w:val="clear" w:color="auto" w:fill="FFFFFF"/>
        </w:rPr>
        <w:t xml:space="preserve"> </w:t>
      </w:r>
    </w:p>
    <w:p w:rsidR="00207472" w:rsidRPr="00E37219" w:rsidRDefault="00E859DF" w:rsidP="00E859DF">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 xml:space="preserve">Геополитическое влияние является реализацией потенциала государственной мощи в определенном геополитическом пространстве. Оно ограничено </w:t>
      </w:r>
      <w:r w:rsidR="00E37219">
        <w:rPr>
          <w:rFonts w:ascii="Times New Roman" w:hAnsi="Times New Roman" w:cs="Times New Roman"/>
          <w:sz w:val="28"/>
          <w:szCs w:val="14"/>
          <w:shd w:val="clear" w:color="auto" w:fill="FFFFFF"/>
        </w:rPr>
        <w:t xml:space="preserve">как объективными конъюнктурными и исторически сложившимися </w:t>
      </w:r>
      <w:r w:rsidR="00E37219">
        <w:rPr>
          <w:rFonts w:ascii="Times New Roman" w:hAnsi="Times New Roman" w:cs="Times New Roman"/>
          <w:sz w:val="28"/>
          <w:szCs w:val="14"/>
          <w:shd w:val="clear" w:color="auto" w:fill="FFFFFF"/>
        </w:rPr>
        <w:lastRenderedPageBreak/>
        <w:t>возможностями</w:t>
      </w:r>
      <w:r>
        <w:rPr>
          <w:rFonts w:ascii="Times New Roman" w:hAnsi="Times New Roman" w:cs="Times New Roman"/>
          <w:sz w:val="28"/>
          <w:szCs w:val="14"/>
          <w:shd w:val="clear" w:color="auto" w:fill="FFFFFF"/>
        </w:rPr>
        <w:t xml:space="preserve"> деятельности в определенном государстве или регионе</w:t>
      </w:r>
      <w:r w:rsidR="00E37219">
        <w:rPr>
          <w:rFonts w:ascii="Times New Roman" w:hAnsi="Times New Roman" w:cs="Times New Roman"/>
          <w:sz w:val="28"/>
          <w:szCs w:val="14"/>
          <w:shd w:val="clear" w:color="auto" w:fill="FFFFFF"/>
        </w:rPr>
        <w:t xml:space="preserve">, так и геополитическими интересами государства. В работе мы анализируем геополитическое влияние глобальных акторов в Средней Азии, </w:t>
      </w:r>
    </w:p>
    <w:p w:rsidR="001C04F6" w:rsidRDefault="0037613F"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Геополитическое противостояние глобальных акторов в Средней Азии некоторые исследователи именуют новой «Большой игрой»</w:t>
      </w:r>
      <w:r w:rsidR="007F22BC">
        <w:rPr>
          <w:rFonts w:ascii="Times New Roman" w:hAnsi="Times New Roman" w:cs="Times New Roman"/>
          <w:sz w:val="28"/>
          <w:szCs w:val="14"/>
          <w:shd w:val="clear" w:color="auto" w:fill="FFFFFF"/>
        </w:rPr>
        <w:t xml:space="preserve">, по аналогии с российско-британским соперничеством </w:t>
      </w:r>
      <w:r w:rsidR="00127C18">
        <w:rPr>
          <w:rFonts w:ascii="Times New Roman" w:hAnsi="Times New Roman" w:cs="Times New Roman"/>
          <w:sz w:val="28"/>
          <w:szCs w:val="14"/>
          <w:shd w:val="clear" w:color="auto" w:fill="FFFFFF"/>
        </w:rPr>
        <w:t xml:space="preserve">на континентальных путях в Индию </w:t>
      </w:r>
      <w:r w:rsidR="007F22BC">
        <w:rPr>
          <w:rFonts w:ascii="Times New Roman" w:hAnsi="Times New Roman" w:cs="Times New Roman"/>
          <w:sz w:val="28"/>
          <w:szCs w:val="14"/>
          <w:shd w:val="clear" w:color="auto" w:fill="FFFFFF"/>
        </w:rPr>
        <w:t xml:space="preserve">в </w:t>
      </w:r>
      <w:r w:rsidR="007F22BC">
        <w:rPr>
          <w:rFonts w:ascii="Times New Roman" w:hAnsi="Times New Roman" w:cs="Times New Roman"/>
          <w:sz w:val="28"/>
          <w:szCs w:val="14"/>
          <w:shd w:val="clear" w:color="auto" w:fill="FFFFFF"/>
          <w:lang w:val="en-US"/>
        </w:rPr>
        <w:t>XIX</w:t>
      </w:r>
      <w:r w:rsidR="007F22BC" w:rsidRPr="007F22BC">
        <w:rPr>
          <w:rFonts w:ascii="Times New Roman" w:hAnsi="Times New Roman" w:cs="Times New Roman"/>
          <w:sz w:val="28"/>
          <w:szCs w:val="14"/>
          <w:shd w:val="clear" w:color="auto" w:fill="FFFFFF"/>
        </w:rPr>
        <w:t xml:space="preserve"> </w:t>
      </w:r>
      <w:r w:rsidR="007F22BC">
        <w:rPr>
          <w:rFonts w:ascii="Times New Roman" w:hAnsi="Times New Roman" w:cs="Times New Roman"/>
          <w:sz w:val="28"/>
          <w:szCs w:val="14"/>
          <w:shd w:val="clear" w:color="auto" w:fill="FFFFFF"/>
        </w:rPr>
        <w:t xml:space="preserve">веке. </w:t>
      </w:r>
      <w:r w:rsidR="00A12555">
        <w:rPr>
          <w:rFonts w:ascii="Times New Roman" w:hAnsi="Times New Roman" w:cs="Times New Roman"/>
          <w:sz w:val="28"/>
          <w:szCs w:val="14"/>
          <w:shd w:val="clear" w:color="auto" w:fill="FFFFFF"/>
        </w:rPr>
        <w:t>Тогда «</w:t>
      </w:r>
      <w:r w:rsidR="00A12555" w:rsidRPr="00A12555">
        <w:rPr>
          <w:rFonts w:ascii="Times New Roman" w:hAnsi="Times New Roman" w:cs="Times New Roman"/>
          <w:sz w:val="28"/>
          <w:szCs w:val="14"/>
          <w:shd w:val="clear" w:color="auto" w:fill="FFFFFF"/>
        </w:rPr>
        <w:t>Англия открыто шла к установлению своего господства до берегов Аму-Дарьи, стремилась единолично контролировать и направлять события в странах правого её берега</w:t>
      </w:r>
      <w:r w:rsidR="00A12555">
        <w:rPr>
          <w:rFonts w:ascii="Times New Roman" w:hAnsi="Times New Roman" w:cs="Times New Roman"/>
          <w:sz w:val="28"/>
          <w:szCs w:val="14"/>
          <w:shd w:val="clear" w:color="auto" w:fill="FFFFFF"/>
        </w:rPr>
        <w:t>»</w:t>
      </w:r>
      <w:r w:rsidR="00A12555" w:rsidRPr="00A12555">
        <w:rPr>
          <w:rFonts w:ascii="Times New Roman" w:hAnsi="Times New Roman" w:cs="Times New Roman"/>
          <w:sz w:val="28"/>
          <w:szCs w:val="14"/>
          <w:shd w:val="clear" w:color="auto" w:fill="FFFFFF"/>
        </w:rPr>
        <w:t>.</w:t>
      </w:r>
      <w:r w:rsidR="00FB38DA" w:rsidRPr="00FB38DA">
        <w:rPr>
          <w:rStyle w:val="a3"/>
          <w:rFonts w:ascii="Calibri" w:eastAsia="Calibri" w:hAnsi="Calibri"/>
          <w:i/>
          <w:iCs/>
          <w:sz w:val="20"/>
          <w:szCs w:val="20"/>
        </w:rPr>
        <w:t xml:space="preserve"> </w:t>
      </w:r>
      <w:r w:rsidR="00FB38DA" w:rsidRPr="003E4ABF">
        <w:rPr>
          <w:rStyle w:val="a3"/>
          <w:rFonts w:ascii="Calibri" w:eastAsia="Calibri" w:hAnsi="Calibri"/>
          <w:i/>
          <w:iCs/>
          <w:sz w:val="20"/>
          <w:szCs w:val="20"/>
        </w:rPr>
        <w:footnoteReference w:id="28"/>
      </w:r>
      <w:r w:rsidR="00FB38DA">
        <w:rPr>
          <w:rFonts w:ascii="Times New Roman" w:hAnsi="Times New Roman" w:cs="Times New Roman"/>
          <w:color w:val="000000"/>
          <w:sz w:val="28"/>
          <w:shd w:val="clear" w:color="auto" w:fill="FFFFFF"/>
        </w:rPr>
        <w:t xml:space="preserve"> </w:t>
      </w:r>
      <w:r w:rsidR="00A12555">
        <w:rPr>
          <w:rFonts w:ascii="Times New Roman" w:hAnsi="Times New Roman" w:cs="Times New Roman"/>
          <w:sz w:val="28"/>
          <w:szCs w:val="14"/>
          <w:shd w:val="clear" w:color="auto" w:fill="FFFFFF"/>
        </w:rPr>
        <w:t>Однако продвижение войск Российской империи вглубь</w:t>
      </w:r>
      <w:r w:rsidR="001C04F6">
        <w:rPr>
          <w:rFonts w:ascii="Times New Roman" w:hAnsi="Times New Roman" w:cs="Times New Roman"/>
          <w:sz w:val="28"/>
          <w:szCs w:val="14"/>
          <w:shd w:val="clear" w:color="auto" w:fill="FFFFFF"/>
        </w:rPr>
        <w:t xml:space="preserve"> </w:t>
      </w:r>
      <w:r w:rsidR="004539CD">
        <w:rPr>
          <w:rFonts w:ascii="Times New Roman" w:hAnsi="Times New Roman" w:cs="Times New Roman"/>
          <w:sz w:val="28"/>
          <w:szCs w:val="14"/>
          <w:shd w:val="clear" w:color="auto" w:fill="FFFFFF"/>
        </w:rPr>
        <w:t>среднеазиатских</w:t>
      </w:r>
      <w:r w:rsidR="001C04F6">
        <w:rPr>
          <w:rFonts w:ascii="Times New Roman" w:hAnsi="Times New Roman" w:cs="Times New Roman"/>
          <w:sz w:val="28"/>
          <w:szCs w:val="14"/>
          <w:shd w:val="clear" w:color="auto" w:fill="FFFFFF"/>
        </w:rPr>
        <w:t xml:space="preserve"> территорий позволило расширить владения страны, что болезненно воспринималось правительством </w:t>
      </w:r>
      <w:r w:rsidR="00D47B08">
        <w:rPr>
          <w:rFonts w:ascii="Times New Roman" w:hAnsi="Times New Roman" w:cs="Times New Roman"/>
          <w:sz w:val="28"/>
          <w:szCs w:val="14"/>
          <w:shd w:val="clear" w:color="auto" w:fill="FFFFFF"/>
        </w:rPr>
        <w:t>Великобритании</w:t>
      </w:r>
      <w:r w:rsidR="001C04F6">
        <w:rPr>
          <w:rFonts w:ascii="Times New Roman" w:hAnsi="Times New Roman" w:cs="Times New Roman"/>
          <w:sz w:val="28"/>
          <w:szCs w:val="14"/>
          <w:shd w:val="clear" w:color="auto" w:fill="FFFFFF"/>
        </w:rPr>
        <w:t xml:space="preserve">, придерживавшемся «наступательной политики». Противостояние длилось около 40 лет и окончилось подписанием </w:t>
      </w:r>
      <w:r w:rsidR="001C04F6" w:rsidRPr="001C04F6">
        <w:rPr>
          <w:rFonts w:ascii="Times New Roman" w:hAnsi="Times New Roman" w:cs="Times New Roman"/>
          <w:sz w:val="28"/>
          <w:szCs w:val="14"/>
          <w:shd w:val="clear" w:color="auto" w:fill="FFFFFF"/>
        </w:rPr>
        <w:t>англо-русской конвенции 1907 г.</w:t>
      </w:r>
    </w:p>
    <w:p w:rsidR="000315CA" w:rsidRPr="000D0EB6" w:rsidRDefault="00E44DB2" w:rsidP="000315CA">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Разворачивающиеся сегодня взаимодействия глобальных и региональных сил побудили многих исследователей вернуться к метафоре «Большая игра»</w:t>
      </w:r>
      <w:r w:rsidR="00127C18">
        <w:rPr>
          <w:rFonts w:ascii="Times New Roman" w:hAnsi="Times New Roman" w:cs="Times New Roman"/>
          <w:sz w:val="28"/>
          <w:szCs w:val="14"/>
          <w:shd w:val="clear" w:color="auto" w:fill="FFFFFF"/>
        </w:rPr>
        <w:t xml:space="preserve"> (автором которой был </w:t>
      </w:r>
      <w:r w:rsidR="00127C18" w:rsidRPr="00127C18">
        <w:rPr>
          <w:rFonts w:ascii="Times New Roman" w:hAnsi="Times New Roman" w:cs="Times New Roman"/>
          <w:sz w:val="28"/>
          <w:szCs w:val="14"/>
          <w:shd w:val="clear" w:color="auto" w:fill="FFFFFF"/>
        </w:rPr>
        <w:t>Р. Кипл</w:t>
      </w:r>
      <w:r w:rsidR="00127C18">
        <w:rPr>
          <w:rFonts w:ascii="Times New Roman" w:hAnsi="Times New Roman" w:cs="Times New Roman"/>
          <w:sz w:val="28"/>
          <w:szCs w:val="14"/>
          <w:shd w:val="clear" w:color="auto" w:fill="FFFFFF"/>
        </w:rPr>
        <w:t>инг,</w:t>
      </w:r>
      <w:r w:rsidR="00B76381">
        <w:rPr>
          <w:rFonts w:ascii="Times New Roman" w:hAnsi="Times New Roman" w:cs="Times New Roman"/>
          <w:sz w:val="28"/>
          <w:szCs w:val="14"/>
          <w:shd w:val="clear" w:color="auto" w:fill="FFFFFF"/>
        </w:rPr>
        <w:t xml:space="preserve"> </w:t>
      </w:r>
      <w:r w:rsidR="00127C18">
        <w:rPr>
          <w:rFonts w:ascii="Times New Roman" w:hAnsi="Times New Roman" w:cs="Times New Roman"/>
          <w:sz w:val="28"/>
          <w:szCs w:val="14"/>
          <w:shd w:val="clear" w:color="auto" w:fill="FFFFFF"/>
        </w:rPr>
        <w:t>использовавший ее в романе «Ким»</w:t>
      </w:r>
      <w:r w:rsidR="00127C18" w:rsidRPr="00127C18">
        <w:rPr>
          <w:rFonts w:ascii="Times New Roman" w:hAnsi="Times New Roman" w:cs="Times New Roman"/>
          <w:sz w:val="28"/>
          <w:szCs w:val="14"/>
          <w:shd w:val="clear" w:color="auto" w:fill="FFFFFF"/>
        </w:rPr>
        <w:t>)</w:t>
      </w:r>
      <w:r>
        <w:rPr>
          <w:rFonts w:ascii="Times New Roman" w:hAnsi="Times New Roman" w:cs="Times New Roman"/>
          <w:sz w:val="28"/>
          <w:szCs w:val="14"/>
          <w:shd w:val="clear" w:color="auto" w:fill="FFFFFF"/>
        </w:rPr>
        <w:t>, которая со временем становится вариантом концептуальной модели геополитической конкуренции глобальных акторов в Средней Азии.</w:t>
      </w:r>
      <w:r w:rsidR="00127C18">
        <w:rPr>
          <w:rFonts w:ascii="Times New Roman" w:hAnsi="Times New Roman" w:cs="Times New Roman"/>
          <w:sz w:val="28"/>
          <w:szCs w:val="14"/>
          <w:shd w:val="clear" w:color="auto" w:fill="FFFFFF"/>
        </w:rPr>
        <w:t xml:space="preserve"> Однако, как справедливо отмечает А.Казанцев, сравнивая события в </w:t>
      </w:r>
      <w:r w:rsidR="00127C18">
        <w:rPr>
          <w:rFonts w:ascii="Times New Roman" w:hAnsi="Times New Roman" w:cs="Times New Roman"/>
          <w:sz w:val="28"/>
          <w:szCs w:val="14"/>
          <w:shd w:val="clear" w:color="auto" w:fill="FFFFFF"/>
          <w:lang w:val="en-US"/>
        </w:rPr>
        <w:t>XIX</w:t>
      </w:r>
      <w:r w:rsidR="00127C18" w:rsidRPr="00127C18">
        <w:rPr>
          <w:rFonts w:ascii="Times New Roman" w:hAnsi="Times New Roman" w:cs="Times New Roman"/>
          <w:sz w:val="28"/>
          <w:szCs w:val="14"/>
          <w:shd w:val="clear" w:color="auto" w:fill="FFFFFF"/>
        </w:rPr>
        <w:t xml:space="preserve"> </w:t>
      </w:r>
      <w:r w:rsidR="00127C18">
        <w:rPr>
          <w:rFonts w:ascii="Times New Roman" w:hAnsi="Times New Roman" w:cs="Times New Roman"/>
          <w:sz w:val="28"/>
          <w:szCs w:val="14"/>
          <w:shd w:val="clear" w:color="auto" w:fill="FFFFFF"/>
        </w:rPr>
        <w:t>веке и на современном этапе, «</w:t>
      </w:r>
      <w:r w:rsidR="00127C18" w:rsidRPr="00127C18">
        <w:rPr>
          <w:rFonts w:ascii="Times New Roman" w:hAnsi="Times New Roman" w:cs="Times New Roman"/>
          <w:sz w:val="28"/>
          <w:szCs w:val="14"/>
          <w:shd w:val="clear" w:color="auto" w:fill="FFFFFF"/>
        </w:rPr>
        <w:t>сходство двух серий процессов не следует преувеличивать</w:t>
      </w:r>
      <w:r w:rsidR="00127C18">
        <w:rPr>
          <w:rFonts w:ascii="Times New Roman" w:hAnsi="Times New Roman" w:cs="Times New Roman"/>
          <w:sz w:val="28"/>
          <w:szCs w:val="14"/>
          <w:shd w:val="clear" w:color="auto" w:fill="FFFFFF"/>
        </w:rPr>
        <w:t>»</w:t>
      </w:r>
      <w:r w:rsidR="00127C18" w:rsidRPr="00127C18">
        <w:rPr>
          <w:rFonts w:ascii="Times New Roman" w:hAnsi="Times New Roman" w:cs="Times New Roman"/>
          <w:sz w:val="28"/>
          <w:szCs w:val="14"/>
          <w:shd w:val="clear" w:color="auto" w:fill="FFFFFF"/>
        </w:rPr>
        <w:t>.</w:t>
      </w:r>
      <w:r w:rsidR="00FB38DA" w:rsidRPr="00D61E69">
        <w:rPr>
          <w:rStyle w:val="a3"/>
          <w:rFonts w:ascii="Times New Roman" w:hAnsi="Times New Roman" w:cs="Times New Roman"/>
          <w:sz w:val="28"/>
          <w:szCs w:val="28"/>
        </w:rPr>
        <w:footnoteReference w:id="29"/>
      </w:r>
      <w:r w:rsidR="00FB38DA" w:rsidRPr="007D56A5">
        <w:rPr>
          <w:rStyle w:val="a3"/>
          <w:rFonts w:ascii="Times New Roman" w:hAnsi="Times New Roman" w:cs="Times New Roman"/>
          <w:sz w:val="28"/>
          <w:szCs w:val="28"/>
        </w:rPr>
        <w:t xml:space="preserve"> </w:t>
      </w:r>
      <w:r w:rsidR="00127C18">
        <w:rPr>
          <w:rFonts w:ascii="Times New Roman" w:hAnsi="Times New Roman" w:cs="Times New Roman"/>
          <w:sz w:val="28"/>
          <w:szCs w:val="14"/>
          <w:shd w:val="clear" w:color="auto" w:fill="FFFFFF"/>
        </w:rPr>
        <w:t xml:space="preserve"> </w:t>
      </w:r>
      <w:r w:rsidR="000D0EB6">
        <w:rPr>
          <w:rFonts w:ascii="Times New Roman" w:hAnsi="Times New Roman" w:cs="Times New Roman"/>
          <w:sz w:val="28"/>
          <w:szCs w:val="14"/>
          <w:shd w:val="clear" w:color="auto" w:fill="FFFFFF"/>
        </w:rPr>
        <w:t xml:space="preserve">Например, если в противостоянии </w:t>
      </w:r>
      <w:r w:rsidR="000D0EB6">
        <w:rPr>
          <w:rFonts w:ascii="Times New Roman" w:hAnsi="Times New Roman" w:cs="Times New Roman"/>
          <w:sz w:val="28"/>
          <w:szCs w:val="14"/>
          <w:shd w:val="clear" w:color="auto" w:fill="FFFFFF"/>
          <w:lang w:val="en-US"/>
        </w:rPr>
        <w:t>XIX</w:t>
      </w:r>
      <w:r w:rsidR="000D0EB6" w:rsidRPr="000D0EB6">
        <w:rPr>
          <w:rFonts w:ascii="Times New Roman" w:hAnsi="Times New Roman" w:cs="Times New Roman"/>
          <w:sz w:val="28"/>
          <w:szCs w:val="14"/>
          <w:shd w:val="clear" w:color="auto" w:fill="FFFFFF"/>
        </w:rPr>
        <w:t xml:space="preserve"> </w:t>
      </w:r>
      <w:r w:rsidR="000D0EB6">
        <w:rPr>
          <w:rFonts w:ascii="Times New Roman" w:hAnsi="Times New Roman" w:cs="Times New Roman"/>
          <w:sz w:val="28"/>
          <w:szCs w:val="14"/>
          <w:shd w:val="clear" w:color="auto" w:fill="FFFFFF"/>
        </w:rPr>
        <w:t xml:space="preserve">века принимали участие две стороны, то сегодня происходит сложное и динамичное взаимодействие множества игроков и коалиций. Также в период первой «Большой игры» </w:t>
      </w:r>
      <w:r w:rsidR="000315CA">
        <w:rPr>
          <w:rFonts w:ascii="Times New Roman" w:hAnsi="Times New Roman" w:cs="Times New Roman"/>
          <w:sz w:val="28"/>
          <w:szCs w:val="14"/>
          <w:shd w:val="clear" w:color="auto" w:fill="FFFFFF"/>
        </w:rPr>
        <w:t xml:space="preserve">среднеазиатские государственные образования не воспринимались мировыми державами как равноправные акторы в силу их слабости, в то время как сегодня эти страны сами выбирают себе </w:t>
      </w:r>
      <w:r w:rsidR="000315CA">
        <w:rPr>
          <w:rFonts w:ascii="Times New Roman" w:hAnsi="Times New Roman" w:cs="Times New Roman"/>
          <w:sz w:val="28"/>
          <w:szCs w:val="14"/>
          <w:shd w:val="clear" w:color="auto" w:fill="FFFFFF"/>
        </w:rPr>
        <w:lastRenderedPageBreak/>
        <w:t xml:space="preserve">внешнеполитических партнеров и не связаны какими-либо неравноправными договорами. Еще одно </w:t>
      </w:r>
      <w:r w:rsidR="00D47B08">
        <w:rPr>
          <w:rFonts w:ascii="Times New Roman" w:hAnsi="Times New Roman" w:cs="Times New Roman"/>
          <w:sz w:val="28"/>
          <w:szCs w:val="14"/>
          <w:shd w:val="clear" w:color="auto" w:fill="FFFFFF"/>
        </w:rPr>
        <w:t>отличие</w:t>
      </w:r>
      <w:r w:rsidR="000315CA">
        <w:rPr>
          <w:rFonts w:ascii="Times New Roman" w:hAnsi="Times New Roman" w:cs="Times New Roman"/>
          <w:sz w:val="28"/>
          <w:szCs w:val="14"/>
          <w:shd w:val="clear" w:color="auto" w:fill="FFFFFF"/>
        </w:rPr>
        <w:t xml:space="preserve"> заключается в том, что прежде Средняя Азия представлялась глобальным силам неким «пустым» пространством, «стратегическим </w:t>
      </w:r>
      <w:r w:rsidR="000315CA" w:rsidRPr="000315CA">
        <w:rPr>
          <w:rFonts w:ascii="Times New Roman" w:hAnsi="Times New Roman" w:cs="Times New Roman"/>
          <w:sz w:val="28"/>
          <w:szCs w:val="14"/>
          <w:shd w:val="clear" w:color="auto" w:fill="FFFFFF"/>
        </w:rPr>
        <w:t>подступ</w:t>
      </w:r>
      <w:r w:rsidR="000315CA">
        <w:rPr>
          <w:rFonts w:ascii="Times New Roman" w:hAnsi="Times New Roman" w:cs="Times New Roman"/>
          <w:sz w:val="28"/>
          <w:szCs w:val="14"/>
          <w:shd w:val="clear" w:color="auto" w:fill="FFFFFF"/>
        </w:rPr>
        <w:t xml:space="preserve">ом </w:t>
      </w:r>
      <w:r w:rsidR="000315CA" w:rsidRPr="000315CA">
        <w:rPr>
          <w:rFonts w:ascii="Times New Roman" w:hAnsi="Times New Roman" w:cs="Times New Roman"/>
          <w:sz w:val="28"/>
          <w:szCs w:val="14"/>
          <w:shd w:val="clear" w:color="auto" w:fill="FFFFFF"/>
        </w:rPr>
        <w:t>к Индии</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или, соответственно,</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в глубь России,</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который</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нужно</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было</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либо</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захватить</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самому,</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либо</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не дать захватить</w:t>
      </w:r>
      <w:r w:rsidR="000315CA">
        <w:rPr>
          <w:rFonts w:ascii="Times New Roman" w:hAnsi="Times New Roman" w:cs="Times New Roman"/>
          <w:sz w:val="28"/>
          <w:szCs w:val="14"/>
          <w:shd w:val="clear" w:color="auto" w:fill="FFFFFF"/>
        </w:rPr>
        <w:t xml:space="preserve"> </w:t>
      </w:r>
      <w:r w:rsidR="000315CA" w:rsidRPr="000315CA">
        <w:rPr>
          <w:rFonts w:ascii="Times New Roman" w:hAnsi="Times New Roman" w:cs="Times New Roman"/>
          <w:sz w:val="28"/>
          <w:szCs w:val="14"/>
          <w:shd w:val="clear" w:color="auto" w:fill="FFFFFF"/>
        </w:rPr>
        <w:t>другому</w:t>
      </w:r>
      <w:r w:rsidR="000315CA">
        <w:rPr>
          <w:rFonts w:ascii="Times New Roman" w:hAnsi="Times New Roman" w:cs="Times New Roman"/>
          <w:sz w:val="28"/>
          <w:szCs w:val="14"/>
          <w:shd w:val="clear" w:color="auto" w:fill="FFFFFF"/>
        </w:rPr>
        <w:t>»</w:t>
      </w:r>
      <w:r w:rsidR="00D47B08">
        <w:rPr>
          <w:rFonts w:ascii="Times New Roman" w:hAnsi="Times New Roman" w:cs="Times New Roman"/>
          <w:sz w:val="28"/>
          <w:szCs w:val="14"/>
          <w:shd w:val="clear" w:color="auto" w:fill="FFFFFF"/>
        </w:rPr>
        <w:t>,</w:t>
      </w:r>
      <w:r w:rsidR="00FB38DA" w:rsidRPr="00D61E69">
        <w:rPr>
          <w:rStyle w:val="a3"/>
          <w:rFonts w:ascii="Times New Roman" w:hAnsi="Times New Roman" w:cs="Times New Roman"/>
          <w:sz w:val="28"/>
          <w:szCs w:val="28"/>
        </w:rPr>
        <w:footnoteReference w:id="30"/>
      </w:r>
      <w:r w:rsidR="00FB38DA" w:rsidRPr="007D56A5">
        <w:rPr>
          <w:rStyle w:val="a3"/>
          <w:rFonts w:ascii="Times New Roman" w:hAnsi="Times New Roman" w:cs="Times New Roman"/>
          <w:sz w:val="28"/>
          <w:szCs w:val="28"/>
        </w:rPr>
        <w:t xml:space="preserve"> </w:t>
      </w:r>
      <w:r w:rsidR="000315CA">
        <w:rPr>
          <w:rFonts w:ascii="Times New Roman" w:hAnsi="Times New Roman" w:cs="Times New Roman"/>
          <w:sz w:val="28"/>
          <w:szCs w:val="14"/>
          <w:shd w:val="clear" w:color="auto" w:fill="FFFFFF"/>
        </w:rPr>
        <w:t xml:space="preserve">тогда как сегодня государства региона </w:t>
      </w:r>
      <w:r w:rsidR="00D47B08">
        <w:rPr>
          <w:rFonts w:ascii="Times New Roman" w:hAnsi="Times New Roman" w:cs="Times New Roman"/>
          <w:sz w:val="28"/>
          <w:szCs w:val="14"/>
          <w:shd w:val="clear" w:color="auto" w:fill="FFFFFF"/>
        </w:rPr>
        <w:t>являются значимым</w:t>
      </w:r>
      <w:r w:rsidR="000315CA">
        <w:rPr>
          <w:rFonts w:ascii="Times New Roman" w:hAnsi="Times New Roman" w:cs="Times New Roman"/>
          <w:sz w:val="28"/>
          <w:szCs w:val="14"/>
          <w:shd w:val="clear" w:color="auto" w:fill="FFFFFF"/>
        </w:rPr>
        <w:t xml:space="preserve"> источник</w:t>
      </w:r>
      <w:r w:rsidR="00D47B08">
        <w:rPr>
          <w:rFonts w:ascii="Times New Roman" w:hAnsi="Times New Roman" w:cs="Times New Roman"/>
          <w:sz w:val="28"/>
          <w:szCs w:val="14"/>
          <w:shd w:val="clear" w:color="auto" w:fill="FFFFFF"/>
        </w:rPr>
        <w:t>ом</w:t>
      </w:r>
      <w:r w:rsidR="000315CA">
        <w:rPr>
          <w:rFonts w:ascii="Times New Roman" w:hAnsi="Times New Roman" w:cs="Times New Roman"/>
          <w:sz w:val="28"/>
          <w:szCs w:val="14"/>
          <w:shd w:val="clear" w:color="auto" w:fill="FFFFFF"/>
        </w:rPr>
        <w:t xml:space="preserve"> </w:t>
      </w:r>
      <w:r w:rsidR="00D47B08">
        <w:rPr>
          <w:rFonts w:ascii="Times New Roman" w:hAnsi="Times New Roman" w:cs="Times New Roman"/>
          <w:sz w:val="28"/>
          <w:szCs w:val="14"/>
          <w:shd w:val="clear" w:color="auto" w:fill="FFFFFF"/>
        </w:rPr>
        <w:t xml:space="preserve">возможностей </w:t>
      </w:r>
      <w:r w:rsidR="000315CA">
        <w:rPr>
          <w:rFonts w:ascii="Times New Roman" w:hAnsi="Times New Roman" w:cs="Times New Roman"/>
          <w:sz w:val="28"/>
          <w:szCs w:val="14"/>
          <w:shd w:val="clear" w:color="auto" w:fill="FFFFFF"/>
        </w:rPr>
        <w:t>и угроз.</w:t>
      </w:r>
    </w:p>
    <w:p w:rsidR="00127C18" w:rsidRDefault="009F5B5E"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Хотя модель новой «Большой игры» является достаточно упрощенной и редукционистской, не учитывающей культурно-цивилизационную специфику региона, роль международных организаций в соперничестве акторов и пр., мы решили использовать ее в работе, принимая во внимание указанные недостатки и то, как современная геополитическая конкуренция в регион</w:t>
      </w:r>
      <w:r w:rsidR="00864202">
        <w:rPr>
          <w:rFonts w:ascii="Times New Roman" w:hAnsi="Times New Roman" w:cs="Times New Roman"/>
          <w:sz w:val="28"/>
          <w:szCs w:val="14"/>
          <w:shd w:val="clear" w:color="auto" w:fill="FFFFFF"/>
        </w:rPr>
        <w:t>е</w:t>
      </w:r>
      <w:r>
        <w:rPr>
          <w:rFonts w:ascii="Times New Roman" w:hAnsi="Times New Roman" w:cs="Times New Roman"/>
          <w:sz w:val="28"/>
          <w:szCs w:val="14"/>
          <w:shd w:val="clear" w:color="auto" w:fill="FFFFFF"/>
        </w:rPr>
        <w:t xml:space="preserve"> отл</w:t>
      </w:r>
      <w:r w:rsidR="00864202">
        <w:rPr>
          <w:rFonts w:ascii="Times New Roman" w:hAnsi="Times New Roman" w:cs="Times New Roman"/>
          <w:sz w:val="28"/>
          <w:szCs w:val="14"/>
          <w:shd w:val="clear" w:color="auto" w:fill="FFFFFF"/>
        </w:rPr>
        <w:t xml:space="preserve">ичается от российско-британского противостояния </w:t>
      </w:r>
      <w:r>
        <w:rPr>
          <w:rFonts w:ascii="Times New Roman" w:hAnsi="Times New Roman" w:cs="Times New Roman"/>
          <w:sz w:val="28"/>
          <w:szCs w:val="14"/>
          <w:shd w:val="clear" w:color="auto" w:fill="FFFFFF"/>
        </w:rPr>
        <w:t xml:space="preserve">в </w:t>
      </w:r>
      <w:r>
        <w:rPr>
          <w:rFonts w:ascii="Times New Roman" w:hAnsi="Times New Roman" w:cs="Times New Roman"/>
          <w:sz w:val="28"/>
          <w:szCs w:val="14"/>
          <w:shd w:val="clear" w:color="auto" w:fill="FFFFFF"/>
          <w:lang w:val="en-US"/>
        </w:rPr>
        <w:t>XIX</w:t>
      </w:r>
      <w:r w:rsidRPr="009F5B5E">
        <w:rPr>
          <w:rFonts w:ascii="Times New Roman" w:hAnsi="Times New Roman" w:cs="Times New Roman"/>
          <w:sz w:val="28"/>
          <w:szCs w:val="14"/>
          <w:shd w:val="clear" w:color="auto" w:fill="FFFFFF"/>
        </w:rPr>
        <w:t xml:space="preserve"> </w:t>
      </w:r>
      <w:r>
        <w:rPr>
          <w:rFonts w:ascii="Times New Roman" w:hAnsi="Times New Roman" w:cs="Times New Roman"/>
          <w:sz w:val="28"/>
          <w:szCs w:val="14"/>
          <w:shd w:val="clear" w:color="auto" w:fill="FFFFFF"/>
        </w:rPr>
        <w:t>веке.</w:t>
      </w:r>
    </w:p>
    <w:p w:rsidR="00EB1661" w:rsidRDefault="00B91C94"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 xml:space="preserve">Для того чтобы проанализировать геополитическое влияние </w:t>
      </w:r>
      <w:r w:rsidR="00CD4FC3">
        <w:rPr>
          <w:rFonts w:ascii="Times New Roman" w:hAnsi="Times New Roman" w:cs="Times New Roman"/>
          <w:sz w:val="28"/>
          <w:szCs w:val="14"/>
          <w:shd w:val="clear" w:color="auto" w:fill="FFFFFF"/>
        </w:rPr>
        <w:t xml:space="preserve">РФ, КНР и США в Средней Азии в сравнительном аспекте, мы воспользовались методом </w:t>
      </w:r>
      <w:r w:rsidR="00CD4FC3">
        <w:rPr>
          <w:rFonts w:ascii="Times New Roman" w:hAnsi="Times New Roman" w:cs="Times New Roman"/>
          <w:sz w:val="28"/>
          <w:szCs w:val="14"/>
          <w:shd w:val="clear" w:color="auto" w:fill="FFFFFF"/>
          <w:lang w:val="en-US"/>
        </w:rPr>
        <w:t>SWOT</w:t>
      </w:r>
      <w:r w:rsidR="00CD4FC3" w:rsidRPr="00CD4FC3">
        <w:rPr>
          <w:rFonts w:ascii="Times New Roman" w:hAnsi="Times New Roman" w:cs="Times New Roman"/>
          <w:sz w:val="28"/>
          <w:szCs w:val="14"/>
          <w:shd w:val="clear" w:color="auto" w:fill="FFFFFF"/>
        </w:rPr>
        <w:t>-</w:t>
      </w:r>
      <w:r w:rsidR="00CD4FC3">
        <w:rPr>
          <w:rFonts w:ascii="Times New Roman" w:hAnsi="Times New Roman" w:cs="Times New Roman"/>
          <w:sz w:val="28"/>
          <w:szCs w:val="14"/>
          <w:shd w:val="clear" w:color="auto" w:fill="FFFFFF"/>
        </w:rPr>
        <w:t>анализа, смысл которого заключается в том, чтобы найти сильные и слабые стороны исследуемого объекта, а также возможности и угрозы, к которым нужно быть готовым. Данный метод позволил нам сформулировать конкретные рекомендации для России по укреплению влияния в регионе.</w:t>
      </w:r>
    </w:p>
    <w:p w:rsidR="00835AFA" w:rsidRDefault="00CD4FC3"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 xml:space="preserve">Что касается </w:t>
      </w:r>
      <w:r w:rsidR="003E5C0A">
        <w:rPr>
          <w:rFonts w:ascii="Times New Roman" w:hAnsi="Times New Roman" w:cs="Times New Roman"/>
          <w:sz w:val="28"/>
          <w:szCs w:val="14"/>
          <w:shd w:val="clear" w:color="auto" w:fill="FFFFFF"/>
        </w:rPr>
        <w:t xml:space="preserve">используемой </w:t>
      </w:r>
      <w:r w:rsidR="00565981">
        <w:rPr>
          <w:rFonts w:ascii="Times New Roman" w:hAnsi="Times New Roman" w:cs="Times New Roman"/>
          <w:sz w:val="28"/>
          <w:szCs w:val="14"/>
          <w:shd w:val="clear" w:color="auto" w:fill="FFFFFF"/>
        </w:rPr>
        <w:t xml:space="preserve">в исследовании </w:t>
      </w:r>
      <w:r w:rsidR="003E5C0A">
        <w:rPr>
          <w:rFonts w:ascii="Times New Roman" w:hAnsi="Times New Roman" w:cs="Times New Roman"/>
          <w:sz w:val="28"/>
          <w:szCs w:val="14"/>
          <w:shd w:val="clear" w:color="auto" w:fill="FFFFFF"/>
        </w:rPr>
        <w:t xml:space="preserve">методологии, </w:t>
      </w:r>
      <w:r w:rsidR="00927131">
        <w:rPr>
          <w:rFonts w:ascii="Times New Roman" w:hAnsi="Times New Roman" w:cs="Times New Roman"/>
          <w:sz w:val="28"/>
          <w:szCs w:val="14"/>
          <w:shd w:val="clear" w:color="auto" w:fill="FFFFFF"/>
        </w:rPr>
        <w:t xml:space="preserve">мы пришли к выводу, что </w:t>
      </w:r>
      <w:r w:rsidR="00565981">
        <w:rPr>
          <w:rFonts w:ascii="Times New Roman" w:hAnsi="Times New Roman" w:cs="Times New Roman"/>
          <w:sz w:val="28"/>
          <w:szCs w:val="14"/>
          <w:shd w:val="clear" w:color="auto" w:fill="FFFFFF"/>
        </w:rPr>
        <w:t xml:space="preserve">по сравнению с неореализмом и неолиберализмом, наиболее адекватно специфику международных взаимодействий в Средней Азии </w:t>
      </w:r>
      <w:r w:rsidR="00530861">
        <w:rPr>
          <w:rFonts w:ascii="Times New Roman" w:hAnsi="Times New Roman" w:cs="Times New Roman"/>
          <w:sz w:val="28"/>
          <w:szCs w:val="14"/>
          <w:shd w:val="clear" w:color="auto" w:fill="FFFFFF"/>
        </w:rPr>
        <w:t xml:space="preserve">отражает </w:t>
      </w:r>
      <w:r w:rsidR="00565981">
        <w:rPr>
          <w:rFonts w:ascii="Times New Roman" w:hAnsi="Times New Roman" w:cs="Times New Roman"/>
          <w:sz w:val="28"/>
          <w:szCs w:val="14"/>
          <w:shd w:val="clear" w:color="auto" w:fill="FFFFFF"/>
        </w:rPr>
        <w:t>направление конструктивизма</w:t>
      </w:r>
      <w:r w:rsidR="00ED24EC">
        <w:rPr>
          <w:rFonts w:ascii="Times New Roman" w:hAnsi="Times New Roman" w:cs="Times New Roman"/>
          <w:sz w:val="28"/>
          <w:szCs w:val="14"/>
          <w:shd w:val="clear" w:color="auto" w:fill="FFFFFF"/>
        </w:rPr>
        <w:t>, сформировавшееся в 1990-х гг.</w:t>
      </w:r>
      <w:r w:rsidR="009774B2">
        <w:rPr>
          <w:rFonts w:ascii="Times New Roman" w:hAnsi="Times New Roman" w:cs="Times New Roman"/>
          <w:sz w:val="28"/>
          <w:szCs w:val="14"/>
          <w:shd w:val="clear" w:color="auto" w:fill="FFFFFF"/>
        </w:rPr>
        <w:t xml:space="preserve"> (представители – М.Финнемор, </w:t>
      </w:r>
      <w:r w:rsidR="009774B2" w:rsidRPr="009774B2">
        <w:rPr>
          <w:rFonts w:ascii="Times New Roman" w:hAnsi="Times New Roman" w:cs="Times New Roman"/>
          <w:sz w:val="28"/>
          <w:szCs w:val="14"/>
          <w:shd w:val="clear" w:color="auto" w:fill="FFFFFF"/>
        </w:rPr>
        <w:t>Н</w:t>
      </w:r>
      <w:r w:rsidR="009774B2">
        <w:rPr>
          <w:rFonts w:ascii="Times New Roman" w:hAnsi="Times New Roman" w:cs="Times New Roman"/>
          <w:sz w:val="28"/>
          <w:szCs w:val="14"/>
          <w:shd w:val="clear" w:color="auto" w:fill="FFFFFF"/>
        </w:rPr>
        <w:t>.</w:t>
      </w:r>
      <w:r w:rsidR="009774B2" w:rsidRPr="009774B2">
        <w:rPr>
          <w:rFonts w:ascii="Times New Roman" w:hAnsi="Times New Roman" w:cs="Times New Roman"/>
          <w:sz w:val="28"/>
          <w:szCs w:val="14"/>
          <w:shd w:val="clear" w:color="auto" w:fill="FFFFFF"/>
        </w:rPr>
        <w:t>Танненвалд, А</w:t>
      </w:r>
      <w:r w:rsidR="009774B2">
        <w:rPr>
          <w:rFonts w:ascii="Times New Roman" w:hAnsi="Times New Roman" w:cs="Times New Roman"/>
          <w:sz w:val="28"/>
          <w:szCs w:val="14"/>
          <w:shd w:val="clear" w:color="auto" w:fill="FFFFFF"/>
        </w:rPr>
        <w:t>.</w:t>
      </w:r>
      <w:r w:rsidR="009774B2" w:rsidRPr="009774B2">
        <w:rPr>
          <w:rFonts w:ascii="Times New Roman" w:hAnsi="Times New Roman" w:cs="Times New Roman"/>
          <w:sz w:val="28"/>
          <w:szCs w:val="14"/>
          <w:shd w:val="clear" w:color="auto" w:fill="FFFFFF"/>
        </w:rPr>
        <w:t xml:space="preserve"> Клотц</w:t>
      </w:r>
      <w:r w:rsidR="009774B2">
        <w:rPr>
          <w:rFonts w:ascii="Times New Roman" w:hAnsi="Times New Roman" w:cs="Times New Roman"/>
          <w:sz w:val="28"/>
          <w:szCs w:val="14"/>
          <w:shd w:val="clear" w:color="auto" w:fill="FFFFFF"/>
        </w:rPr>
        <w:t xml:space="preserve">, П. </w:t>
      </w:r>
      <w:r w:rsidR="009774B2" w:rsidRPr="009774B2">
        <w:rPr>
          <w:rFonts w:ascii="Times New Roman" w:hAnsi="Times New Roman" w:cs="Times New Roman"/>
          <w:sz w:val="28"/>
          <w:szCs w:val="14"/>
          <w:shd w:val="clear" w:color="auto" w:fill="FFFFFF"/>
        </w:rPr>
        <w:t>Катценштейн</w:t>
      </w:r>
      <w:r w:rsidR="009774B2">
        <w:rPr>
          <w:rFonts w:ascii="Times New Roman" w:hAnsi="Times New Roman" w:cs="Times New Roman"/>
          <w:sz w:val="28"/>
          <w:szCs w:val="14"/>
          <w:shd w:val="clear" w:color="auto" w:fill="FFFFFF"/>
        </w:rPr>
        <w:t xml:space="preserve"> и др.</w:t>
      </w:r>
      <w:r w:rsidR="009774B2" w:rsidRPr="009774B2">
        <w:rPr>
          <w:rFonts w:ascii="Times New Roman" w:hAnsi="Times New Roman" w:cs="Times New Roman"/>
          <w:sz w:val="28"/>
          <w:szCs w:val="14"/>
          <w:shd w:val="clear" w:color="auto" w:fill="FFFFFF"/>
        </w:rPr>
        <w:t>)</w:t>
      </w:r>
      <w:r w:rsidR="00565981">
        <w:rPr>
          <w:rFonts w:ascii="Times New Roman" w:hAnsi="Times New Roman" w:cs="Times New Roman"/>
          <w:sz w:val="28"/>
          <w:szCs w:val="14"/>
          <w:shd w:val="clear" w:color="auto" w:fill="FFFFFF"/>
        </w:rPr>
        <w:t>.</w:t>
      </w:r>
      <w:r w:rsidR="00C01FC1" w:rsidRPr="00C01FC1">
        <w:rPr>
          <w:rFonts w:ascii="Times New Roman" w:hAnsi="Times New Roman" w:cs="Times New Roman"/>
          <w:sz w:val="28"/>
          <w:szCs w:val="14"/>
          <w:shd w:val="clear" w:color="auto" w:fill="FFFFFF"/>
        </w:rPr>
        <w:t xml:space="preserve"> </w:t>
      </w:r>
      <w:r w:rsidR="00660773">
        <w:rPr>
          <w:rFonts w:ascii="Times New Roman" w:hAnsi="Times New Roman" w:cs="Times New Roman"/>
          <w:sz w:val="28"/>
          <w:szCs w:val="14"/>
          <w:shd w:val="clear" w:color="auto" w:fill="FFFFFF"/>
        </w:rPr>
        <w:t xml:space="preserve">Одной из важных особенностей конструктивистского подхода является повышенное внимание к  </w:t>
      </w:r>
      <w:r w:rsidR="00F337BE">
        <w:rPr>
          <w:rFonts w:ascii="Times New Roman" w:hAnsi="Times New Roman" w:cs="Times New Roman"/>
          <w:sz w:val="28"/>
          <w:szCs w:val="14"/>
          <w:shd w:val="clear" w:color="auto" w:fill="FFFFFF"/>
        </w:rPr>
        <w:t>субъективным аспектам деятельности акторов - культурным</w:t>
      </w:r>
      <w:r w:rsidR="00660773" w:rsidRPr="00E47CCD">
        <w:rPr>
          <w:rFonts w:ascii="Times New Roman" w:hAnsi="Times New Roman" w:cs="Times New Roman"/>
          <w:sz w:val="28"/>
          <w:szCs w:val="14"/>
          <w:shd w:val="clear" w:color="auto" w:fill="FFFFFF"/>
        </w:rPr>
        <w:t>, цивилизационн</w:t>
      </w:r>
      <w:r w:rsidR="00660773">
        <w:rPr>
          <w:rFonts w:ascii="Times New Roman" w:hAnsi="Times New Roman" w:cs="Times New Roman"/>
          <w:sz w:val="28"/>
          <w:szCs w:val="14"/>
          <w:shd w:val="clear" w:color="auto" w:fill="FFFFFF"/>
        </w:rPr>
        <w:t>ым и символико-идентификационны</w:t>
      </w:r>
      <w:r w:rsidR="00660773" w:rsidRPr="00E47CCD">
        <w:rPr>
          <w:rFonts w:ascii="Times New Roman" w:hAnsi="Times New Roman" w:cs="Times New Roman"/>
          <w:sz w:val="28"/>
          <w:szCs w:val="14"/>
          <w:shd w:val="clear" w:color="auto" w:fill="FFFFFF"/>
        </w:rPr>
        <w:t>м</w:t>
      </w:r>
      <w:r w:rsidR="00660773">
        <w:rPr>
          <w:rFonts w:ascii="Times New Roman" w:hAnsi="Times New Roman" w:cs="Times New Roman"/>
          <w:sz w:val="28"/>
          <w:szCs w:val="14"/>
          <w:shd w:val="clear" w:color="auto" w:fill="FFFFFF"/>
        </w:rPr>
        <w:t>.</w:t>
      </w:r>
      <w:r w:rsidR="00F337BE">
        <w:rPr>
          <w:rFonts w:ascii="Times New Roman" w:hAnsi="Times New Roman" w:cs="Times New Roman"/>
          <w:sz w:val="28"/>
          <w:szCs w:val="14"/>
          <w:shd w:val="clear" w:color="auto" w:fill="FFFFFF"/>
        </w:rPr>
        <w:t xml:space="preserve"> В отличие от неореалистов, по мнению которых </w:t>
      </w:r>
      <w:r w:rsidR="00A97F3C">
        <w:rPr>
          <w:rFonts w:ascii="Times New Roman" w:hAnsi="Times New Roman" w:cs="Times New Roman"/>
          <w:sz w:val="28"/>
          <w:szCs w:val="14"/>
          <w:shd w:val="clear" w:color="auto" w:fill="FFFFFF"/>
        </w:rPr>
        <w:t>«</w:t>
      </w:r>
      <w:r w:rsidR="00A97F3C" w:rsidRPr="00A97F3C">
        <w:rPr>
          <w:rFonts w:ascii="Times New Roman" w:hAnsi="Times New Roman" w:cs="Times New Roman"/>
          <w:sz w:val="28"/>
          <w:szCs w:val="14"/>
          <w:shd w:val="clear" w:color="auto" w:fill="FFFFFF"/>
        </w:rPr>
        <w:t xml:space="preserve">акторы реагируют непосредственно на </w:t>
      </w:r>
      <w:r w:rsidR="00A97F3C" w:rsidRPr="00A97F3C">
        <w:rPr>
          <w:rFonts w:ascii="Times New Roman" w:hAnsi="Times New Roman" w:cs="Times New Roman"/>
          <w:sz w:val="28"/>
          <w:szCs w:val="14"/>
          <w:shd w:val="clear" w:color="auto" w:fill="FFFFFF"/>
        </w:rPr>
        <w:lastRenderedPageBreak/>
        <w:t>материальные стимулы и никакие идеи или социальные отношения не опосредуют и не влияют на характер конфликтов или взаимодействий между странами»</w:t>
      </w:r>
      <w:r w:rsidR="00A97F3C">
        <w:rPr>
          <w:rFonts w:ascii="Times New Roman" w:hAnsi="Times New Roman" w:cs="Times New Roman"/>
          <w:sz w:val="28"/>
          <w:szCs w:val="14"/>
          <w:shd w:val="clear" w:color="auto" w:fill="FFFFFF"/>
        </w:rPr>
        <w:t>,</w:t>
      </w:r>
      <w:r w:rsidR="00FD422F" w:rsidRPr="00FD422F">
        <w:rPr>
          <w:rStyle w:val="a3"/>
          <w:rFonts w:ascii="Calibri" w:eastAsia="Calibri" w:hAnsi="Calibri"/>
          <w:i/>
          <w:iCs/>
          <w:sz w:val="20"/>
          <w:szCs w:val="20"/>
        </w:rPr>
        <w:t xml:space="preserve"> </w:t>
      </w:r>
      <w:r w:rsidR="00FD422F" w:rsidRPr="003E4ABF">
        <w:rPr>
          <w:rStyle w:val="a3"/>
          <w:rFonts w:ascii="Calibri" w:eastAsia="Calibri" w:hAnsi="Calibri"/>
          <w:i/>
          <w:iCs/>
          <w:sz w:val="20"/>
          <w:szCs w:val="20"/>
        </w:rPr>
        <w:footnoteReference w:id="31"/>
      </w:r>
      <w:r w:rsidR="00FD422F">
        <w:rPr>
          <w:rFonts w:ascii="Times New Roman" w:hAnsi="Times New Roman" w:cs="Times New Roman"/>
          <w:color w:val="000000"/>
          <w:sz w:val="28"/>
          <w:shd w:val="clear" w:color="auto" w:fill="FFFFFF"/>
        </w:rPr>
        <w:t xml:space="preserve"> </w:t>
      </w:r>
      <w:r w:rsidR="00A97F3C" w:rsidRPr="00A97F3C">
        <w:rPr>
          <w:rFonts w:ascii="Times New Roman" w:hAnsi="Times New Roman" w:cs="Times New Roman"/>
          <w:sz w:val="28"/>
          <w:szCs w:val="14"/>
          <w:shd w:val="clear" w:color="auto" w:fill="FFFFFF"/>
        </w:rPr>
        <w:t xml:space="preserve">конструктивисты </w:t>
      </w:r>
      <w:r w:rsidR="00A97F3C">
        <w:rPr>
          <w:rFonts w:ascii="Times New Roman" w:hAnsi="Times New Roman" w:cs="Times New Roman"/>
          <w:sz w:val="28"/>
          <w:szCs w:val="14"/>
          <w:shd w:val="clear" w:color="auto" w:fill="FFFFFF"/>
        </w:rPr>
        <w:t xml:space="preserve">считают, что </w:t>
      </w:r>
      <w:r w:rsidR="00835AFA">
        <w:rPr>
          <w:rFonts w:ascii="Times New Roman" w:hAnsi="Times New Roman" w:cs="Times New Roman"/>
          <w:sz w:val="28"/>
          <w:szCs w:val="14"/>
          <w:shd w:val="clear" w:color="auto" w:fill="FFFFFF"/>
        </w:rPr>
        <w:t>сходные</w:t>
      </w:r>
      <w:r w:rsidR="00A97F3C">
        <w:rPr>
          <w:rFonts w:ascii="Times New Roman" w:hAnsi="Times New Roman" w:cs="Times New Roman"/>
          <w:sz w:val="28"/>
          <w:szCs w:val="14"/>
          <w:shd w:val="clear" w:color="auto" w:fill="FFFFFF"/>
        </w:rPr>
        <w:t xml:space="preserve"> материальные факторы могут иметь различную смысловую интерпретацию, а потому провоцировать на разные </w:t>
      </w:r>
      <w:r w:rsidR="001B66AF">
        <w:rPr>
          <w:rFonts w:ascii="Times New Roman" w:hAnsi="Times New Roman" w:cs="Times New Roman"/>
          <w:sz w:val="28"/>
          <w:szCs w:val="14"/>
          <w:shd w:val="clear" w:color="auto" w:fill="FFFFFF"/>
        </w:rPr>
        <w:t>способы реагирования руководства стран на ситуации</w:t>
      </w:r>
      <w:r w:rsidR="00A97F3C">
        <w:rPr>
          <w:rFonts w:ascii="Times New Roman" w:hAnsi="Times New Roman" w:cs="Times New Roman"/>
          <w:sz w:val="28"/>
          <w:szCs w:val="14"/>
          <w:shd w:val="clear" w:color="auto" w:fill="FFFFFF"/>
        </w:rPr>
        <w:t xml:space="preserve">. </w:t>
      </w:r>
    </w:p>
    <w:p w:rsidR="001B66AF" w:rsidRDefault="00A97F3C" w:rsidP="00C43CDD">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Также в</w:t>
      </w:r>
      <w:r w:rsidR="00C01FC1">
        <w:rPr>
          <w:rFonts w:ascii="Times New Roman" w:hAnsi="Times New Roman" w:cs="Times New Roman"/>
          <w:sz w:val="28"/>
          <w:szCs w:val="14"/>
          <w:shd w:val="clear" w:color="auto" w:fill="FFFFFF"/>
        </w:rPr>
        <w:t xml:space="preserve"> отличие от неореализма</w:t>
      </w:r>
      <w:r w:rsidR="00C47A16">
        <w:rPr>
          <w:rFonts w:ascii="Times New Roman" w:hAnsi="Times New Roman" w:cs="Times New Roman"/>
          <w:sz w:val="28"/>
          <w:szCs w:val="14"/>
          <w:shd w:val="clear" w:color="auto" w:fill="FFFFFF"/>
        </w:rPr>
        <w:t xml:space="preserve">, который исходит из существования «принуждающей силы» </w:t>
      </w:r>
      <w:r w:rsidR="00864202">
        <w:rPr>
          <w:rFonts w:ascii="Times New Roman" w:hAnsi="Times New Roman" w:cs="Times New Roman"/>
          <w:sz w:val="28"/>
          <w:szCs w:val="14"/>
          <w:shd w:val="clear" w:color="auto" w:fill="FFFFFF"/>
        </w:rPr>
        <w:t>–</w:t>
      </w:r>
      <w:r w:rsidR="00C47A16">
        <w:rPr>
          <w:rFonts w:ascii="Times New Roman" w:hAnsi="Times New Roman" w:cs="Times New Roman"/>
          <w:sz w:val="28"/>
          <w:szCs w:val="14"/>
          <w:shd w:val="clear" w:color="auto" w:fill="FFFFFF"/>
        </w:rPr>
        <w:t xml:space="preserve"> структуры международных отношений, представляющей собой «</w:t>
      </w:r>
      <w:r w:rsidR="00C47A16" w:rsidRPr="003C3E06">
        <w:rPr>
          <w:rFonts w:ascii="Times New Roman" w:hAnsi="Times New Roman" w:cs="Times New Roman"/>
          <w:sz w:val="28"/>
          <w:szCs w:val="14"/>
          <w:shd w:val="clear" w:color="auto" w:fill="FFFFFF"/>
        </w:rPr>
        <w:t>распределение материа</w:t>
      </w:r>
      <w:r w:rsidR="00C47A16">
        <w:rPr>
          <w:rFonts w:ascii="Times New Roman" w:hAnsi="Times New Roman" w:cs="Times New Roman"/>
          <w:sz w:val="28"/>
          <w:szCs w:val="14"/>
          <w:shd w:val="clear" w:color="auto" w:fill="FFFFFF"/>
        </w:rPr>
        <w:t>льных возможностей между элемен</w:t>
      </w:r>
      <w:r w:rsidR="00C47A16" w:rsidRPr="003C3E06">
        <w:rPr>
          <w:rFonts w:ascii="Times New Roman" w:hAnsi="Times New Roman" w:cs="Times New Roman"/>
          <w:sz w:val="28"/>
          <w:szCs w:val="14"/>
          <w:shd w:val="clear" w:color="auto" w:fill="FFFFFF"/>
        </w:rPr>
        <w:t xml:space="preserve">тами </w:t>
      </w:r>
      <w:r w:rsidR="00864202">
        <w:rPr>
          <w:rFonts w:ascii="Times New Roman" w:hAnsi="Times New Roman" w:cs="Times New Roman"/>
          <w:sz w:val="28"/>
          <w:szCs w:val="14"/>
          <w:shd w:val="clear" w:color="auto" w:fill="FFFFFF"/>
        </w:rPr>
        <w:t>–</w:t>
      </w:r>
      <w:r w:rsidR="00C47A16" w:rsidRPr="003C3E06">
        <w:rPr>
          <w:rFonts w:ascii="Times New Roman" w:hAnsi="Times New Roman" w:cs="Times New Roman"/>
          <w:sz w:val="28"/>
          <w:szCs w:val="14"/>
          <w:shd w:val="clear" w:color="auto" w:fill="FFFFFF"/>
        </w:rPr>
        <w:t xml:space="preserve"> государствами</w:t>
      </w:r>
      <w:r w:rsidR="00C47A16">
        <w:rPr>
          <w:rFonts w:ascii="Times New Roman" w:hAnsi="Times New Roman" w:cs="Times New Roman"/>
          <w:sz w:val="28"/>
          <w:szCs w:val="14"/>
          <w:shd w:val="clear" w:color="auto" w:fill="FFFFFF"/>
        </w:rPr>
        <w:t>»</w:t>
      </w:r>
      <w:r w:rsidR="004F2B4B" w:rsidRPr="004F2B4B">
        <w:rPr>
          <w:rStyle w:val="a3"/>
          <w:rFonts w:ascii="Times New Roman" w:hAnsi="Times New Roman" w:cs="Times New Roman"/>
          <w:sz w:val="28"/>
          <w:szCs w:val="28"/>
        </w:rPr>
        <w:t xml:space="preserve"> </w:t>
      </w:r>
      <w:r w:rsidR="004F2B4B" w:rsidRPr="00D61E69">
        <w:rPr>
          <w:rStyle w:val="a3"/>
          <w:rFonts w:ascii="Times New Roman" w:hAnsi="Times New Roman" w:cs="Times New Roman"/>
          <w:sz w:val="28"/>
          <w:szCs w:val="28"/>
        </w:rPr>
        <w:footnoteReference w:id="32"/>
      </w:r>
      <w:r w:rsidR="004F2B4B" w:rsidRPr="007D56A5">
        <w:rPr>
          <w:rStyle w:val="a3"/>
          <w:rFonts w:ascii="Times New Roman" w:hAnsi="Times New Roman" w:cs="Times New Roman"/>
          <w:sz w:val="28"/>
          <w:szCs w:val="28"/>
        </w:rPr>
        <w:t xml:space="preserve"> </w:t>
      </w:r>
      <w:r w:rsidR="00C47A16">
        <w:rPr>
          <w:rFonts w:ascii="Times New Roman" w:hAnsi="Times New Roman" w:cs="Times New Roman"/>
          <w:sz w:val="28"/>
          <w:szCs w:val="14"/>
          <w:shd w:val="clear" w:color="auto" w:fill="FFFFFF"/>
        </w:rPr>
        <w:t xml:space="preserve">и влияющей лишь на поведение акторов, - </w:t>
      </w:r>
      <w:r w:rsidR="00C01FC1">
        <w:rPr>
          <w:rFonts w:ascii="Times New Roman" w:hAnsi="Times New Roman" w:cs="Times New Roman"/>
          <w:sz w:val="28"/>
          <w:szCs w:val="14"/>
          <w:shd w:val="clear" w:color="auto" w:fill="FFFFFF"/>
        </w:rPr>
        <w:t xml:space="preserve">конструктивизм </w:t>
      </w:r>
      <w:r w:rsidR="00FA13FB">
        <w:rPr>
          <w:rFonts w:ascii="Times New Roman" w:hAnsi="Times New Roman" w:cs="Times New Roman"/>
          <w:sz w:val="28"/>
          <w:szCs w:val="14"/>
          <w:shd w:val="clear" w:color="auto" w:fill="FFFFFF"/>
        </w:rPr>
        <w:t xml:space="preserve">исходит из </w:t>
      </w:r>
      <w:r w:rsidR="00ED24EC">
        <w:rPr>
          <w:rFonts w:ascii="Times New Roman" w:hAnsi="Times New Roman" w:cs="Times New Roman"/>
          <w:sz w:val="28"/>
          <w:szCs w:val="14"/>
          <w:shd w:val="clear" w:color="auto" w:fill="FFFFFF"/>
        </w:rPr>
        <w:t>существования «структуры идей», которая</w:t>
      </w:r>
      <w:r w:rsidR="00FA13FB">
        <w:rPr>
          <w:rFonts w:ascii="Times New Roman" w:hAnsi="Times New Roman" w:cs="Times New Roman"/>
          <w:sz w:val="28"/>
          <w:szCs w:val="14"/>
          <w:shd w:val="clear" w:color="auto" w:fill="FFFFFF"/>
        </w:rPr>
        <w:t xml:space="preserve"> влияет на интересы и идентичности акторов</w:t>
      </w:r>
      <w:r w:rsidR="00C01FC1">
        <w:rPr>
          <w:rFonts w:ascii="Times New Roman" w:hAnsi="Times New Roman" w:cs="Times New Roman"/>
          <w:sz w:val="28"/>
          <w:szCs w:val="14"/>
          <w:shd w:val="clear" w:color="auto" w:fill="FFFFFF"/>
        </w:rPr>
        <w:t xml:space="preserve"> </w:t>
      </w:r>
      <w:r w:rsidR="00FA13FB">
        <w:rPr>
          <w:rFonts w:ascii="Times New Roman" w:hAnsi="Times New Roman" w:cs="Times New Roman"/>
          <w:sz w:val="28"/>
          <w:szCs w:val="14"/>
          <w:shd w:val="clear" w:color="auto" w:fill="FFFFFF"/>
        </w:rPr>
        <w:t>и трансформирует их.</w:t>
      </w:r>
      <w:r w:rsidR="00FB1FAE">
        <w:rPr>
          <w:rFonts w:ascii="Times New Roman" w:hAnsi="Times New Roman" w:cs="Times New Roman"/>
          <w:sz w:val="28"/>
          <w:szCs w:val="14"/>
          <w:shd w:val="clear" w:color="auto" w:fill="FFFFFF"/>
        </w:rPr>
        <w:t xml:space="preserve"> Более того, </w:t>
      </w:r>
      <w:r w:rsidR="00864202">
        <w:rPr>
          <w:rFonts w:ascii="Times New Roman" w:hAnsi="Times New Roman" w:cs="Times New Roman"/>
          <w:sz w:val="28"/>
          <w:szCs w:val="14"/>
          <w:shd w:val="clear" w:color="auto" w:fill="FFFFFF"/>
        </w:rPr>
        <w:t>по мнению конструктивистов,</w:t>
      </w:r>
      <w:r w:rsidR="00ED24EC">
        <w:rPr>
          <w:rFonts w:ascii="Times New Roman" w:hAnsi="Times New Roman" w:cs="Times New Roman"/>
          <w:sz w:val="28"/>
          <w:szCs w:val="14"/>
          <w:shd w:val="clear" w:color="auto" w:fill="FFFFFF"/>
        </w:rPr>
        <w:t xml:space="preserve"> структура</w:t>
      </w:r>
      <w:r w:rsidR="00835AFA">
        <w:rPr>
          <w:rFonts w:ascii="Times New Roman" w:hAnsi="Times New Roman" w:cs="Times New Roman"/>
          <w:sz w:val="28"/>
          <w:szCs w:val="14"/>
          <w:shd w:val="clear" w:color="auto" w:fill="FFFFFF"/>
        </w:rPr>
        <w:t xml:space="preserve"> не является фиксированной, с жесткой иерархией субъектов (как это рассматривается в неореализме), но </w:t>
      </w:r>
      <w:r w:rsidR="00ED24EC">
        <w:rPr>
          <w:rFonts w:ascii="Times New Roman" w:hAnsi="Times New Roman" w:cs="Times New Roman"/>
          <w:sz w:val="28"/>
          <w:szCs w:val="14"/>
          <w:shd w:val="clear" w:color="auto" w:fill="FFFFFF"/>
        </w:rPr>
        <w:t>в значительной степени подвижна</w:t>
      </w:r>
      <w:r w:rsidR="00FC0488">
        <w:rPr>
          <w:rFonts w:ascii="Times New Roman" w:hAnsi="Times New Roman" w:cs="Times New Roman"/>
          <w:sz w:val="28"/>
          <w:szCs w:val="14"/>
          <w:shd w:val="clear" w:color="auto" w:fill="FFFFFF"/>
        </w:rPr>
        <w:t>, поскольку интересы государств</w:t>
      </w:r>
      <w:r w:rsidR="00835AFA">
        <w:rPr>
          <w:rFonts w:ascii="Times New Roman" w:hAnsi="Times New Roman" w:cs="Times New Roman"/>
          <w:sz w:val="28"/>
          <w:szCs w:val="14"/>
          <w:shd w:val="clear" w:color="auto" w:fill="FFFFFF"/>
        </w:rPr>
        <w:t xml:space="preserve"> меняются в ходе «конструирования» </w:t>
      </w:r>
      <w:r w:rsidR="00FC0488">
        <w:rPr>
          <w:rFonts w:ascii="Times New Roman" w:hAnsi="Times New Roman" w:cs="Times New Roman"/>
          <w:sz w:val="28"/>
          <w:szCs w:val="14"/>
          <w:shd w:val="clear" w:color="auto" w:fill="FFFFFF"/>
        </w:rPr>
        <w:t>их идентичностей</w:t>
      </w:r>
      <w:r w:rsidR="00864202">
        <w:rPr>
          <w:rFonts w:ascii="Times New Roman" w:hAnsi="Times New Roman" w:cs="Times New Roman"/>
          <w:sz w:val="28"/>
          <w:szCs w:val="14"/>
          <w:shd w:val="clear" w:color="auto" w:fill="FFFFFF"/>
        </w:rPr>
        <w:t>, следовательно, важна</w:t>
      </w:r>
      <w:r w:rsidR="00835AFA">
        <w:rPr>
          <w:rFonts w:ascii="Times New Roman" w:hAnsi="Times New Roman" w:cs="Times New Roman"/>
          <w:sz w:val="28"/>
          <w:szCs w:val="14"/>
          <w:shd w:val="clear" w:color="auto" w:fill="FFFFFF"/>
        </w:rPr>
        <w:t xml:space="preserve"> не столько структура, сколько процесс. </w:t>
      </w:r>
    </w:p>
    <w:p w:rsidR="00E47CCD" w:rsidRPr="001B66AF" w:rsidRDefault="00835AFA" w:rsidP="001B66AF">
      <w:pPr>
        <w:spacing w:after="0" w:line="360" w:lineRule="auto"/>
        <w:ind w:firstLine="709"/>
        <w:jc w:val="both"/>
        <w:rPr>
          <w:rFonts w:ascii="Times New Roman" w:hAnsi="Times New Roman" w:cs="Times New Roman"/>
          <w:sz w:val="28"/>
          <w:szCs w:val="14"/>
          <w:shd w:val="clear" w:color="auto" w:fill="FFFFFF"/>
        </w:rPr>
      </w:pPr>
      <w:r>
        <w:rPr>
          <w:rFonts w:ascii="Times New Roman" w:hAnsi="Times New Roman" w:cs="Times New Roman"/>
          <w:sz w:val="28"/>
          <w:szCs w:val="14"/>
          <w:shd w:val="clear" w:color="auto" w:fill="FFFFFF"/>
        </w:rPr>
        <w:t>В этой связи, «международное сотруд</w:t>
      </w:r>
      <w:r w:rsidRPr="00565981">
        <w:rPr>
          <w:rFonts w:ascii="Times New Roman" w:hAnsi="Times New Roman" w:cs="Times New Roman"/>
          <w:sz w:val="28"/>
          <w:szCs w:val="14"/>
          <w:shd w:val="clear" w:color="auto" w:fill="FFFFFF"/>
        </w:rPr>
        <w:t>ничество должно рассматриваться как результат сходного социального воздействия внешней среды и связанного с ним сходства в национальных ценностях, интересах и предпочтениях государств</w:t>
      </w:r>
      <w:r>
        <w:rPr>
          <w:rFonts w:ascii="Times New Roman" w:hAnsi="Times New Roman" w:cs="Times New Roman"/>
          <w:sz w:val="28"/>
          <w:szCs w:val="14"/>
          <w:shd w:val="clear" w:color="auto" w:fill="FFFFFF"/>
        </w:rPr>
        <w:t>»</w:t>
      </w:r>
      <w:r w:rsidRPr="00565981">
        <w:rPr>
          <w:rFonts w:ascii="Times New Roman" w:hAnsi="Times New Roman" w:cs="Times New Roman"/>
          <w:sz w:val="28"/>
          <w:szCs w:val="14"/>
          <w:shd w:val="clear" w:color="auto" w:fill="FFFFFF"/>
        </w:rPr>
        <w:t>.</w:t>
      </w:r>
      <w:r w:rsidR="00287A81" w:rsidRPr="00287A81">
        <w:rPr>
          <w:rStyle w:val="a3"/>
          <w:rFonts w:ascii="Times New Roman" w:hAnsi="Times New Roman" w:cs="Times New Roman"/>
          <w:sz w:val="28"/>
          <w:szCs w:val="28"/>
        </w:rPr>
        <w:t xml:space="preserve"> </w:t>
      </w:r>
      <w:r w:rsidR="00287A81" w:rsidRPr="00D61E69">
        <w:rPr>
          <w:rStyle w:val="a3"/>
          <w:rFonts w:ascii="Times New Roman" w:hAnsi="Times New Roman" w:cs="Times New Roman"/>
          <w:sz w:val="28"/>
          <w:szCs w:val="28"/>
        </w:rPr>
        <w:footnoteReference w:id="33"/>
      </w:r>
      <w:r w:rsidR="001B66AF">
        <w:rPr>
          <w:rFonts w:ascii="Times New Roman" w:hAnsi="Times New Roman" w:cs="Times New Roman"/>
          <w:sz w:val="28"/>
          <w:szCs w:val="14"/>
          <w:shd w:val="clear" w:color="auto" w:fill="FFFFFF"/>
        </w:rPr>
        <w:t>В этом смысле</w:t>
      </w:r>
      <w:r w:rsidR="00B30564">
        <w:rPr>
          <w:rFonts w:ascii="Times New Roman" w:hAnsi="Times New Roman" w:cs="Times New Roman"/>
          <w:sz w:val="28"/>
          <w:szCs w:val="14"/>
          <w:shd w:val="clear" w:color="auto" w:fill="FFFFFF"/>
        </w:rPr>
        <w:t>,</w:t>
      </w:r>
      <w:r w:rsidR="001B66AF">
        <w:rPr>
          <w:rFonts w:ascii="Times New Roman" w:hAnsi="Times New Roman" w:cs="Times New Roman"/>
          <w:sz w:val="28"/>
          <w:szCs w:val="14"/>
          <w:shd w:val="clear" w:color="auto" w:fill="FFFFFF"/>
        </w:rPr>
        <w:t xml:space="preserve"> конструктивизм и </w:t>
      </w:r>
      <w:r w:rsidR="00ED24EC">
        <w:rPr>
          <w:rFonts w:ascii="Times New Roman" w:hAnsi="Times New Roman" w:cs="Times New Roman"/>
          <w:sz w:val="28"/>
          <w:szCs w:val="14"/>
          <w:shd w:val="clear" w:color="auto" w:fill="FFFFFF"/>
        </w:rPr>
        <w:t>нео</w:t>
      </w:r>
      <w:r w:rsidR="001B66AF">
        <w:rPr>
          <w:rFonts w:ascii="Times New Roman" w:hAnsi="Times New Roman" w:cs="Times New Roman"/>
          <w:sz w:val="28"/>
          <w:szCs w:val="14"/>
          <w:shd w:val="clear" w:color="auto" w:fill="FFFFFF"/>
        </w:rPr>
        <w:t>либерализм сходны в «уверенности</w:t>
      </w:r>
      <w:r w:rsidR="001B66AF" w:rsidRPr="00027728">
        <w:rPr>
          <w:rFonts w:ascii="Times New Roman" w:hAnsi="Times New Roman" w:cs="Times New Roman"/>
          <w:sz w:val="28"/>
          <w:szCs w:val="14"/>
          <w:shd w:val="clear" w:color="auto" w:fill="FFFFFF"/>
        </w:rPr>
        <w:t xml:space="preserve"> в том, что возможны</w:t>
      </w:r>
      <w:r w:rsidR="001B66AF">
        <w:rPr>
          <w:rFonts w:ascii="Times New Roman" w:hAnsi="Times New Roman" w:cs="Times New Roman"/>
          <w:sz w:val="28"/>
          <w:szCs w:val="14"/>
          <w:shd w:val="clear" w:color="auto" w:fill="FFFFFF"/>
        </w:rPr>
        <w:t xml:space="preserve"> </w:t>
      </w:r>
      <w:r w:rsidR="001B66AF" w:rsidRPr="00027728">
        <w:rPr>
          <w:rFonts w:ascii="Times New Roman" w:hAnsi="Times New Roman" w:cs="Times New Roman"/>
          <w:sz w:val="28"/>
          <w:szCs w:val="14"/>
          <w:shd w:val="clear" w:color="auto" w:fill="FFFFFF"/>
        </w:rPr>
        <w:t>постоянный диалог, сотрудничество и развитие</w:t>
      </w:r>
      <w:r w:rsidR="001B66AF">
        <w:rPr>
          <w:rFonts w:ascii="Times New Roman" w:hAnsi="Times New Roman" w:cs="Times New Roman"/>
          <w:sz w:val="28"/>
          <w:szCs w:val="14"/>
          <w:shd w:val="clear" w:color="auto" w:fill="FFFFFF"/>
        </w:rPr>
        <w:t>»</w:t>
      </w:r>
      <w:r w:rsidR="00ED24EC">
        <w:rPr>
          <w:rFonts w:ascii="Times New Roman" w:hAnsi="Times New Roman" w:cs="Times New Roman"/>
          <w:sz w:val="28"/>
          <w:szCs w:val="14"/>
          <w:shd w:val="clear" w:color="auto" w:fill="FFFFFF"/>
        </w:rPr>
        <w:t xml:space="preserve"> государств</w:t>
      </w:r>
      <w:r w:rsidR="001B66AF">
        <w:rPr>
          <w:rFonts w:ascii="Times New Roman" w:hAnsi="Times New Roman" w:cs="Times New Roman"/>
          <w:sz w:val="28"/>
          <w:szCs w:val="14"/>
          <w:shd w:val="clear" w:color="auto" w:fill="FFFFFF"/>
        </w:rPr>
        <w:t>.</w:t>
      </w:r>
      <w:r w:rsidR="00287A81" w:rsidRPr="00287A81">
        <w:rPr>
          <w:rStyle w:val="a3"/>
          <w:rFonts w:ascii="Times New Roman" w:hAnsi="Times New Roman" w:cs="Times New Roman"/>
          <w:sz w:val="28"/>
          <w:szCs w:val="28"/>
        </w:rPr>
        <w:t xml:space="preserve"> </w:t>
      </w:r>
      <w:r w:rsidR="00287A81" w:rsidRPr="00D61E69">
        <w:rPr>
          <w:rStyle w:val="a3"/>
          <w:rFonts w:ascii="Times New Roman" w:hAnsi="Times New Roman" w:cs="Times New Roman"/>
          <w:sz w:val="28"/>
          <w:szCs w:val="28"/>
        </w:rPr>
        <w:footnoteReference w:id="34"/>
      </w:r>
    </w:p>
    <w:p w:rsidR="00E859DF" w:rsidRPr="00E859DF" w:rsidRDefault="00FC0488" w:rsidP="00E8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14"/>
          <w:shd w:val="clear" w:color="auto" w:fill="FFFFFF"/>
        </w:rPr>
        <w:t xml:space="preserve">Итак, в данном параграфе нашей работы мы обосновали необходимость применения конструктивистской методологии, метода </w:t>
      </w:r>
      <w:r>
        <w:rPr>
          <w:rFonts w:ascii="Times New Roman" w:hAnsi="Times New Roman" w:cs="Times New Roman"/>
          <w:sz w:val="28"/>
          <w:szCs w:val="14"/>
          <w:shd w:val="clear" w:color="auto" w:fill="FFFFFF"/>
          <w:lang w:val="en-US"/>
        </w:rPr>
        <w:t>SWOT</w:t>
      </w:r>
      <w:r w:rsidRPr="00FC0488">
        <w:rPr>
          <w:rFonts w:ascii="Times New Roman" w:hAnsi="Times New Roman" w:cs="Times New Roman"/>
          <w:sz w:val="28"/>
          <w:szCs w:val="14"/>
          <w:shd w:val="clear" w:color="auto" w:fill="FFFFFF"/>
        </w:rPr>
        <w:t>-</w:t>
      </w:r>
      <w:r>
        <w:rPr>
          <w:rFonts w:ascii="Times New Roman" w:hAnsi="Times New Roman" w:cs="Times New Roman"/>
          <w:sz w:val="28"/>
          <w:szCs w:val="14"/>
          <w:shd w:val="clear" w:color="auto" w:fill="FFFFFF"/>
        </w:rPr>
        <w:t xml:space="preserve">анализа, раскрыли сущность понятий новая «Большая игра», Средняя Азия, </w:t>
      </w:r>
      <w:r>
        <w:rPr>
          <w:rFonts w:ascii="Times New Roman" w:hAnsi="Times New Roman" w:cs="Times New Roman"/>
          <w:sz w:val="28"/>
          <w:szCs w:val="28"/>
        </w:rPr>
        <w:lastRenderedPageBreak/>
        <w:t>геополитика, геоэкономика, новейшая геополитика (геофилософия)</w:t>
      </w:r>
      <w:r w:rsidR="00E859DF">
        <w:rPr>
          <w:rFonts w:ascii="Times New Roman" w:hAnsi="Times New Roman" w:cs="Times New Roman"/>
          <w:sz w:val="28"/>
          <w:szCs w:val="28"/>
        </w:rPr>
        <w:t>, геополитический интерес, геополитическое влияние и мощь государства. Далее мы исследуем т</w:t>
      </w:r>
      <w:r w:rsidR="00E859DF" w:rsidRPr="00E859DF">
        <w:rPr>
          <w:rFonts w:ascii="Times New Roman" w:hAnsi="Times New Roman" w:cs="Times New Roman"/>
          <w:color w:val="000000"/>
          <w:sz w:val="28"/>
          <w:szCs w:val="28"/>
          <w:shd w:val="clear" w:color="auto" w:fill="FFFFFF"/>
        </w:rPr>
        <w:t>еоретические основания внешней политики США, КНР и РФ в системе международных отношений</w:t>
      </w:r>
      <w:r w:rsidR="00E859DF">
        <w:rPr>
          <w:rFonts w:ascii="Times New Roman" w:hAnsi="Times New Roman" w:cs="Times New Roman"/>
          <w:color w:val="000000"/>
          <w:sz w:val="28"/>
          <w:szCs w:val="28"/>
          <w:shd w:val="clear" w:color="auto" w:fill="FFFFFF"/>
        </w:rPr>
        <w:t xml:space="preserve"> на современном этапе.</w:t>
      </w:r>
    </w:p>
    <w:p w:rsidR="00E859DF" w:rsidRDefault="00E859DF" w:rsidP="00FC0488">
      <w:pPr>
        <w:spacing w:after="0" w:line="360" w:lineRule="auto"/>
        <w:ind w:firstLine="709"/>
        <w:jc w:val="both"/>
        <w:rPr>
          <w:rFonts w:ascii="Times New Roman" w:hAnsi="Times New Roman" w:cs="Times New Roman"/>
          <w:sz w:val="28"/>
          <w:szCs w:val="14"/>
          <w:shd w:val="clear" w:color="auto" w:fill="FFFFFF"/>
        </w:rPr>
      </w:pPr>
    </w:p>
    <w:p w:rsidR="00A17E3A" w:rsidRPr="00A17E3A" w:rsidRDefault="00A17E3A" w:rsidP="00A17E3A">
      <w:pPr>
        <w:spacing w:after="0" w:line="360" w:lineRule="auto"/>
        <w:ind w:left="709"/>
        <w:jc w:val="both"/>
        <w:rPr>
          <w:rFonts w:ascii="Times New Roman" w:hAnsi="Times New Roman" w:cs="Times New Roman"/>
          <w:sz w:val="28"/>
          <w:szCs w:val="28"/>
        </w:rPr>
      </w:pPr>
    </w:p>
    <w:p w:rsidR="00A32FD8" w:rsidRPr="00221AF5" w:rsidRDefault="00A32FD8" w:rsidP="001D4F51">
      <w:pPr>
        <w:pStyle w:val="aa"/>
        <w:numPr>
          <w:ilvl w:val="1"/>
          <w:numId w:val="4"/>
        </w:numPr>
        <w:spacing w:after="0" w:line="360" w:lineRule="auto"/>
        <w:jc w:val="both"/>
        <w:rPr>
          <w:rFonts w:ascii="Times New Roman" w:hAnsi="Times New Roman" w:cs="Times New Roman"/>
          <w:sz w:val="28"/>
          <w:szCs w:val="28"/>
        </w:rPr>
      </w:pPr>
      <w:r w:rsidRPr="00221AF5">
        <w:rPr>
          <w:rFonts w:ascii="Times New Roman" w:hAnsi="Times New Roman" w:cs="Times New Roman"/>
          <w:color w:val="000000"/>
          <w:sz w:val="28"/>
          <w:szCs w:val="28"/>
          <w:shd w:val="clear" w:color="auto" w:fill="FFFFFF"/>
        </w:rPr>
        <w:t>Теоретические основания современной внешней политики США, КНР и РФ в системе международных отношений</w:t>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sidRPr="00B05F02">
        <w:rPr>
          <w:rFonts w:ascii="Times New Roman" w:hAnsi="Times New Roman" w:cs="Times New Roman"/>
          <w:color w:val="000000"/>
          <w:sz w:val="28"/>
          <w:szCs w:val="28"/>
          <w:shd w:val="clear" w:color="auto" w:fill="FFFFFF"/>
        </w:rPr>
        <w:tab/>
      </w:r>
      <w:r w:rsidRPr="00672D54">
        <w:rPr>
          <w:rFonts w:ascii="Times New Roman" w:hAnsi="Times New Roman" w:cs="Times New Roman"/>
          <w:color w:val="000000"/>
          <w:sz w:val="28"/>
          <w:szCs w:val="28"/>
          <w:shd w:val="clear" w:color="auto" w:fill="FFFFFF"/>
        </w:rPr>
        <w:t>В данной главе нам необходимо рассмотреть теоретические основания внешней политики КНР, США и РФ в современной системе международных отношений</w:t>
      </w:r>
      <w:r>
        <w:rPr>
          <w:rFonts w:ascii="Times New Roman" w:hAnsi="Times New Roman" w:cs="Times New Roman"/>
          <w:color w:val="000000"/>
          <w:sz w:val="28"/>
          <w:szCs w:val="28"/>
          <w:shd w:val="clear" w:color="auto" w:fill="FFFFFF"/>
        </w:rPr>
        <w:t xml:space="preserve">. Сложившиеся в последние десятилетия политические практики рассматриваемых государств позволяют нам предположить, что они исходят из разных теорий международных отношений. В основе внешнеполитических действий США лежат идеи  </w:t>
      </w:r>
      <w:r w:rsidRPr="00D41634">
        <w:rPr>
          <w:rFonts w:ascii="Times New Roman" w:hAnsi="Times New Roman" w:cs="Times New Roman"/>
          <w:color w:val="000000"/>
          <w:sz w:val="28"/>
          <w:szCs w:val="28"/>
          <w:shd w:val="clear" w:color="auto" w:fill="FFFFFF"/>
        </w:rPr>
        <w:t>политического реализма и либерального интернационализма</w:t>
      </w:r>
      <w:r>
        <w:rPr>
          <w:rFonts w:ascii="Times New Roman" w:hAnsi="Times New Roman" w:cs="Times New Roman"/>
          <w:color w:val="000000"/>
          <w:sz w:val="28"/>
          <w:szCs w:val="28"/>
          <w:shd w:val="clear" w:color="auto" w:fill="FFFFFF"/>
        </w:rPr>
        <w:t xml:space="preserve"> в двух направлениях: либерального</w:t>
      </w:r>
      <w:r w:rsidRPr="00D41634">
        <w:rPr>
          <w:rFonts w:ascii="Times New Roman" w:hAnsi="Times New Roman" w:cs="Times New Roman"/>
          <w:color w:val="000000"/>
          <w:sz w:val="28"/>
          <w:szCs w:val="28"/>
          <w:shd w:val="clear" w:color="auto" w:fill="FFFFFF"/>
        </w:rPr>
        <w:t xml:space="preserve"> институционализм</w:t>
      </w:r>
      <w:r>
        <w:rPr>
          <w:rFonts w:ascii="Times New Roman" w:hAnsi="Times New Roman" w:cs="Times New Roman"/>
          <w:color w:val="000000"/>
          <w:sz w:val="28"/>
          <w:szCs w:val="28"/>
          <w:shd w:val="clear" w:color="auto" w:fill="FFFFFF"/>
        </w:rPr>
        <w:t>а (неолиберализм) и структурного</w:t>
      </w:r>
      <w:r w:rsidRPr="00D41634">
        <w:rPr>
          <w:rFonts w:ascii="Times New Roman" w:hAnsi="Times New Roman" w:cs="Times New Roman"/>
          <w:color w:val="000000"/>
          <w:sz w:val="28"/>
          <w:szCs w:val="28"/>
          <w:shd w:val="clear" w:color="auto" w:fill="FFFFFF"/>
        </w:rPr>
        <w:t xml:space="preserve"> либерализм</w:t>
      </w:r>
      <w:r>
        <w:rPr>
          <w:rFonts w:ascii="Times New Roman" w:hAnsi="Times New Roman" w:cs="Times New Roman"/>
          <w:color w:val="000000"/>
          <w:sz w:val="28"/>
          <w:szCs w:val="28"/>
          <w:shd w:val="clear" w:color="auto" w:fill="FFFFFF"/>
        </w:rPr>
        <w:t xml:space="preserve">а. </w:t>
      </w:r>
      <w:r w:rsidRPr="00D41634">
        <w:rPr>
          <w:rFonts w:ascii="Times New Roman" w:hAnsi="Times New Roman" w:cs="Times New Roman"/>
          <w:color w:val="000000"/>
          <w:sz w:val="28"/>
          <w:szCs w:val="28"/>
          <w:shd w:val="clear" w:color="auto" w:fill="FFFFFF"/>
        </w:rPr>
        <w:t xml:space="preserve">Внешняя политика КНР </w:t>
      </w:r>
      <w:r>
        <w:rPr>
          <w:rFonts w:ascii="Times New Roman" w:hAnsi="Times New Roman" w:cs="Times New Roman"/>
          <w:color w:val="000000"/>
          <w:sz w:val="28"/>
          <w:szCs w:val="28"/>
          <w:shd w:val="clear" w:color="auto" w:fill="FFFFFF"/>
        </w:rPr>
        <w:t>базируется на постулатах</w:t>
      </w:r>
      <w:r w:rsidRPr="00D41634">
        <w:rPr>
          <w:rFonts w:ascii="Times New Roman" w:hAnsi="Times New Roman" w:cs="Times New Roman"/>
          <w:color w:val="000000"/>
          <w:sz w:val="28"/>
          <w:szCs w:val="28"/>
          <w:shd w:val="clear" w:color="auto" w:fill="FFFFFF"/>
        </w:rPr>
        <w:t xml:space="preserve"> политического реализма, </w:t>
      </w:r>
      <w:r>
        <w:rPr>
          <w:rFonts w:ascii="Times New Roman" w:hAnsi="Times New Roman" w:cs="Times New Roman"/>
          <w:color w:val="000000"/>
          <w:sz w:val="28"/>
          <w:szCs w:val="28"/>
          <w:shd w:val="clear" w:color="auto" w:fill="FFFFFF"/>
        </w:rPr>
        <w:t>а также</w:t>
      </w:r>
      <w:r w:rsidRPr="00D41634">
        <w:rPr>
          <w:rFonts w:ascii="Times New Roman" w:hAnsi="Times New Roman" w:cs="Times New Roman"/>
          <w:color w:val="000000"/>
          <w:sz w:val="28"/>
          <w:szCs w:val="28"/>
          <w:shd w:val="clear" w:color="auto" w:fill="FFFFFF"/>
        </w:rPr>
        <w:t xml:space="preserve"> либерального институционализма, либерального реформизма и либерального космополитизма.</w:t>
      </w:r>
      <w:r>
        <w:rPr>
          <w:rFonts w:ascii="Times New Roman" w:hAnsi="Times New Roman" w:cs="Times New Roman"/>
          <w:color w:val="000000"/>
          <w:sz w:val="28"/>
          <w:szCs w:val="28"/>
          <w:shd w:val="clear" w:color="auto" w:fill="FFFFFF"/>
        </w:rPr>
        <w:t xml:space="preserve"> В случае Российской Федерации, для ее политической активности на постсоветском пространстве характерны идеи </w:t>
      </w:r>
      <w:r w:rsidRPr="00D41634">
        <w:rPr>
          <w:rFonts w:ascii="Times New Roman" w:hAnsi="Times New Roman" w:cs="Times New Roman"/>
          <w:color w:val="000000"/>
          <w:sz w:val="28"/>
          <w:szCs w:val="28"/>
          <w:shd w:val="clear" w:color="auto" w:fill="FFFFFF"/>
        </w:rPr>
        <w:t>политической философии неоевразийства</w:t>
      </w:r>
      <w:r>
        <w:rPr>
          <w:rFonts w:ascii="Times New Roman" w:hAnsi="Times New Roman" w:cs="Times New Roman"/>
          <w:color w:val="000000"/>
          <w:sz w:val="28"/>
          <w:szCs w:val="28"/>
          <w:shd w:val="clear" w:color="auto" w:fill="FFFFFF"/>
        </w:rPr>
        <w:t xml:space="preserve"> и теории многополярного мира, а также </w:t>
      </w:r>
      <w:r w:rsidRPr="00D41634">
        <w:rPr>
          <w:rFonts w:ascii="Times New Roman" w:hAnsi="Times New Roman" w:cs="Times New Roman"/>
          <w:color w:val="000000"/>
          <w:sz w:val="28"/>
          <w:szCs w:val="28"/>
          <w:shd w:val="clear" w:color="auto" w:fill="FFFFFF"/>
        </w:rPr>
        <w:t>отдельные т</w:t>
      </w:r>
      <w:r>
        <w:rPr>
          <w:rFonts w:ascii="Times New Roman" w:hAnsi="Times New Roman" w:cs="Times New Roman"/>
          <w:color w:val="000000"/>
          <w:sz w:val="28"/>
          <w:szCs w:val="28"/>
          <w:shd w:val="clear" w:color="auto" w:fill="FFFFFF"/>
        </w:rPr>
        <w:t>еоретические положения реализма и неолиберализма.</w:t>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Что касается геополитической составляющей внешних политик глобальных акторов</w:t>
      </w:r>
      <w:r w:rsidR="00692AE5">
        <w:rPr>
          <w:rFonts w:ascii="Times New Roman" w:hAnsi="Times New Roman" w:cs="Times New Roman"/>
          <w:color w:val="000000"/>
          <w:sz w:val="28"/>
          <w:szCs w:val="28"/>
          <w:shd w:val="clear" w:color="auto" w:fill="FFFFFF"/>
        </w:rPr>
        <w:t xml:space="preserve"> в Средней Азии</w:t>
      </w:r>
      <w:r>
        <w:rPr>
          <w:rFonts w:ascii="Times New Roman" w:hAnsi="Times New Roman" w:cs="Times New Roman"/>
          <w:color w:val="000000"/>
          <w:sz w:val="28"/>
          <w:szCs w:val="28"/>
          <w:shd w:val="clear" w:color="auto" w:fill="FFFFFF"/>
        </w:rPr>
        <w:t xml:space="preserve">, то, на наш взгляд, </w:t>
      </w:r>
      <w:r w:rsidRPr="003970A3">
        <w:rPr>
          <w:rFonts w:ascii="Times New Roman" w:hAnsi="Times New Roman" w:cs="Times New Roman"/>
          <w:color w:val="000000"/>
          <w:sz w:val="28"/>
          <w:szCs w:val="28"/>
          <w:shd w:val="clear" w:color="auto" w:fill="FFFFFF"/>
        </w:rPr>
        <w:t xml:space="preserve">политика </w:t>
      </w:r>
      <w:r w:rsidR="00692AE5">
        <w:rPr>
          <w:rFonts w:ascii="Times New Roman" w:hAnsi="Times New Roman" w:cs="Times New Roman"/>
          <w:color w:val="000000"/>
          <w:sz w:val="28"/>
          <w:szCs w:val="28"/>
          <w:shd w:val="clear" w:color="auto" w:fill="FFFFFF"/>
        </w:rPr>
        <w:t xml:space="preserve">США </w:t>
      </w:r>
      <w:r w:rsidRPr="003970A3">
        <w:rPr>
          <w:rFonts w:ascii="Times New Roman" w:hAnsi="Times New Roman" w:cs="Times New Roman"/>
          <w:color w:val="000000"/>
          <w:sz w:val="28"/>
          <w:szCs w:val="28"/>
          <w:shd w:val="clear" w:color="auto" w:fill="FFFFFF"/>
        </w:rPr>
        <w:t>основывается на традиционной геополитике, которая делает акцент на военно-политической мощи государства.</w:t>
      </w:r>
      <w:r w:rsidRPr="000407AD">
        <w:rPr>
          <w:rFonts w:ascii="Times New Roman" w:hAnsi="Times New Roman" w:cs="Times New Roman"/>
          <w:color w:val="000000"/>
          <w:sz w:val="28"/>
          <w:szCs w:val="28"/>
          <w:shd w:val="clear" w:color="auto" w:fill="FFFFFF"/>
        </w:rPr>
        <w:t xml:space="preserve"> </w:t>
      </w:r>
      <w:r w:rsidRPr="003970A3">
        <w:rPr>
          <w:rFonts w:ascii="Times New Roman" w:hAnsi="Times New Roman" w:cs="Times New Roman"/>
          <w:color w:val="000000"/>
          <w:sz w:val="28"/>
          <w:szCs w:val="28"/>
          <w:shd w:val="clear" w:color="auto" w:fill="FFFFFF"/>
        </w:rPr>
        <w:t>В основе политики КНР лежит геоэкономика, которая ориентирована на экономическую составляющую геополитики.</w:t>
      </w:r>
      <w:r>
        <w:rPr>
          <w:rFonts w:ascii="Times New Roman" w:hAnsi="Times New Roman" w:cs="Times New Roman"/>
          <w:color w:val="000000"/>
          <w:sz w:val="28"/>
          <w:szCs w:val="28"/>
          <w:shd w:val="clear" w:color="auto" w:fill="FFFFFF"/>
        </w:rPr>
        <w:t xml:space="preserve"> </w:t>
      </w:r>
      <w:r w:rsidRPr="003970A3">
        <w:rPr>
          <w:rFonts w:ascii="Times New Roman" w:hAnsi="Times New Roman" w:cs="Times New Roman"/>
          <w:color w:val="000000"/>
          <w:sz w:val="28"/>
          <w:szCs w:val="28"/>
          <w:shd w:val="clear" w:color="auto" w:fill="FFFFFF"/>
        </w:rPr>
        <w:t xml:space="preserve">Политика РФ </w:t>
      </w:r>
      <w:r w:rsidR="00692AE5">
        <w:rPr>
          <w:rFonts w:ascii="Times New Roman" w:hAnsi="Times New Roman" w:cs="Times New Roman"/>
          <w:color w:val="000000"/>
          <w:sz w:val="28"/>
          <w:szCs w:val="28"/>
          <w:shd w:val="clear" w:color="auto" w:fill="FFFFFF"/>
        </w:rPr>
        <w:t xml:space="preserve">включает два предыдущих подхода, но </w:t>
      </w:r>
      <w:r w:rsidRPr="003970A3">
        <w:rPr>
          <w:rFonts w:ascii="Times New Roman" w:hAnsi="Times New Roman" w:cs="Times New Roman"/>
          <w:color w:val="000000"/>
          <w:sz w:val="28"/>
          <w:szCs w:val="28"/>
          <w:shd w:val="clear" w:color="auto" w:fill="FFFFFF"/>
        </w:rPr>
        <w:t xml:space="preserve">имеет в своем основании </w:t>
      </w:r>
      <w:r w:rsidR="00692AE5">
        <w:rPr>
          <w:rFonts w:ascii="Times New Roman" w:hAnsi="Times New Roman" w:cs="Times New Roman"/>
          <w:color w:val="000000"/>
          <w:sz w:val="28"/>
          <w:szCs w:val="28"/>
          <w:shd w:val="clear" w:color="auto" w:fill="FFFFFF"/>
        </w:rPr>
        <w:lastRenderedPageBreak/>
        <w:t xml:space="preserve">и </w:t>
      </w:r>
      <w:r w:rsidRPr="003970A3">
        <w:rPr>
          <w:rFonts w:ascii="Times New Roman" w:hAnsi="Times New Roman" w:cs="Times New Roman"/>
          <w:color w:val="000000"/>
          <w:sz w:val="28"/>
          <w:szCs w:val="28"/>
          <w:shd w:val="clear" w:color="auto" w:fill="FFFFFF"/>
        </w:rPr>
        <w:t>нове</w:t>
      </w:r>
      <w:r>
        <w:rPr>
          <w:rFonts w:ascii="Times New Roman" w:hAnsi="Times New Roman" w:cs="Times New Roman"/>
          <w:color w:val="000000"/>
          <w:sz w:val="28"/>
          <w:szCs w:val="28"/>
          <w:shd w:val="clear" w:color="auto" w:fill="FFFFFF"/>
        </w:rPr>
        <w:t xml:space="preserve">йшую геополитику (геофилософию), в которой </w:t>
      </w:r>
      <w:r w:rsidRPr="003970A3">
        <w:rPr>
          <w:rFonts w:ascii="Times New Roman" w:hAnsi="Times New Roman" w:cs="Times New Roman"/>
          <w:color w:val="000000"/>
          <w:sz w:val="28"/>
          <w:szCs w:val="28"/>
          <w:shd w:val="clear" w:color="auto" w:fill="FFFFFF"/>
        </w:rPr>
        <w:t xml:space="preserve">цивилизационная составляющая </w:t>
      </w:r>
      <w:r w:rsidR="00692AE5">
        <w:rPr>
          <w:rFonts w:ascii="Times New Roman" w:hAnsi="Times New Roman" w:cs="Times New Roman"/>
          <w:color w:val="000000"/>
          <w:sz w:val="28"/>
          <w:szCs w:val="28"/>
          <w:shd w:val="clear" w:color="auto" w:fill="FFFFFF"/>
        </w:rPr>
        <w:t>преобладает</w:t>
      </w:r>
      <w:r w:rsidR="00692AE5" w:rsidRPr="003970A3">
        <w:rPr>
          <w:rFonts w:ascii="Times New Roman" w:hAnsi="Times New Roman" w:cs="Times New Roman"/>
          <w:color w:val="000000"/>
          <w:sz w:val="28"/>
          <w:szCs w:val="28"/>
          <w:shd w:val="clear" w:color="auto" w:fill="FFFFFF"/>
        </w:rPr>
        <w:t xml:space="preserve"> </w:t>
      </w:r>
      <w:r w:rsidRPr="003970A3">
        <w:rPr>
          <w:rFonts w:ascii="Times New Roman" w:hAnsi="Times New Roman" w:cs="Times New Roman"/>
          <w:color w:val="000000"/>
          <w:sz w:val="28"/>
          <w:szCs w:val="28"/>
          <w:shd w:val="clear" w:color="auto" w:fill="FFFFFF"/>
        </w:rPr>
        <w:t xml:space="preserve">над военной и экономической </w:t>
      </w:r>
      <w:r>
        <w:rPr>
          <w:rFonts w:ascii="Times New Roman" w:hAnsi="Times New Roman" w:cs="Times New Roman"/>
          <w:color w:val="000000"/>
          <w:sz w:val="28"/>
          <w:szCs w:val="28"/>
          <w:shd w:val="clear" w:color="auto" w:fill="FFFFFF"/>
        </w:rPr>
        <w:t>силой.</w:t>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Взгляд на политику, получивший название «реалистического», является классическим, зародился в античной политической мысли и развивался в эпоху Возрождения и Нового времени в трудах </w:t>
      </w:r>
      <w:r w:rsidRPr="000F40E3">
        <w:rPr>
          <w:rFonts w:ascii="Times New Roman" w:hAnsi="Times New Roman" w:cs="Times New Roman"/>
          <w:color w:val="000000"/>
          <w:sz w:val="28"/>
          <w:szCs w:val="28"/>
          <w:shd w:val="clear" w:color="auto" w:fill="FFFFFF"/>
        </w:rPr>
        <w:t>Н. Макиавелли</w:t>
      </w:r>
      <w:r>
        <w:rPr>
          <w:rFonts w:ascii="Times New Roman" w:hAnsi="Times New Roman" w:cs="Times New Roman"/>
          <w:color w:val="000000"/>
          <w:sz w:val="28"/>
          <w:szCs w:val="28"/>
          <w:shd w:val="clear" w:color="auto" w:fill="FFFFFF"/>
        </w:rPr>
        <w:t xml:space="preserve">, </w:t>
      </w:r>
      <w:r w:rsidRPr="000F40E3">
        <w:rPr>
          <w:rFonts w:ascii="Times New Roman" w:hAnsi="Times New Roman" w:cs="Times New Roman"/>
          <w:color w:val="000000"/>
          <w:sz w:val="28"/>
          <w:szCs w:val="28"/>
          <w:shd w:val="clear" w:color="auto" w:fill="FFFFFF"/>
        </w:rPr>
        <w:t xml:space="preserve">Т. Гоббса, Д. Юма, </w:t>
      </w:r>
      <w:r>
        <w:rPr>
          <w:rFonts w:ascii="Times New Roman" w:hAnsi="Times New Roman" w:cs="Times New Roman"/>
          <w:color w:val="000000"/>
          <w:sz w:val="28"/>
          <w:szCs w:val="28"/>
          <w:shd w:val="clear" w:color="auto" w:fill="FFFFFF"/>
        </w:rPr>
        <w:t xml:space="preserve">Г.В.Ф. </w:t>
      </w:r>
      <w:r w:rsidRPr="000F40E3">
        <w:rPr>
          <w:rFonts w:ascii="Times New Roman" w:hAnsi="Times New Roman" w:cs="Times New Roman"/>
          <w:color w:val="000000"/>
          <w:sz w:val="28"/>
          <w:szCs w:val="28"/>
          <w:shd w:val="clear" w:color="auto" w:fill="FFFFFF"/>
        </w:rPr>
        <w:t>Гегеля</w:t>
      </w:r>
      <w:r>
        <w:rPr>
          <w:rFonts w:ascii="Times New Roman" w:hAnsi="Times New Roman" w:cs="Times New Roman"/>
          <w:color w:val="000000"/>
          <w:sz w:val="28"/>
          <w:szCs w:val="28"/>
          <w:shd w:val="clear" w:color="auto" w:fill="FFFFFF"/>
        </w:rPr>
        <w:t xml:space="preserve"> и др. В отдельную теорию политический реализм оформился в работе представителя американской школы политического реализма </w:t>
      </w:r>
      <w:r w:rsidRPr="000F40E3">
        <w:rPr>
          <w:rFonts w:ascii="Times New Roman" w:hAnsi="Times New Roman" w:cs="Times New Roman"/>
          <w:color w:val="000000"/>
          <w:sz w:val="28"/>
          <w:szCs w:val="28"/>
          <w:shd w:val="clear" w:color="auto" w:fill="FFFFFF"/>
        </w:rPr>
        <w:t>Ганс</w:t>
      </w:r>
      <w:r>
        <w:rPr>
          <w:rFonts w:ascii="Times New Roman" w:hAnsi="Times New Roman" w:cs="Times New Roman"/>
          <w:color w:val="000000"/>
          <w:sz w:val="28"/>
          <w:szCs w:val="28"/>
          <w:shd w:val="clear" w:color="auto" w:fill="FFFFFF"/>
        </w:rPr>
        <w:t>а</w:t>
      </w:r>
      <w:r w:rsidRPr="000F40E3">
        <w:rPr>
          <w:rFonts w:ascii="Times New Roman" w:hAnsi="Times New Roman" w:cs="Times New Roman"/>
          <w:color w:val="000000"/>
          <w:sz w:val="28"/>
          <w:szCs w:val="28"/>
          <w:shd w:val="clear" w:color="auto" w:fill="FFFFFF"/>
        </w:rPr>
        <w:t xml:space="preserve"> Моргентау</w:t>
      </w:r>
      <w:r>
        <w:rPr>
          <w:rFonts w:ascii="Times New Roman" w:hAnsi="Times New Roman" w:cs="Times New Roman"/>
          <w:color w:val="000000"/>
          <w:sz w:val="28"/>
          <w:szCs w:val="28"/>
          <w:shd w:val="clear" w:color="auto" w:fill="FFFFFF"/>
        </w:rPr>
        <w:t xml:space="preserve"> «</w:t>
      </w:r>
      <w:r w:rsidRPr="0030570A">
        <w:rPr>
          <w:rFonts w:ascii="Times New Roman" w:hAnsi="Times New Roman" w:cs="Times New Roman"/>
          <w:color w:val="000000"/>
          <w:sz w:val="28"/>
          <w:szCs w:val="28"/>
          <w:shd w:val="clear" w:color="auto" w:fill="FFFFFF"/>
        </w:rPr>
        <w:t>Полит</w:t>
      </w:r>
      <w:r>
        <w:rPr>
          <w:rFonts w:ascii="Times New Roman" w:hAnsi="Times New Roman" w:cs="Times New Roman"/>
          <w:color w:val="000000"/>
          <w:sz w:val="28"/>
          <w:szCs w:val="28"/>
          <w:shd w:val="clear" w:color="auto" w:fill="FFFFFF"/>
        </w:rPr>
        <w:t>ические отношения между нациями. Борьба за власть и мир». По мнению исследователя, «</w:t>
      </w:r>
      <w:r w:rsidRPr="000F40E3">
        <w:rPr>
          <w:rFonts w:ascii="Times New Roman" w:hAnsi="Times New Roman" w:cs="Times New Roman"/>
          <w:color w:val="000000"/>
          <w:sz w:val="28"/>
          <w:szCs w:val="28"/>
          <w:shd w:val="clear" w:color="auto" w:fill="FFFFFF"/>
        </w:rPr>
        <w:t>международная политика представляет собой борьбу за власть</w:t>
      </w:r>
      <w:r>
        <w:rPr>
          <w:rFonts w:ascii="Times New Roman" w:hAnsi="Times New Roman" w:cs="Times New Roman"/>
          <w:color w:val="000000"/>
          <w:sz w:val="28"/>
          <w:szCs w:val="28"/>
          <w:shd w:val="clear" w:color="auto" w:fill="FFFFFF"/>
        </w:rPr>
        <w:t>»,</w:t>
      </w:r>
      <w:r w:rsidR="00A42DFE" w:rsidRPr="00A42DFE">
        <w:rPr>
          <w:rStyle w:val="a3"/>
          <w:rFonts w:ascii="Calibri" w:eastAsia="Calibri" w:hAnsi="Calibri"/>
          <w:i/>
          <w:iCs/>
          <w:sz w:val="20"/>
          <w:szCs w:val="20"/>
        </w:rPr>
        <w:t xml:space="preserve"> </w:t>
      </w:r>
      <w:r w:rsidR="00A42DFE" w:rsidRPr="003E4ABF">
        <w:rPr>
          <w:rStyle w:val="a3"/>
          <w:rFonts w:ascii="Calibri" w:eastAsia="Calibri" w:hAnsi="Calibri"/>
          <w:i/>
          <w:iCs/>
          <w:sz w:val="20"/>
          <w:szCs w:val="20"/>
        </w:rPr>
        <w:footnoteReference w:id="35"/>
      </w:r>
      <w:r w:rsidR="0039646A" w:rsidRPr="0039646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которая, в свою очередь, выражается в утверждении силового превосходства и влияния в мире</w:t>
      </w:r>
      <w:r w:rsidRPr="000F40E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Ключевую роль в работах представителей американской школы политического реализма (</w:t>
      </w:r>
      <w:r w:rsidRPr="000F40E3">
        <w:rPr>
          <w:rFonts w:ascii="Times New Roman" w:hAnsi="Times New Roman" w:cs="Times New Roman"/>
          <w:color w:val="000000"/>
          <w:sz w:val="28"/>
          <w:szCs w:val="28"/>
          <w:shd w:val="clear" w:color="auto" w:fill="FFFFFF"/>
        </w:rPr>
        <w:t xml:space="preserve">К. Томпсона, Ч. Маршалла, Ф. Шумана, Ч. и Ю. </w:t>
      </w:r>
      <w:r>
        <w:rPr>
          <w:rFonts w:ascii="Times New Roman" w:hAnsi="Times New Roman" w:cs="Times New Roman"/>
          <w:color w:val="000000"/>
          <w:sz w:val="28"/>
          <w:szCs w:val="28"/>
          <w:shd w:val="clear" w:color="auto" w:fill="FFFFFF"/>
        </w:rPr>
        <w:t>Ростоу) играют категории «национальный интерес» и «национальная сила». Фактически единственным актором мировой политики является государство, а несовпадения национальных интересов неизбежно влекут за собой конфликты.</w:t>
      </w:r>
    </w:p>
    <w:p w:rsidR="00A32FD8" w:rsidRPr="000F40E3"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Для США международные отношения трактуются</w:t>
      </w:r>
      <w:r w:rsidR="00CE1BA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как продвижение ими определенного международного порядка, основанного на либеральных ценностях, опираясь, на военную и экономическую силу. В случае с КНР, «</w:t>
      </w:r>
      <w:r w:rsidRPr="005D5B95">
        <w:rPr>
          <w:rFonts w:ascii="Times New Roman" w:hAnsi="Times New Roman" w:cs="Times New Roman"/>
          <w:color w:val="000000"/>
          <w:sz w:val="28"/>
          <w:szCs w:val="28"/>
          <w:shd w:val="clear" w:color="auto" w:fill="FFFFFF"/>
        </w:rPr>
        <w:t>политические элиты привлекает положение теории политического реализма, в соответствии с которым единственным полномочным и полноправным выразителем национальных интересов государства на международной арене является его правительство, обладающее на основе компетенции внешнего суверенитета монопольным правом представлять внутреннее сообщество, заключать договоры, объявлять войны и т.п.</w:t>
      </w:r>
      <w:r>
        <w:rPr>
          <w:rFonts w:ascii="Times New Roman" w:hAnsi="Times New Roman" w:cs="Times New Roman"/>
          <w:color w:val="000000"/>
          <w:sz w:val="28"/>
          <w:szCs w:val="28"/>
          <w:shd w:val="clear" w:color="auto" w:fill="FFFFFF"/>
        </w:rPr>
        <w:t>»</w:t>
      </w:r>
      <w:r w:rsidR="00A42DFE" w:rsidRPr="00A42DFE">
        <w:rPr>
          <w:rStyle w:val="a3"/>
          <w:rFonts w:ascii="Calibri" w:eastAsia="Calibri" w:hAnsi="Calibri"/>
          <w:i/>
          <w:iCs/>
          <w:sz w:val="20"/>
          <w:szCs w:val="20"/>
        </w:rPr>
        <w:t xml:space="preserve"> </w:t>
      </w:r>
      <w:r w:rsidR="00A42DFE" w:rsidRPr="003E4ABF">
        <w:rPr>
          <w:rStyle w:val="a3"/>
          <w:rFonts w:ascii="Calibri" w:eastAsia="Calibri" w:hAnsi="Calibri"/>
          <w:i/>
          <w:iCs/>
          <w:sz w:val="20"/>
          <w:szCs w:val="20"/>
        </w:rPr>
        <w:footnoteReference w:id="36"/>
      </w:r>
      <w:r w:rsidRPr="005D5B95">
        <w:rPr>
          <w:rFonts w:ascii="Times New Roman" w:hAnsi="Times New Roman" w:cs="Times New Roman"/>
          <w:sz w:val="28"/>
          <w:szCs w:val="28"/>
          <w:shd w:val="clear" w:color="auto" w:fill="FFFFFF"/>
        </w:rPr>
        <w:t> </w:t>
      </w:r>
    </w:p>
    <w:p w:rsidR="00A32FD8" w:rsidRPr="00176687" w:rsidRDefault="00A32FD8" w:rsidP="00A32FD8">
      <w:pPr>
        <w:spacing w:after="0"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ab/>
      </w:r>
      <w:r w:rsidRPr="007F4885">
        <w:rPr>
          <w:rFonts w:ascii="Times New Roman" w:hAnsi="Times New Roman" w:cs="Times New Roman"/>
          <w:color w:val="000000"/>
          <w:sz w:val="28"/>
          <w:szCs w:val="28"/>
          <w:shd w:val="clear" w:color="auto" w:fill="FFFFFF"/>
        </w:rPr>
        <w:t>Концепция либерального интернационализма вбирает в себя идеи либерализма</w:t>
      </w:r>
      <w:r>
        <w:rPr>
          <w:rFonts w:ascii="Times New Roman" w:hAnsi="Times New Roman" w:cs="Times New Roman"/>
          <w:b/>
          <w:color w:val="000000"/>
          <w:sz w:val="28"/>
          <w:szCs w:val="28"/>
          <w:shd w:val="clear" w:color="auto" w:fill="FFFFFF"/>
        </w:rPr>
        <w:t xml:space="preserve"> (</w:t>
      </w:r>
      <w:r w:rsidRPr="00EB1B28">
        <w:rPr>
          <w:rFonts w:ascii="Times New Roman" w:hAnsi="Times New Roman" w:cs="Times New Roman"/>
          <w:color w:val="000000"/>
          <w:sz w:val="28"/>
          <w:szCs w:val="28"/>
          <w:shd w:val="clear" w:color="auto" w:fill="FFFFFF"/>
        </w:rPr>
        <w:t xml:space="preserve">определяет условия реализации политической свободы и </w:t>
      </w:r>
      <w:r w:rsidRPr="00EB1B28">
        <w:rPr>
          <w:rFonts w:ascii="Times New Roman" w:hAnsi="Times New Roman" w:cs="Times New Roman"/>
          <w:color w:val="000000"/>
          <w:sz w:val="28"/>
          <w:szCs w:val="28"/>
          <w:shd w:val="clear" w:color="auto" w:fill="FFFFFF"/>
        </w:rPr>
        <w:lastRenderedPageBreak/>
        <w:t>либерального правительства</w:t>
      </w:r>
      <w:r>
        <w:rPr>
          <w:rFonts w:ascii="Times New Roman" w:hAnsi="Times New Roman" w:cs="Times New Roman"/>
          <w:color w:val="000000"/>
          <w:sz w:val="28"/>
          <w:szCs w:val="28"/>
          <w:shd w:val="clear" w:color="auto" w:fill="FFFFFF"/>
        </w:rPr>
        <w:t>) и интернационализма (</w:t>
      </w:r>
      <w:r w:rsidRPr="00EB1B28">
        <w:rPr>
          <w:rFonts w:ascii="Times New Roman" w:hAnsi="Times New Roman" w:cs="Times New Roman"/>
          <w:color w:val="000000"/>
          <w:sz w:val="28"/>
          <w:szCs w:val="28"/>
          <w:shd w:val="clear" w:color="auto" w:fill="FFFFFF"/>
        </w:rPr>
        <w:t>распространени</w:t>
      </w:r>
      <w:r w:rsidR="00C40348">
        <w:rPr>
          <w:rFonts w:ascii="Times New Roman" w:hAnsi="Times New Roman" w:cs="Times New Roman"/>
          <w:color w:val="000000"/>
          <w:sz w:val="28"/>
          <w:szCs w:val="28"/>
          <w:shd w:val="clear" w:color="auto" w:fill="FFFFFF"/>
        </w:rPr>
        <w:t>е</w:t>
      </w:r>
      <w:r w:rsidRPr="00EB1B28">
        <w:rPr>
          <w:rFonts w:ascii="Times New Roman" w:hAnsi="Times New Roman" w:cs="Times New Roman"/>
          <w:color w:val="000000"/>
          <w:sz w:val="28"/>
          <w:szCs w:val="28"/>
          <w:shd w:val="clear" w:color="auto" w:fill="FFFFFF"/>
        </w:rPr>
        <w:t xml:space="preserve"> глобальной солидарности и интернационального правительства</w:t>
      </w:r>
      <w:r>
        <w:rPr>
          <w:rFonts w:ascii="Times New Roman" w:hAnsi="Times New Roman" w:cs="Times New Roman"/>
          <w:color w:val="000000"/>
          <w:sz w:val="28"/>
          <w:szCs w:val="28"/>
          <w:shd w:val="clear" w:color="auto" w:fill="FFFFFF"/>
        </w:rPr>
        <w:t xml:space="preserve">). Истоки уходят к либеральным мыслителям </w:t>
      </w:r>
      <w:r>
        <w:rPr>
          <w:rFonts w:ascii="Times New Roman" w:hAnsi="Times New Roman" w:cs="Times New Roman"/>
          <w:color w:val="000000"/>
          <w:sz w:val="28"/>
          <w:szCs w:val="28"/>
          <w:shd w:val="clear" w:color="auto" w:fill="FFFFFF"/>
          <w:lang w:val="en-US"/>
        </w:rPr>
        <w:t>XIX</w:t>
      </w:r>
      <w:r w:rsidRPr="0017668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века </w:t>
      </w:r>
      <w:r w:rsidRPr="00EB1B28">
        <w:rPr>
          <w:rFonts w:ascii="Times New Roman" w:hAnsi="Times New Roman" w:cs="Times New Roman"/>
          <w:color w:val="000000"/>
          <w:sz w:val="28"/>
          <w:szCs w:val="28"/>
          <w:shd w:val="clear" w:color="auto" w:fill="FFFFFF"/>
        </w:rPr>
        <w:t xml:space="preserve">И. Канту, </w:t>
      </w:r>
      <w:r>
        <w:rPr>
          <w:rFonts w:ascii="Times New Roman" w:hAnsi="Times New Roman" w:cs="Times New Roman"/>
          <w:color w:val="000000"/>
          <w:sz w:val="28"/>
          <w:szCs w:val="28"/>
          <w:shd w:val="clear" w:color="auto" w:fill="FFFFFF"/>
        </w:rPr>
        <w:t>Дж. Бентаму, А. Смиту</w:t>
      </w:r>
      <w:r w:rsidRPr="00EB1B28">
        <w:rPr>
          <w:rFonts w:ascii="Times New Roman" w:hAnsi="Times New Roman" w:cs="Times New Roman"/>
          <w:color w:val="000000"/>
          <w:sz w:val="28"/>
          <w:szCs w:val="28"/>
          <w:shd w:val="clear" w:color="auto" w:fill="FFFFFF"/>
        </w:rPr>
        <w:t xml:space="preserve"> и Дж. Миллю</w:t>
      </w:r>
      <w:r>
        <w:rPr>
          <w:rFonts w:ascii="Times New Roman" w:hAnsi="Times New Roman" w:cs="Times New Roman"/>
          <w:color w:val="000000"/>
          <w:sz w:val="28"/>
          <w:szCs w:val="28"/>
          <w:shd w:val="clear" w:color="auto" w:fill="FFFFFF"/>
        </w:rPr>
        <w:t xml:space="preserve"> и др.</w:t>
      </w:r>
      <w:r w:rsidRPr="00EB1B2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 сегодняшний день</w:t>
      </w:r>
      <w:r w:rsidRPr="00EB1B28">
        <w:rPr>
          <w:rFonts w:ascii="Times New Roman" w:hAnsi="Times New Roman" w:cs="Times New Roman"/>
          <w:color w:val="000000"/>
          <w:sz w:val="28"/>
          <w:szCs w:val="28"/>
          <w:shd w:val="clear" w:color="auto" w:fill="FFFFFF"/>
        </w:rPr>
        <w:t xml:space="preserve"> период наиболее</w:t>
      </w:r>
      <w:r w:rsidRPr="00CF2E4F">
        <w:rPr>
          <w:rFonts w:ascii="Times New Roman" w:hAnsi="Times New Roman" w:cs="Times New Roman"/>
          <w:color w:val="000000"/>
          <w:sz w:val="28"/>
          <w:szCs w:val="28"/>
          <w:shd w:val="clear" w:color="auto" w:fill="FFFFFF"/>
        </w:rPr>
        <w:t xml:space="preserve"> </w:t>
      </w:r>
      <w:r w:rsidRPr="00EB1B28">
        <w:rPr>
          <w:rFonts w:ascii="Times New Roman" w:hAnsi="Times New Roman" w:cs="Times New Roman"/>
          <w:color w:val="000000"/>
          <w:sz w:val="28"/>
          <w:szCs w:val="28"/>
          <w:shd w:val="clear" w:color="auto" w:fill="FFFFFF"/>
        </w:rPr>
        <w:t>ав</w:t>
      </w:r>
      <w:r>
        <w:rPr>
          <w:rFonts w:ascii="Times New Roman" w:hAnsi="Times New Roman" w:cs="Times New Roman"/>
          <w:color w:val="000000"/>
          <w:sz w:val="28"/>
          <w:szCs w:val="28"/>
          <w:shd w:val="clear" w:color="auto" w:fill="FFFFFF"/>
        </w:rPr>
        <w:t>торитетными представителями этого</w:t>
      </w:r>
      <w:r w:rsidRPr="00EB1B2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направления</w:t>
      </w:r>
      <w:r w:rsidRPr="00EB1B28">
        <w:rPr>
          <w:rFonts w:ascii="Times New Roman" w:hAnsi="Times New Roman" w:cs="Times New Roman"/>
          <w:color w:val="000000"/>
          <w:sz w:val="28"/>
          <w:szCs w:val="28"/>
          <w:shd w:val="clear" w:color="auto" w:fill="FFFFFF"/>
        </w:rPr>
        <w:t xml:space="preserve"> являются М. Говард, М.</w:t>
      </w:r>
      <w:r w:rsidRPr="00CF2E4F">
        <w:rPr>
          <w:rFonts w:ascii="Times New Roman" w:hAnsi="Times New Roman" w:cs="Times New Roman"/>
          <w:color w:val="000000"/>
          <w:sz w:val="28"/>
          <w:szCs w:val="28"/>
          <w:shd w:val="clear" w:color="auto" w:fill="FFFFFF"/>
        </w:rPr>
        <w:t xml:space="preserve"> </w:t>
      </w:r>
      <w:r w:rsidRPr="00EB1B28">
        <w:rPr>
          <w:rFonts w:ascii="Times New Roman" w:hAnsi="Times New Roman" w:cs="Times New Roman"/>
          <w:color w:val="000000"/>
          <w:sz w:val="28"/>
          <w:szCs w:val="28"/>
          <w:shd w:val="clear" w:color="auto" w:fill="FFFFFF"/>
        </w:rPr>
        <w:t xml:space="preserve">Дойль, В. Хантли, Р. Кохэн, Дж. Икенберри, Д. Дьюдни, Дж. </w:t>
      </w:r>
      <w:r w:rsidRPr="00CF2E4F">
        <w:rPr>
          <w:rFonts w:ascii="Times New Roman" w:hAnsi="Times New Roman" w:cs="Times New Roman"/>
          <w:color w:val="000000"/>
          <w:sz w:val="28"/>
          <w:szCs w:val="28"/>
          <w:shd w:val="clear" w:color="auto" w:fill="FFFFFF"/>
        </w:rPr>
        <w:t>Розенау, Н.</w:t>
      </w:r>
      <w:r w:rsidRPr="0040570C">
        <w:rPr>
          <w:rFonts w:ascii="Times New Roman" w:hAnsi="Times New Roman" w:cs="Times New Roman"/>
          <w:color w:val="000000"/>
          <w:sz w:val="28"/>
          <w:szCs w:val="28"/>
          <w:shd w:val="clear" w:color="auto" w:fill="FFFFFF"/>
        </w:rPr>
        <w:t xml:space="preserve"> </w:t>
      </w:r>
      <w:r w:rsidRPr="00EB1B28">
        <w:rPr>
          <w:rFonts w:ascii="Times New Roman" w:hAnsi="Times New Roman" w:cs="Times New Roman"/>
          <w:color w:val="000000"/>
          <w:sz w:val="28"/>
          <w:szCs w:val="28"/>
          <w:shd w:val="clear" w:color="auto" w:fill="FFFFFF"/>
        </w:rPr>
        <w:t>Вудс  и др.</w:t>
      </w:r>
    </w:p>
    <w:p w:rsidR="00A32FD8" w:rsidRDefault="00A32FD8" w:rsidP="00A32FD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Данное направление противоположно политическому реализму как в объяснении миропорядка, так и в декларировании того, каким он должен быть. </w:t>
      </w:r>
      <w:r w:rsidR="00A42DFE">
        <w:rPr>
          <w:rFonts w:ascii="Times New Roman" w:hAnsi="Times New Roman" w:cs="Times New Roman"/>
          <w:color w:val="000000"/>
          <w:sz w:val="28"/>
          <w:szCs w:val="28"/>
          <w:shd w:val="clear" w:color="auto" w:fill="FFFFFF"/>
        </w:rPr>
        <w:t>«Достижение максимально воз</w:t>
      </w:r>
      <w:r w:rsidR="00A42DFE" w:rsidRPr="00A42DFE">
        <w:rPr>
          <w:rFonts w:ascii="Times New Roman" w:hAnsi="Times New Roman" w:cs="Times New Roman"/>
          <w:color w:val="000000"/>
          <w:sz w:val="28"/>
          <w:szCs w:val="28"/>
          <w:shd w:val="clear" w:color="auto" w:fill="FFFFFF"/>
        </w:rPr>
        <w:t>можной сво</w:t>
      </w:r>
      <w:r w:rsidR="00A42DFE">
        <w:rPr>
          <w:rFonts w:ascii="Times New Roman" w:hAnsi="Times New Roman" w:cs="Times New Roman"/>
          <w:color w:val="000000"/>
          <w:sz w:val="28"/>
          <w:szCs w:val="28"/>
          <w:shd w:val="clear" w:color="auto" w:fill="FFFFFF"/>
        </w:rPr>
        <w:t>боды человека – главная цель ли</w:t>
      </w:r>
      <w:r w:rsidR="00A42DFE" w:rsidRPr="00A42DFE">
        <w:rPr>
          <w:rFonts w:ascii="Times New Roman" w:hAnsi="Times New Roman" w:cs="Times New Roman"/>
          <w:color w:val="000000"/>
          <w:sz w:val="28"/>
          <w:szCs w:val="28"/>
          <w:shd w:val="clear" w:color="auto" w:fill="FFFFFF"/>
        </w:rPr>
        <w:t>берального интернационализма, но достичь ее можно лишь в условиях отсутствия войны и предпосыло</w:t>
      </w:r>
      <w:r w:rsidR="00A42DFE">
        <w:rPr>
          <w:rFonts w:ascii="Times New Roman" w:hAnsi="Times New Roman" w:cs="Times New Roman"/>
          <w:color w:val="000000"/>
          <w:sz w:val="28"/>
          <w:szCs w:val="28"/>
          <w:shd w:val="clear" w:color="auto" w:fill="FFFFFF"/>
        </w:rPr>
        <w:t>к к ее возникновению. А посколь</w:t>
      </w:r>
      <w:r w:rsidR="00A42DFE" w:rsidRPr="00A42DFE">
        <w:rPr>
          <w:rFonts w:ascii="Times New Roman" w:hAnsi="Times New Roman" w:cs="Times New Roman"/>
          <w:color w:val="000000"/>
          <w:sz w:val="28"/>
          <w:szCs w:val="28"/>
          <w:shd w:val="clear" w:color="auto" w:fill="FFFFFF"/>
        </w:rPr>
        <w:t>ку конфликты и войны являются неотъемлемой частью существующей системы, в рамках которой сувер</w:t>
      </w:r>
      <w:r w:rsidR="00A42DFE">
        <w:rPr>
          <w:rFonts w:ascii="Times New Roman" w:hAnsi="Times New Roman" w:cs="Times New Roman"/>
          <w:color w:val="000000"/>
          <w:sz w:val="28"/>
          <w:szCs w:val="28"/>
          <w:shd w:val="clear" w:color="auto" w:fill="FFFFFF"/>
        </w:rPr>
        <w:t>енные государства стремятся мак</w:t>
      </w:r>
      <w:r w:rsidR="00A42DFE" w:rsidRPr="00A42DFE">
        <w:rPr>
          <w:rFonts w:ascii="Times New Roman" w:hAnsi="Times New Roman" w:cs="Times New Roman"/>
          <w:color w:val="000000"/>
          <w:sz w:val="28"/>
          <w:szCs w:val="28"/>
          <w:shd w:val="clear" w:color="auto" w:fill="FFFFFF"/>
        </w:rPr>
        <w:t>симизировать</w:t>
      </w:r>
      <w:r w:rsidR="00A42DFE">
        <w:rPr>
          <w:rFonts w:ascii="Times New Roman" w:hAnsi="Times New Roman" w:cs="Times New Roman"/>
          <w:color w:val="000000"/>
          <w:sz w:val="28"/>
          <w:szCs w:val="28"/>
          <w:shd w:val="clear" w:color="auto" w:fill="FFFFFF"/>
        </w:rPr>
        <w:t xml:space="preserve"> власть, обстоятельства, необхо</w:t>
      </w:r>
      <w:r w:rsidR="00A42DFE" w:rsidRPr="00A42DFE">
        <w:rPr>
          <w:rFonts w:ascii="Times New Roman" w:hAnsi="Times New Roman" w:cs="Times New Roman"/>
          <w:color w:val="000000"/>
          <w:sz w:val="28"/>
          <w:szCs w:val="28"/>
          <w:shd w:val="clear" w:color="auto" w:fill="FFFFFF"/>
        </w:rPr>
        <w:t>димые для реализации человеческой свободы, могут возн</w:t>
      </w:r>
      <w:r w:rsidR="00A42DFE">
        <w:rPr>
          <w:rFonts w:ascii="Times New Roman" w:hAnsi="Times New Roman" w:cs="Times New Roman"/>
          <w:color w:val="000000"/>
          <w:sz w:val="28"/>
          <w:szCs w:val="28"/>
          <w:shd w:val="clear" w:color="auto" w:fill="FFFFFF"/>
        </w:rPr>
        <w:t>икнуть лишь при условии управле</w:t>
      </w:r>
      <w:r w:rsidR="00A42DFE" w:rsidRPr="00A42DFE">
        <w:rPr>
          <w:rFonts w:ascii="Times New Roman" w:hAnsi="Times New Roman" w:cs="Times New Roman"/>
          <w:color w:val="000000"/>
          <w:sz w:val="28"/>
          <w:szCs w:val="28"/>
          <w:shd w:val="clear" w:color="auto" w:fill="FFFFFF"/>
        </w:rPr>
        <w:t>ния или выхода за пределы принципа политики с позиции силы».</w:t>
      </w:r>
      <w:r w:rsidR="00A42DFE" w:rsidRPr="003E4ABF">
        <w:rPr>
          <w:rStyle w:val="a3"/>
          <w:rFonts w:ascii="Calibri" w:eastAsia="Calibri" w:hAnsi="Calibri"/>
          <w:i/>
          <w:iCs/>
          <w:sz w:val="20"/>
          <w:szCs w:val="20"/>
        </w:rPr>
        <w:footnoteReference w:id="37"/>
      </w:r>
      <w:r w:rsidR="00A42DFE" w:rsidRPr="005D5B95">
        <w:rPr>
          <w:rFonts w:ascii="Times New Roman" w:hAnsi="Times New Roman" w:cs="Times New Roman"/>
          <w:sz w:val="28"/>
          <w:szCs w:val="28"/>
          <w:shd w:val="clear" w:color="auto" w:fill="FFFFFF"/>
        </w:rPr>
        <w:t> </w:t>
      </w:r>
      <w:r w:rsidR="00A42DFE" w:rsidRPr="00A42DF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Войны</w:t>
      </w:r>
      <w:r w:rsidR="0028284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не происходят между либеральными государствами, но возможны между ними и нелиберальными. Поэтому, чтобы войны предотвратить, следует поддерживать внутренние реформы государств. </w:t>
      </w:r>
    </w:p>
    <w:p w:rsidR="00A32FD8" w:rsidRDefault="00A32FD8" w:rsidP="00A32FD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Либеральный институционализм (</w:t>
      </w:r>
      <w:r w:rsidRPr="0040570C">
        <w:rPr>
          <w:rFonts w:ascii="Times New Roman" w:hAnsi="Times New Roman" w:cs="Times New Roman"/>
          <w:color w:val="000000"/>
          <w:sz w:val="28"/>
          <w:szCs w:val="28"/>
          <w:shd w:val="clear" w:color="auto" w:fill="FFFFFF"/>
        </w:rPr>
        <w:t>неолиберализм</w:t>
      </w:r>
      <w:r>
        <w:rPr>
          <w:rFonts w:ascii="Times New Roman" w:hAnsi="Times New Roman" w:cs="Times New Roman"/>
          <w:color w:val="000000"/>
          <w:sz w:val="28"/>
          <w:szCs w:val="28"/>
          <w:shd w:val="clear" w:color="auto" w:fill="FFFFFF"/>
        </w:rPr>
        <w:t>) возник в 1980-х как следствие адаптации идей классического либерализма к современным реалиям. Данный подход постулирует важную роль</w:t>
      </w:r>
      <w:r w:rsidRPr="004C4CB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международного права, международных организаций и современных систем коллективной безопасности, которые выгодны государствам, действия которых в мировой политике не могут объясняться исключительно их национальными интересами.</w:t>
      </w:r>
    </w:p>
    <w:p w:rsidR="00A32FD8" w:rsidRDefault="00A32FD8" w:rsidP="00A32FD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рамках структурного</w:t>
      </w:r>
      <w:r w:rsidRPr="0040570C">
        <w:rPr>
          <w:rFonts w:ascii="Times New Roman" w:hAnsi="Times New Roman" w:cs="Times New Roman"/>
          <w:color w:val="000000"/>
          <w:sz w:val="28"/>
          <w:szCs w:val="28"/>
          <w:shd w:val="clear" w:color="auto" w:fill="FFFFFF"/>
        </w:rPr>
        <w:t xml:space="preserve"> либерализм</w:t>
      </w:r>
      <w:r>
        <w:rPr>
          <w:rFonts w:ascii="Times New Roman" w:hAnsi="Times New Roman" w:cs="Times New Roman"/>
          <w:color w:val="000000"/>
          <w:sz w:val="28"/>
          <w:szCs w:val="28"/>
          <w:shd w:val="clear" w:color="auto" w:fill="FFFFFF"/>
        </w:rPr>
        <w:t>а постулируется, что «п</w:t>
      </w:r>
      <w:r w:rsidRPr="00D84287">
        <w:rPr>
          <w:rFonts w:ascii="Times New Roman" w:hAnsi="Times New Roman" w:cs="Times New Roman"/>
          <w:color w:val="000000"/>
          <w:sz w:val="28"/>
          <w:szCs w:val="28"/>
          <w:shd w:val="clear" w:color="auto" w:fill="FFFFFF"/>
        </w:rPr>
        <w:t>ричина мно</w:t>
      </w:r>
      <w:r w:rsidRPr="00D84287">
        <w:rPr>
          <w:rFonts w:ascii="Times New Roman" w:hAnsi="Times New Roman" w:cs="Times New Roman"/>
          <w:color w:val="000000"/>
          <w:sz w:val="28"/>
          <w:szCs w:val="28"/>
          <w:shd w:val="clear" w:color="auto" w:fill="FFFFFF"/>
        </w:rPr>
        <w:softHyphen/>
        <w:t>гостороннего сотрудничества в после</w:t>
      </w:r>
      <w:r w:rsidRPr="00D84287">
        <w:rPr>
          <w:rFonts w:ascii="Times New Roman" w:hAnsi="Times New Roman" w:cs="Times New Roman"/>
          <w:color w:val="000000"/>
          <w:sz w:val="28"/>
          <w:szCs w:val="28"/>
          <w:shd w:val="clear" w:color="auto" w:fill="FFFFFF"/>
        </w:rPr>
        <w:softHyphen/>
        <w:t>военный период – либеральный харак</w:t>
      </w:r>
      <w:r w:rsidRPr="00D84287">
        <w:rPr>
          <w:rFonts w:ascii="Times New Roman" w:hAnsi="Times New Roman" w:cs="Times New Roman"/>
          <w:color w:val="000000"/>
          <w:sz w:val="28"/>
          <w:szCs w:val="28"/>
          <w:shd w:val="clear" w:color="auto" w:fill="FFFFFF"/>
        </w:rPr>
        <w:softHyphen/>
        <w:t>тер гегемона мировой политики – США. Благодаря США система современного глобального управления представля</w:t>
      </w:r>
      <w:r w:rsidRPr="00D84287">
        <w:rPr>
          <w:rFonts w:ascii="Times New Roman" w:hAnsi="Times New Roman" w:cs="Times New Roman"/>
          <w:color w:val="000000"/>
          <w:sz w:val="28"/>
          <w:szCs w:val="28"/>
          <w:shd w:val="clear" w:color="auto" w:fill="FFFFFF"/>
        </w:rPr>
        <w:softHyphen/>
        <w:t>ется как либеральная. При этом суще</w:t>
      </w:r>
      <w:r w:rsidRPr="00D84287">
        <w:rPr>
          <w:rFonts w:ascii="Times New Roman" w:hAnsi="Times New Roman" w:cs="Times New Roman"/>
          <w:color w:val="000000"/>
          <w:sz w:val="28"/>
          <w:szCs w:val="28"/>
          <w:shd w:val="clear" w:color="auto" w:fill="FFFFFF"/>
        </w:rPr>
        <w:softHyphen/>
        <w:t xml:space="preserve">ствуют </w:t>
      </w:r>
      <w:r w:rsidRPr="00D84287">
        <w:rPr>
          <w:rFonts w:ascii="Times New Roman" w:hAnsi="Times New Roman" w:cs="Times New Roman"/>
          <w:color w:val="000000"/>
          <w:sz w:val="28"/>
          <w:szCs w:val="28"/>
          <w:shd w:val="clear" w:color="auto" w:fill="FFFFFF"/>
        </w:rPr>
        <w:lastRenderedPageBreak/>
        <w:t>предпосылки достижения со</w:t>
      </w:r>
      <w:r w:rsidRPr="00D84287">
        <w:rPr>
          <w:rFonts w:ascii="Times New Roman" w:hAnsi="Times New Roman" w:cs="Times New Roman"/>
          <w:color w:val="000000"/>
          <w:sz w:val="28"/>
          <w:szCs w:val="28"/>
          <w:shd w:val="clear" w:color="auto" w:fill="FFFFFF"/>
        </w:rPr>
        <w:softHyphen/>
        <w:t>стояния более стабильного мира путем увеличения числа демократических го</w:t>
      </w:r>
      <w:r w:rsidRPr="00D84287">
        <w:rPr>
          <w:rFonts w:ascii="Times New Roman" w:hAnsi="Times New Roman" w:cs="Times New Roman"/>
          <w:color w:val="000000"/>
          <w:sz w:val="28"/>
          <w:szCs w:val="28"/>
          <w:shd w:val="clear" w:color="auto" w:fill="FFFFFF"/>
        </w:rPr>
        <w:softHyphen/>
        <w:t>сударств</w:t>
      </w:r>
      <w:r>
        <w:rPr>
          <w:rFonts w:ascii="Times New Roman" w:hAnsi="Times New Roman" w:cs="Times New Roman"/>
          <w:color w:val="000000"/>
          <w:sz w:val="28"/>
          <w:szCs w:val="28"/>
          <w:shd w:val="clear" w:color="auto" w:fill="FFFFFF"/>
        </w:rPr>
        <w:t>»</w:t>
      </w:r>
      <w:r w:rsidRPr="00D84287">
        <w:rPr>
          <w:rFonts w:ascii="Times New Roman" w:hAnsi="Times New Roman" w:cs="Times New Roman"/>
          <w:color w:val="000000"/>
          <w:sz w:val="28"/>
          <w:szCs w:val="28"/>
          <w:shd w:val="clear" w:color="auto" w:fill="FFFFFF"/>
        </w:rPr>
        <w:t>.</w:t>
      </w:r>
      <w:r w:rsidR="006E4B28" w:rsidRPr="006E4B28">
        <w:rPr>
          <w:rStyle w:val="a3"/>
          <w:rFonts w:ascii="Calibri" w:eastAsia="Calibri" w:hAnsi="Calibri"/>
          <w:i/>
          <w:iCs/>
          <w:sz w:val="20"/>
          <w:szCs w:val="20"/>
        </w:rPr>
        <w:t xml:space="preserve"> </w:t>
      </w:r>
      <w:r w:rsidR="006E4B28" w:rsidRPr="003E4ABF">
        <w:rPr>
          <w:rStyle w:val="a3"/>
          <w:rFonts w:ascii="Calibri" w:eastAsia="Calibri" w:hAnsi="Calibri"/>
          <w:i/>
          <w:iCs/>
          <w:sz w:val="20"/>
          <w:szCs w:val="20"/>
        </w:rPr>
        <w:footnoteReference w:id="38"/>
      </w:r>
      <w:r w:rsidR="006E4B28" w:rsidRPr="005D5B95">
        <w:rPr>
          <w:rFonts w:ascii="Times New Roman" w:hAnsi="Times New Roman" w:cs="Times New Roman"/>
          <w:sz w:val="28"/>
          <w:szCs w:val="28"/>
          <w:shd w:val="clear" w:color="auto" w:fill="FFFFFF"/>
        </w:rPr>
        <w:t> </w:t>
      </w:r>
      <w:r w:rsidR="006E4B28">
        <w:rPr>
          <w:rFonts w:ascii="Times New Roman" w:hAnsi="Times New Roman" w:cs="Times New Roman"/>
          <w:color w:val="000000"/>
          <w:sz w:val="28"/>
          <w:szCs w:val="28"/>
          <w:shd w:val="clear" w:color="auto" w:fill="FFFFFF"/>
        </w:rPr>
        <w:t xml:space="preserve"> </w:t>
      </w:r>
    </w:p>
    <w:p w:rsidR="00C40348" w:rsidRPr="0040570C" w:rsidRDefault="00A32FD8" w:rsidP="00A32FD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Последователи либерального реформизма основной задачей</w:t>
      </w:r>
      <w:r w:rsidRPr="0040570C">
        <w:rPr>
          <w:rFonts w:ascii="Times New Roman" w:hAnsi="Times New Roman" w:cs="Times New Roman"/>
          <w:color w:val="000000"/>
          <w:sz w:val="28"/>
          <w:szCs w:val="28"/>
          <w:shd w:val="clear" w:color="auto" w:fill="FFFFFF"/>
        </w:rPr>
        <w:t xml:space="preserve"> мировой политики </w:t>
      </w:r>
      <w:r>
        <w:rPr>
          <w:rFonts w:ascii="Times New Roman" w:hAnsi="Times New Roman" w:cs="Times New Roman"/>
          <w:color w:val="000000"/>
          <w:sz w:val="28"/>
          <w:szCs w:val="28"/>
          <w:shd w:val="clear" w:color="auto" w:fill="FFFFFF"/>
        </w:rPr>
        <w:t>видят «устранение основных недостатков</w:t>
      </w:r>
      <w:r w:rsidRPr="0040570C">
        <w:rPr>
          <w:rFonts w:ascii="Times New Roman" w:hAnsi="Times New Roman" w:cs="Times New Roman"/>
          <w:color w:val="000000"/>
          <w:sz w:val="28"/>
          <w:szCs w:val="28"/>
          <w:shd w:val="clear" w:color="auto" w:fill="FFFFFF"/>
        </w:rPr>
        <w:t xml:space="preserve"> существующей системы глобального управления (доминирование наиболее сильных государств в формировании международных и</w:t>
      </w:r>
      <w:r>
        <w:rPr>
          <w:rFonts w:ascii="Times New Roman" w:hAnsi="Times New Roman" w:cs="Times New Roman"/>
          <w:color w:val="000000"/>
          <w:sz w:val="28"/>
          <w:szCs w:val="28"/>
          <w:shd w:val="clear" w:color="auto" w:fill="FFFFFF"/>
        </w:rPr>
        <w:t>нститутов, «дефицит демократии» и др.)</w:t>
      </w:r>
      <w:r w:rsidR="00C40348">
        <w:rPr>
          <w:rFonts w:ascii="Times New Roman" w:hAnsi="Times New Roman" w:cs="Times New Roman"/>
          <w:color w:val="000000"/>
          <w:sz w:val="28"/>
          <w:szCs w:val="28"/>
          <w:shd w:val="clear" w:color="auto" w:fill="FFFFFF"/>
        </w:rPr>
        <w:t>»</w:t>
      </w:r>
      <w:r w:rsidR="00C40348" w:rsidRPr="00C40348">
        <w:rPr>
          <w:rStyle w:val="a3"/>
          <w:rFonts w:ascii="Calibri" w:eastAsia="Calibri" w:hAnsi="Calibri"/>
          <w:i/>
          <w:iCs/>
          <w:sz w:val="20"/>
          <w:szCs w:val="20"/>
        </w:rPr>
        <w:t xml:space="preserve"> </w:t>
      </w:r>
      <w:r w:rsidR="00C40348" w:rsidRPr="003E4ABF">
        <w:rPr>
          <w:rStyle w:val="a3"/>
          <w:rFonts w:ascii="Calibri" w:eastAsia="Calibri" w:hAnsi="Calibri"/>
          <w:i/>
          <w:iCs/>
          <w:sz w:val="20"/>
          <w:szCs w:val="20"/>
        </w:rPr>
        <w:footnoteReference w:id="39"/>
      </w:r>
      <w:r w:rsidR="00C40348" w:rsidRPr="005D5B95">
        <w:rPr>
          <w:rFonts w:ascii="Times New Roman" w:hAnsi="Times New Roman" w:cs="Times New Roman"/>
          <w:sz w:val="28"/>
          <w:szCs w:val="28"/>
          <w:shd w:val="clear" w:color="auto" w:fill="FFFFFF"/>
        </w:rPr>
        <w:t> </w:t>
      </w:r>
      <w:r>
        <w:rPr>
          <w:rFonts w:ascii="Times New Roman" w:hAnsi="Times New Roman" w:cs="Times New Roman"/>
          <w:color w:val="000000"/>
          <w:sz w:val="28"/>
          <w:szCs w:val="28"/>
          <w:shd w:val="clear" w:color="auto" w:fill="FFFFFF"/>
        </w:rPr>
        <w:t xml:space="preserve"> и </w:t>
      </w:r>
      <w:r w:rsidR="00C40348">
        <w:rPr>
          <w:rFonts w:ascii="Times New Roman" w:hAnsi="Times New Roman" w:cs="Times New Roman"/>
          <w:color w:val="000000"/>
          <w:sz w:val="28"/>
          <w:szCs w:val="28"/>
          <w:shd w:val="clear" w:color="auto" w:fill="FFFFFF"/>
        </w:rPr>
        <w:t>создание условий для легитимного глобального управления.</w:t>
      </w:r>
    </w:p>
    <w:p w:rsidR="00A32FD8" w:rsidRPr="0040570C"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 рамках направления либерального космополитизма, важнейшей задачей является </w:t>
      </w:r>
      <w:r w:rsidRPr="0040570C">
        <w:rPr>
          <w:rFonts w:ascii="Times New Roman" w:hAnsi="Times New Roman" w:cs="Times New Roman"/>
          <w:color w:val="000000"/>
          <w:sz w:val="28"/>
          <w:szCs w:val="28"/>
          <w:shd w:val="clear" w:color="auto" w:fill="FFFFFF"/>
        </w:rPr>
        <w:t>«обеспечение справедливости в глобальном управлении, которое в своем современном состоянии представляется несправедливым</w:t>
      </w:r>
      <w:r>
        <w:rPr>
          <w:rFonts w:ascii="Times New Roman" w:hAnsi="Times New Roman" w:cs="Times New Roman"/>
          <w:color w:val="000000"/>
          <w:sz w:val="28"/>
          <w:szCs w:val="28"/>
          <w:shd w:val="clear" w:color="auto" w:fill="FFFFFF"/>
        </w:rPr>
        <w:t>»</w:t>
      </w:r>
      <w:r w:rsidRPr="0040570C">
        <w:rPr>
          <w:rFonts w:ascii="Times New Roman" w:hAnsi="Times New Roman" w:cs="Times New Roman"/>
          <w:color w:val="000000"/>
          <w:sz w:val="28"/>
          <w:szCs w:val="28"/>
          <w:shd w:val="clear" w:color="auto" w:fill="FFFFFF"/>
        </w:rPr>
        <w:t>,</w:t>
      </w:r>
      <w:r w:rsidR="000F48BF" w:rsidRPr="000F48BF">
        <w:rPr>
          <w:rStyle w:val="a3"/>
          <w:rFonts w:ascii="Calibri" w:eastAsia="Calibri" w:hAnsi="Calibri"/>
          <w:i/>
          <w:iCs/>
          <w:sz w:val="20"/>
          <w:szCs w:val="20"/>
        </w:rPr>
        <w:t xml:space="preserve"> </w:t>
      </w:r>
      <w:r w:rsidR="000F48BF" w:rsidRPr="003E4ABF">
        <w:rPr>
          <w:rStyle w:val="a3"/>
          <w:rFonts w:ascii="Calibri" w:eastAsia="Calibri" w:hAnsi="Calibri"/>
          <w:i/>
          <w:iCs/>
          <w:sz w:val="20"/>
          <w:szCs w:val="20"/>
        </w:rPr>
        <w:footnoteReference w:id="40"/>
      </w:r>
      <w:r w:rsidRPr="0040570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так как оно воспроизводит глобальную несправедливость, выраженную в неравенстве. В связи с этим необходимо перераспределение ресурсов от богатых к бедным. </w:t>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Обратимся к российской интеллектуальной мысли, в частности, к разработанной в начале </w:t>
      </w:r>
      <w:r>
        <w:rPr>
          <w:rFonts w:ascii="Times New Roman" w:hAnsi="Times New Roman" w:cs="Times New Roman"/>
          <w:color w:val="000000"/>
          <w:sz w:val="28"/>
          <w:szCs w:val="28"/>
          <w:shd w:val="clear" w:color="auto" w:fill="FFFFFF"/>
          <w:lang w:val="en-US"/>
        </w:rPr>
        <w:t>XX</w:t>
      </w:r>
      <w:r w:rsidRPr="00E0396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века русскими эмигрантами (</w:t>
      </w:r>
      <w:r w:rsidRPr="00801100">
        <w:rPr>
          <w:rFonts w:ascii="Times New Roman" w:hAnsi="Times New Roman" w:cs="Times New Roman"/>
          <w:color w:val="000000"/>
          <w:sz w:val="28"/>
          <w:szCs w:val="28"/>
          <w:shd w:val="clear" w:color="auto" w:fill="FFFFFF"/>
        </w:rPr>
        <w:t>Н.С. Трубецкой, П.Н. Савицкий, Г.В. Вернадский, Л.П. Карсавин и др.</w:t>
      </w:r>
      <w:r>
        <w:rPr>
          <w:rFonts w:ascii="Times New Roman" w:hAnsi="Times New Roman" w:cs="Times New Roman"/>
          <w:color w:val="000000"/>
          <w:sz w:val="28"/>
          <w:szCs w:val="28"/>
          <w:shd w:val="clear" w:color="auto" w:fill="FFFFFF"/>
        </w:rPr>
        <w:t>) концепции «евразийства». «</w:t>
      </w:r>
      <w:r w:rsidRPr="00801100">
        <w:rPr>
          <w:rFonts w:ascii="Times New Roman" w:hAnsi="Times New Roman" w:cs="Times New Roman"/>
          <w:color w:val="000000"/>
          <w:sz w:val="28"/>
          <w:szCs w:val="28"/>
          <w:shd w:val="clear" w:color="auto" w:fill="FFFFFF"/>
        </w:rPr>
        <w:t>По мнению П.Н. Савицкого, культура России не является ни полностью</w:t>
      </w:r>
      <w:r>
        <w:rPr>
          <w:rFonts w:ascii="Times New Roman" w:hAnsi="Times New Roman" w:cs="Times New Roman"/>
          <w:color w:val="000000"/>
          <w:sz w:val="28"/>
          <w:szCs w:val="28"/>
          <w:shd w:val="clear" w:color="auto" w:fill="FFFFFF"/>
        </w:rPr>
        <w:t xml:space="preserve"> </w:t>
      </w:r>
      <w:r w:rsidRPr="00801100">
        <w:rPr>
          <w:rFonts w:ascii="Times New Roman" w:hAnsi="Times New Roman" w:cs="Times New Roman"/>
          <w:color w:val="000000"/>
          <w:sz w:val="28"/>
          <w:szCs w:val="28"/>
          <w:shd w:val="clear" w:color="auto" w:fill="FFFFFF"/>
        </w:rPr>
        <w:t>европейской, ни одной из азиатских. В ней нет механического соединения</w:t>
      </w:r>
      <w:r>
        <w:rPr>
          <w:rFonts w:ascii="Times New Roman" w:hAnsi="Times New Roman" w:cs="Times New Roman"/>
          <w:color w:val="000000"/>
          <w:sz w:val="28"/>
          <w:szCs w:val="28"/>
          <w:shd w:val="clear" w:color="auto" w:fill="FFFFFF"/>
        </w:rPr>
        <w:t xml:space="preserve"> </w:t>
      </w:r>
      <w:r w:rsidRPr="00801100">
        <w:rPr>
          <w:rFonts w:ascii="Times New Roman" w:hAnsi="Times New Roman" w:cs="Times New Roman"/>
          <w:color w:val="000000"/>
          <w:sz w:val="28"/>
          <w:szCs w:val="28"/>
          <w:shd w:val="clear" w:color="auto" w:fill="FFFFFF"/>
        </w:rPr>
        <w:t>элементов той и другой. Это срединная,</w:t>
      </w:r>
      <w:r>
        <w:rPr>
          <w:rFonts w:ascii="Times New Roman" w:hAnsi="Times New Roman" w:cs="Times New Roman"/>
          <w:color w:val="000000"/>
          <w:sz w:val="28"/>
          <w:szCs w:val="28"/>
          <w:shd w:val="clear" w:color="auto" w:fill="FFFFFF"/>
        </w:rPr>
        <w:t xml:space="preserve"> евразийская культура, первенст</w:t>
      </w:r>
      <w:r w:rsidRPr="00801100">
        <w:rPr>
          <w:rFonts w:ascii="Times New Roman" w:hAnsi="Times New Roman" w:cs="Times New Roman"/>
          <w:color w:val="000000"/>
          <w:sz w:val="28"/>
          <w:szCs w:val="28"/>
          <w:shd w:val="clear" w:color="auto" w:fill="FFFFFF"/>
        </w:rPr>
        <w:t>вующую роль в которой играют великороссы. Границы Евразии совпадают с</w:t>
      </w:r>
      <w:r>
        <w:rPr>
          <w:rFonts w:ascii="Times New Roman" w:hAnsi="Times New Roman" w:cs="Times New Roman"/>
          <w:color w:val="000000"/>
          <w:sz w:val="28"/>
          <w:szCs w:val="28"/>
          <w:shd w:val="clear" w:color="auto" w:fill="FFFFFF"/>
        </w:rPr>
        <w:t xml:space="preserve"> </w:t>
      </w:r>
      <w:r w:rsidRPr="00801100">
        <w:rPr>
          <w:rFonts w:ascii="Times New Roman" w:hAnsi="Times New Roman" w:cs="Times New Roman"/>
          <w:color w:val="000000"/>
          <w:sz w:val="28"/>
          <w:szCs w:val="28"/>
          <w:shd w:val="clear" w:color="auto" w:fill="FFFFFF"/>
        </w:rPr>
        <w:t>границами Русской империи</w:t>
      </w:r>
      <w:r>
        <w:rPr>
          <w:rFonts w:ascii="Times New Roman" w:hAnsi="Times New Roman" w:cs="Times New Roman"/>
          <w:color w:val="000000"/>
          <w:sz w:val="28"/>
          <w:szCs w:val="28"/>
          <w:shd w:val="clear" w:color="auto" w:fill="FFFFFF"/>
        </w:rPr>
        <w:t>»</w:t>
      </w:r>
      <w:r w:rsidRPr="00801100">
        <w:rPr>
          <w:rFonts w:ascii="Times New Roman" w:hAnsi="Times New Roman" w:cs="Times New Roman"/>
          <w:color w:val="000000"/>
          <w:sz w:val="28"/>
          <w:szCs w:val="28"/>
          <w:shd w:val="clear" w:color="auto" w:fill="FFFFFF"/>
        </w:rPr>
        <w:t>.</w:t>
      </w:r>
      <w:r w:rsidR="00D23061" w:rsidRPr="00D23061">
        <w:rPr>
          <w:rStyle w:val="a3"/>
          <w:rFonts w:ascii="Calibri" w:eastAsia="Calibri" w:hAnsi="Calibri"/>
          <w:i/>
          <w:iCs/>
          <w:sz w:val="20"/>
          <w:szCs w:val="20"/>
        </w:rPr>
        <w:t xml:space="preserve"> </w:t>
      </w:r>
      <w:r w:rsidR="00D23061" w:rsidRPr="003E4ABF">
        <w:rPr>
          <w:rStyle w:val="a3"/>
          <w:rFonts w:ascii="Calibri" w:eastAsia="Calibri" w:hAnsi="Calibri"/>
          <w:i/>
          <w:iCs/>
          <w:sz w:val="20"/>
          <w:szCs w:val="20"/>
        </w:rPr>
        <w:footnoteReference w:id="41"/>
      </w:r>
      <w:r w:rsidR="00D23061" w:rsidRPr="005D5B95">
        <w:rPr>
          <w:rFonts w:ascii="Times New Roman" w:hAnsi="Times New Roman" w:cs="Times New Roman"/>
          <w:sz w:val="28"/>
          <w:szCs w:val="28"/>
          <w:shd w:val="clear" w:color="auto" w:fill="FFFFFF"/>
        </w:rPr>
        <w:t> </w:t>
      </w:r>
      <w:r>
        <w:rPr>
          <w:rFonts w:ascii="Times New Roman" w:hAnsi="Times New Roman" w:cs="Times New Roman"/>
          <w:color w:val="000000"/>
          <w:sz w:val="28"/>
          <w:szCs w:val="28"/>
          <w:shd w:val="clear" w:color="auto" w:fill="FFFFFF"/>
        </w:rPr>
        <w:t xml:space="preserve"> Более категоричные суждения выдвигал Н.С. Трубецкой, по мнению которого евразийский мир </w:t>
      </w:r>
      <w:r w:rsidR="00D66008">
        <w:rPr>
          <w:rFonts w:ascii="Times New Roman" w:hAnsi="Times New Roman" w:cs="Times New Roman"/>
          <w:color w:val="000000"/>
          <w:sz w:val="28"/>
          <w:szCs w:val="28"/>
          <w:shd w:val="clear" w:color="auto" w:fill="FFFFFF"/>
        </w:rPr>
        <w:t xml:space="preserve">отличается </w:t>
      </w:r>
      <w:r>
        <w:rPr>
          <w:rFonts w:ascii="Times New Roman" w:hAnsi="Times New Roman" w:cs="Times New Roman"/>
          <w:color w:val="000000"/>
          <w:sz w:val="28"/>
          <w:szCs w:val="28"/>
          <w:shd w:val="clear" w:color="auto" w:fill="FFFFFF"/>
        </w:rPr>
        <w:t>как от Европы, так и от Азии, России не стоит быть провинцией</w:t>
      </w:r>
      <w:r w:rsidRPr="007C345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европейской цивилизации, ей необходимо осознать свою подлинную природу, духовные основы которой отличны от европейской. «</w:t>
      </w:r>
      <w:r w:rsidRPr="009F0576">
        <w:rPr>
          <w:rFonts w:ascii="Times New Roman" w:hAnsi="Times New Roman" w:cs="Times New Roman"/>
          <w:color w:val="000000"/>
          <w:sz w:val="28"/>
          <w:szCs w:val="28"/>
          <w:shd w:val="clear" w:color="auto" w:fill="FFFFFF"/>
        </w:rPr>
        <w:t>Идеи, изложенные Г.В. Вернадским в «Начертании русской истории»,</w:t>
      </w:r>
      <w:r>
        <w:rPr>
          <w:rFonts w:ascii="Times New Roman" w:hAnsi="Times New Roman" w:cs="Times New Roman"/>
          <w:color w:val="000000"/>
          <w:sz w:val="28"/>
          <w:szCs w:val="28"/>
          <w:shd w:val="clear" w:color="auto" w:fill="FFFFFF"/>
        </w:rPr>
        <w:t xml:space="preserve"> </w:t>
      </w:r>
      <w:r w:rsidRPr="009F0576">
        <w:rPr>
          <w:rFonts w:ascii="Times New Roman" w:hAnsi="Times New Roman" w:cs="Times New Roman"/>
          <w:color w:val="000000"/>
          <w:sz w:val="28"/>
          <w:szCs w:val="28"/>
          <w:shd w:val="clear" w:color="auto" w:fill="FFFFFF"/>
        </w:rPr>
        <w:t>легли в основу ряда концепционных положений евразийства: нет двух Россий, «европейской» и «азиатской», а ест</w:t>
      </w:r>
      <w:r>
        <w:rPr>
          <w:rFonts w:ascii="Times New Roman" w:hAnsi="Times New Roman" w:cs="Times New Roman"/>
          <w:color w:val="000000"/>
          <w:sz w:val="28"/>
          <w:szCs w:val="28"/>
          <w:shd w:val="clear" w:color="auto" w:fill="FFFFFF"/>
        </w:rPr>
        <w:t xml:space="preserve">ь </w:t>
      </w:r>
      <w:r>
        <w:rPr>
          <w:rFonts w:ascii="Times New Roman" w:hAnsi="Times New Roman" w:cs="Times New Roman"/>
          <w:color w:val="000000"/>
          <w:sz w:val="28"/>
          <w:szCs w:val="28"/>
          <w:shd w:val="clear" w:color="auto" w:fill="FFFFFF"/>
        </w:rPr>
        <w:lastRenderedPageBreak/>
        <w:t>только одна Россия – «евразий</w:t>
      </w:r>
      <w:r w:rsidRPr="009F0576">
        <w:rPr>
          <w:rFonts w:ascii="Times New Roman" w:hAnsi="Times New Roman" w:cs="Times New Roman"/>
          <w:color w:val="000000"/>
          <w:sz w:val="28"/>
          <w:szCs w:val="28"/>
          <w:shd w:val="clear" w:color="auto" w:fill="FFFFFF"/>
        </w:rPr>
        <w:t>ская» или «Россия – Евразия»; непрерыв</w:t>
      </w:r>
      <w:r>
        <w:rPr>
          <w:rFonts w:ascii="Times New Roman" w:hAnsi="Times New Roman" w:cs="Times New Roman"/>
          <w:color w:val="000000"/>
          <w:sz w:val="28"/>
          <w:szCs w:val="28"/>
          <w:shd w:val="clear" w:color="auto" w:fill="FFFFFF"/>
        </w:rPr>
        <w:t>ное поступательное движение рус</w:t>
      </w:r>
      <w:r w:rsidRPr="009F0576">
        <w:rPr>
          <w:rFonts w:ascii="Times New Roman" w:hAnsi="Times New Roman" w:cs="Times New Roman"/>
          <w:color w:val="000000"/>
          <w:sz w:val="28"/>
          <w:szCs w:val="28"/>
          <w:shd w:val="clear" w:color="auto" w:fill="FFFFFF"/>
        </w:rPr>
        <w:t>ских на восток не является «империализмом», а «неустранимой внутренней</w:t>
      </w:r>
      <w:r>
        <w:rPr>
          <w:rFonts w:ascii="Times New Roman" w:hAnsi="Times New Roman" w:cs="Times New Roman"/>
          <w:color w:val="000000"/>
          <w:sz w:val="28"/>
          <w:szCs w:val="28"/>
          <w:shd w:val="clear" w:color="auto" w:fill="FFFFFF"/>
        </w:rPr>
        <w:t xml:space="preserve"> </w:t>
      </w:r>
      <w:r w:rsidRPr="009F0576">
        <w:rPr>
          <w:rFonts w:ascii="Times New Roman" w:hAnsi="Times New Roman" w:cs="Times New Roman"/>
          <w:color w:val="000000"/>
          <w:sz w:val="28"/>
          <w:szCs w:val="28"/>
          <w:shd w:val="clear" w:color="auto" w:fill="FFFFFF"/>
        </w:rPr>
        <w:t>логикой месторазвития»</w:t>
      </w:r>
      <w:r>
        <w:rPr>
          <w:rFonts w:ascii="Times New Roman" w:hAnsi="Times New Roman" w:cs="Times New Roman"/>
          <w:color w:val="000000"/>
          <w:sz w:val="28"/>
          <w:szCs w:val="28"/>
          <w:shd w:val="clear" w:color="auto" w:fill="FFFFFF"/>
        </w:rPr>
        <w:t>.</w:t>
      </w:r>
      <w:r w:rsidR="00D23061" w:rsidRPr="003E4ABF">
        <w:rPr>
          <w:rStyle w:val="a3"/>
          <w:rFonts w:ascii="Calibri" w:eastAsia="Calibri" w:hAnsi="Calibri"/>
          <w:i/>
          <w:iCs/>
          <w:sz w:val="20"/>
          <w:szCs w:val="20"/>
        </w:rPr>
        <w:footnoteReference w:id="42"/>
      </w:r>
      <w:r>
        <w:rPr>
          <w:rFonts w:ascii="Times New Roman" w:hAnsi="Times New Roman" w:cs="Times New Roman"/>
          <w:color w:val="000000"/>
          <w:sz w:val="28"/>
          <w:szCs w:val="28"/>
          <w:shd w:val="clear" w:color="auto" w:fill="FFFFFF"/>
        </w:rPr>
        <w:t>Также евразийство ощутило на себе влияние противоположных течений</w:t>
      </w:r>
      <w:r w:rsidR="00D66008">
        <w:rPr>
          <w:rFonts w:ascii="Times New Roman" w:hAnsi="Times New Roman" w:cs="Times New Roman"/>
          <w:color w:val="000000"/>
          <w:sz w:val="28"/>
          <w:szCs w:val="28"/>
          <w:shd w:val="clear" w:color="auto" w:fill="FFFFFF"/>
        </w:rPr>
        <w:t xml:space="preserve"> </w:t>
      </w:r>
      <w:r w:rsidR="006E47F2" w:rsidRPr="009F057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славянофильства и западничества, </w:t>
      </w:r>
      <w:r w:rsidR="006E47F2" w:rsidRPr="009F0576">
        <w:rPr>
          <w:rFonts w:ascii="Times New Roman" w:hAnsi="Times New Roman" w:cs="Times New Roman"/>
          <w:color w:val="000000"/>
          <w:sz w:val="28"/>
          <w:szCs w:val="28"/>
          <w:shd w:val="clear" w:color="auto" w:fill="FFFFFF"/>
        </w:rPr>
        <w:t>–</w:t>
      </w:r>
      <w:r w:rsidR="00D6600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но не сводилось ни к одному из них.</w:t>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 80-90-е</w:t>
      </w:r>
      <w:r w:rsidRPr="008E563A">
        <w:rPr>
          <w:rFonts w:ascii="Times New Roman" w:hAnsi="Times New Roman" w:cs="Times New Roman"/>
          <w:color w:val="000000"/>
          <w:sz w:val="28"/>
          <w:szCs w:val="28"/>
          <w:shd w:val="clear" w:color="auto" w:fill="FFFFFF"/>
        </w:rPr>
        <w:t xml:space="preserve"> гг. ХХ в.</w:t>
      </w:r>
      <w:r>
        <w:rPr>
          <w:rFonts w:ascii="Times New Roman" w:hAnsi="Times New Roman" w:cs="Times New Roman"/>
          <w:color w:val="000000"/>
          <w:sz w:val="28"/>
          <w:szCs w:val="28"/>
          <w:shd w:val="clear" w:color="auto" w:fill="FFFFFF"/>
        </w:rPr>
        <w:t xml:space="preserve"> возникали попытки вернуться к евразийским идеям, наполнить их новым </w:t>
      </w:r>
      <w:r w:rsidR="006E47F2">
        <w:rPr>
          <w:rFonts w:ascii="Times New Roman" w:hAnsi="Times New Roman" w:cs="Times New Roman"/>
          <w:color w:val="000000"/>
          <w:sz w:val="28"/>
          <w:szCs w:val="28"/>
          <w:shd w:val="clear" w:color="auto" w:fill="FFFFFF"/>
        </w:rPr>
        <w:t>содержанием</w:t>
      </w:r>
      <w:r>
        <w:rPr>
          <w:rFonts w:ascii="Times New Roman" w:hAnsi="Times New Roman" w:cs="Times New Roman"/>
          <w:color w:val="000000"/>
          <w:sz w:val="28"/>
          <w:szCs w:val="28"/>
          <w:shd w:val="clear" w:color="auto" w:fill="FFFFFF"/>
        </w:rPr>
        <w:t xml:space="preserve">. Идейными основаниями неоевразийства являлись труды Л.Н.Гумилева. Современными представителями </w:t>
      </w:r>
      <w:r w:rsidR="00E73E21">
        <w:rPr>
          <w:rFonts w:ascii="Times New Roman" w:hAnsi="Times New Roman" w:cs="Times New Roman"/>
          <w:color w:val="000000"/>
          <w:sz w:val="28"/>
          <w:szCs w:val="28"/>
          <w:shd w:val="clear" w:color="auto" w:fill="FFFFFF"/>
        </w:rPr>
        <w:t xml:space="preserve">данного геополитического </w:t>
      </w:r>
      <w:r>
        <w:rPr>
          <w:rFonts w:ascii="Times New Roman" w:hAnsi="Times New Roman" w:cs="Times New Roman"/>
          <w:color w:val="000000"/>
          <w:sz w:val="28"/>
          <w:szCs w:val="28"/>
          <w:shd w:val="clear" w:color="auto" w:fill="FFFFFF"/>
        </w:rPr>
        <w:t xml:space="preserve">течения являются </w:t>
      </w:r>
      <w:r w:rsidRPr="008E563A">
        <w:rPr>
          <w:rFonts w:ascii="Times New Roman" w:hAnsi="Times New Roman" w:cs="Times New Roman"/>
          <w:color w:val="000000"/>
          <w:sz w:val="28"/>
          <w:szCs w:val="28"/>
          <w:shd w:val="clear" w:color="auto" w:fill="FFFFFF"/>
        </w:rPr>
        <w:t>А.Г. Дугин, В.В. Кожинов,</w:t>
      </w:r>
      <w:r>
        <w:rPr>
          <w:rFonts w:ascii="Times New Roman" w:hAnsi="Times New Roman" w:cs="Times New Roman"/>
          <w:color w:val="000000"/>
          <w:sz w:val="28"/>
          <w:szCs w:val="28"/>
          <w:shd w:val="clear" w:color="auto" w:fill="FFFFFF"/>
        </w:rPr>
        <w:t xml:space="preserve"> </w:t>
      </w:r>
      <w:r w:rsidRPr="008E563A">
        <w:rPr>
          <w:rFonts w:ascii="Times New Roman" w:hAnsi="Times New Roman" w:cs="Times New Roman"/>
          <w:color w:val="000000"/>
          <w:sz w:val="28"/>
          <w:szCs w:val="28"/>
          <w:shd w:val="clear" w:color="auto" w:fill="FFFFFF"/>
        </w:rPr>
        <w:t>В.В. Малявин, Г.Д. Чесноков, А.С. Панарин</w:t>
      </w:r>
      <w:r>
        <w:rPr>
          <w:rFonts w:ascii="Times New Roman" w:hAnsi="Times New Roman" w:cs="Times New Roman"/>
          <w:color w:val="000000"/>
          <w:sz w:val="28"/>
          <w:szCs w:val="28"/>
          <w:shd w:val="clear" w:color="auto" w:fill="FFFFFF"/>
        </w:rPr>
        <w:t xml:space="preserve"> и др. </w:t>
      </w:r>
      <w:r w:rsidR="0028284B">
        <w:rPr>
          <w:rFonts w:ascii="Times New Roman" w:hAnsi="Times New Roman" w:cs="Times New Roman"/>
          <w:color w:val="000000"/>
          <w:sz w:val="28"/>
          <w:szCs w:val="28"/>
          <w:shd w:val="clear" w:color="auto" w:fill="FFFFFF"/>
        </w:rPr>
        <w:t>При</w:t>
      </w:r>
      <w:r>
        <w:rPr>
          <w:rFonts w:ascii="Times New Roman" w:hAnsi="Times New Roman" w:cs="Times New Roman"/>
          <w:color w:val="000000"/>
          <w:sz w:val="28"/>
          <w:szCs w:val="28"/>
          <w:shd w:val="clear" w:color="auto" w:fill="FFFFFF"/>
        </w:rPr>
        <w:t xml:space="preserve"> Б. Ельцин</w:t>
      </w:r>
      <w:r w:rsidR="0028284B">
        <w:rPr>
          <w:rFonts w:ascii="Times New Roman" w:hAnsi="Times New Roman" w:cs="Times New Roman"/>
          <w:color w:val="000000"/>
          <w:sz w:val="28"/>
          <w:szCs w:val="28"/>
          <w:shd w:val="clear" w:color="auto" w:fill="FFFFFF"/>
        </w:rPr>
        <w:t>е российская власть</w:t>
      </w:r>
      <w:r>
        <w:rPr>
          <w:rFonts w:ascii="Times New Roman" w:hAnsi="Times New Roman" w:cs="Times New Roman"/>
          <w:color w:val="000000"/>
          <w:sz w:val="28"/>
          <w:szCs w:val="28"/>
          <w:shd w:val="clear" w:color="auto" w:fill="FFFFFF"/>
        </w:rPr>
        <w:t xml:space="preserve"> не проявляла заинтересованности в евразийстве, как, например, это имело место в Казахстане, где президент Н.А. Назарбаев выдвигал инициативы о создании Евразийского союза. </w:t>
      </w:r>
    </w:p>
    <w:p w:rsidR="00A32FD8" w:rsidRDefault="006E47F2" w:rsidP="00A32FD8">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Активизация </w:t>
      </w:r>
      <w:r w:rsidR="00A32FD8">
        <w:rPr>
          <w:rFonts w:ascii="Times New Roman" w:hAnsi="Times New Roman" w:cs="Times New Roman"/>
          <w:color w:val="000000"/>
          <w:sz w:val="28"/>
          <w:szCs w:val="28"/>
          <w:shd w:val="clear" w:color="auto" w:fill="FFFFFF"/>
        </w:rPr>
        <w:t xml:space="preserve">развития </w:t>
      </w:r>
      <w:r w:rsidR="0028284B">
        <w:rPr>
          <w:rFonts w:ascii="Times New Roman" w:hAnsi="Times New Roman" w:cs="Times New Roman"/>
          <w:color w:val="000000"/>
          <w:sz w:val="28"/>
          <w:szCs w:val="28"/>
          <w:shd w:val="clear" w:color="auto" w:fill="FFFFFF"/>
        </w:rPr>
        <w:t>неоевразийства</w:t>
      </w:r>
      <w:r>
        <w:rPr>
          <w:rFonts w:ascii="Times New Roman" w:hAnsi="Times New Roman" w:cs="Times New Roman"/>
          <w:color w:val="000000"/>
          <w:sz w:val="28"/>
          <w:szCs w:val="28"/>
          <w:shd w:val="clear" w:color="auto" w:fill="FFFFFF"/>
        </w:rPr>
        <w:t xml:space="preserve"> </w:t>
      </w:r>
      <w:r w:rsidR="00E73E21">
        <w:rPr>
          <w:rFonts w:ascii="Times New Roman" w:hAnsi="Times New Roman" w:cs="Times New Roman"/>
          <w:color w:val="000000"/>
          <w:sz w:val="28"/>
          <w:szCs w:val="28"/>
          <w:shd w:val="clear" w:color="auto" w:fill="FFFFFF"/>
        </w:rPr>
        <w:t>произ</w:t>
      </w:r>
      <w:r w:rsidR="00A32FD8">
        <w:rPr>
          <w:rFonts w:ascii="Times New Roman" w:hAnsi="Times New Roman" w:cs="Times New Roman"/>
          <w:color w:val="000000"/>
          <w:sz w:val="28"/>
          <w:szCs w:val="28"/>
          <w:shd w:val="clear" w:color="auto" w:fill="FFFFFF"/>
        </w:rPr>
        <w:t>ошл</w:t>
      </w:r>
      <w:r>
        <w:rPr>
          <w:rFonts w:ascii="Times New Roman" w:hAnsi="Times New Roman" w:cs="Times New Roman"/>
          <w:color w:val="000000"/>
          <w:sz w:val="28"/>
          <w:szCs w:val="28"/>
          <w:shd w:val="clear" w:color="auto" w:fill="FFFFFF"/>
        </w:rPr>
        <w:t>а</w:t>
      </w:r>
      <w:r w:rsidR="00A32FD8">
        <w:rPr>
          <w:rFonts w:ascii="Times New Roman" w:hAnsi="Times New Roman" w:cs="Times New Roman"/>
          <w:color w:val="000000"/>
          <w:sz w:val="28"/>
          <w:szCs w:val="28"/>
          <w:shd w:val="clear" w:color="auto" w:fill="FFFFFF"/>
        </w:rPr>
        <w:t xml:space="preserve"> в 2000-х года при новом </w:t>
      </w:r>
      <w:r w:rsidR="00E73E21">
        <w:rPr>
          <w:rFonts w:ascii="Times New Roman" w:hAnsi="Times New Roman" w:cs="Times New Roman"/>
          <w:color w:val="000000"/>
          <w:sz w:val="28"/>
          <w:szCs w:val="28"/>
          <w:shd w:val="clear" w:color="auto" w:fill="FFFFFF"/>
        </w:rPr>
        <w:t xml:space="preserve">российском </w:t>
      </w:r>
      <w:r w:rsidR="00A32FD8">
        <w:rPr>
          <w:rFonts w:ascii="Times New Roman" w:hAnsi="Times New Roman" w:cs="Times New Roman"/>
          <w:color w:val="000000"/>
          <w:sz w:val="28"/>
          <w:szCs w:val="28"/>
          <w:shd w:val="clear" w:color="auto" w:fill="FFFFFF"/>
        </w:rPr>
        <w:t>президенте. Так, вы</w:t>
      </w:r>
      <w:r w:rsidR="0028284B">
        <w:rPr>
          <w:rFonts w:ascii="Times New Roman" w:hAnsi="Times New Roman" w:cs="Times New Roman"/>
          <w:color w:val="000000"/>
          <w:sz w:val="28"/>
          <w:szCs w:val="28"/>
          <w:shd w:val="clear" w:color="auto" w:fill="FFFFFF"/>
        </w:rPr>
        <w:t>ступая в Университете им. Л.Н.</w:t>
      </w:r>
      <w:r w:rsidR="00A32FD8" w:rsidRPr="00B145EE">
        <w:rPr>
          <w:rFonts w:ascii="Times New Roman" w:hAnsi="Times New Roman" w:cs="Times New Roman"/>
          <w:color w:val="000000"/>
          <w:sz w:val="28"/>
          <w:szCs w:val="28"/>
          <w:shd w:val="clear" w:color="auto" w:fill="FFFFFF"/>
        </w:rPr>
        <w:t>Гумилева 1</w:t>
      </w:r>
      <w:r w:rsidR="00E73E21">
        <w:rPr>
          <w:rFonts w:ascii="Times New Roman" w:hAnsi="Times New Roman" w:cs="Times New Roman"/>
          <w:color w:val="000000"/>
          <w:sz w:val="28"/>
          <w:szCs w:val="28"/>
          <w:shd w:val="clear" w:color="auto" w:fill="FFFFFF"/>
        </w:rPr>
        <w:t>0 октября 2000 г. в Астане, п</w:t>
      </w:r>
      <w:r w:rsidR="00A32FD8">
        <w:rPr>
          <w:rFonts w:ascii="Times New Roman" w:hAnsi="Times New Roman" w:cs="Times New Roman"/>
          <w:color w:val="000000"/>
          <w:sz w:val="28"/>
          <w:szCs w:val="28"/>
          <w:shd w:val="clear" w:color="auto" w:fill="FFFFFF"/>
        </w:rPr>
        <w:t>ре</w:t>
      </w:r>
      <w:r w:rsidR="00A32FD8" w:rsidRPr="00B145EE">
        <w:rPr>
          <w:rFonts w:ascii="Times New Roman" w:hAnsi="Times New Roman" w:cs="Times New Roman"/>
          <w:color w:val="000000"/>
          <w:sz w:val="28"/>
          <w:szCs w:val="28"/>
          <w:shd w:val="clear" w:color="auto" w:fill="FFFFFF"/>
        </w:rPr>
        <w:t xml:space="preserve">зидент В.В. Путин подчеркнул: </w:t>
      </w:r>
      <w:r w:rsidR="00A32FD8">
        <w:rPr>
          <w:rFonts w:ascii="Times New Roman" w:hAnsi="Times New Roman" w:cs="Times New Roman"/>
          <w:color w:val="000000"/>
          <w:sz w:val="28"/>
          <w:szCs w:val="28"/>
          <w:shd w:val="clear" w:color="auto" w:fill="FFFFFF"/>
        </w:rPr>
        <w:t>«З</w:t>
      </w:r>
      <w:r w:rsidR="00A32FD8" w:rsidRPr="003B4B83">
        <w:rPr>
          <w:rFonts w:ascii="Times New Roman" w:hAnsi="Times New Roman" w:cs="Times New Roman"/>
          <w:color w:val="000000"/>
          <w:sz w:val="28"/>
          <w:szCs w:val="28"/>
          <w:shd w:val="clear" w:color="auto" w:fill="FFFFFF"/>
        </w:rPr>
        <w:t>аряд, который несут в себе евразийские идеи, особенно важен сегодня, когда мы выстраиваем подлинно равноправные отношения между странами Содружества Независимых Государств. И на этом пути нам важно сохранить все лучшее, как я уже говорил, что накоплено за многовековую историю цивилизации и Востока, и Запада</w:t>
      </w:r>
      <w:r w:rsidR="00A32FD8">
        <w:rPr>
          <w:rFonts w:ascii="Times New Roman" w:hAnsi="Times New Roman" w:cs="Times New Roman"/>
          <w:color w:val="000000"/>
          <w:sz w:val="28"/>
          <w:szCs w:val="28"/>
          <w:shd w:val="clear" w:color="auto" w:fill="FFFFFF"/>
        </w:rPr>
        <w:t>»</w:t>
      </w:r>
      <w:r w:rsidR="00A32FD8" w:rsidRPr="003B4B83">
        <w:rPr>
          <w:rFonts w:ascii="Times New Roman" w:hAnsi="Times New Roman" w:cs="Times New Roman"/>
          <w:color w:val="000000"/>
          <w:sz w:val="28"/>
          <w:szCs w:val="28"/>
          <w:shd w:val="clear" w:color="auto" w:fill="FFFFFF"/>
        </w:rPr>
        <w:t>.</w:t>
      </w:r>
      <w:r w:rsidR="00F21FAE" w:rsidRPr="003E4ABF">
        <w:rPr>
          <w:rStyle w:val="a3"/>
          <w:rFonts w:ascii="Calibri" w:eastAsia="Calibri" w:hAnsi="Calibri"/>
          <w:i/>
          <w:iCs/>
          <w:sz w:val="20"/>
          <w:szCs w:val="20"/>
        </w:rPr>
        <w:footnoteReference w:id="43"/>
      </w:r>
      <w:r w:rsidR="00A32FD8">
        <w:rPr>
          <w:rFonts w:ascii="Times New Roman" w:hAnsi="Times New Roman" w:cs="Times New Roman"/>
          <w:color w:val="000000"/>
          <w:sz w:val="28"/>
          <w:szCs w:val="28"/>
          <w:shd w:val="clear" w:color="auto" w:fill="FFFFFF"/>
        </w:rPr>
        <w:t xml:space="preserve"> Сегодня неоевразийство является важной мировоззренческой платформой в системе геополитического знания в России, но не вполне единой. «</w:t>
      </w:r>
      <w:r w:rsidR="00A32FD8" w:rsidRPr="009147F8">
        <w:rPr>
          <w:rFonts w:ascii="Times New Roman" w:hAnsi="Times New Roman" w:cs="Times New Roman"/>
          <w:color w:val="000000"/>
          <w:sz w:val="28"/>
          <w:szCs w:val="28"/>
          <w:shd w:val="clear" w:color="auto" w:fill="FFFFFF"/>
        </w:rPr>
        <w:t>Если А.С.П</w:t>
      </w:r>
      <w:r>
        <w:rPr>
          <w:rFonts w:ascii="Times New Roman" w:hAnsi="Times New Roman" w:cs="Times New Roman"/>
          <w:color w:val="000000"/>
          <w:sz w:val="28"/>
          <w:szCs w:val="28"/>
          <w:shd w:val="clear" w:color="auto" w:fill="FFFFFF"/>
        </w:rPr>
        <w:t>анарин и Б.</w:t>
      </w:r>
      <w:r w:rsidR="00A32FD8">
        <w:rPr>
          <w:rFonts w:ascii="Times New Roman" w:hAnsi="Times New Roman" w:cs="Times New Roman"/>
          <w:color w:val="000000"/>
          <w:sz w:val="28"/>
          <w:szCs w:val="28"/>
          <w:shd w:val="clear" w:color="auto" w:fill="FFFFFF"/>
        </w:rPr>
        <w:t>Ерасов основное вни</w:t>
      </w:r>
      <w:r w:rsidR="00A32FD8" w:rsidRPr="009147F8">
        <w:rPr>
          <w:rFonts w:ascii="Times New Roman" w:hAnsi="Times New Roman" w:cs="Times New Roman"/>
          <w:color w:val="000000"/>
          <w:sz w:val="28"/>
          <w:szCs w:val="28"/>
          <w:shd w:val="clear" w:color="auto" w:fill="FFFFFF"/>
        </w:rPr>
        <w:t>мание уделяли теории и политике, подчеркивая национальное многообразие</w:t>
      </w:r>
      <w:r w:rsidR="00A32FD8">
        <w:rPr>
          <w:rFonts w:ascii="Times New Roman" w:hAnsi="Times New Roman" w:cs="Times New Roman"/>
          <w:color w:val="000000"/>
          <w:sz w:val="28"/>
          <w:szCs w:val="28"/>
          <w:shd w:val="clear" w:color="auto" w:fill="FFFFFF"/>
        </w:rPr>
        <w:t xml:space="preserve"> Евразии</w:t>
      </w:r>
      <w:r w:rsidR="00A32FD8" w:rsidRPr="009147F8">
        <w:rPr>
          <w:rFonts w:ascii="Times New Roman" w:hAnsi="Times New Roman" w:cs="Times New Roman"/>
          <w:color w:val="000000"/>
          <w:sz w:val="28"/>
          <w:szCs w:val="28"/>
          <w:shd w:val="clear" w:color="auto" w:fill="FFFFFF"/>
        </w:rPr>
        <w:t xml:space="preserve">, то Э. Багратов и его журнал </w:t>
      </w:r>
      <w:r w:rsidR="00A32FD8">
        <w:rPr>
          <w:rFonts w:ascii="Times New Roman" w:hAnsi="Times New Roman" w:cs="Times New Roman"/>
          <w:color w:val="000000"/>
          <w:sz w:val="28"/>
          <w:szCs w:val="28"/>
          <w:shd w:val="clear" w:color="auto" w:fill="FFFFFF"/>
        </w:rPr>
        <w:t>«Евразия» рассматривали в основ</w:t>
      </w:r>
      <w:r w:rsidR="00A32FD8" w:rsidRPr="009147F8">
        <w:rPr>
          <w:rFonts w:ascii="Times New Roman" w:hAnsi="Times New Roman" w:cs="Times New Roman"/>
          <w:color w:val="000000"/>
          <w:sz w:val="28"/>
          <w:szCs w:val="28"/>
          <w:shd w:val="clear" w:color="auto" w:fill="FFFFFF"/>
        </w:rPr>
        <w:t>ном культуру и фольклор, славяно-тюркское сме</w:t>
      </w:r>
      <w:r>
        <w:rPr>
          <w:rFonts w:ascii="Times New Roman" w:hAnsi="Times New Roman" w:cs="Times New Roman"/>
          <w:color w:val="000000"/>
          <w:sz w:val="28"/>
          <w:szCs w:val="28"/>
          <w:shd w:val="clear" w:color="auto" w:fill="FFFFFF"/>
        </w:rPr>
        <w:t>шение, а А.</w:t>
      </w:r>
      <w:r w:rsidR="00A32FD8">
        <w:rPr>
          <w:rFonts w:ascii="Times New Roman" w:hAnsi="Times New Roman" w:cs="Times New Roman"/>
          <w:color w:val="000000"/>
          <w:sz w:val="28"/>
          <w:szCs w:val="28"/>
          <w:shd w:val="clear" w:color="auto" w:fill="FFFFFF"/>
        </w:rPr>
        <w:t>Дугин, пред</w:t>
      </w:r>
      <w:r w:rsidR="00A32FD8" w:rsidRPr="009147F8">
        <w:rPr>
          <w:rFonts w:ascii="Times New Roman" w:hAnsi="Times New Roman" w:cs="Times New Roman"/>
          <w:color w:val="000000"/>
          <w:sz w:val="28"/>
          <w:szCs w:val="28"/>
          <w:shd w:val="clear" w:color="auto" w:fill="FFFFFF"/>
        </w:rPr>
        <w:t xml:space="preserve">ставлявший крайне </w:t>
      </w:r>
      <w:r w:rsidR="00A32FD8" w:rsidRPr="009147F8">
        <w:rPr>
          <w:rFonts w:ascii="Times New Roman" w:hAnsi="Times New Roman" w:cs="Times New Roman"/>
          <w:color w:val="000000"/>
          <w:sz w:val="28"/>
          <w:szCs w:val="28"/>
          <w:shd w:val="clear" w:color="auto" w:fill="FFFFFF"/>
        </w:rPr>
        <w:lastRenderedPageBreak/>
        <w:t>правое течение, в журнале «Элементы» проповедовал в</w:t>
      </w:r>
      <w:r w:rsidR="00A32FD8">
        <w:rPr>
          <w:rFonts w:ascii="Times New Roman" w:hAnsi="Times New Roman" w:cs="Times New Roman"/>
          <w:color w:val="000000"/>
          <w:sz w:val="28"/>
          <w:szCs w:val="28"/>
          <w:shd w:val="clear" w:color="auto" w:fill="FFFFFF"/>
        </w:rPr>
        <w:t xml:space="preserve"> </w:t>
      </w:r>
      <w:r w:rsidR="00A32FD8" w:rsidRPr="009147F8">
        <w:rPr>
          <w:rFonts w:ascii="Times New Roman" w:hAnsi="Times New Roman" w:cs="Times New Roman"/>
          <w:color w:val="000000"/>
          <w:sz w:val="28"/>
          <w:szCs w:val="28"/>
          <w:shd w:val="clear" w:color="auto" w:fill="FFFFFF"/>
        </w:rPr>
        <w:t>основном политические взгляды антизападников</w:t>
      </w:r>
      <w:r w:rsidR="00A32FD8">
        <w:rPr>
          <w:rFonts w:ascii="Times New Roman" w:hAnsi="Times New Roman" w:cs="Times New Roman"/>
          <w:color w:val="000000"/>
          <w:sz w:val="28"/>
          <w:szCs w:val="28"/>
          <w:shd w:val="clear" w:color="auto" w:fill="FFFFFF"/>
        </w:rPr>
        <w:t>».</w:t>
      </w:r>
      <w:r w:rsidR="002B222C" w:rsidRPr="003E4ABF">
        <w:rPr>
          <w:rStyle w:val="a3"/>
          <w:rFonts w:ascii="Calibri" w:eastAsia="Calibri" w:hAnsi="Calibri"/>
          <w:i/>
          <w:iCs/>
          <w:sz w:val="20"/>
          <w:szCs w:val="20"/>
        </w:rPr>
        <w:footnoteReference w:id="44"/>
      </w:r>
    </w:p>
    <w:p w:rsidR="00A32FD8" w:rsidRDefault="00A32FD8" w:rsidP="00A32FD8">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Важной основой внешней политики современной России является также теория многополярного мира. Так, например, она развивалась в одноименной работе </w:t>
      </w:r>
      <w:r w:rsidRPr="00B33406">
        <w:rPr>
          <w:rFonts w:ascii="Times New Roman" w:hAnsi="Times New Roman" w:cs="Times New Roman"/>
          <w:color w:val="000000"/>
          <w:sz w:val="28"/>
          <w:szCs w:val="28"/>
          <w:shd w:val="clear" w:color="auto" w:fill="FFFFFF"/>
        </w:rPr>
        <w:t>А. Дугина</w:t>
      </w:r>
      <w:r>
        <w:rPr>
          <w:rFonts w:ascii="Times New Roman" w:hAnsi="Times New Roman" w:cs="Times New Roman"/>
          <w:color w:val="000000"/>
          <w:sz w:val="28"/>
          <w:szCs w:val="28"/>
          <w:shd w:val="clear" w:color="auto" w:fill="FFFFFF"/>
        </w:rPr>
        <w:t xml:space="preserve"> </w:t>
      </w:r>
      <w:r w:rsidRPr="00B33406">
        <w:rPr>
          <w:rFonts w:ascii="Times New Roman" w:hAnsi="Times New Roman" w:cs="Times New Roman"/>
          <w:color w:val="000000"/>
          <w:sz w:val="28"/>
          <w:szCs w:val="28"/>
          <w:shd w:val="clear" w:color="auto" w:fill="FFFFFF"/>
        </w:rPr>
        <w:t>«Теория многополярного мира»</w:t>
      </w:r>
      <w:r>
        <w:rPr>
          <w:rFonts w:ascii="Times New Roman" w:hAnsi="Times New Roman" w:cs="Times New Roman"/>
          <w:color w:val="000000"/>
          <w:sz w:val="28"/>
          <w:szCs w:val="28"/>
          <w:shd w:val="clear" w:color="auto" w:fill="FFFFFF"/>
        </w:rPr>
        <w:t>. Автор признает, что среди парадигм международных отношений теория многополярного мира не является «полноценной и законченной».</w:t>
      </w:r>
      <w:r w:rsidR="006800EF" w:rsidRPr="006800EF">
        <w:rPr>
          <w:rStyle w:val="a3"/>
          <w:rFonts w:ascii="Calibri" w:eastAsia="Calibri" w:hAnsi="Calibri"/>
          <w:i/>
          <w:iCs/>
          <w:sz w:val="20"/>
          <w:szCs w:val="20"/>
        </w:rPr>
        <w:t xml:space="preserve"> </w:t>
      </w:r>
      <w:r w:rsidR="006800EF" w:rsidRPr="003E4ABF">
        <w:rPr>
          <w:rStyle w:val="a3"/>
          <w:rFonts w:ascii="Calibri" w:eastAsia="Calibri" w:hAnsi="Calibri"/>
          <w:i/>
          <w:iCs/>
          <w:sz w:val="20"/>
          <w:szCs w:val="20"/>
        </w:rPr>
        <w:footnoteReference w:id="45"/>
      </w:r>
      <w:r w:rsidR="006800E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 мнению А.Дугина, </w:t>
      </w:r>
      <w:r w:rsidR="00694695">
        <w:rPr>
          <w:rFonts w:ascii="Times New Roman" w:hAnsi="Times New Roman" w:cs="Times New Roman"/>
          <w:color w:val="000000"/>
          <w:sz w:val="28"/>
          <w:szCs w:val="28"/>
          <w:shd w:val="clear" w:color="auto" w:fill="FFFFFF"/>
        </w:rPr>
        <w:t xml:space="preserve">концепция многополярного мира выступает альтернативой сложившемуся однополюсному миропорядку и предполагает формирование </w:t>
      </w:r>
      <w:r w:rsidRPr="003F6CD6">
        <w:rPr>
          <w:rFonts w:ascii="Times New Roman" w:hAnsi="Times New Roman" w:cs="Times New Roman"/>
          <w:color w:val="000000"/>
          <w:sz w:val="28"/>
          <w:szCs w:val="28"/>
          <w:shd w:val="clear" w:color="auto" w:fill="FFFFFF"/>
        </w:rPr>
        <w:t xml:space="preserve">нескольких независимых и </w:t>
      </w:r>
      <w:r>
        <w:rPr>
          <w:rFonts w:ascii="Times New Roman" w:hAnsi="Times New Roman" w:cs="Times New Roman"/>
          <w:color w:val="000000"/>
          <w:sz w:val="28"/>
          <w:szCs w:val="28"/>
          <w:shd w:val="clear" w:color="auto" w:fill="FFFFFF"/>
        </w:rPr>
        <w:t>суверенных центров принятия гло</w:t>
      </w:r>
      <w:r w:rsidRPr="003F6CD6">
        <w:rPr>
          <w:rFonts w:ascii="Times New Roman" w:hAnsi="Times New Roman" w:cs="Times New Roman"/>
          <w:color w:val="000000"/>
          <w:sz w:val="28"/>
          <w:szCs w:val="28"/>
          <w:shd w:val="clear" w:color="auto" w:fill="FFFFFF"/>
        </w:rPr>
        <w:t>бальных стратегических решений на планетарном уровне</w:t>
      </w:r>
      <w:r>
        <w:rPr>
          <w:rFonts w:ascii="Times New Roman" w:hAnsi="Times New Roman" w:cs="Times New Roman"/>
          <w:color w:val="000000"/>
          <w:sz w:val="28"/>
          <w:szCs w:val="28"/>
          <w:shd w:val="clear" w:color="auto" w:fill="FFFFFF"/>
        </w:rPr>
        <w:t>. Ц</w:t>
      </w:r>
      <w:r w:rsidRPr="003F6CD6">
        <w:rPr>
          <w:rFonts w:ascii="Times New Roman" w:hAnsi="Times New Roman" w:cs="Times New Roman"/>
          <w:color w:val="000000"/>
          <w:sz w:val="28"/>
          <w:szCs w:val="28"/>
          <w:shd w:val="clear" w:color="auto" w:fill="FFFFFF"/>
        </w:rPr>
        <w:t xml:space="preserve">ентры должны </w:t>
      </w:r>
      <w:r>
        <w:rPr>
          <w:rFonts w:ascii="Times New Roman" w:hAnsi="Times New Roman" w:cs="Times New Roman"/>
          <w:color w:val="000000"/>
          <w:sz w:val="28"/>
          <w:szCs w:val="28"/>
          <w:shd w:val="clear" w:color="auto" w:fill="FFFFFF"/>
        </w:rPr>
        <w:t>быть достаточно оснащены и неза</w:t>
      </w:r>
      <w:r w:rsidRPr="003F6CD6">
        <w:rPr>
          <w:rFonts w:ascii="Times New Roman" w:hAnsi="Times New Roman" w:cs="Times New Roman"/>
          <w:color w:val="000000"/>
          <w:sz w:val="28"/>
          <w:szCs w:val="28"/>
          <w:shd w:val="clear" w:color="auto" w:fill="FFFFFF"/>
        </w:rPr>
        <w:t>висимы материально, чтобы</w:t>
      </w:r>
      <w:r>
        <w:rPr>
          <w:rFonts w:ascii="Times New Roman" w:hAnsi="Times New Roman" w:cs="Times New Roman"/>
          <w:color w:val="000000"/>
          <w:sz w:val="28"/>
          <w:szCs w:val="28"/>
          <w:shd w:val="clear" w:color="auto" w:fill="FFFFFF"/>
        </w:rPr>
        <w:t xml:space="preserve"> иметь возможность на материаль</w:t>
      </w:r>
      <w:r w:rsidRPr="003F6CD6">
        <w:rPr>
          <w:rFonts w:ascii="Times New Roman" w:hAnsi="Times New Roman" w:cs="Times New Roman"/>
          <w:color w:val="000000"/>
          <w:sz w:val="28"/>
          <w:szCs w:val="28"/>
          <w:shd w:val="clear" w:color="auto" w:fill="FFFFFF"/>
        </w:rPr>
        <w:t>ном уровне отстоять свой суверенитет</w:t>
      </w:r>
      <w:r>
        <w:rPr>
          <w:rFonts w:ascii="Times New Roman" w:hAnsi="Times New Roman" w:cs="Times New Roman"/>
          <w:color w:val="000000"/>
          <w:sz w:val="28"/>
          <w:szCs w:val="28"/>
          <w:shd w:val="clear" w:color="auto" w:fill="FFFFFF"/>
        </w:rPr>
        <w:t>».</w:t>
      </w:r>
      <w:r w:rsidR="00F21FAE" w:rsidRPr="003E4ABF">
        <w:rPr>
          <w:rStyle w:val="a3"/>
          <w:rFonts w:ascii="Calibri" w:eastAsia="Calibri" w:hAnsi="Calibri"/>
          <w:i/>
          <w:iCs/>
          <w:sz w:val="20"/>
          <w:szCs w:val="20"/>
        </w:rPr>
        <w:footnoteReference w:id="46"/>
      </w:r>
      <w:r>
        <w:rPr>
          <w:rFonts w:ascii="Times New Roman" w:hAnsi="Times New Roman" w:cs="Times New Roman"/>
          <w:color w:val="000000"/>
          <w:sz w:val="28"/>
          <w:szCs w:val="28"/>
          <w:shd w:val="clear" w:color="auto" w:fill="FFFFFF"/>
        </w:rPr>
        <w:t>«</w:t>
      </w:r>
      <w:r w:rsidRPr="004219E8">
        <w:rPr>
          <w:rFonts w:ascii="Times New Roman" w:hAnsi="Times New Roman" w:cs="Times New Roman"/>
          <w:color w:val="000000"/>
          <w:sz w:val="28"/>
          <w:szCs w:val="28"/>
          <w:shd w:val="clear" w:color="auto" w:fill="FFFFFF"/>
        </w:rPr>
        <w:t>В центре теории многополярности стоит концепция Полюса. Этим</w:t>
      </w:r>
      <w:r>
        <w:rPr>
          <w:rFonts w:ascii="Times New Roman" w:hAnsi="Times New Roman" w:cs="Times New Roman"/>
          <w:color w:val="000000"/>
          <w:sz w:val="28"/>
          <w:szCs w:val="28"/>
          <w:shd w:val="clear" w:color="auto" w:fill="FFFFFF"/>
        </w:rPr>
        <w:t xml:space="preserve"> </w:t>
      </w:r>
      <w:r w:rsidRPr="004219E8">
        <w:rPr>
          <w:rFonts w:ascii="Times New Roman" w:hAnsi="Times New Roman" w:cs="Times New Roman"/>
          <w:color w:val="000000"/>
          <w:sz w:val="28"/>
          <w:szCs w:val="28"/>
          <w:shd w:val="clear" w:color="auto" w:fill="FFFFFF"/>
        </w:rPr>
        <w:t>полюсом являет</w:t>
      </w:r>
      <w:r>
        <w:rPr>
          <w:rFonts w:ascii="Times New Roman" w:hAnsi="Times New Roman" w:cs="Times New Roman"/>
          <w:color w:val="000000"/>
          <w:sz w:val="28"/>
          <w:szCs w:val="28"/>
          <w:shd w:val="clear" w:color="auto" w:fill="FFFFFF"/>
        </w:rPr>
        <w:t>ся в отличие от других теорий международных отношений</w:t>
      </w:r>
      <w:r w:rsidRPr="004219E8">
        <w:rPr>
          <w:rFonts w:ascii="Times New Roman" w:hAnsi="Times New Roman" w:cs="Times New Roman"/>
          <w:color w:val="000000"/>
          <w:sz w:val="28"/>
          <w:szCs w:val="28"/>
          <w:shd w:val="clear" w:color="auto" w:fill="FFFFFF"/>
        </w:rPr>
        <w:t xml:space="preserve"> не государство, а гражданское</w:t>
      </w:r>
      <w:r>
        <w:rPr>
          <w:rFonts w:ascii="Times New Roman" w:hAnsi="Times New Roman" w:cs="Times New Roman"/>
          <w:color w:val="000000"/>
          <w:sz w:val="28"/>
          <w:szCs w:val="28"/>
          <w:shd w:val="clear" w:color="auto" w:fill="FFFFFF"/>
        </w:rPr>
        <w:t xml:space="preserve"> </w:t>
      </w:r>
      <w:r w:rsidRPr="004219E8">
        <w:rPr>
          <w:rFonts w:ascii="Times New Roman" w:hAnsi="Times New Roman" w:cs="Times New Roman"/>
          <w:color w:val="000000"/>
          <w:sz w:val="28"/>
          <w:szCs w:val="28"/>
          <w:shd w:val="clear" w:color="auto" w:fill="FFFFFF"/>
        </w:rPr>
        <w:t>общество, не экономические категории (труд / капитал), не индивидуумы, но</w:t>
      </w:r>
      <w:r>
        <w:rPr>
          <w:rFonts w:ascii="Times New Roman" w:hAnsi="Times New Roman" w:cs="Times New Roman"/>
          <w:color w:val="000000"/>
          <w:sz w:val="28"/>
          <w:szCs w:val="28"/>
          <w:shd w:val="clear" w:color="auto" w:fill="FFFFFF"/>
        </w:rPr>
        <w:t xml:space="preserve"> </w:t>
      </w:r>
      <w:r w:rsidRPr="004219E8">
        <w:rPr>
          <w:rFonts w:ascii="Times New Roman" w:hAnsi="Times New Roman" w:cs="Times New Roman"/>
          <w:color w:val="000000"/>
          <w:sz w:val="28"/>
          <w:szCs w:val="28"/>
          <w:shd w:val="clear" w:color="auto" w:fill="FFFFFF"/>
        </w:rPr>
        <w:t>цивилизации, как радикально новые субъекты миропорядка</w:t>
      </w:r>
      <w:r>
        <w:rPr>
          <w:rFonts w:ascii="Times New Roman" w:hAnsi="Times New Roman" w:cs="Times New Roman"/>
          <w:color w:val="000000"/>
          <w:sz w:val="28"/>
          <w:szCs w:val="28"/>
          <w:shd w:val="clear" w:color="auto" w:fill="FFFFFF"/>
        </w:rPr>
        <w:t>»</w:t>
      </w:r>
      <w:r w:rsidRPr="004219E8">
        <w:rPr>
          <w:rFonts w:ascii="Times New Roman" w:hAnsi="Times New Roman" w:cs="Times New Roman"/>
          <w:color w:val="000000"/>
          <w:sz w:val="28"/>
          <w:szCs w:val="28"/>
          <w:shd w:val="clear" w:color="auto" w:fill="FFFFFF"/>
        </w:rPr>
        <w:t>.</w:t>
      </w:r>
      <w:r w:rsidR="006760AC" w:rsidRPr="006760AC">
        <w:rPr>
          <w:rStyle w:val="a3"/>
          <w:rFonts w:ascii="Calibri" w:eastAsia="Calibri" w:hAnsi="Calibri"/>
          <w:i/>
          <w:iCs/>
          <w:sz w:val="20"/>
          <w:szCs w:val="20"/>
        </w:rPr>
        <w:t xml:space="preserve"> </w:t>
      </w:r>
      <w:r w:rsidR="006760AC" w:rsidRPr="003E4ABF">
        <w:rPr>
          <w:rStyle w:val="a3"/>
          <w:rFonts w:ascii="Calibri" w:eastAsia="Calibri" w:hAnsi="Calibri"/>
          <w:i/>
          <w:iCs/>
          <w:sz w:val="20"/>
          <w:szCs w:val="20"/>
        </w:rPr>
        <w:footnoteReference w:id="47"/>
      </w:r>
      <w:r w:rsidR="006760AC">
        <w:rPr>
          <w:rFonts w:ascii="Times New Roman" w:hAnsi="Times New Roman" w:cs="Times New Roman"/>
          <w:color w:val="000000"/>
          <w:sz w:val="28"/>
          <w:szCs w:val="28"/>
          <w:shd w:val="clear" w:color="auto" w:fill="FFFFFF"/>
        </w:rPr>
        <w:t xml:space="preserve"> </w:t>
      </w:r>
    </w:p>
    <w:p w:rsidR="00891617" w:rsidRDefault="00A32FD8" w:rsidP="00891617">
      <w:pPr>
        <w:spacing w:after="0" w:line="360" w:lineRule="auto"/>
        <w:jc w:val="both"/>
        <w:rPr>
          <w:rFonts w:ascii="Times New Roman" w:hAnsi="Times New Roman" w:cs="Times New Roman"/>
          <w:color w:val="000000"/>
          <w:sz w:val="28"/>
          <w:szCs w:val="28"/>
          <w:shd w:val="clear" w:color="auto" w:fill="FFFFFF"/>
        </w:rPr>
      </w:pPr>
      <w:r w:rsidRPr="00401AA9">
        <w:rPr>
          <w:rFonts w:ascii="Times New Roman" w:hAnsi="Times New Roman" w:cs="Times New Roman"/>
          <w:color w:val="000000"/>
          <w:sz w:val="28"/>
          <w:szCs w:val="28"/>
          <w:shd w:val="clear" w:color="auto" w:fill="FFFFFF"/>
        </w:rPr>
        <w:tab/>
      </w:r>
      <w:r w:rsidR="00C03DE0">
        <w:rPr>
          <w:rFonts w:ascii="Times New Roman" w:hAnsi="Times New Roman" w:cs="Times New Roman"/>
          <w:color w:val="000000"/>
          <w:sz w:val="28"/>
          <w:szCs w:val="28"/>
          <w:shd w:val="clear" w:color="auto" w:fill="FFFFFF"/>
        </w:rPr>
        <w:t>Таким образом, мы выяснили, что США, КНР и РФ исходят из разного теоретического фундамента внешних политик</w:t>
      </w:r>
      <w:r w:rsidR="00891617">
        <w:rPr>
          <w:rFonts w:ascii="Times New Roman" w:hAnsi="Times New Roman" w:cs="Times New Roman"/>
          <w:color w:val="000000"/>
          <w:sz w:val="28"/>
          <w:szCs w:val="28"/>
          <w:shd w:val="clear" w:color="auto" w:fill="FFFFFF"/>
        </w:rPr>
        <w:t>.</w:t>
      </w:r>
      <w:r w:rsidR="00C03DE0">
        <w:rPr>
          <w:rFonts w:ascii="Times New Roman" w:hAnsi="Times New Roman" w:cs="Times New Roman"/>
          <w:color w:val="000000"/>
          <w:sz w:val="28"/>
          <w:szCs w:val="28"/>
          <w:shd w:val="clear" w:color="auto" w:fill="FFFFFF"/>
        </w:rPr>
        <w:t xml:space="preserve"> По этой причине во многом различается и их подход к взаимодействию с центральноазиатскими государствами.</w:t>
      </w:r>
      <w:r w:rsidR="00891617">
        <w:rPr>
          <w:rFonts w:ascii="Times New Roman" w:hAnsi="Times New Roman" w:cs="Times New Roman"/>
          <w:color w:val="000000"/>
          <w:sz w:val="28"/>
          <w:szCs w:val="28"/>
          <w:shd w:val="clear" w:color="auto" w:fill="FFFFFF"/>
        </w:rPr>
        <w:t xml:space="preserve"> В следующей главе мы </w:t>
      </w:r>
      <w:r w:rsidR="008F5C0C">
        <w:rPr>
          <w:rFonts w:ascii="Times New Roman" w:hAnsi="Times New Roman" w:cs="Times New Roman"/>
          <w:color w:val="000000"/>
          <w:sz w:val="28"/>
          <w:szCs w:val="28"/>
          <w:shd w:val="clear" w:color="auto" w:fill="FFFFFF"/>
        </w:rPr>
        <w:t xml:space="preserve">исследуем роль Средней Азии в системе геополитических отношений, а также </w:t>
      </w:r>
      <w:r w:rsidR="00891617">
        <w:rPr>
          <w:rFonts w:ascii="Times New Roman" w:hAnsi="Times New Roman" w:cs="Times New Roman"/>
          <w:color w:val="000000"/>
          <w:sz w:val="28"/>
          <w:szCs w:val="28"/>
          <w:shd w:val="clear" w:color="auto" w:fill="FFFFFF"/>
        </w:rPr>
        <w:t>рассмотрим</w:t>
      </w:r>
      <w:r w:rsidR="008F5C0C">
        <w:rPr>
          <w:rFonts w:ascii="Times New Roman" w:hAnsi="Times New Roman" w:cs="Times New Roman"/>
          <w:color w:val="000000"/>
          <w:sz w:val="28"/>
          <w:szCs w:val="28"/>
          <w:shd w:val="clear" w:color="auto" w:fill="FFFFFF"/>
        </w:rPr>
        <w:t xml:space="preserve"> сущность и основ</w:t>
      </w:r>
      <w:r w:rsidR="003A6FCC">
        <w:rPr>
          <w:rFonts w:ascii="Times New Roman" w:hAnsi="Times New Roman" w:cs="Times New Roman"/>
          <w:color w:val="000000"/>
          <w:sz w:val="28"/>
          <w:szCs w:val="28"/>
          <w:shd w:val="clear" w:color="auto" w:fill="FFFFFF"/>
        </w:rPr>
        <w:t xml:space="preserve">ные особенности геополитического влияния </w:t>
      </w:r>
      <w:r w:rsidR="008F5C0C">
        <w:rPr>
          <w:rFonts w:ascii="Times New Roman" w:hAnsi="Times New Roman" w:cs="Times New Roman"/>
          <w:color w:val="000000"/>
          <w:sz w:val="28"/>
          <w:szCs w:val="28"/>
          <w:shd w:val="clear" w:color="auto" w:fill="FFFFFF"/>
        </w:rPr>
        <w:t>глобальных акторов в регионе.</w:t>
      </w:r>
    </w:p>
    <w:p w:rsidR="00A35212" w:rsidRDefault="00A35212" w:rsidP="00891617">
      <w:pPr>
        <w:spacing w:after="0" w:line="360" w:lineRule="auto"/>
        <w:jc w:val="both"/>
        <w:rPr>
          <w:rFonts w:ascii="Times New Roman" w:hAnsi="Times New Roman" w:cs="Times New Roman"/>
          <w:color w:val="000000"/>
          <w:sz w:val="28"/>
          <w:szCs w:val="28"/>
          <w:shd w:val="clear" w:color="auto" w:fill="FFFFFF"/>
        </w:rPr>
      </w:pPr>
    </w:p>
    <w:p w:rsidR="001D6582" w:rsidRDefault="001D6582" w:rsidP="0028284B">
      <w:pPr>
        <w:spacing w:after="0" w:line="360" w:lineRule="auto"/>
        <w:jc w:val="center"/>
        <w:rPr>
          <w:rFonts w:ascii="Times New Roman" w:hAnsi="Times New Roman" w:cs="Times New Roman"/>
          <w:sz w:val="32"/>
          <w:szCs w:val="28"/>
        </w:rPr>
      </w:pPr>
      <w:r>
        <w:rPr>
          <w:rFonts w:ascii="Times New Roman" w:hAnsi="Times New Roman" w:cs="Times New Roman"/>
          <w:sz w:val="32"/>
          <w:szCs w:val="32"/>
        </w:rPr>
        <w:lastRenderedPageBreak/>
        <w:t>ГЛАВА 2</w:t>
      </w:r>
      <w:r w:rsidRPr="00F6691F">
        <w:rPr>
          <w:rFonts w:ascii="Times New Roman" w:hAnsi="Times New Roman" w:cs="Times New Roman"/>
          <w:sz w:val="32"/>
          <w:szCs w:val="32"/>
        </w:rPr>
        <w:t xml:space="preserve">. </w:t>
      </w:r>
      <w:r w:rsidR="005965D3" w:rsidRPr="005965D3">
        <w:rPr>
          <w:rFonts w:ascii="Times New Roman" w:hAnsi="Times New Roman" w:cs="Times New Roman"/>
          <w:sz w:val="32"/>
          <w:szCs w:val="28"/>
        </w:rPr>
        <w:t>СИСТЕМА ГЕОПОЛИТИЧЕСКИХ ОТНОШЕНИЙ В СРЕДНЕЙ АЗИИ</w:t>
      </w:r>
    </w:p>
    <w:p w:rsidR="0028284B" w:rsidRPr="00DE5F0C" w:rsidRDefault="0028284B" w:rsidP="0028284B">
      <w:pPr>
        <w:spacing w:after="0" w:line="360" w:lineRule="auto"/>
        <w:jc w:val="center"/>
        <w:rPr>
          <w:rFonts w:ascii="Times New Roman" w:hAnsi="Times New Roman" w:cs="Times New Roman"/>
          <w:sz w:val="28"/>
          <w:szCs w:val="32"/>
        </w:rPr>
      </w:pPr>
    </w:p>
    <w:p w:rsidR="001D6582" w:rsidRPr="00F15BD2" w:rsidRDefault="001D6582" w:rsidP="001D4F51">
      <w:pPr>
        <w:pStyle w:val="aa"/>
        <w:numPr>
          <w:ilvl w:val="1"/>
          <w:numId w:val="5"/>
        </w:numPr>
        <w:spacing w:after="0" w:line="360" w:lineRule="auto"/>
        <w:jc w:val="both"/>
        <w:rPr>
          <w:rFonts w:ascii="Times New Roman" w:hAnsi="Times New Roman" w:cs="Times New Roman"/>
          <w:sz w:val="28"/>
          <w:szCs w:val="28"/>
        </w:rPr>
      </w:pPr>
      <w:r w:rsidRPr="00F15BD2">
        <w:rPr>
          <w:rFonts w:ascii="Times New Roman" w:hAnsi="Times New Roman" w:cs="Times New Roman"/>
          <w:sz w:val="28"/>
          <w:szCs w:val="28"/>
        </w:rPr>
        <w:t>Средняя Азия как геостратегический фактор международных отношений</w:t>
      </w:r>
    </w:p>
    <w:p w:rsidR="001D6582" w:rsidRPr="00493862" w:rsidRDefault="001D6582" w:rsidP="001D6582">
      <w:pPr>
        <w:spacing w:after="0" w:line="360" w:lineRule="auto"/>
        <w:ind w:firstLine="708"/>
        <w:jc w:val="both"/>
        <w:rPr>
          <w:rFonts w:ascii="Times New Roman" w:hAnsi="Times New Roman" w:cs="Times New Roman"/>
          <w:sz w:val="28"/>
          <w:szCs w:val="28"/>
        </w:rPr>
      </w:pPr>
      <w:r w:rsidRPr="000C5136">
        <w:rPr>
          <w:rFonts w:ascii="Times New Roman" w:hAnsi="Times New Roman" w:cs="Times New Roman"/>
          <w:sz w:val="28"/>
          <w:szCs w:val="28"/>
        </w:rPr>
        <w:t xml:space="preserve">В последние десятилетия среди мировых и региональных  держав активно возрастает </w:t>
      </w:r>
      <w:r w:rsidR="00D40985">
        <w:rPr>
          <w:rFonts w:ascii="Times New Roman" w:hAnsi="Times New Roman" w:cs="Times New Roman"/>
          <w:sz w:val="28"/>
          <w:szCs w:val="28"/>
        </w:rPr>
        <w:t xml:space="preserve">геополитический </w:t>
      </w:r>
      <w:r w:rsidRPr="000C5136">
        <w:rPr>
          <w:rFonts w:ascii="Times New Roman" w:hAnsi="Times New Roman" w:cs="Times New Roman"/>
          <w:sz w:val="28"/>
          <w:szCs w:val="28"/>
        </w:rPr>
        <w:t xml:space="preserve">интерес к региону Средней Азии, что обусловлено как его </w:t>
      </w:r>
      <w:r>
        <w:rPr>
          <w:rFonts w:ascii="Times New Roman" w:hAnsi="Times New Roman" w:cs="Times New Roman"/>
          <w:sz w:val="28"/>
          <w:szCs w:val="28"/>
        </w:rPr>
        <w:t xml:space="preserve">природно-ресурсным, </w:t>
      </w:r>
      <w:r w:rsidRPr="000C5136">
        <w:rPr>
          <w:rFonts w:ascii="Times New Roman" w:hAnsi="Times New Roman" w:cs="Times New Roman"/>
          <w:sz w:val="28"/>
          <w:szCs w:val="28"/>
        </w:rPr>
        <w:t xml:space="preserve">экономическим и военно-стратегическим потенциалом, так и целым рядом внутрирегиональных </w:t>
      </w:r>
      <w:r>
        <w:rPr>
          <w:rFonts w:ascii="Times New Roman" w:hAnsi="Times New Roman" w:cs="Times New Roman"/>
          <w:sz w:val="28"/>
          <w:szCs w:val="28"/>
        </w:rPr>
        <w:t>очагов напряжения</w:t>
      </w:r>
      <w:r w:rsidRPr="000C5136">
        <w:rPr>
          <w:rFonts w:ascii="Times New Roman" w:hAnsi="Times New Roman" w:cs="Times New Roman"/>
          <w:sz w:val="28"/>
          <w:szCs w:val="28"/>
        </w:rPr>
        <w:t xml:space="preserve">, некоторые из которых могут повлиять на глобальную безопасность. В данной главе мы рассмотрим основные особенности пяти постсоветских государств Центральной Азии, побуждающих глобальных акторов к геополитическому соперничеству, а также значимые </w:t>
      </w:r>
      <w:r>
        <w:rPr>
          <w:rFonts w:ascii="Times New Roman" w:hAnsi="Times New Roman" w:cs="Times New Roman"/>
          <w:sz w:val="28"/>
          <w:szCs w:val="28"/>
        </w:rPr>
        <w:t xml:space="preserve">экономические, территориальные, этнические, водно-энергетические и прочие </w:t>
      </w:r>
      <w:r w:rsidRPr="000C5136">
        <w:rPr>
          <w:rFonts w:ascii="Times New Roman" w:hAnsi="Times New Roman" w:cs="Times New Roman"/>
          <w:sz w:val="28"/>
          <w:szCs w:val="28"/>
        </w:rPr>
        <w:t>проблемы этих стран.</w:t>
      </w:r>
    </w:p>
    <w:p w:rsidR="001D6582" w:rsidRPr="00771053" w:rsidRDefault="001D6582" w:rsidP="001D6582">
      <w:pPr>
        <w:spacing w:after="0" w:line="360" w:lineRule="auto"/>
        <w:ind w:firstLine="708"/>
        <w:jc w:val="both"/>
        <w:rPr>
          <w:rFonts w:ascii="Garamond" w:hAnsi="Garamond" w:cs="Garamond"/>
          <w:sz w:val="28"/>
          <w:szCs w:val="24"/>
        </w:rPr>
      </w:pPr>
      <w:r>
        <w:rPr>
          <w:rFonts w:ascii="Times New Roman" w:hAnsi="Times New Roman" w:cs="Times New Roman"/>
          <w:sz w:val="28"/>
          <w:szCs w:val="28"/>
        </w:rPr>
        <w:t>Прежде всего, Средняя Азия привлекает глобальных игроков своим геостратегическим положением, которое</w:t>
      </w:r>
      <w:r w:rsidR="00BF1EB9" w:rsidRPr="00BF1EB9">
        <w:rPr>
          <w:rFonts w:ascii="Times New Roman" w:hAnsi="Times New Roman" w:cs="Times New Roman"/>
          <w:sz w:val="28"/>
          <w:szCs w:val="28"/>
        </w:rPr>
        <w:t xml:space="preserve"> </w:t>
      </w:r>
      <w:r>
        <w:rPr>
          <w:rFonts w:ascii="Times New Roman" w:hAnsi="Times New Roman" w:cs="Times New Roman"/>
          <w:sz w:val="28"/>
          <w:szCs w:val="28"/>
        </w:rPr>
        <w:t xml:space="preserve">позволяет использовать ее транзитный потенциал для доступа к мировым рынкам. Хотя в </w:t>
      </w:r>
      <w:r>
        <w:rPr>
          <w:rFonts w:ascii="Times New Roman" w:hAnsi="Times New Roman" w:cs="Times New Roman"/>
          <w:sz w:val="28"/>
          <w:szCs w:val="28"/>
          <w:lang w:val="en-US"/>
        </w:rPr>
        <w:t>XIX</w:t>
      </w:r>
      <w:r w:rsidRPr="00EF63F5">
        <w:rPr>
          <w:rFonts w:ascii="Times New Roman" w:hAnsi="Times New Roman" w:cs="Times New Roman"/>
          <w:sz w:val="28"/>
          <w:szCs w:val="28"/>
        </w:rPr>
        <w:t xml:space="preserve"> </w:t>
      </w:r>
      <w:r>
        <w:rPr>
          <w:rFonts w:ascii="Times New Roman" w:hAnsi="Times New Roman" w:cs="Times New Roman"/>
          <w:sz w:val="28"/>
          <w:szCs w:val="28"/>
        </w:rPr>
        <w:t>веке транспортная инфраструктура региона была организована для поддержания военного присутствия Российской империи и ее транзитные возможности были невелики</w:t>
      </w:r>
      <w:r w:rsidR="00BF1EB9">
        <w:rPr>
          <w:rFonts w:ascii="Times New Roman" w:hAnsi="Times New Roman" w:cs="Times New Roman"/>
          <w:sz w:val="28"/>
          <w:szCs w:val="28"/>
        </w:rPr>
        <w:t>, уже</w:t>
      </w:r>
      <w:r>
        <w:rPr>
          <w:rFonts w:ascii="Times New Roman" w:hAnsi="Times New Roman" w:cs="Times New Roman"/>
          <w:sz w:val="28"/>
          <w:szCs w:val="28"/>
        </w:rPr>
        <w:t xml:space="preserve"> спустя столетие с</w:t>
      </w:r>
      <w:r w:rsidR="00BF1EB9">
        <w:rPr>
          <w:rFonts w:ascii="Times New Roman" w:hAnsi="Times New Roman" w:cs="Times New Roman"/>
          <w:sz w:val="28"/>
          <w:szCs w:val="28"/>
        </w:rPr>
        <w:t xml:space="preserve">итуация значительно изменилась: </w:t>
      </w:r>
      <w:r>
        <w:rPr>
          <w:rFonts w:ascii="Times New Roman" w:hAnsi="Times New Roman" w:cs="Times New Roman"/>
          <w:sz w:val="28"/>
          <w:szCs w:val="28"/>
        </w:rPr>
        <w:t>Средняя Азия «</w:t>
      </w:r>
      <w:r w:rsidRPr="00437C60">
        <w:rPr>
          <w:rFonts w:ascii="Times New Roman" w:hAnsi="Times New Roman" w:cs="Times New Roman"/>
          <w:sz w:val="28"/>
          <w:szCs w:val="28"/>
        </w:rPr>
        <w:t>способна соединить не только условные Восток – Запад и Север –</w:t>
      </w:r>
      <w:r>
        <w:rPr>
          <w:rFonts w:ascii="Times New Roman" w:hAnsi="Times New Roman" w:cs="Times New Roman"/>
          <w:sz w:val="28"/>
          <w:szCs w:val="28"/>
        </w:rPr>
        <w:t xml:space="preserve"> </w:t>
      </w:r>
      <w:r w:rsidRPr="00437C60">
        <w:rPr>
          <w:rFonts w:ascii="Times New Roman" w:hAnsi="Times New Roman" w:cs="Times New Roman"/>
          <w:sz w:val="28"/>
          <w:szCs w:val="28"/>
        </w:rPr>
        <w:t>Юг, но и превратиться в один из важнейших узлов мировой торговли</w:t>
      </w:r>
      <w:r>
        <w:rPr>
          <w:rFonts w:ascii="Times New Roman" w:hAnsi="Times New Roman" w:cs="Times New Roman"/>
          <w:sz w:val="28"/>
          <w:szCs w:val="28"/>
        </w:rPr>
        <w:t>»</w:t>
      </w:r>
      <w:r w:rsidRPr="00437C60">
        <w:rPr>
          <w:rFonts w:ascii="Times New Roman" w:hAnsi="Times New Roman" w:cs="Times New Roman"/>
          <w:sz w:val="28"/>
          <w:szCs w:val="28"/>
        </w:rPr>
        <w:t>.</w:t>
      </w:r>
      <w:r w:rsidR="006F3DE2" w:rsidRPr="006F3DE2">
        <w:rPr>
          <w:rStyle w:val="a3"/>
          <w:rFonts w:ascii="Calibri" w:eastAsia="Calibri" w:hAnsi="Calibri"/>
          <w:i/>
          <w:iCs/>
          <w:sz w:val="20"/>
          <w:szCs w:val="20"/>
        </w:rPr>
        <w:t xml:space="preserve"> </w:t>
      </w:r>
      <w:r w:rsidR="006F3DE2" w:rsidRPr="003E4ABF">
        <w:rPr>
          <w:rStyle w:val="a3"/>
          <w:rFonts w:ascii="Calibri" w:eastAsia="Calibri" w:hAnsi="Calibri"/>
          <w:i/>
          <w:iCs/>
          <w:sz w:val="20"/>
          <w:szCs w:val="20"/>
        </w:rPr>
        <w:footnoteReference w:id="48"/>
      </w:r>
      <w:r w:rsidR="006F3DE2">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 xml:space="preserve"> </w:t>
      </w:r>
    </w:p>
    <w:p w:rsidR="001D6582" w:rsidRPr="00797861" w:rsidRDefault="001D6582" w:rsidP="00D9186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заинтересованной стороной в преобразовании транзитного потенциала региона в его транзитные возможности является КНР, </w:t>
      </w:r>
      <w:r w:rsidR="00D91867">
        <w:rPr>
          <w:rFonts w:ascii="Times New Roman" w:hAnsi="Times New Roman" w:cs="Times New Roman"/>
          <w:sz w:val="28"/>
          <w:szCs w:val="28"/>
        </w:rPr>
        <w:t>чья быстрорастущая экономика побуждает ее к поиску кратчайшего и безопасного сухопутного</w:t>
      </w:r>
      <w:r>
        <w:rPr>
          <w:rFonts w:ascii="Times New Roman" w:hAnsi="Times New Roman" w:cs="Times New Roman"/>
          <w:sz w:val="28"/>
          <w:szCs w:val="28"/>
        </w:rPr>
        <w:t xml:space="preserve"> пут</w:t>
      </w:r>
      <w:r w:rsidR="00D91867">
        <w:rPr>
          <w:rFonts w:ascii="Times New Roman" w:hAnsi="Times New Roman" w:cs="Times New Roman"/>
          <w:sz w:val="28"/>
          <w:szCs w:val="28"/>
        </w:rPr>
        <w:t xml:space="preserve">и из Азии в Европу </w:t>
      </w:r>
      <w:r>
        <w:rPr>
          <w:rFonts w:ascii="Times New Roman" w:hAnsi="Times New Roman" w:cs="Times New Roman"/>
          <w:sz w:val="28"/>
          <w:szCs w:val="28"/>
        </w:rPr>
        <w:t>для сбыта китайских товаров</w:t>
      </w:r>
      <w:r w:rsidR="00D91867">
        <w:rPr>
          <w:rFonts w:ascii="Times New Roman" w:hAnsi="Times New Roman" w:cs="Times New Roman"/>
          <w:sz w:val="28"/>
          <w:szCs w:val="28"/>
        </w:rPr>
        <w:t>. В</w:t>
      </w:r>
      <w:r>
        <w:rPr>
          <w:rFonts w:ascii="Times New Roman" w:hAnsi="Times New Roman" w:cs="Times New Roman"/>
          <w:sz w:val="28"/>
          <w:szCs w:val="28"/>
        </w:rPr>
        <w:t xml:space="preserve"> связи с</w:t>
      </w:r>
      <w:r w:rsidR="00D91867">
        <w:rPr>
          <w:rFonts w:ascii="Times New Roman" w:hAnsi="Times New Roman" w:cs="Times New Roman"/>
          <w:sz w:val="28"/>
          <w:szCs w:val="28"/>
        </w:rPr>
        <w:t xml:space="preserve"> этим</w:t>
      </w:r>
      <w:r>
        <w:rPr>
          <w:rFonts w:ascii="Times New Roman" w:hAnsi="Times New Roman" w:cs="Times New Roman"/>
          <w:sz w:val="28"/>
          <w:szCs w:val="28"/>
        </w:rPr>
        <w:t xml:space="preserve"> в 2013 году председателем Китая Си Цзиньпинем был анонсирован проект </w:t>
      </w:r>
      <w:r>
        <w:rPr>
          <w:rFonts w:ascii="Times New Roman" w:hAnsi="Times New Roman" w:cs="Times New Roman"/>
          <w:sz w:val="28"/>
          <w:szCs w:val="28"/>
        </w:rPr>
        <w:lastRenderedPageBreak/>
        <w:t>«Экономического пояса Шелкового пути»</w:t>
      </w:r>
      <w:r w:rsidR="004366AC">
        <w:rPr>
          <w:rFonts w:ascii="Times New Roman" w:hAnsi="Times New Roman" w:cs="Times New Roman"/>
          <w:sz w:val="28"/>
          <w:szCs w:val="28"/>
        </w:rPr>
        <w:t xml:space="preserve"> (ЭПШП)</w:t>
      </w:r>
      <w:r>
        <w:rPr>
          <w:rFonts w:ascii="Times New Roman" w:hAnsi="Times New Roman" w:cs="Times New Roman"/>
          <w:sz w:val="28"/>
          <w:szCs w:val="28"/>
        </w:rPr>
        <w:t xml:space="preserve">, и уже 18 января 2017 года первый товарный поезд из Китая прибыл в Лондон (через </w:t>
      </w:r>
      <w:r w:rsidRPr="00797861">
        <w:rPr>
          <w:rFonts w:ascii="Times New Roman" w:hAnsi="Times New Roman" w:cs="Times New Roman"/>
          <w:sz w:val="28"/>
          <w:szCs w:val="28"/>
        </w:rPr>
        <w:t>Казахстан, Росси</w:t>
      </w:r>
      <w:r>
        <w:rPr>
          <w:rFonts w:ascii="Times New Roman" w:hAnsi="Times New Roman" w:cs="Times New Roman"/>
          <w:sz w:val="28"/>
          <w:szCs w:val="28"/>
        </w:rPr>
        <w:t>ю, Белоруссию, Польшу, Германию,</w:t>
      </w:r>
      <w:r w:rsidRPr="00797861">
        <w:rPr>
          <w:rFonts w:ascii="Times New Roman" w:hAnsi="Times New Roman" w:cs="Times New Roman"/>
          <w:sz w:val="28"/>
          <w:szCs w:val="28"/>
        </w:rPr>
        <w:t xml:space="preserve"> Бельгию и Францию</w:t>
      </w:r>
      <w:r>
        <w:rPr>
          <w:rFonts w:ascii="Times New Roman" w:hAnsi="Times New Roman" w:cs="Times New Roman"/>
          <w:sz w:val="28"/>
          <w:szCs w:val="28"/>
        </w:rPr>
        <w:t>).</w:t>
      </w:r>
    </w:p>
    <w:p w:rsidR="001D6582" w:rsidRDefault="001D6582" w:rsidP="001D6582">
      <w:pPr>
        <w:autoSpaceDE w:val="0"/>
        <w:autoSpaceDN w:val="0"/>
        <w:adjustRightInd w:val="0"/>
        <w:spacing w:after="0" w:line="360" w:lineRule="auto"/>
        <w:ind w:firstLine="708"/>
        <w:jc w:val="both"/>
        <w:rPr>
          <w:rFonts w:ascii="Times New Roman" w:hAnsi="Times New Roman" w:cs="Times New Roman"/>
          <w:sz w:val="28"/>
          <w:szCs w:val="28"/>
          <w:shd w:val="clear" w:color="auto" w:fill="DBE5F1" w:themeFill="accent1" w:themeFillTint="33"/>
        </w:rPr>
      </w:pPr>
      <w:r>
        <w:rPr>
          <w:rFonts w:ascii="Times New Roman" w:hAnsi="Times New Roman" w:cs="Times New Roman"/>
          <w:sz w:val="28"/>
          <w:szCs w:val="28"/>
        </w:rPr>
        <w:t>Свой проект предложили и США, инициировавшие «Новый шелковый путь»</w:t>
      </w:r>
      <w:r w:rsidR="004366AC">
        <w:rPr>
          <w:rFonts w:ascii="Times New Roman" w:hAnsi="Times New Roman" w:cs="Times New Roman"/>
          <w:sz w:val="28"/>
          <w:szCs w:val="28"/>
        </w:rPr>
        <w:t xml:space="preserve"> (НШП)</w:t>
      </w:r>
      <w:r>
        <w:rPr>
          <w:rFonts w:ascii="Times New Roman" w:hAnsi="Times New Roman" w:cs="Times New Roman"/>
          <w:sz w:val="28"/>
          <w:szCs w:val="28"/>
        </w:rPr>
        <w:t xml:space="preserve"> с тем, чтобы «</w:t>
      </w:r>
      <w:r w:rsidRPr="00BA47B5">
        <w:rPr>
          <w:rFonts w:ascii="Times New Roman" w:hAnsi="Times New Roman" w:cs="Times New Roman"/>
          <w:sz w:val="28"/>
          <w:szCs w:val="28"/>
        </w:rPr>
        <w:t>открыть Центральную Ази</w:t>
      </w:r>
      <w:r>
        <w:rPr>
          <w:rFonts w:ascii="Times New Roman" w:hAnsi="Times New Roman" w:cs="Times New Roman"/>
          <w:sz w:val="28"/>
          <w:szCs w:val="28"/>
        </w:rPr>
        <w:t>ю в южном направлении и перефор</w:t>
      </w:r>
      <w:r w:rsidRPr="00BA47B5">
        <w:rPr>
          <w:rFonts w:ascii="Times New Roman" w:hAnsi="Times New Roman" w:cs="Times New Roman"/>
          <w:sz w:val="28"/>
          <w:szCs w:val="28"/>
        </w:rPr>
        <w:t>матировать тем самым региональную транспортную систему</w:t>
      </w:r>
      <w:r>
        <w:rPr>
          <w:rFonts w:ascii="Times New Roman" w:hAnsi="Times New Roman" w:cs="Times New Roman"/>
          <w:sz w:val="28"/>
          <w:szCs w:val="28"/>
        </w:rPr>
        <w:t>»</w:t>
      </w:r>
      <w:r w:rsidRPr="00BA47B5">
        <w:rPr>
          <w:rFonts w:ascii="Times New Roman" w:hAnsi="Times New Roman" w:cs="Times New Roman"/>
          <w:sz w:val="28"/>
          <w:szCs w:val="28"/>
        </w:rPr>
        <w:t>.</w:t>
      </w:r>
      <w:r w:rsidR="00126CA7" w:rsidRPr="003E4ABF">
        <w:rPr>
          <w:rStyle w:val="a3"/>
          <w:rFonts w:ascii="Calibri" w:eastAsia="Calibri" w:hAnsi="Calibri"/>
          <w:i/>
          <w:iCs/>
          <w:sz w:val="20"/>
          <w:szCs w:val="20"/>
        </w:rPr>
        <w:footnoteReference w:id="49"/>
      </w:r>
      <w:r>
        <w:rPr>
          <w:rFonts w:ascii="Times New Roman" w:hAnsi="Times New Roman" w:cs="Times New Roman"/>
          <w:sz w:val="28"/>
          <w:szCs w:val="28"/>
        </w:rPr>
        <w:t xml:space="preserve"> </w:t>
      </w:r>
      <w:r w:rsidR="00562A7F">
        <w:rPr>
          <w:rFonts w:ascii="Times New Roman" w:hAnsi="Times New Roman" w:cs="Times New Roman"/>
          <w:sz w:val="28"/>
          <w:szCs w:val="28"/>
        </w:rPr>
        <w:t>Европейский союз, в сво</w:t>
      </w:r>
      <w:r w:rsidRPr="00A4166A">
        <w:rPr>
          <w:rFonts w:ascii="Times New Roman" w:hAnsi="Times New Roman" w:cs="Times New Roman"/>
          <w:sz w:val="28"/>
          <w:szCs w:val="28"/>
        </w:rPr>
        <w:t>ю очередь, финансирует программу ТРАСЕКА</w:t>
      </w:r>
      <w:r>
        <w:rPr>
          <w:rFonts w:ascii="Times New Roman" w:hAnsi="Times New Roman" w:cs="Times New Roman"/>
          <w:sz w:val="28"/>
          <w:szCs w:val="28"/>
        </w:rPr>
        <w:t>, основной задачей которой является связать ЕС, Кавказ, Среднюю Азию и Китай единым транспортным коридором в обход России.</w:t>
      </w:r>
    </w:p>
    <w:p w:rsidR="001D6582" w:rsidRDefault="00DD78F3" w:rsidP="001D6582">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Россия</w:t>
      </w:r>
      <w:r w:rsidR="001D6582">
        <w:rPr>
          <w:rFonts w:ascii="Times New Roman" w:hAnsi="Times New Roman" w:cs="Times New Roman"/>
          <w:sz w:val="28"/>
          <w:szCs w:val="28"/>
        </w:rPr>
        <w:t xml:space="preserve"> </w:t>
      </w:r>
      <w:r w:rsidR="001D6582" w:rsidRPr="00BA47B5">
        <w:rPr>
          <w:rFonts w:ascii="Times New Roman" w:hAnsi="Times New Roman" w:cs="Times New Roman"/>
          <w:sz w:val="28"/>
          <w:szCs w:val="28"/>
        </w:rPr>
        <w:t xml:space="preserve">прилагает усилия для </w:t>
      </w:r>
      <w:r>
        <w:rPr>
          <w:rFonts w:ascii="Times New Roman" w:hAnsi="Times New Roman" w:cs="Times New Roman"/>
          <w:sz w:val="28"/>
          <w:szCs w:val="28"/>
        </w:rPr>
        <w:t>сохранения своей</w:t>
      </w:r>
      <w:r w:rsidR="001D6582">
        <w:rPr>
          <w:rFonts w:ascii="Times New Roman" w:hAnsi="Times New Roman" w:cs="Times New Roman"/>
          <w:sz w:val="28"/>
          <w:szCs w:val="28"/>
        </w:rPr>
        <w:t xml:space="preserve"> рол</w:t>
      </w:r>
      <w:r>
        <w:rPr>
          <w:rFonts w:ascii="Times New Roman" w:hAnsi="Times New Roman" w:cs="Times New Roman"/>
          <w:sz w:val="28"/>
          <w:szCs w:val="28"/>
        </w:rPr>
        <w:t>и</w:t>
      </w:r>
      <w:r w:rsidR="001D6582">
        <w:rPr>
          <w:rFonts w:ascii="Times New Roman" w:hAnsi="Times New Roman" w:cs="Times New Roman"/>
          <w:sz w:val="28"/>
          <w:szCs w:val="28"/>
        </w:rPr>
        <w:t xml:space="preserve"> в транспортном секторе СА, прежде всего, посредством интеграционных проектов ТС и </w:t>
      </w:r>
      <w:r w:rsidR="001D6582" w:rsidRPr="005C5C64">
        <w:rPr>
          <w:rFonts w:ascii="Times New Roman" w:hAnsi="Times New Roman" w:cs="Times New Roman"/>
          <w:sz w:val="28"/>
          <w:szCs w:val="28"/>
        </w:rPr>
        <w:t xml:space="preserve">ЕАЭС. </w:t>
      </w:r>
      <w:r w:rsidR="001D6582">
        <w:rPr>
          <w:rFonts w:ascii="Times New Roman" w:hAnsi="Times New Roman" w:cs="Times New Roman"/>
          <w:sz w:val="28"/>
          <w:szCs w:val="28"/>
        </w:rPr>
        <w:t xml:space="preserve">Например, </w:t>
      </w:r>
      <w:r w:rsidR="001D6582" w:rsidRPr="005C5C64">
        <w:rPr>
          <w:rFonts w:ascii="Times New Roman" w:hAnsi="Times New Roman" w:cs="Times New Roman"/>
          <w:sz w:val="28"/>
          <w:szCs w:val="28"/>
        </w:rPr>
        <w:t>в 2014 году был</w:t>
      </w:r>
      <w:r w:rsidR="001D6582">
        <w:rPr>
          <w:rFonts w:ascii="Times New Roman" w:hAnsi="Times New Roman" w:cs="Times New Roman"/>
          <w:sz w:val="28"/>
          <w:szCs w:val="28"/>
        </w:rPr>
        <w:t xml:space="preserve">о учреждено </w:t>
      </w:r>
      <w:r w:rsidR="001D6582" w:rsidRPr="004124F9">
        <w:rPr>
          <w:rFonts w:ascii="Times New Roman" w:hAnsi="Times New Roman" w:cs="Times New Roman"/>
          <w:sz w:val="28"/>
          <w:szCs w:val="28"/>
        </w:rPr>
        <w:t>АО «ОТЛК»</w:t>
      </w:r>
      <w:r w:rsidR="001D6582">
        <w:rPr>
          <w:rFonts w:ascii="Times New Roman" w:hAnsi="Times New Roman" w:cs="Times New Roman"/>
          <w:sz w:val="28"/>
          <w:szCs w:val="28"/>
        </w:rPr>
        <w:t>, целью которого является «</w:t>
      </w:r>
      <w:r w:rsidR="001D6582" w:rsidRPr="004124F9">
        <w:rPr>
          <w:rFonts w:ascii="Times New Roman" w:hAnsi="Times New Roman" w:cs="Times New Roman"/>
          <w:sz w:val="28"/>
          <w:szCs w:val="28"/>
        </w:rPr>
        <w:t>минимизировать оборот</w:t>
      </w:r>
      <w:r w:rsidR="001D6582">
        <w:rPr>
          <w:rFonts w:ascii="Times New Roman" w:hAnsi="Times New Roman" w:cs="Times New Roman"/>
          <w:sz w:val="28"/>
          <w:szCs w:val="28"/>
        </w:rPr>
        <w:t xml:space="preserve"> </w:t>
      </w:r>
      <w:r w:rsidR="001D6582" w:rsidRPr="004124F9">
        <w:rPr>
          <w:rFonts w:ascii="Times New Roman" w:hAnsi="Times New Roman" w:cs="Times New Roman"/>
          <w:sz w:val="28"/>
          <w:szCs w:val="28"/>
        </w:rPr>
        <w:t>вагонов, образовать единое тарифное и бюрократическое пространство,</w:t>
      </w:r>
      <w:r w:rsidR="001D6582">
        <w:rPr>
          <w:rFonts w:ascii="Times New Roman" w:hAnsi="Times New Roman" w:cs="Times New Roman"/>
          <w:sz w:val="28"/>
          <w:szCs w:val="28"/>
        </w:rPr>
        <w:t xml:space="preserve"> </w:t>
      </w:r>
      <w:r w:rsidR="001D6582" w:rsidRPr="004124F9">
        <w:rPr>
          <w:rFonts w:ascii="Times New Roman" w:hAnsi="Times New Roman" w:cs="Times New Roman"/>
          <w:sz w:val="28"/>
          <w:szCs w:val="28"/>
        </w:rPr>
        <w:t>что позволит увеличить скорости доставки грузов</w:t>
      </w:r>
      <w:r w:rsidR="001D6582">
        <w:rPr>
          <w:rFonts w:ascii="Times New Roman" w:hAnsi="Times New Roman" w:cs="Times New Roman"/>
          <w:sz w:val="28"/>
          <w:szCs w:val="28"/>
        </w:rPr>
        <w:t>»</w:t>
      </w:r>
      <w:r w:rsidR="001D6582" w:rsidRPr="004124F9">
        <w:rPr>
          <w:rFonts w:ascii="Times New Roman" w:hAnsi="Times New Roman" w:cs="Times New Roman"/>
          <w:sz w:val="28"/>
          <w:szCs w:val="28"/>
        </w:rPr>
        <w:t>.</w:t>
      </w:r>
      <w:r w:rsidR="00D911D4" w:rsidRPr="003E4ABF">
        <w:rPr>
          <w:rStyle w:val="a3"/>
          <w:rFonts w:ascii="Calibri" w:eastAsia="Calibri" w:hAnsi="Calibri"/>
          <w:i/>
          <w:iCs/>
          <w:sz w:val="20"/>
          <w:szCs w:val="20"/>
        </w:rPr>
        <w:footnoteReference w:id="50"/>
      </w:r>
      <w:r w:rsidR="00D911D4">
        <w:rPr>
          <w:rFonts w:ascii="Times New Roman" w:hAnsi="Times New Roman" w:cs="Times New Roman"/>
          <w:color w:val="000000"/>
          <w:sz w:val="28"/>
          <w:szCs w:val="28"/>
          <w:shd w:val="clear" w:color="auto" w:fill="FFFFFF"/>
        </w:rPr>
        <w:t xml:space="preserve"> </w:t>
      </w:r>
      <w:r w:rsidR="0051620D">
        <w:rPr>
          <w:rFonts w:ascii="Times New Roman" w:hAnsi="Times New Roman" w:cs="Times New Roman"/>
          <w:sz w:val="28"/>
          <w:szCs w:val="28"/>
        </w:rPr>
        <w:t xml:space="preserve">Преимуществом является </w:t>
      </w:r>
      <w:r w:rsidR="001D6582">
        <w:rPr>
          <w:rFonts w:ascii="Times New Roman" w:hAnsi="Times New Roman" w:cs="Times New Roman"/>
          <w:sz w:val="28"/>
          <w:szCs w:val="28"/>
        </w:rPr>
        <w:t xml:space="preserve">то, что исторически транспортные коридоры стран были объединены единой общей сетью СССР, </w:t>
      </w:r>
      <w:r>
        <w:rPr>
          <w:rFonts w:ascii="Times New Roman" w:hAnsi="Times New Roman" w:cs="Times New Roman"/>
          <w:sz w:val="28"/>
          <w:szCs w:val="28"/>
        </w:rPr>
        <w:t>связывающей их</w:t>
      </w:r>
      <w:r w:rsidR="001D6582">
        <w:rPr>
          <w:rFonts w:ascii="Times New Roman" w:hAnsi="Times New Roman" w:cs="Times New Roman"/>
          <w:sz w:val="28"/>
          <w:szCs w:val="28"/>
        </w:rPr>
        <w:t xml:space="preserve"> с Россией и спустя десятилетия. Так, по состоянию на 2010 год «</w:t>
      </w:r>
      <w:r w:rsidR="001D6582" w:rsidRPr="00C0777F">
        <w:rPr>
          <w:rFonts w:ascii="Times New Roman" w:hAnsi="Times New Roman" w:cs="Times New Roman"/>
          <w:sz w:val="28"/>
          <w:szCs w:val="28"/>
        </w:rPr>
        <w:t>из 11 центральноазиатских железнодорожных магистралей 9 ориентированы на Россию».</w:t>
      </w:r>
      <w:r w:rsidR="009C390C" w:rsidRPr="003E4ABF">
        <w:rPr>
          <w:rStyle w:val="a3"/>
          <w:rFonts w:ascii="Calibri" w:eastAsia="Calibri" w:hAnsi="Calibri"/>
          <w:i/>
          <w:iCs/>
          <w:sz w:val="20"/>
          <w:szCs w:val="20"/>
        </w:rPr>
        <w:footnoteReference w:id="51"/>
      </w:r>
      <w:r w:rsidR="009C390C">
        <w:rPr>
          <w:rFonts w:ascii="Times New Roman" w:hAnsi="Times New Roman" w:cs="Times New Roman"/>
          <w:sz w:val="28"/>
          <w:szCs w:val="28"/>
        </w:rPr>
        <w:t xml:space="preserve"> </w:t>
      </w:r>
      <w:r w:rsidR="001D6582">
        <w:rPr>
          <w:rFonts w:ascii="Times New Roman" w:hAnsi="Times New Roman" w:cs="Times New Roman"/>
          <w:sz w:val="28"/>
          <w:szCs w:val="28"/>
        </w:rPr>
        <w:t>Таким образом, стратегическим приоритетом России является сохранение своих позиций в транспортной сфере</w:t>
      </w:r>
      <w:r w:rsidR="008B45F0">
        <w:rPr>
          <w:rFonts w:ascii="Times New Roman" w:hAnsi="Times New Roman" w:cs="Times New Roman"/>
          <w:sz w:val="28"/>
          <w:szCs w:val="28"/>
        </w:rPr>
        <w:t xml:space="preserve"> региона</w:t>
      </w:r>
      <w:r w:rsidR="001D6582">
        <w:rPr>
          <w:rFonts w:ascii="Times New Roman" w:hAnsi="Times New Roman" w:cs="Times New Roman"/>
          <w:sz w:val="28"/>
          <w:szCs w:val="28"/>
        </w:rPr>
        <w:t>.</w:t>
      </w:r>
    </w:p>
    <w:p w:rsidR="001D6582" w:rsidRDefault="00DF636A" w:rsidP="001D65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1D6582">
        <w:rPr>
          <w:rFonts w:ascii="Times New Roman" w:hAnsi="Times New Roman" w:cs="Times New Roman"/>
          <w:sz w:val="28"/>
          <w:szCs w:val="28"/>
        </w:rPr>
        <w:t>азвитию крупных транспортно-инфраструктурных проектов в Средней Азии существует множество объективных препятствий, «</w:t>
      </w:r>
      <w:r w:rsidR="001D6582" w:rsidRPr="00D95EBC">
        <w:rPr>
          <w:rFonts w:ascii="Times New Roman" w:hAnsi="Times New Roman" w:cs="Times New Roman"/>
          <w:sz w:val="28"/>
          <w:szCs w:val="28"/>
        </w:rPr>
        <w:t xml:space="preserve">связанных с недостаточной развитостью местных национальных транспортных систем и старением их материально-технической базы, нехваткой современных логистических центров и терминалов, отсутствием согласованности с соседями </w:t>
      </w:r>
      <w:r w:rsidR="001D6582" w:rsidRPr="00D95EBC">
        <w:rPr>
          <w:rFonts w:ascii="Times New Roman" w:hAnsi="Times New Roman" w:cs="Times New Roman"/>
          <w:sz w:val="28"/>
          <w:szCs w:val="28"/>
        </w:rPr>
        <w:lastRenderedPageBreak/>
        <w:t>в проведении тарифной и таможенной политики</w:t>
      </w:r>
      <w:r w:rsidR="001D6582">
        <w:rPr>
          <w:rFonts w:ascii="Times New Roman" w:hAnsi="Times New Roman" w:cs="Times New Roman"/>
          <w:sz w:val="28"/>
          <w:szCs w:val="28"/>
        </w:rPr>
        <w:t>»</w:t>
      </w:r>
      <w:r>
        <w:rPr>
          <w:rFonts w:ascii="Times New Roman" w:hAnsi="Times New Roman" w:cs="Times New Roman"/>
          <w:sz w:val="28"/>
          <w:szCs w:val="28"/>
        </w:rPr>
        <w:t>,</w:t>
      </w:r>
      <w:r w:rsidRPr="003E4ABF">
        <w:rPr>
          <w:rStyle w:val="a3"/>
          <w:rFonts w:ascii="Calibri" w:eastAsia="Calibri" w:hAnsi="Calibri"/>
          <w:i/>
          <w:iCs/>
          <w:sz w:val="20"/>
          <w:szCs w:val="20"/>
        </w:rPr>
        <w:footnoteReference w:id="52"/>
      </w:r>
      <w:r>
        <w:rPr>
          <w:rFonts w:ascii="Times New Roman" w:hAnsi="Times New Roman" w:cs="Times New Roman"/>
          <w:sz w:val="28"/>
          <w:szCs w:val="28"/>
        </w:rPr>
        <w:t xml:space="preserve"> </w:t>
      </w:r>
      <w:r w:rsidR="001D6582">
        <w:rPr>
          <w:rFonts w:ascii="Times New Roman" w:hAnsi="Times New Roman" w:cs="Times New Roman"/>
          <w:sz w:val="28"/>
          <w:szCs w:val="28"/>
        </w:rPr>
        <w:t>низким качеством дорожного полотна и др.</w:t>
      </w:r>
      <w:r w:rsidR="00FE1F03" w:rsidRPr="00FE1F03">
        <w:rPr>
          <w:rStyle w:val="a3"/>
          <w:rFonts w:ascii="Calibri" w:eastAsia="Calibri" w:hAnsi="Calibri"/>
          <w:i/>
          <w:iCs/>
          <w:sz w:val="20"/>
          <w:szCs w:val="20"/>
        </w:rPr>
        <w:t xml:space="preserve"> </w:t>
      </w:r>
      <w:r w:rsidR="006B3988">
        <w:rPr>
          <w:rFonts w:ascii="Times New Roman" w:hAnsi="Times New Roman" w:cs="Times New Roman"/>
          <w:sz w:val="28"/>
          <w:szCs w:val="28"/>
        </w:rPr>
        <w:t>Э</w:t>
      </w:r>
      <w:r w:rsidR="001D6582">
        <w:rPr>
          <w:rFonts w:ascii="Times New Roman" w:hAnsi="Times New Roman" w:cs="Times New Roman"/>
          <w:sz w:val="28"/>
          <w:szCs w:val="28"/>
        </w:rPr>
        <w:t>то приводит к значительным экономическим издержкам. Актуальным является и вопрос разноколейности железных дорог, так как в Европе и Азии (Иран, Китай) ширина колеи составляет 1435 мм, в то время как в России и Средней Азии – 1520 мм, в связи с чем возникает необходимость в смене колесных пар на перевалочных пунктах, повышающей продолжительность маршрутов.</w:t>
      </w:r>
    </w:p>
    <w:p w:rsidR="001D6582" w:rsidRPr="009F4FAC" w:rsidRDefault="001D6582" w:rsidP="001D65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Еще одной причиной </w:t>
      </w:r>
      <w:r w:rsidR="00D40985">
        <w:rPr>
          <w:rFonts w:ascii="Times New Roman" w:hAnsi="Times New Roman" w:cs="Times New Roman"/>
          <w:sz w:val="28"/>
          <w:szCs w:val="28"/>
        </w:rPr>
        <w:t xml:space="preserve">геополитической </w:t>
      </w:r>
      <w:r>
        <w:rPr>
          <w:rFonts w:ascii="Times New Roman" w:hAnsi="Times New Roman" w:cs="Times New Roman"/>
          <w:sz w:val="28"/>
          <w:szCs w:val="28"/>
        </w:rPr>
        <w:t>заинтересованности в регионе глобальных игроков являются обширные запасы углеводородов. Распределены они неравномерно</w:t>
      </w:r>
      <w:r w:rsidR="002443E8">
        <w:rPr>
          <w:rFonts w:ascii="Times New Roman" w:hAnsi="Times New Roman" w:cs="Times New Roman"/>
          <w:sz w:val="28"/>
          <w:szCs w:val="28"/>
        </w:rPr>
        <w:t xml:space="preserve">. </w:t>
      </w:r>
      <w:r w:rsidRPr="00F038C2">
        <w:rPr>
          <w:rFonts w:ascii="Times New Roman" w:hAnsi="Times New Roman" w:cs="Times New Roman"/>
          <w:sz w:val="28"/>
          <w:szCs w:val="28"/>
        </w:rPr>
        <w:t xml:space="preserve">По данным </w:t>
      </w:r>
      <w:r w:rsidRPr="009F4FAC">
        <w:rPr>
          <w:rFonts w:ascii="Times New Roman" w:hAnsi="Times New Roman" w:cs="Times New Roman"/>
          <w:sz w:val="28"/>
          <w:szCs w:val="28"/>
        </w:rPr>
        <w:t>British Petroleum</w:t>
      </w:r>
      <w:r w:rsidRPr="00F038C2">
        <w:rPr>
          <w:rFonts w:ascii="Times New Roman" w:hAnsi="Times New Roman" w:cs="Times New Roman"/>
          <w:sz w:val="28"/>
          <w:szCs w:val="28"/>
        </w:rPr>
        <w:t>,</w:t>
      </w:r>
      <w:r w:rsidRPr="009F4FAC">
        <w:rPr>
          <w:rFonts w:ascii="Times New Roman" w:hAnsi="Times New Roman" w:cs="Times New Roman"/>
          <w:sz w:val="28"/>
          <w:szCs w:val="28"/>
        </w:rPr>
        <w:t xml:space="preserve"> </w:t>
      </w:r>
      <w:r>
        <w:rPr>
          <w:rFonts w:ascii="Times New Roman" w:hAnsi="Times New Roman" w:cs="Times New Roman"/>
          <w:sz w:val="28"/>
          <w:szCs w:val="28"/>
        </w:rPr>
        <w:t>по состоянию на 2016 год</w:t>
      </w:r>
      <w:r w:rsidR="005C67A1">
        <w:rPr>
          <w:rFonts w:ascii="Times New Roman" w:hAnsi="Times New Roman" w:cs="Times New Roman"/>
          <w:sz w:val="28"/>
          <w:szCs w:val="28"/>
        </w:rPr>
        <w:t>,</w:t>
      </w:r>
      <w:r>
        <w:rPr>
          <w:rFonts w:ascii="Times New Roman" w:hAnsi="Times New Roman" w:cs="Times New Roman"/>
          <w:sz w:val="28"/>
          <w:szCs w:val="28"/>
        </w:rPr>
        <w:t xml:space="preserve"> количество разведанных запасов углеводородного сырья составляет: в Казахстане - </w:t>
      </w:r>
      <w:r w:rsidRPr="00F038C2">
        <w:rPr>
          <w:rFonts w:ascii="Times New Roman" w:hAnsi="Times New Roman" w:cs="Times New Roman"/>
          <w:sz w:val="28"/>
          <w:szCs w:val="28"/>
        </w:rPr>
        <w:t>3,9 млрд т</w:t>
      </w:r>
      <w:r>
        <w:rPr>
          <w:rFonts w:ascii="Times New Roman" w:hAnsi="Times New Roman" w:cs="Times New Roman"/>
          <w:sz w:val="28"/>
          <w:szCs w:val="28"/>
        </w:rPr>
        <w:t xml:space="preserve"> (1,8% мировых запасов) нефти и 0,9 </w:t>
      </w:r>
      <w:r w:rsidRPr="00F038C2">
        <w:rPr>
          <w:rFonts w:ascii="Times New Roman" w:hAnsi="Times New Roman" w:cs="Times New Roman"/>
          <w:sz w:val="28"/>
          <w:szCs w:val="28"/>
        </w:rPr>
        <w:t>трлн куб. м.</w:t>
      </w:r>
      <w:r>
        <w:rPr>
          <w:rFonts w:ascii="Times New Roman" w:hAnsi="Times New Roman" w:cs="Times New Roman"/>
          <w:sz w:val="28"/>
          <w:szCs w:val="28"/>
        </w:rPr>
        <w:t xml:space="preserve">газа, в Узбекистане - </w:t>
      </w:r>
      <w:r w:rsidRPr="00F038C2">
        <w:rPr>
          <w:rFonts w:ascii="Times New Roman" w:hAnsi="Times New Roman" w:cs="Times New Roman"/>
          <w:sz w:val="28"/>
          <w:szCs w:val="28"/>
        </w:rPr>
        <w:t>0,1 млрд т</w:t>
      </w:r>
      <w:r>
        <w:rPr>
          <w:rFonts w:ascii="Times New Roman" w:hAnsi="Times New Roman" w:cs="Times New Roman"/>
          <w:sz w:val="28"/>
          <w:szCs w:val="28"/>
        </w:rPr>
        <w:t xml:space="preserve"> нефти и </w:t>
      </w:r>
      <w:r w:rsidRPr="00F038C2">
        <w:rPr>
          <w:rFonts w:ascii="Times New Roman" w:hAnsi="Times New Roman" w:cs="Times New Roman"/>
          <w:sz w:val="28"/>
          <w:szCs w:val="28"/>
        </w:rPr>
        <w:t xml:space="preserve">1,1 </w:t>
      </w:r>
      <w:r>
        <w:rPr>
          <w:rFonts w:ascii="Times New Roman" w:hAnsi="Times New Roman" w:cs="Times New Roman"/>
          <w:sz w:val="28"/>
          <w:szCs w:val="28"/>
        </w:rPr>
        <w:t>трлн</w:t>
      </w:r>
      <w:r w:rsidRPr="00F038C2">
        <w:rPr>
          <w:rFonts w:ascii="Times New Roman" w:hAnsi="Times New Roman" w:cs="Times New Roman"/>
          <w:sz w:val="28"/>
          <w:szCs w:val="28"/>
        </w:rPr>
        <w:t xml:space="preserve"> куб. м</w:t>
      </w:r>
      <w:r w:rsidRPr="000A2A87">
        <w:rPr>
          <w:rFonts w:ascii="Times New Roman" w:hAnsi="Times New Roman" w:cs="Times New Roman"/>
          <w:sz w:val="28"/>
          <w:szCs w:val="28"/>
        </w:rPr>
        <w:t xml:space="preserve"> </w:t>
      </w:r>
      <w:r>
        <w:rPr>
          <w:rFonts w:ascii="Times New Roman" w:hAnsi="Times New Roman" w:cs="Times New Roman"/>
          <w:sz w:val="28"/>
          <w:szCs w:val="28"/>
        </w:rPr>
        <w:t xml:space="preserve">газа, в Туркменистане - </w:t>
      </w:r>
      <w:r w:rsidRPr="00F038C2">
        <w:rPr>
          <w:rFonts w:ascii="Times New Roman" w:hAnsi="Times New Roman" w:cs="Times New Roman"/>
          <w:sz w:val="28"/>
          <w:szCs w:val="28"/>
        </w:rPr>
        <w:t>0,1 млрд т</w:t>
      </w:r>
      <w:r>
        <w:rPr>
          <w:rFonts w:ascii="Times New Roman" w:hAnsi="Times New Roman" w:cs="Times New Roman"/>
          <w:sz w:val="28"/>
          <w:szCs w:val="28"/>
        </w:rPr>
        <w:t xml:space="preserve"> нефти и </w:t>
      </w:r>
      <w:r w:rsidRPr="00F038C2">
        <w:rPr>
          <w:rFonts w:ascii="Times New Roman" w:hAnsi="Times New Roman" w:cs="Times New Roman"/>
          <w:sz w:val="28"/>
          <w:szCs w:val="28"/>
        </w:rPr>
        <w:t>17,5 трлн куб. м</w:t>
      </w:r>
      <w:r>
        <w:rPr>
          <w:rFonts w:ascii="Times New Roman" w:hAnsi="Times New Roman" w:cs="Times New Roman"/>
          <w:sz w:val="28"/>
          <w:szCs w:val="28"/>
        </w:rPr>
        <w:t xml:space="preserve"> (9,4% мировых запасов).</w:t>
      </w:r>
      <w:r w:rsidR="007805DB" w:rsidRPr="007805DB">
        <w:rPr>
          <w:rStyle w:val="a3"/>
          <w:rFonts w:ascii="Calibri" w:eastAsia="Calibri" w:hAnsi="Calibri"/>
          <w:i/>
          <w:iCs/>
          <w:sz w:val="20"/>
          <w:szCs w:val="20"/>
        </w:rPr>
        <w:t xml:space="preserve"> </w:t>
      </w:r>
      <w:r w:rsidR="007805DB" w:rsidRPr="003E4ABF">
        <w:rPr>
          <w:rStyle w:val="a3"/>
          <w:rFonts w:ascii="Calibri" w:eastAsia="Calibri" w:hAnsi="Calibri"/>
          <w:i/>
          <w:iCs/>
          <w:sz w:val="20"/>
          <w:szCs w:val="20"/>
        </w:rPr>
        <w:footnoteReference w:id="53"/>
      </w:r>
      <w:r>
        <w:rPr>
          <w:rFonts w:ascii="Times New Roman" w:hAnsi="Times New Roman" w:cs="Times New Roman"/>
          <w:sz w:val="28"/>
          <w:szCs w:val="28"/>
          <w:shd w:val="clear" w:color="auto" w:fill="C6D9F1" w:themeFill="text2" w:themeFillTint="33"/>
        </w:rPr>
        <w:t xml:space="preserve"> </w:t>
      </w:r>
    </w:p>
    <w:p w:rsidR="001D6582" w:rsidRDefault="001D6582" w:rsidP="001D6582">
      <w:pPr>
        <w:spacing w:after="0" w:line="360" w:lineRule="auto"/>
        <w:ind w:firstLine="708"/>
        <w:jc w:val="both"/>
        <w:rPr>
          <w:rFonts w:ascii="Times New Roman" w:hAnsi="Times New Roman" w:cs="Times New Roman"/>
          <w:sz w:val="28"/>
          <w:szCs w:val="28"/>
          <w:shd w:val="clear" w:color="auto" w:fill="C6D9F1" w:themeFill="text2" w:themeFillTint="33"/>
        </w:rPr>
      </w:pPr>
      <w:r>
        <w:rPr>
          <w:rFonts w:ascii="Times New Roman" w:hAnsi="Times New Roman" w:cs="Times New Roman"/>
          <w:sz w:val="28"/>
          <w:szCs w:val="28"/>
        </w:rPr>
        <w:t xml:space="preserve">Важным вопросом для стран-экспортеров энергоресурсов является выбор торгового партнера и путей транспортировки продукции за пределы региона. Обширные запасы нефти Казахстана и запасы газа Туркменистана, а также выход этих стран к берегам Каспийского моря, являющегося настоящей кладовой ресурсов, определило интерес </w:t>
      </w:r>
      <w:r w:rsidR="005C67A1">
        <w:rPr>
          <w:rFonts w:ascii="Times New Roman" w:hAnsi="Times New Roman" w:cs="Times New Roman"/>
          <w:sz w:val="28"/>
          <w:szCs w:val="28"/>
        </w:rPr>
        <w:t>КНР</w:t>
      </w:r>
      <w:r>
        <w:rPr>
          <w:rFonts w:ascii="Times New Roman" w:hAnsi="Times New Roman" w:cs="Times New Roman"/>
          <w:sz w:val="28"/>
          <w:szCs w:val="28"/>
        </w:rPr>
        <w:t xml:space="preserve"> </w:t>
      </w:r>
      <w:r w:rsidR="005C67A1">
        <w:rPr>
          <w:rFonts w:ascii="Times New Roman" w:hAnsi="Times New Roman" w:cs="Times New Roman"/>
          <w:sz w:val="28"/>
          <w:szCs w:val="28"/>
        </w:rPr>
        <w:t>к экономическому</w:t>
      </w:r>
      <w:r>
        <w:rPr>
          <w:rFonts w:ascii="Times New Roman" w:hAnsi="Times New Roman" w:cs="Times New Roman"/>
          <w:sz w:val="28"/>
          <w:szCs w:val="28"/>
        </w:rPr>
        <w:t xml:space="preserve"> сотрудничеств</w:t>
      </w:r>
      <w:r w:rsidR="005C67A1">
        <w:rPr>
          <w:rFonts w:ascii="Times New Roman" w:hAnsi="Times New Roman" w:cs="Times New Roman"/>
          <w:sz w:val="28"/>
          <w:szCs w:val="28"/>
        </w:rPr>
        <w:t>у</w:t>
      </w:r>
      <w:r>
        <w:rPr>
          <w:rFonts w:ascii="Times New Roman" w:hAnsi="Times New Roman" w:cs="Times New Roman"/>
          <w:sz w:val="28"/>
          <w:szCs w:val="28"/>
        </w:rPr>
        <w:t xml:space="preserve"> с </w:t>
      </w:r>
      <w:r w:rsidR="00761E1D">
        <w:rPr>
          <w:rFonts w:ascii="Times New Roman" w:hAnsi="Times New Roman" w:cs="Times New Roman"/>
          <w:sz w:val="28"/>
          <w:szCs w:val="28"/>
        </w:rPr>
        <w:t>ними</w:t>
      </w:r>
      <w:r>
        <w:rPr>
          <w:rFonts w:ascii="Times New Roman" w:hAnsi="Times New Roman" w:cs="Times New Roman"/>
          <w:sz w:val="28"/>
          <w:szCs w:val="28"/>
        </w:rPr>
        <w:t>. Для развития Синьцзян-Уйгурского автономного</w:t>
      </w:r>
      <w:r w:rsidRPr="00D54488">
        <w:rPr>
          <w:rFonts w:ascii="Times New Roman" w:hAnsi="Times New Roman" w:cs="Times New Roman"/>
          <w:sz w:val="28"/>
          <w:szCs w:val="28"/>
        </w:rPr>
        <w:t xml:space="preserve"> район</w:t>
      </w:r>
      <w:r>
        <w:rPr>
          <w:rFonts w:ascii="Times New Roman" w:hAnsi="Times New Roman" w:cs="Times New Roman"/>
          <w:sz w:val="28"/>
          <w:szCs w:val="28"/>
        </w:rPr>
        <w:t xml:space="preserve">а из Туркменистана через Узбекистан и Казахстан был проложен газопровод </w:t>
      </w:r>
      <w:r w:rsidRPr="00D54488">
        <w:rPr>
          <w:rFonts w:ascii="Times New Roman" w:hAnsi="Times New Roman" w:cs="Times New Roman"/>
          <w:sz w:val="28"/>
          <w:szCs w:val="28"/>
        </w:rPr>
        <w:t>«Центральная Азия – Китай»</w:t>
      </w:r>
      <w:r>
        <w:rPr>
          <w:rFonts w:ascii="Times New Roman" w:hAnsi="Times New Roman" w:cs="Times New Roman"/>
          <w:sz w:val="28"/>
          <w:szCs w:val="28"/>
        </w:rPr>
        <w:t>, строительство 4 линии которого еще ведется. «</w:t>
      </w:r>
      <w:r w:rsidRPr="00D54488">
        <w:rPr>
          <w:rFonts w:ascii="Times New Roman" w:hAnsi="Times New Roman" w:cs="Times New Roman"/>
          <w:sz w:val="28"/>
          <w:szCs w:val="28"/>
        </w:rPr>
        <w:t xml:space="preserve">Когда </w:t>
      </w:r>
      <w:r>
        <w:rPr>
          <w:rFonts w:ascii="Times New Roman" w:hAnsi="Times New Roman" w:cs="Times New Roman"/>
          <w:sz w:val="28"/>
          <w:szCs w:val="28"/>
        </w:rPr>
        <w:t>линии</w:t>
      </w:r>
      <w:r w:rsidRPr="00D54488">
        <w:rPr>
          <w:rFonts w:ascii="Times New Roman" w:hAnsi="Times New Roman" w:cs="Times New Roman"/>
          <w:sz w:val="28"/>
          <w:szCs w:val="28"/>
        </w:rPr>
        <w:t xml:space="preserve"> заработают на</w:t>
      </w:r>
      <w:r>
        <w:rPr>
          <w:rFonts w:ascii="Times New Roman" w:hAnsi="Times New Roman" w:cs="Times New Roman"/>
          <w:sz w:val="28"/>
          <w:szCs w:val="28"/>
        </w:rPr>
        <w:t xml:space="preserve"> полную мощность, газопровод бу</w:t>
      </w:r>
      <w:r w:rsidRPr="00D54488">
        <w:rPr>
          <w:rFonts w:ascii="Times New Roman" w:hAnsi="Times New Roman" w:cs="Times New Roman"/>
          <w:sz w:val="28"/>
          <w:szCs w:val="28"/>
        </w:rPr>
        <w:t>дет обеспечивать более 40 %</w:t>
      </w:r>
      <w:r>
        <w:rPr>
          <w:rFonts w:ascii="Times New Roman" w:hAnsi="Times New Roman" w:cs="Times New Roman"/>
          <w:sz w:val="28"/>
          <w:szCs w:val="28"/>
        </w:rPr>
        <w:t xml:space="preserve"> импортируемого в Китай газа</w:t>
      </w:r>
      <w:r w:rsidRPr="00D54488">
        <w:rPr>
          <w:rFonts w:ascii="Times New Roman" w:hAnsi="Times New Roman" w:cs="Times New Roman"/>
          <w:sz w:val="28"/>
          <w:szCs w:val="28"/>
        </w:rPr>
        <w:t>. Кроме того, по</w:t>
      </w:r>
      <w:r>
        <w:rPr>
          <w:rFonts w:ascii="Times New Roman" w:hAnsi="Times New Roman" w:cs="Times New Roman"/>
          <w:sz w:val="28"/>
          <w:szCs w:val="28"/>
        </w:rPr>
        <w:t xml:space="preserve"> </w:t>
      </w:r>
      <w:r w:rsidRPr="00D54488">
        <w:rPr>
          <w:rFonts w:ascii="Times New Roman" w:hAnsi="Times New Roman" w:cs="Times New Roman"/>
          <w:sz w:val="28"/>
          <w:szCs w:val="28"/>
        </w:rPr>
        <w:t>газопроводу будет поставляться не только туркменский, но и казахстанский и</w:t>
      </w:r>
      <w:r>
        <w:rPr>
          <w:rFonts w:ascii="Times New Roman" w:hAnsi="Times New Roman" w:cs="Times New Roman"/>
          <w:sz w:val="28"/>
          <w:szCs w:val="28"/>
        </w:rPr>
        <w:t xml:space="preserve"> </w:t>
      </w:r>
      <w:r w:rsidRPr="00D54488">
        <w:rPr>
          <w:rFonts w:ascii="Times New Roman" w:hAnsi="Times New Roman" w:cs="Times New Roman"/>
          <w:sz w:val="28"/>
          <w:szCs w:val="28"/>
        </w:rPr>
        <w:t>узбекский газ</w:t>
      </w:r>
      <w:r>
        <w:rPr>
          <w:rFonts w:ascii="Times New Roman" w:hAnsi="Times New Roman" w:cs="Times New Roman"/>
          <w:sz w:val="28"/>
          <w:szCs w:val="28"/>
        </w:rPr>
        <w:t>»</w:t>
      </w:r>
      <w:r w:rsidRPr="00D54488">
        <w:rPr>
          <w:rFonts w:ascii="Times New Roman" w:hAnsi="Times New Roman" w:cs="Times New Roman"/>
          <w:sz w:val="28"/>
          <w:szCs w:val="28"/>
        </w:rPr>
        <w:t>.</w:t>
      </w:r>
      <w:r w:rsidR="004E3EF4" w:rsidRPr="004E3EF4">
        <w:rPr>
          <w:rStyle w:val="a3"/>
          <w:rFonts w:ascii="Calibri" w:eastAsia="Calibri" w:hAnsi="Calibri"/>
          <w:i/>
          <w:iCs/>
          <w:sz w:val="20"/>
          <w:szCs w:val="20"/>
        </w:rPr>
        <w:t xml:space="preserve"> </w:t>
      </w:r>
      <w:r w:rsidR="004E3EF4" w:rsidRPr="003E4ABF">
        <w:rPr>
          <w:rStyle w:val="a3"/>
          <w:rFonts w:ascii="Calibri" w:eastAsia="Calibri" w:hAnsi="Calibri"/>
          <w:i/>
          <w:iCs/>
          <w:sz w:val="20"/>
          <w:szCs w:val="20"/>
        </w:rPr>
        <w:footnoteReference w:id="54"/>
      </w:r>
      <w:r w:rsidR="004E3EF4" w:rsidRPr="00395847">
        <w:rPr>
          <w:rFonts w:ascii="Times New Roman" w:hAnsi="Times New Roman" w:cs="Times New Roman"/>
          <w:sz w:val="28"/>
          <w:szCs w:val="28"/>
          <w:shd w:val="clear" w:color="auto" w:fill="C6D9F1" w:themeFill="text2" w:themeFillTint="33"/>
        </w:rPr>
        <w:t xml:space="preserve"> </w:t>
      </w:r>
      <w:r>
        <w:rPr>
          <w:rFonts w:ascii="Times New Roman" w:hAnsi="Times New Roman" w:cs="Times New Roman"/>
          <w:sz w:val="28"/>
          <w:szCs w:val="28"/>
          <w:shd w:val="clear" w:color="auto" w:fill="C6D9F1" w:themeFill="text2" w:themeFillTint="33"/>
        </w:rPr>
        <w:t xml:space="preserve"> </w:t>
      </w:r>
    </w:p>
    <w:p w:rsidR="001D6582" w:rsidRDefault="001D6582" w:rsidP="001D65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Данный проект ликвидировал российскую монополию на транзит центральноазиатского газа, и в целом с появлением альтернативных сетей трубопроводов присутствие России в энергетическом секторе региона сни</w:t>
      </w:r>
      <w:r w:rsidR="00F5410E">
        <w:rPr>
          <w:rFonts w:ascii="Times New Roman" w:hAnsi="Times New Roman" w:cs="Times New Roman"/>
          <w:sz w:val="28"/>
          <w:szCs w:val="28"/>
        </w:rPr>
        <w:t xml:space="preserve">жается. Например, Туркменистан </w:t>
      </w:r>
      <w:r>
        <w:rPr>
          <w:rFonts w:ascii="Times New Roman" w:hAnsi="Times New Roman" w:cs="Times New Roman"/>
          <w:sz w:val="28"/>
          <w:szCs w:val="28"/>
        </w:rPr>
        <w:t xml:space="preserve">активно диверсифицирует внешнеторговых партнеров: проложен газопровод в Иран, строится трубопровод </w:t>
      </w:r>
      <w:r w:rsidRPr="00D33D76">
        <w:rPr>
          <w:rFonts w:ascii="Times New Roman" w:hAnsi="Times New Roman" w:cs="Times New Roman"/>
          <w:sz w:val="28"/>
          <w:szCs w:val="28"/>
        </w:rPr>
        <w:t>ТАПИ (Туркменистан — Афганистан — Пакистан — Индия)</w:t>
      </w:r>
      <w:r>
        <w:rPr>
          <w:rFonts w:ascii="Times New Roman" w:hAnsi="Times New Roman" w:cs="Times New Roman"/>
          <w:sz w:val="28"/>
          <w:szCs w:val="28"/>
        </w:rPr>
        <w:t>, ведутся переговоры с Евросоюзом о присоединении к проекту «Южного газового коридора» и Транскаспийского газопровода.</w:t>
      </w:r>
    </w:p>
    <w:p w:rsidR="001D6582" w:rsidRPr="00FC5AE3" w:rsidRDefault="00464476" w:rsidP="001D65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Присутствие</w:t>
      </w:r>
      <w:r w:rsidR="001D6582">
        <w:rPr>
          <w:rFonts w:ascii="Times New Roman" w:hAnsi="Times New Roman" w:cs="Times New Roman"/>
          <w:sz w:val="28"/>
          <w:szCs w:val="28"/>
        </w:rPr>
        <w:t xml:space="preserve"> России в нефтегазовом секторе СА выражается в транспортировке казахстанской нефти по трубопроводам «Атырау-</w:t>
      </w:r>
      <w:r w:rsidR="001D6582" w:rsidRPr="00D54488">
        <w:rPr>
          <w:rFonts w:ascii="Times New Roman" w:hAnsi="Times New Roman" w:cs="Times New Roman"/>
          <w:sz w:val="28"/>
          <w:szCs w:val="28"/>
        </w:rPr>
        <w:t>Самара»</w:t>
      </w:r>
      <w:r w:rsidR="001D6582">
        <w:rPr>
          <w:rFonts w:ascii="Times New Roman" w:hAnsi="Times New Roman" w:cs="Times New Roman"/>
          <w:sz w:val="28"/>
          <w:szCs w:val="28"/>
        </w:rPr>
        <w:t xml:space="preserve"> и </w:t>
      </w:r>
      <w:r w:rsidR="001D6582" w:rsidRPr="00D54488">
        <w:rPr>
          <w:rFonts w:ascii="Times New Roman" w:hAnsi="Times New Roman" w:cs="Times New Roman"/>
          <w:sz w:val="28"/>
          <w:szCs w:val="28"/>
        </w:rPr>
        <w:t>«Тенгиз-Новороссийск»</w:t>
      </w:r>
      <w:r>
        <w:rPr>
          <w:rFonts w:ascii="Times New Roman" w:hAnsi="Times New Roman" w:cs="Times New Roman"/>
          <w:sz w:val="28"/>
          <w:szCs w:val="28"/>
        </w:rPr>
        <w:t xml:space="preserve"> и</w:t>
      </w:r>
      <w:r w:rsidR="001D6582">
        <w:rPr>
          <w:rFonts w:ascii="Times New Roman" w:hAnsi="Times New Roman" w:cs="Times New Roman"/>
          <w:sz w:val="28"/>
          <w:szCs w:val="28"/>
        </w:rPr>
        <w:t xml:space="preserve"> </w:t>
      </w:r>
      <w:r w:rsidR="00BF1EB9">
        <w:rPr>
          <w:rFonts w:ascii="Times New Roman" w:hAnsi="Times New Roman" w:cs="Times New Roman"/>
          <w:sz w:val="28"/>
          <w:szCs w:val="28"/>
        </w:rPr>
        <w:t>в фун</w:t>
      </w:r>
      <w:r>
        <w:rPr>
          <w:rFonts w:ascii="Times New Roman" w:hAnsi="Times New Roman" w:cs="Times New Roman"/>
          <w:sz w:val="28"/>
          <w:szCs w:val="28"/>
        </w:rPr>
        <w:t>кционировании</w:t>
      </w:r>
      <w:r w:rsidR="001D6582">
        <w:rPr>
          <w:rFonts w:ascii="Times New Roman" w:hAnsi="Times New Roman" w:cs="Times New Roman"/>
          <w:sz w:val="28"/>
          <w:szCs w:val="28"/>
        </w:rPr>
        <w:t xml:space="preserve"> газопровода </w:t>
      </w:r>
      <w:r w:rsidR="001D6582" w:rsidRPr="00D54488">
        <w:rPr>
          <w:rFonts w:ascii="Times New Roman" w:hAnsi="Times New Roman" w:cs="Times New Roman"/>
          <w:sz w:val="28"/>
          <w:szCs w:val="28"/>
        </w:rPr>
        <w:t>«Средняя Азия – Центр»</w:t>
      </w:r>
      <w:r>
        <w:rPr>
          <w:rFonts w:ascii="Times New Roman" w:hAnsi="Times New Roman" w:cs="Times New Roman"/>
          <w:sz w:val="28"/>
          <w:szCs w:val="28"/>
        </w:rPr>
        <w:t xml:space="preserve"> (хотя поставки Тур</w:t>
      </w:r>
      <w:r w:rsidR="005C7CA0">
        <w:rPr>
          <w:rFonts w:ascii="Times New Roman" w:hAnsi="Times New Roman" w:cs="Times New Roman"/>
          <w:sz w:val="28"/>
          <w:szCs w:val="28"/>
        </w:rPr>
        <w:t>к</w:t>
      </w:r>
      <w:r>
        <w:rPr>
          <w:rFonts w:ascii="Times New Roman" w:hAnsi="Times New Roman" w:cs="Times New Roman"/>
          <w:sz w:val="28"/>
          <w:szCs w:val="28"/>
        </w:rPr>
        <w:t>менистана были прекращены)</w:t>
      </w:r>
      <w:r w:rsidR="001D6582">
        <w:rPr>
          <w:rFonts w:ascii="Times New Roman" w:hAnsi="Times New Roman" w:cs="Times New Roman"/>
          <w:sz w:val="28"/>
          <w:szCs w:val="28"/>
        </w:rPr>
        <w:t xml:space="preserve"> и др. Приоритетной задачей остается импорт и транзит энергоресурсов сопредельных государств.</w:t>
      </w:r>
    </w:p>
    <w:p w:rsidR="001D6582" w:rsidRDefault="001D6582" w:rsidP="001D65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Средняя Азия важна также в качестве «буфера» между РФ, КНР и государствами с острыми неурегулированными конфликтами. Угрозой стабильности южных границ региона является Афганистан, в котором силам международной коалиции не удалось переломить ситуацию в сторону улучшения. </w:t>
      </w:r>
      <w:r w:rsidR="00CB30AE">
        <w:rPr>
          <w:rFonts w:ascii="Times New Roman" w:hAnsi="Times New Roman" w:cs="Times New Roman"/>
          <w:sz w:val="28"/>
          <w:szCs w:val="28"/>
        </w:rPr>
        <w:t>П</w:t>
      </w:r>
      <w:r>
        <w:rPr>
          <w:rFonts w:ascii="Times New Roman" w:hAnsi="Times New Roman" w:cs="Times New Roman"/>
          <w:sz w:val="28"/>
          <w:szCs w:val="28"/>
        </w:rPr>
        <w:t xml:space="preserve">роблемы терроризма и религиозного экстремизма </w:t>
      </w:r>
      <w:r w:rsidR="00CB30AE">
        <w:rPr>
          <w:rFonts w:ascii="Times New Roman" w:hAnsi="Times New Roman" w:cs="Times New Roman"/>
          <w:sz w:val="28"/>
          <w:szCs w:val="28"/>
        </w:rPr>
        <w:t xml:space="preserve">являются актуальными не только в Афганистане, но и </w:t>
      </w:r>
      <w:r>
        <w:rPr>
          <w:rFonts w:ascii="Times New Roman" w:hAnsi="Times New Roman" w:cs="Times New Roman"/>
          <w:sz w:val="28"/>
          <w:szCs w:val="28"/>
        </w:rPr>
        <w:t>в сопредельном среднеазиатском регионе, куда они экспортируются из зон боевых действий. В настоящее время в Центральной Азии среди экстремистских организаций, представляющих угрозу безопасности, можно выделить «</w:t>
      </w:r>
      <w:r w:rsidRPr="00DE63C9">
        <w:rPr>
          <w:rFonts w:ascii="Times New Roman" w:hAnsi="Times New Roman" w:cs="Times New Roman"/>
          <w:sz w:val="28"/>
          <w:szCs w:val="28"/>
        </w:rPr>
        <w:t>Хизб ут-Тахрир</w:t>
      </w:r>
      <w:r>
        <w:rPr>
          <w:rFonts w:ascii="Times New Roman" w:hAnsi="Times New Roman" w:cs="Times New Roman"/>
          <w:sz w:val="28"/>
          <w:szCs w:val="28"/>
        </w:rPr>
        <w:t>»,</w:t>
      </w:r>
      <w:r w:rsidRPr="00DE63C9">
        <w:rPr>
          <w:rFonts w:ascii="Times New Roman" w:hAnsi="Times New Roman" w:cs="Times New Roman"/>
          <w:sz w:val="28"/>
          <w:szCs w:val="28"/>
        </w:rPr>
        <w:t xml:space="preserve"> </w:t>
      </w:r>
      <w:r>
        <w:rPr>
          <w:rFonts w:ascii="Times New Roman" w:hAnsi="Times New Roman" w:cs="Times New Roman"/>
          <w:sz w:val="28"/>
          <w:szCs w:val="28"/>
        </w:rPr>
        <w:t>«</w:t>
      </w:r>
      <w:r w:rsidRPr="00DE63C9">
        <w:rPr>
          <w:rFonts w:ascii="Times New Roman" w:hAnsi="Times New Roman" w:cs="Times New Roman"/>
          <w:sz w:val="28"/>
          <w:szCs w:val="28"/>
        </w:rPr>
        <w:t>Исламское движение Узбекистана</w:t>
      </w:r>
      <w:r>
        <w:rPr>
          <w:rFonts w:ascii="Times New Roman" w:hAnsi="Times New Roman" w:cs="Times New Roman"/>
          <w:sz w:val="28"/>
          <w:szCs w:val="28"/>
        </w:rPr>
        <w:t>» (ИДУ), «Комитет мусульман Азии», «Товба», «</w:t>
      </w:r>
      <w:r w:rsidRPr="00B307BB">
        <w:rPr>
          <w:rFonts w:ascii="Times New Roman" w:hAnsi="Times New Roman" w:cs="Times New Roman"/>
          <w:sz w:val="28"/>
          <w:szCs w:val="28"/>
        </w:rPr>
        <w:t>Движение Восточного Туркестана»</w:t>
      </w:r>
      <w:r>
        <w:rPr>
          <w:rFonts w:ascii="Times New Roman" w:hAnsi="Times New Roman" w:cs="Times New Roman"/>
          <w:sz w:val="28"/>
          <w:szCs w:val="28"/>
        </w:rPr>
        <w:t xml:space="preserve"> и др. </w:t>
      </w:r>
    </w:p>
    <w:p w:rsidR="001D6582" w:rsidRDefault="001D6582" w:rsidP="001D65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Гражданская война в Сирии и усиление террористической группировки «Исламское государство» (организация запрещена в РФ) также стали серьезным вызовом безопасности региона. В сентябре 2014 года лидер ИДУ Усман Гази дал обет верности ИГ, следствием чего стали бои узбекских </w:t>
      </w:r>
      <w:r>
        <w:rPr>
          <w:rFonts w:ascii="Times New Roman" w:hAnsi="Times New Roman" w:cs="Times New Roman"/>
          <w:sz w:val="28"/>
          <w:szCs w:val="28"/>
        </w:rPr>
        <w:lastRenderedPageBreak/>
        <w:t xml:space="preserve">боевиков с талибами. По последним данным, в 2016 году новая фракция ИДУ </w:t>
      </w:r>
      <w:r w:rsidR="005001E2">
        <w:rPr>
          <w:rFonts w:ascii="Times New Roman" w:hAnsi="Times New Roman" w:cs="Times New Roman"/>
          <w:sz w:val="28"/>
          <w:szCs w:val="28"/>
        </w:rPr>
        <w:t>«</w:t>
      </w:r>
      <w:r>
        <w:rPr>
          <w:rFonts w:ascii="Times New Roman" w:hAnsi="Times New Roman" w:cs="Times New Roman"/>
          <w:sz w:val="28"/>
          <w:szCs w:val="28"/>
        </w:rPr>
        <w:t>объявила о том, что остается верной «Талибану».</w:t>
      </w:r>
      <w:r w:rsidR="005001E2" w:rsidRPr="005001E2">
        <w:rPr>
          <w:rStyle w:val="a3"/>
          <w:rFonts w:ascii="Calibri" w:eastAsia="Calibri" w:hAnsi="Calibri"/>
          <w:i/>
          <w:iCs/>
          <w:sz w:val="20"/>
          <w:szCs w:val="20"/>
        </w:rPr>
        <w:t xml:space="preserve"> </w:t>
      </w:r>
      <w:r w:rsidR="005001E2" w:rsidRPr="003E4ABF">
        <w:rPr>
          <w:rStyle w:val="a3"/>
          <w:rFonts w:ascii="Calibri" w:eastAsia="Calibri" w:hAnsi="Calibri"/>
          <w:i/>
          <w:iCs/>
          <w:sz w:val="20"/>
          <w:szCs w:val="20"/>
        </w:rPr>
        <w:footnoteReference w:id="55"/>
      </w:r>
      <w:r>
        <w:rPr>
          <w:rFonts w:ascii="Times New Roman" w:hAnsi="Times New Roman" w:cs="Times New Roman"/>
          <w:sz w:val="28"/>
          <w:szCs w:val="28"/>
        </w:rPr>
        <w:t xml:space="preserve"> </w:t>
      </w:r>
    </w:p>
    <w:p w:rsidR="001D6582" w:rsidRDefault="001D6582" w:rsidP="001D65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Обученные в лагерях международных террористов, боевики экстремистских организаций, среди которых много выходцев из Средней Азии (в 2015 году: из Узбекистана – 500, из Таджикистана - 386, из Киргизии - 500, из Казахстана - 300, из Туркменистана - 360),</w:t>
      </w:r>
      <w:r w:rsidR="00596E83" w:rsidRPr="00596E83">
        <w:rPr>
          <w:rStyle w:val="a3"/>
          <w:rFonts w:ascii="Calibri" w:eastAsia="Calibri" w:hAnsi="Calibri"/>
          <w:i/>
          <w:iCs/>
          <w:sz w:val="20"/>
          <w:szCs w:val="20"/>
        </w:rPr>
        <w:t xml:space="preserve"> </w:t>
      </w:r>
      <w:r w:rsidR="00596E83" w:rsidRPr="003E4ABF">
        <w:rPr>
          <w:rStyle w:val="a3"/>
          <w:rFonts w:ascii="Calibri" w:eastAsia="Calibri" w:hAnsi="Calibri"/>
          <w:i/>
          <w:iCs/>
          <w:sz w:val="20"/>
          <w:szCs w:val="20"/>
        </w:rPr>
        <w:footnoteReference w:id="56"/>
      </w:r>
      <w:r>
        <w:rPr>
          <w:rFonts w:ascii="Times New Roman" w:hAnsi="Times New Roman" w:cs="Times New Roman"/>
          <w:sz w:val="28"/>
          <w:szCs w:val="28"/>
        </w:rPr>
        <w:t xml:space="preserve"> способны вести подрывную деятельность у себя дома. Например, «</w:t>
      </w:r>
      <w:r w:rsidRPr="008D55AB">
        <w:rPr>
          <w:rFonts w:ascii="Times New Roman" w:hAnsi="Times New Roman" w:cs="Times New Roman"/>
          <w:sz w:val="28"/>
          <w:szCs w:val="28"/>
        </w:rPr>
        <w:t>в Кыргызстане в июле 2015</w:t>
      </w:r>
      <w:r>
        <w:rPr>
          <w:rFonts w:ascii="Times New Roman" w:hAnsi="Times New Roman" w:cs="Times New Roman"/>
          <w:sz w:val="28"/>
          <w:szCs w:val="28"/>
        </w:rPr>
        <w:t xml:space="preserve"> </w:t>
      </w:r>
      <w:r w:rsidRPr="008D55AB">
        <w:rPr>
          <w:rFonts w:ascii="Times New Roman" w:hAnsi="Times New Roman" w:cs="Times New Roman"/>
          <w:sz w:val="28"/>
          <w:szCs w:val="28"/>
        </w:rPr>
        <w:t>года ликвидирована террористическая группа</w:t>
      </w:r>
      <w:r>
        <w:rPr>
          <w:rFonts w:ascii="Times New Roman" w:hAnsi="Times New Roman" w:cs="Times New Roman"/>
          <w:sz w:val="28"/>
          <w:szCs w:val="28"/>
        </w:rPr>
        <w:t xml:space="preserve"> </w:t>
      </w:r>
      <w:r w:rsidRPr="008D55AB">
        <w:rPr>
          <w:rFonts w:ascii="Times New Roman" w:hAnsi="Times New Roman" w:cs="Times New Roman"/>
          <w:sz w:val="28"/>
          <w:szCs w:val="28"/>
        </w:rPr>
        <w:t>из четырех человек, аффилированная с ИГ, намеревавшаяся осуществить в Бишкеке террористический акт во время Айт намаза на центральной</w:t>
      </w:r>
      <w:r>
        <w:rPr>
          <w:rFonts w:ascii="Times New Roman" w:hAnsi="Times New Roman" w:cs="Times New Roman"/>
          <w:sz w:val="28"/>
          <w:szCs w:val="28"/>
        </w:rPr>
        <w:t xml:space="preserve"> </w:t>
      </w:r>
      <w:r w:rsidRPr="008D55AB">
        <w:rPr>
          <w:rFonts w:ascii="Times New Roman" w:hAnsi="Times New Roman" w:cs="Times New Roman"/>
          <w:sz w:val="28"/>
          <w:szCs w:val="28"/>
        </w:rPr>
        <w:t>площади</w:t>
      </w:r>
      <w:r>
        <w:rPr>
          <w:rFonts w:ascii="Times New Roman" w:hAnsi="Times New Roman" w:cs="Times New Roman"/>
          <w:sz w:val="28"/>
          <w:szCs w:val="28"/>
        </w:rPr>
        <w:t>».</w:t>
      </w:r>
      <w:r w:rsidR="00882331" w:rsidRPr="00882331">
        <w:rPr>
          <w:rStyle w:val="a3"/>
          <w:rFonts w:ascii="Calibri" w:eastAsia="Calibri" w:hAnsi="Calibri"/>
          <w:i/>
          <w:iCs/>
          <w:sz w:val="20"/>
          <w:szCs w:val="20"/>
        </w:rPr>
        <w:t xml:space="preserve"> </w:t>
      </w:r>
      <w:r w:rsidR="00882331" w:rsidRPr="003E4ABF">
        <w:rPr>
          <w:rStyle w:val="a3"/>
          <w:rFonts w:ascii="Calibri" w:eastAsia="Calibri" w:hAnsi="Calibri"/>
          <w:i/>
          <w:iCs/>
          <w:sz w:val="20"/>
          <w:szCs w:val="20"/>
        </w:rPr>
        <w:footnoteReference w:id="57"/>
      </w:r>
      <w:r w:rsidR="00882331">
        <w:rPr>
          <w:rFonts w:ascii="Times New Roman" w:hAnsi="Times New Roman" w:cs="Times New Roman"/>
          <w:sz w:val="28"/>
          <w:szCs w:val="28"/>
        </w:rPr>
        <w:t xml:space="preserve"> </w:t>
      </w:r>
      <w:r>
        <w:rPr>
          <w:rFonts w:ascii="Times New Roman" w:hAnsi="Times New Roman" w:cs="Times New Roman"/>
          <w:sz w:val="28"/>
          <w:szCs w:val="28"/>
        </w:rPr>
        <w:t>Совершают они террористические акты и в других странах. Трагическими эпизодами 2017 года стали теракты 1 января в Турции (</w:t>
      </w:r>
      <w:r w:rsidRPr="00295B8B">
        <w:rPr>
          <w:rFonts w:ascii="Times New Roman" w:hAnsi="Times New Roman"/>
          <w:sz w:val="28"/>
          <w:szCs w:val="28"/>
        </w:rPr>
        <w:t>А</w:t>
      </w:r>
      <w:r w:rsidR="00BF1EB9">
        <w:rPr>
          <w:rFonts w:ascii="Times New Roman" w:hAnsi="Times New Roman"/>
          <w:sz w:val="28"/>
          <w:szCs w:val="28"/>
        </w:rPr>
        <w:t>.</w:t>
      </w:r>
      <w:r w:rsidRPr="00295B8B">
        <w:rPr>
          <w:rFonts w:ascii="Times New Roman" w:hAnsi="Times New Roman"/>
          <w:sz w:val="28"/>
          <w:szCs w:val="28"/>
        </w:rPr>
        <w:t>Машарипов</w:t>
      </w:r>
      <w:r>
        <w:rPr>
          <w:rFonts w:ascii="Times New Roman" w:hAnsi="Times New Roman"/>
          <w:sz w:val="28"/>
          <w:szCs w:val="28"/>
        </w:rPr>
        <w:t xml:space="preserve">, </w:t>
      </w:r>
      <w:r w:rsidRPr="00295B8B">
        <w:rPr>
          <w:rFonts w:ascii="Times New Roman" w:hAnsi="Times New Roman"/>
          <w:sz w:val="28"/>
          <w:szCs w:val="28"/>
        </w:rPr>
        <w:t>гражданин Узбекистана</w:t>
      </w:r>
      <w:r>
        <w:rPr>
          <w:rFonts w:ascii="Times New Roman" w:hAnsi="Times New Roman" w:cs="Times New Roman"/>
          <w:sz w:val="28"/>
          <w:szCs w:val="28"/>
        </w:rPr>
        <w:t xml:space="preserve">), 7 апреля в Швеции (подозреваемый </w:t>
      </w:r>
      <w:r w:rsidR="00BF1EB9">
        <w:rPr>
          <w:rFonts w:ascii="Times New Roman" w:hAnsi="Times New Roman" w:cs="Times New Roman"/>
          <w:sz w:val="28"/>
          <w:szCs w:val="28"/>
        </w:rPr>
        <w:t>–</w:t>
      </w:r>
      <w:r>
        <w:rPr>
          <w:rFonts w:ascii="Times New Roman" w:hAnsi="Times New Roman" w:cs="Times New Roman"/>
          <w:sz w:val="28"/>
          <w:szCs w:val="28"/>
        </w:rPr>
        <w:t xml:space="preserve"> </w:t>
      </w:r>
      <w:r w:rsidRPr="00295B8B">
        <w:rPr>
          <w:rFonts w:ascii="Times New Roman" w:hAnsi="Times New Roman"/>
          <w:sz w:val="28"/>
          <w:szCs w:val="28"/>
        </w:rPr>
        <w:t>Р</w:t>
      </w:r>
      <w:r w:rsidR="00BF1EB9">
        <w:rPr>
          <w:rFonts w:ascii="Times New Roman" w:hAnsi="Times New Roman"/>
          <w:sz w:val="28"/>
          <w:szCs w:val="28"/>
        </w:rPr>
        <w:t>.</w:t>
      </w:r>
      <w:r w:rsidRPr="00295B8B">
        <w:rPr>
          <w:rFonts w:ascii="Times New Roman" w:hAnsi="Times New Roman"/>
          <w:sz w:val="28"/>
          <w:szCs w:val="28"/>
        </w:rPr>
        <w:t>Акилов, гражданин Узбекистана</w:t>
      </w:r>
      <w:r>
        <w:rPr>
          <w:rFonts w:ascii="Times New Roman" w:hAnsi="Times New Roman"/>
          <w:sz w:val="28"/>
          <w:szCs w:val="28"/>
        </w:rPr>
        <w:t xml:space="preserve">) и взрыв в метро Санкт-Петербурга 3 апреля (подозреваемый </w:t>
      </w:r>
      <w:r w:rsidR="00BF1EB9">
        <w:rPr>
          <w:rFonts w:ascii="Times New Roman" w:hAnsi="Times New Roman"/>
          <w:sz w:val="28"/>
          <w:szCs w:val="28"/>
        </w:rPr>
        <w:t>–</w:t>
      </w:r>
      <w:r>
        <w:rPr>
          <w:rFonts w:ascii="Times New Roman" w:hAnsi="Times New Roman"/>
          <w:sz w:val="28"/>
          <w:szCs w:val="28"/>
        </w:rPr>
        <w:t xml:space="preserve"> </w:t>
      </w:r>
      <w:r w:rsidRPr="00295B8B">
        <w:rPr>
          <w:rFonts w:ascii="Times New Roman" w:hAnsi="Times New Roman"/>
          <w:sz w:val="28"/>
          <w:szCs w:val="28"/>
        </w:rPr>
        <w:t>А</w:t>
      </w:r>
      <w:r w:rsidR="00BF1EB9">
        <w:rPr>
          <w:rFonts w:ascii="Times New Roman" w:hAnsi="Times New Roman"/>
          <w:sz w:val="28"/>
          <w:szCs w:val="28"/>
        </w:rPr>
        <w:t>.</w:t>
      </w:r>
      <w:r w:rsidRPr="00295B8B">
        <w:rPr>
          <w:rFonts w:ascii="Times New Roman" w:hAnsi="Times New Roman"/>
          <w:sz w:val="28"/>
          <w:szCs w:val="28"/>
        </w:rPr>
        <w:t>Джалилов</w:t>
      </w:r>
      <w:r>
        <w:rPr>
          <w:rFonts w:ascii="Times New Roman" w:hAnsi="Times New Roman"/>
          <w:sz w:val="28"/>
          <w:szCs w:val="28"/>
        </w:rPr>
        <w:t xml:space="preserve">, гражданин Киргизии). </w:t>
      </w:r>
      <w:r w:rsidR="00BF1EB9">
        <w:rPr>
          <w:rFonts w:ascii="Times New Roman" w:hAnsi="Times New Roman"/>
          <w:sz w:val="28"/>
          <w:szCs w:val="28"/>
        </w:rPr>
        <w:t>Таким образом, острой</w:t>
      </w:r>
      <w:r>
        <w:rPr>
          <w:rFonts w:ascii="Times New Roman" w:hAnsi="Times New Roman"/>
          <w:sz w:val="28"/>
          <w:szCs w:val="28"/>
        </w:rPr>
        <w:t xml:space="preserve"> является проблема распространения экстремистских учений и вербовки террористов в Центральной Азии.</w:t>
      </w:r>
    </w:p>
    <w:p w:rsidR="001D6582" w:rsidRPr="008F7D7B" w:rsidRDefault="001D6582" w:rsidP="001D6582">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ab/>
        <w:t>Среди угроз региональной безопасности Центральной Азии необходимо также выделить пр</w:t>
      </w:r>
      <w:r w:rsidR="005C0C2D">
        <w:rPr>
          <w:rFonts w:ascii="Times New Roman" w:hAnsi="Times New Roman" w:cs="Times New Roman"/>
          <w:sz w:val="28"/>
          <w:szCs w:val="28"/>
        </w:rPr>
        <w:t>облему наркотрафика, превратившую</w:t>
      </w:r>
      <w:r>
        <w:rPr>
          <w:rFonts w:ascii="Times New Roman" w:hAnsi="Times New Roman" w:cs="Times New Roman"/>
          <w:sz w:val="28"/>
          <w:szCs w:val="28"/>
        </w:rPr>
        <w:t xml:space="preserve"> регион в перевалочную базу для контрабандистов. Афганистан является лидером по производству и экспорту</w:t>
      </w:r>
      <w:r w:rsidRPr="001428D1">
        <w:rPr>
          <w:rFonts w:ascii="Times New Roman" w:hAnsi="Times New Roman" w:cs="Times New Roman"/>
          <w:sz w:val="28"/>
          <w:szCs w:val="28"/>
        </w:rPr>
        <w:t xml:space="preserve"> </w:t>
      </w:r>
      <w:r>
        <w:rPr>
          <w:rFonts w:ascii="Times New Roman" w:hAnsi="Times New Roman" w:cs="Times New Roman"/>
          <w:sz w:val="28"/>
          <w:szCs w:val="28"/>
        </w:rPr>
        <w:t xml:space="preserve">нелегальных наркотических средств. На его долю «приходится </w:t>
      </w:r>
      <w:r w:rsidRPr="001428D1">
        <w:rPr>
          <w:rFonts w:ascii="Times New Roman" w:hAnsi="Times New Roman" w:cs="Times New Roman"/>
          <w:sz w:val="28"/>
          <w:szCs w:val="28"/>
        </w:rPr>
        <w:t>почти две трети общемировой площади незаконного культивирования опийного мака</w:t>
      </w:r>
      <w:r>
        <w:rPr>
          <w:rFonts w:ascii="Times New Roman" w:hAnsi="Times New Roman" w:cs="Times New Roman"/>
          <w:sz w:val="28"/>
          <w:szCs w:val="28"/>
        </w:rPr>
        <w:t>».</w:t>
      </w:r>
      <w:r w:rsidR="008F7D7B" w:rsidRPr="008F7D7B">
        <w:rPr>
          <w:rStyle w:val="a3"/>
          <w:rFonts w:ascii="Calibri" w:eastAsia="Calibri" w:hAnsi="Calibri"/>
          <w:i/>
          <w:iCs/>
          <w:sz w:val="20"/>
          <w:szCs w:val="20"/>
        </w:rPr>
        <w:t xml:space="preserve"> </w:t>
      </w:r>
      <w:r w:rsidR="008F7D7B" w:rsidRPr="003E4ABF">
        <w:rPr>
          <w:rStyle w:val="a3"/>
          <w:rFonts w:ascii="Calibri" w:eastAsia="Calibri" w:hAnsi="Calibri"/>
          <w:i/>
          <w:iCs/>
          <w:sz w:val="20"/>
          <w:szCs w:val="20"/>
        </w:rPr>
        <w:footnoteReference w:id="58"/>
      </w:r>
      <w:r w:rsidR="008F7D7B">
        <w:rPr>
          <w:rFonts w:ascii="Times New Roman" w:hAnsi="Times New Roman" w:cs="Times New Roman"/>
          <w:sz w:val="28"/>
          <w:szCs w:val="28"/>
        </w:rPr>
        <w:t xml:space="preserve"> </w:t>
      </w:r>
      <w:r w:rsidRPr="001428D1">
        <w:rPr>
          <w:rFonts w:ascii="Times New Roman" w:hAnsi="Times New Roman" w:cs="Times New Roman"/>
          <w:sz w:val="28"/>
          <w:szCs w:val="28"/>
        </w:rPr>
        <w:t>При этом э</w:t>
      </w:r>
      <w:r>
        <w:rPr>
          <w:rFonts w:ascii="Times New Roman" w:hAnsi="Times New Roman" w:cs="Times New Roman"/>
          <w:sz w:val="28"/>
          <w:szCs w:val="28"/>
        </w:rPr>
        <w:t xml:space="preserve">кономика страны в значительной </w:t>
      </w:r>
      <w:r>
        <w:rPr>
          <w:rFonts w:ascii="Times New Roman" w:hAnsi="Times New Roman" w:cs="Times New Roman"/>
          <w:sz w:val="28"/>
          <w:szCs w:val="28"/>
        </w:rPr>
        <w:lastRenderedPageBreak/>
        <w:t>степени находится в зависимости от незаконной продажи опиатов: 13% ВВП в 2014 году (</w:t>
      </w:r>
      <w:r w:rsidRPr="00C37A16">
        <w:rPr>
          <w:rFonts w:ascii="Times New Roman" w:hAnsi="Times New Roman" w:cs="Times New Roman"/>
          <w:sz w:val="28"/>
          <w:szCs w:val="28"/>
        </w:rPr>
        <w:t>2,8 млрд. долл. США</w:t>
      </w:r>
      <w:r w:rsidRPr="008F7D7B">
        <w:rPr>
          <w:rFonts w:ascii="Times New Roman" w:hAnsi="Times New Roman" w:cs="Times New Roman"/>
          <w:sz w:val="28"/>
          <w:szCs w:val="28"/>
        </w:rPr>
        <w:t>)</w:t>
      </w:r>
      <w:r w:rsidR="008F7D7B" w:rsidRPr="008F7D7B">
        <w:rPr>
          <w:rFonts w:ascii="Times New Roman" w:hAnsi="Times New Roman" w:cs="Times New Roman"/>
          <w:sz w:val="28"/>
          <w:szCs w:val="28"/>
          <w:lang w:val="en-US"/>
        </w:rPr>
        <w:t>.</w:t>
      </w:r>
      <w:r w:rsidR="008F7D7B" w:rsidRPr="008F7D7B">
        <w:rPr>
          <w:rStyle w:val="a3"/>
          <w:rFonts w:ascii="Calibri" w:eastAsia="Calibri" w:hAnsi="Calibri"/>
          <w:i/>
          <w:iCs/>
          <w:sz w:val="20"/>
          <w:szCs w:val="20"/>
        </w:rPr>
        <w:t xml:space="preserve"> </w:t>
      </w:r>
      <w:r w:rsidR="008F7D7B" w:rsidRPr="003E4ABF">
        <w:rPr>
          <w:rStyle w:val="a3"/>
          <w:rFonts w:ascii="Calibri" w:eastAsia="Calibri" w:hAnsi="Calibri"/>
          <w:i/>
          <w:iCs/>
          <w:sz w:val="20"/>
          <w:szCs w:val="20"/>
        </w:rPr>
        <w:footnoteReference w:id="59"/>
      </w:r>
    </w:p>
    <w:p w:rsidR="001D6582" w:rsidRPr="00211C16" w:rsidRDefault="001D6582" w:rsidP="001D6582">
      <w:pPr>
        <w:spacing w:after="0" w:line="360" w:lineRule="auto"/>
        <w:jc w:val="both"/>
        <w:rPr>
          <w:rFonts w:ascii="Times New Roman" w:hAnsi="Times New Roman" w:cs="Times New Roman"/>
          <w:sz w:val="28"/>
          <w:szCs w:val="28"/>
        </w:rPr>
      </w:pPr>
      <w:r w:rsidRPr="00211C16">
        <w:rPr>
          <w:rFonts w:ascii="Times New Roman" w:hAnsi="Times New Roman" w:cs="Times New Roman"/>
          <w:sz w:val="28"/>
          <w:szCs w:val="28"/>
        </w:rPr>
        <w:tab/>
        <w:t>«Почти весь объём наркотиков из Афганистана, поступающий в Центральную Азию, идёт в Россию. Северный маршрут их транзита делится на три направления. Первое – через Таджикистан в другие страны Центральной Азии и в Россию, второе – через Узбекистан и Казахстан в Россию, третье – через Туркмению в Казахстан и Азербайджан, а затем в направлении России и Европы».</w:t>
      </w:r>
      <w:r w:rsidR="00DE7D40" w:rsidRPr="00DE7D40">
        <w:rPr>
          <w:rStyle w:val="a3"/>
          <w:rFonts w:ascii="Calibri" w:eastAsia="Calibri" w:hAnsi="Calibri"/>
          <w:i/>
          <w:iCs/>
          <w:sz w:val="20"/>
          <w:szCs w:val="20"/>
        </w:rPr>
        <w:t xml:space="preserve"> </w:t>
      </w:r>
      <w:r w:rsidR="00DE7D40" w:rsidRPr="003E4ABF">
        <w:rPr>
          <w:rStyle w:val="a3"/>
          <w:rFonts w:ascii="Calibri" w:eastAsia="Calibri" w:hAnsi="Calibri"/>
          <w:i/>
          <w:iCs/>
          <w:sz w:val="20"/>
          <w:szCs w:val="20"/>
        </w:rPr>
        <w:footnoteReference w:id="60"/>
      </w:r>
      <w:r w:rsidR="00DE7D40">
        <w:rPr>
          <w:rFonts w:ascii="Calibri" w:eastAsia="Calibri" w:hAnsi="Calibri"/>
          <w:i/>
          <w:iCs/>
          <w:sz w:val="20"/>
          <w:szCs w:val="20"/>
        </w:rPr>
        <w:t xml:space="preserve"> </w:t>
      </w:r>
      <w:r w:rsidRPr="00211C16">
        <w:rPr>
          <w:rFonts w:ascii="Times New Roman" w:hAnsi="Times New Roman" w:cs="Times New Roman"/>
          <w:sz w:val="28"/>
          <w:szCs w:val="28"/>
        </w:rPr>
        <w:t xml:space="preserve">Среди основных причин, по которым наркотрафик пролегает через территории среднеазиатских государств, можно выделить, </w:t>
      </w:r>
      <w:r w:rsidR="005C0C2D">
        <w:rPr>
          <w:rFonts w:ascii="Times New Roman" w:hAnsi="Times New Roman" w:cs="Times New Roman"/>
          <w:sz w:val="28"/>
          <w:szCs w:val="28"/>
        </w:rPr>
        <w:t>к примеру</w:t>
      </w:r>
      <w:r w:rsidRPr="00211C16">
        <w:rPr>
          <w:rFonts w:ascii="Times New Roman" w:hAnsi="Times New Roman" w:cs="Times New Roman"/>
          <w:sz w:val="28"/>
          <w:szCs w:val="28"/>
        </w:rPr>
        <w:t>, общую границу Таджикистана, Туркменистана и Кыргызстана с Афганистаном протяжённостью более 2,7 тыс. км. В случае с Таджикиста</w:t>
      </w:r>
      <w:r w:rsidR="00BF1EB9">
        <w:rPr>
          <w:rFonts w:ascii="Times New Roman" w:hAnsi="Times New Roman" w:cs="Times New Roman"/>
          <w:sz w:val="28"/>
          <w:szCs w:val="28"/>
        </w:rPr>
        <w:t>ном, она составляет 1,3 тыс. км</w:t>
      </w:r>
      <w:r w:rsidRPr="00211C16">
        <w:rPr>
          <w:rFonts w:ascii="Times New Roman" w:hAnsi="Times New Roman" w:cs="Times New Roman"/>
          <w:sz w:val="28"/>
          <w:szCs w:val="28"/>
        </w:rPr>
        <w:t xml:space="preserve"> </w:t>
      </w:r>
      <w:r w:rsidR="00BF1EB9">
        <w:rPr>
          <w:rFonts w:ascii="Times New Roman" w:hAnsi="Times New Roman" w:cs="Times New Roman"/>
          <w:sz w:val="28"/>
          <w:szCs w:val="28"/>
        </w:rPr>
        <w:t>и пролегает через</w:t>
      </w:r>
      <w:r w:rsidRPr="00211C16">
        <w:rPr>
          <w:rFonts w:ascii="Times New Roman" w:hAnsi="Times New Roman" w:cs="Times New Roman"/>
          <w:sz w:val="28"/>
          <w:szCs w:val="28"/>
        </w:rPr>
        <w:t xml:space="preserve"> гор</w:t>
      </w:r>
      <w:r w:rsidR="00BF1EB9">
        <w:rPr>
          <w:rFonts w:ascii="Times New Roman" w:hAnsi="Times New Roman" w:cs="Times New Roman"/>
          <w:sz w:val="28"/>
          <w:szCs w:val="28"/>
        </w:rPr>
        <w:t>ы и ущелья</w:t>
      </w:r>
      <w:r w:rsidRPr="00211C16">
        <w:rPr>
          <w:rFonts w:ascii="Times New Roman" w:hAnsi="Times New Roman" w:cs="Times New Roman"/>
          <w:sz w:val="28"/>
          <w:szCs w:val="28"/>
        </w:rPr>
        <w:t xml:space="preserve">. Помимо этого государства располагают слабой системой пограничной обороны. </w:t>
      </w:r>
    </w:p>
    <w:p w:rsidR="001D6582" w:rsidRPr="00211C16" w:rsidRDefault="001D6582" w:rsidP="001D6582">
      <w:pPr>
        <w:spacing w:after="0" w:line="360" w:lineRule="auto"/>
        <w:ind w:firstLine="708"/>
        <w:jc w:val="both"/>
        <w:rPr>
          <w:rFonts w:ascii="Times New Roman" w:eastAsia="Times New Roman" w:hAnsi="Times New Roman" w:cs="Times New Roman"/>
          <w:sz w:val="28"/>
          <w:szCs w:val="28"/>
        </w:rPr>
      </w:pPr>
      <w:r w:rsidRPr="00211C16">
        <w:rPr>
          <w:rFonts w:ascii="Times New Roman" w:hAnsi="Times New Roman" w:cs="Times New Roman"/>
          <w:sz w:val="28"/>
          <w:szCs w:val="28"/>
        </w:rPr>
        <w:t>Коррупция в органах государственной власти также усугубляет ситуацию. По индексу восприятия коррупции, рассчитанном организацией Transparency International в 2016 году, Казахстан занимает 131-е место, Киргизия – 136-е, Таджикистан – 151-е, Туркменистан – 154-е и Узбекистан – 156-е среди 176 стран, упоминавшихся в докладе.</w:t>
      </w:r>
      <w:r w:rsidR="00761BDF" w:rsidRPr="00761BDF">
        <w:rPr>
          <w:rStyle w:val="a3"/>
          <w:rFonts w:ascii="Calibri" w:eastAsia="Calibri" w:hAnsi="Calibri"/>
          <w:i/>
          <w:iCs/>
          <w:sz w:val="20"/>
          <w:szCs w:val="20"/>
        </w:rPr>
        <w:t xml:space="preserve"> </w:t>
      </w:r>
      <w:r w:rsidR="00761BDF" w:rsidRPr="003E4ABF">
        <w:rPr>
          <w:rStyle w:val="a3"/>
          <w:rFonts w:ascii="Calibri" w:eastAsia="Calibri" w:hAnsi="Calibri"/>
          <w:i/>
          <w:iCs/>
          <w:sz w:val="20"/>
          <w:szCs w:val="20"/>
        </w:rPr>
        <w:footnoteReference w:id="61"/>
      </w:r>
      <w:r w:rsidRPr="00211C16">
        <w:rPr>
          <w:rFonts w:ascii="Times New Roman" w:hAnsi="Times New Roman" w:cs="Times New Roman"/>
          <w:sz w:val="28"/>
          <w:szCs w:val="28"/>
        </w:rPr>
        <w:t xml:space="preserve"> Таможенные служащие, сотрудники, правоохранительных органов и государственные чиновники в криминализированной среде могут быть вовлечены в наркоиндустрию, в особенности, учитывая, что по данным ООН в 2011 году прибыль среднеазиатской организованной преступности от продажи наркотиков составила </w:t>
      </w:r>
      <w:r w:rsidRPr="00211C16">
        <w:rPr>
          <w:rFonts w:ascii="Times New Roman" w:eastAsia="Times New Roman" w:hAnsi="Times New Roman" w:cs="Times New Roman"/>
          <w:sz w:val="28"/>
          <w:szCs w:val="28"/>
        </w:rPr>
        <w:t xml:space="preserve">1,4 млрд </w:t>
      </w:r>
      <w:r w:rsidR="00EA729F">
        <w:rPr>
          <w:rFonts w:ascii="Times New Roman" w:eastAsia="Times New Roman" w:hAnsi="Times New Roman" w:cs="Times New Roman"/>
          <w:sz w:val="28"/>
          <w:szCs w:val="28"/>
        </w:rPr>
        <w:t>дол., что примерно «равнялось 31</w:t>
      </w:r>
      <w:r w:rsidRPr="00211C16">
        <w:rPr>
          <w:rFonts w:ascii="Times New Roman" w:eastAsia="Times New Roman" w:hAnsi="Times New Roman" w:cs="Times New Roman"/>
          <w:sz w:val="28"/>
          <w:szCs w:val="28"/>
        </w:rPr>
        <w:t>% ВВ</w:t>
      </w:r>
      <w:r w:rsidR="00EA729F">
        <w:rPr>
          <w:rFonts w:ascii="Times New Roman" w:eastAsia="Times New Roman" w:hAnsi="Times New Roman" w:cs="Times New Roman"/>
          <w:sz w:val="28"/>
          <w:szCs w:val="28"/>
        </w:rPr>
        <w:t>П Таджикистана, 33</w:t>
      </w:r>
      <w:r w:rsidRPr="00211C16">
        <w:rPr>
          <w:rFonts w:ascii="Times New Roman" w:eastAsia="Times New Roman" w:hAnsi="Times New Roman" w:cs="Times New Roman"/>
          <w:sz w:val="28"/>
          <w:szCs w:val="28"/>
        </w:rPr>
        <w:t>% ВВП Кыргызстана, 5% ВВП Узбекистана или 1% ВВП Казахстана</w:t>
      </w:r>
      <w:r w:rsidR="00EA729F">
        <w:rPr>
          <w:rFonts w:ascii="Times New Roman" w:eastAsia="Times New Roman" w:hAnsi="Times New Roman" w:cs="Times New Roman"/>
          <w:sz w:val="28"/>
          <w:szCs w:val="28"/>
        </w:rPr>
        <w:t>»</w:t>
      </w:r>
      <w:r w:rsidR="00761BDF" w:rsidRPr="00761BDF">
        <w:rPr>
          <w:rFonts w:ascii="Times New Roman" w:eastAsia="Times New Roman" w:hAnsi="Times New Roman" w:cs="Times New Roman"/>
          <w:sz w:val="28"/>
          <w:szCs w:val="28"/>
        </w:rPr>
        <w:t>.</w:t>
      </w:r>
      <w:r w:rsidR="00761BDF" w:rsidRPr="00761BDF">
        <w:rPr>
          <w:rStyle w:val="a3"/>
          <w:rFonts w:ascii="Calibri" w:eastAsia="Calibri" w:hAnsi="Calibri"/>
          <w:i/>
          <w:iCs/>
          <w:sz w:val="20"/>
          <w:szCs w:val="20"/>
        </w:rPr>
        <w:t xml:space="preserve"> </w:t>
      </w:r>
      <w:r w:rsidR="00761BDF" w:rsidRPr="003E4ABF">
        <w:rPr>
          <w:rStyle w:val="a3"/>
          <w:rFonts w:ascii="Calibri" w:eastAsia="Calibri" w:hAnsi="Calibri"/>
          <w:i/>
          <w:iCs/>
          <w:sz w:val="20"/>
          <w:szCs w:val="20"/>
        </w:rPr>
        <w:footnoteReference w:id="62"/>
      </w:r>
    </w:p>
    <w:p w:rsidR="001D6582" w:rsidRPr="00211C16" w:rsidRDefault="001D6582" w:rsidP="001D6582">
      <w:pPr>
        <w:spacing w:after="0" w:line="360" w:lineRule="auto"/>
        <w:ind w:firstLine="708"/>
        <w:jc w:val="both"/>
        <w:rPr>
          <w:rFonts w:ascii="Times New Roman" w:hAnsi="Times New Roman" w:cs="Times New Roman"/>
          <w:sz w:val="28"/>
          <w:szCs w:val="28"/>
        </w:rPr>
      </w:pPr>
      <w:r w:rsidRPr="00211C16">
        <w:rPr>
          <w:rFonts w:ascii="Times New Roman" w:hAnsi="Times New Roman" w:cs="Times New Roman"/>
          <w:sz w:val="28"/>
          <w:szCs w:val="28"/>
        </w:rPr>
        <w:lastRenderedPageBreak/>
        <w:t>Непростая социально-экономическая ситуация также побуждает рядовых граждан, особенно безработных молодого возраста, вовлекаться в деятельность наркогруппировок. По уровню ВНД на душу населения в 2015 году Казахстан занимал 86-е место (11390$), Туркменистан, Узбекистан, Таджикистан и Кыргызстан соответственно 100-е (7380$), 163-е (2160$), 179-е (1280$) и 183-е (1170$) места. По другому показателю - индексу человеческого развития - в 2015 году Казахстан занимает 56 место, однако позиции остальных стран в мировом рейтинге весьма скромные: Туркменистан - 111, Узбекистан - 105, Кыргызстан - 120 и Таджикистан – 129.</w:t>
      </w:r>
      <w:r w:rsidR="00894319" w:rsidRPr="00894319">
        <w:rPr>
          <w:rStyle w:val="a3"/>
          <w:rFonts w:ascii="Calibri" w:eastAsia="Calibri" w:hAnsi="Calibri"/>
          <w:i/>
          <w:iCs/>
          <w:sz w:val="20"/>
          <w:szCs w:val="20"/>
        </w:rPr>
        <w:t xml:space="preserve"> </w:t>
      </w:r>
      <w:r w:rsidR="00894319" w:rsidRPr="003E4ABF">
        <w:rPr>
          <w:rStyle w:val="a3"/>
          <w:rFonts w:ascii="Calibri" w:eastAsia="Calibri" w:hAnsi="Calibri"/>
          <w:i/>
          <w:iCs/>
          <w:sz w:val="20"/>
          <w:szCs w:val="20"/>
        </w:rPr>
        <w:footnoteReference w:id="63"/>
      </w:r>
      <w:r w:rsidRPr="00211C16">
        <w:rPr>
          <w:rFonts w:ascii="Times New Roman" w:hAnsi="Times New Roman" w:cs="Times New Roman"/>
          <w:sz w:val="28"/>
          <w:szCs w:val="28"/>
        </w:rPr>
        <w:t xml:space="preserve"> По причине бедности и отсутствия перспектив обширная часть населения участвует в транзите и распространен</w:t>
      </w:r>
      <w:r w:rsidR="005C0C2D">
        <w:rPr>
          <w:rFonts w:ascii="Times New Roman" w:hAnsi="Times New Roman" w:cs="Times New Roman"/>
          <w:sz w:val="28"/>
          <w:szCs w:val="28"/>
        </w:rPr>
        <w:t>ии</w:t>
      </w:r>
      <w:r w:rsidRPr="00211C16">
        <w:rPr>
          <w:rFonts w:ascii="Times New Roman" w:hAnsi="Times New Roman" w:cs="Times New Roman"/>
          <w:sz w:val="28"/>
          <w:szCs w:val="28"/>
        </w:rPr>
        <w:t xml:space="preserve"> наркотиков из Афганистана. </w:t>
      </w:r>
      <w:r w:rsidR="005C0C2D">
        <w:rPr>
          <w:rFonts w:ascii="Times New Roman" w:hAnsi="Times New Roman" w:cs="Times New Roman"/>
          <w:sz w:val="28"/>
          <w:szCs w:val="28"/>
        </w:rPr>
        <w:t>Эт</w:t>
      </w:r>
      <w:r w:rsidRPr="00211C16">
        <w:rPr>
          <w:rFonts w:ascii="Times New Roman" w:hAnsi="Times New Roman" w:cs="Times New Roman"/>
          <w:sz w:val="28"/>
          <w:szCs w:val="28"/>
        </w:rPr>
        <w:t xml:space="preserve">о приводит </w:t>
      </w:r>
      <w:r w:rsidR="005C0C2D">
        <w:rPr>
          <w:rFonts w:ascii="Times New Roman" w:hAnsi="Times New Roman" w:cs="Times New Roman"/>
          <w:sz w:val="28"/>
          <w:szCs w:val="28"/>
        </w:rPr>
        <w:t xml:space="preserve">и </w:t>
      </w:r>
      <w:r w:rsidRPr="00211C16">
        <w:rPr>
          <w:rFonts w:ascii="Times New Roman" w:hAnsi="Times New Roman" w:cs="Times New Roman"/>
          <w:sz w:val="28"/>
          <w:szCs w:val="28"/>
        </w:rPr>
        <w:t>к разрастанию теневой экономики, что сдерживает капиталовложения в производственный сектор.</w:t>
      </w:r>
    </w:p>
    <w:p w:rsidR="001D6582" w:rsidRPr="00211C16" w:rsidRDefault="001D6582" w:rsidP="001D6582">
      <w:pPr>
        <w:spacing w:after="0" w:line="360" w:lineRule="auto"/>
        <w:ind w:firstLine="708"/>
        <w:jc w:val="both"/>
        <w:rPr>
          <w:rFonts w:ascii="Times New Roman" w:eastAsia="Times New Roman" w:hAnsi="Times New Roman" w:cs="Times New Roman"/>
          <w:sz w:val="28"/>
          <w:szCs w:val="28"/>
        </w:rPr>
      </w:pPr>
      <w:r w:rsidRPr="00211C16">
        <w:rPr>
          <w:rFonts w:ascii="Times New Roman" w:eastAsia="Times New Roman" w:hAnsi="Times New Roman" w:cs="Times New Roman"/>
          <w:sz w:val="28"/>
          <w:szCs w:val="28"/>
        </w:rPr>
        <w:t>«Не последнюю роль в функционировании "северного маршрута" играют этнические связи между таджиками Северного Афганистана, Таджикистана и таджикскими мигрантами в России».</w:t>
      </w:r>
      <w:r w:rsidR="00DE7D40" w:rsidRPr="003E4ABF">
        <w:rPr>
          <w:rStyle w:val="a3"/>
          <w:rFonts w:ascii="Calibri" w:eastAsia="Calibri" w:hAnsi="Calibri"/>
          <w:i/>
          <w:iCs/>
          <w:sz w:val="20"/>
          <w:szCs w:val="20"/>
        </w:rPr>
        <w:footnoteReference w:id="64"/>
      </w:r>
      <w:r w:rsidRPr="00211C16">
        <w:rPr>
          <w:rFonts w:ascii="Times New Roman" w:eastAsia="Times New Roman" w:hAnsi="Times New Roman" w:cs="Times New Roman"/>
          <w:sz w:val="28"/>
          <w:szCs w:val="28"/>
        </w:rPr>
        <w:t xml:space="preserve"> Вовлеченность в данную преступную деятельность мигрантов из Средней Азии, а также обширный нелегальный ввоз наркотиков свидетельствует о том, что </w:t>
      </w:r>
      <w:r w:rsidR="00D946AA">
        <w:rPr>
          <w:rFonts w:ascii="Times New Roman" w:eastAsia="Times New Roman" w:hAnsi="Times New Roman" w:cs="Times New Roman"/>
          <w:sz w:val="28"/>
          <w:szCs w:val="28"/>
        </w:rPr>
        <w:t>центральноазиатская</w:t>
      </w:r>
      <w:r w:rsidRPr="00211C16">
        <w:rPr>
          <w:rFonts w:ascii="Times New Roman" w:eastAsia="Times New Roman" w:hAnsi="Times New Roman" w:cs="Times New Roman"/>
          <w:sz w:val="28"/>
          <w:szCs w:val="28"/>
        </w:rPr>
        <w:t xml:space="preserve"> проблема наркотрафика является ударом по безопасности </w:t>
      </w:r>
      <w:r w:rsidR="00EA729F">
        <w:rPr>
          <w:rFonts w:ascii="Times New Roman" w:eastAsia="Times New Roman" w:hAnsi="Times New Roman" w:cs="Times New Roman"/>
          <w:sz w:val="28"/>
          <w:szCs w:val="28"/>
        </w:rPr>
        <w:t>России</w:t>
      </w:r>
      <w:r w:rsidRPr="00211C16">
        <w:rPr>
          <w:rFonts w:ascii="Times New Roman" w:eastAsia="Times New Roman" w:hAnsi="Times New Roman" w:cs="Times New Roman"/>
          <w:sz w:val="28"/>
          <w:szCs w:val="28"/>
        </w:rPr>
        <w:t>.</w:t>
      </w:r>
    </w:p>
    <w:p w:rsidR="00EA729F" w:rsidRDefault="001D6582" w:rsidP="00EA729F">
      <w:pPr>
        <w:spacing w:after="0" w:line="360" w:lineRule="auto"/>
        <w:jc w:val="both"/>
        <w:rPr>
          <w:rFonts w:ascii="Times New Roman" w:hAnsi="Times New Roman" w:cs="Times New Roman"/>
          <w:sz w:val="28"/>
          <w:szCs w:val="28"/>
        </w:rPr>
      </w:pPr>
      <w:r w:rsidRPr="00211C16">
        <w:rPr>
          <w:sz w:val="28"/>
          <w:szCs w:val="28"/>
        </w:rPr>
        <w:tab/>
      </w:r>
      <w:r w:rsidR="007805DB">
        <w:rPr>
          <w:rFonts w:ascii="Times New Roman" w:eastAsia="Times New Roman" w:hAnsi="Times New Roman" w:cs="Times New Roman"/>
          <w:sz w:val="28"/>
          <w:szCs w:val="28"/>
        </w:rPr>
        <w:t xml:space="preserve">Актуальной </w:t>
      </w:r>
      <w:r w:rsidR="008D2891">
        <w:rPr>
          <w:rFonts w:ascii="Times New Roman" w:eastAsia="Times New Roman" w:hAnsi="Times New Roman" w:cs="Times New Roman"/>
          <w:sz w:val="28"/>
          <w:szCs w:val="28"/>
        </w:rPr>
        <w:t xml:space="preserve">проблемой Средней Азии является </w:t>
      </w:r>
      <w:r w:rsidR="007805DB">
        <w:rPr>
          <w:rFonts w:ascii="Times New Roman" w:eastAsia="Times New Roman" w:hAnsi="Times New Roman" w:cs="Times New Roman"/>
          <w:sz w:val="28"/>
          <w:szCs w:val="28"/>
        </w:rPr>
        <w:t xml:space="preserve">и </w:t>
      </w:r>
      <w:r w:rsidR="008D2891">
        <w:rPr>
          <w:rFonts w:ascii="Times New Roman" w:eastAsia="Times New Roman" w:hAnsi="Times New Roman" w:cs="Times New Roman"/>
          <w:sz w:val="28"/>
          <w:szCs w:val="28"/>
        </w:rPr>
        <w:t>борьба</w:t>
      </w:r>
      <w:r w:rsidRPr="00211C16">
        <w:rPr>
          <w:rFonts w:ascii="Times New Roman" w:eastAsia="Times New Roman" w:hAnsi="Times New Roman" w:cs="Times New Roman"/>
          <w:sz w:val="28"/>
          <w:szCs w:val="28"/>
        </w:rPr>
        <w:t xml:space="preserve"> государств за распределение дефицитного в условиях засушливого климата ресурса – воду. С распадом единого союзного государства в 1991 году две крупные речные системы Сырдарья и Амударья пролегают через территории пяти независимых государств. Истоки рек располагаются в горах Киргизии и Таджикистана, благодаря чему эти государства являются экспортерами водных ресурсов и развивают гидроэнергетику</w:t>
      </w:r>
      <w:r w:rsidR="00EA729F">
        <w:rPr>
          <w:rFonts w:ascii="Times New Roman" w:eastAsia="Times New Roman" w:hAnsi="Times New Roman" w:cs="Times New Roman"/>
          <w:sz w:val="28"/>
          <w:szCs w:val="28"/>
        </w:rPr>
        <w:t xml:space="preserve">. </w:t>
      </w:r>
      <w:r w:rsidRPr="00211C16">
        <w:rPr>
          <w:rFonts w:ascii="Times New Roman" w:hAnsi="Times New Roman" w:cs="Times New Roman"/>
          <w:sz w:val="28"/>
          <w:szCs w:val="28"/>
        </w:rPr>
        <w:t xml:space="preserve">В то же время страны низовья (Туркменистан, Узбекистан и Казахстан) заинтересованы в развитии сельского хозяйства, </w:t>
      </w:r>
      <w:r w:rsidRPr="00211C16">
        <w:rPr>
          <w:rFonts w:ascii="Times New Roman" w:hAnsi="Times New Roman" w:cs="Times New Roman"/>
          <w:sz w:val="28"/>
          <w:szCs w:val="28"/>
        </w:rPr>
        <w:lastRenderedPageBreak/>
        <w:t xml:space="preserve">однако они испытывают нехватку воды. В наибольшей степени это проявилось в Узбекистане, в некоторых регионах которого (в частности, в Каракалпакии) даже наблюдался социальный и экологический кризис, когда воды было недостаточно даже для удовлетворения основных нужд населения. </w:t>
      </w:r>
    </w:p>
    <w:p w:rsidR="00796C63" w:rsidRPr="00211C16" w:rsidRDefault="00796C63" w:rsidP="00796C63">
      <w:pPr>
        <w:spacing w:after="0" w:line="36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ab/>
      </w:r>
      <w:r w:rsidRPr="00211C16">
        <w:rPr>
          <w:rFonts w:ascii="Times New Roman" w:eastAsia="Times New Roman" w:hAnsi="Times New Roman" w:cs="Times New Roman"/>
          <w:sz w:val="28"/>
          <w:szCs w:val="28"/>
        </w:rPr>
        <w:t>Камнем преткновения является также предпоч</w:t>
      </w:r>
      <w:r w:rsidR="007805DB">
        <w:rPr>
          <w:rFonts w:ascii="Times New Roman" w:eastAsia="Times New Roman" w:hAnsi="Times New Roman" w:cs="Times New Roman"/>
          <w:sz w:val="28"/>
          <w:szCs w:val="28"/>
        </w:rPr>
        <w:t>тительный режим водопользования:</w:t>
      </w:r>
      <w:r w:rsidRPr="00211C16">
        <w:rPr>
          <w:rFonts w:ascii="Times New Roman" w:eastAsia="Times New Roman" w:hAnsi="Times New Roman" w:cs="Times New Roman"/>
          <w:sz w:val="28"/>
          <w:szCs w:val="28"/>
        </w:rPr>
        <w:t xml:space="preserve"> для стран верхней зоны водосборных бассейнов рек </w:t>
      </w:r>
      <w:r w:rsidR="007805DB">
        <w:rPr>
          <w:rFonts w:ascii="Times New Roman" w:eastAsia="Times New Roman" w:hAnsi="Times New Roman" w:cs="Times New Roman"/>
          <w:sz w:val="28"/>
          <w:szCs w:val="28"/>
        </w:rPr>
        <w:t>- накопление</w:t>
      </w:r>
      <w:r w:rsidRPr="00211C16">
        <w:rPr>
          <w:rFonts w:ascii="Times New Roman" w:eastAsia="Times New Roman" w:hAnsi="Times New Roman" w:cs="Times New Roman"/>
          <w:sz w:val="28"/>
          <w:szCs w:val="28"/>
        </w:rPr>
        <w:t xml:space="preserve"> воды в летний период и сброс из во</w:t>
      </w:r>
      <w:r w:rsidR="007805DB">
        <w:rPr>
          <w:rFonts w:ascii="Times New Roman" w:eastAsia="Times New Roman" w:hAnsi="Times New Roman" w:cs="Times New Roman"/>
          <w:sz w:val="28"/>
          <w:szCs w:val="28"/>
        </w:rPr>
        <w:t>дохранилищ на турбины ГЭС зимой, а для с</w:t>
      </w:r>
      <w:r w:rsidRPr="00211C16">
        <w:rPr>
          <w:rFonts w:ascii="Times New Roman" w:eastAsia="Times New Roman" w:hAnsi="Times New Roman" w:cs="Times New Roman"/>
          <w:sz w:val="28"/>
          <w:szCs w:val="28"/>
        </w:rPr>
        <w:t>тран низовья</w:t>
      </w:r>
      <w:r w:rsidR="007805DB">
        <w:rPr>
          <w:rFonts w:ascii="Times New Roman" w:eastAsia="Times New Roman" w:hAnsi="Times New Roman" w:cs="Times New Roman"/>
          <w:sz w:val="28"/>
          <w:szCs w:val="28"/>
        </w:rPr>
        <w:t xml:space="preserve"> - использование максимального количества</w:t>
      </w:r>
      <w:r w:rsidRPr="00211C16">
        <w:rPr>
          <w:rFonts w:ascii="Times New Roman" w:eastAsia="Times New Roman" w:hAnsi="Times New Roman" w:cs="Times New Roman"/>
          <w:sz w:val="28"/>
          <w:szCs w:val="28"/>
        </w:rPr>
        <w:t xml:space="preserve"> воды во время созревания урожая летом с необходимостью ее накопления в зимний период.</w:t>
      </w:r>
      <w:r>
        <w:rPr>
          <w:rFonts w:ascii="Times New Roman" w:eastAsia="Times New Roman" w:hAnsi="Times New Roman" w:cs="Times New Roman"/>
          <w:sz w:val="28"/>
          <w:szCs w:val="28"/>
        </w:rPr>
        <w:t xml:space="preserve"> Проблемой</w:t>
      </w:r>
      <w:r w:rsidRPr="00211C16">
        <w:rPr>
          <w:rFonts w:ascii="Times New Roman" w:eastAsia="Times New Roman" w:hAnsi="Times New Roman" w:cs="Times New Roman"/>
          <w:sz w:val="28"/>
          <w:szCs w:val="28"/>
        </w:rPr>
        <w:t xml:space="preserve"> являются </w:t>
      </w:r>
      <w:r>
        <w:rPr>
          <w:rFonts w:ascii="Times New Roman" w:eastAsia="Times New Roman" w:hAnsi="Times New Roman" w:cs="Times New Roman"/>
          <w:sz w:val="28"/>
          <w:szCs w:val="28"/>
        </w:rPr>
        <w:t xml:space="preserve">и </w:t>
      </w:r>
      <w:r w:rsidRPr="00211C16">
        <w:rPr>
          <w:rFonts w:ascii="Times New Roman" w:eastAsia="Times New Roman" w:hAnsi="Times New Roman" w:cs="Times New Roman"/>
          <w:sz w:val="28"/>
          <w:szCs w:val="28"/>
        </w:rPr>
        <w:t xml:space="preserve">попытки Киргизии и Таджикистана </w:t>
      </w:r>
      <w:r>
        <w:rPr>
          <w:rFonts w:ascii="Times New Roman" w:eastAsia="Times New Roman" w:hAnsi="Times New Roman" w:cs="Times New Roman"/>
          <w:sz w:val="28"/>
          <w:szCs w:val="28"/>
        </w:rPr>
        <w:t>ввести плату</w:t>
      </w:r>
      <w:r w:rsidRPr="00211C16">
        <w:rPr>
          <w:rFonts w:ascii="Times New Roman" w:eastAsia="Times New Roman" w:hAnsi="Times New Roman" w:cs="Times New Roman"/>
          <w:sz w:val="28"/>
          <w:szCs w:val="28"/>
        </w:rPr>
        <w:t xml:space="preserve"> за пользование водными ресурсами, которые, однако, результатов не принесли. «Узбекские эксперты утверждают, что, поскольку Кыргызстан не дает никакой добавленной стоимости воде, поступающей с его территории, вряд ли оправданным является его требование финансовой компенсации».</w:t>
      </w:r>
      <w:r w:rsidR="00673A1C" w:rsidRPr="00673A1C">
        <w:rPr>
          <w:rStyle w:val="a3"/>
          <w:rFonts w:ascii="Calibri" w:eastAsia="Calibri" w:hAnsi="Calibri"/>
          <w:i/>
          <w:iCs/>
          <w:sz w:val="20"/>
          <w:szCs w:val="20"/>
        </w:rPr>
        <w:t xml:space="preserve"> </w:t>
      </w:r>
      <w:r w:rsidR="00673A1C" w:rsidRPr="003E4ABF">
        <w:rPr>
          <w:rStyle w:val="a3"/>
          <w:rFonts w:ascii="Calibri" w:eastAsia="Calibri" w:hAnsi="Calibri"/>
          <w:i/>
          <w:iCs/>
          <w:sz w:val="20"/>
          <w:szCs w:val="20"/>
        </w:rPr>
        <w:footnoteReference w:id="65"/>
      </w:r>
      <w:r w:rsidR="00673A1C" w:rsidRPr="00211C16">
        <w:rPr>
          <w:rFonts w:ascii="Times New Roman" w:eastAsia="Times New Roman" w:hAnsi="Times New Roman" w:cs="Times New Roman"/>
          <w:sz w:val="28"/>
          <w:szCs w:val="28"/>
        </w:rPr>
        <w:t xml:space="preserve"> </w:t>
      </w:r>
      <w:r w:rsidRPr="00211C16">
        <w:rPr>
          <w:rFonts w:ascii="Times New Roman" w:eastAsia="Times New Roman" w:hAnsi="Times New Roman" w:cs="Times New Roman"/>
          <w:sz w:val="28"/>
          <w:szCs w:val="28"/>
        </w:rPr>
        <w:t xml:space="preserve">То есть, не решенным остается вопрос, может ли водоснабжение являться товаром и исключительной собственностью отдельных государств. </w:t>
      </w:r>
    </w:p>
    <w:p w:rsidR="009A4E88" w:rsidRPr="00211C16" w:rsidRDefault="009A4E88" w:rsidP="009A4E88">
      <w:pPr>
        <w:spacing w:after="0" w:line="360" w:lineRule="auto"/>
        <w:jc w:val="both"/>
        <w:rPr>
          <w:rFonts w:ascii="Times New Roman" w:eastAsia="Times New Roman" w:hAnsi="Times New Roman" w:cs="Times New Roman"/>
          <w:sz w:val="28"/>
          <w:szCs w:val="28"/>
        </w:rPr>
      </w:pPr>
      <w:r w:rsidRPr="00211C16">
        <w:rPr>
          <w:rFonts w:ascii="Times New Roman" w:eastAsia="Times New Roman" w:hAnsi="Times New Roman" w:cs="Times New Roman"/>
          <w:sz w:val="28"/>
          <w:szCs w:val="28"/>
        </w:rPr>
        <w:tab/>
        <w:t xml:space="preserve">7 сентября 2012 года президент Узбекистана Ислам Каримов заявил, что напряженность стран из-за распределения водных ресурсов может </w:t>
      </w:r>
      <w:r>
        <w:rPr>
          <w:rFonts w:ascii="Times New Roman" w:eastAsia="Times New Roman" w:hAnsi="Times New Roman" w:cs="Times New Roman"/>
          <w:sz w:val="28"/>
          <w:szCs w:val="28"/>
        </w:rPr>
        <w:t>«привести н</w:t>
      </w:r>
      <w:r w:rsidRPr="00796C63">
        <w:rPr>
          <w:rFonts w:ascii="Times New Roman" w:eastAsia="Times New Roman" w:hAnsi="Times New Roman" w:cs="Times New Roman"/>
          <w:sz w:val="28"/>
          <w:szCs w:val="28"/>
        </w:rPr>
        <w:t>е только к противостоянию, но и к войне</w:t>
      </w:r>
      <w:r>
        <w:rPr>
          <w:rFonts w:ascii="Times New Roman" w:eastAsia="Times New Roman" w:hAnsi="Times New Roman" w:cs="Times New Roman"/>
          <w:sz w:val="28"/>
          <w:szCs w:val="28"/>
        </w:rPr>
        <w:t>»</w:t>
      </w:r>
      <w:r w:rsidRPr="00211C16">
        <w:rPr>
          <w:rFonts w:ascii="Times New Roman" w:eastAsia="Times New Roman" w:hAnsi="Times New Roman" w:cs="Times New Roman"/>
          <w:sz w:val="28"/>
          <w:szCs w:val="28"/>
        </w:rPr>
        <w:t>.</w:t>
      </w:r>
      <w:r w:rsidR="003F6431" w:rsidRPr="003F6431">
        <w:rPr>
          <w:rStyle w:val="a3"/>
          <w:rFonts w:ascii="Calibri" w:eastAsia="Calibri" w:hAnsi="Calibri"/>
          <w:i/>
          <w:iCs/>
          <w:sz w:val="20"/>
          <w:szCs w:val="20"/>
        </w:rPr>
        <w:t xml:space="preserve"> </w:t>
      </w:r>
      <w:r w:rsidR="003F6431" w:rsidRPr="003E4ABF">
        <w:rPr>
          <w:rStyle w:val="a3"/>
          <w:rFonts w:ascii="Calibri" w:eastAsia="Calibri" w:hAnsi="Calibri"/>
          <w:i/>
          <w:iCs/>
          <w:sz w:val="20"/>
          <w:szCs w:val="20"/>
        </w:rPr>
        <w:footnoteReference w:id="66"/>
      </w:r>
      <w:r w:rsidRPr="00211C16">
        <w:rPr>
          <w:rFonts w:ascii="Times New Roman" w:eastAsia="Times New Roman" w:hAnsi="Times New Roman" w:cs="Times New Roman"/>
          <w:sz w:val="28"/>
          <w:szCs w:val="28"/>
        </w:rPr>
        <w:t xml:space="preserve"> </w:t>
      </w:r>
      <w:r w:rsidR="003F6431">
        <w:rPr>
          <w:rFonts w:ascii="Times New Roman" w:eastAsia="Times New Roman" w:hAnsi="Times New Roman" w:cs="Times New Roman"/>
          <w:sz w:val="28"/>
          <w:szCs w:val="28"/>
        </w:rPr>
        <w:t>Помимо перечисленного, одн</w:t>
      </w:r>
      <w:r w:rsidRPr="00211C16">
        <w:rPr>
          <w:rFonts w:ascii="Times New Roman" w:eastAsia="Times New Roman" w:hAnsi="Times New Roman" w:cs="Times New Roman"/>
          <w:sz w:val="28"/>
          <w:szCs w:val="28"/>
        </w:rPr>
        <w:t>им из основных источников конфликта является строительство Таджикистаном Рогунской ГЭС. «Узбекская сторона обвиняет таджикскую в том, что та пытается построить слишком высокую плотину и перехватить всю воду, установив контроль над водоснабжением Узбекистана. Последнее угрожает его безопасности».</w:t>
      </w:r>
      <w:r w:rsidR="003F6431" w:rsidRPr="003F6431">
        <w:rPr>
          <w:rStyle w:val="a3"/>
          <w:rFonts w:ascii="Calibri" w:eastAsia="Calibri" w:hAnsi="Calibri"/>
          <w:i/>
          <w:iCs/>
          <w:sz w:val="20"/>
          <w:szCs w:val="20"/>
        </w:rPr>
        <w:t xml:space="preserve"> </w:t>
      </w:r>
      <w:r w:rsidR="003F6431" w:rsidRPr="003E4ABF">
        <w:rPr>
          <w:rStyle w:val="a3"/>
          <w:rFonts w:ascii="Calibri" w:eastAsia="Calibri" w:hAnsi="Calibri"/>
          <w:i/>
          <w:iCs/>
          <w:sz w:val="20"/>
          <w:szCs w:val="20"/>
        </w:rPr>
        <w:footnoteReference w:id="67"/>
      </w:r>
      <w:r>
        <w:rPr>
          <w:rFonts w:ascii="Times New Roman" w:eastAsia="Times New Roman" w:hAnsi="Times New Roman" w:cs="Times New Roman"/>
          <w:sz w:val="28"/>
          <w:szCs w:val="28"/>
        </w:rPr>
        <w:t xml:space="preserve"> </w:t>
      </w:r>
      <w:r w:rsidRPr="00211C16">
        <w:rPr>
          <w:rFonts w:ascii="Times New Roman" w:eastAsia="Times New Roman" w:hAnsi="Times New Roman" w:cs="Times New Roman"/>
          <w:sz w:val="28"/>
          <w:szCs w:val="28"/>
        </w:rPr>
        <w:t>Неурегулированным является и спор относительно Орто-Токойского (или Касансайского, как его называют в Узбекистане) водохранилища</w:t>
      </w:r>
      <w:r>
        <w:rPr>
          <w:rFonts w:ascii="Times New Roman" w:eastAsia="Times New Roman" w:hAnsi="Times New Roman" w:cs="Times New Roman"/>
          <w:sz w:val="28"/>
          <w:szCs w:val="28"/>
        </w:rPr>
        <w:t>, который</w:t>
      </w:r>
      <w:r w:rsidRPr="00211C16">
        <w:rPr>
          <w:rFonts w:ascii="Times New Roman" w:eastAsia="Times New Roman" w:hAnsi="Times New Roman" w:cs="Times New Roman"/>
          <w:sz w:val="28"/>
          <w:szCs w:val="28"/>
        </w:rPr>
        <w:t xml:space="preserve"> снабжает водой Кыргызстан и Узбекистан. </w:t>
      </w:r>
      <w:r w:rsidRPr="00211C16">
        <w:rPr>
          <w:rFonts w:ascii="Times New Roman" w:eastAsia="Times New Roman" w:hAnsi="Times New Roman" w:cs="Times New Roman"/>
          <w:sz w:val="28"/>
          <w:szCs w:val="28"/>
        </w:rPr>
        <w:lastRenderedPageBreak/>
        <w:t>Последний, хотя оно находится на киргизской территории, заявляет свои права на него, поскольку водохранилище было построено на средства Узбекской ССР.</w:t>
      </w:r>
    </w:p>
    <w:p w:rsidR="00796C63" w:rsidRDefault="00796C63" w:rsidP="009A4E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Помимо этого острыми остаются проблемы </w:t>
      </w:r>
      <w:r w:rsidRPr="00211C16">
        <w:rPr>
          <w:rFonts w:ascii="Times New Roman" w:eastAsia="Times New Roman" w:hAnsi="Times New Roman" w:cs="Times New Roman"/>
          <w:sz w:val="28"/>
          <w:szCs w:val="28"/>
        </w:rPr>
        <w:t>загрязнени</w:t>
      </w:r>
      <w:r>
        <w:rPr>
          <w:rFonts w:ascii="Times New Roman" w:eastAsia="Times New Roman" w:hAnsi="Times New Roman" w:cs="Times New Roman"/>
          <w:sz w:val="28"/>
          <w:szCs w:val="28"/>
        </w:rPr>
        <w:t>я</w:t>
      </w:r>
      <w:r w:rsidRPr="00211C16">
        <w:rPr>
          <w:rFonts w:ascii="Times New Roman" w:eastAsia="Times New Roman" w:hAnsi="Times New Roman" w:cs="Times New Roman"/>
          <w:sz w:val="28"/>
          <w:szCs w:val="28"/>
        </w:rPr>
        <w:t xml:space="preserve"> воды от в</w:t>
      </w:r>
      <w:r>
        <w:rPr>
          <w:rFonts w:ascii="Times New Roman" w:eastAsia="Times New Roman" w:hAnsi="Times New Roman" w:cs="Times New Roman"/>
          <w:sz w:val="28"/>
          <w:szCs w:val="28"/>
        </w:rPr>
        <w:t>ерхней части течения к нижнему,</w:t>
      </w:r>
      <w:r w:rsidRPr="00211C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опустынивания и исчезновения</w:t>
      </w:r>
      <w:r w:rsidRPr="00211C16">
        <w:rPr>
          <w:rFonts w:ascii="Times New Roman" w:eastAsia="Times New Roman" w:hAnsi="Times New Roman" w:cs="Times New Roman"/>
          <w:sz w:val="28"/>
          <w:szCs w:val="28"/>
        </w:rPr>
        <w:t xml:space="preserve"> Аральского моря</w:t>
      </w:r>
      <w:r>
        <w:rPr>
          <w:rFonts w:ascii="Times New Roman" w:eastAsia="Times New Roman" w:hAnsi="Times New Roman" w:cs="Times New Roman"/>
          <w:sz w:val="28"/>
          <w:szCs w:val="28"/>
        </w:rPr>
        <w:t xml:space="preserve">, которое </w:t>
      </w:r>
      <w:r w:rsidRPr="00211C16">
        <w:rPr>
          <w:rFonts w:ascii="Times New Roman" w:hAnsi="Times New Roman" w:cs="Times New Roman"/>
          <w:sz w:val="28"/>
          <w:szCs w:val="28"/>
        </w:rPr>
        <w:t>распалось на Северное и Южное Аральское море, а к 2003 г. Южное Аральское море разделилось на восточную и западную части</w:t>
      </w:r>
      <w:r>
        <w:rPr>
          <w:rFonts w:ascii="Times New Roman" w:hAnsi="Times New Roman" w:cs="Times New Roman"/>
          <w:sz w:val="28"/>
          <w:szCs w:val="28"/>
        </w:rPr>
        <w:t>.</w:t>
      </w:r>
    </w:p>
    <w:p w:rsidR="001D6582" w:rsidRPr="00211C16" w:rsidRDefault="00954D8D" w:rsidP="001D6582">
      <w:pPr>
        <w:autoSpaceDE w:val="0"/>
        <w:autoSpaceDN w:val="0"/>
        <w:adjustRightInd w:val="0"/>
        <w:spacing w:after="0" w:line="360" w:lineRule="auto"/>
        <w:ind w:firstLine="708"/>
        <w:jc w:val="both"/>
        <w:rPr>
          <w:rFonts w:ascii="PTSerif-Regular" w:hAnsi="PTSerif-Regular" w:cs="PTSerif-Regular"/>
          <w:sz w:val="28"/>
          <w:szCs w:val="28"/>
        </w:rPr>
      </w:pPr>
      <w:r>
        <w:rPr>
          <w:rFonts w:ascii="Times New Roman" w:eastAsia="Times New Roman" w:hAnsi="Times New Roman" w:cs="Times New Roman"/>
          <w:sz w:val="28"/>
          <w:szCs w:val="28"/>
        </w:rPr>
        <w:t>Г</w:t>
      </w:r>
      <w:r w:rsidR="001D6582" w:rsidRPr="00211C16">
        <w:rPr>
          <w:rFonts w:ascii="Times New Roman" w:eastAsia="Times New Roman" w:hAnsi="Times New Roman" w:cs="Times New Roman"/>
          <w:sz w:val="28"/>
          <w:szCs w:val="28"/>
        </w:rPr>
        <w:t>осударствами Средней Азии предпринималось множество попыток урегулировать водную проблему в двустороннем формате, посредством межгосударственных соглашений (</w:t>
      </w:r>
      <w:r w:rsidR="001D6582" w:rsidRPr="00211C16">
        <w:rPr>
          <w:rFonts w:ascii="PTSerif-Regular" w:hAnsi="PTSerif-Regular" w:cs="PTSerif-Regular"/>
          <w:sz w:val="28"/>
          <w:szCs w:val="28"/>
        </w:rPr>
        <w:t>Алма-Атинское Соглашение о водных ресурсах 1992 г.), деклараций (</w:t>
      </w:r>
      <w:r w:rsidR="001D6582" w:rsidRPr="00211C16">
        <w:rPr>
          <w:rFonts w:ascii="Times New Roman" w:hAnsi="Times New Roman" w:cs="Times New Roman"/>
          <w:sz w:val="28"/>
          <w:szCs w:val="28"/>
        </w:rPr>
        <w:t>Нукусская декларация 1995 г.)</w:t>
      </w:r>
      <w:r w:rsidR="001D6582" w:rsidRPr="00211C16">
        <w:rPr>
          <w:rFonts w:ascii="PTSerif-Regular" w:hAnsi="PTSerif-Regular" w:cs="PTSerif-Regular"/>
          <w:sz w:val="28"/>
          <w:szCs w:val="28"/>
        </w:rPr>
        <w:t xml:space="preserve"> и наднационального органа (Межгосударственная координационная водохозяйственная комиссия). Однако препятствием является систематическое несоблюдение договоренностей.</w:t>
      </w:r>
      <w:r>
        <w:rPr>
          <w:rFonts w:ascii="PTSerif-Regular" w:hAnsi="PTSerif-Regular" w:cs="PTSerif-Regular"/>
          <w:sz w:val="28"/>
          <w:szCs w:val="28"/>
        </w:rPr>
        <w:t xml:space="preserve"> </w:t>
      </w:r>
      <w:r w:rsidR="001D6582" w:rsidRPr="00211C16">
        <w:rPr>
          <w:rFonts w:ascii="PTSerif-Regular" w:hAnsi="PTSerif-Regular" w:cs="PTSerif-Regular"/>
          <w:sz w:val="28"/>
          <w:szCs w:val="28"/>
        </w:rPr>
        <w:t xml:space="preserve">Примером разумного </w:t>
      </w:r>
      <w:r w:rsidR="00EF002F">
        <w:rPr>
          <w:rFonts w:ascii="PTSerif-Regular" w:hAnsi="PTSerif-Regular" w:cs="PTSerif-Regular"/>
          <w:sz w:val="28"/>
          <w:szCs w:val="28"/>
        </w:rPr>
        <w:t xml:space="preserve">подхода </w:t>
      </w:r>
      <w:r w:rsidR="001D6582" w:rsidRPr="00211C16">
        <w:rPr>
          <w:rFonts w:ascii="PTSerif-Regular" w:hAnsi="PTSerif-Regular" w:cs="PTSerif-Regular"/>
          <w:sz w:val="28"/>
          <w:szCs w:val="28"/>
        </w:rPr>
        <w:t xml:space="preserve">в переговорах с соседними государствами является Казахстан, восстановивший с Кыргызстаном бартерную систему обмена: воду в обмен на энергию. Узбекистан не придерживается аналогичного </w:t>
      </w:r>
      <w:r w:rsidR="00BD7AC8">
        <w:rPr>
          <w:rFonts w:ascii="PTSerif-Regular" w:hAnsi="PTSerif-Regular" w:cs="PTSerif-Regular"/>
          <w:sz w:val="28"/>
          <w:szCs w:val="28"/>
        </w:rPr>
        <w:t>способа решения</w:t>
      </w:r>
      <w:r w:rsidR="001D6582" w:rsidRPr="00211C16">
        <w:rPr>
          <w:rFonts w:ascii="PTSerif-Regular" w:hAnsi="PTSerif-Regular" w:cs="PTSerif-Regular"/>
          <w:sz w:val="28"/>
          <w:szCs w:val="28"/>
        </w:rPr>
        <w:t xml:space="preserve"> водно-энергетической проблемы, чаще демонстрируя попытки действовать в односторо</w:t>
      </w:r>
      <w:r>
        <w:rPr>
          <w:rFonts w:ascii="PTSerif-Regular" w:hAnsi="PTSerif-Regular" w:cs="PTSerif-Regular"/>
          <w:sz w:val="28"/>
          <w:szCs w:val="28"/>
        </w:rPr>
        <w:t xml:space="preserve">ннем порядке силовыми методами и </w:t>
      </w:r>
      <w:r w:rsidR="001D6582" w:rsidRPr="00211C16">
        <w:rPr>
          <w:rFonts w:ascii="PTSerif-Regular" w:hAnsi="PTSerif-Regular" w:cs="PTSerif-Regular"/>
          <w:sz w:val="28"/>
          <w:szCs w:val="28"/>
        </w:rPr>
        <w:t>посредством нот протеста.</w:t>
      </w:r>
    </w:p>
    <w:p w:rsidR="001D6582" w:rsidRDefault="001D6582" w:rsidP="001D658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Проблема водопользования негативно сказывается и на ситуации в наиболее чувствительной территории Средней Азии – Ферганской долине, </w:t>
      </w:r>
      <w:r w:rsidRPr="00D139CC">
        <w:rPr>
          <w:rFonts w:ascii="Times New Roman" w:eastAsia="Times New Roman" w:hAnsi="Times New Roman" w:cs="Times New Roman"/>
          <w:sz w:val="28"/>
          <w:szCs w:val="28"/>
        </w:rPr>
        <w:t xml:space="preserve">которая </w:t>
      </w:r>
      <w:r>
        <w:rPr>
          <w:rFonts w:ascii="Times New Roman" w:eastAsia="Times New Roman" w:hAnsi="Times New Roman" w:cs="Times New Roman"/>
          <w:sz w:val="28"/>
          <w:szCs w:val="28"/>
        </w:rPr>
        <w:t>«</w:t>
      </w:r>
      <w:r w:rsidRPr="00D139CC">
        <w:rPr>
          <w:rFonts w:ascii="Times New Roman" w:eastAsia="Times New Roman" w:hAnsi="Times New Roman" w:cs="Times New Roman"/>
          <w:sz w:val="28"/>
          <w:szCs w:val="28"/>
        </w:rPr>
        <w:t>составляет около 45% от общей</w:t>
      </w:r>
      <w:r>
        <w:rPr>
          <w:rFonts w:ascii="Times New Roman" w:eastAsia="Times New Roman" w:hAnsi="Times New Roman" w:cs="Times New Roman"/>
          <w:sz w:val="28"/>
          <w:szCs w:val="28"/>
        </w:rPr>
        <w:t xml:space="preserve"> </w:t>
      </w:r>
      <w:r w:rsidRPr="00D139CC">
        <w:rPr>
          <w:rFonts w:ascii="Times New Roman" w:eastAsia="Times New Roman" w:hAnsi="Times New Roman" w:cs="Times New Roman"/>
          <w:sz w:val="28"/>
          <w:szCs w:val="28"/>
        </w:rPr>
        <w:t>орошаемой площади бассейна реки Сырдарьи</w:t>
      </w:r>
      <w:r>
        <w:rPr>
          <w:rFonts w:ascii="Times New Roman" w:eastAsia="Times New Roman" w:hAnsi="Times New Roman" w:cs="Times New Roman"/>
          <w:sz w:val="28"/>
          <w:szCs w:val="28"/>
        </w:rPr>
        <w:t>».</w:t>
      </w:r>
      <w:r w:rsidR="00836EE9" w:rsidRPr="00836EE9">
        <w:rPr>
          <w:rStyle w:val="a3"/>
          <w:rFonts w:ascii="Calibri" w:eastAsia="Calibri" w:hAnsi="Calibri"/>
          <w:i/>
          <w:iCs/>
          <w:sz w:val="20"/>
          <w:szCs w:val="20"/>
        </w:rPr>
        <w:t xml:space="preserve"> </w:t>
      </w:r>
      <w:r w:rsidR="00836EE9" w:rsidRPr="003E4ABF">
        <w:rPr>
          <w:rStyle w:val="a3"/>
          <w:rFonts w:ascii="Calibri" w:eastAsia="Calibri" w:hAnsi="Calibri"/>
          <w:i/>
          <w:iCs/>
          <w:sz w:val="20"/>
          <w:szCs w:val="20"/>
        </w:rPr>
        <w:footnoteReference w:id="68"/>
      </w:r>
      <w:r w:rsidR="00836E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Ее высокий конфликтный потенциал </w:t>
      </w:r>
      <w:r w:rsidR="00BD7AC8">
        <w:rPr>
          <w:rFonts w:ascii="Times New Roman" w:eastAsia="Times New Roman" w:hAnsi="Times New Roman" w:cs="Times New Roman"/>
          <w:sz w:val="28"/>
          <w:szCs w:val="28"/>
        </w:rPr>
        <w:t xml:space="preserve">связан </w:t>
      </w:r>
      <w:r>
        <w:rPr>
          <w:rFonts w:ascii="Times New Roman" w:eastAsia="Times New Roman" w:hAnsi="Times New Roman" w:cs="Times New Roman"/>
          <w:sz w:val="28"/>
          <w:szCs w:val="28"/>
        </w:rPr>
        <w:t>с тем, что она</w:t>
      </w:r>
      <w:r w:rsidRPr="00D139CC">
        <w:rPr>
          <w:rFonts w:ascii="Times New Roman" w:eastAsia="Times New Roman" w:hAnsi="Times New Roman" w:cs="Times New Roman"/>
          <w:sz w:val="28"/>
          <w:szCs w:val="28"/>
        </w:rPr>
        <w:t xml:space="preserve"> разделена</w:t>
      </w:r>
      <w:r>
        <w:rPr>
          <w:rFonts w:ascii="Times New Roman" w:eastAsia="Times New Roman" w:hAnsi="Times New Roman" w:cs="Times New Roman"/>
          <w:sz w:val="28"/>
          <w:szCs w:val="28"/>
        </w:rPr>
        <w:t xml:space="preserve"> </w:t>
      </w:r>
      <w:r w:rsidRPr="00D139CC">
        <w:rPr>
          <w:rFonts w:ascii="Times New Roman" w:eastAsia="Times New Roman" w:hAnsi="Times New Roman" w:cs="Times New Roman"/>
          <w:sz w:val="28"/>
          <w:szCs w:val="28"/>
        </w:rPr>
        <w:t xml:space="preserve">между тремя независимыми государствами </w:t>
      </w:r>
      <w:r>
        <w:rPr>
          <w:rFonts w:ascii="Times New Roman" w:eastAsia="Times New Roman" w:hAnsi="Times New Roman" w:cs="Times New Roman"/>
          <w:sz w:val="28"/>
          <w:szCs w:val="28"/>
        </w:rPr>
        <w:t>- У</w:t>
      </w:r>
      <w:r w:rsidRPr="00D139CC">
        <w:rPr>
          <w:rFonts w:ascii="Times New Roman" w:eastAsia="Times New Roman" w:hAnsi="Times New Roman" w:cs="Times New Roman"/>
          <w:sz w:val="28"/>
          <w:szCs w:val="28"/>
        </w:rPr>
        <w:t>збекистаном, Кыргызстаном и Таджикиста</w:t>
      </w:r>
      <w:r>
        <w:rPr>
          <w:rFonts w:ascii="Times New Roman" w:eastAsia="Times New Roman" w:hAnsi="Times New Roman" w:cs="Times New Roman"/>
          <w:sz w:val="28"/>
          <w:szCs w:val="28"/>
        </w:rPr>
        <w:t xml:space="preserve">ном, при этом на ее территории расположено восемь анклавов: четыре </w:t>
      </w:r>
      <w:r w:rsidRPr="00D139CC">
        <w:rPr>
          <w:rFonts w:ascii="Times New Roman" w:eastAsia="Times New Roman" w:hAnsi="Times New Roman" w:cs="Times New Roman"/>
          <w:sz w:val="28"/>
          <w:szCs w:val="28"/>
        </w:rPr>
        <w:t>узбекских и два таджикских анклава</w:t>
      </w:r>
      <w:r>
        <w:rPr>
          <w:rFonts w:ascii="Times New Roman" w:eastAsia="Times New Roman" w:hAnsi="Times New Roman" w:cs="Times New Roman"/>
          <w:sz w:val="28"/>
          <w:szCs w:val="28"/>
        </w:rPr>
        <w:t xml:space="preserve"> в Киргизии, киргизская деревня Барак и таджикская деревня Савак в Узбекистане. </w:t>
      </w:r>
    </w:p>
    <w:p w:rsidR="001D6582" w:rsidRDefault="001D6582" w:rsidP="001D6582">
      <w:pPr>
        <w:autoSpaceDE w:val="0"/>
        <w:autoSpaceDN w:val="0"/>
        <w:adjustRightInd w:val="0"/>
        <w:spacing w:after="0" w:line="360" w:lineRule="auto"/>
        <w:ind w:firstLine="708"/>
        <w:jc w:val="both"/>
        <w:rPr>
          <w:rFonts w:ascii="Arial" w:hAnsi="Arial" w:cs="Arial"/>
          <w:color w:val="000000"/>
          <w:szCs w:val="17"/>
          <w:shd w:val="clear" w:color="auto" w:fill="FFFFFF"/>
        </w:rPr>
      </w:pPr>
      <w:r>
        <w:rPr>
          <w:rFonts w:ascii="Times New Roman" w:eastAsia="Times New Roman" w:hAnsi="Times New Roman" w:cs="Times New Roman"/>
          <w:sz w:val="28"/>
          <w:szCs w:val="28"/>
        </w:rPr>
        <w:t xml:space="preserve">Одним из ярких примеров межгосударственных территориальных споров в Ферганской долине является ситуация с узбекским анклавом Сох в </w:t>
      </w:r>
      <w:r>
        <w:rPr>
          <w:rFonts w:ascii="Times New Roman" w:eastAsia="Times New Roman" w:hAnsi="Times New Roman" w:cs="Times New Roman"/>
          <w:sz w:val="28"/>
          <w:szCs w:val="28"/>
        </w:rPr>
        <w:lastRenderedPageBreak/>
        <w:t xml:space="preserve">Кыргызстане. В 2001 году Узбекистан прекратил поставки газа в Киргизию, предлогом чему послужила авария на газопроводе. Параллельно с этим активно велись переговоры, итогом которых стал меморандум </w:t>
      </w:r>
      <w:r w:rsidRPr="001E1BF9">
        <w:rPr>
          <w:rFonts w:ascii="Times New Roman" w:eastAsia="Times New Roman" w:hAnsi="Times New Roman" w:cs="Times New Roman"/>
          <w:sz w:val="28"/>
          <w:szCs w:val="28"/>
        </w:rPr>
        <w:t xml:space="preserve">о делимитации </w:t>
      </w:r>
      <w:r w:rsidR="004B626D">
        <w:rPr>
          <w:rFonts w:ascii="Times New Roman" w:eastAsia="Times New Roman" w:hAnsi="Times New Roman" w:cs="Times New Roman"/>
          <w:sz w:val="28"/>
          <w:szCs w:val="28"/>
        </w:rPr>
        <w:t>госграницы, где подчёркивалась целесообразность</w:t>
      </w:r>
      <w:r w:rsidRPr="001E1BF9">
        <w:rPr>
          <w:rFonts w:ascii="Times New Roman" w:eastAsia="Times New Roman" w:hAnsi="Times New Roman" w:cs="Times New Roman"/>
          <w:sz w:val="28"/>
          <w:szCs w:val="28"/>
        </w:rPr>
        <w:t xml:space="preserve"> соединения анклава Сох с </w:t>
      </w:r>
      <w:r>
        <w:rPr>
          <w:rFonts w:ascii="Times New Roman" w:eastAsia="Times New Roman" w:hAnsi="Times New Roman" w:cs="Times New Roman"/>
          <w:sz w:val="28"/>
          <w:szCs w:val="28"/>
        </w:rPr>
        <w:t xml:space="preserve">«материковым» </w:t>
      </w:r>
      <w:r w:rsidRPr="001E1BF9">
        <w:rPr>
          <w:rFonts w:ascii="Times New Roman" w:eastAsia="Times New Roman" w:hAnsi="Times New Roman" w:cs="Times New Roman"/>
          <w:sz w:val="28"/>
          <w:szCs w:val="28"/>
        </w:rPr>
        <w:t>Узбекистаном. В обмен киргизам предложили равную по площади территорию Узбекистана</w:t>
      </w:r>
      <w:r>
        <w:rPr>
          <w:rFonts w:ascii="Times New Roman" w:eastAsia="Times New Roman" w:hAnsi="Times New Roman" w:cs="Times New Roman"/>
          <w:sz w:val="28"/>
          <w:szCs w:val="28"/>
        </w:rPr>
        <w:t>, которую, однако, занимали горные массивы, из-за чего Бишкек заключать соглашение отказался</w:t>
      </w:r>
      <w:r w:rsidRPr="001E1B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Похожий способ давления был применен 2014 году, когда Узбекистан отключил газоснабжение киргизского города Ош, требуя предоставление коридора в анклав Сох.</w:t>
      </w:r>
    </w:p>
    <w:p w:rsidR="001D6582" w:rsidRDefault="001D6582" w:rsidP="001D658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Ситуацию усугубляет неполная демаркация государственных границ, особенно </w:t>
      </w:r>
      <w:r w:rsidR="004B626D">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узбекско-киргизско</w:t>
      </w:r>
      <w:r w:rsidR="004B626D">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и узбекско-таджикско</w:t>
      </w:r>
      <w:r w:rsidR="004B626D">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sidR="004B626D">
        <w:rPr>
          <w:rFonts w:ascii="Times New Roman" w:eastAsia="Times New Roman" w:hAnsi="Times New Roman" w:cs="Times New Roman"/>
          <w:sz w:val="28"/>
          <w:szCs w:val="28"/>
        </w:rPr>
        <w:t>участках</w:t>
      </w:r>
      <w:r>
        <w:rPr>
          <w:rFonts w:ascii="Times New Roman" w:eastAsia="Times New Roman" w:hAnsi="Times New Roman" w:cs="Times New Roman"/>
          <w:sz w:val="28"/>
          <w:szCs w:val="28"/>
        </w:rPr>
        <w:t>. В регулярные приграничные инциденты на «спорных» территориях бывают втянуты не только силовые государственные ор</w:t>
      </w:r>
      <w:r w:rsidR="00836FF8">
        <w:rPr>
          <w:rFonts w:ascii="Times New Roman" w:eastAsia="Times New Roman" w:hAnsi="Times New Roman" w:cs="Times New Roman"/>
          <w:sz w:val="28"/>
          <w:szCs w:val="28"/>
        </w:rPr>
        <w:t>ганы (столкновения</w:t>
      </w:r>
      <w:r>
        <w:rPr>
          <w:rFonts w:ascii="Times New Roman" w:eastAsia="Times New Roman" w:hAnsi="Times New Roman" w:cs="Times New Roman"/>
          <w:sz w:val="28"/>
          <w:szCs w:val="28"/>
        </w:rPr>
        <w:t xml:space="preserve"> </w:t>
      </w:r>
      <w:r w:rsidRPr="00A072A4">
        <w:rPr>
          <w:rFonts w:ascii="Times New Roman" w:eastAsia="Times New Roman" w:hAnsi="Times New Roman" w:cs="Times New Roman"/>
          <w:sz w:val="28"/>
          <w:szCs w:val="28"/>
        </w:rPr>
        <w:t>из-за Орто-Токойского водохранилища)</w:t>
      </w:r>
      <w:r>
        <w:rPr>
          <w:rFonts w:ascii="Times New Roman" w:eastAsia="Times New Roman" w:hAnsi="Times New Roman" w:cs="Times New Roman"/>
          <w:sz w:val="28"/>
          <w:szCs w:val="28"/>
        </w:rPr>
        <w:t>, но и мирные жители (</w:t>
      </w:r>
      <w:r w:rsidRPr="00702C10">
        <w:rPr>
          <w:rFonts w:ascii="Times New Roman" w:eastAsia="Times New Roman" w:hAnsi="Times New Roman" w:cs="Times New Roman"/>
          <w:sz w:val="28"/>
          <w:szCs w:val="28"/>
        </w:rPr>
        <w:t>конфликт между узбеками и киргизами в 2010 году)</w:t>
      </w:r>
      <w:r>
        <w:rPr>
          <w:rFonts w:ascii="Times New Roman" w:eastAsia="Times New Roman" w:hAnsi="Times New Roman" w:cs="Times New Roman"/>
          <w:sz w:val="28"/>
          <w:szCs w:val="28"/>
        </w:rPr>
        <w:t>, что свидетельствует не только о  межгосударственной, но и межэтнической напряженности в Средней Азии. «</w:t>
      </w:r>
      <w:r w:rsidRPr="00306657">
        <w:rPr>
          <w:rFonts w:ascii="Times New Roman" w:eastAsia="Times New Roman" w:hAnsi="Times New Roman" w:cs="Times New Roman"/>
          <w:sz w:val="28"/>
          <w:szCs w:val="28"/>
        </w:rPr>
        <w:t>Проблема региональной безопасности Центральной Азии не может быть</w:t>
      </w:r>
      <w:r>
        <w:rPr>
          <w:rFonts w:ascii="Times New Roman" w:eastAsia="Times New Roman" w:hAnsi="Times New Roman" w:cs="Times New Roman"/>
          <w:sz w:val="28"/>
          <w:szCs w:val="28"/>
        </w:rPr>
        <w:t xml:space="preserve"> </w:t>
      </w:r>
      <w:r w:rsidRPr="00306657">
        <w:rPr>
          <w:rFonts w:ascii="Times New Roman" w:eastAsia="Times New Roman" w:hAnsi="Times New Roman" w:cs="Times New Roman"/>
          <w:sz w:val="28"/>
          <w:szCs w:val="28"/>
        </w:rPr>
        <w:t>решена без внимания и учёта межэтнических конфликтов</w:t>
      </w:r>
      <w:r>
        <w:rPr>
          <w:rFonts w:ascii="Times New Roman" w:eastAsia="Times New Roman" w:hAnsi="Times New Roman" w:cs="Times New Roman"/>
          <w:sz w:val="28"/>
          <w:szCs w:val="28"/>
        </w:rPr>
        <w:t>»</w:t>
      </w:r>
      <w:r w:rsidRPr="00306657">
        <w:rPr>
          <w:rFonts w:ascii="Times New Roman" w:eastAsia="Times New Roman" w:hAnsi="Times New Roman" w:cs="Times New Roman"/>
          <w:sz w:val="28"/>
          <w:szCs w:val="28"/>
        </w:rPr>
        <w:t>.</w:t>
      </w:r>
      <w:r w:rsidR="007805DB" w:rsidRPr="007805DB">
        <w:rPr>
          <w:rStyle w:val="a3"/>
          <w:rFonts w:ascii="Calibri" w:eastAsia="Calibri" w:hAnsi="Calibri"/>
          <w:i/>
          <w:iCs/>
          <w:sz w:val="20"/>
          <w:szCs w:val="20"/>
        </w:rPr>
        <w:t xml:space="preserve"> </w:t>
      </w:r>
      <w:r w:rsidR="007805DB" w:rsidRPr="003E4ABF">
        <w:rPr>
          <w:rStyle w:val="a3"/>
          <w:rFonts w:ascii="Calibri" w:eastAsia="Calibri" w:hAnsi="Calibri"/>
          <w:i/>
          <w:iCs/>
          <w:sz w:val="20"/>
          <w:szCs w:val="20"/>
        </w:rPr>
        <w:footnoteReference w:id="69"/>
      </w:r>
      <w:r w:rsidR="007805DB">
        <w:rPr>
          <w:rFonts w:ascii="Times New Roman" w:eastAsia="Times New Roman" w:hAnsi="Times New Roman" w:cs="Times New Roman"/>
          <w:sz w:val="28"/>
          <w:szCs w:val="28"/>
        </w:rPr>
        <w:t xml:space="preserve"> </w:t>
      </w:r>
    </w:p>
    <w:p w:rsidR="001D6582" w:rsidRDefault="001D6582" w:rsidP="001D658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Наконец, еще одной характерной проблемой Средней Азии является неспособность государств к самостоятельному внутрирегиональному интеграционному строительству. Об этом свидетельствует тот факт, что неэффективность деятельности интеграционных объединений и систематическое невыполнение обязательств странами-членами вынуждали к их постоянному реформированию, сопровождавшемуся сменой названия </w:t>
      </w:r>
      <w:r w:rsidRPr="00E829C3">
        <w:rPr>
          <w:rFonts w:ascii="Times New Roman" w:eastAsia="Times New Roman" w:hAnsi="Times New Roman" w:cs="Times New Roman"/>
          <w:sz w:val="28"/>
          <w:szCs w:val="28"/>
        </w:rPr>
        <w:t>(ЦАС-ЦАЭС-ОЦАС).</w:t>
      </w:r>
      <w:r>
        <w:rPr>
          <w:rFonts w:ascii="Times New Roman" w:eastAsia="Times New Roman" w:hAnsi="Times New Roman" w:cs="Times New Roman"/>
          <w:sz w:val="28"/>
          <w:szCs w:val="28"/>
        </w:rPr>
        <w:t xml:space="preserve"> Неэффективное взаимодействие побудило среднеазиатские государства обратиться за помощью изв</w:t>
      </w:r>
      <w:r w:rsidR="009D15B5">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е, в результате чего в 2004 году Россия вступила в ОЦАС. Затем по причине полностью перекрещивающегося членства </w:t>
      </w:r>
      <w:r>
        <w:rPr>
          <w:rFonts w:ascii="Times New Roman" w:eastAsia="Times New Roman" w:hAnsi="Times New Roman" w:cs="Times New Roman"/>
          <w:sz w:val="28"/>
          <w:szCs w:val="28"/>
        </w:rPr>
        <w:lastRenderedPageBreak/>
        <w:t>было решено объединить ОЦАС и ЕврАзЭС. Специфическая центральноазиатская интеграционная структура окончательно исчезла. Таким образом, неспособность к самоорганизации побуждает внешние силы распространить свои структуры регионального порядка.</w:t>
      </w:r>
    </w:p>
    <w:p w:rsidR="001D6582" w:rsidRPr="003F0292" w:rsidRDefault="001D6582" w:rsidP="001D6582">
      <w:pPr>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Итак, в данной части работы нам удалось выяснить, что </w:t>
      </w:r>
      <w:r w:rsidR="00D40985">
        <w:rPr>
          <w:rFonts w:ascii="Times New Roman" w:eastAsia="Times New Roman" w:hAnsi="Times New Roman" w:cs="Times New Roman"/>
          <w:sz w:val="28"/>
          <w:szCs w:val="28"/>
        </w:rPr>
        <w:t xml:space="preserve">геополитический </w:t>
      </w:r>
      <w:r>
        <w:rPr>
          <w:rFonts w:ascii="Times New Roman" w:eastAsia="Times New Roman" w:hAnsi="Times New Roman" w:cs="Times New Roman"/>
          <w:sz w:val="28"/>
          <w:szCs w:val="28"/>
        </w:rPr>
        <w:t xml:space="preserve">интерес глобальных акторов, побуждающий их к участию в </w:t>
      </w:r>
      <w:r w:rsidR="00901F54">
        <w:rPr>
          <w:rFonts w:ascii="Times New Roman" w:eastAsia="Times New Roman" w:hAnsi="Times New Roman" w:cs="Times New Roman"/>
          <w:sz w:val="28"/>
          <w:szCs w:val="28"/>
        </w:rPr>
        <w:t>конкурентной борьбе</w:t>
      </w:r>
      <w:r>
        <w:rPr>
          <w:rFonts w:ascii="Times New Roman" w:eastAsia="Times New Roman" w:hAnsi="Times New Roman" w:cs="Times New Roman"/>
          <w:sz w:val="28"/>
          <w:szCs w:val="28"/>
        </w:rPr>
        <w:t xml:space="preserve"> в Средней Азии, вызывает выгодное стратегическое положение, удобное для формирования торгово-транспортных артерий с Востока на Запад, мощная сырьевая база углеводородов, а также расположение вблизи зон военно-политической турбулентности (Афганистан) в качестве «буфера» региональной и национальной (России и Китая) безопасности</w:t>
      </w:r>
      <w:r w:rsidR="004325A7">
        <w:rPr>
          <w:rFonts w:ascii="Times New Roman" w:eastAsia="Times New Roman" w:hAnsi="Times New Roman" w:cs="Times New Roman"/>
          <w:sz w:val="28"/>
          <w:szCs w:val="28"/>
        </w:rPr>
        <w:t xml:space="preserve"> и до 2014 года – плацдарма для ведения боевых действий в Афганистане (США)</w:t>
      </w:r>
      <w:r>
        <w:rPr>
          <w:rFonts w:ascii="Times New Roman" w:eastAsia="Times New Roman" w:hAnsi="Times New Roman" w:cs="Times New Roman"/>
          <w:sz w:val="28"/>
          <w:szCs w:val="28"/>
        </w:rPr>
        <w:t xml:space="preserve">. Одновременно с этим мы описали основные дестабилизирующие факторы в регионе, </w:t>
      </w:r>
      <w:r w:rsidR="003F0292">
        <w:rPr>
          <w:rFonts w:ascii="Times New Roman" w:eastAsia="Times New Roman" w:hAnsi="Times New Roman" w:cs="Times New Roman"/>
          <w:sz w:val="28"/>
          <w:szCs w:val="28"/>
        </w:rPr>
        <w:t>что является важным, поскольку они могут перейти на глобальный уровень, что актуализирует значимость региона для мировых держав, и в то же время, дают возможность глобальным акторам приложить усилия для решения проблем Средней Азии (чего государствам региона самостоятельно сделать зачастую не удается), что дает им возможность упрочить свое геополитическое влияние.</w:t>
      </w:r>
    </w:p>
    <w:p w:rsidR="00836EE9" w:rsidRDefault="00836EE9" w:rsidP="001D6582">
      <w:pPr>
        <w:autoSpaceDE w:val="0"/>
        <w:autoSpaceDN w:val="0"/>
        <w:adjustRightInd w:val="0"/>
        <w:spacing w:after="0" w:line="360" w:lineRule="auto"/>
        <w:ind w:firstLine="708"/>
        <w:jc w:val="both"/>
        <w:rPr>
          <w:rFonts w:ascii="Times New Roman" w:eastAsia="Times New Roman" w:hAnsi="Times New Roman" w:cs="Times New Roman"/>
          <w:sz w:val="28"/>
          <w:szCs w:val="28"/>
          <w:lang w:val="en-US"/>
        </w:rPr>
      </w:pPr>
    </w:p>
    <w:p w:rsidR="00550257" w:rsidRPr="00550257" w:rsidRDefault="00550257" w:rsidP="001D6582">
      <w:pPr>
        <w:autoSpaceDE w:val="0"/>
        <w:autoSpaceDN w:val="0"/>
        <w:adjustRightInd w:val="0"/>
        <w:spacing w:after="0" w:line="360" w:lineRule="auto"/>
        <w:ind w:firstLine="708"/>
        <w:jc w:val="both"/>
        <w:rPr>
          <w:rFonts w:ascii="Times New Roman" w:eastAsia="Times New Roman" w:hAnsi="Times New Roman" w:cs="Times New Roman"/>
          <w:sz w:val="28"/>
          <w:szCs w:val="28"/>
          <w:lang w:val="en-US"/>
        </w:rPr>
      </w:pPr>
    </w:p>
    <w:p w:rsidR="001D6582" w:rsidRPr="00F15BD2" w:rsidRDefault="00901F54" w:rsidP="001D4F51">
      <w:pPr>
        <w:pStyle w:val="aa"/>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Многовекторные</w:t>
      </w:r>
      <w:r w:rsidR="00F15BD2" w:rsidRPr="00F15BD2">
        <w:rPr>
          <w:rFonts w:ascii="Times New Roman" w:hAnsi="Times New Roman" w:cs="Times New Roman"/>
          <w:sz w:val="28"/>
          <w:szCs w:val="28"/>
        </w:rPr>
        <w:t xml:space="preserve"> внешнеполитические ориентации и неопределенность</w:t>
      </w:r>
      <w:r w:rsidR="001B191C">
        <w:rPr>
          <w:rFonts w:ascii="Times New Roman" w:hAnsi="Times New Roman" w:cs="Times New Roman"/>
          <w:sz w:val="28"/>
          <w:szCs w:val="28"/>
        </w:rPr>
        <w:t xml:space="preserve"> с</w:t>
      </w:r>
      <w:r w:rsidR="00F15BD2" w:rsidRPr="00F15BD2">
        <w:rPr>
          <w:rFonts w:ascii="Times New Roman" w:hAnsi="Times New Roman" w:cs="Times New Roman"/>
          <w:sz w:val="28"/>
          <w:szCs w:val="28"/>
        </w:rPr>
        <w:t xml:space="preserve"> </w:t>
      </w:r>
      <w:r w:rsidR="00262F24">
        <w:rPr>
          <w:rFonts w:ascii="Times New Roman" w:hAnsi="Times New Roman" w:cs="Times New Roman"/>
          <w:sz w:val="28"/>
          <w:szCs w:val="28"/>
        </w:rPr>
        <w:t>выбор</w:t>
      </w:r>
      <w:r w:rsidR="001B191C">
        <w:rPr>
          <w:rFonts w:ascii="Times New Roman" w:hAnsi="Times New Roman" w:cs="Times New Roman"/>
          <w:sz w:val="28"/>
          <w:szCs w:val="28"/>
        </w:rPr>
        <w:t>ом</w:t>
      </w:r>
      <w:r w:rsidR="00F15BD2" w:rsidRPr="00F15BD2">
        <w:rPr>
          <w:rFonts w:ascii="Times New Roman" w:hAnsi="Times New Roman" w:cs="Times New Roman"/>
          <w:sz w:val="28"/>
          <w:szCs w:val="28"/>
        </w:rPr>
        <w:t xml:space="preserve"> модели развития государств Средней Азии</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Средней Азии на современном этапе свойственна многовекторность взаимодействия с внерегиональными акторами. Связано это с тем, что данный регион на протяжении своей истории находился на периферии различных цивилизаций, испытывал на себе влияние каждой из них, а потому сразу несколько мировых сил притяжения располагают историко-культурными основаниями присутствия в нем и «</w:t>
      </w:r>
      <w:r w:rsidRPr="00B63CA3">
        <w:rPr>
          <w:color w:val="000000"/>
          <w:sz w:val="28"/>
          <w:szCs w:val="19"/>
        </w:rPr>
        <w:t xml:space="preserve">способны при помощи целенаправленной </w:t>
      </w:r>
      <w:r w:rsidRPr="00B63CA3">
        <w:rPr>
          <w:color w:val="000000"/>
          <w:sz w:val="28"/>
          <w:szCs w:val="19"/>
        </w:rPr>
        <w:lastRenderedPageBreak/>
        <w:t>политики вызывать к жизни те или иные социально-исторические и культурно-идентификационные пласты реальности</w:t>
      </w:r>
      <w:r>
        <w:rPr>
          <w:color w:val="000000"/>
          <w:sz w:val="28"/>
          <w:szCs w:val="19"/>
        </w:rPr>
        <w:t>»</w:t>
      </w:r>
      <w:r w:rsidRPr="00B63CA3">
        <w:rPr>
          <w:color w:val="000000"/>
          <w:sz w:val="28"/>
          <w:szCs w:val="19"/>
        </w:rPr>
        <w:t>.</w:t>
      </w:r>
      <w:r w:rsidR="00322C52" w:rsidRPr="003E4ABF">
        <w:rPr>
          <w:rStyle w:val="a3"/>
          <w:rFonts w:ascii="Calibri" w:eastAsia="Calibri" w:hAnsi="Calibri"/>
          <w:i/>
          <w:iCs/>
          <w:sz w:val="20"/>
          <w:szCs w:val="20"/>
        </w:rPr>
        <w:footnoteReference w:id="70"/>
      </w:r>
      <w:r>
        <w:rPr>
          <w:color w:val="000000"/>
          <w:sz w:val="28"/>
          <w:szCs w:val="19"/>
        </w:rPr>
        <w:t xml:space="preserve"> Далее мы по отдельности рассмотрим потенциальные геополитические направления движения </w:t>
      </w:r>
      <w:r w:rsidR="00CC0BC4">
        <w:rPr>
          <w:color w:val="000000"/>
          <w:sz w:val="28"/>
          <w:szCs w:val="19"/>
        </w:rPr>
        <w:t>СА</w:t>
      </w:r>
      <w:r>
        <w:rPr>
          <w:color w:val="000000"/>
          <w:sz w:val="28"/>
          <w:szCs w:val="19"/>
        </w:rPr>
        <w:t>.</w:t>
      </w:r>
    </w:p>
    <w:p w:rsidR="00F15BD2" w:rsidRPr="004F05B7"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Во-первых, - это Россия, стремящаяся объединить вокруг себя дружественные страны в рамках региональных объединений, прежде всего, Евразийск</w:t>
      </w:r>
      <w:r w:rsidR="00860484">
        <w:rPr>
          <w:color w:val="000000"/>
          <w:sz w:val="28"/>
          <w:szCs w:val="19"/>
        </w:rPr>
        <w:t>ого экономического союза (ЕАЭС) и</w:t>
      </w:r>
      <w:r>
        <w:rPr>
          <w:color w:val="000000"/>
          <w:sz w:val="28"/>
          <w:szCs w:val="19"/>
        </w:rPr>
        <w:t xml:space="preserve"> </w:t>
      </w:r>
      <w:r w:rsidRPr="00CA318E">
        <w:rPr>
          <w:color w:val="000000"/>
          <w:sz w:val="28"/>
          <w:szCs w:val="19"/>
        </w:rPr>
        <w:t>Организ</w:t>
      </w:r>
      <w:r>
        <w:rPr>
          <w:color w:val="000000"/>
          <w:sz w:val="28"/>
          <w:szCs w:val="19"/>
        </w:rPr>
        <w:t>ации</w:t>
      </w:r>
      <w:r w:rsidRPr="00CA318E">
        <w:rPr>
          <w:color w:val="000000"/>
          <w:sz w:val="28"/>
          <w:szCs w:val="19"/>
        </w:rPr>
        <w:t xml:space="preserve"> договора о коллективной</w:t>
      </w:r>
      <w:r>
        <w:rPr>
          <w:color w:val="000000"/>
          <w:sz w:val="28"/>
          <w:szCs w:val="19"/>
        </w:rPr>
        <w:t xml:space="preserve"> безопасности (ОДКБ</w:t>
      </w:r>
      <w:r w:rsidR="00860484">
        <w:rPr>
          <w:color w:val="000000"/>
          <w:sz w:val="28"/>
          <w:szCs w:val="19"/>
        </w:rPr>
        <w:t>)</w:t>
      </w:r>
      <w:r>
        <w:rPr>
          <w:color w:val="000000"/>
          <w:sz w:val="28"/>
          <w:szCs w:val="19"/>
        </w:rPr>
        <w:t xml:space="preserve">. Историческая общность стран связана с периодом территориальной экспансии Российской империи в </w:t>
      </w:r>
      <w:r>
        <w:rPr>
          <w:color w:val="000000"/>
          <w:sz w:val="28"/>
          <w:szCs w:val="19"/>
          <w:lang w:val="en-US"/>
        </w:rPr>
        <w:t>XVI</w:t>
      </w:r>
      <w:r w:rsidRPr="005D626C">
        <w:rPr>
          <w:color w:val="000000"/>
          <w:sz w:val="28"/>
          <w:szCs w:val="19"/>
        </w:rPr>
        <w:t xml:space="preserve"> </w:t>
      </w:r>
      <w:r>
        <w:rPr>
          <w:color w:val="000000"/>
          <w:sz w:val="28"/>
          <w:szCs w:val="19"/>
        </w:rPr>
        <w:t xml:space="preserve">- </w:t>
      </w:r>
      <w:r>
        <w:rPr>
          <w:color w:val="000000"/>
          <w:sz w:val="28"/>
          <w:szCs w:val="19"/>
          <w:lang w:val="en-US"/>
        </w:rPr>
        <w:t>XIX</w:t>
      </w:r>
      <w:r w:rsidRPr="004F05B7">
        <w:rPr>
          <w:color w:val="000000"/>
          <w:sz w:val="28"/>
          <w:szCs w:val="19"/>
        </w:rPr>
        <w:t xml:space="preserve"> </w:t>
      </w:r>
      <w:r>
        <w:rPr>
          <w:color w:val="000000"/>
          <w:sz w:val="28"/>
          <w:szCs w:val="19"/>
        </w:rPr>
        <w:t>веках, а также нахождением в составе СССР. В советский период возникли социально-культурные связи между народами, выраженные в формировании единой советской идентичности, общей системы образования, а также распространении русского языка, изучение которого было обязательным во всех советских школах с 1938 года, в результате чего, согласно переписи населения 1989 года, «более 80% граждан свободно владели русским языком»</w:t>
      </w:r>
      <w:r w:rsidR="0087337E">
        <w:rPr>
          <w:color w:val="000000"/>
          <w:sz w:val="28"/>
          <w:szCs w:val="19"/>
        </w:rPr>
        <w:t>.</w:t>
      </w:r>
      <w:r w:rsidR="0087337E" w:rsidRPr="0087337E">
        <w:rPr>
          <w:rStyle w:val="a3"/>
          <w:rFonts w:ascii="Calibri" w:eastAsia="Calibri" w:hAnsi="Calibri"/>
          <w:i/>
          <w:iCs/>
          <w:sz w:val="20"/>
          <w:szCs w:val="20"/>
        </w:rPr>
        <w:t xml:space="preserve"> </w:t>
      </w:r>
      <w:r w:rsidR="0087337E" w:rsidRPr="003E4ABF">
        <w:rPr>
          <w:rStyle w:val="a3"/>
          <w:rFonts w:ascii="Calibri" w:eastAsia="Calibri" w:hAnsi="Calibri"/>
          <w:i/>
          <w:iCs/>
          <w:sz w:val="20"/>
          <w:szCs w:val="20"/>
        </w:rPr>
        <w:footnoteReference w:id="71"/>
      </w:r>
      <w:r w:rsidR="0087337E">
        <w:rPr>
          <w:color w:val="000000"/>
          <w:sz w:val="28"/>
          <w:szCs w:val="19"/>
        </w:rPr>
        <w:t xml:space="preserve"> </w:t>
      </w:r>
    </w:p>
    <w:p w:rsidR="00052F86" w:rsidRDefault="00052F86" w:rsidP="00052F86">
      <w:pPr>
        <w:pStyle w:val="ab"/>
        <w:shd w:val="clear" w:color="auto" w:fill="FFFFFF"/>
        <w:spacing w:before="0" w:beforeAutospacing="0" w:after="0" w:afterAutospacing="0" w:line="360" w:lineRule="auto"/>
        <w:jc w:val="both"/>
        <w:rPr>
          <w:color w:val="000000"/>
          <w:sz w:val="28"/>
          <w:szCs w:val="19"/>
        </w:rPr>
      </w:pPr>
      <w:r>
        <w:rPr>
          <w:color w:val="000000"/>
          <w:sz w:val="28"/>
          <w:szCs w:val="19"/>
        </w:rPr>
        <w:tab/>
        <w:t>В текущих интеграционных процессах России доминирует концепция евразийства, «в умеренном, либеральном варианте</w:t>
      </w:r>
      <w:r w:rsidRPr="00046950">
        <w:rPr>
          <w:color w:val="000000"/>
          <w:sz w:val="28"/>
          <w:szCs w:val="19"/>
        </w:rPr>
        <w:t xml:space="preserve"> этой идеологии. Он</w:t>
      </w:r>
      <w:r>
        <w:rPr>
          <w:color w:val="000000"/>
          <w:sz w:val="28"/>
          <w:szCs w:val="19"/>
        </w:rPr>
        <w:t>а</w:t>
      </w:r>
      <w:r w:rsidRPr="00046950">
        <w:rPr>
          <w:color w:val="000000"/>
          <w:sz w:val="28"/>
          <w:szCs w:val="19"/>
        </w:rPr>
        <w:t xml:space="preserve"> обычно не противопоставляет себя западному миру, напротив, чаще всего Центральная Азия видится им в роли «моста» между Западом и Востоком. При этом центральноазиатское евразийство легко может использовать и идеи интеграции с Россией, АТР, исламским миром</w:t>
      </w:r>
      <w:r>
        <w:rPr>
          <w:color w:val="000000"/>
          <w:sz w:val="28"/>
          <w:szCs w:val="19"/>
        </w:rPr>
        <w:t>».</w:t>
      </w:r>
      <w:r w:rsidR="00322C52" w:rsidRPr="00322C52">
        <w:rPr>
          <w:rStyle w:val="a3"/>
          <w:sz w:val="28"/>
          <w:szCs w:val="28"/>
        </w:rPr>
        <w:t xml:space="preserve"> </w:t>
      </w:r>
      <w:r w:rsidR="00322C52" w:rsidRPr="00D61E69">
        <w:rPr>
          <w:rStyle w:val="a3"/>
          <w:sz w:val="28"/>
          <w:szCs w:val="28"/>
        </w:rPr>
        <w:footnoteReference w:id="72"/>
      </w:r>
      <w:r>
        <w:rPr>
          <w:color w:val="000000"/>
          <w:sz w:val="28"/>
          <w:szCs w:val="19"/>
        </w:rPr>
        <w:t xml:space="preserve"> </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 xml:space="preserve">«Антизападническая идеология», при которой «Россия </w:t>
      </w:r>
      <w:r w:rsidRPr="00B671FE">
        <w:rPr>
          <w:color w:val="000000"/>
          <w:sz w:val="28"/>
          <w:szCs w:val="19"/>
        </w:rPr>
        <w:t>начинает</w:t>
      </w:r>
      <w:r>
        <w:rPr>
          <w:color w:val="000000"/>
          <w:sz w:val="28"/>
          <w:szCs w:val="19"/>
        </w:rPr>
        <w:t xml:space="preserve"> восприниматься </w:t>
      </w:r>
      <w:r w:rsidRPr="00B671FE">
        <w:rPr>
          <w:color w:val="000000"/>
          <w:sz w:val="28"/>
          <w:szCs w:val="19"/>
        </w:rPr>
        <w:t>как гарант от давления Запада на местные элиты</w:t>
      </w:r>
      <w:r>
        <w:rPr>
          <w:color w:val="000000"/>
          <w:sz w:val="28"/>
          <w:szCs w:val="19"/>
        </w:rPr>
        <w:t>»,</w:t>
      </w:r>
      <w:r w:rsidR="00322C52" w:rsidRPr="00322C52">
        <w:rPr>
          <w:rStyle w:val="a3"/>
          <w:sz w:val="28"/>
          <w:szCs w:val="28"/>
        </w:rPr>
        <w:t xml:space="preserve"> </w:t>
      </w:r>
      <w:r w:rsidR="00322C52" w:rsidRPr="00D61E69">
        <w:rPr>
          <w:rStyle w:val="a3"/>
          <w:sz w:val="28"/>
          <w:szCs w:val="28"/>
        </w:rPr>
        <w:footnoteReference w:id="73"/>
      </w:r>
      <w:r>
        <w:rPr>
          <w:color w:val="000000"/>
          <w:sz w:val="28"/>
          <w:szCs w:val="19"/>
        </w:rPr>
        <w:t xml:space="preserve"> используется среднеазиатскими государствами для получения краткосрочных выгод и уступок с обеих сторон. Особенно это было характерно для политики Узбекистана при президенте Исламе Каримове. «</w:t>
      </w:r>
      <w:r w:rsidRPr="00A35841">
        <w:rPr>
          <w:color w:val="000000"/>
          <w:sz w:val="28"/>
          <w:szCs w:val="19"/>
        </w:rPr>
        <w:t xml:space="preserve">Кроме того, местные элиты (в </w:t>
      </w:r>
      <w:r w:rsidRPr="00A35841">
        <w:rPr>
          <w:color w:val="000000"/>
          <w:sz w:val="28"/>
          <w:szCs w:val="19"/>
        </w:rPr>
        <w:lastRenderedPageBreak/>
        <w:t>том числе и узбекская) желают, чтобы они воспринимались в мире как модернизационные. Поэтому слишком антизападная позиция им не нужна».</w:t>
      </w:r>
      <w:r w:rsidR="00322C52" w:rsidRPr="00322C52">
        <w:rPr>
          <w:rStyle w:val="a3"/>
          <w:sz w:val="28"/>
          <w:szCs w:val="28"/>
        </w:rPr>
        <w:t xml:space="preserve"> </w:t>
      </w:r>
      <w:r w:rsidR="00322C52" w:rsidRPr="00D61E69">
        <w:rPr>
          <w:rStyle w:val="a3"/>
          <w:sz w:val="28"/>
          <w:szCs w:val="28"/>
        </w:rPr>
        <w:footnoteReference w:id="74"/>
      </w:r>
      <w:r w:rsidRPr="00A35841">
        <w:rPr>
          <w:color w:val="000000"/>
          <w:sz w:val="28"/>
          <w:szCs w:val="19"/>
        </w:rPr>
        <w:t xml:space="preserve"> </w:t>
      </w:r>
    </w:p>
    <w:p w:rsidR="00F15BD2" w:rsidRPr="00046950" w:rsidRDefault="00F15BD2" w:rsidP="00F15BD2">
      <w:pPr>
        <w:pStyle w:val="ab"/>
        <w:shd w:val="clear" w:color="auto" w:fill="FFFFFF"/>
        <w:spacing w:before="0" w:beforeAutospacing="0" w:after="0" w:afterAutospacing="0" w:line="360" w:lineRule="auto"/>
        <w:jc w:val="both"/>
        <w:rPr>
          <w:color w:val="000000"/>
          <w:sz w:val="36"/>
          <w:szCs w:val="19"/>
        </w:rPr>
      </w:pPr>
      <w:r>
        <w:rPr>
          <w:color w:val="000000"/>
          <w:sz w:val="28"/>
          <w:szCs w:val="19"/>
        </w:rPr>
        <w:tab/>
        <w:t>Во-вторых, - это западные страны (США и ЕС). Со времен эллинского влияния в античности, взаимодействие народов Средней Азии с Западом было редким и эпизодическим. Российская империя и в дальнейшем СССР выступали своего рода мостиком для вестернизирующего западного влияния. С момента обретения пятью государствами региона независимости и вовлечением в глобализационные процессы это воздействие существенно возросло: со стороны Европейского союза в торгово-экономической сфере и со стороны США в военно-политической сфере.</w:t>
      </w:r>
    </w:p>
    <w:p w:rsidR="00F15BD2" w:rsidRDefault="00414C2C"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Стержневая идеея</w:t>
      </w:r>
      <w:r w:rsidR="00F15BD2">
        <w:rPr>
          <w:color w:val="000000"/>
          <w:sz w:val="28"/>
          <w:szCs w:val="19"/>
        </w:rPr>
        <w:t xml:space="preserve"> западных интеграционных идеологий (глобализм, евроатлантизм) </w:t>
      </w:r>
      <w:r>
        <w:rPr>
          <w:color w:val="000000"/>
          <w:sz w:val="28"/>
          <w:szCs w:val="19"/>
        </w:rPr>
        <w:t>-</w:t>
      </w:r>
      <w:r w:rsidR="00F15BD2">
        <w:rPr>
          <w:color w:val="000000"/>
          <w:sz w:val="28"/>
          <w:szCs w:val="19"/>
        </w:rPr>
        <w:t xml:space="preserve"> развитие демократии и свободной рыночной экономики и соблюдение прав человека. Все эти устремления были активно поддержаны новообразованными элитами центральноазиатских стран, правда, декларативно. Очень скоро стало понятно, что «с</w:t>
      </w:r>
      <w:r w:rsidR="00F15BD2" w:rsidRPr="00F11161">
        <w:rPr>
          <w:color w:val="000000"/>
          <w:sz w:val="28"/>
          <w:szCs w:val="19"/>
        </w:rPr>
        <w:t>пецифические социально-политические системы Центральной Азии трудно адаптируются под эти принципы. Индивидуализм противоречит высокой роли кланово-групповой лояльности. Конкурентная демократия может привести к победе исламских радикалов (угрозы чего имели место в Узбекистане) или спровоцировать гражданский конфликт (война в Таджикистане).</w:t>
      </w:r>
      <w:r w:rsidR="00F15BD2">
        <w:rPr>
          <w:color w:val="000000"/>
          <w:sz w:val="28"/>
          <w:szCs w:val="19"/>
        </w:rPr>
        <w:t xml:space="preserve"> </w:t>
      </w:r>
      <w:r w:rsidR="00F15BD2" w:rsidRPr="00F11161">
        <w:rPr>
          <w:color w:val="000000"/>
          <w:sz w:val="28"/>
          <w:szCs w:val="19"/>
        </w:rPr>
        <w:t>Рыночная экономика плохо уживается с политическими системами, основанными на личном патронаже. Приоритет международного права плохо сочетается с национализмом молодых наций</w:t>
      </w:r>
      <w:r w:rsidR="00F15BD2">
        <w:rPr>
          <w:color w:val="000000"/>
          <w:sz w:val="28"/>
          <w:szCs w:val="19"/>
        </w:rPr>
        <w:t>»</w:t>
      </w:r>
      <w:r w:rsidR="00F15BD2" w:rsidRPr="00F11161">
        <w:rPr>
          <w:color w:val="000000"/>
          <w:sz w:val="28"/>
          <w:szCs w:val="19"/>
        </w:rPr>
        <w:t>.</w:t>
      </w:r>
      <w:r w:rsidR="00322C52" w:rsidRPr="00322C52">
        <w:rPr>
          <w:rStyle w:val="a3"/>
          <w:sz w:val="28"/>
          <w:szCs w:val="28"/>
        </w:rPr>
        <w:t xml:space="preserve"> </w:t>
      </w:r>
      <w:r w:rsidR="00322C52" w:rsidRPr="00D61E69">
        <w:rPr>
          <w:rStyle w:val="a3"/>
          <w:sz w:val="28"/>
          <w:szCs w:val="28"/>
        </w:rPr>
        <w:footnoteReference w:id="75"/>
      </w:r>
      <w:r w:rsidR="00F15BD2">
        <w:rPr>
          <w:color w:val="000000"/>
          <w:sz w:val="28"/>
          <w:szCs w:val="19"/>
        </w:rPr>
        <w:t xml:space="preserve"> </w:t>
      </w:r>
    </w:p>
    <w:p w:rsidR="00F15BD2" w:rsidRPr="00F11161"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 xml:space="preserve">Кроме того, вероятно, трудно игнорировать и антиглобалистскую критику, которая указывает на разделение стран на «золотой миллиард» и «периферию», в то время как сами государства Средней Азии, очевидно, относятся ко второй группе. Вместе с тем одной из наиболее опасных антизападных и антиглобалистских сил являются джихадистские </w:t>
      </w:r>
      <w:r>
        <w:rPr>
          <w:color w:val="000000"/>
          <w:sz w:val="28"/>
          <w:szCs w:val="19"/>
        </w:rPr>
        <w:lastRenderedPageBreak/>
        <w:t>террористические организации, поэтому будучи носителями исламской идентичности среднеазиатские политические элиты стремятся избежать «конфликта цивилизаций».</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Важно упомянуть и то, что более тесное сотрудничество с западными странами побуждает центральноазиатские элиты смягчать репрессии и давать большую свободу оппозиции, что, с одной стороны, развивает демократические институты, а с другой, ослабляет местные власти. «</w:t>
      </w:r>
      <w:r w:rsidRPr="00BF2121">
        <w:rPr>
          <w:color w:val="000000"/>
          <w:sz w:val="28"/>
          <w:szCs w:val="19"/>
        </w:rPr>
        <w:t>Более того, западные неправительственные структуры начинают оказывать оппозиционным силам серьезную финансовую помощь. Именно в этом правительство Узбекистана обвинило США после нескольких лет сотрудничества в рамках антитеррористической коалиции</w:t>
      </w:r>
      <w:r>
        <w:rPr>
          <w:color w:val="000000"/>
          <w:sz w:val="28"/>
          <w:szCs w:val="19"/>
        </w:rPr>
        <w:t>»</w:t>
      </w:r>
      <w:r w:rsidRPr="00BF2121">
        <w:rPr>
          <w:color w:val="000000"/>
          <w:sz w:val="28"/>
          <w:szCs w:val="19"/>
        </w:rPr>
        <w:t>.</w:t>
      </w:r>
      <w:r w:rsidR="00322C52" w:rsidRPr="00322C52">
        <w:rPr>
          <w:rStyle w:val="a3"/>
          <w:sz w:val="28"/>
          <w:szCs w:val="28"/>
        </w:rPr>
        <w:t xml:space="preserve"> </w:t>
      </w:r>
      <w:r w:rsidR="00322C52" w:rsidRPr="00D61E69">
        <w:rPr>
          <w:rStyle w:val="a3"/>
          <w:sz w:val="28"/>
          <w:szCs w:val="28"/>
        </w:rPr>
        <w:footnoteReference w:id="76"/>
      </w:r>
      <w:r>
        <w:rPr>
          <w:color w:val="000000"/>
          <w:sz w:val="28"/>
          <w:szCs w:val="19"/>
        </w:rPr>
        <w:t xml:space="preserve"> В этом отношении, Россия и Китай являются куда более толерантными к недемократическим режимам.</w:t>
      </w:r>
    </w:p>
    <w:p w:rsidR="00F15BD2" w:rsidRPr="00804A64"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 xml:space="preserve">В-третьих, - это Китай, ставший проводником для стран Средней Азии к развивающемуся Азиатско-Тихоокеанскому региону, который, по мнению многих экспертов, постепенно перетягивает на себя «центр тяжести» мировой экономики. Историческая связь с Китаем, в особенности с его «западной стороной» возникла с появлением в </w:t>
      </w:r>
      <w:r w:rsidRPr="00804A64">
        <w:rPr>
          <w:color w:val="000000"/>
          <w:sz w:val="28"/>
          <w:szCs w:val="19"/>
        </w:rPr>
        <w:t>конце II века до нашей эры Великого шелкового пути</w:t>
      </w:r>
      <w:r>
        <w:rPr>
          <w:color w:val="000000"/>
          <w:sz w:val="28"/>
          <w:szCs w:val="19"/>
        </w:rPr>
        <w:t>. «</w:t>
      </w:r>
      <w:r w:rsidRPr="00804A64">
        <w:rPr>
          <w:color w:val="000000"/>
          <w:sz w:val="28"/>
          <w:szCs w:val="19"/>
        </w:rPr>
        <w:t>Исторически влиянию Китая подвергались разные части Центральной Азии - особенно в эпоху империи Тан, начиная с завоеваний Тай Цзуна в 642-665 годах и кончая Таласской битвой в 751 году. В частности, именно на завоевания Тай Цзуна ссылался Мао Цзэдун, предъявляя СССР территориальные претензии в Средней Азии. С западной частью Китая - Синьцзяном - Центральная Азия исторически, этнически и культурно составляет единое целое, которое было искусственно разорвано в XVIII-XIX веках из-за экспансии Российской и Китайской империй</w:t>
      </w:r>
      <w:r>
        <w:rPr>
          <w:color w:val="000000"/>
          <w:sz w:val="28"/>
          <w:szCs w:val="19"/>
        </w:rPr>
        <w:t>»</w:t>
      </w:r>
      <w:r w:rsidRPr="00804A64">
        <w:rPr>
          <w:color w:val="000000"/>
          <w:sz w:val="28"/>
          <w:szCs w:val="19"/>
        </w:rPr>
        <w:t>.</w:t>
      </w:r>
      <w:r w:rsidR="00322C52" w:rsidRPr="00322C52">
        <w:rPr>
          <w:rStyle w:val="a3"/>
          <w:rFonts w:ascii="Calibri" w:eastAsia="Calibri" w:hAnsi="Calibri"/>
          <w:i/>
          <w:iCs/>
          <w:sz w:val="20"/>
          <w:szCs w:val="20"/>
        </w:rPr>
        <w:t xml:space="preserve"> </w:t>
      </w:r>
      <w:r w:rsidR="00322C52" w:rsidRPr="003E4ABF">
        <w:rPr>
          <w:rStyle w:val="a3"/>
          <w:rFonts w:ascii="Calibri" w:eastAsia="Calibri" w:hAnsi="Calibri"/>
          <w:i/>
          <w:iCs/>
          <w:sz w:val="20"/>
          <w:szCs w:val="20"/>
        </w:rPr>
        <w:footnoteReference w:id="77"/>
      </w:r>
      <w:r w:rsidR="00322C52">
        <w:rPr>
          <w:color w:val="000000"/>
          <w:sz w:val="28"/>
          <w:szCs w:val="19"/>
        </w:rPr>
        <w:t xml:space="preserve"> </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 xml:space="preserve">В целом, для государств АТР характерно совмещение рыночных экономических принципов и авторитарных и полуавторитарных политических </w:t>
      </w:r>
      <w:r>
        <w:rPr>
          <w:color w:val="000000"/>
          <w:sz w:val="28"/>
          <w:szCs w:val="19"/>
        </w:rPr>
        <w:lastRenderedPageBreak/>
        <w:t>систем. Демократий мало, и они имеют свои специфические азиатские особенности.</w:t>
      </w:r>
    </w:p>
    <w:p w:rsidR="00F15BD2" w:rsidRDefault="00F15BD2" w:rsidP="00F15BD2">
      <w:pPr>
        <w:pStyle w:val="ab"/>
        <w:shd w:val="clear" w:color="auto" w:fill="FFFFFF"/>
        <w:spacing w:before="0" w:beforeAutospacing="0" w:after="0" w:afterAutospacing="0" w:line="360" w:lineRule="auto"/>
        <w:ind w:firstLine="708"/>
        <w:jc w:val="both"/>
        <w:rPr>
          <w:color w:val="000000"/>
          <w:sz w:val="28"/>
          <w:szCs w:val="19"/>
        </w:rPr>
      </w:pPr>
      <w:r>
        <w:rPr>
          <w:color w:val="000000"/>
          <w:sz w:val="28"/>
          <w:szCs w:val="19"/>
        </w:rPr>
        <w:t>Преобладающим комплексом идеологий для АТР является паназиатизм, выраженный в том, что «м</w:t>
      </w:r>
      <w:r w:rsidRPr="002D1018">
        <w:rPr>
          <w:color w:val="000000"/>
          <w:sz w:val="28"/>
          <w:szCs w:val="19"/>
        </w:rPr>
        <w:t xml:space="preserve">еждународное сотрудничество в регионе также стало все больше строиться на основании принципа «азиатские дела должны вершить азиаты». </w:t>
      </w:r>
      <w:r>
        <w:rPr>
          <w:color w:val="000000"/>
          <w:sz w:val="28"/>
          <w:szCs w:val="19"/>
        </w:rPr>
        <w:t>С</w:t>
      </w:r>
      <w:r w:rsidRPr="002D1018">
        <w:rPr>
          <w:color w:val="000000"/>
          <w:sz w:val="28"/>
          <w:szCs w:val="19"/>
        </w:rPr>
        <w:t>траны региона взяли на себя ответственность за формирование собственной стр</w:t>
      </w:r>
      <w:r>
        <w:rPr>
          <w:color w:val="000000"/>
          <w:sz w:val="28"/>
          <w:szCs w:val="19"/>
        </w:rPr>
        <w:t>уктуры регионального</w:t>
      </w:r>
      <w:r w:rsidRPr="002D1018">
        <w:rPr>
          <w:color w:val="000000"/>
          <w:sz w:val="28"/>
          <w:szCs w:val="19"/>
        </w:rPr>
        <w:t xml:space="preserve"> порядка ревниво относясь к попыткам западных стран вмешаться в этот процесс</w:t>
      </w:r>
      <w:r>
        <w:rPr>
          <w:color w:val="000000"/>
          <w:sz w:val="28"/>
          <w:szCs w:val="19"/>
        </w:rPr>
        <w:t>»</w:t>
      </w:r>
      <w:r w:rsidRPr="002D1018">
        <w:rPr>
          <w:color w:val="000000"/>
          <w:sz w:val="28"/>
          <w:szCs w:val="19"/>
        </w:rPr>
        <w:t>.</w:t>
      </w:r>
      <w:r w:rsidR="00322C52" w:rsidRPr="00322C52">
        <w:rPr>
          <w:rStyle w:val="a3"/>
          <w:sz w:val="28"/>
          <w:szCs w:val="28"/>
        </w:rPr>
        <w:t xml:space="preserve"> </w:t>
      </w:r>
      <w:r w:rsidR="00322C52" w:rsidRPr="00D61E69">
        <w:rPr>
          <w:rStyle w:val="a3"/>
          <w:sz w:val="28"/>
          <w:szCs w:val="28"/>
        </w:rPr>
        <w:footnoteReference w:id="78"/>
      </w:r>
      <w:r w:rsidRPr="002D1018">
        <w:rPr>
          <w:color w:val="000000"/>
          <w:sz w:val="28"/>
          <w:szCs w:val="19"/>
        </w:rPr>
        <w:t xml:space="preserve"> </w:t>
      </w:r>
      <w:r>
        <w:rPr>
          <w:color w:val="000000"/>
          <w:sz w:val="28"/>
          <w:szCs w:val="19"/>
        </w:rPr>
        <w:t xml:space="preserve">Преимуществом «азиатской» идентичности является уход от дилеммы «ислам или развитие», так как Малайзия, к примеру, является благополучно развивающейся страной, при этом в составе ее населения преобладают мусульмане. </w:t>
      </w:r>
    </w:p>
    <w:p w:rsidR="00F15BD2" w:rsidRDefault="00F15BD2" w:rsidP="00F15BD2">
      <w:pPr>
        <w:pStyle w:val="ab"/>
        <w:shd w:val="clear" w:color="auto" w:fill="FFFFFF"/>
        <w:spacing w:before="0" w:beforeAutospacing="0" w:after="0" w:afterAutospacing="0" w:line="360" w:lineRule="auto"/>
        <w:ind w:firstLine="708"/>
        <w:jc w:val="both"/>
        <w:rPr>
          <w:color w:val="000000"/>
          <w:sz w:val="28"/>
          <w:szCs w:val="19"/>
        </w:rPr>
      </w:pPr>
      <w:r>
        <w:rPr>
          <w:color w:val="000000"/>
          <w:sz w:val="28"/>
          <w:szCs w:val="19"/>
        </w:rPr>
        <w:t>Проблемой такого вектора интеграции является то, что более тесное сотрудничество с Китаем вызывает страх «китаизации» центральноазиатских государств. Также для интеграции в динамично развивающуюся экономику АТР необходимо ослабить контроль государства над собственностью, что противоречит сложившимся неопатримониальным практикам стран.</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 xml:space="preserve">В-четвертых, - это исламский мир, частью которого Средняя Азия стала глубоко в прошлом, в период арабских завоеваний </w:t>
      </w:r>
      <w:r>
        <w:rPr>
          <w:color w:val="000000"/>
          <w:sz w:val="28"/>
          <w:szCs w:val="19"/>
          <w:lang w:val="en-US"/>
        </w:rPr>
        <w:t>VII</w:t>
      </w:r>
      <w:r w:rsidRPr="00F873AB">
        <w:rPr>
          <w:color w:val="000000"/>
          <w:sz w:val="28"/>
          <w:szCs w:val="19"/>
        </w:rPr>
        <w:t xml:space="preserve"> </w:t>
      </w:r>
      <w:r>
        <w:rPr>
          <w:color w:val="000000"/>
          <w:sz w:val="28"/>
          <w:szCs w:val="19"/>
        </w:rPr>
        <w:t xml:space="preserve">века. В результате, происходила культурная (формирование исламской идентичности, священные долг совершения хаджа в Мекку), экономическая (развитие торговли благодаря Великому шелковому пути) и политическая интеграция. Последняя связана с общей историей среднеазиатских государств с </w:t>
      </w:r>
      <w:r w:rsidRPr="003F47BD">
        <w:rPr>
          <w:color w:val="000000"/>
          <w:sz w:val="28"/>
          <w:szCs w:val="19"/>
        </w:rPr>
        <w:t>Ираном, Афганистаном, Пакистаном и Турцией</w:t>
      </w:r>
      <w:r>
        <w:rPr>
          <w:color w:val="000000"/>
          <w:sz w:val="28"/>
          <w:szCs w:val="19"/>
        </w:rPr>
        <w:t>. «</w:t>
      </w:r>
      <w:r w:rsidRPr="003F47BD">
        <w:rPr>
          <w:color w:val="000000"/>
          <w:sz w:val="28"/>
          <w:szCs w:val="19"/>
        </w:rPr>
        <w:t xml:space="preserve">Северный Афганистан и Северный Иран представляют собой в этническом плане органические части региона, окончательно отделенные политическими границами лишь в XIX веке. Турция связана с Центральной Азией этнолингвистически, исторически и культурно в </w:t>
      </w:r>
      <w:r w:rsidRPr="003F47BD">
        <w:rPr>
          <w:color w:val="000000"/>
          <w:sz w:val="28"/>
          <w:szCs w:val="19"/>
        </w:rPr>
        <w:lastRenderedPageBreak/>
        <w:t>силу происхождения именно из этого региона турок-сельджуков, из остатков государств которых появилась со временем Османская империя</w:t>
      </w:r>
      <w:r>
        <w:rPr>
          <w:color w:val="000000"/>
          <w:sz w:val="28"/>
          <w:szCs w:val="19"/>
        </w:rPr>
        <w:t>»</w:t>
      </w:r>
      <w:r w:rsidRPr="003F47BD">
        <w:rPr>
          <w:color w:val="000000"/>
          <w:sz w:val="28"/>
          <w:szCs w:val="19"/>
        </w:rPr>
        <w:t>.</w:t>
      </w:r>
      <w:r w:rsidR="00322C52" w:rsidRPr="00322C52">
        <w:rPr>
          <w:rStyle w:val="a3"/>
          <w:rFonts w:ascii="Calibri" w:eastAsia="Calibri" w:hAnsi="Calibri"/>
          <w:i/>
          <w:iCs/>
          <w:sz w:val="20"/>
          <w:szCs w:val="20"/>
        </w:rPr>
        <w:t xml:space="preserve"> </w:t>
      </w:r>
      <w:r w:rsidR="00322C52" w:rsidRPr="003E4ABF">
        <w:rPr>
          <w:rStyle w:val="a3"/>
          <w:rFonts w:ascii="Calibri" w:eastAsia="Calibri" w:hAnsi="Calibri"/>
          <w:i/>
          <w:iCs/>
          <w:sz w:val="20"/>
          <w:szCs w:val="20"/>
        </w:rPr>
        <w:footnoteReference w:id="79"/>
      </w:r>
      <w:r w:rsidR="00322C52">
        <w:rPr>
          <w:color w:val="000000"/>
          <w:sz w:val="28"/>
          <w:szCs w:val="19"/>
        </w:rPr>
        <w:t xml:space="preserve"> </w:t>
      </w:r>
    </w:p>
    <w:p w:rsidR="00F15BD2" w:rsidRDefault="00F15BD2" w:rsidP="00F15BD2">
      <w:pPr>
        <w:pStyle w:val="ab"/>
        <w:shd w:val="clear" w:color="auto" w:fill="FFFFFF"/>
        <w:spacing w:before="0" w:beforeAutospacing="0" w:after="0" w:afterAutospacing="0" w:line="360" w:lineRule="auto"/>
        <w:jc w:val="both"/>
        <w:rPr>
          <w:color w:val="000000"/>
          <w:sz w:val="28"/>
          <w:szCs w:val="19"/>
        </w:rPr>
      </w:pPr>
      <w:r>
        <w:rPr>
          <w:color w:val="000000"/>
          <w:sz w:val="28"/>
          <w:szCs w:val="19"/>
        </w:rPr>
        <w:tab/>
        <w:t>На современном этапе развитие связей мусульманских стран с центральноазиатскими государствами происходит посредством таких форм межгосударственных объединений, как Организация Исламского сотрудничества (аналог ООН), Исламский банк развития, Исламская комиссия Международного Красного полумесяца, Организация экономического сотрудничества и др. Многие из перечисленных структур являются альтернативными для схожих «западных» объединений. Даже Всеобщая Декларация прав человека имеет аналог – Всеобщая Исламская декларация прав человека. Таким образом, несмотря на существенные противоречия по множеству вопросов страны исламского мира во многом представляют собой коалицию, имеющую цивилизационный фундамент и ощущение исламской солидарности среди народных масс.</w:t>
      </w:r>
    </w:p>
    <w:p w:rsidR="00F15BD2" w:rsidRDefault="00F15BD2" w:rsidP="00F15BD2">
      <w:pPr>
        <w:pStyle w:val="ab"/>
        <w:shd w:val="clear" w:color="auto" w:fill="FFFFFF"/>
        <w:spacing w:before="0" w:beforeAutospacing="0" w:after="0" w:afterAutospacing="0" w:line="360" w:lineRule="auto"/>
        <w:ind w:firstLine="708"/>
        <w:jc w:val="both"/>
        <w:rPr>
          <w:sz w:val="28"/>
          <w:szCs w:val="28"/>
        </w:rPr>
      </w:pPr>
      <w:r>
        <w:rPr>
          <w:color w:val="000000"/>
          <w:sz w:val="28"/>
          <w:szCs w:val="19"/>
        </w:rPr>
        <w:t xml:space="preserve">Что касается взаимодействия </w:t>
      </w:r>
      <w:r w:rsidR="004F4B74">
        <w:rPr>
          <w:color w:val="000000"/>
          <w:sz w:val="28"/>
          <w:szCs w:val="19"/>
        </w:rPr>
        <w:t xml:space="preserve">мусульманских </w:t>
      </w:r>
      <w:r>
        <w:rPr>
          <w:color w:val="000000"/>
          <w:sz w:val="28"/>
          <w:szCs w:val="19"/>
        </w:rPr>
        <w:t>государств в двустороннем формате, то особую активность в 1990-х года проявляла Турция, стремившаяся стать лидером этнически родственных тюркоязычных государств. Однако со временем популярность идеи «турецкого пути» уменьшилась. Иран также предлагает свою геополитическую интеграционную модель, в рамках которой на основе географической близости и этнокультурной общности могли бы укрепить связи Иран, Афганистан и Таджикистан. Однако на сегодняшний день «</w:t>
      </w:r>
      <w:r>
        <w:rPr>
          <w:sz w:val="28"/>
          <w:szCs w:val="28"/>
        </w:rPr>
        <w:t>у этих государств слишком разнятся по направленности внешнеполитические приоритеты. Иран в большей мере ориентирован на исламский мир и его интересы лежат больше в Западной Азии, нежели в Центральной».</w:t>
      </w:r>
      <w:r w:rsidR="00E366DC" w:rsidRPr="00322C52">
        <w:rPr>
          <w:rStyle w:val="a3"/>
          <w:rFonts w:ascii="Calibri" w:eastAsia="Calibri" w:hAnsi="Calibri"/>
          <w:i/>
          <w:iCs/>
          <w:sz w:val="20"/>
          <w:szCs w:val="20"/>
        </w:rPr>
        <w:t xml:space="preserve"> </w:t>
      </w:r>
      <w:r w:rsidR="00E366DC" w:rsidRPr="003E4ABF">
        <w:rPr>
          <w:rStyle w:val="a3"/>
          <w:rFonts w:ascii="Calibri" w:eastAsia="Calibri" w:hAnsi="Calibri"/>
          <w:i/>
          <w:iCs/>
          <w:sz w:val="20"/>
          <w:szCs w:val="20"/>
        </w:rPr>
        <w:footnoteReference w:id="80"/>
      </w:r>
      <w:r w:rsidR="00E366DC">
        <w:rPr>
          <w:color w:val="000000"/>
          <w:sz w:val="28"/>
          <w:szCs w:val="19"/>
        </w:rPr>
        <w:t xml:space="preserve"> </w:t>
      </w:r>
      <w:r>
        <w:rPr>
          <w:sz w:val="28"/>
          <w:szCs w:val="28"/>
        </w:rPr>
        <w:t>К тому же, фактически отсутствующая внутренняя политическая целостность Афганистана пока не позволяет ему интегрироваться с кем бы то ни было.</w:t>
      </w:r>
    </w:p>
    <w:p w:rsidR="00F15BD2" w:rsidRDefault="00F15BD2" w:rsidP="00F15BD2">
      <w:pPr>
        <w:pStyle w:val="ab"/>
        <w:shd w:val="clear" w:color="auto" w:fill="FFFFFF"/>
        <w:spacing w:before="0" w:beforeAutospacing="0" w:after="0" w:afterAutospacing="0" w:line="360" w:lineRule="auto"/>
        <w:ind w:firstLine="708"/>
        <w:jc w:val="both"/>
        <w:rPr>
          <w:color w:val="000000"/>
          <w:sz w:val="28"/>
          <w:szCs w:val="19"/>
        </w:rPr>
      </w:pPr>
      <w:r>
        <w:rPr>
          <w:sz w:val="28"/>
          <w:szCs w:val="28"/>
        </w:rPr>
        <w:lastRenderedPageBreak/>
        <w:t>Препятствием к принятию исламской идеологической ориентации в государствах Средней Азии является секулярный характер правящей власти, которая по большей части восходит к советской властной элите.</w:t>
      </w:r>
    </w:p>
    <w:p w:rsidR="00F15BD2" w:rsidRDefault="00F15BD2" w:rsidP="00F15BD2">
      <w:pPr>
        <w:spacing w:after="0" w:line="360" w:lineRule="auto"/>
        <w:ind w:firstLine="709"/>
        <w:jc w:val="both"/>
        <w:rPr>
          <w:rFonts w:ascii="Times New Roman" w:hAnsi="Times New Roman" w:cs="Times New Roman"/>
          <w:color w:val="000000"/>
          <w:sz w:val="28"/>
          <w:szCs w:val="19"/>
        </w:rPr>
      </w:pPr>
      <w:r w:rsidRPr="00B63CA3">
        <w:rPr>
          <w:rFonts w:ascii="Times New Roman" w:hAnsi="Times New Roman" w:cs="Times New Roman"/>
          <w:color w:val="000000"/>
          <w:sz w:val="28"/>
          <w:szCs w:val="19"/>
        </w:rPr>
        <w:t xml:space="preserve">Средней Азии на современном этапе свойственна </w:t>
      </w:r>
      <w:r>
        <w:rPr>
          <w:rFonts w:ascii="Times New Roman" w:hAnsi="Times New Roman" w:cs="Times New Roman"/>
          <w:color w:val="000000"/>
          <w:sz w:val="28"/>
          <w:szCs w:val="19"/>
        </w:rPr>
        <w:t xml:space="preserve">не только многовекторность, но и </w:t>
      </w:r>
      <w:r w:rsidRPr="00B63CA3">
        <w:rPr>
          <w:rFonts w:ascii="Times New Roman" w:hAnsi="Times New Roman" w:cs="Times New Roman"/>
          <w:color w:val="000000"/>
          <w:sz w:val="28"/>
          <w:szCs w:val="19"/>
        </w:rPr>
        <w:t>неопределенность геополитическ</w:t>
      </w:r>
      <w:r>
        <w:rPr>
          <w:rFonts w:ascii="Times New Roman" w:hAnsi="Times New Roman" w:cs="Times New Roman"/>
          <w:color w:val="000000"/>
          <w:sz w:val="28"/>
          <w:szCs w:val="19"/>
        </w:rPr>
        <w:t xml:space="preserve">ой направленности </w:t>
      </w:r>
      <w:r w:rsidRPr="00B63CA3">
        <w:rPr>
          <w:rFonts w:ascii="Times New Roman" w:hAnsi="Times New Roman" w:cs="Times New Roman"/>
          <w:color w:val="000000"/>
          <w:sz w:val="28"/>
          <w:szCs w:val="19"/>
        </w:rPr>
        <w:t>международных отношений.</w:t>
      </w:r>
      <w:r>
        <w:rPr>
          <w:rFonts w:ascii="Times New Roman" w:hAnsi="Times New Roman" w:cs="Times New Roman"/>
          <w:color w:val="000000"/>
          <w:sz w:val="28"/>
          <w:szCs w:val="19"/>
        </w:rPr>
        <w:t xml:space="preserve"> Связано это, во-первых, с присутствием в разной степени всех основных глобальных акторов в различных сферах в каждом из среднеазиатских государств. В результате этого</w:t>
      </w:r>
      <w:r w:rsidR="004F4B74">
        <w:rPr>
          <w:rFonts w:ascii="Times New Roman" w:hAnsi="Times New Roman" w:cs="Times New Roman"/>
          <w:color w:val="000000"/>
          <w:sz w:val="28"/>
          <w:szCs w:val="19"/>
        </w:rPr>
        <w:t>,</w:t>
      </w:r>
      <w:r>
        <w:rPr>
          <w:rFonts w:ascii="Times New Roman" w:hAnsi="Times New Roman" w:cs="Times New Roman"/>
          <w:color w:val="000000"/>
          <w:sz w:val="28"/>
          <w:szCs w:val="19"/>
        </w:rPr>
        <w:t xml:space="preserve"> страны региона имеют практически равные основания следовать какому-либо из интеграционных вариантов развития, и сделать однозначный выбор весьма затруднительно.</w:t>
      </w:r>
    </w:p>
    <w:p w:rsidR="00F15BD2" w:rsidRPr="00042AF4" w:rsidRDefault="00F15BD2" w:rsidP="00F15BD2">
      <w:pPr>
        <w:spacing w:after="0" w:line="360" w:lineRule="auto"/>
        <w:ind w:firstLine="709"/>
        <w:jc w:val="both"/>
        <w:rPr>
          <w:rFonts w:ascii="Times New Roman" w:hAnsi="Times New Roman" w:cs="Times New Roman"/>
          <w:sz w:val="28"/>
        </w:rPr>
      </w:pPr>
      <w:r>
        <w:rPr>
          <w:rFonts w:ascii="Times New Roman" w:hAnsi="Times New Roman" w:cs="Times New Roman"/>
          <w:sz w:val="28"/>
        </w:rPr>
        <w:t>Во-вторых</w:t>
      </w:r>
      <w:r w:rsidR="00D95AD5">
        <w:rPr>
          <w:rFonts w:ascii="Times New Roman" w:hAnsi="Times New Roman" w:cs="Times New Roman"/>
          <w:sz w:val="28"/>
        </w:rPr>
        <w:t>,</w:t>
      </w:r>
      <w:r>
        <w:rPr>
          <w:rFonts w:ascii="Times New Roman" w:hAnsi="Times New Roman" w:cs="Times New Roman"/>
          <w:sz w:val="28"/>
        </w:rPr>
        <w:t xml:space="preserve"> каждая из интеграционных моделей неизбежно ослабит власть авторитарных центральноазиатских элит. По этой причине «</w:t>
      </w:r>
      <w:r w:rsidRPr="00D32497">
        <w:rPr>
          <w:rFonts w:ascii="Times New Roman" w:hAnsi="Times New Roman" w:cs="Times New Roman"/>
          <w:sz w:val="28"/>
        </w:rPr>
        <w:t>наиболее выгодным для нынешних элит вариантом государственной идеологии и модели развития, с точки зрения внутриполитических соображений, безусловно, является какая-то ни к чему во внутренней политике не обязывающая, но и ничему не препятствующая модель».</w:t>
      </w:r>
      <w:r w:rsidR="00322C52" w:rsidRPr="00322C52">
        <w:rPr>
          <w:rStyle w:val="a3"/>
          <w:rFonts w:ascii="Times New Roman" w:hAnsi="Times New Roman" w:cs="Times New Roman"/>
          <w:sz w:val="28"/>
          <w:szCs w:val="28"/>
        </w:rPr>
        <w:t xml:space="preserve"> </w:t>
      </w:r>
      <w:r w:rsidR="00322C52" w:rsidRPr="00D61E69">
        <w:rPr>
          <w:rStyle w:val="a3"/>
          <w:rFonts w:ascii="Times New Roman" w:hAnsi="Times New Roman" w:cs="Times New Roman"/>
          <w:sz w:val="28"/>
          <w:szCs w:val="28"/>
        </w:rPr>
        <w:footnoteReference w:id="81"/>
      </w:r>
      <w:r w:rsidRPr="00D32497">
        <w:rPr>
          <w:rFonts w:ascii="Times New Roman" w:hAnsi="Times New Roman" w:cs="Times New Roman"/>
          <w:sz w:val="28"/>
        </w:rPr>
        <w:t xml:space="preserve"> </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В-третьих, политические системы стран, основанные на неопатримониальных политических режимах президентов, управляющих через систему патронажно-клиентских сетей,</w:t>
      </w:r>
      <w:r w:rsidRPr="00DB4808">
        <w:rPr>
          <w:color w:val="000000"/>
          <w:sz w:val="28"/>
          <w:szCs w:val="19"/>
        </w:rPr>
        <w:t xml:space="preserve"> </w:t>
      </w:r>
      <w:r>
        <w:rPr>
          <w:color w:val="000000"/>
          <w:sz w:val="28"/>
          <w:szCs w:val="19"/>
        </w:rPr>
        <w:t>являются фактором неопределенности внешнеполитической ориентации. «</w:t>
      </w:r>
      <w:r w:rsidRPr="00732905">
        <w:rPr>
          <w:color w:val="000000"/>
          <w:sz w:val="28"/>
          <w:szCs w:val="20"/>
        </w:rPr>
        <w:t>В этом плане ориентированные на какие-либо культурно-идеологические системы модели развития оказываются лишь внешним прикрытием для персоналистской и неопатримониалистской власти. Последняя легко может использовать практически любые (либерально-демократические, исламские, азиатистские) лозунги, а также может заявлять о приверженности любой модели развития, используя в реальности все ту же схему управления государством как личной собственностью</w:t>
      </w:r>
      <w:r>
        <w:rPr>
          <w:color w:val="000000"/>
          <w:sz w:val="28"/>
          <w:szCs w:val="20"/>
        </w:rPr>
        <w:t>»</w:t>
      </w:r>
      <w:r w:rsidRPr="00732905">
        <w:rPr>
          <w:color w:val="000000"/>
          <w:sz w:val="28"/>
          <w:szCs w:val="20"/>
        </w:rPr>
        <w:t>.</w:t>
      </w:r>
      <w:r w:rsidR="00D95AD5" w:rsidRPr="00D61E69">
        <w:rPr>
          <w:rStyle w:val="a3"/>
          <w:sz w:val="28"/>
          <w:szCs w:val="28"/>
        </w:rPr>
        <w:footnoteReference w:id="82"/>
      </w:r>
      <w:r w:rsidR="00D95AD5" w:rsidRPr="00D32497">
        <w:rPr>
          <w:sz w:val="28"/>
        </w:rPr>
        <w:t xml:space="preserve"> </w:t>
      </w:r>
      <w:r w:rsidRPr="00732905">
        <w:rPr>
          <w:color w:val="000000"/>
          <w:sz w:val="28"/>
          <w:szCs w:val="20"/>
        </w:rPr>
        <w:t xml:space="preserve"> </w:t>
      </w:r>
      <w:r>
        <w:rPr>
          <w:color w:val="000000"/>
          <w:sz w:val="28"/>
          <w:szCs w:val="19"/>
        </w:rPr>
        <w:t xml:space="preserve"> </w:t>
      </w:r>
      <w:r>
        <w:rPr>
          <w:color w:val="000000"/>
          <w:sz w:val="28"/>
          <w:szCs w:val="19"/>
        </w:rPr>
        <w:lastRenderedPageBreak/>
        <w:t xml:space="preserve">Подверженные сильному влиянию личностных факторов, внешнеполитические интересы государств Средней Азии становятся крайне нестабильными. </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В-четвертых, руководствуясь краткосрочными интересами государства Центральной Азии проявляют склонность «играть» на противоречиях партнеров, то есть стимулировать конкуренцию глобальных акторов за спонсорскую роль в регионе. Сотрудничество с одной из мировых держав может использоваться для привлечения ее геополитического конкурента.</w:t>
      </w:r>
    </w:p>
    <w:p w:rsidR="00F15BD2" w:rsidRDefault="00F15BD2" w:rsidP="00F15BD2">
      <w:pPr>
        <w:pStyle w:val="ab"/>
        <w:shd w:val="clear" w:color="auto" w:fill="FFFFFF"/>
        <w:spacing w:before="0" w:beforeAutospacing="0" w:after="0" w:afterAutospacing="0" w:line="360" w:lineRule="auto"/>
        <w:ind w:firstLine="708"/>
        <w:jc w:val="both"/>
        <w:rPr>
          <w:color w:val="000000"/>
          <w:sz w:val="28"/>
          <w:szCs w:val="19"/>
        </w:rPr>
      </w:pPr>
      <w:r>
        <w:rPr>
          <w:color w:val="000000"/>
          <w:sz w:val="28"/>
          <w:szCs w:val="19"/>
        </w:rPr>
        <w:t xml:space="preserve">В-пятых, основным фактором разновекторности и неустойчивости внешнеполитического выбора на уровне региона является низкий уровень межгосударственной интеграции Средней Азии и слабость торгового взаимодействия по причине сырьевого характера экономик и отсутствия общего институционального надгосударственного образования, который позволял бы ориентироваться на долгосрочные цели. </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 xml:space="preserve">Отсюда и затягивание цивилизационного выбора, сотрудничество со всеми сразу, а также участие в интеграционных объединениях, необходимых для решения сходного круга проблем. В качестве иллюстрации последнего наиболее яркими примерами являются участие всех пяти среднеазиатских государств в организации, аффилированной с НАТО, </w:t>
      </w:r>
      <w:r w:rsidRPr="00E93AFA">
        <w:rPr>
          <w:color w:val="000000"/>
          <w:sz w:val="28"/>
          <w:szCs w:val="19"/>
        </w:rPr>
        <w:t>Совет евроатлантического партнерства (СЕАП)</w:t>
      </w:r>
      <w:r>
        <w:rPr>
          <w:color w:val="000000"/>
          <w:sz w:val="28"/>
          <w:szCs w:val="19"/>
        </w:rPr>
        <w:t xml:space="preserve"> и в программе, инициированной НАТО, «Партнерство ради мира» и, в то же время, членство в ШОС (кроме Туркменистана) и в ОДКБ (кроме Узбекистана и Туркменистана). И если последние две организации являются, по мнению некоторых исследователей, «</w:t>
      </w:r>
      <w:r w:rsidRPr="00921711">
        <w:rPr>
          <w:color w:val="000000"/>
          <w:sz w:val="28"/>
          <w:szCs w:val="19"/>
        </w:rPr>
        <w:t>родствен</w:t>
      </w:r>
      <w:r>
        <w:rPr>
          <w:color w:val="000000"/>
          <w:sz w:val="28"/>
          <w:szCs w:val="19"/>
        </w:rPr>
        <w:t>ными</w:t>
      </w:r>
      <w:r w:rsidRPr="00921711">
        <w:rPr>
          <w:color w:val="000000"/>
          <w:sz w:val="28"/>
          <w:szCs w:val="19"/>
        </w:rPr>
        <w:t xml:space="preserve"> </w:t>
      </w:r>
      <w:r>
        <w:rPr>
          <w:color w:val="000000"/>
          <w:sz w:val="28"/>
          <w:szCs w:val="19"/>
        </w:rPr>
        <w:t>структурами</w:t>
      </w:r>
      <w:r w:rsidRPr="00921711">
        <w:rPr>
          <w:color w:val="000000"/>
          <w:sz w:val="28"/>
          <w:szCs w:val="19"/>
        </w:rPr>
        <w:t>, так как большинство членов ОДКБ являются и основными членами ШОС, где доминирует Россия</w:t>
      </w:r>
      <w:r>
        <w:rPr>
          <w:color w:val="000000"/>
          <w:sz w:val="28"/>
          <w:szCs w:val="19"/>
        </w:rPr>
        <w:t>»,</w:t>
      </w:r>
      <w:r w:rsidR="00480383" w:rsidRPr="00480383">
        <w:rPr>
          <w:rStyle w:val="a3"/>
          <w:sz w:val="28"/>
          <w:szCs w:val="28"/>
        </w:rPr>
        <w:t xml:space="preserve"> </w:t>
      </w:r>
      <w:r w:rsidR="00480383" w:rsidRPr="00D61E69">
        <w:rPr>
          <w:rStyle w:val="a3"/>
          <w:sz w:val="28"/>
          <w:szCs w:val="28"/>
        </w:rPr>
        <w:footnoteReference w:id="83"/>
      </w:r>
      <w:r w:rsidR="00480383">
        <w:rPr>
          <w:color w:val="000000"/>
          <w:sz w:val="28"/>
          <w:szCs w:val="19"/>
        </w:rPr>
        <w:t xml:space="preserve"> </w:t>
      </w:r>
      <w:r>
        <w:rPr>
          <w:color w:val="000000"/>
          <w:sz w:val="28"/>
          <w:szCs w:val="19"/>
        </w:rPr>
        <w:t>то сотрудничество между данными организациями и НАТО в среднесрочной перспективе маловероятно.</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 xml:space="preserve">Что касается параллельных международных проектов в экономической сфере, то таковыми являются ЕАЭС (влияние России), ШОС (влияние Китая), ЭКО (влияние стран исламского мира), а также ОБСЕ, Европейский банк </w:t>
      </w:r>
      <w:r>
        <w:rPr>
          <w:color w:val="000000"/>
          <w:sz w:val="28"/>
          <w:szCs w:val="19"/>
        </w:rPr>
        <w:lastRenderedPageBreak/>
        <w:t xml:space="preserve">реконструкции и развития и </w:t>
      </w:r>
      <w:r w:rsidR="009933E9">
        <w:rPr>
          <w:color w:val="000000"/>
          <w:sz w:val="28"/>
          <w:szCs w:val="19"/>
        </w:rPr>
        <w:t xml:space="preserve">различные </w:t>
      </w:r>
      <w:r>
        <w:rPr>
          <w:color w:val="000000"/>
          <w:sz w:val="28"/>
          <w:szCs w:val="19"/>
        </w:rPr>
        <w:t xml:space="preserve">европейские программы, </w:t>
      </w:r>
      <w:r w:rsidR="009933E9">
        <w:rPr>
          <w:color w:val="000000"/>
          <w:sz w:val="28"/>
          <w:szCs w:val="19"/>
        </w:rPr>
        <w:t>например,</w:t>
      </w:r>
      <w:r>
        <w:rPr>
          <w:color w:val="000000"/>
          <w:sz w:val="28"/>
          <w:szCs w:val="19"/>
        </w:rPr>
        <w:t xml:space="preserve"> программ</w:t>
      </w:r>
      <w:r w:rsidR="009933E9">
        <w:rPr>
          <w:color w:val="000000"/>
          <w:sz w:val="28"/>
          <w:szCs w:val="19"/>
        </w:rPr>
        <w:t>а</w:t>
      </w:r>
      <w:r>
        <w:rPr>
          <w:color w:val="000000"/>
          <w:sz w:val="28"/>
          <w:szCs w:val="19"/>
        </w:rPr>
        <w:t xml:space="preserve"> технического содействия ТАСИС (влияние ЕС).</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Проблемой структур с перекрещивающимся кругом задач в Средней Азии, по мнению А.Казанцева, является то обстоятельство, что «и</w:t>
      </w:r>
      <w:r w:rsidRPr="004E2D0D">
        <w:rPr>
          <w:color w:val="000000"/>
          <w:sz w:val="28"/>
          <w:szCs w:val="19"/>
        </w:rPr>
        <w:t>х создатели не только не сотрудничают друг с другом, но и часто вообще друг друга не замечают. Средства внешних спонсоров расходуются неэффективно, а подлинно глобальные проблемы не решаются</w:t>
      </w:r>
      <w:r>
        <w:rPr>
          <w:color w:val="000000"/>
          <w:sz w:val="28"/>
          <w:szCs w:val="19"/>
        </w:rPr>
        <w:t>»</w:t>
      </w:r>
      <w:r w:rsidRPr="00654771">
        <w:rPr>
          <w:color w:val="000000"/>
          <w:sz w:val="28"/>
          <w:szCs w:val="19"/>
        </w:rPr>
        <w:t>.</w:t>
      </w:r>
      <w:r w:rsidR="00322C52" w:rsidRPr="00322C52">
        <w:rPr>
          <w:rStyle w:val="a3"/>
          <w:sz w:val="28"/>
          <w:szCs w:val="28"/>
        </w:rPr>
        <w:t xml:space="preserve"> </w:t>
      </w:r>
      <w:r w:rsidR="00322C52" w:rsidRPr="00D61E69">
        <w:rPr>
          <w:rStyle w:val="a3"/>
          <w:sz w:val="28"/>
          <w:szCs w:val="28"/>
        </w:rPr>
        <w:footnoteReference w:id="84"/>
      </w:r>
      <w:r>
        <w:rPr>
          <w:color w:val="000000"/>
          <w:sz w:val="28"/>
          <w:szCs w:val="19"/>
        </w:rPr>
        <w:t xml:space="preserve"> Вместе с тем «п</w:t>
      </w:r>
      <w:r w:rsidRPr="00654771">
        <w:rPr>
          <w:color w:val="000000"/>
          <w:sz w:val="28"/>
          <w:szCs w:val="19"/>
        </w:rPr>
        <w:t>оскольку интеграционные обязательства внутри вышеперечисленных структур часто взаимоисключающие, то центральноазиатские страны, при всем желании, не смогли бы их придерживаться</w:t>
      </w:r>
      <w:r>
        <w:rPr>
          <w:color w:val="000000"/>
          <w:sz w:val="28"/>
          <w:szCs w:val="19"/>
        </w:rPr>
        <w:t>»</w:t>
      </w:r>
      <w:r w:rsidRPr="00654771">
        <w:rPr>
          <w:color w:val="000000"/>
          <w:sz w:val="28"/>
          <w:szCs w:val="19"/>
        </w:rPr>
        <w:t>.</w:t>
      </w:r>
      <w:r w:rsidR="00322C52" w:rsidRPr="00322C52">
        <w:rPr>
          <w:rStyle w:val="a3"/>
          <w:sz w:val="28"/>
          <w:szCs w:val="28"/>
        </w:rPr>
        <w:t xml:space="preserve"> </w:t>
      </w:r>
      <w:r w:rsidR="00322C52" w:rsidRPr="00D61E69">
        <w:rPr>
          <w:rStyle w:val="a3"/>
          <w:sz w:val="28"/>
          <w:szCs w:val="28"/>
        </w:rPr>
        <w:footnoteReference w:id="85"/>
      </w:r>
      <w:r w:rsidR="00322C52">
        <w:rPr>
          <w:color w:val="000000"/>
          <w:sz w:val="28"/>
          <w:szCs w:val="19"/>
        </w:rPr>
        <w:t xml:space="preserve"> </w:t>
      </w:r>
      <w:r>
        <w:rPr>
          <w:color w:val="000000"/>
          <w:sz w:val="28"/>
          <w:szCs w:val="19"/>
        </w:rPr>
        <w:t xml:space="preserve"> </w:t>
      </w:r>
    </w:p>
    <w:p w:rsidR="00F15BD2" w:rsidRPr="00654771" w:rsidRDefault="00F15BD2" w:rsidP="00F15BD2">
      <w:pPr>
        <w:pStyle w:val="ab"/>
        <w:shd w:val="clear" w:color="auto" w:fill="FFFFFF"/>
        <w:spacing w:before="0" w:beforeAutospacing="0" w:after="0" w:afterAutospacing="0" w:line="360" w:lineRule="auto"/>
        <w:ind w:firstLine="709"/>
        <w:jc w:val="both"/>
        <w:rPr>
          <w:color w:val="000000"/>
          <w:sz w:val="28"/>
          <w:szCs w:val="19"/>
        </w:rPr>
      </w:pPr>
      <w:r>
        <w:rPr>
          <w:color w:val="000000"/>
          <w:sz w:val="28"/>
          <w:szCs w:val="19"/>
        </w:rPr>
        <w:t xml:space="preserve">Кроме того, возникает проблема «безбилетника», когда ответственность за решение сложных вопросов перекладывается на параллельные структуры, а основной фокус внимания направлен на более перспективные задачи (торговые, инфраструктурные и прочие инициативы). К примеру, в период гражданской войны в Таджикистане (1992-1997) США оставили России посредническую роль в урегулировании конфликта. Россия, в свою очередь, </w:t>
      </w:r>
      <w:r w:rsidRPr="004E2D0D">
        <w:rPr>
          <w:color w:val="000000"/>
          <w:sz w:val="28"/>
          <w:szCs w:val="20"/>
        </w:rPr>
        <w:t xml:space="preserve">использовала </w:t>
      </w:r>
      <w:r>
        <w:rPr>
          <w:color w:val="000000"/>
          <w:sz w:val="28"/>
          <w:szCs w:val="20"/>
        </w:rPr>
        <w:t>военную</w:t>
      </w:r>
      <w:r w:rsidRPr="004E2D0D">
        <w:rPr>
          <w:color w:val="000000"/>
          <w:sz w:val="28"/>
          <w:szCs w:val="20"/>
        </w:rPr>
        <w:t xml:space="preserve"> операцию США в Афганистане</w:t>
      </w:r>
      <w:r>
        <w:rPr>
          <w:color w:val="000000"/>
          <w:sz w:val="28"/>
          <w:szCs w:val="20"/>
        </w:rPr>
        <w:t>, необходимую для устранения террористической угрозы, исходящей от талибов в начале 2000-х.</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20"/>
        </w:rPr>
      </w:pPr>
      <w:r>
        <w:rPr>
          <w:color w:val="000000"/>
          <w:sz w:val="28"/>
          <w:szCs w:val="19"/>
        </w:rPr>
        <w:t xml:space="preserve">Помимо участия государств Средней Азии в параллельных структурах, существует также проблема их маневрирования между различными внешними силами. Наиболее </w:t>
      </w:r>
      <w:r w:rsidR="008A5F6A">
        <w:rPr>
          <w:color w:val="000000"/>
          <w:sz w:val="28"/>
          <w:szCs w:val="19"/>
        </w:rPr>
        <w:t>ярким</w:t>
      </w:r>
      <w:r>
        <w:rPr>
          <w:color w:val="000000"/>
          <w:sz w:val="28"/>
          <w:szCs w:val="19"/>
        </w:rPr>
        <w:t xml:space="preserve"> примером является политика Узбекистана. В конце 1990-х – начале 2000-х Узбекистан претендовал на роль регионального лидера, игнорировал пророссийские структуры и при поддержке США присоединился к интеграционным начинания</w:t>
      </w:r>
      <w:r w:rsidR="00D71148">
        <w:rPr>
          <w:color w:val="000000"/>
          <w:sz w:val="28"/>
          <w:szCs w:val="19"/>
        </w:rPr>
        <w:t>м</w:t>
      </w:r>
      <w:r>
        <w:rPr>
          <w:color w:val="000000"/>
          <w:sz w:val="28"/>
          <w:szCs w:val="19"/>
        </w:rPr>
        <w:t xml:space="preserve"> в рамках </w:t>
      </w:r>
      <w:r w:rsidRPr="00697366">
        <w:rPr>
          <w:color w:val="000000"/>
          <w:sz w:val="28"/>
          <w:szCs w:val="20"/>
        </w:rPr>
        <w:t>ГУУАМ</w:t>
      </w:r>
      <w:r>
        <w:rPr>
          <w:color w:val="000000"/>
          <w:sz w:val="28"/>
          <w:szCs w:val="20"/>
        </w:rPr>
        <w:t xml:space="preserve">, а также проявлял активность во внутренних центральноазиатских объединениях (ЦАС-ЦАЭС-ОЦАС). </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20"/>
        </w:rPr>
      </w:pPr>
      <w:r>
        <w:rPr>
          <w:color w:val="000000"/>
          <w:sz w:val="28"/>
          <w:szCs w:val="20"/>
        </w:rPr>
        <w:t>Кардинальная смена внешнеполитического курса и сближение с Россией произошли в связи с беспорядками и подавлением мятежа</w:t>
      </w:r>
      <w:r w:rsidRPr="00DC0155">
        <w:rPr>
          <w:color w:val="000000"/>
          <w:sz w:val="28"/>
          <w:szCs w:val="20"/>
        </w:rPr>
        <w:t xml:space="preserve"> </w:t>
      </w:r>
      <w:r>
        <w:rPr>
          <w:color w:val="000000"/>
          <w:sz w:val="28"/>
          <w:szCs w:val="20"/>
        </w:rPr>
        <w:t xml:space="preserve">в узбекском городе </w:t>
      </w:r>
      <w:r>
        <w:rPr>
          <w:color w:val="000000"/>
          <w:sz w:val="28"/>
          <w:szCs w:val="20"/>
        </w:rPr>
        <w:lastRenderedPageBreak/>
        <w:t>Андижан в 2005 году</w:t>
      </w:r>
      <w:r w:rsidRPr="00DC0155">
        <w:rPr>
          <w:color w:val="000000"/>
          <w:sz w:val="28"/>
          <w:szCs w:val="20"/>
        </w:rPr>
        <w:t xml:space="preserve">. </w:t>
      </w:r>
      <w:r>
        <w:rPr>
          <w:color w:val="000000"/>
          <w:sz w:val="28"/>
          <w:szCs w:val="20"/>
        </w:rPr>
        <w:t xml:space="preserve">США и ЕС осудили действия правительства и ввели санкции. Россия была в числе стран, проголосовавших против резолюции Генеральной Ассамблеи ООН, осуждающую Узбекистан. Международная изоляция побудила Узбекистан выйти из ГУУАМ и в 2006 году вступить в </w:t>
      </w:r>
      <w:r w:rsidRPr="00697366">
        <w:rPr>
          <w:color w:val="000000"/>
          <w:sz w:val="28"/>
          <w:szCs w:val="20"/>
        </w:rPr>
        <w:t>ЕврАзЭС</w:t>
      </w:r>
      <w:r>
        <w:rPr>
          <w:color w:val="000000"/>
          <w:sz w:val="28"/>
          <w:szCs w:val="20"/>
        </w:rPr>
        <w:t xml:space="preserve"> и восстановить членство в ОДКБ, в составе которой он находился с 1992 по 1999 гг. Наладилось и сотрудничество с КНР, которая заявила о своей поддержке, после чего стороны подписали </w:t>
      </w:r>
      <w:r w:rsidRPr="002D7112">
        <w:rPr>
          <w:color w:val="000000"/>
          <w:sz w:val="28"/>
          <w:szCs w:val="20"/>
        </w:rPr>
        <w:t>договор о партнёрских отношениях дружбы и сотрудничества</w:t>
      </w:r>
      <w:r>
        <w:rPr>
          <w:color w:val="000000"/>
          <w:sz w:val="28"/>
          <w:szCs w:val="20"/>
        </w:rPr>
        <w:t>.</w:t>
      </w:r>
    </w:p>
    <w:p w:rsidR="00F15BD2" w:rsidRDefault="00B84244" w:rsidP="00F15BD2">
      <w:pPr>
        <w:pStyle w:val="ab"/>
        <w:shd w:val="clear" w:color="auto" w:fill="FFFFFF"/>
        <w:spacing w:before="0" w:beforeAutospacing="0" w:after="0" w:afterAutospacing="0" w:line="360" w:lineRule="auto"/>
        <w:ind w:firstLine="709"/>
        <w:jc w:val="both"/>
        <w:rPr>
          <w:color w:val="000000"/>
          <w:sz w:val="28"/>
          <w:szCs w:val="20"/>
        </w:rPr>
      </w:pPr>
      <w:r>
        <w:rPr>
          <w:color w:val="000000"/>
          <w:sz w:val="28"/>
          <w:szCs w:val="20"/>
        </w:rPr>
        <w:t>С</w:t>
      </w:r>
      <w:r w:rsidR="00F15BD2">
        <w:rPr>
          <w:color w:val="000000"/>
          <w:sz w:val="28"/>
          <w:szCs w:val="20"/>
        </w:rPr>
        <w:t xml:space="preserve">пустя несколько дней после отмены санкций ЕС в отношении республики, в 2008 году Узбекистан приостановил свое членство в </w:t>
      </w:r>
      <w:r w:rsidR="00F15BD2" w:rsidRPr="00697366">
        <w:rPr>
          <w:color w:val="000000"/>
          <w:sz w:val="28"/>
          <w:szCs w:val="20"/>
        </w:rPr>
        <w:t>ЕврАзЭС</w:t>
      </w:r>
      <w:r w:rsidR="00F15BD2">
        <w:rPr>
          <w:color w:val="000000"/>
          <w:sz w:val="28"/>
          <w:szCs w:val="20"/>
        </w:rPr>
        <w:t>, а в 2012 году и в ОДКБ. В дальнейшем при президенте Исламе Каримове страна проявляла склонность к изоляционистской политике. При новом президенте, Шавкате Мирзиееве, тенденция поддерживать равноудаленность от значимых центров силы сохранилась. Как и его предшественник, Ш. Мирзиеев стремится налаживать межгосударственные отношения в двустороннем порядке и не спешит вступать в интеграционные блоки.</w:t>
      </w:r>
    </w:p>
    <w:p w:rsidR="00D71148" w:rsidRDefault="00F15BD2" w:rsidP="00F15BD2">
      <w:pPr>
        <w:pStyle w:val="ab"/>
        <w:shd w:val="clear" w:color="auto" w:fill="FFFFFF"/>
        <w:spacing w:before="0" w:beforeAutospacing="0" w:after="0" w:afterAutospacing="0" w:line="360" w:lineRule="auto"/>
        <w:ind w:firstLine="709"/>
        <w:jc w:val="both"/>
        <w:rPr>
          <w:color w:val="000000"/>
          <w:sz w:val="28"/>
          <w:szCs w:val="20"/>
        </w:rPr>
      </w:pPr>
      <w:r>
        <w:rPr>
          <w:color w:val="000000"/>
          <w:sz w:val="28"/>
          <w:szCs w:val="20"/>
        </w:rPr>
        <w:t xml:space="preserve">Однако </w:t>
      </w:r>
      <w:r w:rsidR="00D71148">
        <w:rPr>
          <w:color w:val="000000"/>
          <w:sz w:val="28"/>
          <w:szCs w:val="20"/>
        </w:rPr>
        <w:t xml:space="preserve">при новом президенте </w:t>
      </w:r>
      <w:r>
        <w:rPr>
          <w:color w:val="000000"/>
          <w:sz w:val="28"/>
          <w:szCs w:val="20"/>
        </w:rPr>
        <w:t xml:space="preserve">наблюдаются и перемены во внутренней и внешней политике. </w:t>
      </w:r>
      <w:r w:rsidR="00B84244">
        <w:rPr>
          <w:color w:val="000000"/>
          <w:sz w:val="28"/>
          <w:szCs w:val="20"/>
        </w:rPr>
        <w:t>Например</w:t>
      </w:r>
      <w:r>
        <w:rPr>
          <w:color w:val="000000"/>
          <w:sz w:val="28"/>
          <w:szCs w:val="20"/>
        </w:rPr>
        <w:t xml:space="preserve">, это движение к </w:t>
      </w:r>
      <w:r w:rsidRPr="00EF7F8C">
        <w:rPr>
          <w:color w:val="000000"/>
          <w:sz w:val="28"/>
          <w:szCs w:val="20"/>
        </w:rPr>
        <w:t>«</w:t>
      </w:r>
      <w:r>
        <w:rPr>
          <w:color w:val="000000"/>
          <w:sz w:val="28"/>
          <w:szCs w:val="20"/>
        </w:rPr>
        <w:t>мягкому</w:t>
      </w:r>
      <w:r w:rsidRPr="00EF7F8C">
        <w:rPr>
          <w:color w:val="000000"/>
          <w:sz w:val="28"/>
          <w:szCs w:val="20"/>
        </w:rPr>
        <w:t xml:space="preserve"> авторитаризм</w:t>
      </w:r>
      <w:r>
        <w:rPr>
          <w:color w:val="000000"/>
          <w:sz w:val="28"/>
          <w:szCs w:val="20"/>
        </w:rPr>
        <w:t>у</w:t>
      </w:r>
      <w:r w:rsidRPr="00EF7F8C">
        <w:rPr>
          <w:color w:val="000000"/>
          <w:sz w:val="28"/>
          <w:szCs w:val="20"/>
        </w:rPr>
        <w:t>» и «</w:t>
      </w:r>
      <w:r>
        <w:rPr>
          <w:color w:val="000000"/>
          <w:sz w:val="28"/>
          <w:szCs w:val="20"/>
        </w:rPr>
        <w:t>ограниченной либерализации</w:t>
      </w:r>
      <w:r w:rsidRPr="00EF7F8C">
        <w:rPr>
          <w:color w:val="000000"/>
          <w:sz w:val="28"/>
          <w:szCs w:val="20"/>
        </w:rPr>
        <w:t>»</w:t>
      </w:r>
      <w:r>
        <w:rPr>
          <w:color w:val="000000"/>
          <w:sz w:val="28"/>
          <w:szCs w:val="20"/>
        </w:rPr>
        <w:t xml:space="preserve"> экономики. Так, согласно стратегии</w:t>
      </w:r>
      <w:r w:rsidRPr="00C25F0F">
        <w:rPr>
          <w:color w:val="000000"/>
          <w:sz w:val="28"/>
          <w:szCs w:val="20"/>
        </w:rPr>
        <w:t xml:space="preserve"> действий по пяти приоритетным направлениям развития </w:t>
      </w:r>
      <w:r>
        <w:rPr>
          <w:color w:val="000000"/>
          <w:sz w:val="28"/>
          <w:szCs w:val="20"/>
        </w:rPr>
        <w:t>Р</w:t>
      </w:r>
      <w:r w:rsidRPr="00C25F0F">
        <w:rPr>
          <w:color w:val="000000"/>
          <w:sz w:val="28"/>
          <w:szCs w:val="20"/>
        </w:rPr>
        <w:t>еспублики Узбекистан в 2017-2021 годах</w:t>
      </w:r>
      <w:r>
        <w:rPr>
          <w:color w:val="000000"/>
          <w:sz w:val="28"/>
          <w:szCs w:val="20"/>
        </w:rPr>
        <w:t xml:space="preserve"> президент планирует </w:t>
      </w:r>
      <w:bookmarkStart w:id="0" w:name="3109717"/>
      <w:r>
        <w:rPr>
          <w:sz w:val="28"/>
          <w:szCs w:val="20"/>
        </w:rPr>
        <w:t>«</w:t>
      </w:r>
      <w:r w:rsidRPr="00C25F0F">
        <w:rPr>
          <w:color w:val="000000"/>
          <w:sz w:val="28"/>
          <w:szCs w:val="20"/>
        </w:rPr>
        <w:t>поэтапное внедрение современных рыночных механизмов валютного регулирования</w:t>
      </w:r>
      <w:bookmarkEnd w:id="0"/>
      <w:r>
        <w:rPr>
          <w:color w:val="000000"/>
          <w:sz w:val="28"/>
          <w:szCs w:val="20"/>
        </w:rPr>
        <w:t>»,</w:t>
      </w:r>
      <w:r w:rsidR="006D21C6" w:rsidRPr="006D21C6">
        <w:rPr>
          <w:rStyle w:val="a3"/>
          <w:sz w:val="28"/>
          <w:szCs w:val="28"/>
        </w:rPr>
        <w:t xml:space="preserve"> </w:t>
      </w:r>
      <w:r w:rsidR="006D21C6" w:rsidRPr="00D61E69">
        <w:rPr>
          <w:rStyle w:val="a3"/>
          <w:sz w:val="28"/>
          <w:szCs w:val="28"/>
        </w:rPr>
        <w:footnoteReference w:id="86"/>
      </w:r>
      <w:r>
        <w:rPr>
          <w:color w:val="000000"/>
          <w:sz w:val="28"/>
          <w:szCs w:val="20"/>
        </w:rPr>
        <w:t xml:space="preserve"> что повышает привлекательность страны для иностранных инвесторов. Кроме того, после обоюдной критики и прекращения сотрудничества с Европейским банком реконструкции и развития (ЕБРР) при И. Каримове нынешнее руководство страны выразило готовность возобновить сотрудничество. Другой особенностью нового курса Ш. Мирзиеева стало налаживание межгосударственных отношений с соседями и </w:t>
      </w:r>
      <w:r>
        <w:rPr>
          <w:color w:val="000000"/>
          <w:sz w:val="28"/>
          <w:szCs w:val="20"/>
        </w:rPr>
        <w:lastRenderedPageBreak/>
        <w:t>решение проблемных вопросов. Например, происходит согласование конкретных шагов по демаркации границы с Казахстаном</w:t>
      </w:r>
      <w:r w:rsidR="00B84244">
        <w:rPr>
          <w:color w:val="000000"/>
          <w:sz w:val="28"/>
          <w:szCs w:val="20"/>
        </w:rPr>
        <w:t xml:space="preserve"> </w:t>
      </w:r>
      <w:r>
        <w:rPr>
          <w:color w:val="000000"/>
          <w:sz w:val="28"/>
          <w:szCs w:val="20"/>
        </w:rPr>
        <w:t xml:space="preserve">и Киргизией. </w:t>
      </w:r>
    </w:p>
    <w:p w:rsidR="00F15BD2" w:rsidRDefault="00F15BD2" w:rsidP="00F15BD2">
      <w:pPr>
        <w:pStyle w:val="ab"/>
        <w:shd w:val="clear" w:color="auto" w:fill="FFFFFF"/>
        <w:spacing w:before="0" w:beforeAutospacing="0" w:after="0" w:afterAutospacing="0" w:line="360" w:lineRule="auto"/>
        <w:ind w:firstLine="709"/>
        <w:jc w:val="both"/>
        <w:rPr>
          <w:color w:val="000000"/>
          <w:sz w:val="28"/>
          <w:szCs w:val="20"/>
        </w:rPr>
      </w:pPr>
      <w:r>
        <w:rPr>
          <w:color w:val="000000"/>
          <w:sz w:val="28"/>
          <w:szCs w:val="20"/>
        </w:rPr>
        <w:t>Также, ощутив влияние единых таможенных тарифов государств-членов ЕАЭС, Узбекистан в апреле 2017 года подписал соглашение о создании упрощенного таможенного коридора с Россией</w:t>
      </w:r>
      <w:r w:rsidR="006D21C6">
        <w:rPr>
          <w:color w:val="000000"/>
          <w:sz w:val="28"/>
          <w:szCs w:val="20"/>
        </w:rPr>
        <w:t xml:space="preserve">. </w:t>
      </w:r>
      <w:r>
        <w:rPr>
          <w:color w:val="000000"/>
          <w:sz w:val="28"/>
          <w:szCs w:val="20"/>
        </w:rPr>
        <w:t>Однако, на наш взгляд, есть определенный предел эффективности такого формата взаимодействия со странами-участницами интеграционных структур. Возможно, в долгосрочной перспективе дальнейший курс на сближение с соседями побудит руководство Республики Узбекистан подключиться к интеграционным процессам. Но в настоящее время это не представляется возможным, по причине как неурегулированных проблем самой ЕАЭС, так и несоответствия экономики Узбекистана стандартам организации: недостаточной либерализации рынка, сложности конвертации валюты для бизнеса и пр. Возможно, попытки улучшить инвестиционный климат для европейского и китайского бизнеса, сотрудничество с ЕБРР, как раз и подтолкнут государство к необходимым реформам, что по итогу выльется в новые интеграционные возможности. На текущий момент, можем констатировать нейтральную позицию этой страны по отношению к выбору доминирующего внешнеполитического партнера.</w:t>
      </w:r>
      <w:r w:rsidR="00D71148">
        <w:rPr>
          <w:color w:val="000000"/>
          <w:sz w:val="28"/>
          <w:szCs w:val="20"/>
        </w:rPr>
        <w:t xml:space="preserve"> </w:t>
      </w:r>
    </w:p>
    <w:p w:rsidR="00F15BD2" w:rsidRDefault="00F15BD2" w:rsidP="006D21C6">
      <w:pPr>
        <w:pStyle w:val="ab"/>
        <w:shd w:val="clear" w:color="auto" w:fill="FFFFFF"/>
        <w:spacing w:before="0" w:beforeAutospacing="0" w:after="0" w:afterAutospacing="0" w:line="360" w:lineRule="auto"/>
        <w:jc w:val="both"/>
        <w:rPr>
          <w:color w:val="000000"/>
          <w:sz w:val="28"/>
          <w:szCs w:val="28"/>
        </w:rPr>
      </w:pPr>
      <w:r>
        <w:rPr>
          <w:color w:val="000000"/>
          <w:sz w:val="28"/>
          <w:szCs w:val="20"/>
        </w:rPr>
        <w:tab/>
        <w:t xml:space="preserve">По сравнению с Узбекистаном, куда более изоляционистскую политику избрала Республика Туркменистан. </w:t>
      </w:r>
      <w:r>
        <w:rPr>
          <w:color w:val="000000"/>
          <w:sz w:val="28"/>
          <w:szCs w:val="28"/>
        </w:rPr>
        <w:t>С</w:t>
      </w:r>
      <w:r w:rsidRPr="002860B1">
        <w:rPr>
          <w:color w:val="000000"/>
          <w:sz w:val="28"/>
          <w:szCs w:val="28"/>
        </w:rPr>
        <w:t xml:space="preserve"> 2005 г. </w:t>
      </w:r>
      <w:r>
        <w:rPr>
          <w:color w:val="000000"/>
          <w:sz w:val="28"/>
          <w:szCs w:val="28"/>
        </w:rPr>
        <w:t xml:space="preserve">государство покинуло и </w:t>
      </w:r>
      <w:r w:rsidRPr="002860B1">
        <w:rPr>
          <w:color w:val="000000"/>
          <w:sz w:val="28"/>
          <w:szCs w:val="28"/>
        </w:rPr>
        <w:t>окончательно перестал</w:t>
      </w:r>
      <w:r>
        <w:rPr>
          <w:color w:val="000000"/>
          <w:sz w:val="28"/>
          <w:szCs w:val="28"/>
        </w:rPr>
        <w:t>о</w:t>
      </w:r>
      <w:r w:rsidRPr="002860B1">
        <w:rPr>
          <w:color w:val="000000"/>
          <w:sz w:val="28"/>
          <w:szCs w:val="28"/>
        </w:rPr>
        <w:t xml:space="preserve"> быть постоянным членом всех постсоветских организаций</w:t>
      </w:r>
      <w:r>
        <w:rPr>
          <w:color w:val="000000"/>
          <w:sz w:val="28"/>
          <w:szCs w:val="28"/>
        </w:rPr>
        <w:t>. Политическое сближение с каким-либо из регионов тесно связано для этой страны с вопросом диверсификации газового экспорта. В течение полутора десятилетий Россия занимала практически монопольное положение в транзите туркменского газа, но уже с 2000-х ее роль снижалась. «</w:t>
      </w:r>
      <w:r w:rsidRPr="004E6748">
        <w:rPr>
          <w:color w:val="000000"/>
          <w:sz w:val="28"/>
          <w:szCs w:val="28"/>
        </w:rPr>
        <w:t>Поставки газа в Россию, достигавшие 42,3 млрд м</w:t>
      </w:r>
      <w:r w:rsidRPr="004E6748">
        <w:rPr>
          <w:color w:val="000000"/>
          <w:sz w:val="28"/>
          <w:szCs w:val="28"/>
          <w:vertAlign w:val="superscript"/>
        </w:rPr>
        <w:t>3</w:t>
      </w:r>
      <w:r w:rsidRPr="004E6748">
        <w:rPr>
          <w:color w:val="000000"/>
          <w:sz w:val="28"/>
          <w:szCs w:val="28"/>
        </w:rPr>
        <w:t xml:space="preserve"> в 2008 г., к 2015 г. постепенно снизились до 4 млрд м</w:t>
      </w:r>
      <w:r w:rsidRPr="004E6748">
        <w:rPr>
          <w:color w:val="000000"/>
          <w:sz w:val="28"/>
          <w:szCs w:val="28"/>
          <w:vertAlign w:val="superscript"/>
        </w:rPr>
        <w:t>3</w:t>
      </w:r>
      <w:r>
        <w:rPr>
          <w:color w:val="000000"/>
          <w:sz w:val="28"/>
          <w:szCs w:val="28"/>
        </w:rPr>
        <w:t xml:space="preserve">. </w:t>
      </w:r>
      <w:r w:rsidRPr="00D356DD">
        <w:rPr>
          <w:color w:val="000000"/>
          <w:sz w:val="28"/>
          <w:szCs w:val="28"/>
        </w:rPr>
        <w:t>С 2016 г. «Газпром» не импортирует туркменский газ</w:t>
      </w:r>
      <w:r>
        <w:rPr>
          <w:color w:val="000000"/>
          <w:sz w:val="28"/>
          <w:szCs w:val="28"/>
        </w:rPr>
        <w:t>»</w:t>
      </w:r>
      <w:r w:rsidRPr="00D356DD">
        <w:rPr>
          <w:color w:val="000000"/>
          <w:sz w:val="28"/>
          <w:szCs w:val="28"/>
        </w:rPr>
        <w:t>.</w:t>
      </w:r>
      <w:r w:rsidR="006D21C6" w:rsidRPr="006D21C6">
        <w:rPr>
          <w:rStyle w:val="a3"/>
          <w:sz w:val="28"/>
          <w:szCs w:val="28"/>
        </w:rPr>
        <w:t xml:space="preserve"> </w:t>
      </w:r>
      <w:r w:rsidR="006D21C6" w:rsidRPr="00D61E69">
        <w:rPr>
          <w:rStyle w:val="a3"/>
          <w:sz w:val="28"/>
          <w:szCs w:val="28"/>
        </w:rPr>
        <w:footnoteReference w:id="87"/>
      </w:r>
      <w:r>
        <w:rPr>
          <w:sz w:val="28"/>
          <w:szCs w:val="28"/>
        </w:rPr>
        <w:t xml:space="preserve"> </w:t>
      </w:r>
      <w:r>
        <w:rPr>
          <w:color w:val="000000"/>
          <w:sz w:val="28"/>
          <w:szCs w:val="28"/>
        </w:rPr>
        <w:lastRenderedPageBreak/>
        <w:t>Опустевшую нишу стал</w:t>
      </w:r>
      <w:r w:rsidR="006D21C6">
        <w:rPr>
          <w:color w:val="000000"/>
          <w:sz w:val="28"/>
          <w:szCs w:val="28"/>
        </w:rPr>
        <w:t>и</w:t>
      </w:r>
      <w:r>
        <w:rPr>
          <w:color w:val="000000"/>
          <w:sz w:val="28"/>
          <w:szCs w:val="28"/>
        </w:rPr>
        <w:t xml:space="preserve"> заполнять </w:t>
      </w:r>
      <w:r w:rsidR="006D21C6">
        <w:rPr>
          <w:color w:val="000000"/>
          <w:sz w:val="28"/>
          <w:szCs w:val="28"/>
        </w:rPr>
        <w:t xml:space="preserve">китайские компании, </w:t>
      </w:r>
      <w:r w:rsidR="003E0B49">
        <w:rPr>
          <w:color w:val="000000"/>
          <w:sz w:val="28"/>
          <w:szCs w:val="28"/>
        </w:rPr>
        <w:t>в результате, Туркменистан попал в зависимость от одного партнера.</w:t>
      </w:r>
      <w:r w:rsidR="006D21C6">
        <w:rPr>
          <w:color w:val="000000"/>
          <w:sz w:val="28"/>
          <w:szCs w:val="28"/>
        </w:rPr>
        <w:t xml:space="preserve"> </w:t>
      </w:r>
      <w:r>
        <w:rPr>
          <w:sz w:val="28"/>
          <w:szCs w:val="28"/>
        </w:rPr>
        <w:t xml:space="preserve">По этой причине </w:t>
      </w:r>
      <w:r w:rsidR="003E0B49">
        <w:rPr>
          <w:sz w:val="28"/>
          <w:szCs w:val="28"/>
        </w:rPr>
        <w:t>был построен</w:t>
      </w:r>
      <w:r>
        <w:rPr>
          <w:sz w:val="28"/>
          <w:szCs w:val="28"/>
        </w:rPr>
        <w:t xml:space="preserve"> газопровод в Иран, </w:t>
      </w:r>
      <w:r w:rsidR="003E0B49">
        <w:rPr>
          <w:sz w:val="28"/>
          <w:szCs w:val="28"/>
        </w:rPr>
        <w:t>поддержан</w:t>
      </w:r>
      <w:r>
        <w:rPr>
          <w:sz w:val="28"/>
          <w:szCs w:val="28"/>
        </w:rPr>
        <w:t xml:space="preserve"> европейский проект Транскаспийского газопровода и инициирова</w:t>
      </w:r>
      <w:r w:rsidR="003E0B49">
        <w:rPr>
          <w:sz w:val="28"/>
          <w:szCs w:val="28"/>
        </w:rPr>
        <w:t>н</w:t>
      </w:r>
      <w:r>
        <w:rPr>
          <w:sz w:val="28"/>
          <w:szCs w:val="28"/>
        </w:rPr>
        <w:t xml:space="preserve"> амбициозный </w:t>
      </w:r>
      <w:r w:rsidR="008A5F6A">
        <w:rPr>
          <w:sz w:val="28"/>
          <w:szCs w:val="28"/>
        </w:rPr>
        <w:t>проект</w:t>
      </w:r>
      <w:r>
        <w:rPr>
          <w:sz w:val="28"/>
          <w:szCs w:val="28"/>
        </w:rPr>
        <w:t xml:space="preserve"> ТАПИ. </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Немаловажной отличительной чертой Туркменистана является еще не оформившееся окончательно национальное самосознание граждан, что побуждает некоторых экспертов именовать туркменов «нацией племен».</w:t>
      </w:r>
      <w:r w:rsidR="008A5F6A" w:rsidRPr="008A5F6A">
        <w:rPr>
          <w:rStyle w:val="a3"/>
          <w:sz w:val="28"/>
          <w:szCs w:val="28"/>
        </w:rPr>
        <w:t xml:space="preserve"> </w:t>
      </w:r>
      <w:r w:rsidR="008A5F6A" w:rsidRPr="00D61E69">
        <w:rPr>
          <w:rStyle w:val="a3"/>
          <w:sz w:val="28"/>
          <w:szCs w:val="28"/>
        </w:rPr>
        <w:footnoteReference w:id="88"/>
      </w:r>
      <w:r>
        <w:rPr>
          <w:rFonts w:ascii="Times New Roman" w:eastAsia="Times New Roman" w:hAnsi="Times New Roman" w:cs="Times New Roman"/>
          <w:color w:val="000000"/>
          <w:sz w:val="28"/>
          <w:szCs w:val="28"/>
        </w:rPr>
        <w:t xml:space="preserve"> Особую роль среди племен играют </w:t>
      </w:r>
      <w:r w:rsidRPr="006039C4">
        <w:rPr>
          <w:rFonts w:ascii="Times New Roman" w:eastAsia="Times New Roman" w:hAnsi="Times New Roman" w:cs="Times New Roman"/>
          <w:color w:val="000000"/>
          <w:sz w:val="28"/>
          <w:szCs w:val="28"/>
        </w:rPr>
        <w:t>ахальские теке</w:t>
      </w:r>
      <w:r>
        <w:rPr>
          <w:rFonts w:ascii="Times New Roman" w:eastAsia="Times New Roman" w:hAnsi="Times New Roman" w:cs="Times New Roman"/>
          <w:color w:val="000000"/>
          <w:sz w:val="28"/>
          <w:szCs w:val="28"/>
        </w:rPr>
        <w:t>, контролирующие столичные территории и выходцами которых стали оба президента. Отсюда, сильное влияние кланово-политических отношений во внутритуркменской жизни. В последние годы наблюдается обострение межплеменных отношений в стране. Возмущение представителей различных племен (текинцы, йомуды) вызывает то, что, по их мнению, «</w:t>
      </w:r>
      <w:r w:rsidRPr="006039C4">
        <w:rPr>
          <w:rFonts w:ascii="Times New Roman" w:eastAsia="Times New Roman" w:hAnsi="Times New Roman" w:cs="Times New Roman"/>
          <w:color w:val="000000"/>
          <w:sz w:val="28"/>
          <w:szCs w:val="28"/>
        </w:rPr>
        <w:t>президент Г. Бердымухамедов в отличие от покойного Ниязова-Туркменбаши, оказывает ахальским теке предпочтение во всем</w:t>
      </w:r>
      <w:r>
        <w:rPr>
          <w:rFonts w:ascii="Times New Roman" w:eastAsia="Times New Roman" w:hAnsi="Times New Roman" w:cs="Times New Roman"/>
          <w:color w:val="000000"/>
          <w:sz w:val="28"/>
          <w:szCs w:val="28"/>
        </w:rPr>
        <w:t>»</w:t>
      </w:r>
      <w:r w:rsidRPr="006039C4">
        <w:rPr>
          <w:rFonts w:ascii="Times New Roman" w:eastAsia="Times New Roman" w:hAnsi="Times New Roman" w:cs="Times New Roman"/>
          <w:color w:val="000000"/>
          <w:sz w:val="28"/>
          <w:szCs w:val="28"/>
        </w:rPr>
        <w:t>.</w:t>
      </w:r>
      <w:r w:rsidR="008A5F6A" w:rsidRPr="008A5F6A">
        <w:rPr>
          <w:rStyle w:val="a3"/>
          <w:sz w:val="28"/>
          <w:szCs w:val="28"/>
        </w:rPr>
        <w:t xml:space="preserve"> </w:t>
      </w:r>
      <w:r w:rsidR="008A5F6A" w:rsidRPr="00D61E69">
        <w:rPr>
          <w:rStyle w:val="a3"/>
          <w:sz w:val="28"/>
          <w:szCs w:val="28"/>
        </w:rPr>
        <w:footnoteReference w:id="89"/>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sidRPr="009F7E7D">
        <w:rPr>
          <w:rFonts w:ascii="Times New Roman" w:eastAsia="Times New Roman" w:hAnsi="Times New Roman" w:cs="Times New Roman"/>
          <w:color w:val="000000"/>
          <w:sz w:val="28"/>
          <w:szCs w:val="28"/>
        </w:rPr>
        <w:t xml:space="preserve">Особенностью </w:t>
      </w:r>
      <w:r>
        <w:rPr>
          <w:rFonts w:ascii="Times New Roman" w:eastAsia="Times New Roman" w:hAnsi="Times New Roman" w:cs="Times New Roman"/>
          <w:color w:val="000000"/>
          <w:sz w:val="28"/>
          <w:szCs w:val="28"/>
        </w:rPr>
        <w:t xml:space="preserve">Туркменистана </w:t>
      </w:r>
      <w:r w:rsidRPr="009F7E7D">
        <w:rPr>
          <w:rFonts w:ascii="Times New Roman" w:eastAsia="Times New Roman" w:hAnsi="Times New Roman" w:cs="Times New Roman"/>
          <w:color w:val="000000"/>
          <w:sz w:val="28"/>
          <w:szCs w:val="28"/>
        </w:rPr>
        <w:t xml:space="preserve">является </w:t>
      </w:r>
      <w:r>
        <w:rPr>
          <w:rFonts w:ascii="Times New Roman" w:eastAsia="Times New Roman" w:hAnsi="Times New Roman" w:cs="Times New Roman"/>
          <w:color w:val="000000"/>
          <w:sz w:val="28"/>
          <w:szCs w:val="28"/>
        </w:rPr>
        <w:t xml:space="preserve">и </w:t>
      </w:r>
      <w:r w:rsidRPr="009F7E7D">
        <w:rPr>
          <w:rFonts w:ascii="Times New Roman" w:eastAsia="Times New Roman" w:hAnsi="Times New Roman" w:cs="Times New Roman"/>
          <w:color w:val="000000"/>
          <w:sz w:val="28"/>
          <w:szCs w:val="28"/>
        </w:rPr>
        <w:t xml:space="preserve">отсутствие демократических институтов. </w:t>
      </w:r>
      <w:r>
        <w:rPr>
          <w:rFonts w:ascii="Times New Roman" w:eastAsia="Times New Roman" w:hAnsi="Times New Roman" w:cs="Times New Roman"/>
          <w:color w:val="000000"/>
          <w:sz w:val="28"/>
          <w:szCs w:val="28"/>
        </w:rPr>
        <w:t xml:space="preserve">Это государство с диктаторским режимом и насаждаемым культом личности сначала пожизненного и несменяемого туркменбаши С.Ниязова (образ поддерживался книгой «Рухнама»), а затем и нынешнего президента М.Бердымухамедова. Страна занимает четвертое место в мире и первое место в Азии по </w:t>
      </w:r>
      <w:r w:rsidR="00EE678A">
        <w:rPr>
          <w:rFonts w:ascii="Times New Roman" w:eastAsia="Times New Roman" w:hAnsi="Times New Roman" w:cs="Times New Roman"/>
          <w:color w:val="000000"/>
          <w:sz w:val="28"/>
          <w:szCs w:val="28"/>
        </w:rPr>
        <w:t>числу</w:t>
      </w:r>
      <w:r>
        <w:rPr>
          <w:rFonts w:ascii="Times New Roman" w:eastAsia="Times New Roman" w:hAnsi="Times New Roman" w:cs="Times New Roman"/>
          <w:color w:val="000000"/>
          <w:sz w:val="28"/>
          <w:szCs w:val="28"/>
        </w:rPr>
        <w:t xml:space="preserve"> заключенных на 100 тыс. населения (583),</w:t>
      </w:r>
      <w:r w:rsidR="00EE678A" w:rsidRPr="00D61E69">
        <w:rPr>
          <w:rStyle w:val="a3"/>
          <w:sz w:val="28"/>
          <w:szCs w:val="28"/>
        </w:rPr>
        <w:footnoteReference w:id="90"/>
      </w:r>
      <w:r>
        <w:rPr>
          <w:rFonts w:ascii="Times New Roman" w:eastAsia="Times New Roman" w:hAnsi="Times New Roman" w:cs="Times New Roman"/>
          <w:color w:val="000000"/>
          <w:sz w:val="28"/>
          <w:szCs w:val="28"/>
        </w:rPr>
        <w:t xml:space="preserve"> среди которых, по мнению некоторых правозащитных организаций, много политзаключенных</w:t>
      </w:r>
      <w:r w:rsidR="00EE678A" w:rsidRPr="00D61E69">
        <w:rPr>
          <w:rStyle w:val="a3"/>
          <w:sz w:val="28"/>
          <w:szCs w:val="28"/>
        </w:rPr>
        <w:footnoteReference w:id="91"/>
      </w:r>
      <w:r>
        <w:rPr>
          <w:rFonts w:ascii="Times New Roman" w:eastAsia="Times New Roman" w:hAnsi="Times New Roman" w:cs="Times New Roman"/>
          <w:color w:val="000000"/>
          <w:sz w:val="28"/>
          <w:szCs w:val="28"/>
        </w:rPr>
        <w:t xml:space="preserve"> (хотя официальной статистики по этому показателю нет). </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причине нарушения прав человека и игнорирования демократического пути развития Европарламент уже много лет не ратифицирует </w:t>
      </w:r>
      <w:r w:rsidRPr="000C69B0">
        <w:rPr>
          <w:rFonts w:ascii="Times New Roman" w:eastAsia="Times New Roman" w:hAnsi="Times New Roman" w:cs="Times New Roman"/>
          <w:color w:val="000000"/>
          <w:sz w:val="28"/>
          <w:szCs w:val="28"/>
        </w:rPr>
        <w:t xml:space="preserve">«Соглашения о </w:t>
      </w:r>
      <w:r w:rsidRPr="000C69B0">
        <w:rPr>
          <w:rFonts w:ascii="Times New Roman" w:eastAsia="Times New Roman" w:hAnsi="Times New Roman" w:cs="Times New Roman"/>
          <w:color w:val="000000"/>
          <w:sz w:val="28"/>
          <w:szCs w:val="28"/>
        </w:rPr>
        <w:lastRenderedPageBreak/>
        <w:t>партнерстве и сотрудничестве ЕС-Туркменистан»</w:t>
      </w:r>
      <w:r>
        <w:rPr>
          <w:rFonts w:ascii="Times New Roman" w:eastAsia="Times New Roman" w:hAnsi="Times New Roman" w:cs="Times New Roman"/>
          <w:color w:val="000000"/>
          <w:sz w:val="28"/>
          <w:szCs w:val="28"/>
        </w:rPr>
        <w:t xml:space="preserve">. Учитывая, что проект Транскаспийского газопровода существует пока только на бумаге, можем утверждать, что геополитическая ориентация Туркменистана на ЕС крайне низкая. То же можно сказать и о некоторых других странах. Взаимодействие США с Туркменистаном в рамках НАТО после смерти Туркменбаши очень ограничено, военный аэродром Мары не используется, а </w:t>
      </w:r>
      <w:r w:rsidR="00737022">
        <w:rPr>
          <w:rFonts w:ascii="Times New Roman" w:eastAsia="Times New Roman" w:hAnsi="Times New Roman" w:cs="Times New Roman"/>
          <w:color w:val="000000"/>
          <w:sz w:val="28"/>
          <w:szCs w:val="28"/>
        </w:rPr>
        <w:t>сотрудничество</w:t>
      </w:r>
      <w:r>
        <w:rPr>
          <w:rFonts w:ascii="Times New Roman" w:eastAsia="Times New Roman" w:hAnsi="Times New Roman" w:cs="Times New Roman"/>
          <w:color w:val="000000"/>
          <w:sz w:val="28"/>
          <w:szCs w:val="28"/>
        </w:rPr>
        <w:t xml:space="preserve"> происходит в формате консультаций, форумов и встреч.  Концепция «пантюркизма», выдвинутая Турцией, в рамках которой Туркменистан является «сердцем» тюркских этносов, была встречена прохладно и с настороженностью. </w:t>
      </w:r>
      <w:r w:rsidR="007C3516">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то же время, Турция является основным направлением потока туркменской трудовой миграции (по причина лингвистической близости), ровно как и Иран (по причине территориальной близости). </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Роль России в трудовой миграции существенно ниже перечисленных стран. Помимо этого, в результате одностороннего запрета двойного гражданства в стране осталось мало российских соотечественников. Несмотря на непростую ситуацию на туркмено-афганской границе, обострившуюся в 2015 году (хотя туркменские племена в Афганистане традиционно поддерживали талибов, немалая их часть перешла на сторону ИГ), предложение В.Путина о российской помощи в ее укреплении было встречено холодно, а Казахстану и вовсе туркменский МИД выдвинул ноту протеста в связи с высказываниями </w:t>
      </w:r>
      <w:r w:rsidR="007C3516">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Назарбаева об </w:t>
      </w:r>
      <w:r w:rsidR="00013B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инцидентах на приграничных территориях</w:t>
      </w:r>
      <w:r w:rsidR="00013B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013B8E" w:rsidRPr="00D61E69">
        <w:rPr>
          <w:rStyle w:val="a3"/>
          <w:sz w:val="28"/>
          <w:szCs w:val="28"/>
        </w:rPr>
        <w:footnoteReference w:id="92"/>
      </w:r>
      <w:r w:rsidR="00013B8E">
        <w:rPr>
          <w:rFonts w:ascii="Times New Roman" w:eastAsia="Times New Roman" w:hAnsi="Times New Roman" w:cs="Times New Roman"/>
          <w:color w:val="000000"/>
          <w:sz w:val="28"/>
          <w:szCs w:val="28"/>
        </w:rPr>
        <w:t xml:space="preserve"> </w:t>
      </w:r>
      <w:r w:rsidR="00FB0448">
        <w:rPr>
          <w:rFonts w:ascii="Times New Roman" w:eastAsia="Times New Roman" w:hAnsi="Times New Roman" w:cs="Times New Roman"/>
          <w:color w:val="000000"/>
          <w:sz w:val="28"/>
          <w:szCs w:val="28"/>
        </w:rPr>
        <w:t>Подобные проблемы</w:t>
      </w:r>
      <w:r>
        <w:rPr>
          <w:rFonts w:ascii="Times New Roman" w:eastAsia="Times New Roman" w:hAnsi="Times New Roman" w:cs="Times New Roman"/>
          <w:color w:val="000000"/>
          <w:sz w:val="28"/>
          <w:szCs w:val="28"/>
        </w:rPr>
        <w:t xml:space="preserve"> правительство официально отрицает.</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настоящий момент страна переживает экономический кризис в связи с падением цен на энергоресурсы, а также кризис задолженности, поскольку китайские деньги на строительство газопровода в </w:t>
      </w:r>
      <w:r w:rsidR="00737022">
        <w:rPr>
          <w:rFonts w:ascii="Times New Roman" w:eastAsia="Times New Roman" w:hAnsi="Times New Roman" w:cs="Times New Roman"/>
          <w:color w:val="000000"/>
          <w:sz w:val="28"/>
          <w:szCs w:val="28"/>
        </w:rPr>
        <w:t>КНР</w:t>
      </w:r>
      <w:r>
        <w:rPr>
          <w:rFonts w:ascii="Times New Roman" w:eastAsia="Times New Roman" w:hAnsi="Times New Roman" w:cs="Times New Roman"/>
          <w:color w:val="000000"/>
          <w:sz w:val="28"/>
          <w:szCs w:val="28"/>
        </w:rPr>
        <w:t xml:space="preserve"> были займом, а не инвестицией, и газ теперь экспортируется во многом для покрытия долга по кредитам. Непрозрачная и коррумпированная среда, давление на суды, </w:t>
      </w:r>
      <w:r>
        <w:rPr>
          <w:rFonts w:ascii="Times New Roman" w:eastAsia="Times New Roman" w:hAnsi="Times New Roman" w:cs="Times New Roman"/>
          <w:color w:val="000000"/>
          <w:sz w:val="28"/>
          <w:szCs w:val="28"/>
        </w:rPr>
        <w:lastRenderedPageBreak/>
        <w:t xml:space="preserve">отсутствие достоверной статистики и фактически </w:t>
      </w:r>
      <w:r w:rsidRPr="00C67BFD">
        <w:rPr>
          <w:rFonts w:ascii="Times New Roman" w:eastAsia="Times New Roman" w:hAnsi="Times New Roman" w:cs="Times New Roman"/>
          <w:color w:val="000000"/>
          <w:sz w:val="28"/>
          <w:szCs w:val="28"/>
        </w:rPr>
        <w:t xml:space="preserve">terra incognita </w:t>
      </w:r>
      <w:r>
        <w:rPr>
          <w:rFonts w:ascii="Times New Roman" w:eastAsia="Times New Roman" w:hAnsi="Times New Roman" w:cs="Times New Roman"/>
          <w:color w:val="000000"/>
          <w:sz w:val="28"/>
          <w:szCs w:val="28"/>
        </w:rPr>
        <w:t>в мировых масс-медиа отпугивают крупных инвесторов.</w:t>
      </w:r>
      <w:r w:rsidRPr="00C95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Лимиты на блага «туркменского коммунизма» - на бесплатные газ, воду и электричество сокращаются. </w:t>
      </w:r>
      <w:r w:rsidRPr="00C95BD6">
        <w:rPr>
          <w:rFonts w:ascii="Times New Roman" w:eastAsia="Times New Roman" w:hAnsi="Times New Roman" w:cs="Times New Roman"/>
          <w:color w:val="000000"/>
          <w:sz w:val="28"/>
          <w:szCs w:val="28"/>
        </w:rPr>
        <w:t xml:space="preserve">Вместо диверсификации производства, </w:t>
      </w:r>
      <w:r>
        <w:rPr>
          <w:rFonts w:ascii="Times New Roman" w:eastAsia="Times New Roman" w:hAnsi="Times New Roman" w:cs="Times New Roman"/>
          <w:color w:val="000000"/>
          <w:sz w:val="28"/>
          <w:szCs w:val="28"/>
        </w:rPr>
        <w:t>Туркменистан</w:t>
      </w:r>
      <w:r w:rsidRPr="00C95BD6">
        <w:rPr>
          <w:rFonts w:ascii="Times New Roman" w:eastAsia="Times New Roman" w:hAnsi="Times New Roman" w:cs="Times New Roman"/>
          <w:color w:val="000000"/>
          <w:sz w:val="28"/>
          <w:szCs w:val="28"/>
        </w:rPr>
        <w:t xml:space="preserve"> все силы и средства вкладывает в диверсификацию экспортных газовых маршрутов.</w:t>
      </w:r>
      <w:r>
        <w:rPr>
          <w:rFonts w:ascii="Times New Roman" w:eastAsia="Times New Roman" w:hAnsi="Times New Roman" w:cs="Times New Roman"/>
          <w:color w:val="000000"/>
          <w:sz w:val="28"/>
          <w:szCs w:val="28"/>
        </w:rPr>
        <w:t xml:space="preserve"> </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образом, Туркменистан демонстрирует политику изоляционизма, политического нейтралитета, стремление минимизировать (до энергетической отрасли экономической сферы) и диверсифицировать контакты с внешними игроками. Влияние России было снижено под предлогом «отказа от зависимости», что привело к симметричной зависимости от </w:t>
      </w:r>
      <w:r w:rsidR="00A35212">
        <w:rPr>
          <w:rFonts w:ascii="Times New Roman" w:eastAsia="Times New Roman" w:hAnsi="Times New Roman" w:cs="Times New Roman"/>
          <w:color w:val="000000"/>
          <w:sz w:val="28"/>
          <w:szCs w:val="28"/>
        </w:rPr>
        <w:t>КНР</w:t>
      </w:r>
      <w:r>
        <w:rPr>
          <w:rFonts w:ascii="Times New Roman" w:eastAsia="Times New Roman" w:hAnsi="Times New Roman" w:cs="Times New Roman"/>
          <w:color w:val="000000"/>
          <w:sz w:val="28"/>
          <w:szCs w:val="28"/>
        </w:rPr>
        <w:t>. Воздействие остальных сил невелико. На наш взгляд, статус-кво будет сохраняться, пока дивиденды от экспорта углеводородов поддерживают существующий режим. Источниками риска</w:t>
      </w:r>
      <w:r w:rsidR="00A352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являются соседний Афганистан и клановая структура политических элит Туркменистана, которая наряду с возможными народными волнениями в связи нарастанием экономического кризиса и последующими межплеменными конфликтами, способна привести к «афганизации» страны. При положительном сценарии развития событий, строительство ТАПИ и Транскаспийского газопровода и снижение региональных рисков соседних стран способны преобразовать страну в постсоветский Катар.</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противовес Узбекистану и Туркменистану, придерживающихся политики равноудаленности от глобальных акторов, внешнеполитические ориентации Казахстана и Кыргызстана в полном смысле можно назвать многовекторными. Эти государства стремятся к открытости и к интеграции во всех возможных направлениях. «О</w:t>
      </w:r>
      <w:r w:rsidRPr="00AA0318">
        <w:rPr>
          <w:rFonts w:ascii="Times New Roman" w:eastAsia="Times New Roman" w:hAnsi="Times New Roman" w:cs="Times New Roman"/>
          <w:color w:val="000000"/>
          <w:sz w:val="28"/>
          <w:szCs w:val="28"/>
        </w:rPr>
        <w:t>ба государства охотно участвуют в работе различных международных организаций и всегда выступают за расширение интеграции в их рамках (хотя и отнюдь не всегда столь же охотно соблюдают накладываемые этим ограничения)</w:t>
      </w:r>
      <w:r>
        <w:rPr>
          <w:rFonts w:ascii="Times New Roman" w:eastAsia="Times New Roman" w:hAnsi="Times New Roman" w:cs="Times New Roman"/>
          <w:color w:val="000000"/>
          <w:sz w:val="28"/>
          <w:szCs w:val="28"/>
        </w:rPr>
        <w:t>»</w:t>
      </w:r>
      <w:r w:rsidRPr="00AA0318">
        <w:rPr>
          <w:rFonts w:ascii="Times New Roman" w:eastAsia="Times New Roman" w:hAnsi="Times New Roman" w:cs="Times New Roman"/>
          <w:color w:val="000000"/>
          <w:sz w:val="28"/>
          <w:szCs w:val="28"/>
        </w:rPr>
        <w:t>.</w:t>
      </w:r>
      <w:r w:rsidR="007C3516" w:rsidRPr="007C3516">
        <w:rPr>
          <w:rStyle w:val="a3"/>
          <w:sz w:val="28"/>
          <w:szCs w:val="28"/>
        </w:rPr>
        <w:t xml:space="preserve"> </w:t>
      </w:r>
      <w:r w:rsidR="007C3516" w:rsidRPr="00D61E69">
        <w:rPr>
          <w:rStyle w:val="a3"/>
          <w:sz w:val="28"/>
          <w:szCs w:val="28"/>
        </w:rPr>
        <w:footnoteReference w:id="93"/>
      </w:r>
      <w:r w:rsidR="007C3516">
        <w:rPr>
          <w:color w:val="000000"/>
          <w:sz w:val="28"/>
          <w:szCs w:val="19"/>
        </w:rPr>
        <w:t xml:space="preserve"> </w:t>
      </w:r>
      <w:r>
        <w:rPr>
          <w:rFonts w:ascii="Times New Roman" w:eastAsia="Times New Roman" w:hAnsi="Times New Roman" w:cs="Times New Roman"/>
          <w:color w:val="000000"/>
          <w:sz w:val="28"/>
          <w:szCs w:val="28"/>
        </w:rPr>
        <w:t xml:space="preserve">Среди международных организаций, в которых они являются активными участниками, можно выделить СНГ, ОДКБ, </w:t>
      </w:r>
      <w:r>
        <w:rPr>
          <w:rFonts w:ascii="Times New Roman" w:eastAsia="Times New Roman" w:hAnsi="Times New Roman" w:cs="Times New Roman"/>
          <w:color w:val="000000"/>
          <w:sz w:val="28"/>
          <w:szCs w:val="28"/>
        </w:rPr>
        <w:lastRenderedPageBreak/>
        <w:t>ШОС, ОИС, ОБСЕ и др. Ведется сотрудничество и по линии НАТО (программа «Партнерство ради мира»).</w:t>
      </w:r>
    </w:p>
    <w:p w:rsidR="00F15BD2" w:rsidRDefault="00F15BD2" w:rsidP="00F15BD2">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Инициатива создания в 1992 г. и первый созыв в 2002 г. международного форума </w:t>
      </w:r>
      <w:r w:rsidRPr="00C713BC">
        <w:rPr>
          <w:rFonts w:ascii="Times New Roman" w:eastAsia="Times New Roman" w:hAnsi="Times New Roman" w:cs="Times New Roman"/>
          <w:color w:val="000000"/>
          <w:sz w:val="28"/>
          <w:szCs w:val="28"/>
        </w:rPr>
        <w:t>СВМДА</w:t>
      </w:r>
      <w:r>
        <w:rPr>
          <w:rFonts w:ascii="Times New Roman" w:eastAsia="Times New Roman" w:hAnsi="Times New Roman" w:cs="Times New Roman"/>
          <w:color w:val="000000"/>
          <w:sz w:val="28"/>
          <w:szCs w:val="28"/>
        </w:rPr>
        <w:t xml:space="preserve">, предложение создания Евразийского союза в 1994 году, участие в интеграционных объединениях </w:t>
      </w:r>
      <w:r w:rsidRPr="00C713BC">
        <w:rPr>
          <w:rFonts w:ascii="Times New Roman" w:eastAsia="Times New Roman" w:hAnsi="Times New Roman" w:cs="Times New Roman"/>
          <w:color w:val="000000"/>
          <w:sz w:val="28"/>
          <w:szCs w:val="28"/>
        </w:rPr>
        <w:t>ЦАС-ЦАЭС-</w:t>
      </w:r>
      <w:r>
        <w:rPr>
          <w:rFonts w:ascii="Times New Roman" w:eastAsia="Times New Roman" w:hAnsi="Times New Roman" w:cs="Times New Roman"/>
          <w:color w:val="000000"/>
          <w:sz w:val="28"/>
          <w:szCs w:val="28"/>
        </w:rPr>
        <w:t xml:space="preserve">ОЦАС, </w:t>
      </w:r>
      <w:r w:rsidRPr="00C713BC">
        <w:rPr>
          <w:rFonts w:ascii="Times New Roman" w:eastAsia="Times New Roman" w:hAnsi="Times New Roman" w:cs="Times New Roman"/>
          <w:color w:val="000000"/>
          <w:sz w:val="28"/>
          <w:szCs w:val="28"/>
        </w:rPr>
        <w:t>ЕврАзЭС</w:t>
      </w:r>
      <w:r>
        <w:rPr>
          <w:rFonts w:ascii="Times New Roman" w:eastAsia="Times New Roman" w:hAnsi="Times New Roman" w:cs="Times New Roman"/>
          <w:color w:val="000000"/>
          <w:sz w:val="28"/>
          <w:szCs w:val="28"/>
        </w:rPr>
        <w:t xml:space="preserve"> и</w:t>
      </w:r>
      <w:r w:rsidRPr="00C713BC">
        <w:rPr>
          <w:rFonts w:ascii="Times New Roman" w:eastAsia="Times New Roman" w:hAnsi="Times New Roman" w:cs="Times New Roman"/>
          <w:color w:val="000000"/>
          <w:sz w:val="28"/>
          <w:szCs w:val="28"/>
        </w:rPr>
        <w:t xml:space="preserve"> ЕАЭС</w:t>
      </w:r>
      <w:r>
        <w:rPr>
          <w:rFonts w:ascii="Times New Roman" w:eastAsia="Times New Roman" w:hAnsi="Times New Roman" w:cs="Times New Roman"/>
          <w:color w:val="000000"/>
          <w:sz w:val="28"/>
          <w:szCs w:val="28"/>
        </w:rPr>
        <w:t>, а также, в целом, высокая степень экономического развития и уровень внешнеполитического диалога внутри региона и за его пределами на текущем этапе позволяют назвать Казахстан лидером в Средней Азии. Также государство демонстрирует зрелый и ответственный внешнеполитический курс, примером чему служат, в частности, отказ от статуса «ядерной державы» в 1992 г., и Международные встречи</w:t>
      </w:r>
      <w:r w:rsidRPr="009858CE">
        <w:rPr>
          <w:rFonts w:ascii="Times New Roman" w:eastAsia="Times New Roman" w:hAnsi="Times New Roman" w:cs="Times New Roman"/>
          <w:color w:val="000000"/>
          <w:sz w:val="28"/>
          <w:szCs w:val="28"/>
        </w:rPr>
        <w:t xml:space="preserve"> по сирийскому урегулированию</w:t>
      </w:r>
      <w:r>
        <w:rPr>
          <w:rFonts w:ascii="Times New Roman" w:eastAsia="Times New Roman" w:hAnsi="Times New Roman" w:cs="Times New Roman"/>
          <w:color w:val="000000"/>
          <w:sz w:val="28"/>
          <w:szCs w:val="28"/>
        </w:rPr>
        <w:t>, проведенные в Астане в 2017 году.</w:t>
      </w:r>
    </w:p>
    <w:p w:rsidR="00F15BD2" w:rsidRPr="00CD17EA" w:rsidRDefault="00F15BD2" w:rsidP="00F15BD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Казахстан демонстрирует хороший пример того, как можно конструировать многовекторную систему внешнеполитических отношений на основе иерархии приоритетов внешней политики. Политика строится на основе последовательных шагов к определенному интеграционному вектору (в данном случае – евразийский проект), с одной стороны, и сотрудничества с иным</w:t>
      </w:r>
      <w:r w:rsidR="007B278F">
        <w:rPr>
          <w:rFonts w:ascii="Times New Roman" w:eastAsia="Times New Roman" w:hAnsi="Times New Roman" w:cs="Times New Roman"/>
          <w:color w:val="000000"/>
          <w:sz w:val="28"/>
          <w:szCs w:val="28"/>
        </w:rPr>
        <w:t>и глобальными силами (США, КНР, страны исламского мира), с другой</w:t>
      </w:r>
      <w:r>
        <w:rPr>
          <w:rFonts w:ascii="Times New Roman" w:eastAsia="Times New Roman" w:hAnsi="Times New Roman" w:cs="Times New Roman"/>
          <w:color w:val="000000"/>
          <w:sz w:val="28"/>
          <w:szCs w:val="28"/>
        </w:rPr>
        <w:t xml:space="preserve">. Разнонаправленные отношения удается выстраивать во многом благодаря </w:t>
      </w:r>
      <w:r w:rsidR="00F92627">
        <w:rPr>
          <w:rFonts w:ascii="Times New Roman" w:eastAsia="Times New Roman" w:hAnsi="Times New Roman" w:cs="Times New Roman"/>
          <w:color w:val="000000"/>
          <w:sz w:val="28"/>
          <w:szCs w:val="28"/>
        </w:rPr>
        <w:t xml:space="preserve">стремлению к </w:t>
      </w:r>
      <w:r>
        <w:rPr>
          <w:rFonts w:ascii="Times New Roman" w:eastAsia="Times New Roman" w:hAnsi="Times New Roman" w:cs="Times New Roman"/>
          <w:color w:val="000000"/>
          <w:sz w:val="28"/>
          <w:szCs w:val="28"/>
        </w:rPr>
        <w:t xml:space="preserve">деидеологизации самого формата </w:t>
      </w:r>
      <w:r w:rsidR="00F92627">
        <w:rPr>
          <w:rFonts w:ascii="Times New Roman" w:eastAsia="Times New Roman" w:hAnsi="Times New Roman" w:cs="Times New Roman"/>
          <w:color w:val="000000"/>
          <w:sz w:val="28"/>
          <w:szCs w:val="28"/>
        </w:rPr>
        <w:t>сотрудничества</w:t>
      </w:r>
      <w:r>
        <w:rPr>
          <w:rFonts w:ascii="Times New Roman" w:eastAsia="Times New Roman" w:hAnsi="Times New Roman" w:cs="Times New Roman"/>
          <w:color w:val="000000"/>
          <w:sz w:val="28"/>
          <w:szCs w:val="28"/>
        </w:rPr>
        <w:t xml:space="preserve">. Например, в апреле 2017 года Назарбаев в контексте развития </w:t>
      </w:r>
      <w:r w:rsidR="00F92627">
        <w:rPr>
          <w:rFonts w:ascii="Times New Roman" w:eastAsia="Times New Roman" w:hAnsi="Times New Roman" w:cs="Times New Roman"/>
          <w:color w:val="000000"/>
          <w:sz w:val="28"/>
          <w:szCs w:val="28"/>
        </w:rPr>
        <w:t>взаимоотношений</w:t>
      </w:r>
      <w:r>
        <w:rPr>
          <w:rFonts w:ascii="Times New Roman" w:eastAsia="Times New Roman" w:hAnsi="Times New Roman" w:cs="Times New Roman"/>
          <w:color w:val="000000"/>
          <w:sz w:val="28"/>
          <w:szCs w:val="28"/>
        </w:rPr>
        <w:t xml:space="preserve"> страны-члена ОДКБ с НАТО вновь подчеркнул, что «всегда выступал против политизации ОДКБ».</w:t>
      </w:r>
      <w:r w:rsidR="00590A93" w:rsidRPr="00590A93">
        <w:rPr>
          <w:rStyle w:val="a3"/>
          <w:sz w:val="28"/>
          <w:szCs w:val="28"/>
        </w:rPr>
        <w:t xml:space="preserve"> </w:t>
      </w:r>
      <w:r w:rsidR="00590A93" w:rsidRPr="00D61E69">
        <w:rPr>
          <w:rStyle w:val="a3"/>
          <w:sz w:val="28"/>
          <w:szCs w:val="28"/>
        </w:rPr>
        <w:footnoteReference w:id="94"/>
      </w:r>
      <w:r w:rsidR="00590A9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Правда, украинский кризис и последовавший за ним конфликт России с Запад</w:t>
      </w:r>
      <w:r w:rsidRPr="00CD17EA">
        <w:rPr>
          <w:rFonts w:ascii="Times New Roman" w:eastAsia="Times New Roman" w:hAnsi="Times New Roman" w:cs="Times New Roman"/>
          <w:sz w:val="28"/>
          <w:szCs w:val="28"/>
        </w:rPr>
        <w:t>ом побуждает его участников требовать от Казахстана большей определенности.</w:t>
      </w:r>
    </w:p>
    <w:p w:rsidR="00F15BD2" w:rsidRPr="00CD17EA" w:rsidRDefault="00F15BD2" w:rsidP="00F15BD2">
      <w:pPr>
        <w:spacing w:after="0" w:line="360" w:lineRule="auto"/>
        <w:ind w:firstLine="709"/>
        <w:jc w:val="both"/>
        <w:rPr>
          <w:rFonts w:ascii="Times New Roman" w:eastAsia="Times New Roman" w:hAnsi="Times New Roman" w:cs="Times New Roman"/>
          <w:bCs/>
          <w:sz w:val="28"/>
          <w:szCs w:val="28"/>
        </w:rPr>
      </w:pPr>
      <w:r w:rsidRPr="00CD17EA">
        <w:rPr>
          <w:rFonts w:ascii="Times New Roman" w:eastAsia="Times New Roman" w:hAnsi="Times New Roman" w:cs="Times New Roman"/>
          <w:sz w:val="28"/>
          <w:szCs w:val="28"/>
        </w:rPr>
        <w:t xml:space="preserve">Сотрудничество с НАТО долгое время демонстрировала и Киргизия, предоставившая в 2001 году Североатлантическому альянсу авиабазу Манас, </w:t>
      </w:r>
      <w:r w:rsidRPr="00CD17EA">
        <w:rPr>
          <w:rFonts w:ascii="Times New Roman" w:eastAsia="Times New Roman" w:hAnsi="Times New Roman" w:cs="Times New Roman"/>
          <w:sz w:val="28"/>
          <w:szCs w:val="28"/>
        </w:rPr>
        <w:lastRenderedPageBreak/>
        <w:t xml:space="preserve">что позволило </w:t>
      </w:r>
      <w:r w:rsidR="00F92627" w:rsidRPr="00CD17EA">
        <w:rPr>
          <w:rFonts w:ascii="Times New Roman" w:eastAsia="Times New Roman" w:hAnsi="Times New Roman" w:cs="Times New Roman"/>
          <w:sz w:val="28"/>
          <w:szCs w:val="28"/>
        </w:rPr>
        <w:t xml:space="preserve">США </w:t>
      </w:r>
      <w:r w:rsidRPr="00CD17EA">
        <w:rPr>
          <w:rFonts w:ascii="Times New Roman" w:eastAsia="Times New Roman" w:hAnsi="Times New Roman" w:cs="Times New Roman"/>
          <w:sz w:val="28"/>
          <w:szCs w:val="28"/>
        </w:rPr>
        <w:t>закрепить</w:t>
      </w:r>
      <w:r w:rsidR="00F92627">
        <w:rPr>
          <w:rFonts w:ascii="Times New Roman" w:eastAsia="Times New Roman" w:hAnsi="Times New Roman" w:cs="Times New Roman"/>
          <w:sz w:val="28"/>
          <w:szCs w:val="28"/>
        </w:rPr>
        <w:t>ся</w:t>
      </w:r>
      <w:r w:rsidRPr="00CD17EA">
        <w:rPr>
          <w:rFonts w:ascii="Times New Roman" w:eastAsia="Times New Roman" w:hAnsi="Times New Roman" w:cs="Times New Roman"/>
          <w:sz w:val="28"/>
          <w:szCs w:val="28"/>
        </w:rPr>
        <w:t xml:space="preserve"> в Центральной Азии для проведения антитеррористической операции в Афганистане. Для сохранения баланса сил и хороших отношений с Россией, Киргизия в 2003 году предоставила ей базу в Канте. В 2014 году Кыргызская Республика денонсировала соглашение с США под предлогом недовольства награждением Госдепом приговоренного к пожизненному заключению Азимжана Аскарова премией "Защитник прав человека", после чего </w:t>
      </w:r>
      <w:r w:rsidRPr="00CD17EA">
        <w:rPr>
          <w:rFonts w:ascii="Times New Roman" w:eastAsia="Times New Roman" w:hAnsi="Times New Roman" w:cs="Times New Roman"/>
          <w:bCs/>
          <w:sz w:val="28"/>
          <w:szCs w:val="28"/>
        </w:rPr>
        <w:t xml:space="preserve">избрала курс сближения с Россией в рамках ЕАЭС. </w:t>
      </w:r>
    </w:p>
    <w:p w:rsidR="00F92627" w:rsidRDefault="00F15BD2" w:rsidP="00F92627">
      <w:pPr>
        <w:spacing w:after="0" w:line="360" w:lineRule="auto"/>
        <w:ind w:firstLine="709"/>
        <w:jc w:val="both"/>
        <w:rPr>
          <w:rFonts w:ascii="Times New Roman" w:eastAsia="Times New Roman" w:hAnsi="Times New Roman" w:cs="Times New Roman"/>
          <w:bCs/>
          <w:sz w:val="28"/>
          <w:szCs w:val="28"/>
        </w:rPr>
      </w:pPr>
      <w:r w:rsidRPr="00CD17EA">
        <w:rPr>
          <w:rFonts w:ascii="Times New Roman" w:eastAsia="Times New Roman" w:hAnsi="Times New Roman" w:cs="Times New Roman"/>
          <w:bCs/>
          <w:sz w:val="28"/>
          <w:szCs w:val="28"/>
        </w:rPr>
        <w:t xml:space="preserve">23 декабря 2014 года был подписан договор о присоединении Киргизии к ЕАЭС и с 12 августа 2015 года вступил в силу. Интеграция обострила множество проблем республики, главной из которых является паразитарных уклад экономики, основанный на реэкспорте китайских товаров, по большей части нелегальном, что представляет угрозу их беспрепятственного попадания на рынок стран союза. По этой причине </w:t>
      </w:r>
      <w:r w:rsidR="00590A93">
        <w:rPr>
          <w:rFonts w:ascii="Times New Roman" w:eastAsia="Times New Roman" w:hAnsi="Times New Roman" w:cs="Times New Roman"/>
          <w:bCs/>
          <w:sz w:val="28"/>
          <w:szCs w:val="28"/>
        </w:rPr>
        <w:t>«</w:t>
      </w:r>
      <w:r w:rsidRPr="00CD17EA">
        <w:rPr>
          <w:rFonts w:ascii="Times New Roman" w:eastAsia="Times New Roman" w:hAnsi="Times New Roman" w:cs="Times New Roman"/>
          <w:bCs/>
          <w:sz w:val="28"/>
          <w:szCs w:val="28"/>
        </w:rPr>
        <w:t xml:space="preserve">Россия выделила </w:t>
      </w:r>
      <w:r w:rsidR="00F92627">
        <w:rPr>
          <w:rFonts w:ascii="Times New Roman" w:eastAsia="Times New Roman" w:hAnsi="Times New Roman" w:cs="Times New Roman"/>
          <w:bCs/>
          <w:sz w:val="28"/>
          <w:szCs w:val="28"/>
        </w:rPr>
        <w:t>Кыргызстану</w:t>
      </w:r>
      <w:r w:rsidRPr="00CD17EA">
        <w:rPr>
          <w:rFonts w:ascii="Times New Roman" w:eastAsia="Times New Roman" w:hAnsi="Times New Roman" w:cs="Times New Roman"/>
          <w:bCs/>
          <w:sz w:val="28"/>
          <w:szCs w:val="28"/>
        </w:rPr>
        <w:t xml:space="preserve"> $200 млн. на укрепление государственной границы</w:t>
      </w:r>
      <w:r w:rsidR="00590A93">
        <w:rPr>
          <w:rFonts w:ascii="Times New Roman" w:eastAsia="Times New Roman" w:hAnsi="Times New Roman" w:cs="Times New Roman"/>
          <w:bCs/>
          <w:sz w:val="28"/>
          <w:szCs w:val="28"/>
        </w:rPr>
        <w:t>»</w:t>
      </w:r>
      <w:r w:rsidRPr="00CD17EA">
        <w:rPr>
          <w:rFonts w:ascii="Times New Roman" w:eastAsia="Times New Roman" w:hAnsi="Times New Roman" w:cs="Times New Roman"/>
          <w:bCs/>
          <w:sz w:val="28"/>
          <w:szCs w:val="28"/>
        </w:rPr>
        <w:t>.</w:t>
      </w:r>
      <w:r w:rsidR="00590A93" w:rsidRPr="00590A93">
        <w:rPr>
          <w:rStyle w:val="a3"/>
          <w:sz w:val="28"/>
          <w:szCs w:val="28"/>
        </w:rPr>
        <w:t xml:space="preserve"> </w:t>
      </w:r>
      <w:r w:rsidR="00590A93" w:rsidRPr="00D61E69">
        <w:rPr>
          <w:rStyle w:val="a3"/>
          <w:sz w:val="28"/>
          <w:szCs w:val="28"/>
        </w:rPr>
        <w:footnoteReference w:id="95"/>
      </w:r>
      <w:r w:rsidR="00590A93">
        <w:rPr>
          <w:color w:val="000000"/>
          <w:sz w:val="28"/>
          <w:szCs w:val="19"/>
        </w:rPr>
        <w:t xml:space="preserve"> </w:t>
      </w:r>
      <w:r w:rsidRPr="00CD17EA">
        <w:rPr>
          <w:rFonts w:ascii="Times New Roman" w:eastAsia="Times New Roman" w:hAnsi="Times New Roman" w:cs="Times New Roman"/>
          <w:bCs/>
          <w:sz w:val="28"/>
          <w:szCs w:val="28"/>
        </w:rPr>
        <w:t xml:space="preserve"> </w:t>
      </w:r>
    </w:p>
    <w:p w:rsidR="00F15BD2" w:rsidRPr="00F92627" w:rsidRDefault="00F15BD2" w:rsidP="00F92627">
      <w:pPr>
        <w:spacing w:after="0" w:line="360" w:lineRule="auto"/>
        <w:ind w:firstLine="709"/>
        <w:jc w:val="both"/>
        <w:rPr>
          <w:rFonts w:ascii="Times New Roman" w:eastAsia="Times New Roman" w:hAnsi="Times New Roman" w:cs="Times New Roman"/>
          <w:bCs/>
          <w:sz w:val="28"/>
          <w:szCs w:val="28"/>
        </w:rPr>
      </w:pPr>
      <w:r w:rsidRPr="00CD17EA">
        <w:rPr>
          <w:rFonts w:ascii="Times New Roman" w:eastAsia="Times New Roman" w:hAnsi="Times New Roman" w:cs="Times New Roman"/>
          <w:bCs/>
          <w:sz w:val="28"/>
          <w:szCs w:val="28"/>
        </w:rPr>
        <w:t xml:space="preserve">Также затруднения вызвала неготовность необходимых механизмов и институтов, к примеру, лабораторий для контроля качества продукции, что вылилось в односторонние ограничения и запреты Казахстана на ее ввоз из-за несоответствия стандартам ЕАЭС. Хотя результатом первого года стал спад торговли со странами ЕАЭС на 16% по причине кризиса в Казахстане и России, положительными моментами для Кыргызстана стали повышение денежных переводов трудовых мигрантов в полтора раза благодаря введению льготных оснований для граждан союза, а также </w:t>
      </w:r>
      <w:r w:rsidR="00590A93">
        <w:rPr>
          <w:rFonts w:ascii="Times New Roman" w:eastAsia="Times New Roman" w:hAnsi="Times New Roman" w:cs="Times New Roman"/>
          <w:bCs/>
          <w:sz w:val="28"/>
          <w:szCs w:val="28"/>
        </w:rPr>
        <w:t>«</w:t>
      </w:r>
      <w:r w:rsidRPr="00CD17EA">
        <w:rPr>
          <w:rFonts w:ascii="Times New Roman" w:eastAsia="Times New Roman" w:hAnsi="Times New Roman" w:cs="Times New Roman"/>
          <w:bCs/>
          <w:sz w:val="28"/>
          <w:szCs w:val="28"/>
        </w:rPr>
        <w:t>развитие швейной промышленности и существенное увеличение поставок молочной продукции</w:t>
      </w:r>
      <w:r w:rsidR="00590A93">
        <w:rPr>
          <w:rFonts w:ascii="Times New Roman" w:eastAsia="Times New Roman" w:hAnsi="Times New Roman" w:cs="Times New Roman"/>
          <w:bCs/>
          <w:sz w:val="28"/>
          <w:szCs w:val="28"/>
        </w:rPr>
        <w:t>»</w:t>
      </w:r>
      <w:r w:rsidRPr="00CD17EA">
        <w:rPr>
          <w:rFonts w:ascii="Times New Roman" w:eastAsia="Times New Roman" w:hAnsi="Times New Roman" w:cs="Times New Roman"/>
          <w:bCs/>
          <w:sz w:val="28"/>
          <w:szCs w:val="28"/>
        </w:rPr>
        <w:t>.</w:t>
      </w:r>
      <w:r w:rsidR="00590A93" w:rsidRPr="00D61E69">
        <w:rPr>
          <w:rStyle w:val="a3"/>
          <w:sz w:val="28"/>
          <w:szCs w:val="28"/>
        </w:rPr>
        <w:footnoteReference w:id="96"/>
      </w:r>
    </w:p>
    <w:p w:rsidR="00F15BD2" w:rsidRPr="00CD17EA" w:rsidRDefault="00F15BD2" w:rsidP="00F15BD2">
      <w:pPr>
        <w:spacing w:after="0" w:line="360" w:lineRule="auto"/>
        <w:jc w:val="both"/>
        <w:rPr>
          <w:sz w:val="24"/>
          <w:szCs w:val="24"/>
          <w:shd w:val="clear" w:color="auto" w:fill="FFFFFF"/>
        </w:rPr>
      </w:pPr>
      <w:r w:rsidRPr="00CD17EA">
        <w:rPr>
          <w:rFonts w:ascii="Times New Roman" w:hAnsi="Times New Roman" w:cs="Times New Roman"/>
          <w:sz w:val="28"/>
          <w:szCs w:val="24"/>
          <w:shd w:val="clear" w:color="auto" w:fill="FFFFFF"/>
        </w:rPr>
        <w:tab/>
        <w:t xml:space="preserve">Помимо Российской Федерации, Кыргызстан испытывает на себе сильное влияние КНР. Это связано как со сложившейся практикой «челночной торговли» китайской продукцией, так и с «ростом зависимости от китайских </w:t>
      </w:r>
      <w:r w:rsidRPr="00CD17EA">
        <w:rPr>
          <w:rFonts w:ascii="Times New Roman" w:hAnsi="Times New Roman" w:cs="Times New Roman"/>
          <w:sz w:val="28"/>
          <w:szCs w:val="24"/>
          <w:shd w:val="clear" w:color="auto" w:fill="FFFFFF"/>
        </w:rPr>
        <w:lastRenderedPageBreak/>
        <w:t>инфраструктурных кредитов ($1 млрд. 394 млн только Экспортно-импортному банку Китая на май 2016 г.), проектов (нефтеперерабатывающие заводы, месторождения, предприятия, работающие на рынок ЕАЭС) и грантов».</w:t>
      </w:r>
      <w:r w:rsidR="00590A93" w:rsidRPr="00590A93">
        <w:rPr>
          <w:rStyle w:val="a3"/>
          <w:sz w:val="28"/>
          <w:szCs w:val="28"/>
        </w:rPr>
        <w:t xml:space="preserve"> </w:t>
      </w:r>
      <w:r w:rsidR="00590A93" w:rsidRPr="00D61E69">
        <w:rPr>
          <w:rStyle w:val="a3"/>
          <w:sz w:val="28"/>
          <w:szCs w:val="28"/>
        </w:rPr>
        <w:footnoteReference w:id="97"/>
      </w:r>
      <w:r w:rsidRPr="00CD17EA">
        <w:rPr>
          <w:sz w:val="24"/>
          <w:szCs w:val="24"/>
          <w:shd w:val="clear" w:color="auto" w:fill="FFFFFF"/>
        </w:rPr>
        <w:t> </w:t>
      </w:r>
    </w:p>
    <w:p w:rsidR="00F15BD2" w:rsidRPr="00A01320" w:rsidRDefault="00F15BD2" w:rsidP="00F15BD2">
      <w:pPr>
        <w:spacing w:after="0" w:line="360" w:lineRule="auto"/>
        <w:ind w:firstLine="709"/>
        <w:jc w:val="both"/>
        <w:rPr>
          <w:rFonts w:ascii="Times New Roman" w:eastAsia="Times New Roman" w:hAnsi="Times New Roman" w:cs="Times New Roman"/>
          <w:bCs/>
          <w:color w:val="000000"/>
          <w:sz w:val="28"/>
          <w:szCs w:val="28"/>
        </w:rPr>
      </w:pPr>
      <w:r w:rsidRPr="00CD17EA">
        <w:rPr>
          <w:rFonts w:ascii="Times New Roman" w:eastAsia="Times New Roman" w:hAnsi="Times New Roman" w:cs="Times New Roman"/>
          <w:bCs/>
          <w:sz w:val="28"/>
          <w:szCs w:val="28"/>
        </w:rPr>
        <w:t xml:space="preserve">В целом, для Кыргызстана характерна нестабильная политическая система. Страну условно можно </w:t>
      </w:r>
      <w:r>
        <w:rPr>
          <w:rFonts w:ascii="Times New Roman" w:eastAsia="Times New Roman" w:hAnsi="Times New Roman" w:cs="Times New Roman"/>
          <w:bCs/>
          <w:color w:val="000000"/>
          <w:sz w:val="28"/>
          <w:szCs w:val="28"/>
        </w:rPr>
        <w:t>разделить по линии «Север-Юг» по клановому признаку и «существует политическое противостояние между северными и южными кланами (точнее, родами)»,</w:t>
      </w:r>
      <w:r w:rsidR="00590A93" w:rsidRPr="00590A93">
        <w:rPr>
          <w:rStyle w:val="a3"/>
          <w:sz w:val="28"/>
          <w:szCs w:val="28"/>
        </w:rPr>
        <w:t xml:space="preserve"> </w:t>
      </w:r>
      <w:r w:rsidR="00590A93" w:rsidRPr="00D61E69">
        <w:rPr>
          <w:rStyle w:val="a3"/>
          <w:sz w:val="28"/>
          <w:szCs w:val="28"/>
        </w:rPr>
        <w:footnoteReference w:id="98"/>
      </w:r>
      <w:r>
        <w:rPr>
          <w:rFonts w:ascii="Times New Roman" w:eastAsia="Times New Roman" w:hAnsi="Times New Roman" w:cs="Times New Roman"/>
          <w:bCs/>
          <w:color w:val="000000"/>
          <w:sz w:val="28"/>
          <w:szCs w:val="28"/>
        </w:rPr>
        <w:t xml:space="preserve"> причем, революционные действия возникают обычно с противоположной стороны относительно той, откуда родом лидер страны. </w:t>
      </w:r>
      <w:r w:rsidRPr="003C1219">
        <w:rPr>
          <w:rFonts w:ascii="Times New Roman" w:eastAsia="Times New Roman" w:hAnsi="Times New Roman" w:cs="Times New Roman"/>
          <w:bCs/>
          <w:color w:val="000000"/>
          <w:sz w:val="28"/>
          <w:szCs w:val="28"/>
        </w:rPr>
        <w:t xml:space="preserve">В частности, в 2005 г. основные протестные движения начались в Оше и Джалал-Абаде (юг страны), а А.Акаев был выходцем с Севера, а в 2010г. ситуация </w:t>
      </w:r>
      <w:r>
        <w:rPr>
          <w:rFonts w:ascii="Times New Roman" w:eastAsia="Times New Roman" w:hAnsi="Times New Roman" w:cs="Times New Roman"/>
          <w:bCs/>
          <w:color w:val="000000"/>
          <w:sz w:val="28"/>
          <w:szCs w:val="28"/>
        </w:rPr>
        <w:t>была противоположная</w:t>
      </w:r>
      <w:r w:rsidRPr="003C1219">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Также для Кыргызстана характерны межнациональные конфликты, о чем свидетельствуют ошские события в 1990 и 2010 годах.</w:t>
      </w:r>
    </w:p>
    <w:p w:rsidR="00F15BD2" w:rsidRDefault="00F15BD2" w:rsidP="00F15BD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Наконец, дадим краткую характеристику пятой центральноазиатской республике. В 1990-х годах Таджикистан полноценно не развивал внешнеполитические связи, так как из-за гражданской войны 1992-1997 гг. решался вопрос о жизнеспособности государства как целостной и нормально функционирующей структуры. С восстановлением мира, начиная с 2000-х годов, страна официально начала придерживаться многовекторной политики «открытых дверей», которая, однако, представляет собой сочетание открытости и изоляционизма. </w:t>
      </w:r>
    </w:p>
    <w:p w:rsidR="00F15BD2" w:rsidRDefault="00F15BD2" w:rsidP="00F15BD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Что касается внешнеполитических приоритетов, то существует определенная ориентация страны на Россию.  В военной сфере это выражается в членстве в ОДКБ, а также в дислоцировании </w:t>
      </w:r>
      <w:r w:rsidRPr="008E351E">
        <w:rPr>
          <w:rFonts w:ascii="Times New Roman" w:eastAsia="Times New Roman" w:hAnsi="Times New Roman" w:cs="Times New Roman"/>
          <w:bCs/>
          <w:color w:val="000000"/>
          <w:sz w:val="28"/>
          <w:szCs w:val="28"/>
        </w:rPr>
        <w:t>201-</w:t>
      </w:r>
      <w:r>
        <w:rPr>
          <w:rFonts w:ascii="Times New Roman" w:eastAsia="Times New Roman" w:hAnsi="Times New Roman" w:cs="Times New Roman"/>
          <w:bCs/>
          <w:color w:val="000000"/>
          <w:sz w:val="28"/>
          <w:szCs w:val="28"/>
        </w:rPr>
        <w:t>ой российской военной</w:t>
      </w:r>
      <w:r w:rsidRPr="008E351E">
        <w:rPr>
          <w:rFonts w:ascii="Times New Roman" w:eastAsia="Times New Roman" w:hAnsi="Times New Roman" w:cs="Times New Roman"/>
          <w:bCs/>
          <w:color w:val="000000"/>
          <w:sz w:val="28"/>
          <w:szCs w:val="28"/>
        </w:rPr>
        <w:t xml:space="preserve"> баз</w:t>
      </w:r>
      <w:r>
        <w:rPr>
          <w:rFonts w:ascii="Times New Roman" w:eastAsia="Times New Roman" w:hAnsi="Times New Roman" w:cs="Times New Roman"/>
          <w:bCs/>
          <w:color w:val="000000"/>
          <w:sz w:val="28"/>
          <w:szCs w:val="28"/>
        </w:rPr>
        <w:t xml:space="preserve">ы </w:t>
      </w:r>
      <w:r w:rsidR="005516BC">
        <w:rPr>
          <w:rFonts w:ascii="Times New Roman" w:eastAsia="Times New Roman" w:hAnsi="Times New Roman" w:cs="Times New Roman"/>
          <w:bCs/>
          <w:color w:val="000000"/>
          <w:sz w:val="28"/>
          <w:szCs w:val="28"/>
        </w:rPr>
        <w:t>сформированной</w:t>
      </w:r>
      <w:r w:rsidRPr="008E351E">
        <w:rPr>
          <w:rFonts w:ascii="Times New Roman" w:eastAsia="Times New Roman" w:hAnsi="Times New Roman" w:cs="Times New Roman"/>
          <w:bCs/>
          <w:color w:val="000000"/>
          <w:sz w:val="28"/>
          <w:szCs w:val="28"/>
        </w:rPr>
        <w:t xml:space="preserve"> в 2004 году на </w:t>
      </w:r>
      <w:r>
        <w:rPr>
          <w:rFonts w:ascii="Times New Roman" w:eastAsia="Times New Roman" w:hAnsi="Times New Roman" w:cs="Times New Roman"/>
          <w:bCs/>
          <w:color w:val="000000"/>
          <w:sz w:val="28"/>
          <w:szCs w:val="28"/>
        </w:rPr>
        <w:t>основе</w:t>
      </w:r>
      <w:r w:rsidRPr="008E351E">
        <w:rPr>
          <w:rFonts w:ascii="Times New Roman" w:eastAsia="Times New Roman" w:hAnsi="Times New Roman" w:cs="Times New Roman"/>
          <w:bCs/>
          <w:color w:val="000000"/>
          <w:sz w:val="28"/>
          <w:szCs w:val="28"/>
        </w:rPr>
        <w:t xml:space="preserve"> 201-й мотострелковой дивизии</w:t>
      </w:r>
      <w:r>
        <w:rPr>
          <w:rFonts w:ascii="Times New Roman" w:eastAsia="Times New Roman" w:hAnsi="Times New Roman" w:cs="Times New Roman"/>
          <w:bCs/>
          <w:color w:val="000000"/>
          <w:sz w:val="28"/>
          <w:szCs w:val="28"/>
        </w:rPr>
        <w:t xml:space="preserve">, принимавшей участие в охране таджикской границы. Также на текущий момент </w:t>
      </w:r>
      <w:r>
        <w:rPr>
          <w:rFonts w:ascii="Times New Roman" w:eastAsia="Times New Roman" w:hAnsi="Times New Roman" w:cs="Times New Roman"/>
          <w:bCs/>
          <w:color w:val="000000"/>
          <w:sz w:val="28"/>
          <w:szCs w:val="28"/>
        </w:rPr>
        <w:lastRenderedPageBreak/>
        <w:t xml:space="preserve">Таджикистан признан единственным реальным кандидатом на вступление в ЕАЭС, хотя решение этого вопроса пока откладывается. Ключевой проблемой является положение трудовых мигрантов (денежные переводы составляют около трети ВВП), многие из которых в последние годы были занесены в «черный список» в связи с нарушением миграционного законодательства. </w:t>
      </w:r>
    </w:p>
    <w:p w:rsidR="00F15BD2" w:rsidRDefault="00F15BD2" w:rsidP="00F15BD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Что касается ориентации на остальные страны, с середины 2000-х развивались отношения Таджикистана с США,  проявлявшиеся в основном в военно-технической сфере.</w:t>
      </w:r>
      <w:r w:rsidRPr="00CE5C3B">
        <w:rPr>
          <w:rFonts w:ascii="Times New Roman" w:eastAsia="Times New Roman" w:hAnsi="Times New Roman" w:cs="Times New Roman"/>
          <w:bCs/>
          <w:color w:val="000000"/>
          <w:sz w:val="28"/>
          <w:szCs w:val="28"/>
        </w:rPr>
        <w:t xml:space="preserve"> </w:t>
      </w:r>
      <w:r w:rsidR="005516BC">
        <w:rPr>
          <w:rFonts w:ascii="Times New Roman" w:eastAsia="Times New Roman" w:hAnsi="Times New Roman" w:cs="Times New Roman"/>
          <w:bCs/>
          <w:color w:val="000000"/>
          <w:sz w:val="28"/>
          <w:szCs w:val="28"/>
        </w:rPr>
        <w:t>После отказа страны пролонг</w:t>
      </w:r>
      <w:r>
        <w:rPr>
          <w:rFonts w:ascii="Times New Roman" w:eastAsia="Times New Roman" w:hAnsi="Times New Roman" w:cs="Times New Roman"/>
          <w:bCs/>
          <w:color w:val="000000"/>
          <w:sz w:val="28"/>
          <w:szCs w:val="28"/>
        </w:rPr>
        <w:t>и</w:t>
      </w:r>
      <w:r w:rsidR="005516BC">
        <w:rPr>
          <w:rFonts w:ascii="Times New Roman" w:eastAsia="Times New Roman" w:hAnsi="Times New Roman" w:cs="Times New Roman"/>
          <w:bCs/>
          <w:color w:val="000000"/>
          <w:sz w:val="28"/>
          <w:szCs w:val="28"/>
        </w:rPr>
        <w:t>ро</w:t>
      </w:r>
      <w:r>
        <w:rPr>
          <w:rFonts w:ascii="Times New Roman" w:eastAsia="Times New Roman" w:hAnsi="Times New Roman" w:cs="Times New Roman"/>
          <w:bCs/>
          <w:color w:val="000000"/>
          <w:sz w:val="28"/>
          <w:szCs w:val="28"/>
        </w:rPr>
        <w:t>вать с Россией договор об охране государственных границ, она переориентировалась на США, которые «практически пол</w:t>
      </w:r>
      <w:r w:rsidRPr="00CE5C3B">
        <w:rPr>
          <w:rFonts w:ascii="Times New Roman" w:eastAsia="Times New Roman" w:hAnsi="Times New Roman" w:cs="Times New Roman"/>
          <w:bCs/>
          <w:color w:val="000000"/>
          <w:sz w:val="28"/>
          <w:szCs w:val="28"/>
        </w:rPr>
        <w:t>ностью взяли на себя расходы погранслужбы, экспортных</w:t>
      </w:r>
      <w:r>
        <w:rPr>
          <w:rFonts w:ascii="Times New Roman" w:eastAsia="Times New Roman" w:hAnsi="Times New Roman" w:cs="Times New Roman"/>
          <w:bCs/>
          <w:color w:val="000000"/>
          <w:sz w:val="28"/>
          <w:szCs w:val="28"/>
        </w:rPr>
        <w:t xml:space="preserve"> служб контроля, таможни, пози</w:t>
      </w:r>
      <w:r w:rsidRPr="00CE5C3B">
        <w:rPr>
          <w:rFonts w:ascii="Times New Roman" w:eastAsia="Times New Roman" w:hAnsi="Times New Roman" w:cs="Times New Roman"/>
          <w:bCs/>
          <w:color w:val="000000"/>
          <w:sz w:val="28"/>
          <w:szCs w:val="28"/>
        </w:rPr>
        <w:t>ционируя свою помощь как поддержку суверенитета</w:t>
      </w:r>
      <w:r>
        <w:rPr>
          <w:rFonts w:ascii="Times New Roman" w:eastAsia="Times New Roman" w:hAnsi="Times New Roman" w:cs="Times New Roman"/>
          <w:bCs/>
          <w:color w:val="000000"/>
          <w:sz w:val="28"/>
          <w:szCs w:val="28"/>
        </w:rPr>
        <w:t>».</w:t>
      </w:r>
      <w:r w:rsidR="00590A93" w:rsidRPr="00590A93">
        <w:rPr>
          <w:rStyle w:val="a3"/>
          <w:sz w:val="28"/>
          <w:szCs w:val="28"/>
        </w:rPr>
        <w:t xml:space="preserve"> </w:t>
      </w:r>
      <w:r w:rsidR="00590A93" w:rsidRPr="00D61E69">
        <w:rPr>
          <w:rStyle w:val="a3"/>
          <w:sz w:val="28"/>
          <w:szCs w:val="28"/>
        </w:rPr>
        <w:footnoteReference w:id="99"/>
      </w:r>
      <w:r w:rsidR="00590A93">
        <w:rPr>
          <w:rFonts w:ascii="Times New Roman" w:eastAsia="Times New Roman" w:hAnsi="Times New Roman" w:cs="Times New Roman"/>
          <w:bCs/>
          <w:color w:val="000000"/>
          <w:sz w:val="28"/>
          <w:szCs w:val="28"/>
        </w:rPr>
        <w:t xml:space="preserve"> </w:t>
      </w:r>
    </w:p>
    <w:p w:rsidR="00F15BD2" w:rsidRDefault="00F15BD2" w:rsidP="00F15BD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 последние годы существенно возросло влияние Китая, в экономической сфере в качестве доминирующего кредитора (владеет почти половиной внешнего долга Таджикистана - </w:t>
      </w:r>
      <w:r w:rsidRPr="00564DE7">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2</w:t>
      </w:r>
      <w:r w:rsidRPr="00564DE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млрд</w:t>
      </w:r>
      <w:r w:rsidR="0002559E" w:rsidRPr="0002559E">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w:t>
      </w:r>
      <w:r w:rsidR="0002559E" w:rsidRPr="0002559E">
        <w:rPr>
          <w:rStyle w:val="a3"/>
          <w:sz w:val="28"/>
          <w:szCs w:val="28"/>
        </w:rPr>
        <w:t xml:space="preserve"> </w:t>
      </w:r>
      <w:r w:rsidR="0002559E" w:rsidRPr="00D61E69">
        <w:rPr>
          <w:rStyle w:val="a3"/>
          <w:sz w:val="28"/>
          <w:szCs w:val="28"/>
        </w:rPr>
        <w:footnoteReference w:id="100"/>
      </w:r>
      <w:r w:rsidR="0002559E">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и в военной сфере, как </w:t>
      </w:r>
      <w:r w:rsidR="00F92627">
        <w:rPr>
          <w:rFonts w:ascii="Times New Roman" w:eastAsia="Times New Roman" w:hAnsi="Times New Roman" w:cs="Times New Roman"/>
          <w:bCs/>
          <w:color w:val="000000"/>
          <w:sz w:val="28"/>
          <w:szCs w:val="28"/>
        </w:rPr>
        <w:t>посредством</w:t>
      </w:r>
      <w:r>
        <w:rPr>
          <w:rFonts w:ascii="Times New Roman" w:eastAsia="Times New Roman" w:hAnsi="Times New Roman" w:cs="Times New Roman"/>
          <w:bCs/>
          <w:color w:val="000000"/>
          <w:sz w:val="28"/>
          <w:szCs w:val="28"/>
        </w:rPr>
        <w:t xml:space="preserve"> ШОС, так и в осуществляемо</w:t>
      </w:r>
      <w:r w:rsidR="00F92627">
        <w:rPr>
          <w:rFonts w:ascii="Times New Roman" w:eastAsia="Times New Roman" w:hAnsi="Times New Roman" w:cs="Times New Roman"/>
          <w:bCs/>
          <w:color w:val="000000"/>
          <w:sz w:val="28"/>
          <w:szCs w:val="28"/>
        </w:rPr>
        <w:t>м</w:t>
      </w:r>
      <w:r>
        <w:rPr>
          <w:rFonts w:ascii="Times New Roman" w:eastAsia="Times New Roman" w:hAnsi="Times New Roman" w:cs="Times New Roman"/>
          <w:bCs/>
          <w:color w:val="000000"/>
          <w:sz w:val="28"/>
          <w:szCs w:val="28"/>
        </w:rPr>
        <w:t xml:space="preserve"> в последние годы</w:t>
      </w:r>
      <w:r w:rsidRPr="00032EE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формировании антитеррористической коалиции Китай-Таджикистан-Афганистан-Пакистан с целью сотрудничества для борьбы с терроризмом и экстремизмом и поддержания безопасности границ.</w:t>
      </w:r>
    </w:p>
    <w:p w:rsidR="0036099A" w:rsidRDefault="00F15BD2" w:rsidP="00F15BD2">
      <w:pPr>
        <w:spacing w:after="0" w:line="36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Итак, мы выяснили, что государствам Средней Азии виду исторического влияния на них различных цивилизаций свойственна многовекторность внешней политики с внерегиональными акторами (РФ, КНР, США, страны исламского мира). Вместе с тем региону свойственна неопределенность выбора приоритетного внешнеполитического партнера. Мы описали каждую из пяти центральноазиатских стран с точки зрения их основных политических и экономических </w:t>
      </w:r>
      <w:r w:rsidR="00AE6E70">
        <w:rPr>
          <w:rFonts w:ascii="Times New Roman" w:eastAsia="Times New Roman" w:hAnsi="Times New Roman" w:cs="Times New Roman"/>
          <w:bCs/>
          <w:color w:val="000000"/>
          <w:sz w:val="28"/>
          <w:szCs w:val="28"/>
        </w:rPr>
        <w:t>особенностей, а также ориентаций</w:t>
      </w:r>
      <w:r>
        <w:rPr>
          <w:rFonts w:ascii="Times New Roman" w:eastAsia="Times New Roman" w:hAnsi="Times New Roman" w:cs="Times New Roman"/>
          <w:bCs/>
          <w:color w:val="000000"/>
          <w:sz w:val="28"/>
          <w:szCs w:val="28"/>
        </w:rPr>
        <w:t xml:space="preserve"> на тех или иных глобальных </w:t>
      </w:r>
      <w:r>
        <w:rPr>
          <w:rFonts w:ascii="Times New Roman" w:eastAsia="Times New Roman" w:hAnsi="Times New Roman" w:cs="Times New Roman"/>
          <w:bCs/>
          <w:color w:val="000000"/>
          <w:sz w:val="28"/>
          <w:szCs w:val="28"/>
        </w:rPr>
        <w:lastRenderedPageBreak/>
        <w:t xml:space="preserve">акторов. В целом, для государств региона характерно </w:t>
      </w:r>
      <w:r w:rsidRPr="00E4654A">
        <w:rPr>
          <w:rFonts w:ascii="Times New Roman" w:eastAsia="Times New Roman" w:hAnsi="Times New Roman" w:cs="Times New Roman"/>
          <w:bCs/>
          <w:color w:val="000000"/>
          <w:sz w:val="28"/>
          <w:szCs w:val="28"/>
        </w:rPr>
        <w:t>затягивание цивилизационного выбора, сотрудничество со всеми сразу, а также участие в различных интеграционных объединениях, необходимых для решения сходного круга проблем</w:t>
      </w:r>
      <w:r>
        <w:rPr>
          <w:rFonts w:ascii="Times New Roman" w:eastAsia="Times New Roman" w:hAnsi="Times New Roman" w:cs="Times New Roman"/>
          <w:bCs/>
          <w:color w:val="000000"/>
          <w:sz w:val="28"/>
          <w:szCs w:val="28"/>
        </w:rPr>
        <w:t>.</w:t>
      </w:r>
      <w:r w:rsidR="0036099A">
        <w:rPr>
          <w:rFonts w:ascii="Times New Roman" w:eastAsia="Times New Roman" w:hAnsi="Times New Roman" w:cs="Times New Roman"/>
          <w:bCs/>
          <w:color w:val="000000"/>
          <w:sz w:val="28"/>
          <w:szCs w:val="28"/>
        </w:rPr>
        <w:t xml:space="preserve"> Также особенностью является </w:t>
      </w:r>
      <w:r w:rsidR="00AE6E70">
        <w:rPr>
          <w:rFonts w:ascii="Times New Roman" w:eastAsia="Times New Roman" w:hAnsi="Times New Roman" w:cs="Times New Roman"/>
          <w:bCs/>
          <w:color w:val="000000"/>
          <w:sz w:val="28"/>
          <w:szCs w:val="28"/>
        </w:rPr>
        <w:t>непродолжительный характер траектории</w:t>
      </w:r>
      <w:r w:rsidR="0036099A">
        <w:rPr>
          <w:rFonts w:ascii="Times New Roman" w:eastAsia="Times New Roman" w:hAnsi="Times New Roman" w:cs="Times New Roman"/>
          <w:bCs/>
          <w:color w:val="000000"/>
          <w:sz w:val="28"/>
          <w:szCs w:val="28"/>
        </w:rPr>
        <w:t xml:space="preserve"> внешнеполитических ориентаций. </w:t>
      </w:r>
    </w:p>
    <w:p w:rsidR="00B76D31" w:rsidRDefault="0036099A" w:rsidP="0019552A">
      <w:pPr>
        <w:spacing w:after="0" w:line="360" w:lineRule="auto"/>
        <w:ind w:firstLine="709"/>
        <w:jc w:val="both"/>
        <w:rPr>
          <w:rFonts w:ascii="Times New Roman" w:hAnsi="Times New Roman" w:cs="Times New Roman"/>
          <w:sz w:val="28"/>
        </w:rPr>
      </w:pPr>
      <w:r>
        <w:rPr>
          <w:rFonts w:ascii="Times New Roman" w:eastAsia="Times New Roman" w:hAnsi="Times New Roman" w:cs="Times New Roman"/>
          <w:bCs/>
          <w:color w:val="000000"/>
          <w:sz w:val="28"/>
          <w:szCs w:val="28"/>
        </w:rPr>
        <w:t xml:space="preserve">Перечисленные факторы, на наш взгляд, не позволяют глобальным акторам выстраивать долгосрочные и оптимальные стратегии </w:t>
      </w:r>
      <w:r w:rsidR="003E7370">
        <w:rPr>
          <w:rFonts w:ascii="Times New Roman" w:eastAsia="Times New Roman" w:hAnsi="Times New Roman" w:cs="Times New Roman"/>
          <w:bCs/>
          <w:color w:val="000000"/>
          <w:sz w:val="28"/>
          <w:szCs w:val="28"/>
        </w:rPr>
        <w:t>взаимодействия со странами региона вследствие их адаптации к региональной неопределенности Средней Азии. Межгосударственные объединения с перекрещивающимся кругом задач приводят к проблеме «безбилетника»,</w:t>
      </w:r>
      <w:r w:rsidR="003E7370" w:rsidRPr="003E7370">
        <w:rPr>
          <w:rFonts w:ascii="Times New Roman" w:eastAsia="Times New Roman" w:hAnsi="Times New Roman" w:cs="Times New Roman"/>
          <w:bCs/>
          <w:color w:val="000000"/>
          <w:sz w:val="28"/>
          <w:szCs w:val="28"/>
        </w:rPr>
        <w:t xml:space="preserve"> </w:t>
      </w:r>
      <w:r w:rsidR="003E7370">
        <w:rPr>
          <w:rFonts w:ascii="Times New Roman" w:eastAsia="Times New Roman" w:hAnsi="Times New Roman" w:cs="Times New Roman"/>
          <w:bCs/>
          <w:color w:val="000000"/>
          <w:sz w:val="28"/>
          <w:szCs w:val="28"/>
        </w:rPr>
        <w:t xml:space="preserve">причем со стороны как внешних сил, так и государств региона. </w:t>
      </w:r>
      <w:r w:rsidR="0019552A">
        <w:rPr>
          <w:rFonts w:ascii="Times New Roman" w:eastAsia="Times New Roman" w:hAnsi="Times New Roman" w:cs="Times New Roman"/>
          <w:bCs/>
          <w:color w:val="000000"/>
          <w:sz w:val="28"/>
          <w:szCs w:val="28"/>
        </w:rPr>
        <w:t>А м</w:t>
      </w:r>
      <w:r w:rsidR="003E7370">
        <w:rPr>
          <w:rFonts w:ascii="Times New Roman" w:eastAsia="Times New Roman" w:hAnsi="Times New Roman" w:cs="Times New Roman"/>
          <w:bCs/>
          <w:color w:val="000000"/>
          <w:sz w:val="28"/>
          <w:szCs w:val="28"/>
        </w:rPr>
        <w:t xml:space="preserve">аневрирование между различными внешними партнерами не позволяет </w:t>
      </w:r>
      <w:r w:rsidR="0019552A">
        <w:rPr>
          <w:rFonts w:ascii="Times New Roman" w:eastAsia="Times New Roman" w:hAnsi="Times New Roman" w:cs="Times New Roman"/>
          <w:bCs/>
          <w:color w:val="000000"/>
          <w:sz w:val="28"/>
          <w:szCs w:val="28"/>
        </w:rPr>
        <w:t>последним</w:t>
      </w:r>
      <w:r w:rsidR="003E7370">
        <w:rPr>
          <w:rFonts w:ascii="Times New Roman" w:eastAsia="Times New Roman" w:hAnsi="Times New Roman" w:cs="Times New Roman"/>
          <w:bCs/>
          <w:color w:val="000000"/>
          <w:sz w:val="28"/>
          <w:szCs w:val="28"/>
        </w:rPr>
        <w:t xml:space="preserve"> в полной мере реализовать </w:t>
      </w:r>
      <w:r w:rsidR="0019552A">
        <w:rPr>
          <w:rFonts w:ascii="Times New Roman" w:eastAsia="Times New Roman" w:hAnsi="Times New Roman" w:cs="Times New Roman"/>
          <w:bCs/>
          <w:color w:val="000000"/>
          <w:sz w:val="28"/>
          <w:szCs w:val="28"/>
        </w:rPr>
        <w:t xml:space="preserve">свои стратегии в отношении государств региона и, как и в предыдущем случае, взять на себя ответственность за результат деятельности, из-за чего, по итогу, проблемы решаются малоэффективно. </w:t>
      </w:r>
      <w:r w:rsidR="003E7370">
        <w:rPr>
          <w:rFonts w:ascii="Times New Roman" w:hAnsi="Times New Roman" w:cs="Times New Roman"/>
          <w:sz w:val="28"/>
        </w:rPr>
        <w:t xml:space="preserve">Кроме того, интеграция является мировой тенденцией последних десятилетий. Если государства </w:t>
      </w:r>
      <w:r w:rsidR="0019552A">
        <w:rPr>
          <w:rFonts w:ascii="Times New Roman" w:hAnsi="Times New Roman" w:cs="Times New Roman"/>
          <w:sz w:val="28"/>
        </w:rPr>
        <w:t>Средней Азии продолжат удовлетворять краткосрочные интересы, играть на противоречиях внешних партнеров, отказываться от интеграционных проектов из-за того, что</w:t>
      </w:r>
      <w:r w:rsidR="003E7370">
        <w:rPr>
          <w:rFonts w:ascii="Times New Roman" w:hAnsi="Times New Roman" w:cs="Times New Roman"/>
          <w:sz w:val="28"/>
        </w:rPr>
        <w:t xml:space="preserve"> </w:t>
      </w:r>
      <w:r w:rsidR="004A4347">
        <w:rPr>
          <w:rFonts w:ascii="Times New Roman" w:hAnsi="Times New Roman" w:cs="Times New Roman"/>
          <w:sz w:val="28"/>
        </w:rPr>
        <w:t xml:space="preserve">те </w:t>
      </w:r>
      <w:r w:rsidR="0019552A">
        <w:rPr>
          <w:rFonts w:ascii="Times New Roman" w:hAnsi="Times New Roman" w:cs="Times New Roman"/>
          <w:sz w:val="28"/>
        </w:rPr>
        <w:t>ослабят власть авторитарных элит, и в дальнейшем</w:t>
      </w:r>
      <w:r w:rsidR="003E7370">
        <w:rPr>
          <w:rFonts w:ascii="Times New Roman" w:hAnsi="Times New Roman" w:cs="Times New Roman"/>
          <w:sz w:val="28"/>
        </w:rPr>
        <w:t xml:space="preserve"> не </w:t>
      </w:r>
      <w:r w:rsidR="0019552A">
        <w:rPr>
          <w:rFonts w:ascii="Times New Roman" w:hAnsi="Times New Roman" w:cs="Times New Roman"/>
          <w:sz w:val="28"/>
        </w:rPr>
        <w:t>сформируют</w:t>
      </w:r>
      <w:r w:rsidR="003E7370">
        <w:rPr>
          <w:rFonts w:ascii="Times New Roman" w:hAnsi="Times New Roman" w:cs="Times New Roman"/>
          <w:sz w:val="28"/>
        </w:rPr>
        <w:t xml:space="preserve"> единый полюс силы с каким-либо из глобальных акторов, в долгосрочной перспективе это выльется в стагнацию развития и усугубление внутренних и внешних проблем.</w:t>
      </w:r>
      <w:r w:rsidR="0019552A">
        <w:rPr>
          <w:rFonts w:ascii="Times New Roman" w:hAnsi="Times New Roman" w:cs="Times New Roman"/>
          <w:sz w:val="28"/>
        </w:rPr>
        <w:t xml:space="preserve"> </w:t>
      </w:r>
    </w:p>
    <w:p w:rsidR="00A35212" w:rsidRDefault="00A35212" w:rsidP="0019552A">
      <w:pPr>
        <w:spacing w:after="0" w:line="360" w:lineRule="auto"/>
        <w:ind w:firstLine="709"/>
        <w:jc w:val="both"/>
        <w:rPr>
          <w:rFonts w:ascii="Times New Roman" w:hAnsi="Times New Roman" w:cs="Times New Roman"/>
          <w:sz w:val="28"/>
        </w:rPr>
      </w:pPr>
    </w:p>
    <w:p w:rsidR="00A35212" w:rsidRDefault="00A35212" w:rsidP="0019552A">
      <w:pPr>
        <w:spacing w:after="0" w:line="360" w:lineRule="auto"/>
        <w:ind w:firstLine="709"/>
        <w:jc w:val="both"/>
        <w:rPr>
          <w:rFonts w:ascii="Times New Roman" w:hAnsi="Times New Roman" w:cs="Times New Roman"/>
          <w:sz w:val="28"/>
        </w:rPr>
      </w:pPr>
    </w:p>
    <w:p w:rsidR="00F15BD2" w:rsidRPr="00925B18" w:rsidRDefault="0078487D" w:rsidP="00262F24">
      <w:pPr>
        <w:pStyle w:val="aa"/>
        <w:numPr>
          <w:ilvl w:val="1"/>
          <w:numId w:val="5"/>
        </w:numPr>
        <w:spacing w:after="0" w:line="360" w:lineRule="auto"/>
        <w:jc w:val="both"/>
        <w:rPr>
          <w:rFonts w:ascii="Times New Roman" w:hAnsi="Times New Roman" w:cs="Times New Roman"/>
          <w:sz w:val="28"/>
          <w:szCs w:val="28"/>
        </w:rPr>
      </w:pPr>
      <w:r w:rsidRPr="00925B18">
        <w:rPr>
          <w:rFonts w:ascii="Times New Roman" w:hAnsi="Times New Roman" w:cs="Times New Roman"/>
          <w:sz w:val="28"/>
          <w:szCs w:val="28"/>
        </w:rPr>
        <w:t>Геополитическое влияние США, КНР и РФ в Средней Азии на современном этапе</w:t>
      </w:r>
    </w:p>
    <w:p w:rsidR="00470560" w:rsidRPr="00925B18" w:rsidRDefault="00B0724F" w:rsidP="00262F24">
      <w:pPr>
        <w:spacing w:after="0"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Характеристику геополитического влияния глобальных акторов в государствах Средней Азии мы начнем с западного</w:t>
      </w:r>
      <w:r w:rsidR="00470560" w:rsidRPr="00925B18">
        <w:rPr>
          <w:rFonts w:ascii="Times New Roman" w:hAnsi="Times New Roman" w:cs="Times New Roman"/>
          <w:sz w:val="28"/>
          <w:szCs w:val="28"/>
        </w:rPr>
        <w:t xml:space="preserve"> вектор</w:t>
      </w:r>
      <w:r w:rsidRPr="00925B18">
        <w:rPr>
          <w:rFonts w:ascii="Times New Roman" w:hAnsi="Times New Roman" w:cs="Times New Roman"/>
          <w:sz w:val="28"/>
          <w:szCs w:val="28"/>
        </w:rPr>
        <w:t>а</w:t>
      </w:r>
      <w:r w:rsidR="00470560" w:rsidRPr="00925B18">
        <w:rPr>
          <w:rFonts w:ascii="Times New Roman" w:hAnsi="Times New Roman" w:cs="Times New Roman"/>
          <w:sz w:val="28"/>
          <w:szCs w:val="28"/>
        </w:rPr>
        <w:t xml:space="preserve"> в геополитическом диалоге региона</w:t>
      </w:r>
      <w:r w:rsidR="00713AC8" w:rsidRPr="00925B18">
        <w:rPr>
          <w:rFonts w:ascii="Times New Roman" w:hAnsi="Times New Roman" w:cs="Times New Roman"/>
          <w:sz w:val="28"/>
          <w:szCs w:val="28"/>
        </w:rPr>
        <w:t>. Наиболее интересными для анализа нам представляются</w:t>
      </w:r>
      <w:r w:rsidRPr="00925B18">
        <w:rPr>
          <w:rFonts w:ascii="Times New Roman" w:hAnsi="Times New Roman" w:cs="Times New Roman"/>
          <w:sz w:val="28"/>
          <w:szCs w:val="28"/>
        </w:rPr>
        <w:t xml:space="preserve"> </w:t>
      </w:r>
      <w:r w:rsidR="00470560" w:rsidRPr="00925B18">
        <w:rPr>
          <w:rFonts w:ascii="Times New Roman" w:hAnsi="Times New Roman" w:cs="Times New Roman"/>
          <w:sz w:val="28"/>
          <w:szCs w:val="28"/>
        </w:rPr>
        <w:lastRenderedPageBreak/>
        <w:t>США</w:t>
      </w:r>
      <w:r w:rsidRPr="00925B18">
        <w:rPr>
          <w:rFonts w:ascii="Times New Roman" w:hAnsi="Times New Roman" w:cs="Times New Roman"/>
          <w:sz w:val="28"/>
          <w:szCs w:val="28"/>
        </w:rPr>
        <w:t xml:space="preserve">, так как </w:t>
      </w:r>
      <w:r w:rsidR="00723294" w:rsidRPr="00925B18">
        <w:rPr>
          <w:rFonts w:ascii="Times New Roman" w:hAnsi="Times New Roman" w:cs="Times New Roman"/>
          <w:sz w:val="28"/>
          <w:szCs w:val="28"/>
        </w:rPr>
        <w:t>ЕС даже с учетом высокого уровня товарооборота с регионом</w:t>
      </w:r>
      <w:r w:rsidR="00262F24" w:rsidRPr="00D61E69">
        <w:rPr>
          <w:rStyle w:val="a3"/>
          <w:sz w:val="28"/>
          <w:szCs w:val="28"/>
        </w:rPr>
        <w:footnoteReference w:id="101"/>
      </w:r>
      <w:r w:rsidR="00262F24" w:rsidRPr="00925B18">
        <w:rPr>
          <w:rFonts w:ascii="Times New Roman" w:hAnsi="Times New Roman" w:cs="Times New Roman"/>
          <w:sz w:val="28"/>
          <w:szCs w:val="28"/>
        </w:rPr>
        <w:t xml:space="preserve"> </w:t>
      </w:r>
      <w:r w:rsidR="00723294" w:rsidRPr="00925B18">
        <w:rPr>
          <w:rFonts w:ascii="Times New Roman" w:hAnsi="Times New Roman" w:cs="Times New Roman"/>
          <w:sz w:val="28"/>
          <w:szCs w:val="28"/>
        </w:rPr>
        <w:t xml:space="preserve"> играет опосредованную геополитическую роль. </w:t>
      </w:r>
    </w:p>
    <w:p w:rsidR="007E3947" w:rsidRPr="00925B18" w:rsidRDefault="007927DE" w:rsidP="007927DE">
      <w:pPr>
        <w:spacing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 xml:space="preserve">До второй половины 1990-х годов США проявляли слабую заинтересованность в Средней Азии, сконцентрировавшись на взаимоотношениях с другими постсоветскими странами, прежде всего, с Россией. Однако переход к соперничеству с ней повлек за собой рост американского влияния до </w:t>
      </w:r>
      <w:r w:rsidR="007E3947" w:rsidRPr="00925B18">
        <w:rPr>
          <w:rFonts w:ascii="Times New Roman" w:hAnsi="Times New Roman" w:cs="Times New Roman"/>
          <w:sz w:val="28"/>
          <w:szCs w:val="28"/>
        </w:rPr>
        <w:t xml:space="preserve">1999-2001 гг., когда наметилось </w:t>
      </w:r>
      <w:r w:rsidRPr="00925B18">
        <w:rPr>
          <w:rFonts w:ascii="Times New Roman" w:hAnsi="Times New Roman" w:cs="Times New Roman"/>
          <w:sz w:val="28"/>
          <w:szCs w:val="28"/>
        </w:rPr>
        <w:t>«</w:t>
      </w:r>
      <w:r w:rsidR="007E3947" w:rsidRPr="00925B18">
        <w:rPr>
          <w:rFonts w:ascii="Times New Roman" w:hAnsi="Times New Roman" w:cs="Times New Roman"/>
          <w:sz w:val="28"/>
          <w:szCs w:val="28"/>
        </w:rPr>
        <w:t>исчерпание</w:t>
      </w:r>
      <w:r w:rsidRPr="00925B18">
        <w:rPr>
          <w:rFonts w:ascii="Times New Roman" w:hAnsi="Times New Roman" w:cs="Times New Roman"/>
          <w:sz w:val="28"/>
          <w:szCs w:val="28"/>
        </w:rPr>
        <w:t xml:space="preserve"> потенциала его роста в связи с концептуальным кризисом политики США на постсоветском пространстве».</w:t>
      </w:r>
      <w:r w:rsidR="003C5CA3" w:rsidRPr="003C5CA3">
        <w:rPr>
          <w:rStyle w:val="a3"/>
          <w:rFonts w:ascii="Times New Roman" w:hAnsi="Times New Roman" w:cs="Times New Roman"/>
          <w:sz w:val="28"/>
          <w:szCs w:val="28"/>
        </w:rPr>
        <w:t xml:space="preserve"> </w:t>
      </w:r>
      <w:r w:rsidR="003C5CA3" w:rsidRPr="00D61E69">
        <w:rPr>
          <w:rStyle w:val="a3"/>
          <w:rFonts w:ascii="Times New Roman" w:hAnsi="Times New Roman" w:cs="Times New Roman"/>
          <w:sz w:val="28"/>
          <w:szCs w:val="28"/>
        </w:rPr>
        <w:footnoteReference w:id="102"/>
      </w:r>
      <w:r w:rsidR="003C5CA3" w:rsidRPr="00925B18">
        <w:rPr>
          <w:rFonts w:ascii="Times New Roman" w:hAnsi="Times New Roman" w:cs="Times New Roman"/>
          <w:sz w:val="28"/>
          <w:szCs w:val="28"/>
        </w:rPr>
        <w:t xml:space="preserve"> </w:t>
      </w:r>
      <w:r w:rsidRPr="00925B18">
        <w:rPr>
          <w:rFonts w:ascii="Times New Roman" w:hAnsi="Times New Roman" w:cs="Times New Roman"/>
          <w:sz w:val="28"/>
          <w:szCs w:val="28"/>
        </w:rPr>
        <w:t xml:space="preserve"> </w:t>
      </w:r>
      <w:r w:rsidR="00F03165" w:rsidRPr="00925B18">
        <w:rPr>
          <w:rFonts w:ascii="Times New Roman" w:hAnsi="Times New Roman" w:cs="Times New Roman"/>
          <w:sz w:val="28"/>
          <w:szCs w:val="28"/>
        </w:rPr>
        <w:t xml:space="preserve">Перемены произошли в связи с началом активных боевых действий в Афганистане, </w:t>
      </w:r>
      <w:r w:rsidR="007E3947" w:rsidRPr="00925B18">
        <w:rPr>
          <w:rFonts w:ascii="Times New Roman" w:hAnsi="Times New Roman" w:cs="Times New Roman"/>
          <w:sz w:val="28"/>
          <w:szCs w:val="28"/>
        </w:rPr>
        <w:t>по причине чего</w:t>
      </w:r>
      <w:r w:rsidR="00F03165" w:rsidRPr="00925B18">
        <w:rPr>
          <w:rFonts w:ascii="Times New Roman" w:hAnsi="Times New Roman" w:cs="Times New Roman"/>
          <w:sz w:val="28"/>
          <w:szCs w:val="28"/>
        </w:rPr>
        <w:t xml:space="preserve"> регион СА был важен для обеспечения доступа на территорию страны, что сопровождалось ростом влияния во всех его государствах, кроме Туркмени</w:t>
      </w:r>
      <w:r w:rsidR="007E3947" w:rsidRPr="00925B18">
        <w:rPr>
          <w:rFonts w:ascii="Times New Roman" w:hAnsi="Times New Roman" w:cs="Times New Roman"/>
          <w:sz w:val="28"/>
          <w:szCs w:val="28"/>
        </w:rPr>
        <w:t>стана</w:t>
      </w:r>
      <w:r w:rsidR="00F03165" w:rsidRPr="00925B18">
        <w:rPr>
          <w:rFonts w:ascii="Times New Roman" w:hAnsi="Times New Roman" w:cs="Times New Roman"/>
          <w:sz w:val="28"/>
          <w:szCs w:val="28"/>
        </w:rPr>
        <w:t>.</w:t>
      </w:r>
      <w:r w:rsidR="007E3947" w:rsidRPr="00925B18">
        <w:rPr>
          <w:rFonts w:ascii="Times New Roman" w:hAnsi="Times New Roman" w:cs="Times New Roman"/>
          <w:sz w:val="28"/>
          <w:szCs w:val="28"/>
        </w:rPr>
        <w:t xml:space="preserve"> В 2014 году по окончании операции «Несокрушимая Свобода» и сокращении численности войск до 13 тыс. солдат НАТО, уменьшаются и стратегические расчеты США на регион СА.</w:t>
      </w:r>
    </w:p>
    <w:p w:rsidR="00F03165" w:rsidRPr="00925B18" w:rsidRDefault="007E3947" w:rsidP="007927DE">
      <w:pPr>
        <w:spacing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 xml:space="preserve">Мы провели </w:t>
      </w:r>
      <w:r w:rsidRPr="00925B18">
        <w:rPr>
          <w:rFonts w:ascii="Times New Roman" w:hAnsi="Times New Roman" w:cs="Times New Roman"/>
          <w:sz w:val="28"/>
          <w:szCs w:val="28"/>
          <w:lang w:val="en-US"/>
        </w:rPr>
        <w:t>SWOT</w:t>
      </w:r>
      <w:r w:rsidRPr="00925B18">
        <w:rPr>
          <w:rFonts w:ascii="Times New Roman" w:hAnsi="Times New Roman" w:cs="Times New Roman"/>
          <w:sz w:val="28"/>
          <w:szCs w:val="28"/>
        </w:rPr>
        <w:t xml:space="preserve">-анализ геополитического влияния США в Средней Азии на текущий момент, который позволил нам выявить </w:t>
      </w:r>
      <w:r w:rsidR="00A0666A" w:rsidRPr="00925B18">
        <w:rPr>
          <w:rFonts w:ascii="Times New Roman" w:hAnsi="Times New Roman" w:cs="Times New Roman"/>
          <w:sz w:val="28"/>
          <w:szCs w:val="28"/>
        </w:rPr>
        <w:t xml:space="preserve">его </w:t>
      </w:r>
      <w:r w:rsidRPr="00925B18">
        <w:rPr>
          <w:rFonts w:ascii="Times New Roman" w:hAnsi="Times New Roman" w:cs="Times New Roman"/>
          <w:sz w:val="28"/>
          <w:szCs w:val="28"/>
        </w:rPr>
        <w:t xml:space="preserve">сильные и </w:t>
      </w:r>
      <w:r w:rsidR="00A0666A" w:rsidRPr="00925B18">
        <w:rPr>
          <w:rFonts w:ascii="Times New Roman" w:hAnsi="Times New Roman" w:cs="Times New Roman"/>
          <w:sz w:val="28"/>
          <w:szCs w:val="28"/>
        </w:rPr>
        <w:t>слабые стороны, а также возмож</w:t>
      </w:r>
      <w:r w:rsidR="008E74C9">
        <w:rPr>
          <w:rFonts w:ascii="Times New Roman" w:hAnsi="Times New Roman" w:cs="Times New Roman"/>
          <w:sz w:val="28"/>
          <w:szCs w:val="28"/>
        </w:rPr>
        <w:t>ности и угрозы для его развития</w:t>
      </w:r>
      <w:r w:rsidR="00A0666A" w:rsidRPr="00925B18">
        <w:rPr>
          <w:rFonts w:ascii="Times New Roman" w:hAnsi="Times New Roman" w:cs="Times New Roman"/>
          <w:sz w:val="28"/>
          <w:szCs w:val="28"/>
        </w:rPr>
        <w:t xml:space="preserve"> </w:t>
      </w:r>
      <w:r w:rsidR="008E74C9" w:rsidRPr="008E74C9">
        <w:rPr>
          <w:rFonts w:ascii="Times New Roman" w:hAnsi="Times New Roman" w:cs="Times New Roman"/>
          <w:sz w:val="28"/>
          <w:szCs w:val="28"/>
        </w:rPr>
        <w:t>(см.: Приложение А)</w:t>
      </w:r>
      <w:r w:rsidR="008E74C9">
        <w:rPr>
          <w:rFonts w:ascii="Times New Roman" w:hAnsi="Times New Roman" w:cs="Times New Roman"/>
          <w:sz w:val="28"/>
          <w:szCs w:val="28"/>
        </w:rPr>
        <w:t>.</w:t>
      </w:r>
      <w:r w:rsidR="00A0666A" w:rsidRPr="00925B18">
        <w:rPr>
          <w:rFonts w:ascii="Times New Roman" w:hAnsi="Times New Roman" w:cs="Times New Roman"/>
          <w:sz w:val="28"/>
          <w:szCs w:val="28"/>
        </w:rPr>
        <w:t xml:space="preserve"> </w:t>
      </w:r>
      <w:r w:rsidR="00C07B91" w:rsidRPr="00925B18">
        <w:rPr>
          <w:rFonts w:ascii="Times New Roman" w:hAnsi="Times New Roman" w:cs="Times New Roman"/>
          <w:sz w:val="28"/>
          <w:szCs w:val="28"/>
        </w:rPr>
        <w:t xml:space="preserve">Далее мы раскроем некоторые пункты </w:t>
      </w:r>
      <w:r w:rsidR="00C07B91" w:rsidRPr="008E74C9">
        <w:rPr>
          <w:rFonts w:ascii="Times New Roman" w:hAnsi="Times New Roman" w:cs="Times New Roman"/>
          <w:sz w:val="28"/>
          <w:szCs w:val="28"/>
        </w:rPr>
        <w:t>SWOT</w:t>
      </w:r>
      <w:r w:rsidR="00C07B91" w:rsidRPr="00925B18">
        <w:rPr>
          <w:rFonts w:ascii="Times New Roman" w:hAnsi="Times New Roman" w:cs="Times New Roman"/>
          <w:sz w:val="28"/>
          <w:szCs w:val="28"/>
        </w:rPr>
        <w:t>-анализа, а также сделаем выводы об уровне геополитического влияния США.</w:t>
      </w:r>
    </w:p>
    <w:p w:rsidR="00CB1523" w:rsidRPr="00925B18" w:rsidRDefault="00C07B91" w:rsidP="007927DE">
      <w:pPr>
        <w:spacing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Первое, о чем стоит сказать, - это малое количество сильных и большое количество слабых сторон геополитического влияния США, по сравнению с РФ и, в особенности, КНР, ситуация которой противоположна.</w:t>
      </w:r>
      <w:r w:rsidR="00242919" w:rsidRPr="00925B18">
        <w:rPr>
          <w:rFonts w:ascii="Times New Roman" w:hAnsi="Times New Roman" w:cs="Times New Roman"/>
          <w:sz w:val="28"/>
          <w:szCs w:val="28"/>
        </w:rPr>
        <w:t xml:space="preserve"> Важным конкурентным преимуществом является имидж сильной и прогрессивной сверхдержавы</w:t>
      </w:r>
      <w:r w:rsidR="00431781" w:rsidRPr="00925B18">
        <w:rPr>
          <w:rFonts w:ascii="Times New Roman" w:hAnsi="Times New Roman" w:cs="Times New Roman"/>
          <w:sz w:val="28"/>
          <w:szCs w:val="28"/>
        </w:rPr>
        <w:t>, побудивший страны СА к сотрудничеству. Наибольшее влияние США оказывают в военно</w:t>
      </w:r>
      <w:r w:rsidR="006E1132" w:rsidRPr="00925B18">
        <w:rPr>
          <w:rFonts w:ascii="Times New Roman" w:hAnsi="Times New Roman" w:cs="Times New Roman"/>
          <w:sz w:val="28"/>
          <w:szCs w:val="28"/>
        </w:rPr>
        <w:t>-политической</w:t>
      </w:r>
      <w:r w:rsidR="00431781" w:rsidRPr="00925B18">
        <w:rPr>
          <w:rFonts w:ascii="Times New Roman" w:hAnsi="Times New Roman" w:cs="Times New Roman"/>
          <w:sz w:val="28"/>
          <w:szCs w:val="28"/>
        </w:rPr>
        <w:t xml:space="preserve"> сфере в рамках программы НАТО «Партнерство ради мира»</w:t>
      </w:r>
      <w:r w:rsidR="006E1132" w:rsidRPr="00925B18">
        <w:rPr>
          <w:rFonts w:ascii="Times New Roman" w:hAnsi="Times New Roman" w:cs="Times New Roman"/>
          <w:sz w:val="28"/>
          <w:szCs w:val="28"/>
        </w:rPr>
        <w:t xml:space="preserve">. По количеству механизмов взаимодействия наиболее </w:t>
      </w:r>
      <w:r w:rsidR="006E1132" w:rsidRPr="00925B18">
        <w:rPr>
          <w:rFonts w:ascii="Times New Roman" w:hAnsi="Times New Roman" w:cs="Times New Roman"/>
          <w:sz w:val="28"/>
          <w:szCs w:val="28"/>
        </w:rPr>
        <w:lastRenderedPageBreak/>
        <w:t>тесно развиваются отношения с Казахстаном (7 из 8) и Узбекистаном (4 из 8) и в меньшей степени с остальными странами (3 из 8).</w:t>
      </w:r>
      <w:r w:rsidR="003C5CA3" w:rsidRPr="003C5CA3">
        <w:rPr>
          <w:rStyle w:val="a3"/>
          <w:sz w:val="28"/>
          <w:szCs w:val="28"/>
        </w:rPr>
        <w:t xml:space="preserve"> </w:t>
      </w:r>
      <w:r w:rsidR="003C5CA3" w:rsidRPr="00D61E69">
        <w:rPr>
          <w:rStyle w:val="a3"/>
          <w:sz w:val="28"/>
          <w:szCs w:val="28"/>
        </w:rPr>
        <w:footnoteReference w:id="103"/>
      </w:r>
      <w:r w:rsidR="003C5CA3" w:rsidRPr="00925B18">
        <w:rPr>
          <w:rFonts w:ascii="Times New Roman" w:hAnsi="Times New Roman" w:cs="Times New Roman"/>
          <w:sz w:val="28"/>
          <w:szCs w:val="28"/>
        </w:rPr>
        <w:t xml:space="preserve"> </w:t>
      </w:r>
      <w:r w:rsidR="006E1132" w:rsidRPr="00925B18">
        <w:rPr>
          <w:rFonts w:ascii="Times New Roman" w:hAnsi="Times New Roman" w:cs="Times New Roman"/>
          <w:sz w:val="28"/>
          <w:szCs w:val="28"/>
        </w:rPr>
        <w:t xml:space="preserve"> </w:t>
      </w:r>
      <w:r w:rsidR="009333B2" w:rsidRPr="00925B18">
        <w:rPr>
          <w:rFonts w:ascii="Times New Roman" w:hAnsi="Times New Roman" w:cs="Times New Roman"/>
          <w:sz w:val="28"/>
          <w:szCs w:val="28"/>
        </w:rPr>
        <w:t>Немаловажна для США попытка формирования совместимости вооруженных сил СА и НАТО, что позволило бы нарушить параллелизм структур и институциональные кооперации с ВС России, чего, однако не произошло в случае со странами-членами ОДКБ.</w:t>
      </w:r>
      <w:r w:rsidR="00FE3322" w:rsidRPr="00925B18">
        <w:rPr>
          <w:rFonts w:ascii="Times New Roman" w:hAnsi="Times New Roman" w:cs="Times New Roman"/>
          <w:sz w:val="28"/>
          <w:szCs w:val="28"/>
        </w:rPr>
        <w:t xml:space="preserve"> </w:t>
      </w:r>
    </w:p>
    <w:p w:rsidR="00C07B91" w:rsidRPr="00925B18" w:rsidRDefault="00FE3322" w:rsidP="002B4C51">
      <w:pPr>
        <w:spacing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 xml:space="preserve">Кроме того, США активно проявляют себя в </w:t>
      </w:r>
      <w:r w:rsidR="00772A26" w:rsidRPr="00925B18">
        <w:rPr>
          <w:rFonts w:ascii="Times New Roman" w:hAnsi="Times New Roman" w:cs="Times New Roman"/>
          <w:sz w:val="28"/>
          <w:szCs w:val="28"/>
        </w:rPr>
        <w:t xml:space="preserve">финансовой и дипломатической </w:t>
      </w:r>
      <w:r w:rsidRPr="00925B18">
        <w:rPr>
          <w:rFonts w:ascii="Times New Roman" w:hAnsi="Times New Roman" w:cs="Times New Roman"/>
          <w:sz w:val="28"/>
          <w:szCs w:val="28"/>
        </w:rPr>
        <w:t xml:space="preserve">поддержке инфраструктурных проектов, обычно, связанных с ограничением влияния РФ в регионе. </w:t>
      </w:r>
      <w:r w:rsidR="002B4C51" w:rsidRPr="00925B18">
        <w:rPr>
          <w:rFonts w:ascii="Times New Roman" w:hAnsi="Times New Roman" w:cs="Times New Roman"/>
          <w:sz w:val="28"/>
          <w:szCs w:val="28"/>
        </w:rPr>
        <w:t xml:space="preserve">Однако поддерживаемый ими проект Транскаспийского газопровода до сих пор существует только на бумаге, а нефтепровод Баку — Тбилиси — Джейхан (БТД), в который танкерами переправляются туркменская и казахская нефть, нельзя назвать значимой победой (Казахстан через него экспортирует всего 3-4 млн. т. при общей добыче примерно 65 млн. т., а с 2015 по 2017 гг. и вовсе прекратил поставки). </w:t>
      </w:r>
    </w:p>
    <w:p w:rsidR="00F74C23" w:rsidRPr="00925B18" w:rsidRDefault="00245ABD" w:rsidP="00F74C23">
      <w:pPr>
        <w:spacing w:line="360" w:lineRule="auto"/>
        <w:ind w:firstLine="709"/>
        <w:contextualSpacing/>
        <w:jc w:val="both"/>
        <w:rPr>
          <w:rFonts w:ascii="Times New Roman" w:hAnsi="Times New Roman" w:cs="Times New Roman"/>
          <w:sz w:val="28"/>
          <w:szCs w:val="28"/>
        </w:rPr>
      </w:pPr>
      <w:r w:rsidRPr="00925B18">
        <w:rPr>
          <w:rFonts w:ascii="Times New Roman" w:hAnsi="Times New Roman" w:cs="Times New Roman"/>
          <w:sz w:val="28"/>
          <w:szCs w:val="28"/>
        </w:rPr>
        <w:t xml:space="preserve">Хотя в последние годы после многих лет обсуждения все же начали строиться газопровод TAPI и ЛЭП CASA-1000, что мы относим к сильной стороне американской политики, фактически все попытки США активизировать региональную </w:t>
      </w:r>
      <w:r w:rsidR="00F74C23" w:rsidRPr="00925B18">
        <w:rPr>
          <w:rFonts w:ascii="Times New Roman" w:hAnsi="Times New Roman" w:cs="Times New Roman"/>
          <w:sz w:val="28"/>
          <w:szCs w:val="28"/>
        </w:rPr>
        <w:t>экономическую кооперацию</w:t>
      </w:r>
      <w:r w:rsidRPr="00925B18">
        <w:rPr>
          <w:rFonts w:ascii="Times New Roman" w:hAnsi="Times New Roman" w:cs="Times New Roman"/>
          <w:sz w:val="28"/>
          <w:szCs w:val="28"/>
        </w:rPr>
        <w:t xml:space="preserve"> с Афганистаном посредством </w:t>
      </w:r>
      <w:r w:rsidR="000D3A29" w:rsidRPr="00925B18">
        <w:rPr>
          <w:rFonts w:ascii="Times New Roman" w:hAnsi="Times New Roman" w:cs="Times New Roman"/>
          <w:sz w:val="28"/>
          <w:szCs w:val="28"/>
        </w:rPr>
        <w:t xml:space="preserve">анонсированного в 2011 г. </w:t>
      </w:r>
      <w:r w:rsidRPr="00925B18">
        <w:rPr>
          <w:rFonts w:ascii="Times New Roman" w:hAnsi="Times New Roman" w:cs="Times New Roman"/>
          <w:sz w:val="28"/>
          <w:szCs w:val="28"/>
        </w:rPr>
        <w:t>проекта «Нового шелкового пути»</w:t>
      </w:r>
      <w:r w:rsidR="004366AC" w:rsidRPr="00925B18">
        <w:rPr>
          <w:rFonts w:ascii="Times New Roman" w:hAnsi="Times New Roman" w:cs="Times New Roman"/>
          <w:sz w:val="28"/>
          <w:szCs w:val="28"/>
        </w:rPr>
        <w:t xml:space="preserve"> (НШП)</w:t>
      </w:r>
      <w:r w:rsidRPr="00925B18">
        <w:rPr>
          <w:rFonts w:ascii="Times New Roman" w:hAnsi="Times New Roman" w:cs="Times New Roman"/>
          <w:sz w:val="28"/>
          <w:szCs w:val="28"/>
        </w:rPr>
        <w:t xml:space="preserve"> пока не дали ощутимого результата. Последний является скорее эфемерным, нежели реалистичным и перспективным даже в среднесрочной перспективе, ввиду отсутствия ресурсов и реальной заинтересованности в его реализации</w:t>
      </w:r>
      <w:r w:rsidR="00DD0566" w:rsidRPr="00925B18">
        <w:rPr>
          <w:rFonts w:ascii="Times New Roman" w:hAnsi="Times New Roman" w:cs="Times New Roman"/>
          <w:sz w:val="28"/>
          <w:szCs w:val="28"/>
        </w:rPr>
        <w:t xml:space="preserve"> региональных лидеров, отказавшихся снизить тарифные и нетарифные барьеры для перемещения товаров через Афганистан</w:t>
      </w:r>
      <w:r w:rsidRPr="00925B18">
        <w:rPr>
          <w:rFonts w:ascii="Times New Roman" w:hAnsi="Times New Roman" w:cs="Times New Roman"/>
          <w:sz w:val="28"/>
          <w:szCs w:val="28"/>
        </w:rPr>
        <w:t>.</w:t>
      </w:r>
      <w:r w:rsidR="000D3A29" w:rsidRPr="00925B18">
        <w:rPr>
          <w:rFonts w:ascii="Times New Roman" w:hAnsi="Times New Roman" w:cs="Times New Roman"/>
          <w:sz w:val="28"/>
          <w:szCs w:val="28"/>
        </w:rPr>
        <w:t xml:space="preserve"> В то время как правительство США не смогло найти частных инвесторов для</w:t>
      </w:r>
      <w:r w:rsidR="004366AC" w:rsidRPr="00925B18">
        <w:rPr>
          <w:rFonts w:ascii="Times New Roman" w:hAnsi="Times New Roman" w:cs="Times New Roman"/>
          <w:sz w:val="28"/>
          <w:szCs w:val="28"/>
        </w:rPr>
        <w:t xml:space="preserve"> НШП</w:t>
      </w:r>
      <w:r w:rsidR="000D3A29" w:rsidRPr="00925B18">
        <w:rPr>
          <w:rFonts w:ascii="Times New Roman" w:hAnsi="Times New Roman" w:cs="Times New Roman"/>
          <w:sz w:val="28"/>
          <w:szCs w:val="28"/>
        </w:rPr>
        <w:t xml:space="preserve"> и гарантировать безопасность</w:t>
      </w:r>
      <w:r w:rsidR="004366AC" w:rsidRPr="00925B18">
        <w:rPr>
          <w:rFonts w:ascii="Times New Roman" w:hAnsi="Times New Roman" w:cs="Times New Roman"/>
          <w:sz w:val="28"/>
          <w:szCs w:val="28"/>
        </w:rPr>
        <w:t xml:space="preserve"> для бизнеса, китайский проект ЭПШП</w:t>
      </w:r>
      <w:r w:rsidR="000D3A29" w:rsidRPr="00925B18">
        <w:rPr>
          <w:rFonts w:ascii="Times New Roman" w:hAnsi="Times New Roman" w:cs="Times New Roman"/>
          <w:sz w:val="28"/>
          <w:szCs w:val="28"/>
        </w:rPr>
        <w:t xml:space="preserve">, обеспеченный 46-миллиардным фондом, представляется куда более </w:t>
      </w:r>
      <w:r w:rsidR="000D3A29" w:rsidRPr="00925B18">
        <w:rPr>
          <w:rFonts w:ascii="Times New Roman" w:hAnsi="Times New Roman" w:cs="Times New Roman"/>
          <w:sz w:val="28"/>
          <w:szCs w:val="28"/>
        </w:rPr>
        <w:lastRenderedPageBreak/>
        <w:t>убедительной альтернативой.</w:t>
      </w:r>
      <w:r w:rsidR="00F74C23" w:rsidRPr="00925B18">
        <w:rPr>
          <w:rFonts w:ascii="Times New Roman" w:hAnsi="Times New Roman" w:cs="Times New Roman"/>
          <w:sz w:val="28"/>
          <w:szCs w:val="28"/>
        </w:rPr>
        <w:t xml:space="preserve"> Вме</w:t>
      </w:r>
      <w:r w:rsidR="0043463D" w:rsidRPr="00925B18">
        <w:rPr>
          <w:rFonts w:ascii="Times New Roman" w:hAnsi="Times New Roman" w:cs="Times New Roman"/>
          <w:sz w:val="28"/>
          <w:szCs w:val="28"/>
        </w:rPr>
        <w:t xml:space="preserve">сте с тем, недостатком проекта </w:t>
      </w:r>
      <w:r w:rsidR="00F74C23" w:rsidRPr="00925B18">
        <w:rPr>
          <w:rFonts w:ascii="Times New Roman" w:hAnsi="Times New Roman" w:cs="Times New Roman"/>
          <w:sz w:val="28"/>
          <w:szCs w:val="28"/>
        </w:rPr>
        <w:t xml:space="preserve">НШП является и отсутствие разработанных механизмов сопряжения </w:t>
      </w:r>
      <w:r w:rsidR="0043463D" w:rsidRPr="00925B18">
        <w:rPr>
          <w:rFonts w:ascii="Times New Roman" w:hAnsi="Times New Roman" w:cs="Times New Roman"/>
          <w:sz w:val="28"/>
          <w:szCs w:val="28"/>
        </w:rPr>
        <w:t>ЕАЭС и ЭПШП</w:t>
      </w:r>
      <w:r w:rsidR="00F74C23" w:rsidRPr="00925B18">
        <w:rPr>
          <w:rFonts w:ascii="Times New Roman" w:hAnsi="Times New Roman" w:cs="Times New Roman"/>
          <w:sz w:val="28"/>
          <w:szCs w:val="28"/>
        </w:rPr>
        <w:t>.</w:t>
      </w:r>
    </w:p>
    <w:p w:rsidR="00B60699" w:rsidRPr="00925B18" w:rsidRDefault="00B76D31" w:rsidP="00B60699">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 xml:space="preserve">Слабостью геополитического влияния США является также </w:t>
      </w:r>
      <w:r w:rsidR="000431AF" w:rsidRPr="00925B18">
        <w:rPr>
          <w:rFonts w:ascii="Times New Roman" w:hAnsi="Times New Roman" w:cs="Times New Roman"/>
          <w:sz w:val="28"/>
          <w:szCs w:val="28"/>
        </w:rPr>
        <w:t>неэффективная стратегическая концепция «С5+1», ввиду отсутствия у данного формата взаимодействия институциональной организации и финансирования (бюджет $15 млн. является скорее символическим). Кроме того, неясными остаются перспективы сотрудничества при новом президенте США Д.Трампе, при котором единственн</w:t>
      </w:r>
      <w:r w:rsidR="006E327A" w:rsidRPr="00925B18">
        <w:rPr>
          <w:rFonts w:ascii="Times New Roman" w:hAnsi="Times New Roman" w:cs="Times New Roman"/>
          <w:sz w:val="28"/>
          <w:szCs w:val="28"/>
        </w:rPr>
        <w:t xml:space="preserve">ой заметной инициативой </w:t>
      </w:r>
      <w:r w:rsidR="000431AF" w:rsidRPr="00925B18">
        <w:rPr>
          <w:rFonts w:ascii="Times New Roman" w:hAnsi="Times New Roman" w:cs="Times New Roman"/>
          <w:sz w:val="28"/>
          <w:szCs w:val="28"/>
        </w:rPr>
        <w:t xml:space="preserve">было сокращение </w:t>
      </w:r>
      <w:r w:rsidR="006E327A" w:rsidRPr="00925B18">
        <w:rPr>
          <w:rFonts w:ascii="Times New Roman" w:hAnsi="Times New Roman" w:cs="Times New Roman"/>
          <w:sz w:val="28"/>
          <w:szCs w:val="28"/>
        </w:rPr>
        <w:t>дотаций государств СА (</w:t>
      </w:r>
      <w:r w:rsidR="00B60699" w:rsidRPr="00925B18">
        <w:rPr>
          <w:rFonts w:ascii="Times New Roman" w:hAnsi="Times New Roman" w:cs="Times New Roman"/>
          <w:sz w:val="28"/>
          <w:szCs w:val="28"/>
        </w:rPr>
        <w:t>планируется прекратить поддержку Казахстана и Туркменистана через Фонд поддержки Европы, Евразии и Центральной Азии и снизить помощь Киргизии с $40 млн. до $15 млн. и Таджикистану с $25 млн. до $13 млн.)</w:t>
      </w:r>
      <w:r w:rsidR="00FC0143" w:rsidRPr="00D61E69">
        <w:rPr>
          <w:rStyle w:val="a3"/>
          <w:sz w:val="28"/>
          <w:szCs w:val="28"/>
        </w:rPr>
        <w:footnoteReference w:id="104"/>
      </w:r>
      <w:r w:rsidR="00FC0143" w:rsidRPr="00925B18">
        <w:rPr>
          <w:rFonts w:ascii="Times New Roman" w:hAnsi="Times New Roman" w:cs="Times New Roman"/>
          <w:sz w:val="28"/>
          <w:szCs w:val="28"/>
        </w:rPr>
        <w:t xml:space="preserve"> </w:t>
      </w:r>
      <w:r w:rsidR="00BB5C94" w:rsidRPr="00925B18">
        <w:rPr>
          <w:rFonts w:ascii="Times New Roman" w:hAnsi="Times New Roman" w:cs="Times New Roman"/>
          <w:sz w:val="28"/>
          <w:szCs w:val="28"/>
        </w:rPr>
        <w:t>В целом, в последние годы политика США характеризуется ограниченным вниманием к Средней Азии</w:t>
      </w:r>
      <w:r w:rsidR="00F74C23" w:rsidRPr="00925B18">
        <w:rPr>
          <w:rFonts w:ascii="Times New Roman" w:hAnsi="Times New Roman" w:cs="Times New Roman"/>
          <w:sz w:val="28"/>
          <w:szCs w:val="28"/>
        </w:rPr>
        <w:t xml:space="preserve"> вследствие наличия более актуальных проблем в других регионах в американской повестке дня. </w:t>
      </w:r>
    </w:p>
    <w:p w:rsidR="006A5F32" w:rsidRPr="00925B18" w:rsidRDefault="00460026" w:rsidP="006553A3">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В сравнении с КНР и РФ, США куда менее лояльны к авторитарным элитам Центральной Азии, даже</w:t>
      </w:r>
      <w:r w:rsidR="00DD6250" w:rsidRPr="00925B18">
        <w:rPr>
          <w:rFonts w:ascii="Times New Roman" w:hAnsi="Times New Roman" w:cs="Times New Roman"/>
          <w:sz w:val="28"/>
          <w:szCs w:val="28"/>
        </w:rPr>
        <w:t>,</w:t>
      </w:r>
      <w:r w:rsidRPr="00925B18">
        <w:rPr>
          <w:rFonts w:ascii="Times New Roman" w:hAnsi="Times New Roman" w:cs="Times New Roman"/>
          <w:sz w:val="28"/>
          <w:szCs w:val="28"/>
        </w:rPr>
        <w:t xml:space="preserve"> несмотря на политику двойных стандартов (в рамках которой в 2011 году преподносился негативный образ М.Каддафи и положительный образ И.Каримова)</w:t>
      </w:r>
      <w:r w:rsidR="00DD6250" w:rsidRPr="00925B18">
        <w:rPr>
          <w:rFonts w:ascii="Times New Roman" w:hAnsi="Times New Roman" w:cs="Times New Roman"/>
          <w:sz w:val="28"/>
          <w:szCs w:val="28"/>
        </w:rPr>
        <w:t>. Это проявляется в практике обусловленной помощи (сотрудничество в обмен на контроль демократии и прав человека), которая хотя и отвечает американским ценностям, ограничивает их геополитическое влияние.</w:t>
      </w:r>
      <w:r w:rsidR="005F7E14" w:rsidRPr="00925B18">
        <w:rPr>
          <w:rFonts w:ascii="Times New Roman" w:hAnsi="Times New Roman" w:cs="Times New Roman"/>
          <w:sz w:val="28"/>
          <w:szCs w:val="28"/>
        </w:rPr>
        <w:t xml:space="preserve"> Переориентировать же государства СА на западный вектор на ценностной основе не удалось, даже</w:t>
      </w:r>
      <w:r w:rsidR="006A5F32" w:rsidRPr="00925B18">
        <w:rPr>
          <w:rFonts w:ascii="Times New Roman" w:hAnsi="Times New Roman" w:cs="Times New Roman"/>
          <w:sz w:val="28"/>
          <w:szCs w:val="28"/>
        </w:rPr>
        <w:t>,</w:t>
      </w:r>
      <w:r w:rsidR="005F7E14" w:rsidRPr="00925B18">
        <w:rPr>
          <w:rFonts w:ascii="Times New Roman" w:hAnsi="Times New Roman" w:cs="Times New Roman"/>
          <w:sz w:val="28"/>
          <w:szCs w:val="28"/>
        </w:rPr>
        <w:t xml:space="preserve"> несмотря на повышенную активность американских НПО</w:t>
      </w:r>
      <w:r w:rsidR="006553A3" w:rsidRPr="00925B18">
        <w:rPr>
          <w:rFonts w:ascii="Times New Roman" w:hAnsi="Times New Roman" w:cs="Times New Roman"/>
          <w:sz w:val="28"/>
          <w:szCs w:val="28"/>
        </w:rPr>
        <w:t xml:space="preserve"> (в Казахстане, Кыргызстане и Таджикистане), деятельность которых курировалась Агентством по международному развитию США (USAID) и Национальным фондом поддержки демократии (NED). Хотя они и вызвали отклик в оппозиционных кругах, у немалой части элит и общества государств Средней Азии наблюдается п</w:t>
      </w:r>
      <w:r w:rsidR="006A5F32" w:rsidRPr="00925B18">
        <w:rPr>
          <w:rFonts w:ascii="Times New Roman" w:hAnsi="Times New Roman" w:cs="Times New Roman"/>
          <w:sz w:val="28"/>
          <w:szCs w:val="28"/>
        </w:rPr>
        <w:t xml:space="preserve">одозрительное отношение к </w:t>
      </w:r>
      <w:r w:rsidR="006A5F32" w:rsidRPr="00925B18">
        <w:rPr>
          <w:rFonts w:ascii="Times New Roman" w:hAnsi="Times New Roman" w:cs="Times New Roman"/>
          <w:sz w:val="28"/>
          <w:szCs w:val="28"/>
        </w:rPr>
        <w:lastRenderedPageBreak/>
        <w:t>активности США в вопросе распространения демократии, а также восприятие этой страны как организатора «цветных революций».</w:t>
      </w:r>
    </w:p>
    <w:p w:rsidR="00A5350A" w:rsidRPr="00925B18" w:rsidRDefault="00F74C23" w:rsidP="00A5350A">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В совокупности</w:t>
      </w:r>
      <w:r w:rsidR="00643E1D" w:rsidRPr="00925B18">
        <w:rPr>
          <w:rFonts w:ascii="Times New Roman" w:hAnsi="Times New Roman" w:cs="Times New Roman"/>
          <w:sz w:val="28"/>
          <w:szCs w:val="28"/>
        </w:rPr>
        <w:t>,</w:t>
      </w:r>
      <w:r w:rsidRPr="00925B18">
        <w:rPr>
          <w:rFonts w:ascii="Times New Roman" w:hAnsi="Times New Roman" w:cs="Times New Roman"/>
          <w:sz w:val="28"/>
          <w:szCs w:val="28"/>
        </w:rPr>
        <w:t xml:space="preserve"> перечисленные </w:t>
      </w:r>
      <w:r w:rsidR="0043463D" w:rsidRPr="00925B18">
        <w:rPr>
          <w:rFonts w:ascii="Times New Roman" w:hAnsi="Times New Roman" w:cs="Times New Roman"/>
          <w:sz w:val="28"/>
          <w:szCs w:val="28"/>
        </w:rPr>
        <w:t xml:space="preserve">выше и прочие изложенные в </w:t>
      </w:r>
      <w:r w:rsidR="0043463D" w:rsidRPr="00925B18">
        <w:rPr>
          <w:rFonts w:ascii="Times New Roman" w:hAnsi="Times New Roman" w:cs="Times New Roman"/>
          <w:sz w:val="28"/>
          <w:szCs w:val="28"/>
          <w:lang w:val="en-US"/>
        </w:rPr>
        <w:t>SWOT</w:t>
      </w:r>
      <w:r w:rsidR="0043463D" w:rsidRPr="00925B18">
        <w:rPr>
          <w:rFonts w:ascii="Times New Roman" w:hAnsi="Times New Roman" w:cs="Times New Roman"/>
          <w:sz w:val="28"/>
          <w:szCs w:val="28"/>
        </w:rPr>
        <w:t xml:space="preserve">-анализе </w:t>
      </w:r>
      <w:r w:rsidR="008E74C9" w:rsidRPr="008E74C9">
        <w:rPr>
          <w:rFonts w:ascii="Times New Roman" w:hAnsi="Times New Roman" w:cs="Times New Roman"/>
          <w:sz w:val="28"/>
          <w:szCs w:val="28"/>
        </w:rPr>
        <w:t>(см.: Приложение А)</w:t>
      </w:r>
      <w:r w:rsidR="00D35509" w:rsidRPr="00925B18">
        <w:rPr>
          <w:rFonts w:ascii="Times New Roman" w:hAnsi="Times New Roman" w:cs="Times New Roman"/>
          <w:sz w:val="28"/>
          <w:szCs w:val="28"/>
        </w:rPr>
        <w:t xml:space="preserve"> </w:t>
      </w:r>
      <w:r w:rsidRPr="00925B18">
        <w:rPr>
          <w:rFonts w:ascii="Times New Roman" w:hAnsi="Times New Roman" w:cs="Times New Roman"/>
          <w:sz w:val="28"/>
          <w:szCs w:val="28"/>
        </w:rPr>
        <w:t>факторы</w:t>
      </w:r>
      <w:r w:rsidR="00F62FD7" w:rsidRPr="00925B18">
        <w:rPr>
          <w:rFonts w:ascii="Times New Roman" w:hAnsi="Times New Roman" w:cs="Times New Roman"/>
          <w:sz w:val="28"/>
          <w:szCs w:val="28"/>
        </w:rPr>
        <w:t xml:space="preserve"> при инерционном сценарии развития</w:t>
      </w:r>
      <w:r w:rsidR="00150197" w:rsidRPr="00925B18">
        <w:rPr>
          <w:rFonts w:ascii="Times New Roman" w:hAnsi="Times New Roman" w:cs="Times New Roman"/>
          <w:sz w:val="28"/>
          <w:szCs w:val="28"/>
        </w:rPr>
        <w:t xml:space="preserve"> событий</w:t>
      </w:r>
      <w:r w:rsidRPr="00925B18">
        <w:rPr>
          <w:rFonts w:ascii="Times New Roman" w:hAnsi="Times New Roman" w:cs="Times New Roman"/>
          <w:sz w:val="28"/>
          <w:szCs w:val="28"/>
        </w:rPr>
        <w:t xml:space="preserve"> приведут к </w:t>
      </w:r>
      <w:r w:rsidR="006553A3" w:rsidRPr="00925B18">
        <w:rPr>
          <w:rFonts w:ascii="Times New Roman" w:hAnsi="Times New Roman" w:cs="Times New Roman"/>
          <w:sz w:val="28"/>
          <w:szCs w:val="28"/>
        </w:rPr>
        <w:t xml:space="preserve">дальнейшему </w:t>
      </w:r>
      <w:r w:rsidRPr="00925B18">
        <w:rPr>
          <w:rFonts w:ascii="Times New Roman" w:hAnsi="Times New Roman" w:cs="Times New Roman"/>
          <w:sz w:val="28"/>
          <w:szCs w:val="28"/>
        </w:rPr>
        <w:t xml:space="preserve">снижению </w:t>
      </w:r>
      <w:r w:rsidR="00051367" w:rsidRPr="00925B18">
        <w:rPr>
          <w:rFonts w:ascii="Times New Roman" w:hAnsi="Times New Roman" w:cs="Times New Roman"/>
          <w:sz w:val="28"/>
          <w:szCs w:val="28"/>
        </w:rPr>
        <w:t>геополитического влияния</w:t>
      </w:r>
      <w:r w:rsidRPr="00925B18">
        <w:rPr>
          <w:rFonts w:ascii="Times New Roman" w:hAnsi="Times New Roman" w:cs="Times New Roman"/>
          <w:sz w:val="28"/>
          <w:szCs w:val="28"/>
        </w:rPr>
        <w:t xml:space="preserve"> США в регионе.</w:t>
      </w:r>
      <w:r w:rsidR="006553A3" w:rsidRPr="00925B18">
        <w:rPr>
          <w:rFonts w:ascii="Times New Roman" w:hAnsi="Times New Roman" w:cs="Times New Roman"/>
          <w:sz w:val="28"/>
          <w:szCs w:val="28"/>
        </w:rPr>
        <w:t xml:space="preserve"> </w:t>
      </w:r>
      <w:r w:rsidR="00D35509" w:rsidRPr="00925B18">
        <w:rPr>
          <w:rFonts w:ascii="Times New Roman" w:hAnsi="Times New Roman" w:cs="Times New Roman"/>
          <w:sz w:val="28"/>
          <w:szCs w:val="28"/>
        </w:rPr>
        <w:t>Связано это, помимо прочего, как с м</w:t>
      </w:r>
      <w:r w:rsidR="00051367" w:rsidRPr="00925B18">
        <w:rPr>
          <w:rFonts w:ascii="Times New Roman" w:hAnsi="Times New Roman" w:cs="Times New Roman"/>
          <w:sz w:val="28"/>
          <w:szCs w:val="28"/>
        </w:rPr>
        <w:t>ал</w:t>
      </w:r>
      <w:r w:rsidR="00D35509" w:rsidRPr="00925B18">
        <w:rPr>
          <w:rFonts w:ascii="Times New Roman" w:hAnsi="Times New Roman" w:cs="Times New Roman"/>
          <w:sz w:val="28"/>
          <w:szCs w:val="28"/>
        </w:rPr>
        <w:t>ым</w:t>
      </w:r>
      <w:r w:rsidR="00051367" w:rsidRPr="00925B18">
        <w:rPr>
          <w:rFonts w:ascii="Times New Roman" w:hAnsi="Times New Roman" w:cs="Times New Roman"/>
          <w:sz w:val="28"/>
          <w:szCs w:val="28"/>
        </w:rPr>
        <w:t xml:space="preserve"> присутствие</w:t>
      </w:r>
      <w:r w:rsidR="00D35509" w:rsidRPr="00925B18">
        <w:rPr>
          <w:rFonts w:ascii="Times New Roman" w:hAnsi="Times New Roman" w:cs="Times New Roman"/>
          <w:sz w:val="28"/>
          <w:szCs w:val="28"/>
        </w:rPr>
        <w:t>м</w:t>
      </w:r>
      <w:r w:rsidR="00051367" w:rsidRPr="00925B18">
        <w:rPr>
          <w:rFonts w:ascii="Times New Roman" w:hAnsi="Times New Roman" w:cs="Times New Roman"/>
          <w:sz w:val="28"/>
          <w:szCs w:val="28"/>
        </w:rPr>
        <w:t xml:space="preserve"> в экономической сфере</w:t>
      </w:r>
      <w:r w:rsidR="007223A8">
        <w:rPr>
          <w:rFonts w:ascii="Times New Roman" w:hAnsi="Times New Roman" w:cs="Times New Roman"/>
          <w:sz w:val="28"/>
          <w:szCs w:val="28"/>
        </w:rPr>
        <w:t xml:space="preserve">: </w:t>
      </w:r>
      <w:r w:rsidR="00E72EA2">
        <w:rPr>
          <w:rFonts w:ascii="Times New Roman" w:hAnsi="Times New Roman" w:cs="Times New Roman"/>
          <w:sz w:val="28"/>
          <w:szCs w:val="28"/>
        </w:rPr>
        <w:t xml:space="preserve">в 2015 году товарооборот со Средней Азией составил всего </w:t>
      </w:r>
      <w:r w:rsidR="00E72EA2" w:rsidRPr="00E72EA2">
        <w:rPr>
          <w:rFonts w:ascii="Times New Roman" w:hAnsi="Times New Roman" w:cs="Times New Roman"/>
          <w:sz w:val="28"/>
          <w:szCs w:val="28"/>
        </w:rPr>
        <w:t>$</w:t>
      </w:r>
      <w:r w:rsidR="00E72EA2">
        <w:rPr>
          <w:rFonts w:ascii="Times New Roman" w:hAnsi="Times New Roman" w:cs="Times New Roman"/>
          <w:sz w:val="28"/>
          <w:szCs w:val="28"/>
        </w:rPr>
        <w:t>3,276 млрд),</w:t>
      </w:r>
      <w:r w:rsidR="00FC0143" w:rsidRPr="00D61E69">
        <w:rPr>
          <w:rStyle w:val="a3"/>
          <w:sz w:val="28"/>
          <w:szCs w:val="28"/>
        </w:rPr>
        <w:footnoteReference w:id="105"/>
      </w:r>
      <w:r w:rsidR="00FC0143" w:rsidRPr="00925B18">
        <w:rPr>
          <w:rFonts w:ascii="Times New Roman" w:hAnsi="Times New Roman" w:cs="Times New Roman"/>
          <w:sz w:val="28"/>
          <w:szCs w:val="28"/>
        </w:rPr>
        <w:t xml:space="preserve"> </w:t>
      </w:r>
      <w:r w:rsidR="00E72EA2">
        <w:rPr>
          <w:rFonts w:ascii="Times New Roman" w:hAnsi="Times New Roman" w:cs="Times New Roman"/>
          <w:sz w:val="28"/>
          <w:szCs w:val="28"/>
        </w:rPr>
        <w:t xml:space="preserve"> </w:t>
      </w:r>
      <w:r w:rsidR="007223A8">
        <w:rPr>
          <w:rFonts w:ascii="Times New Roman" w:hAnsi="Times New Roman" w:cs="Times New Roman"/>
          <w:sz w:val="28"/>
          <w:szCs w:val="28"/>
        </w:rPr>
        <w:t>а инвестиции ограничены</w:t>
      </w:r>
      <w:r w:rsidR="00E72EA2">
        <w:rPr>
          <w:rFonts w:ascii="Times New Roman" w:hAnsi="Times New Roman" w:cs="Times New Roman"/>
          <w:sz w:val="28"/>
          <w:szCs w:val="28"/>
        </w:rPr>
        <w:t>,</w:t>
      </w:r>
      <w:r w:rsidR="00051367" w:rsidRPr="00925B18">
        <w:rPr>
          <w:rFonts w:ascii="Times New Roman" w:hAnsi="Times New Roman" w:cs="Times New Roman"/>
          <w:sz w:val="28"/>
          <w:szCs w:val="28"/>
        </w:rPr>
        <w:t xml:space="preserve">  </w:t>
      </w:r>
      <w:r w:rsidR="00E72EA2">
        <w:rPr>
          <w:rFonts w:ascii="Times New Roman" w:hAnsi="Times New Roman" w:cs="Times New Roman"/>
          <w:sz w:val="28"/>
          <w:szCs w:val="28"/>
        </w:rPr>
        <w:t xml:space="preserve">в основном, </w:t>
      </w:r>
      <w:r w:rsidR="00051367" w:rsidRPr="00925B18">
        <w:rPr>
          <w:rFonts w:ascii="Times New Roman" w:hAnsi="Times New Roman" w:cs="Times New Roman"/>
          <w:sz w:val="28"/>
          <w:szCs w:val="28"/>
        </w:rPr>
        <w:t>энергетической отраслью государств Каспия, в особенности, Казахстана (добывают около 29% от общей добычи нефти страны)</w:t>
      </w:r>
      <w:r w:rsidR="00D35509" w:rsidRPr="00925B18">
        <w:rPr>
          <w:rFonts w:ascii="Times New Roman" w:hAnsi="Times New Roman" w:cs="Times New Roman"/>
          <w:sz w:val="28"/>
          <w:szCs w:val="28"/>
        </w:rPr>
        <w:t>,</w:t>
      </w:r>
      <w:r w:rsidR="00FC0143" w:rsidRPr="00FC0143">
        <w:rPr>
          <w:rStyle w:val="a3"/>
          <w:sz w:val="28"/>
          <w:szCs w:val="28"/>
        </w:rPr>
        <w:t xml:space="preserve"> </w:t>
      </w:r>
      <w:r w:rsidR="00FC0143" w:rsidRPr="00D61E69">
        <w:rPr>
          <w:rStyle w:val="a3"/>
          <w:sz w:val="28"/>
          <w:szCs w:val="28"/>
        </w:rPr>
        <w:footnoteReference w:id="106"/>
      </w:r>
      <w:r w:rsidR="00FC0143" w:rsidRPr="00925B18">
        <w:rPr>
          <w:rFonts w:ascii="Times New Roman" w:hAnsi="Times New Roman" w:cs="Times New Roman"/>
          <w:sz w:val="28"/>
          <w:szCs w:val="28"/>
        </w:rPr>
        <w:t xml:space="preserve"> </w:t>
      </w:r>
      <w:r w:rsidR="007223A8">
        <w:rPr>
          <w:rFonts w:ascii="Times New Roman" w:hAnsi="Times New Roman" w:cs="Times New Roman"/>
          <w:sz w:val="28"/>
          <w:szCs w:val="28"/>
        </w:rPr>
        <w:t xml:space="preserve"> -</w:t>
      </w:r>
      <w:r w:rsidR="00D35509" w:rsidRPr="00925B18">
        <w:rPr>
          <w:rFonts w:ascii="Times New Roman" w:hAnsi="Times New Roman" w:cs="Times New Roman"/>
          <w:sz w:val="28"/>
          <w:szCs w:val="28"/>
        </w:rPr>
        <w:t xml:space="preserve"> так </w:t>
      </w:r>
      <w:r w:rsidR="00643E1D" w:rsidRPr="00925B18">
        <w:rPr>
          <w:rFonts w:ascii="Times New Roman" w:hAnsi="Times New Roman" w:cs="Times New Roman"/>
          <w:sz w:val="28"/>
          <w:szCs w:val="28"/>
        </w:rPr>
        <w:t xml:space="preserve">и </w:t>
      </w:r>
      <w:r w:rsidR="00D35509" w:rsidRPr="00925B18">
        <w:rPr>
          <w:rFonts w:ascii="Times New Roman" w:hAnsi="Times New Roman" w:cs="Times New Roman"/>
          <w:sz w:val="28"/>
          <w:szCs w:val="28"/>
        </w:rPr>
        <w:t xml:space="preserve">со </w:t>
      </w:r>
      <w:r w:rsidR="00643E1D" w:rsidRPr="00925B18">
        <w:rPr>
          <w:rFonts w:ascii="Times New Roman" w:hAnsi="Times New Roman" w:cs="Times New Roman"/>
          <w:sz w:val="28"/>
          <w:szCs w:val="28"/>
        </w:rPr>
        <w:t>снижение</w:t>
      </w:r>
      <w:r w:rsidR="00D35509" w:rsidRPr="00925B18">
        <w:rPr>
          <w:rFonts w:ascii="Times New Roman" w:hAnsi="Times New Roman" w:cs="Times New Roman"/>
          <w:sz w:val="28"/>
          <w:szCs w:val="28"/>
        </w:rPr>
        <w:t>м</w:t>
      </w:r>
      <w:r w:rsidR="00643E1D" w:rsidRPr="00925B18">
        <w:rPr>
          <w:rFonts w:ascii="Times New Roman" w:hAnsi="Times New Roman" w:cs="Times New Roman"/>
          <w:sz w:val="28"/>
          <w:szCs w:val="28"/>
        </w:rPr>
        <w:t xml:space="preserve"> влияния в военно-политической сфере (особенно, после закрытия авиабазы Манас в Кыргызстане и сокращения американского контингента в Афганистане) </w:t>
      </w:r>
      <w:r w:rsidR="00D35509" w:rsidRPr="00925B18">
        <w:rPr>
          <w:rFonts w:ascii="Times New Roman" w:hAnsi="Times New Roman" w:cs="Times New Roman"/>
          <w:sz w:val="28"/>
          <w:szCs w:val="28"/>
        </w:rPr>
        <w:t xml:space="preserve">наряду с неясно сформулированной и неэффективной внешнеполитической стратегией. </w:t>
      </w:r>
      <w:r w:rsidR="00EA4953" w:rsidRPr="00925B18">
        <w:rPr>
          <w:rFonts w:ascii="Times New Roman" w:hAnsi="Times New Roman" w:cs="Times New Roman"/>
          <w:sz w:val="28"/>
          <w:szCs w:val="28"/>
        </w:rPr>
        <w:t xml:space="preserve">Примечательно и малое количество возможностей и угроз для геополитического влияния США, что связано, на наш взгляд, </w:t>
      </w:r>
      <w:r w:rsidR="00101105" w:rsidRPr="00925B18">
        <w:rPr>
          <w:rFonts w:ascii="Times New Roman" w:hAnsi="Times New Roman" w:cs="Times New Roman"/>
          <w:sz w:val="28"/>
          <w:szCs w:val="28"/>
        </w:rPr>
        <w:t>с отсутствием первостепенных интересов в регионе и со стремлением уделять большее внимание сдерживанию экспансии КНР и РФ.</w:t>
      </w:r>
    </w:p>
    <w:p w:rsidR="000F6294" w:rsidRPr="00925B18" w:rsidRDefault="00150197" w:rsidP="000F6294">
      <w:pPr>
        <w:spacing w:after="0" w:line="360" w:lineRule="auto"/>
        <w:ind w:firstLine="709"/>
        <w:jc w:val="both"/>
        <w:rPr>
          <w:rFonts w:ascii="Times New Roman" w:hAnsi="Times New Roman" w:cs="Times New Roman"/>
          <w:color w:val="000000"/>
          <w:sz w:val="28"/>
          <w:szCs w:val="28"/>
          <w:shd w:val="clear" w:color="auto" w:fill="FFFFFF"/>
        </w:rPr>
      </w:pPr>
      <w:r w:rsidRPr="00925B18">
        <w:rPr>
          <w:rFonts w:ascii="Times New Roman" w:hAnsi="Times New Roman" w:cs="Times New Roman"/>
          <w:sz w:val="28"/>
          <w:szCs w:val="28"/>
        </w:rPr>
        <w:t>При положительн</w:t>
      </w:r>
      <w:r w:rsidR="000F6294" w:rsidRPr="00925B18">
        <w:rPr>
          <w:rFonts w:ascii="Times New Roman" w:hAnsi="Times New Roman" w:cs="Times New Roman"/>
          <w:sz w:val="28"/>
          <w:szCs w:val="28"/>
        </w:rPr>
        <w:t>ых</w:t>
      </w:r>
      <w:r w:rsidRPr="00925B18">
        <w:rPr>
          <w:rFonts w:ascii="Times New Roman" w:hAnsi="Times New Roman" w:cs="Times New Roman"/>
          <w:sz w:val="28"/>
          <w:szCs w:val="28"/>
        </w:rPr>
        <w:t xml:space="preserve"> сценари</w:t>
      </w:r>
      <w:r w:rsidR="000F6294" w:rsidRPr="00925B18">
        <w:rPr>
          <w:rFonts w:ascii="Times New Roman" w:hAnsi="Times New Roman" w:cs="Times New Roman"/>
          <w:sz w:val="28"/>
          <w:szCs w:val="28"/>
        </w:rPr>
        <w:t>ях</w:t>
      </w:r>
      <w:r w:rsidRPr="00925B18">
        <w:rPr>
          <w:rFonts w:ascii="Times New Roman" w:hAnsi="Times New Roman" w:cs="Times New Roman"/>
          <w:sz w:val="28"/>
          <w:szCs w:val="28"/>
        </w:rPr>
        <w:t xml:space="preserve"> повышение геополитического влияния США возможно в нескольких случаях:  </w:t>
      </w:r>
      <w:r w:rsidR="00A5350A" w:rsidRPr="00925B18">
        <w:rPr>
          <w:rFonts w:ascii="Times New Roman" w:hAnsi="Times New Roman" w:cs="Times New Roman"/>
          <w:sz w:val="28"/>
          <w:szCs w:val="28"/>
        </w:rPr>
        <w:t xml:space="preserve">при </w:t>
      </w:r>
      <w:r w:rsidRPr="00925B18">
        <w:rPr>
          <w:rFonts w:ascii="Times New Roman" w:hAnsi="Times New Roman" w:cs="Times New Roman"/>
          <w:color w:val="000000"/>
          <w:sz w:val="28"/>
          <w:szCs w:val="28"/>
          <w:shd w:val="clear" w:color="auto" w:fill="FFFFFF"/>
        </w:rPr>
        <w:t>стабилизации и экономическо</w:t>
      </w:r>
      <w:r w:rsidR="000F6294" w:rsidRPr="00925B18">
        <w:rPr>
          <w:rFonts w:ascii="Times New Roman" w:hAnsi="Times New Roman" w:cs="Times New Roman"/>
          <w:color w:val="000000"/>
          <w:sz w:val="28"/>
          <w:szCs w:val="28"/>
          <w:shd w:val="clear" w:color="auto" w:fill="FFFFFF"/>
        </w:rPr>
        <w:t>м</w:t>
      </w:r>
      <w:r w:rsidRPr="00925B18">
        <w:rPr>
          <w:rFonts w:ascii="Times New Roman" w:hAnsi="Times New Roman" w:cs="Times New Roman"/>
          <w:color w:val="000000"/>
          <w:sz w:val="28"/>
          <w:szCs w:val="28"/>
          <w:shd w:val="clear" w:color="auto" w:fill="FFFFFF"/>
        </w:rPr>
        <w:t xml:space="preserve"> развити</w:t>
      </w:r>
      <w:r w:rsidR="000F6294" w:rsidRPr="00925B18">
        <w:rPr>
          <w:rFonts w:ascii="Times New Roman" w:hAnsi="Times New Roman" w:cs="Times New Roman"/>
          <w:color w:val="000000"/>
          <w:sz w:val="28"/>
          <w:szCs w:val="28"/>
          <w:shd w:val="clear" w:color="auto" w:fill="FFFFFF"/>
        </w:rPr>
        <w:t>и Афганистана (</w:t>
      </w:r>
      <w:r w:rsidRPr="00925B18">
        <w:rPr>
          <w:rFonts w:ascii="Times New Roman" w:hAnsi="Times New Roman" w:cs="Times New Roman"/>
          <w:color w:val="000000"/>
          <w:sz w:val="28"/>
          <w:szCs w:val="28"/>
          <w:shd w:val="clear" w:color="auto" w:fill="FFFFFF"/>
        </w:rPr>
        <w:t>в</w:t>
      </w:r>
      <w:r w:rsidR="000F6294" w:rsidRPr="00925B18">
        <w:rPr>
          <w:rFonts w:ascii="Times New Roman" w:hAnsi="Times New Roman" w:cs="Times New Roman"/>
          <w:color w:val="000000"/>
          <w:sz w:val="28"/>
          <w:szCs w:val="28"/>
          <w:shd w:val="clear" w:color="auto" w:fill="FFFFFF"/>
        </w:rPr>
        <w:t xml:space="preserve">озможность развития проекта НШП), при </w:t>
      </w:r>
      <w:r w:rsidR="00350AA7" w:rsidRPr="00925B18">
        <w:rPr>
          <w:rFonts w:ascii="Times New Roman" w:hAnsi="Times New Roman" w:cs="Times New Roman"/>
          <w:color w:val="000000"/>
          <w:sz w:val="28"/>
          <w:szCs w:val="28"/>
          <w:shd w:val="clear" w:color="auto" w:fill="FFFFFF"/>
        </w:rPr>
        <w:t>политическом влиянии на КНР и РФ таким образом, чтобы между ними возникли противоречия, что могло бы привести к</w:t>
      </w:r>
      <w:r w:rsidR="000F6294" w:rsidRPr="00925B18">
        <w:rPr>
          <w:rFonts w:ascii="Times New Roman" w:hAnsi="Times New Roman" w:cs="Times New Roman"/>
          <w:color w:val="000000"/>
          <w:sz w:val="28"/>
          <w:szCs w:val="28"/>
          <w:shd w:val="clear" w:color="auto" w:fill="FFFFFF"/>
        </w:rPr>
        <w:t xml:space="preserve"> последующей переориентации Китая от выдавливания к сотрудничеству с США в Центральной Азии, а также в случае </w:t>
      </w:r>
      <w:r w:rsidR="00350AA7" w:rsidRPr="00925B18">
        <w:rPr>
          <w:rFonts w:ascii="Times New Roman" w:hAnsi="Times New Roman" w:cs="Times New Roman"/>
          <w:color w:val="000000"/>
          <w:sz w:val="28"/>
          <w:szCs w:val="28"/>
          <w:shd w:val="clear" w:color="auto" w:fill="FFFFFF"/>
        </w:rPr>
        <w:t>стимулирования</w:t>
      </w:r>
      <w:r w:rsidR="000F6294" w:rsidRPr="00925B18">
        <w:rPr>
          <w:rFonts w:ascii="Times New Roman" w:hAnsi="Times New Roman" w:cs="Times New Roman"/>
          <w:color w:val="000000"/>
          <w:sz w:val="28"/>
          <w:szCs w:val="28"/>
          <w:shd w:val="clear" w:color="auto" w:fill="FFFFFF"/>
        </w:rPr>
        <w:t xml:space="preserve"> открытости</w:t>
      </w:r>
      <w:r w:rsidRPr="00925B18">
        <w:rPr>
          <w:rFonts w:ascii="Times New Roman" w:hAnsi="Times New Roman" w:cs="Times New Roman"/>
          <w:color w:val="000000"/>
          <w:sz w:val="28"/>
          <w:szCs w:val="28"/>
          <w:shd w:val="clear" w:color="auto" w:fill="FFFFFF"/>
        </w:rPr>
        <w:t xml:space="preserve"> стран СА к влиянию США с целью сдерживания экспансии России и Китая.</w:t>
      </w:r>
      <w:r w:rsidR="000F6294" w:rsidRPr="00925B18">
        <w:rPr>
          <w:rFonts w:ascii="Times New Roman" w:hAnsi="Times New Roman" w:cs="Times New Roman"/>
          <w:color w:val="000000"/>
          <w:sz w:val="28"/>
          <w:szCs w:val="28"/>
          <w:shd w:val="clear" w:color="auto" w:fill="FFFFFF"/>
        </w:rPr>
        <w:t xml:space="preserve"> Негативные </w:t>
      </w:r>
      <w:r w:rsidR="000F6294" w:rsidRPr="00925B18">
        <w:rPr>
          <w:rFonts w:ascii="Times New Roman" w:hAnsi="Times New Roman" w:cs="Times New Roman"/>
          <w:color w:val="000000"/>
          <w:sz w:val="28"/>
          <w:szCs w:val="28"/>
          <w:shd w:val="clear" w:color="auto" w:fill="FFFFFF"/>
        </w:rPr>
        <w:lastRenderedPageBreak/>
        <w:t xml:space="preserve">сценарии связаны с возможной </w:t>
      </w:r>
      <w:r w:rsidR="000F6294" w:rsidRPr="00925B18">
        <w:rPr>
          <w:rFonts w:ascii="Times New Roman" w:hAnsi="Times New Roman" w:cs="Times New Roman"/>
          <w:sz w:val="28"/>
          <w:szCs w:val="28"/>
        </w:rPr>
        <w:t>афганизацией некоторых стран региона, которая воспрепятствует развитию Большой Центральной Азии и проекту НШП, с разочарованием государств СА в США в случае, если она продолжит предлагать нереалистичные в текущих условиях проекты</w:t>
      </w:r>
      <w:r w:rsidR="00EA4953" w:rsidRPr="00925B18">
        <w:rPr>
          <w:rFonts w:ascii="Times New Roman" w:hAnsi="Times New Roman" w:cs="Times New Roman"/>
          <w:sz w:val="28"/>
          <w:szCs w:val="28"/>
        </w:rPr>
        <w:t>, а также геополитическ</w:t>
      </w:r>
      <w:r w:rsidR="00350AA7" w:rsidRPr="00925B18">
        <w:rPr>
          <w:rFonts w:ascii="Times New Roman" w:hAnsi="Times New Roman" w:cs="Times New Roman"/>
          <w:sz w:val="28"/>
          <w:szCs w:val="28"/>
        </w:rPr>
        <w:t>им</w:t>
      </w:r>
      <w:r w:rsidR="00EA4953" w:rsidRPr="00925B18">
        <w:rPr>
          <w:rFonts w:ascii="Times New Roman" w:hAnsi="Times New Roman" w:cs="Times New Roman"/>
          <w:sz w:val="28"/>
          <w:szCs w:val="28"/>
        </w:rPr>
        <w:t xml:space="preserve"> выдавливани</w:t>
      </w:r>
      <w:r w:rsidR="00350AA7" w:rsidRPr="00925B18">
        <w:rPr>
          <w:rFonts w:ascii="Times New Roman" w:hAnsi="Times New Roman" w:cs="Times New Roman"/>
          <w:sz w:val="28"/>
          <w:szCs w:val="28"/>
        </w:rPr>
        <w:t>ем</w:t>
      </w:r>
      <w:r w:rsidR="00EA4953" w:rsidRPr="00925B18">
        <w:rPr>
          <w:rFonts w:ascii="Times New Roman" w:hAnsi="Times New Roman" w:cs="Times New Roman"/>
          <w:sz w:val="28"/>
          <w:szCs w:val="28"/>
        </w:rPr>
        <w:t xml:space="preserve"> из региона Китаем и Россией</w:t>
      </w:r>
      <w:r w:rsidR="00350AA7" w:rsidRPr="00925B18">
        <w:rPr>
          <w:rFonts w:ascii="Times New Roman" w:hAnsi="Times New Roman" w:cs="Times New Roman"/>
          <w:sz w:val="28"/>
          <w:szCs w:val="28"/>
        </w:rPr>
        <w:t>, вследствие неэффективной американской политики</w:t>
      </w:r>
      <w:r w:rsidR="000F6294" w:rsidRPr="00925B18">
        <w:rPr>
          <w:rFonts w:ascii="Times New Roman" w:hAnsi="Times New Roman" w:cs="Times New Roman"/>
          <w:sz w:val="28"/>
          <w:szCs w:val="28"/>
        </w:rPr>
        <w:t xml:space="preserve">. </w:t>
      </w:r>
      <w:r w:rsidR="000F6294" w:rsidRPr="00925B18">
        <w:rPr>
          <w:rFonts w:ascii="Times New Roman" w:hAnsi="Times New Roman" w:cs="Times New Roman"/>
          <w:color w:val="000000"/>
          <w:sz w:val="28"/>
          <w:szCs w:val="28"/>
          <w:shd w:val="clear" w:color="auto" w:fill="FFFFFF"/>
        </w:rPr>
        <w:t>Однако большинство из перечисленных вариантов исхода представляются нам маловероятными.</w:t>
      </w:r>
    </w:p>
    <w:p w:rsidR="00046782" w:rsidRDefault="000F6294" w:rsidP="00F62FD7">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Б</w:t>
      </w:r>
      <w:r w:rsidR="009310AE" w:rsidRPr="00925B18">
        <w:rPr>
          <w:rFonts w:ascii="Times New Roman" w:hAnsi="Times New Roman" w:cs="Times New Roman"/>
          <w:sz w:val="28"/>
          <w:szCs w:val="28"/>
        </w:rPr>
        <w:t xml:space="preserve">езусловно, Евросоюз во многом восполняет недостаток экономического присутствия в регионе, и вместе с США они представляют собой геополитическую коалицию в Центральной Азии. </w:t>
      </w:r>
      <w:r w:rsidR="00863CD2" w:rsidRPr="00925B18">
        <w:rPr>
          <w:rFonts w:ascii="Times New Roman" w:hAnsi="Times New Roman" w:cs="Times New Roman"/>
          <w:sz w:val="28"/>
          <w:szCs w:val="28"/>
        </w:rPr>
        <w:t>Но даже с учетом этого факта, мы можем констатировать, что в Средней Азии в текущий период происходит крупный геополитический сдвиг в восточном направлении и ослабевают связи в направлении евроатлантическом.</w:t>
      </w:r>
      <w:r w:rsidR="00F62FD7" w:rsidRPr="00925B18">
        <w:rPr>
          <w:rFonts w:ascii="Times New Roman" w:hAnsi="Times New Roman" w:cs="Times New Roman"/>
          <w:sz w:val="28"/>
          <w:szCs w:val="28"/>
        </w:rPr>
        <w:t xml:space="preserve"> </w:t>
      </w:r>
      <w:r w:rsidR="00046782" w:rsidRPr="00925B18">
        <w:rPr>
          <w:rFonts w:ascii="Times New Roman" w:hAnsi="Times New Roman" w:cs="Times New Roman"/>
          <w:sz w:val="28"/>
          <w:szCs w:val="28"/>
        </w:rPr>
        <w:t xml:space="preserve">Поэтому далее мы </w:t>
      </w:r>
      <w:r w:rsidR="00F62FD7" w:rsidRPr="00925B18">
        <w:rPr>
          <w:rFonts w:ascii="Times New Roman" w:hAnsi="Times New Roman" w:cs="Times New Roman"/>
          <w:sz w:val="28"/>
          <w:szCs w:val="28"/>
        </w:rPr>
        <w:t>проанализируем геополитическое присутствие КНР в регионе.</w:t>
      </w:r>
    </w:p>
    <w:p w:rsidR="00B9551E" w:rsidRDefault="00B9551E" w:rsidP="00F62F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Интересы Китая в Центральной Азии связаны с необходимостью в «буферной зоне» в сфере безопасности, в транзитных коридорах в Европу, в энергетической безопасности, в рынках сбыта потребительских товаров, в развитии </w:t>
      </w:r>
      <w:r w:rsidR="00307DDE">
        <w:rPr>
          <w:rFonts w:ascii="Times New Roman" w:hAnsi="Times New Roman" w:cs="Times New Roman"/>
          <w:sz w:val="28"/>
          <w:szCs w:val="28"/>
        </w:rPr>
        <w:t>Синьцзяна, а также в противодействии геополитической экспансии Запада и в нейтрализации Индии на этом направлении.</w:t>
      </w:r>
    </w:p>
    <w:p w:rsidR="00EE70A2" w:rsidRPr="00925B18" w:rsidRDefault="009815E3" w:rsidP="00B60699">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Еще «в конце 1990-х гг. инвестиции КНР в регион не превышали 1 млрд долл.»</w:t>
      </w:r>
      <w:r w:rsidR="00FC0143" w:rsidRPr="00FC0143">
        <w:rPr>
          <w:rStyle w:val="a3"/>
          <w:sz w:val="28"/>
          <w:szCs w:val="28"/>
        </w:rPr>
        <w:t xml:space="preserve"> </w:t>
      </w:r>
      <w:r w:rsidR="00FC0143" w:rsidRPr="00D61E69">
        <w:rPr>
          <w:rStyle w:val="a3"/>
          <w:sz w:val="28"/>
          <w:szCs w:val="28"/>
        </w:rPr>
        <w:footnoteReference w:id="107"/>
      </w:r>
      <w:r w:rsidRPr="00925B18">
        <w:rPr>
          <w:rFonts w:ascii="Times New Roman" w:hAnsi="Times New Roman" w:cs="Times New Roman"/>
          <w:sz w:val="28"/>
          <w:szCs w:val="28"/>
        </w:rPr>
        <w:t xml:space="preserve"> Ощутимым влияние стало в связи с кризисом 2008 года, когда РФ, США и ЕС, выступавшие в качестве традиционных инвесторов в Средней Азии, столкнулись с внутренними экономическими проблемами. С тех пор китайской присутствие в экономики поступательно росло, и </w:t>
      </w:r>
      <w:r w:rsidR="00821F06">
        <w:rPr>
          <w:rFonts w:ascii="Times New Roman" w:hAnsi="Times New Roman" w:cs="Times New Roman"/>
          <w:sz w:val="28"/>
          <w:szCs w:val="28"/>
        </w:rPr>
        <w:t xml:space="preserve">уже «к </w:t>
      </w:r>
      <w:r w:rsidR="00821F06">
        <w:rPr>
          <w:rFonts w:ascii="Times New Roman" w:hAnsi="Times New Roman" w:cs="Times New Roman"/>
          <w:sz w:val="28"/>
        </w:rPr>
        <w:t>2</w:t>
      </w:r>
      <w:r w:rsidR="00821F06" w:rsidRPr="00EB57F1">
        <w:rPr>
          <w:rFonts w:ascii="Times New Roman" w:hAnsi="Times New Roman" w:cs="Times New Roman"/>
          <w:sz w:val="28"/>
        </w:rPr>
        <w:t>010 г. объем китайских инвестиций в Центральную Азию составлял 15 млрд.</w:t>
      </w:r>
      <w:r w:rsidR="00821F06" w:rsidRPr="00821F06">
        <w:rPr>
          <w:rFonts w:ascii="Times New Roman" w:hAnsi="Times New Roman" w:cs="Times New Roman"/>
          <w:sz w:val="28"/>
        </w:rPr>
        <w:t xml:space="preserve"> </w:t>
      </w:r>
      <w:r w:rsidR="00821F06" w:rsidRPr="00EB57F1">
        <w:rPr>
          <w:rFonts w:ascii="Times New Roman" w:hAnsi="Times New Roman" w:cs="Times New Roman"/>
          <w:sz w:val="28"/>
        </w:rPr>
        <w:lastRenderedPageBreak/>
        <w:t>долларов</w:t>
      </w:r>
      <w:r w:rsidR="00821F06">
        <w:rPr>
          <w:rFonts w:ascii="Times New Roman" w:hAnsi="Times New Roman" w:cs="Times New Roman"/>
          <w:sz w:val="28"/>
        </w:rPr>
        <w:t>»,</w:t>
      </w:r>
      <w:r w:rsidR="00FC0143" w:rsidRPr="00FC0143">
        <w:rPr>
          <w:rStyle w:val="a3"/>
          <w:sz w:val="28"/>
          <w:szCs w:val="28"/>
        </w:rPr>
        <w:t xml:space="preserve"> </w:t>
      </w:r>
      <w:r w:rsidR="00FC0143" w:rsidRPr="00D61E69">
        <w:rPr>
          <w:rStyle w:val="a3"/>
          <w:sz w:val="28"/>
          <w:szCs w:val="28"/>
        </w:rPr>
        <w:footnoteReference w:id="108"/>
      </w:r>
      <w:r w:rsidR="00FC0143" w:rsidRPr="00925B18">
        <w:rPr>
          <w:rFonts w:ascii="Times New Roman" w:hAnsi="Times New Roman" w:cs="Times New Roman"/>
          <w:sz w:val="28"/>
          <w:szCs w:val="28"/>
        </w:rPr>
        <w:t xml:space="preserve"> </w:t>
      </w:r>
      <w:r w:rsidR="00821F06">
        <w:rPr>
          <w:rFonts w:ascii="Times New Roman" w:hAnsi="Times New Roman" w:cs="Times New Roman"/>
          <w:sz w:val="28"/>
        </w:rPr>
        <w:t>а значение товарооборота к</w:t>
      </w:r>
      <w:r w:rsidRPr="00925B18">
        <w:rPr>
          <w:rFonts w:ascii="Times New Roman" w:hAnsi="Times New Roman" w:cs="Times New Roman"/>
          <w:sz w:val="28"/>
          <w:szCs w:val="28"/>
        </w:rPr>
        <w:t xml:space="preserve"> 2015 году составил</w:t>
      </w:r>
      <w:r w:rsidR="00821F06">
        <w:rPr>
          <w:rFonts w:ascii="Times New Roman" w:hAnsi="Times New Roman" w:cs="Times New Roman"/>
          <w:sz w:val="28"/>
          <w:szCs w:val="28"/>
        </w:rPr>
        <w:t>а</w:t>
      </w:r>
      <w:r w:rsidRPr="00925B18">
        <w:rPr>
          <w:rFonts w:ascii="Times New Roman" w:hAnsi="Times New Roman" w:cs="Times New Roman"/>
          <w:sz w:val="28"/>
          <w:szCs w:val="28"/>
        </w:rPr>
        <w:t xml:space="preserve"> 32,6 млрд долл.,</w:t>
      </w:r>
      <w:r w:rsidR="00D96026" w:rsidRPr="00D61E69">
        <w:rPr>
          <w:rStyle w:val="a3"/>
          <w:sz w:val="28"/>
          <w:szCs w:val="28"/>
        </w:rPr>
        <w:footnoteReference w:id="109"/>
      </w:r>
      <w:r w:rsidR="00D96026" w:rsidRPr="00925B18">
        <w:rPr>
          <w:rFonts w:ascii="Times New Roman" w:hAnsi="Times New Roman" w:cs="Times New Roman"/>
          <w:sz w:val="28"/>
          <w:szCs w:val="28"/>
        </w:rPr>
        <w:t xml:space="preserve"> </w:t>
      </w:r>
      <w:r w:rsidRPr="00925B18">
        <w:rPr>
          <w:rFonts w:ascii="Times New Roman" w:hAnsi="Times New Roman" w:cs="Times New Roman"/>
          <w:sz w:val="28"/>
          <w:szCs w:val="28"/>
        </w:rPr>
        <w:t xml:space="preserve">что значительно выше российского </w:t>
      </w:r>
      <w:r w:rsidR="00821F06">
        <w:rPr>
          <w:rFonts w:ascii="Times New Roman" w:hAnsi="Times New Roman" w:cs="Times New Roman"/>
          <w:sz w:val="28"/>
          <w:szCs w:val="28"/>
        </w:rPr>
        <w:t>и американского уровней</w:t>
      </w:r>
      <w:r w:rsidRPr="00925B18">
        <w:rPr>
          <w:rFonts w:ascii="Times New Roman" w:hAnsi="Times New Roman" w:cs="Times New Roman"/>
          <w:sz w:val="28"/>
          <w:szCs w:val="28"/>
        </w:rPr>
        <w:t>.</w:t>
      </w:r>
      <w:r w:rsidR="00EE70A2" w:rsidRPr="00925B18">
        <w:rPr>
          <w:rFonts w:ascii="Times New Roman" w:hAnsi="Times New Roman" w:cs="Times New Roman"/>
          <w:sz w:val="28"/>
          <w:szCs w:val="28"/>
        </w:rPr>
        <w:t xml:space="preserve"> </w:t>
      </w:r>
    </w:p>
    <w:p w:rsidR="00A86540" w:rsidRPr="00925B18" w:rsidRDefault="00EE70A2" w:rsidP="00A86540">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lang w:val="en-US"/>
        </w:rPr>
        <w:t>SWOT</w:t>
      </w:r>
      <w:r w:rsidRPr="00925B18">
        <w:rPr>
          <w:rFonts w:ascii="Times New Roman" w:hAnsi="Times New Roman" w:cs="Times New Roman"/>
          <w:sz w:val="28"/>
          <w:szCs w:val="28"/>
        </w:rPr>
        <w:t>-анализ</w:t>
      </w:r>
      <w:r w:rsidR="0024119A">
        <w:rPr>
          <w:rFonts w:ascii="Times New Roman" w:hAnsi="Times New Roman" w:cs="Times New Roman"/>
          <w:sz w:val="28"/>
          <w:szCs w:val="28"/>
        </w:rPr>
        <w:t xml:space="preserve"> </w:t>
      </w:r>
      <w:r w:rsidR="008E74C9" w:rsidRPr="008E74C9">
        <w:rPr>
          <w:rFonts w:ascii="Times New Roman" w:hAnsi="Times New Roman" w:cs="Times New Roman"/>
          <w:sz w:val="28"/>
          <w:szCs w:val="28"/>
        </w:rPr>
        <w:t xml:space="preserve">(см.: Приложение </w:t>
      </w:r>
      <w:r w:rsidR="008E74C9">
        <w:rPr>
          <w:rFonts w:ascii="Times New Roman" w:hAnsi="Times New Roman" w:cs="Times New Roman"/>
          <w:sz w:val="28"/>
          <w:szCs w:val="28"/>
        </w:rPr>
        <w:t>Б</w:t>
      </w:r>
      <w:r w:rsidR="008E74C9" w:rsidRPr="008E74C9">
        <w:rPr>
          <w:rFonts w:ascii="Times New Roman" w:hAnsi="Times New Roman" w:cs="Times New Roman"/>
          <w:sz w:val="28"/>
          <w:szCs w:val="28"/>
        </w:rPr>
        <w:t>)</w:t>
      </w:r>
      <w:r w:rsidRPr="00925B18">
        <w:rPr>
          <w:rFonts w:ascii="Times New Roman" w:hAnsi="Times New Roman" w:cs="Times New Roman"/>
          <w:sz w:val="28"/>
          <w:szCs w:val="28"/>
        </w:rPr>
        <w:t xml:space="preserve"> позволил нам выявить малое количество слабых и большое количество сильных сторон геополитического влияния КНР, причем последние в основном связаны с экономической сферой. </w:t>
      </w:r>
      <w:r w:rsidR="00C24CA3" w:rsidRPr="00925B18">
        <w:rPr>
          <w:rFonts w:ascii="Times New Roman" w:hAnsi="Times New Roman" w:cs="Times New Roman"/>
          <w:sz w:val="28"/>
          <w:szCs w:val="28"/>
        </w:rPr>
        <w:t>Действительно, политика КНР характеризуется массированным экономическим проникновением</w:t>
      </w:r>
      <w:r w:rsidR="004D4525" w:rsidRPr="00925B18">
        <w:rPr>
          <w:rFonts w:ascii="Times New Roman" w:hAnsi="Times New Roman" w:cs="Times New Roman"/>
          <w:sz w:val="28"/>
          <w:szCs w:val="28"/>
        </w:rPr>
        <w:t xml:space="preserve"> в регион, что выражается во многих аспектах. </w:t>
      </w:r>
      <w:r w:rsidR="00AA55CF" w:rsidRPr="00925B18">
        <w:rPr>
          <w:rFonts w:ascii="Times New Roman" w:hAnsi="Times New Roman" w:cs="Times New Roman"/>
          <w:sz w:val="28"/>
          <w:szCs w:val="28"/>
        </w:rPr>
        <w:t>Например</w:t>
      </w:r>
      <w:r w:rsidR="004D4525" w:rsidRPr="00925B18">
        <w:rPr>
          <w:rFonts w:ascii="Times New Roman" w:hAnsi="Times New Roman" w:cs="Times New Roman"/>
          <w:sz w:val="28"/>
          <w:szCs w:val="28"/>
        </w:rPr>
        <w:t xml:space="preserve">, </w:t>
      </w:r>
      <w:r w:rsidR="00AA55CF" w:rsidRPr="00925B18">
        <w:rPr>
          <w:rFonts w:ascii="Times New Roman" w:hAnsi="Times New Roman" w:cs="Times New Roman"/>
          <w:sz w:val="28"/>
          <w:szCs w:val="28"/>
        </w:rPr>
        <w:t>ключевым инструментом экономической стратегии в СА является кредитная политика</w:t>
      </w:r>
      <w:r w:rsidR="00A86540" w:rsidRPr="00925B18">
        <w:rPr>
          <w:rFonts w:ascii="Times New Roman" w:hAnsi="Times New Roman" w:cs="Times New Roman"/>
          <w:sz w:val="28"/>
          <w:szCs w:val="28"/>
        </w:rPr>
        <w:t>, которая проявляется в «предоставлении льготных кредитов, нередко либо целевых, либо долгосрочных, либо с возможностью отплачивать их экспортом товаров или энергоносителей».</w:t>
      </w:r>
      <w:r w:rsidR="00D96026" w:rsidRPr="00D61E69">
        <w:rPr>
          <w:rStyle w:val="a3"/>
          <w:sz w:val="28"/>
          <w:szCs w:val="28"/>
        </w:rPr>
        <w:footnoteReference w:id="110"/>
      </w:r>
      <w:r w:rsidR="00D96026" w:rsidRPr="00925B18">
        <w:rPr>
          <w:rFonts w:ascii="Times New Roman" w:hAnsi="Times New Roman" w:cs="Times New Roman"/>
          <w:sz w:val="28"/>
          <w:szCs w:val="28"/>
        </w:rPr>
        <w:t xml:space="preserve"> </w:t>
      </w:r>
      <w:r w:rsidR="00A86540" w:rsidRPr="00925B18">
        <w:rPr>
          <w:rFonts w:ascii="Times New Roman" w:hAnsi="Times New Roman" w:cs="Times New Roman"/>
          <w:sz w:val="28"/>
          <w:szCs w:val="28"/>
        </w:rPr>
        <w:t>Наибольшую долю в госдолге внешним партнерам Китай по состоянию на 2015 г. занимает в Таджикистане – 43% (0,9 млрд дол.) и Киргизии – 35% (1,2 млрд).</w:t>
      </w:r>
      <w:r w:rsidR="00D96026" w:rsidRPr="00D96026">
        <w:rPr>
          <w:rStyle w:val="a3"/>
          <w:sz w:val="28"/>
          <w:szCs w:val="28"/>
        </w:rPr>
        <w:t xml:space="preserve"> </w:t>
      </w:r>
      <w:r w:rsidR="00D96026" w:rsidRPr="00D61E69">
        <w:rPr>
          <w:rStyle w:val="a3"/>
          <w:sz w:val="28"/>
          <w:szCs w:val="28"/>
        </w:rPr>
        <w:footnoteReference w:id="111"/>
      </w:r>
      <w:r w:rsidR="00A86540" w:rsidRPr="00925B18">
        <w:rPr>
          <w:rFonts w:ascii="Times New Roman" w:hAnsi="Times New Roman" w:cs="Times New Roman"/>
          <w:sz w:val="28"/>
          <w:szCs w:val="28"/>
        </w:rPr>
        <w:t xml:space="preserve"> Всего к 2016 году КНР выделила $30 млрд. государствам региона в виде займов,</w:t>
      </w:r>
      <w:r w:rsidR="00FC4B79" w:rsidRPr="00FC4B79">
        <w:rPr>
          <w:rStyle w:val="a3"/>
          <w:sz w:val="28"/>
          <w:szCs w:val="28"/>
        </w:rPr>
        <w:t xml:space="preserve"> </w:t>
      </w:r>
      <w:r w:rsidR="00FC4B79" w:rsidRPr="00D61E69">
        <w:rPr>
          <w:rStyle w:val="a3"/>
          <w:sz w:val="28"/>
          <w:szCs w:val="28"/>
        </w:rPr>
        <w:footnoteReference w:id="112"/>
      </w:r>
      <w:r w:rsidR="00FC4B79" w:rsidRPr="00925B18">
        <w:rPr>
          <w:rFonts w:ascii="Times New Roman" w:hAnsi="Times New Roman" w:cs="Times New Roman"/>
          <w:sz w:val="28"/>
          <w:szCs w:val="28"/>
        </w:rPr>
        <w:t xml:space="preserve"> </w:t>
      </w:r>
      <w:r w:rsidR="00A86540" w:rsidRPr="00925B18">
        <w:rPr>
          <w:rFonts w:ascii="Times New Roman" w:hAnsi="Times New Roman" w:cs="Times New Roman"/>
          <w:sz w:val="28"/>
          <w:szCs w:val="28"/>
        </w:rPr>
        <w:t xml:space="preserve">опережая по этому показателю Россию. </w:t>
      </w:r>
    </w:p>
    <w:p w:rsidR="001F0B66" w:rsidRPr="00925B18" w:rsidRDefault="00A86540" w:rsidP="00904EA4">
      <w:pPr>
        <w:spacing w:after="0" w:line="360" w:lineRule="auto"/>
        <w:jc w:val="both"/>
        <w:rPr>
          <w:rFonts w:ascii="Times New Roman" w:hAnsi="Times New Roman" w:cs="Times New Roman"/>
          <w:sz w:val="28"/>
          <w:szCs w:val="28"/>
        </w:rPr>
      </w:pPr>
      <w:r w:rsidRPr="00925B18">
        <w:rPr>
          <w:rFonts w:ascii="Times New Roman" w:hAnsi="Times New Roman" w:cs="Times New Roman"/>
          <w:sz w:val="28"/>
          <w:szCs w:val="28"/>
        </w:rPr>
        <w:tab/>
      </w:r>
      <w:r w:rsidR="001F0B66" w:rsidRPr="00925B18">
        <w:rPr>
          <w:rFonts w:ascii="Times New Roman" w:hAnsi="Times New Roman" w:cs="Times New Roman"/>
          <w:sz w:val="28"/>
          <w:szCs w:val="28"/>
        </w:rPr>
        <w:t>В торговой сфере наиболее востребованными являются китайские потребительские товары, в том числе с целью реэкспорта через Киргизию и Таджикистан (часто нелегального), по причине чего товарооборот Кыргызстана с приграничным Синьцзян-Уйгурским автономным районом «составляет 80% всего объема двусторонних торговых отношений между двумя странами».</w:t>
      </w:r>
      <w:r w:rsidR="00FC4B79" w:rsidRPr="00FC4B79">
        <w:rPr>
          <w:rStyle w:val="a3"/>
          <w:sz w:val="28"/>
          <w:szCs w:val="28"/>
        </w:rPr>
        <w:t xml:space="preserve"> </w:t>
      </w:r>
      <w:r w:rsidR="00FC4B79" w:rsidRPr="00D61E69">
        <w:rPr>
          <w:rStyle w:val="a3"/>
          <w:sz w:val="28"/>
          <w:szCs w:val="28"/>
        </w:rPr>
        <w:footnoteReference w:id="113"/>
      </w:r>
      <w:r w:rsidR="001F0B66" w:rsidRPr="00925B18">
        <w:rPr>
          <w:rFonts w:ascii="Times New Roman" w:hAnsi="Times New Roman" w:cs="Times New Roman"/>
          <w:sz w:val="28"/>
          <w:szCs w:val="28"/>
        </w:rPr>
        <w:t xml:space="preserve"> </w:t>
      </w:r>
    </w:p>
    <w:p w:rsidR="004A1132" w:rsidRPr="00925B18" w:rsidRDefault="00904EA4" w:rsidP="00F70519">
      <w:pPr>
        <w:spacing w:after="0" w:line="360" w:lineRule="auto"/>
        <w:ind w:firstLine="709"/>
        <w:jc w:val="both"/>
        <w:rPr>
          <w:rFonts w:ascii="Times New Roman" w:hAnsi="Times New Roman" w:cs="Times New Roman"/>
          <w:sz w:val="28"/>
          <w:szCs w:val="28"/>
        </w:rPr>
      </w:pPr>
      <w:r w:rsidRPr="00925B18">
        <w:rPr>
          <w:rFonts w:ascii="Times New Roman" w:hAnsi="Times New Roman" w:cs="Times New Roman"/>
          <w:sz w:val="28"/>
          <w:szCs w:val="28"/>
        </w:rPr>
        <w:t>Преимуществом КНР является вз</w:t>
      </w:r>
      <w:r w:rsidR="005516BC">
        <w:rPr>
          <w:rFonts w:ascii="Times New Roman" w:hAnsi="Times New Roman" w:cs="Times New Roman"/>
          <w:sz w:val="28"/>
          <w:szCs w:val="28"/>
        </w:rPr>
        <w:t>а</w:t>
      </w:r>
      <w:r w:rsidRPr="00925B18">
        <w:rPr>
          <w:rFonts w:ascii="Times New Roman" w:hAnsi="Times New Roman" w:cs="Times New Roman"/>
          <w:sz w:val="28"/>
          <w:szCs w:val="28"/>
        </w:rPr>
        <w:t xml:space="preserve">имодополняемость ее экономики и экономик стран СА (модель «сырье в обмен на готовую продукцию»). </w:t>
      </w:r>
      <w:r w:rsidR="007C7BDF">
        <w:rPr>
          <w:rFonts w:ascii="Times New Roman" w:hAnsi="Times New Roman" w:cs="Times New Roman"/>
          <w:sz w:val="28"/>
          <w:szCs w:val="28"/>
        </w:rPr>
        <w:t xml:space="preserve">Поскольку Китай </w:t>
      </w:r>
      <w:r w:rsidR="0089640D">
        <w:rPr>
          <w:rFonts w:ascii="Times New Roman" w:hAnsi="Times New Roman" w:cs="Times New Roman"/>
          <w:sz w:val="28"/>
          <w:szCs w:val="28"/>
        </w:rPr>
        <w:t>- нетто-импортер</w:t>
      </w:r>
      <w:r w:rsidR="007C7BDF">
        <w:rPr>
          <w:rFonts w:ascii="Times New Roman" w:hAnsi="Times New Roman" w:cs="Times New Roman"/>
          <w:sz w:val="28"/>
          <w:szCs w:val="28"/>
        </w:rPr>
        <w:t xml:space="preserve"> углеводородов, </w:t>
      </w:r>
      <w:r w:rsidR="0089640D">
        <w:rPr>
          <w:rFonts w:ascii="Times New Roman" w:hAnsi="Times New Roman" w:cs="Times New Roman"/>
          <w:sz w:val="28"/>
          <w:szCs w:val="28"/>
        </w:rPr>
        <w:t xml:space="preserve">- </w:t>
      </w:r>
      <w:r w:rsidR="007C7BDF">
        <w:rPr>
          <w:rFonts w:ascii="Times New Roman" w:hAnsi="Times New Roman" w:cs="Times New Roman"/>
          <w:sz w:val="28"/>
          <w:szCs w:val="28"/>
        </w:rPr>
        <w:t>его пр</w:t>
      </w:r>
      <w:r w:rsidRPr="00925B18">
        <w:rPr>
          <w:rFonts w:ascii="Times New Roman" w:hAnsi="Times New Roman" w:cs="Times New Roman"/>
          <w:sz w:val="28"/>
          <w:szCs w:val="28"/>
        </w:rPr>
        <w:t xml:space="preserve">иоритетом является </w:t>
      </w:r>
      <w:r w:rsidRPr="00925B18">
        <w:rPr>
          <w:rFonts w:ascii="Times New Roman" w:hAnsi="Times New Roman" w:cs="Times New Roman"/>
          <w:sz w:val="28"/>
          <w:szCs w:val="28"/>
        </w:rPr>
        <w:lastRenderedPageBreak/>
        <w:t xml:space="preserve">энергетическая безопасность и диверсификация поставок, </w:t>
      </w:r>
      <w:r w:rsidR="007C7BDF">
        <w:rPr>
          <w:rFonts w:ascii="Times New Roman" w:hAnsi="Times New Roman" w:cs="Times New Roman"/>
          <w:sz w:val="28"/>
          <w:szCs w:val="28"/>
        </w:rPr>
        <w:t xml:space="preserve">поэтому </w:t>
      </w:r>
      <w:r w:rsidRPr="00925B18">
        <w:rPr>
          <w:rFonts w:ascii="Times New Roman" w:hAnsi="Times New Roman" w:cs="Times New Roman"/>
          <w:sz w:val="28"/>
          <w:szCs w:val="28"/>
        </w:rPr>
        <w:t xml:space="preserve">в рамках сложившейся государственной стратегии были построены </w:t>
      </w:r>
      <w:r w:rsidR="009406DF" w:rsidRPr="00925B18">
        <w:rPr>
          <w:rFonts w:ascii="Times New Roman" w:hAnsi="Times New Roman" w:cs="Times New Roman"/>
          <w:sz w:val="28"/>
          <w:szCs w:val="28"/>
        </w:rPr>
        <w:t>г</w:t>
      </w:r>
      <w:r w:rsidRPr="00925B18">
        <w:rPr>
          <w:rFonts w:ascii="Times New Roman" w:hAnsi="Times New Roman" w:cs="Times New Roman"/>
          <w:sz w:val="28"/>
          <w:szCs w:val="28"/>
        </w:rPr>
        <w:t>азопровод «Туркменистан – Узбекистан – Казахстан – Китай» и нефтепровод «Казахстан – Китай».</w:t>
      </w:r>
      <w:r w:rsidR="004A1132" w:rsidRPr="00925B18">
        <w:rPr>
          <w:rFonts w:ascii="Times New Roman" w:hAnsi="Times New Roman" w:cs="Times New Roman"/>
          <w:sz w:val="28"/>
          <w:szCs w:val="28"/>
        </w:rPr>
        <w:t xml:space="preserve"> Также КНР активно скупает акции энергетических компаний региона. Например, </w:t>
      </w:r>
      <w:r w:rsidR="004951E0" w:rsidRPr="00925B18">
        <w:rPr>
          <w:rFonts w:ascii="Times New Roman" w:hAnsi="Times New Roman" w:cs="Times New Roman"/>
          <w:sz w:val="28"/>
          <w:szCs w:val="28"/>
        </w:rPr>
        <w:t>«</w:t>
      </w:r>
      <w:r w:rsidR="00E1744D" w:rsidRPr="00925B18">
        <w:rPr>
          <w:rFonts w:ascii="Times New Roman" w:hAnsi="Times New Roman" w:cs="Times New Roman"/>
          <w:sz w:val="28"/>
          <w:szCs w:val="28"/>
        </w:rPr>
        <w:t>К</w:t>
      </w:r>
      <w:r w:rsidR="004951E0" w:rsidRPr="00925B18">
        <w:rPr>
          <w:rFonts w:ascii="Times New Roman" w:hAnsi="Times New Roman" w:cs="Times New Roman"/>
          <w:sz w:val="28"/>
          <w:szCs w:val="28"/>
        </w:rPr>
        <w:t>итайская национальная нефтяная корпорация полностью контролирует компанию «Актобемунайгаз», которая является второй в Казахстане по объемам добычи нефти … а также владеет 50% акций компании «Мангистаумунгаз» и контрольным пакетом акций компании «PetroKazakhstan»</w:t>
      </w:r>
      <w:r w:rsidR="00C71AA7" w:rsidRPr="00925B18">
        <w:rPr>
          <w:rFonts w:ascii="Times New Roman" w:hAnsi="Times New Roman" w:cs="Times New Roman"/>
          <w:sz w:val="28"/>
          <w:szCs w:val="28"/>
        </w:rPr>
        <w:t>,</w:t>
      </w:r>
      <w:r w:rsidR="00FC4B79">
        <w:rPr>
          <w:rFonts w:ascii="Times New Roman" w:hAnsi="Times New Roman" w:cs="Times New Roman"/>
          <w:sz w:val="28"/>
          <w:szCs w:val="28"/>
        </w:rPr>
        <w:t xml:space="preserve"> </w:t>
      </w:r>
      <w:r w:rsidR="00C71AA7" w:rsidRPr="00925B18">
        <w:rPr>
          <w:rFonts w:ascii="Times New Roman" w:hAnsi="Times New Roman" w:cs="Times New Roman"/>
          <w:sz w:val="28"/>
          <w:szCs w:val="28"/>
        </w:rPr>
        <w:t>что фактически позволяет КНР оказывать влияние на энергетический сектор Казахстана.</w:t>
      </w:r>
      <w:r w:rsidR="00023F95" w:rsidRPr="00925B18">
        <w:rPr>
          <w:rFonts w:ascii="Times New Roman" w:hAnsi="Times New Roman" w:cs="Times New Roman"/>
          <w:sz w:val="28"/>
          <w:szCs w:val="28"/>
        </w:rPr>
        <w:t xml:space="preserve"> Вторым ключевым энергетическим партнером Китая является</w:t>
      </w:r>
      <w:r w:rsidR="00E1744D" w:rsidRPr="00925B18">
        <w:rPr>
          <w:rFonts w:ascii="Times New Roman" w:hAnsi="Times New Roman" w:cs="Times New Roman"/>
          <w:sz w:val="28"/>
          <w:szCs w:val="28"/>
        </w:rPr>
        <w:t xml:space="preserve"> Туркменистан, в котором Китайская национальная нефтяная корпорация «фактически является единственной иностранной компанией, которая обладает правом разрабатывать газовые ресурсы Туркменистана, не относящиеся к шельфовым месторождениям».</w:t>
      </w:r>
      <w:r w:rsidR="00FC4B79" w:rsidRPr="00FC4B79">
        <w:rPr>
          <w:rStyle w:val="a3"/>
          <w:sz w:val="28"/>
          <w:szCs w:val="28"/>
        </w:rPr>
        <w:t xml:space="preserve"> </w:t>
      </w:r>
      <w:r w:rsidR="00FC4B79" w:rsidRPr="00D61E69">
        <w:rPr>
          <w:rStyle w:val="a3"/>
          <w:sz w:val="28"/>
          <w:szCs w:val="28"/>
        </w:rPr>
        <w:footnoteReference w:id="114"/>
      </w:r>
    </w:p>
    <w:p w:rsidR="00925B18" w:rsidRPr="00925B18" w:rsidRDefault="00F70519" w:rsidP="00925B18">
      <w:pPr>
        <w:autoSpaceDE w:val="0"/>
        <w:autoSpaceDN w:val="0"/>
        <w:adjustRightInd w:val="0"/>
        <w:spacing w:after="0" w:line="360" w:lineRule="auto"/>
        <w:jc w:val="both"/>
        <w:rPr>
          <w:rFonts w:ascii="Times New Roman" w:hAnsi="Times New Roman" w:cs="Times New Roman"/>
          <w:sz w:val="28"/>
          <w:szCs w:val="28"/>
        </w:rPr>
      </w:pPr>
      <w:r w:rsidRPr="00925B18">
        <w:rPr>
          <w:rFonts w:ascii="Times New Roman" w:hAnsi="Times New Roman" w:cs="Times New Roman"/>
          <w:sz w:val="28"/>
          <w:szCs w:val="28"/>
        </w:rPr>
        <w:tab/>
        <w:t>Среди слабостей</w:t>
      </w:r>
      <w:r w:rsidR="00925B18" w:rsidRPr="00925B18">
        <w:rPr>
          <w:rFonts w:ascii="Times New Roman" w:hAnsi="Times New Roman" w:cs="Times New Roman"/>
          <w:sz w:val="28"/>
          <w:szCs w:val="28"/>
        </w:rPr>
        <w:t xml:space="preserve"> геополитического влияния КНР мы в</w:t>
      </w:r>
      <w:r w:rsidR="00925B18">
        <w:rPr>
          <w:rFonts w:ascii="Times New Roman" w:hAnsi="Times New Roman" w:cs="Times New Roman"/>
          <w:sz w:val="28"/>
          <w:szCs w:val="28"/>
        </w:rPr>
        <w:t>ы</w:t>
      </w:r>
      <w:r w:rsidR="00925B18" w:rsidRPr="00925B18">
        <w:rPr>
          <w:rFonts w:ascii="Times New Roman" w:hAnsi="Times New Roman" w:cs="Times New Roman"/>
          <w:sz w:val="28"/>
          <w:szCs w:val="28"/>
        </w:rPr>
        <w:t>делили отсутствие экономических интеграционных структур со странами региона (необходимых для единых согласованных правил игры) и планов их формирования</w:t>
      </w:r>
      <w:r w:rsidR="00925B18">
        <w:rPr>
          <w:rFonts w:ascii="Times New Roman" w:hAnsi="Times New Roman" w:cs="Times New Roman"/>
          <w:sz w:val="28"/>
          <w:szCs w:val="28"/>
        </w:rPr>
        <w:t xml:space="preserve">, хотя на данном этапе она отдает предпочтение двустороннему сотрудничеству или в рамках ШОС, в которой занимает лидирующую позиции, а </w:t>
      </w:r>
      <w:r w:rsidR="00042420">
        <w:rPr>
          <w:rFonts w:ascii="Times New Roman" w:hAnsi="Times New Roman" w:cs="Times New Roman"/>
          <w:sz w:val="28"/>
          <w:szCs w:val="28"/>
        </w:rPr>
        <w:t>также пользуется преимуществами институциональной структуры ЕАЭС, сформированной при участии геополитического союзника – России, - для реализации «Экономического пояса Шелкового пути»</w:t>
      </w:r>
      <w:r w:rsidR="00831A83">
        <w:rPr>
          <w:rFonts w:ascii="Times New Roman" w:hAnsi="Times New Roman" w:cs="Times New Roman"/>
          <w:sz w:val="28"/>
          <w:szCs w:val="28"/>
        </w:rPr>
        <w:t xml:space="preserve"> - масштабного инфраструктурного проекта</w:t>
      </w:r>
      <w:r w:rsidR="00042420">
        <w:rPr>
          <w:rFonts w:ascii="Times New Roman" w:hAnsi="Times New Roman" w:cs="Times New Roman"/>
          <w:sz w:val="28"/>
          <w:szCs w:val="28"/>
        </w:rPr>
        <w:t>.</w:t>
      </w:r>
    </w:p>
    <w:p w:rsidR="00FC0069" w:rsidRDefault="00BC3B09" w:rsidP="00EB44CB">
      <w:pPr>
        <w:spacing w:after="0" w:line="360" w:lineRule="auto"/>
        <w:ind w:firstLine="709"/>
        <w:jc w:val="both"/>
        <w:rPr>
          <w:rFonts w:ascii="Times New Roman" w:hAnsi="Times New Roman" w:cs="Times New Roman"/>
          <w:sz w:val="28"/>
        </w:rPr>
      </w:pPr>
      <w:r>
        <w:rPr>
          <w:rFonts w:ascii="Times New Roman" w:hAnsi="Times New Roman" w:cs="Times New Roman"/>
          <w:sz w:val="28"/>
        </w:rPr>
        <w:t>Среди проблем</w:t>
      </w:r>
      <w:r w:rsidR="003C218E">
        <w:rPr>
          <w:rFonts w:ascii="Times New Roman" w:hAnsi="Times New Roman" w:cs="Times New Roman"/>
          <w:sz w:val="28"/>
        </w:rPr>
        <w:t xml:space="preserve"> </w:t>
      </w:r>
      <w:r w:rsidR="00EA4363">
        <w:rPr>
          <w:rFonts w:ascii="Times New Roman" w:hAnsi="Times New Roman" w:cs="Times New Roman"/>
          <w:sz w:val="28"/>
        </w:rPr>
        <w:t>Китая в Средней Азии</w:t>
      </w:r>
      <w:r>
        <w:rPr>
          <w:rFonts w:ascii="Times New Roman" w:hAnsi="Times New Roman" w:cs="Times New Roman"/>
          <w:sz w:val="28"/>
        </w:rPr>
        <w:t xml:space="preserve"> можно выделить</w:t>
      </w:r>
      <w:r w:rsidR="00EA4363">
        <w:rPr>
          <w:rFonts w:ascii="Times New Roman" w:hAnsi="Times New Roman" w:cs="Times New Roman"/>
          <w:sz w:val="28"/>
        </w:rPr>
        <w:t xml:space="preserve"> рост синофобии. Например, данные опроса, проведенного в Казахстане, показали, что в 2007 году 20% граждан были недовольны китайской миграцией, а в 2012 - уже </w:t>
      </w:r>
      <w:r w:rsidR="00EA4363">
        <w:rPr>
          <w:rFonts w:ascii="Times New Roman" w:hAnsi="Times New Roman" w:cs="Times New Roman"/>
          <w:sz w:val="28"/>
        </w:rPr>
        <w:lastRenderedPageBreak/>
        <w:t>33%</w:t>
      </w:r>
      <w:r w:rsidR="00FC0139" w:rsidRPr="00FC0139">
        <w:rPr>
          <w:rFonts w:ascii="Times New Roman" w:hAnsi="Times New Roman" w:cs="Times New Roman"/>
          <w:sz w:val="28"/>
        </w:rPr>
        <w:t>.</w:t>
      </w:r>
      <w:r w:rsidR="00FC0139" w:rsidRPr="00D61E69">
        <w:rPr>
          <w:rStyle w:val="a3"/>
          <w:sz w:val="28"/>
          <w:szCs w:val="28"/>
        </w:rPr>
        <w:footnoteReference w:id="115"/>
      </w:r>
      <w:r w:rsidR="00EA4363">
        <w:rPr>
          <w:rFonts w:ascii="Times New Roman" w:hAnsi="Times New Roman" w:cs="Times New Roman"/>
          <w:sz w:val="28"/>
        </w:rPr>
        <w:t>Мы связали это с угрозой геополитическому влиянию КНР, выражающейся в неконтролируемом</w:t>
      </w:r>
      <w:r w:rsidR="00EA4363" w:rsidRPr="00EA4363">
        <w:rPr>
          <w:rFonts w:ascii="Times New Roman" w:hAnsi="Times New Roman" w:cs="Times New Roman"/>
          <w:sz w:val="28"/>
        </w:rPr>
        <w:t xml:space="preserve"> рост</w:t>
      </w:r>
      <w:r w:rsidR="00EA4363">
        <w:rPr>
          <w:rFonts w:ascii="Times New Roman" w:hAnsi="Times New Roman" w:cs="Times New Roman"/>
          <w:sz w:val="28"/>
        </w:rPr>
        <w:t>е</w:t>
      </w:r>
      <w:r w:rsidR="00EA4363" w:rsidRPr="00EA4363">
        <w:rPr>
          <w:rFonts w:ascii="Times New Roman" w:hAnsi="Times New Roman" w:cs="Times New Roman"/>
          <w:sz w:val="28"/>
        </w:rPr>
        <w:t xml:space="preserve"> </w:t>
      </w:r>
      <w:r w:rsidR="00EA4363">
        <w:rPr>
          <w:rFonts w:ascii="Times New Roman" w:hAnsi="Times New Roman" w:cs="Times New Roman"/>
          <w:sz w:val="28"/>
        </w:rPr>
        <w:t>ксенофобских</w:t>
      </w:r>
      <w:r w:rsidR="00EA4363" w:rsidRPr="00EA4363">
        <w:rPr>
          <w:rFonts w:ascii="Times New Roman" w:hAnsi="Times New Roman" w:cs="Times New Roman"/>
          <w:sz w:val="28"/>
        </w:rPr>
        <w:t xml:space="preserve"> настроений в соседних государствах СА в связи с</w:t>
      </w:r>
      <w:r w:rsidR="00EA4363">
        <w:rPr>
          <w:rFonts w:ascii="Times New Roman" w:hAnsi="Times New Roman" w:cs="Times New Roman"/>
          <w:sz w:val="28"/>
        </w:rPr>
        <w:t xml:space="preserve"> чрезмерным</w:t>
      </w:r>
      <w:r w:rsidR="00EA4363" w:rsidRPr="00EA4363">
        <w:rPr>
          <w:rFonts w:ascii="Times New Roman" w:hAnsi="Times New Roman" w:cs="Times New Roman"/>
          <w:sz w:val="28"/>
        </w:rPr>
        <w:t xml:space="preserve"> </w:t>
      </w:r>
      <w:r w:rsidR="00EA4363">
        <w:rPr>
          <w:rFonts w:ascii="Times New Roman" w:hAnsi="Times New Roman" w:cs="Times New Roman"/>
          <w:sz w:val="28"/>
        </w:rPr>
        <w:t>притоком</w:t>
      </w:r>
      <w:r w:rsidR="00EA4363" w:rsidRPr="00EA4363">
        <w:rPr>
          <w:rFonts w:ascii="Times New Roman" w:hAnsi="Times New Roman" w:cs="Times New Roman"/>
          <w:sz w:val="28"/>
        </w:rPr>
        <w:t xml:space="preserve"> китайской трудовой силы.</w:t>
      </w:r>
      <w:r w:rsidR="00FC0069">
        <w:rPr>
          <w:rFonts w:ascii="Times New Roman" w:hAnsi="Times New Roman" w:cs="Times New Roman"/>
          <w:sz w:val="28"/>
        </w:rPr>
        <w:t xml:space="preserve"> </w:t>
      </w:r>
      <w:r w:rsidR="0024119A">
        <w:rPr>
          <w:rFonts w:ascii="Times New Roman" w:hAnsi="Times New Roman" w:cs="Times New Roman"/>
          <w:sz w:val="28"/>
        </w:rPr>
        <w:t xml:space="preserve">Среди угроз мы выделили также возможность попыток сознательного ограничения китайского присутствия или интенсификации взаимоотношений с другими партнерами в связи с беспокойством стран СА относительно подчинения их экономик нуждам Китая и неравноправных отношений. </w:t>
      </w:r>
      <w:r w:rsidR="00FC0069">
        <w:rPr>
          <w:rFonts w:ascii="Times New Roman" w:hAnsi="Times New Roman" w:cs="Times New Roman"/>
          <w:sz w:val="28"/>
        </w:rPr>
        <w:t xml:space="preserve">Также мы выделили в качестве слабости отсутствие </w:t>
      </w:r>
      <w:r w:rsidR="00FC0069" w:rsidRPr="00630EF3">
        <w:rPr>
          <w:rFonts w:ascii="Times New Roman" w:hAnsi="Times New Roman" w:cs="Times New Roman"/>
          <w:sz w:val="28"/>
          <w:szCs w:val="28"/>
        </w:rPr>
        <w:t>военного присутствия</w:t>
      </w:r>
      <w:r w:rsidR="00FC0069">
        <w:rPr>
          <w:rFonts w:ascii="Times New Roman" w:hAnsi="Times New Roman" w:cs="Times New Roman"/>
          <w:sz w:val="28"/>
          <w:szCs w:val="28"/>
        </w:rPr>
        <w:t xml:space="preserve"> КНР в СА, что может быть необходимо как для защиты капиталовложений в кризисной ситуации, так и для предотвращения опасности </w:t>
      </w:r>
      <w:r w:rsidR="00FC0069" w:rsidRPr="00BB6C08">
        <w:rPr>
          <w:rFonts w:ascii="Times New Roman" w:hAnsi="Times New Roman" w:cs="Times New Roman"/>
          <w:sz w:val="28"/>
        </w:rPr>
        <w:t>роста влияния США в военно-политической сфере</w:t>
      </w:r>
      <w:r w:rsidR="00FC0069">
        <w:rPr>
          <w:rFonts w:ascii="Times New Roman" w:hAnsi="Times New Roman" w:cs="Times New Roman"/>
          <w:sz w:val="28"/>
        </w:rPr>
        <w:t xml:space="preserve"> ввиду недостаточной активности Росси и Китая в этом направлении</w:t>
      </w:r>
      <w:r w:rsidR="00FC0069" w:rsidRPr="00BB6C08">
        <w:rPr>
          <w:rFonts w:ascii="Times New Roman" w:hAnsi="Times New Roman" w:cs="Times New Roman"/>
          <w:sz w:val="28"/>
        </w:rPr>
        <w:t>.</w:t>
      </w:r>
      <w:r w:rsidR="0024119A">
        <w:rPr>
          <w:rFonts w:ascii="Times New Roman" w:hAnsi="Times New Roman" w:cs="Times New Roman"/>
          <w:sz w:val="28"/>
        </w:rPr>
        <w:t xml:space="preserve"> Помимо этого, мы обнаружили еще целый ряд угроз, отметив их в таблице </w:t>
      </w:r>
      <w:r w:rsidR="0024119A">
        <w:rPr>
          <w:rFonts w:ascii="Times New Roman" w:hAnsi="Times New Roman" w:cs="Times New Roman"/>
          <w:sz w:val="28"/>
          <w:lang w:val="en-US"/>
        </w:rPr>
        <w:t>SWOT</w:t>
      </w:r>
      <w:r w:rsidR="0024119A" w:rsidRPr="0024119A">
        <w:rPr>
          <w:rFonts w:ascii="Times New Roman" w:hAnsi="Times New Roman" w:cs="Times New Roman"/>
          <w:sz w:val="28"/>
        </w:rPr>
        <w:t>-</w:t>
      </w:r>
      <w:r w:rsidR="0024119A">
        <w:rPr>
          <w:rFonts w:ascii="Times New Roman" w:hAnsi="Times New Roman" w:cs="Times New Roman"/>
          <w:sz w:val="28"/>
        </w:rPr>
        <w:t xml:space="preserve">анализа </w:t>
      </w:r>
      <w:r w:rsidR="008E74C9" w:rsidRPr="008E74C9">
        <w:rPr>
          <w:rFonts w:ascii="Times New Roman" w:hAnsi="Times New Roman" w:cs="Times New Roman"/>
          <w:sz w:val="28"/>
          <w:szCs w:val="28"/>
        </w:rPr>
        <w:t xml:space="preserve">(см.: Приложение </w:t>
      </w:r>
      <w:r w:rsidR="008E74C9">
        <w:rPr>
          <w:rFonts w:ascii="Times New Roman" w:hAnsi="Times New Roman" w:cs="Times New Roman"/>
          <w:sz w:val="28"/>
          <w:szCs w:val="28"/>
        </w:rPr>
        <w:t>Б</w:t>
      </w:r>
      <w:r w:rsidR="008E74C9" w:rsidRPr="008E74C9">
        <w:rPr>
          <w:rFonts w:ascii="Times New Roman" w:hAnsi="Times New Roman" w:cs="Times New Roman"/>
          <w:sz w:val="28"/>
          <w:szCs w:val="28"/>
        </w:rPr>
        <w:t>)</w:t>
      </w:r>
      <w:r w:rsidR="0024119A">
        <w:rPr>
          <w:rFonts w:ascii="Times New Roman" w:hAnsi="Times New Roman" w:cs="Times New Roman"/>
          <w:sz w:val="28"/>
        </w:rPr>
        <w:t>.</w:t>
      </w:r>
    </w:p>
    <w:p w:rsidR="00EB44CB" w:rsidRDefault="0085055C" w:rsidP="00EB44C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Итак, Китай доминирует в экономической сфере </w:t>
      </w:r>
      <w:r w:rsidR="006553F1">
        <w:rPr>
          <w:rFonts w:ascii="Times New Roman" w:hAnsi="Times New Roman" w:cs="Times New Roman"/>
          <w:sz w:val="28"/>
        </w:rPr>
        <w:t xml:space="preserve">Средней Азии </w:t>
      </w:r>
      <w:r>
        <w:rPr>
          <w:rFonts w:ascii="Times New Roman" w:hAnsi="Times New Roman" w:cs="Times New Roman"/>
          <w:sz w:val="28"/>
        </w:rPr>
        <w:t xml:space="preserve">по уровню кредитования, инвестиций и товарооборота, активно развивает масштабные товаро-транспортные и связанные с транзитом углеводородов </w:t>
      </w:r>
      <w:r w:rsidR="006553F1">
        <w:rPr>
          <w:rFonts w:ascii="Times New Roman" w:hAnsi="Times New Roman" w:cs="Times New Roman"/>
          <w:sz w:val="28"/>
        </w:rPr>
        <w:t xml:space="preserve">инфраструктурные </w:t>
      </w:r>
      <w:r>
        <w:rPr>
          <w:rFonts w:ascii="Times New Roman" w:hAnsi="Times New Roman" w:cs="Times New Roman"/>
          <w:sz w:val="28"/>
        </w:rPr>
        <w:t xml:space="preserve">проекты. </w:t>
      </w:r>
      <w:r w:rsidR="0024119A">
        <w:rPr>
          <w:rFonts w:ascii="Times New Roman" w:hAnsi="Times New Roman" w:cs="Times New Roman"/>
          <w:sz w:val="28"/>
        </w:rPr>
        <w:t xml:space="preserve">В целом, для Китая характерна </w:t>
      </w:r>
      <w:r w:rsidR="00904EA4" w:rsidRPr="0024119A">
        <w:rPr>
          <w:rFonts w:ascii="Times New Roman" w:hAnsi="Times New Roman" w:cs="Times New Roman"/>
          <w:sz w:val="28"/>
        </w:rPr>
        <w:t>«</w:t>
      </w:r>
      <w:r w:rsidR="0024119A">
        <w:rPr>
          <w:rFonts w:ascii="Times New Roman" w:hAnsi="Times New Roman" w:cs="Times New Roman"/>
          <w:sz w:val="28"/>
        </w:rPr>
        <w:t>э</w:t>
      </w:r>
      <w:r w:rsidR="00904EA4" w:rsidRPr="0024119A">
        <w:rPr>
          <w:rFonts w:ascii="Times New Roman" w:hAnsi="Times New Roman" w:cs="Times New Roman"/>
          <w:sz w:val="28"/>
        </w:rPr>
        <w:t xml:space="preserve">кономизация» отношений </w:t>
      </w:r>
      <w:r w:rsidR="0024119A">
        <w:rPr>
          <w:rFonts w:ascii="Times New Roman" w:hAnsi="Times New Roman" w:cs="Times New Roman"/>
          <w:sz w:val="28"/>
        </w:rPr>
        <w:t xml:space="preserve">со странами региона, которая </w:t>
      </w:r>
      <w:r w:rsidR="00904EA4" w:rsidRPr="0024119A">
        <w:rPr>
          <w:rFonts w:ascii="Times New Roman" w:hAnsi="Times New Roman" w:cs="Times New Roman"/>
          <w:sz w:val="28"/>
        </w:rPr>
        <w:t>способствует росту геополитического влияния, не встречающего активного противодействия местных элит.</w:t>
      </w:r>
      <w:r w:rsidR="0024119A">
        <w:rPr>
          <w:rFonts w:ascii="Times New Roman" w:hAnsi="Times New Roman" w:cs="Times New Roman"/>
          <w:sz w:val="28"/>
        </w:rPr>
        <w:t xml:space="preserve"> Немаловажен при этом д</w:t>
      </w:r>
      <w:r w:rsidR="00904EA4" w:rsidRPr="0024119A">
        <w:rPr>
          <w:rFonts w:ascii="Times New Roman" w:hAnsi="Times New Roman" w:cs="Times New Roman"/>
          <w:sz w:val="28"/>
        </w:rPr>
        <w:t>емонстративный отказ от вмешательства во вн</w:t>
      </w:r>
      <w:r w:rsidR="00EB44CB">
        <w:rPr>
          <w:rFonts w:ascii="Times New Roman" w:hAnsi="Times New Roman" w:cs="Times New Roman"/>
          <w:sz w:val="28"/>
        </w:rPr>
        <w:t>утреннюю политику государств Средней Азии, а также лояльное отношение к их авторитарным элитам. В то время как а</w:t>
      </w:r>
      <w:r w:rsidR="00EB44CB" w:rsidRPr="00EB44CB">
        <w:rPr>
          <w:rFonts w:ascii="Times New Roman" w:hAnsi="Times New Roman" w:cs="Times New Roman"/>
          <w:sz w:val="28"/>
        </w:rPr>
        <w:t xml:space="preserve">вторитарный характер власти сдерживает контакты </w:t>
      </w:r>
      <w:r w:rsidR="00EB44CB">
        <w:rPr>
          <w:rFonts w:ascii="Times New Roman" w:hAnsi="Times New Roman" w:cs="Times New Roman"/>
          <w:sz w:val="28"/>
        </w:rPr>
        <w:t xml:space="preserve">центральноазиатских стран </w:t>
      </w:r>
      <w:r w:rsidR="00EB44CB" w:rsidRPr="00EB44CB">
        <w:rPr>
          <w:rFonts w:ascii="Times New Roman" w:hAnsi="Times New Roman" w:cs="Times New Roman"/>
          <w:sz w:val="28"/>
        </w:rPr>
        <w:t xml:space="preserve">с государствами Запада, </w:t>
      </w:r>
      <w:r w:rsidR="00EB44CB">
        <w:rPr>
          <w:rFonts w:ascii="Times New Roman" w:hAnsi="Times New Roman" w:cs="Times New Roman"/>
          <w:sz w:val="28"/>
        </w:rPr>
        <w:t>повышается</w:t>
      </w:r>
      <w:r w:rsidR="00EB44CB" w:rsidRPr="00EB44CB">
        <w:rPr>
          <w:rFonts w:ascii="Times New Roman" w:hAnsi="Times New Roman" w:cs="Times New Roman"/>
          <w:sz w:val="28"/>
        </w:rPr>
        <w:t xml:space="preserve"> роль КНР как приоритетного партнера</w:t>
      </w:r>
      <w:r w:rsidR="00EB44CB">
        <w:rPr>
          <w:rFonts w:ascii="Times New Roman" w:hAnsi="Times New Roman" w:cs="Times New Roman"/>
          <w:sz w:val="28"/>
        </w:rPr>
        <w:t>.</w:t>
      </w:r>
      <w:r w:rsidR="004F493B">
        <w:rPr>
          <w:rFonts w:ascii="Times New Roman" w:hAnsi="Times New Roman" w:cs="Times New Roman"/>
          <w:sz w:val="28"/>
        </w:rPr>
        <w:t xml:space="preserve"> </w:t>
      </w:r>
      <w:r w:rsidR="007C7BDF">
        <w:rPr>
          <w:rFonts w:ascii="Times New Roman" w:hAnsi="Times New Roman" w:cs="Times New Roman"/>
          <w:sz w:val="28"/>
        </w:rPr>
        <w:t xml:space="preserve">В последние годы государство сформировало коалицию </w:t>
      </w:r>
      <w:r w:rsidR="007C7BDF">
        <w:rPr>
          <w:rFonts w:ascii="Times New Roman" w:eastAsia="Times New Roman" w:hAnsi="Times New Roman" w:cs="Times New Roman"/>
          <w:bCs/>
          <w:color w:val="000000"/>
          <w:sz w:val="28"/>
          <w:szCs w:val="28"/>
        </w:rPr>
        <w:t xml:space="preserve">Китай-Таджикистан-Афганистан-Пакистан с целью сотрудничества для борьбы с терроризмом и экстремизмом и поддержания безопасности границ, что позволяет нам предположить, что оно может быть заинтересовано в расширении своего присутствия в сфере </w:t>
      </w:r>
      <w:r w:rsidR="007C7BDF">
        <w:rPr>
          <w:rFonts w:ascii="Times New Roman" w:eastAsia="Times New Roman" w:hAnsi="Times New Roman" w:cs="Times New Roman"/>
          <w:bCs/>
          <w:color w:val="000000"/>
          <w:sz w:val="28"/>
          <w:szCs w:val="28"/>
        </w:rPr>
        <w:lastRenderedPageBreak/>
        <w:t>безопасности региона в среднесрочной перспективе, потеснив тем самым РФ и США.</w:t>
      </w:r>
      <w:r w:rsidR="007C7BDF">
        <w:rPr>
          <w:rFonts w:ascii="Times New Roman" w:hAnsi="Times New Roman" w:cs="Times New Roman"/>
          <w:sz w:val="28"/>
        </w:rPr>
        <w:t xml:space="preserve"> Но на </w:t>
      </w:r>
      <w:r w:rsidR="00D15A84">
        <w:rPr>
          <w:rFonts w:ascii="Times New Roman" w:hAnsi="Times New Roman" w:cs="Times New Roman"/>
          <w:sz w:val="28"/>
        </w:rPr>
        <w:t xml:space="preserve">сегодняшний день Китай демонстрирует успешный пример </w:t>
      </w:r>
      <w:r w:rsidR="002B1577">
        <w:rPr>
          <w:rFonts w:ascii="Times New Roman" w:hAnsi="Times New Roman" w:cs="Times New Roman"/>
          <w:sz w:val="28"/>
        </w:rPr>
        <w:t>мирной геоэкономической</w:t>
      </w:r>
      <w:r w:rsidR="00D15A84">
        <w:rPr>
          <w:rFonts w:ascii="Times New Roman" w:hAnsi="Times New Roman" w:cs="Times New Roman"/>
          <w:sz w:val="28"/>
        </w:rPr>
        <w:t xml:space="preserve"> </w:t>
      </w:r>
      <w:r w:rsidR="002B1577">
        <w:rPr>
          <w:rFonts w:ascii="Times New Roman" w:hAnsi="Times New Roman" w:cs="Times New Roman"/>
          <w:sz w:val="28"/>
        </w:rPr>
        <w:t>экспансии</w:t>
      </w:r>
      <w:r w:rsidR="00D15A84">
        <w:rPr>
          <w:rFonts w:ascii="Times New Roman" w:hAnsi="Times New Roman" w:cs="Times New Roman"/>
          <w:sz w:val="28"/>
        </w:rPr>
        <w:t>.</w:t>
      </w:r>
    </w:p>
    <w:p w:rsidR="009B5C58" w:rsidRPr="009B5C58" w:rsidRDefault="009A41AC" w:rsidP="0095499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Наконец, еще одним глобальным актором, </w:t>
      </w:r>
      <w:r w:rsidR="003F6A06">
        <w:rPr>
          <w:rFonts w:ascii="Times New Roman" w:hAnsi="Times New Roman" w:cs="Times New Roman"/>
          <w:sz w:val="28"/>
          <w:lang w:val="en-US"/>
        </w:rPr>
        <w:t>SWOT</w:t>
      </w:r>
      <w:r w:rsidR="003F6A06" w:rsidRPr="003F6A06">
        <w:rPr>
          <w:rFonts w:ascii="Times New Roman" w:hAnsi="Times New Roman" w:cs="Times New Roman"/>
          <w:sz w:val="28"/>
        </w:rPr>
        <w:t>-</w:t>
      </w:r>
      <w:r w:rsidR="003F6A06">
        <w:rPr>
          <w:rFonts w:ascii="Times New Roman" w:hAnsi="Times New Roman" w:cs="Times New Roman"/>
          <w:sz w:val="28"/>
        </w:rPr>
        <w:t>анализ геополитического влияния которого мы провели</w:t>
      </w:r>
      <w:r w:rsidR="003D078C">
        <w:rPr>
          <w:rFonts w:ascii="Times New Roman" w:hAnsi="Times New Roman" w:cs="Times New Roman"/>
          <w:sz w:val="28"/>
        </w:rPr>
        <w:t xml:space="preserve"> </w:t>
      </w:r>
      <w:r w:rsidR="008E74C9" w:rsidRPr="008E74C9">
        <w:rPr>
          <w:rFonts w:ascii="Times New Roman" w:hAnsi="Times New Roman" w:cs="Times New Roman"/>
          <w:sz w:val="28"/>
          <w:szCs w:val="28"/>
        </w:rPr>
        <w:t xml:space="preserve">(см.: Приложение </w:t>
      </w:r>
      <w:r w:rsidR="008E74C9">
        <w:rPr>
          <w:rFonts w:ascii="Times New Roman" w:hAnsi="Times New Roman" w:cs="Times New Roman"/>
          <w:sz w:val="28"/>
          <w:szCs w:val="28"/>
        </w:rPr>
        <w:t>В</w:t>
      </w:r>
      <w:r w:rsidR="008E74C9" w:rsidRPr="008E74C9">
        <w:rPr>
          <w:rFonts w:ascii="Times New Roman" w:hAnsi="Times New Roman" w:cs="Times New Roman"/>
          <w:sz w:val="28"/>
          <w:szCs w:val="28"/>
        </w:rPr>
        <w:t>)</w:t>
      </w:r>
      <w:r w:rsidR="003F6A06">
        <w:rPr>
          <w:rFonts w:ascii="Times New Roman" w:hAnsi="Times New Roman" w:cs="Times New Roman"/>
          <w:sz w:val="28"/>
        </w:rPr>
        <w:t>,</w:t>
      </w:r>
      <w:r w:rsidR="003D078C">
        <w:rPr>
          <w:rFonts w:ascii="Times New Roman" w:hAnsi="Times New Roman" w:cs="Times New Roman"/>
          <w:sz w:val="28"/>
        </w:rPr>
        <w:t xml:space="preserve"> </w:t>
      </w:r>
      <w:r w:rsidR="003F6A06">
        <w:rPr>
          <w:rFonts w:ascii="Times New Roman" w:hAnsi="Times New Roman" w:cs="Times New Roman"/>
          <w:sz w:val="28"/>
        </w:rPr>
        <w:t>является Российская Федерация.</w:t>
      </w:r>
      <w:r w:rsidR="003D078C">
        <w:rPr>
          <w:rFonts w:ascii="Times New Roman" w:hAnsi="Times New Roman" w:cs="Times New Roman"/>
          <w:sz w:val="28"/>
        </w:rPr>
        <w:t xml:space="preserve"> Мы отметили большее число слабых сторон по сравнению с КНР и намного большее число сильных позиций в сравнении с США.</w:t>
      </w:r>
      <w:r w:rsidR="009B5C58">
        <w:rPr>
          <w:rFonts w:ascii="Times New Roman" w:hAnsi="Times New Roman" w:cs="Times New Roman"/>
          <w:sz w:val="28"/>
        </w:rPr>
        <w:t xml:space="preserve"> Одним из преимуществ России является наличие исторических, этнических и культурных тесных связей с регионом. Важным связующим фактором остается русский язык, хотя </w:t>
      </w:r>
      <w:r w:rsidR="009B5C58" w:rsidRPr="009B5C58">
        <w:rPr>
          <w:rFonts w:ascii="Times New Roman" w:hAnsi="Times New Roman" w:cs="Times New Roman"/>
          <w:sz w:val="28"/>
        </w:rPr>
        <w:t>его роль на сегодняшний день не стоит переоценивать. Трансформация национального и языкового строительства в центральноазиатских странах спустя четверть века отразились на положении русского языка. По состоянию на 2013 год число владеющих русским языком составляет «в Казахстане – 72%, то в Киргизии – 36%, Узбекистане – 14%, а в Таджикистане и Туркмении – всего 12%. Вообще не владеют русским языком 16% жителей Казахстана, 50% – Киргизии, 59% – Узбекистана, 67% – Таджикистана и 82% – Туркмении».</w:t>
      </w:r>
      <w:r w:rsidR="00FC0139" w:rsidRPr="00FC0139">
        <w:rPr>
          <w:rStyle w:val="a3"/>
          <w:sz w:val="28"/>
          <w:szCs w:val="28"/>
        </w:rPr>
        <w:t xml:space="preserve"> </w:t>
      </w:r>
      <w:r w:rsidR="00FC0139" w:rsidRPr="00D61E69">
        <w:rPr>
          <w:rStyle w:val="a3"/>
          <w:sz w:val="28"/>
          <w:szCs w:val="28"/>
        </w:rPr>
        <w:footnoteReference w:id="116"/>
      </w:r>
      <w:r w:rsidR="00FC0139" w:rsidRPr="00FC0139">
        <w:rPr>
          <w:sz w:val="28"/>
          <w:szCs w:val="28"/>
        </w:rPr>
        <w:t xml:space="preserve"> </w:t>
      </w:r>
      <w:r w:rsidR="009B5C58" w:rsidRPr="009B5C58">
        <w:rPr>
          <w:rFonts w:ascii="Times New Roman" w:hAnsi="Times New Roman" w:cs="Times New Roman"/>
          <w:sz w:val="28"/>
        </w:rPr>
        <w:t>То есть, условно можно выделить две категории стран: Казахстан и Киргизию, в которых еще существует устойчивое русскоязычное пространство и русский обладает статусом официального языка, и Узбекистан, Таджикистан и Туркмению, где русский язык в значительной степени утратил связующую роль между нашими странами. Наиболее вероятным представляется дальнейшее падение значимости русского языка со сменой поколений во второй категории стран в среднесрочной перспективе.</w:t>
      </w:r>
    </w:p>
    <w:p w:rsidR="00BE3174" w:rsidRDefault="00BE3174" w:rsidP="00954993">
      <w:pPr>
        <w:pStyle w:val="ab"/>
        <w:spacing w:before="0" w:beforeAutospacing="0" w:after="0" w:afterAutospacing="0" w:line="360" w:lineRule="auto"/>
        <w:ind w:firstLine="709"/>
        <w:jc w:val="both"/>
        <w:rPr>
          <w:color w:val="000000"/>
          <w:sz w:val="28"/>
          <w:szCs w:val="19"/>
        </w:rPr>
      </w:pPr>
      <w:r>
        <w:rPr>
          <w:color w:val="000000"/>
          <w:sz w:val="28"/>
          <w:szCs w:val="19"/>
        </w:rPr>
        <w:t xml:space="preserve">Еще одним наследием общего советского прошлого является взаимосвязанная экономическая система, которая сохранилась в виде инфраструктуры трубопроводов, линий электропередач, железных дорог и пр., о чем мы уже писали в этой главе. Данный фактор дает России некоторые </w:t>
      </w:r>
      <w:r>
        <w:rPr>
          <w:color w:val="000000"/>
          <w:sz w:val="28"/>
          <w:szCs w:val="19"/>
        </w:rPr>
        <w:lastRenderedPageBreak/>
        <w:t xml:space="preserve">преимущества в экономической сфере, хотя они заметно сокращаются. Например, хотя </w:t>
      </w:r>
      <w:r w:rsidRPr="00BE3174">
        <w:rPr>
          <w:sz w:val="28"/>
        </w:rPr>
        <w:t>транспортировк</w:t>
      </w:r>
      <w:r>
        <w:rPr>
          <w:sz w:val="28"/>
        </w:rPr>
        <w:t>а</w:t>
      </w:r>
      <w:r w:rsidRPr="00BE3174">
        <w:rPr>
          <w:sz w:val="28"/>
        </w:rPr>
        <w:t xml:space="preserve"> газа в Европу из стран СА </w:t>
      </w:r>
      <w:r>
        <w:rPr>
          <w:sz w:val="28"/>
        </w:rPr>
        <w:t xml:space="preserve">возможна </w:t>
      </w:r>
      <w:r w:rsidRPr="00BE3174">
        <w:rPr>
          <w:sz w:val="28"/>
        </w:rPr>
        <w:t xml:space="preserve">только через </w:t>
      </w:r>
      <w:r>
        <w:rPr>
          <w:sz w:val="28"/>
        </w:rPr>
        <w:t xml:space="preserve">ее </w:t>
      </w:r>
      <w:r w:rsidRPr="00BE3174">
        <w:rPr>
          <w:sz w:val="28"/>
        </w:rPr>
        <w:t>территорию</w:t>
      </w:r>
      <w:r>
        <w:rPr>
          <w:sz w:val="28"/>
        </w:rPr>
        <w:t>, в последние годы сотрудничество с Туркменистана в этой сфере свелось к нулю.</w:t>
      </w:r>
    </w:p>
    <w:p w:rsidR="00954993" w:rsidRDefault="001863AE" w:rsidP="00954993">
      <w:pPr>
        <w:spacing w:after="0" w:line="360" w:lineRule="auto"/>
        <w:jc w:val="both"/>
        <w:rPr>
          <w:rFonts w:ascii="Times New Roman" w:hAnsi="Times New Roman" w:cs="Times New Roman"/>
          <w:sz w:val="28"/>
        </w:rPr>
      </w:pPr>
      <w:r>
        <w:rPr>
          <w:rFonts w:ascii="Times New Roman" w:hAnsi="Times New Roman" w:cs="Times New Roman"/>
          <w:sz w:val="28"/>
        </w:rPr>
        <w:tab/>
      </w:r>
      <w:r w:rsidR="0030060F">
        <w:rPr>
          <w:rFonts w:ascii="Times New Roman" w:hAnsi="Times New Roman" w:cs="Times New Roman"/>
          <w:sz w:val="28"/>
        </w:rPr>
        <w:t>Р</w:t>
      </w:r>
      <w:r w:rsidR="00D3718B">
        <w:rPr>
          <w:rFonts w:ascii="Times New Roman" w:hAnsi="Times New Roman" w:cs="Times New Roman"/>
          <w:sz w:val="28"/>
        </w:rPr>
        <w:t xml:space="preserve">оссия является крупным торговым партнером: в 2015 году товарооборот с регионом составил </w:t>
      </w:r>
      <w:r w:rsidR="00D3718B" w:rsidRPr="00D3718B">
        <w:rPr>
          <w:rFonts w:ascii="Times New Roman" w:hAnsi="Times New Roman" w:cs="Times New Roman"/>
          <w:sz w:val="28"/>
        </w:rPr>
        <w:t>$</w:t>
      </w:r>
      <w:r w:rsidR="00D3718B">
        <w:rPr>
          <w:rFonts w:ascii="Times New Roman" w:hAnsi="Times New Roman" w:cs="Times New Roman"/>
          <w:sz w:val="28"/>
        </w:rPr>
        <w:t>20,8 млрд,</w:t>
      </w:r>
      <w:r w:rsidR="00A7540F" w:rsidRPr="00A7540F">
        <w:rPr>
          <w:rStyle w:val="a3"/>
          <w:sz w:val="28"/>
          <w:szCs w:val="28"/>
        </w:rPr>
        <w:t xml:space="preserve"> </w:t>
      </w:r>
      <w:r w:rsidR="00A7540F" w:rsidRPr="00D61E69">
        <w:rPr>
          <w:rStyle w:val="a3"/>
          <w:sz w:val="28"/>
          <w:szCs w:val="28"/>
        </w:rPr>
        <w:footnoteReference w:id="117"/>
      </w:r>
      <w:r w:rsidR="00A7540F" w:rsidRPr="00925B18">
        <w:rPr>
          <w:rFonts w:ascii="Times New Roman" w:hAnsi="Times New Roman" w:cs="Times New Roman"/>
          <w:sz w:val="28"/>
          <w:szCs w:val="28"/>
        </w:rPr>
        <w:t xml:space="preserve"> </w:t>
      </w:r>
      <w:r w:rsidR="00D3718B">
        <w:rPr>
          <w:rFonts w:ascii="Times New Roman" w:hAnsi="Times New Roman" w:cs="Times New Roman"/>
          <w:sz w:val="28"/>
        </w:rPr>
        <w:t xml:space="preserve">что ниже аналогичного показателя у КНР, но существенно выше, чем у США. </w:t>
      </w:r>
      <w:r w:rsidR="005F75E4">
        <w:rPr>
          <w:rFonts w:ascii="Times New Roman" w:hAnsi="Times New Roman" w:cs="Times New Roman"/>
          <w:sz w:val="28"/>
        </w:rPr>
        <w:t xml:space="preserve">Востребованной является российская продукция </w:t>
      </w:r>
      <w:r w:rsidR="005F75E4" w:rsidRPr="005F75E4">
        <w:rPr>
          <w:rFonts w:ascii="Times New Roman" w:hAnsi="Times New Roman" w:cs="Times New Roman"/>
          <w:sz w:val="28"/>
        </w:rPr>
        <w:t>химии, нефтехимии, металлург</w:t>
      </w:r>
      <w:r w:rsidR="005F75E4">
        <w:rPr>
          <w:rFonts w:ascii="Times New Roman" w:hAnsi="Times New Roman" w:cs="Times New Roman"/>
          <w:sz w:val="28"/>
        </w:rPr>
        <w:t>ии автомобиле- и машиностроения, что отлично от китайского экспорта, в котором доминируют потребительские товары.</w:t>
      </w:r>
      <w:r w:rsidR="00151312">
        <w:rPr>
          <w:rFonts w:ascii="Times New Roman" w:hAnsi="Times New Roman" w:cs="Times New Roman"/>
          <w:sz w:val="28"/>
        </w:rPr>
        <w:t xml:space="preserve"> </w:t>
      </w:r>
      <w:r w:rsidR="00722717">
        <w:rPr>
          <w:rFonts w:ascii="Times New Roman" w:hAnsi="Times New Roman" w:cs="Times New Roman"/>
          <w:sz w:val="28"/>
        </w:rPr>
        <w:t>Инвестиционные возможности России весьма ограничены, в связи с чем у</w:t>
      </w:r>
      <w:r w:rsidR="00151312">
        <w:rPr>
          <w:rFonts w:ascii="Times New Roman" w:hAnsi="Times New Roman" w:cs="Times New Roman"/>
          <w:sz w:val="28"/>
        </w:rPr>
        <w:t xml:space="preserve">ровень инвестиций в 2010 году составил </w:t>
      </w:r>
      <w:r w:rsidR="00151312" w:rsidRPr="00151312">
        <w:rPr>
          <w:rFonts w:ascii="Times New Roman" w:hAnsi="Times New Roman" w:cs="Times New Roman"/>
          <w:sz w:val="28"/>
        </w:rPr>
        <w:t>$1</w:t>
      </w:r>
      <w:r w:rsidR="00151312">
        <w:rPr>
          <w:rFonts w:ascii="Times New Roman" w:hAnsi="Times New Roman" w:cs="Times New Roman"/>
          <w:sz w:val="28"/>
        </w:rPr>
        <w:t>,8 млрд. долл., что</w:t>
      </w:r>
      <w:r w:rsidR="00722717">
        <w:rPr>
          <w:rFonts w:ascii="Times New Roman" w:hAnsi="Times New Roman" w:cs="Times New Roman"/>
          <w:sz w:val="28"/>
        </w:rPr>
        <w:t xml:space="preserve"> </w:t>
      </w:r>
      <w:r w:rsidR="00151312">
        <w:rPr>
          <w:rFonts w:ascii="Times New Roman" w:hAnsi="Times New Roman" w:cs="Times New Roman"/>
          <w:sz w:val="28"/>
        </w:rPr>
        <w:t>в семь раз ниже китайского показателя за этот год</w:t>
      </w:r>
      <w:r w:rsidR="00D3135A">
        <w:rPr>
          <w:rFonts w:ascii="Times New Roman" w:hAnsi="Times New Roman" w:cs="Times New Roman"/>
          <w:sz w:val="28"/>
        </w:rPr>
        <w:t>.</w:t>
      </w:r>
      <w:r w:rsidR="00F13B53">
        <w:rPr>
          <w:rFonts w:ascii="Times New Roman" w:hAnsi="Times New Roman" w:cs="Times New Roman"/>
          <w:sz w:val="28"/>
        </w:rPr>
        <w:t xml:space="preserve"> </w:t>
      </w:r>
    </w:p>
    <w:p w:rsidR="00F529D4" w:rsidRDefault="00F13B53" w:rsidP="009549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rPr>
        <w:t>Слабостью является то, что, в отличие от Китая, крупные э</w:t>
      </w:r>
      <w:r w:rsidR="00F529D4" w:rsidRPr="00F529D4">
        <w:rPr>
          <w:rFonts w:ascii="Times New Roman" w:hAnsi="Times New Roman" w:cs="Times New Roman"/>
          <w:sz w:val="28"/>
          <w:szCs w:val="28"/>
        </w:rPr>
        <w:t xml:space="preserve">кономические вложения </w:t>
      </w:r>
      <w:r>
        <w:rPr>
          <w:rFonts w:ascii="Times New Roman" w:hAnsi="Times New Roman" w:cs="Times New Roman"/>
          <w:sz w:val="28"/>
        </w:rPr>
        <w:t xml:space="preserve">зачастую </w:t>
      </w:r>
      <w:r w:rsidR="00F529D4" w:rsidRPr="00F529D4">
        <w:rPr>
          <w:rFonts w:ascii="Times New Roman" w:hAnsi="Times New Roman" w:cs="Times New Roman"/>
          <w:sz w:val="28"/>
          <w:szCs w:val="28"/>
        </w:rPr>
        <w:t xml:space="preserve">тесно связаны с политическими дивидендами, что неблагоприятно сказывается на росте геополитического влияния </w:t>
      </w:r>
      <w:r>
        <w:rPr>
          <w:rFonts w:ascii="Times New Roman" w:hAnsi="Times New Roman" w:cs="Times New Roman"/>
          <w:sz w:val="28"/>
          <w:szCs w:val="28"/>
        </w:rPr>
        <w:t xml:space="preserve">РФ в регионе, </w:t>
      </w:r>
      <w:r w:rsidR="00171922">
        <w:rPr>
          <w:rFonts w:ascii="Times New Roman" w:hAnsi="Times New Roman" w:cs="Times New Roman"/>
          <w:sz w:val="28"/>
          <w:szCs w:val="28"/>
        </w:rPr>
        <w:t>так как</w:t>
      </w:r>
      <w:r>
        <w:rPr>
          <w:rFonts w:ascii="Times New Roman" w:hAnsi="Times New Roman" w:cs="Times New Roman"/>
          <w:sz w:val="28"/>
          <w:szCs w:val="28"/>
        </w:rPr>
        <w:t xml:space="preserve"> вызывает опасения центральноазитских элит</w:t>
      </w:r>
      <w:r w:rsidR="00874D16">
        <w:rPr>
          <w:rFonts w:ascii="Times New Roman" w:hAnsi="Times New Roman" w:cs="Times New Roman"/>
          <w:sz w:val="28"/>
          <w:szCs w:val="28"/>
        </w:rPr>
        <w:t>, не желающих брать на себя политические обязательства.</w:t>
      </w:r>
      <w:r w:rsidR="00954993">
        <w:rPr>
          <w:rFonts w:ascii="Times New Roman" w:hAnsi="Times New Roman" w:cs="Times New Roman"/>
          <w:sz w:val="28"/>
          <w:szCs w:val="28"/>
        </w:rPr>
        <w:t xml:space="preserve"> Кроме того, помимо некоторого недоверия России из-за крушения советского проекта и последующего дистанцирования в начале 1990-х годов, в государствах Центральной Азии все еще существует фобия ресоветизации, в результате чего повышение роли России в той или иной сфере воспринимается некоторой частью граждан и элит как возрастание их зависимости от бывшей «метрополии».</w:t>
      </w:r>
    </w:p>
    <w:p w:rsidR="003E3D71" w:rsidRPr="003E3D71" w:rsidRDefault="00F26CB9" w:rsidP="00954993">
      <w:pPr>
        <w:spacing w:after="0" w:line="360" w:lineRule="auto"/>
        <w:jc w:val="both"/>
        <w:rPr>
          <w:rFonts w:ascii="Times New Roman" w:hAnsi="Times New Roman" w:cs="Times New Roman"/>
          <w:sz w:val="28"/>
        </w:rPr>
      </w:pPr>
      <w:r w:rsidRPr="00F26CB9">
        <w:rPr>
          <w:rFonts w:ascii="Times New Roman" w:hAnsi="Times New Roman" w:cs="Times New Roman"/>
          <w:sz w:val="28"/>
        </w:rPr>
        <w:tab/>
        <w:t>Ро</w:t>
      </w:r>
      <w:r>
        <w:rPr>
          <w:rFonts w:ascii="Times New Roman" w:hAnsi="Times New Roman" w:cs="Times New Roman"/>
          <w:sz w:val="28"/>
        </w:rPr>
        <w:t xml:space="preserve">ссия </w:t>
      </w:r>
      <w:r w:rsidRPr="00F26CB9">
        <w:rPr>
          <w:rFonts w:ascii="Times New Roman" w:hAnsi="Times New Roman" w:cs="Times New Roman"/>
          <w:sz w:val="28"/>
        </w:rPr>
        <w:t xml:space="preserve">предоставляет </w:t>
      </w:r>
      <w:r>
        <w:rPr>
          <w:rFonts w:ascii="Times New Roman" w:hAnsi="Times New Roman" w:cs="Times New Roman"/>
          <w:sz w:val="28"/>
        </w:rPr>
        <w:t xml:space="preserve">также </w:t>
      </w:r>
      <w:r w:rsidRPr="00F26CB9">
        <w:rPr>
          <w:rFonts w:ascii="Times New Roman" w:hAnsi="Times New Roman" w:cs="Times New Roman"/>
          <w:sz w:val="28"/>
        </w:rPr>
        <w:t>обширный рынок для трудовой миграции</w:t>
      </w:r>
      <w:r>
        <w:rPr>
          <w:rFonts w:ascii="Times New Roman" w:hAnsi="Times New Roman" w:cs="Times New Roman"/>
          <w:sz w:val="28"/>
        </w:rPr>
        <w:t xml:space="preserve">. </w:t>
      </w:r>
      <w:r w:rsidR="00662973">
        <w:rPr>
          <w:rFonts w:ascii="Times New Roman" w:hAnsi="Times New Roman" w:cs="Times New Roman"/>
          <w:sz w:val="28"/>
        </w:rPr>
        <w:t>Крупнейшими экспортерами рабочей силы в РФ в 2015 году стали Узбекистан – 57%, Таджикистан – 20% и Кыргыхстан – 10%.</w:t>
      </w:r>
      <w:r w:rsidR="0020695A" w:rsidRPr="00D61E69">
        <w:rPr>
          <w:rStyle w:val="a3"/>
          <w:sz w:val="28"/>
          <w:szCs w:val="28"/>
        </w:rPr>
        <w:footnoteReference w:id="118"/>
      </w:r>
      <w:r w:rsidR="0020695A">
        <w:rPr>
          <w:rFonts w:ascii="Times New Roman" w:hAnsi="Times New Roman" w:cs="Times New Roman"/>
          <w:sz w:val="28"/>
        </w:rPr>
        <w:t xml:space="preserve"> </w:t>
      </w:r>
      <w:r w:rsidR="0031497A">
        <w:rPr>
          <w:rFonts w:ascii="Times New Roman" w:hAnsi="Times New Roman" w:cs="Times New Roman"/>
          <w:sz w:val="28"/>
          <w:szCs w:val="28"/>
        </w:rPr>
        <w:t>Фактор миграции носит противоречивый характер, так как, с одной стороны,</w:t>
      </w:r>
      <w:r w:rsidR="00A20660">
        <w:rPr>
          <w:rFonts w:ascii="Times New Roman" w:hAnsi="Times New Roman" w:cs="Times New Roman"/>
          <w:sz w:val="28"/>
          <w:szCs w:val="28"/>
        </w:rPr>
        <w:t xml:space="preserve"> он</w:t>
      </w:r>
      <w:r w:rsidR="003E3D71">
        <w:rPr>
          <w:rFonts w:ascii="Times New Roman" w:hAnsi="Times New Roman" w:cs="Times New Roman"/>
          <w:sz w:val="28"/>
          <w:szCs w:val="28"/>
        </w:rPr>
        <w:t>а</w:t>
      </w:r>
      <w:r w:rsidR="00A20660">
        <w:rPr>
          <w:rFonts w:ascii="Times New Roman" w:hAnsi="Times New Roman" w:cs="Times New Roman"/>
          <w:sz w:val="28"/>
          <w:szCs w:val="28"/>
        </w:rPr>
        <w:t xml:space="preserve"> экономически выгодна </w:t>
      </w:r>
      <w:r w:rsidR="00A20660">
        <w:rPr>
          <w:rFonts w:ascii="Times New Roman" w:hAnsi="Times New Roman" w:cs="Times New Roman"/>
          <w:sz w:val="28"/>
          <w:szCs w:val="28"/>
        </w:rPr>
        <w:lastRenderedPageBreak/>
        <w:t>обеим сторонам</w:t>
      </w:r>
      <w:r w:rsidR="003E3D71">
        <w:rPr>
          <w:rFonts w:ascii="Times New Roman" w:hAnsi="Times New Roman" w:cs="Times New Roman"/>
          <w:sz w:val="28"/>
          <w:szCs w:val="28"/>
        </w:rPr>
        <w:t xml:space="preserve"> и укрепляет связи сообществ, а, с другой, отношение к мигрантам в России скорее негативное. Поэтому в качестве угрозы геополитическому влиянию мы выделили и</w:t>
      </w:r>
      <w:r w:rsidR="003E3D71" w:rsidRPr="003E3D71">
        <w:rPr>
          <w:rFonts w:ascii="Times New Roman" w:hAnsi="Times New Roman" w:cs="Times New Roman"/>
          <w:sz w:val="28"/>
        </w:rPr>
        <w:t>збыточный приток мигрантов как фактор дестабилизации и роста ксенофобии в РФ</w:t>
      </w:r>
      <w:r w:rsidR="003E3D71">
        <w:rPr>
          <w:rFonts w:ascii="Times New Roman" w:hAnsi="Times New Roman" w:cs="Times New Roman"/>
          <w:sz w:val="28"/>
        </w:rPr>
        <w:t>, и к</w:t>
      </w:r>
      <w:r w:rsidR="003E3D71" w:rsidRPr="003E3D71">
        <w:rPr>
          <w:rFonts w:ascii="Times New Roman" w:hAnsi="Times New Roman" w:cs="Times New Roman"/>
          <w:sz w:val="28"/>
        </w:rPr>
        <w:t>ак следствие – усиление настороженного отношения к РФ, формирующееся под влиянием рассказов трудовых мигрантов.</w:t>
      </w:r>
    </w:p>
    <w:p w:rsidR="008A3328" w:rsidRPr="001638AB" w:rsidRDefault="00291E09" w:rsidP="009549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3603D">
        <w:rPr>
          <w:rFonts w:ascii="Times New Roman" w:hAnsi="Times New Roman" w:cs="Times New Roman"/>
          <w:sz w:val="28"/>
          <w:szCs w:val="28"/>
        </w:rPr>
        <w:t>Д</w:t>
      </w:r>
      <w:r w:rsidR="001638AB">
        <w:rPr>
          <w:rFonts w:ascii="Times New Roman" w:hAnsi="Times New Roman" w:cs="Times New Roman"/>
          <w:sz w:val="28"/>
          <w:szCs w:val="28"/>
        </w:rPr>
        <w:t>остижением России последних лет является создание нормативно-правовой и институциональной базы</w:t>
      </w:r>
      <w:r w:rsidR="005844E3" w:rsidRPr="001638AB">
        <w:rPr>
          <w:rFonts w:ascii="Times New Roman" w:hAnsi="Times New Roman" w:cs="Times New Roman"/>
          <w:sz w:val="28"/>
          <w:szCs w:val="28"/>
        </w:rPr>
        <w:t xml:space="preserve"> по развитию экономической интеграции со странами региона в рамках ЕАЭС.</w:t>
      </w:r>
      <w:r w:rsidR="001638AB">
        <w:rPr>
          <w:rFonts w:ascii="Times New Roman" w:hAnsi="Times New Roman" w:cs="Times New Roman"/>
          <w:sz w:val="28"/>
          <w:szCs w:val="28"/>
        </w:rPr>
        <w:t xml:space="preserve"> Преимуществом является в</w:t>
      </w:r>
      <w:r w:rsidR="0030060F" w:rsidRPr="001638AB">
        <w:rPr>
          <w:rFonts w:ascii="Times New Roman" w:hAnsi="Times New Roman" w:cs="Times New Roman"/>
          <w:sz w:val="28"/>
          <w:szCs w:val="28"/>
        </w:rPr>
        <w:t>озможность сопря</w:t>
      </w:r>
      <w:r w:rsidR="001638AB">
        <w:rPr>
          <w:rFonts w:ascii="Times New Roman" w:hAnsi="Times New Roman" w:cs="Times New Roman"/>
          <w:sz w:val="28"/>
          <w:szCs w:val="28"/>
        </w:rPr>
        <w:t>жения с китайским проектом ЭПШП, который в целом воспринимается положительно и как источник возможностей, нежели вызовов для России. Аналогичным образом и Китай заинтересован в формировании общего экономического пространства, что упрощает</w:t>
      </w:r>
      <w:r w:rsidR="001638AB" w:rsidRPr="001638AB">
        <w:rPr>
          <w:rFonts w:ascii="Times New Roman" w:hAnsi="Times New Roman" w:cs="Times New Roman"/>
          <w:sz w:val="28"/>
          <w:szCs w:val="28"/>
        </w:rPr>
        <w:t xml:space="preserve"> </w:t>
      </w:r>
      <w:r w:rsidR="001638AB">
        <w:rPr>
          <w:rFonts w:ascii="Times New Roman" w:hAnsi="Times New Roman" w:cs="Times New Roman"/>
          <w:sz w:val="28"/>
          <w:szCs w:val="28"/>
        </w:rPr>
        <w:t>механизмы реализации ЭПШП.</w:t>
      </w:r>
      <w:r w:rsidR="00395311">
        <w:rPr>
          <w:rFonts w:ascii="Times New Roman" w:hAnsi="Times New Roman" w:cs="Times New Roman"/>
          <w:sz w:val="28"/>
          <w:szCs w:val="28"/>
        </w:rPr>
        <w:t xml:space="preserve"> Препятствием быстрой и эффективной интеграции </w:t>
      </w:r>
      <w:r w:rsidR="00D87CA8">
        <w:rPr>
          <w:rFonts w:ascii="Times New Roman" w:hAnsi="Times New Roman" w:cs="Times New Roman"/>
          <w:sz w:val="28"/>
          <w:szCs w:val="28"/>
        </w:rPr>
        <w:t xml:space="preserve">государств </w:t>
      </w:r>
      <w:r w:rsidR="00395311">
        <w:rPr>
          <w:rFonts w:ascii="Times New Roman" w:hAnsi="Times New Roman" w:cs="Times New Roman"/>
          <w:sz w:val="28"/>
          <w:szCs w:val="28"/>
        </w:rPr>
        <w:t xml:space="preserve">в рамках ЕАЭС являются близкие структуры </w:t>
      </w:r>
      <w:r w:rsidR="00D87CA8">
        <w:rPr>
          <w:rFonts w:ascii="Times New Roman" w:hAnsi="Times New Roman" w:cs="Times New Roman"/>
          <w:sz w:val="28"/>
          <w:szCs w:val="28"/>
        </w:rPr>
        <w:t xml:space="preserve">их </w:t>
      </w:r>
      <w:r w:rsidR="00395311">
        <w:rPr>
          <w:rFonts w:ascii="Times New Roman" w:hAnsi="Times New Roman" w:cs="Times New Roman"/>
          <w:sz w:val="28"/>
          <w:szCs w:val="28"/>
        </w:rPr>
        <w:t xml:space="preserve">экономик </w:t>
      </w:r>
      <w:r w:rsidR="00395311" w:rsidRPr="009E08E0">
        <w:rPr>
          <w:rFonts w:ascii="Times New Roman" w:hAnsi="Times New Roman" w:cs="Times New Roman"/>
          <w:sz w:val="28"/>
          <w:szCs w:val="28"/>
        </w:rPr>
        <w:t>(ориентированность на экспорт энергоносителей)</w:t>
      </w:r>
      <w:r w:rsidR="00395311">
        <w:rPr>
          <w:rFonts w:ascii="Times New Roman" w:hAnsi="Times New Roman" w:cs="Times New Roman"/>
          <w:sz w:val="28"/>
          <w:szCs w:val="28"/>
        </w:rPr>
        <w:t>.</w:t>
      </w:r>
      <w:r w:rsidR="008A3328">
        <w:rPr>
          <w:rFonts w:ascii="Times New Roman" w:hAnsi="Times New Roman" w:cs="Times New Roman"/>
          <w:sz w:val="28"/>
          <w:szCs w:val="28"/>
        </w:rPr>
        <w:t xml:space="preserve"> По этой причине хорошей возможностью для России является р</w:t>
      </w:r>
      <w:r w:rsidR="008A3328">
        <w:rPr>
          <w:rFonts w:ascii="Times New Roman" w:hAnsi="Times New Roman" w:cs="Times New Roman"/>
          <w:sz w:val="28"/>
        </w:rPr>
        <w:t>азвитие сотрудничества с Казахстаном в области модернизации экономики путем совместного инвестирования в обрабатывающую промышленность, более высокотехнологичные отрасли, а также атомные энергетические проекты</w:t>
      </w:r>
      <w:r w:rsidR="008A3328" w:rsidRPr="00522009">
        <w:rPr>
          <w:rFonts w:ascii="Times New Roman" w:hAnsi="Times New Roman" w:cs="Times New Roman"/>
          <w:sz w:val="28"/>
        </w:rPr>
        <w:t>.</w:t>
      </w:r>
    </w:p>
    <w:p w:rsidR="00EF0CEE" w:rsidRPr="00EF0CEE" w:rsidRDefault="00B3603D" w:rsidP="00954993">
      <w:pPr>
        <w:spacing w:after="0" w:line="360" w:lineRule="auto"/>
        <w:jc w:val="both"/>
        <w:rPr>
          <w:rFonts w:ascii="Times New Roman" w:hAnsi="Times New Roman" w:cs="Times New Roman"/>
          <w:sz w:val="28"/>
          <w:szCs w:val="28"/>
        </w:rPr>
      </w:pPr>
      <w:r w:rsidRPr="00B3603D">
        <w:rPr>
          <w:rFonts w:ascii="Times New Roman" w:hAnsi="Times New Roman" w:cs="Times New Roman"/>
          <w:sz w:val="28"/>
          <w:szCs w:val="28"/>
        </w:rPr>
        <w:tab/>
        <w:t xml:space="preserve">Геополитическое влияние России в военно-политической сфере проявляется в </w:t>
      </w:r>
      <w:r>
        <w:rPr>
          <w:rFonts w:ascii="Times New Roman" w:hAnsi="Times New Roman" w:cs="Times New Roman"/>
          <w:sz w:val="28"/>
          <w:szCs w:val="28"/>
        </w:rPr>
        <w:t>работе ОДКБ</w:t>
      </w:r>
      <w:r w:rsidR="001E34F5">
        <w:rPr>
          <w:rFonts w:ascii="Times New Roman" w:hAnsi="Times New Roman" w:cs="Times New Roman"/>
          <w:sz w:val="28"/>
          <w:szCs w:val="28"/>
        </w:rPr>
        <w:t xml:space="preserve">, в рамках которой Россия несет ответственность за мир и безопасность Казахстана, Киргизии и Таджикистана, а также осуществляет льготную поставку вооружений, обучение офицерского состава и пр. Важным является подписанное в 2012 году соглашение, по которому </w:t>
      </w:r>
      <w:r w:rsidR="001E34F5" w:rsidRPr="001E34F5">
        <w:rPr>
          <w:rFonts w:ascii="Times New Roman" w:hAnsi="Times New Roman" w:cs="Times New Roman"/>
          <w:sz w:val="28"/>
          <w:szCs w:val="28"/>
        </w:rPr>
        <w:t>«военные базы третьих стран на территории государств ОДКБ смогут быть размещены лишь с согласия всех участников организации»</w:t>
      </w:r>
      <w:r w:rsidR="003357D9">
        <w:rPr>
          <w:rFonts w:ascii="Times New Roman" w:hAnsi="Times New Roman" w:cs="Times New Roman"/>
          <w:sz w:val="28"/>
          <w:szCs w:val="28"/>
        </w:rPr>
        <w:t>,</w:t>
      </w:r>
      <w:r w:rsidR="00812BBD" w:rsidRPr="00812BBD">
        <w:rPr>
          <w:rStyle w:val="a3"/>
          <w:sz w:val="28"/>
          <w:szCs w:val="28"/>
        </w:rPr>
        <w:t xml:space="preserve"> </w:t>
      </w:r>
      <w:r w:rsidR="00812BBD" w:rsidRPr="00D61E69">
        <w:rPr>
          <w:rStyle w:val="a3"/>
          <w:sz w:val="28"/>
          <w:szCs w:val="28"/>
        </w:rPr>
        <w:footnoteReference w:id="119"/>
      </w:r>
      <w:r w:rsidR="003357D9">
        <w:rPr>
          <w:rFonts w:ascii="Times New Roman" w:hAnsi="Times New Roman" w:cs="Times New Roman"/>
          <w:sz w:val="28"/>
          <w:szCs w:val="28"/>
        </w:rPr>
        <w:t xml:space="preserve"> что станет </w:t>
      </w:r>
      <w:r w:rsidR="003357D9">
        <w:rPr>
          <w:rFonts w:ascii="Times New Roman" w:hAnsi="Times New Roman" w:cs="Times New Roman"/>
          <w:sz w:val="28"/>
          <w:szCs w:val="28"/>
        </w:rPr>
        <w:lastRenderedPageBreak/>
        <w:t>препятствием продвижению НАТО.</w:t>
      </w:r>
      <w:r w:rsidR="001E34F5" w:rsidRPr="001E34F5">
        <w:rPr>
          <w:rFonts w:ascii="Times New Roman" w:hAnsi="Times New Roman" w:cs="Times New Roman"/>
          <w:sz w:val="28"/>
          <w:szCs w:val="28"/>
        </w:rPr>
        <w:t xml:space="preserve"> </w:t>
      </w:r>
      <w:r w:rsidR="00EF0CEE">
        <w:rPr>
          <w:rFonts w:ascii="Times New Roman" w:hAnsi="Times New Roman" w:cs="Times New Roman"/>
          <w:sz w:val="28"/>
          <w:szCs w:val="28"/>
        </w:rPr>
        <w:t>Также ОДКБ является</w:t>
      </w:r>
      <w:r w:rsidR="00EF0CEE" w:rsidRPr="00EF0CEE">
        <w:rPr>
          <w:rFonts w:ascii="Times New Roman" w:hAnsi="Times New Roman" w:cs="Times New Roman"/>
          <w:sz w:val="28"/>
          <w:szCs w:val="28"/>
        </w:rPr>
        <w:t xml:space="preserve"> способ</w:t>
      </w:r>
      <w:r w:rsidR="00EF0CEE">
        <w:rPr>
          <w:rFonts w:ascii="Times New Roman" w:hAnsi="Times New Roman" w:cs="Times New Roman"/>
          <w:sz w:val="28"/>
          <w:szCs w:val="28"/>
        </w:rPr>
        <w:t>ом</w:t>
      </w:r>
      <w:r w:rsidR="00EF0CEE" w:rsidRPr="00EF0CEE">
        <w:rPr>
          <w:rFonts w:ascii="Times New Roman" w:hAnsi="Times New Roman" w:cs="Times New Roman"/>
          <w:sz w:val="28"/>
          <w:szCs w:val="28"/>
        </w:rPr>
        <w:t xml:space="preserve"> защиты капиталовложений в кризисной ситуации в трех </w:t>
      </w:r>
      <w:r w:rsidR="00833D94">
        <w:rPr>
          <w:rFonts w:ascii="Times New Roman" w:hAnsi="Times New Roman" w:cs="Times New Roman"/>
          <w:sz w:val="28"/>
          <w:szCs w:val="28"/>
        </w:rPr>
        <w:t>центральноазиатских странах</w:t>
      </w:r>
      <w:r w:rsidR="00EF0CEE" w:rsidRPr="00EF0CEE">
        <w:rPr>
          <w:rFonts w:ascii="Times New Roman" w:hAnsi="Times New Roman" w:cs="Times New Roman"/>
          <w:sz w:val="28"/>
          <w:szCs w:val="28"/>
        </w:rPr>
        <w:t>.</w:t>
      </w:r>
    </w:p>
    <w:p w:rsidR="00D26806" w:rsidRDefault="00F13B53" w:rsidP="004915BD">
      <w:pPr>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Надо отметить, что п</w:t>
      </w:r>
      <w:r w:rsidRPr="00F13B53">
        <w:rPr>
          <w:rFonts w:ascii="Times New Roman" w:hAnsi="Times New Roman" w:cs="Times New Roman"/>
          <w:sz w:val="28"/>
          <w:szCs w:val="28"/>
        </w:rPr>
        <w:t>ророссийские интеграционные структуры (ЕАЭС, ОДКБ) пока еще молодые, вследствие чего не вполне налажены институциональные механизмы межгосударственного взаимодействия</w:t>
      </w:r>
      <w:r>
        <w:rPr>
          <w:rFonts w:ascii="Times New Roman" w:hAnsi="Times New Roman" w:cs="Times New Roman"/>
          <w:sz w:val="28"/>
          <w:szCs w:val="28"/>
        </w:rPr>
        <w:t xml:space="preserve">, что препятствует вступлению новых </w:t>
      </w:r>
      <w:r w:rsidR="0089589A">
        <w:rPr>
          <w:rFonts w:ascii="Times New Roman" w:hAnsi="Times New Roman" w:cs="Times New Roman"/>
          <w:sz w:val="28"/>
          <w:szCs w:val="28"/>
        </w:rPr>
        <w:t>государств-</w:t>
      </w:r>
      <w:r>
        <w:rPr>
          <w:rFonts w:ascii="Times New Roman" w:hAnsi="Times New Roman" w:cs="Times New Roman"/>
          <w:sz w:val="28"/>
          <w:szCs w:val="28"/>
        </w:rPr>
        <w:t>членов.</w:t>
      </w:r>
      <w:r w:rsidR="00D26806">
        <w:rPr>
          <w:rFonts w:ascii="Times New Roman" w:hAnsi="Times New Roman" w:cs="Times New Roman"/>
          <w:sz w:val="28"/>
          <w:szCs w:val="28"/>
        </w:rPr>
        <w:t xml:space="preserve"> Из-за того, что развитие данных объединений пока еще во многом зависит от волевого участия политиков, остается неизвестным </w:t>
      </w:r>
      <w:r w:rsidR="00D26806" w:rsidRPr="00D26806">
        <w:rPr>
          <w:rFonts w:ascii="Times New Roman" w:hAnsi="Times New Roman" w:cs="Times New Roman"/>
          <w:sz w:val="28"/>
        </w:rPr>
        <w:t>будет ли преемник уже пожилого Н.Назарбаева так же заинтересован в развитии ЕАЭС</w:t>
      </w:r>
      <w:r w:rsidR="00D26806">
        <w:rPr>
          <w:rFonts w:ascii="Times New Roman" w:hAnsi="Times New Roman" w:cs="Times New Roman"/>
          <w:sz w:val="28"/>
        </w:rPr>
        <w:t xml:space="preserve">, а также </w:t>
      </w:r>
      <w:r w:rsidR="00D26806" w:rsidRPr="00D26806">
        <w:rPr>
          <w:rFonts w:ascii="Times New Roman" w:hAnsi="Times New Roman" w:cs="Times New Roman"/>
          <w:sz w:val="28"/>
        </w:rPr>
        <w:t xml:space="preserve">в тесном сотрудничестве с </w:t>
      </w:r>
      <w:r w:rsidR="00D26806">
        <w:rPr>
          <w:rFonts w:ascii="Times New Roman" w:hAnsi="Times New Roman" w:cs="Times New Roman"/>
          <w:sz w:val="28"/>
        </w:rPr>
        <w:t>Россией.</w:t>
      </w:r>
    </w:p>
    <w:p w:rsidR="00F565BB" w:rsidRPr="004F2722" w:rsidRDefault="004915BD" w:rsidP="00BE680D">
      <w:pPr>
        <w:spacing w:after="0" w:line="360" w:lineRule="auto"/>
        <w:jc w:val="both"/>
        <w:rPr>
          <w:rFonts w:ascii="Times New Roman" w:hAnsi="Times New Roman" w:cs="Times New Roman"/>
          <w:sz w:val="28"/>
        </w:rPr>
      </w:pPr>
      <w:r w:rsidRPr="004915BD">
        <w:rPr>
          <w:rFonts w:ascii="Times New Roman" w:hAnsi="Times New Roman" w:cs="Times New Roman"/>
          <w:sz w:val="28"/>
        </w:rPr>
        <w:tab/>
        <w:t xml:space="preserve">Итак, </w:t>
      </w:r>
      <w:r>
        <w:rPr>
          <w:rFonts w:ascii="Times New Roman" w:hAnsi="Times New Roman" w:cs="Times New Roman"/>
          <w:sz w:val="28"/>
        </w:rPr>
        <w:t xml:space="preserve">еще в конце </w:t>
      </w:r>
      <w:r>
        <w:rPr>
          <w:rFonts w:ascii="Times New Roman" w:hAnsi="Times New Roman" w:cs="Times New Roman"/>
          <w:sz w:val="28"/>
          <w:lang w:val="en-US"/>
        </w:rPr>
        <w:t>XX</w:t>
      </w:r>
      <w:r w:rsidRPr="004915BD">
        <w:rPr>
          <w:rFonts w:ascii="Times New Roman" w:hAnsi="Times New Roman" w:cs="Times New Roman"/>
          <w:sz w:val="28"/>
        </w:rPr>
        <w:t xml:space="preserve"> </w:t>
      </w:r>
      <w:r>
        <w:rPr>
          <w:rFonts w:ascii="Times New Roman" w:hAnsi="Times New Roman" w:cs="Times New Roman"/>
          <w:sz w:val="28"/>
        </w:rPr>
        <w:t xml:space="preserve">века </w:t>
      </w:r>
      <w:r w:rsidRPr="00307FB4">
        <w:rPr>
          <w:rFonts w:ascii="Times New Roman" w:hAnsi="Times New Roman" w:cs="Times New Roman"/>
          <w:sz w:val="26"/>
          <w:szCs w:val="26"/>
        </w:rPr>
        <w:t>Збигнев Бжезинский писал, что</w:t>
      </w:r>
      <w:r>
        <w:rPr>
          <w:rFonts w:ascii="Times New Roman" w:hAnsi="Times New Roman" w:cs="Times New Roman"/>
          <w:sz w:val="26"/>
          <w:szCs w:val="26"/>
        </w:rPr>
        <w:t xml:space="preserve"> Рос</w:t>
      </w:r>
      <w:r w:rsidRPr="00307FB4">
        <w:rPr>
          <w:rFonts w:ascii="Times New Roman" w:hAnsi="Times New Roman" w:cs="Times New Roman"/>
          <w:sz w:val="26"/>
          <w:szCs w:val="26"/>
        </w:rPr>
        <w:t>сия «слишком слаба политически, чтобы полностью закрыть регион</w:t>
      </w:r>
      <w:r>
        <w:rPr>
          <w:rFonts w:ascii="Times New Roman" w:hAnsi="Times New Roman" w:cs="Times New Roman"/>
          <w:sz w:val="26"/>
          <w:szCs w:val="26"/>
        </w:rPr>
        <w:t xml:space="preserve"> </w:t>
      </w:r>
      <w:r w:rsidRPr="00307FB4">
        <w:rPr>
          <w:rFonts w:ascii="Times New Roman" w:hAnsi="Times New Roman" w:cs="Times New Roman"/>
          <w:sz w:val="26"/>
          <w:szCs w:val="26"/>
        </w:rPr>
        <w:t>для внешних сил, и слишком бедна</w:t>
      </w:r>
      <w:r>
        <w:rPr>
          <w:rFonts w:ascii="Times New Roman" w:hAnsi="Times New Roman" w:cs="Times New Roman"/>
          <w:sz w:val="26"/>
          <w:szCs w:val="26"/>
        </w:rPr>
        <w:t>, чтобы разрабатывать данные об</w:t>
      </w:r>
      <w:r w:rsidRPr="00307FB4">
        <w:rPr>
          <w:rFonts w:ascii="Times New Roman" w:hAnsi="Times New Roman" w:cs="Times New Roman"/>
          <w:sz w:val="26"/>
          <w:szCs w:val="26"/>
        </w:rPr>
        <w:t>ласти исключительно собственными силами»</w:t>
      </w:r>
      <w:r w:rsidR="00727CF0" w:rsidRPr="00727CF0">
        <w:rPr>
          <w:rStyle w:val="a3"/>
          <w:sz w:val="28"/>
          <w:szCs w:val="28"/>
        </w:rPr>
        <w:t xml:space="preserve"> </w:t>
      </w:r>
      <w:r w:rsidR="00727CF0" w:rsidRPr="00D61E69">
        <w:rPr>
          <w:rStyle w:val="a3"/>
          <w:sz w:val="28"/>
          <w:szCs w:val="28"/>
        </w:rPr>
        <w:footnoteReference w:id="120"/>
      </w:r>
      <w:r w:rsidRPr="00307FB4">
        <w:rPr>
          <w:rFonts w:ascii="Times New Roman" w:hAnsi="Times New Roman" w:cs="Times New Roman"/>
          <w:sz w:val="26"/>
          <w:szCs w:val="26"/>
        </w:rPr>
        <w:t xml:space="preserve">. </w:t>
      </w:r>
      <w:r>
        <w:rPr>
          <w:rFonts w:ascii="Times New Roman" w:hAnsi="Times New Roman" w:cs="Times New Roman"/>
          <w:sz w:val="26"/>
          <w:szCs w:val="26"/>
        </w:rPr>
        <w:t xml:space="preserve">Эта ситуация </w:t>
      </w:r>
      <w:r w:rsidR="009C36D1">
        <w:rPr>
          <w:rFonts w:ascii="Times New Roman" w:hAnsi="Times New Roman" w:cs="Times New Roman"/>
          <w:sz w:val="26"/>
          <w:szCs w:val="26"/>
        </w:rPr>
        <w:t xml:space="preserve">кардинально </w:t>
      </w:r>
      <w:r>
        <w:rPr>
          <w:rFonts w:ascii="Times New Roman" w:hAnsi="Times New Roman" w:cs="Times New Roman"/>
          <w:sz w:val="26"/>
          <w:szCs w:val="26"/>
        </w:rPr>
        <w:t>не изменилась к текущему моменту</w:t>
      </w:r>
      <w:r w:rsidR="009C36D1">
        <w:rPr>
          <w:rFonts w:ascii="Times New Roman" w:hAnsi="Times New Roman" w:cs="Times New Roman"/>
          <w:sz w:val="26"/>
          <w:szCs w:val="26"/>
        </w:rPr>
        <w:t>. Неуклонно растет лидерство</w:t>
      </w:r>
      <w:r w:rsidR="009C36D1" w:rsidRPr="009C36D1">
        <w:rPr>
          <w:rFonts w:ascii="Times New Roman" w:hAnsi="Times New Roman" w:cs="Times New Roman"/>
          <w:sz w:val="28"/>
        </w:rPr>
        <w:t xml:space="preserve"> Китая в торг</w:t>
      </w:r>
      <w:r w:rsidR="009C36D1">
        <w:rPr>
          <w:rFonts w:ascii="Times New Roman" w:hAnsi="Times New Roman" w:cs="Times New Roman"/>
          <w:sz w:val="28"/>
        </w:rPr>
        <w:t>ово-экономической сфере региона</w:t>
      </w:r>
      <w:r w:rsidR="00BE680D">
        <w:rPr>
          <w:rFonts w:ascii="Times New Roman" w:hAnsi="Times New Roman" w:cs="Times New Roman"/>
          <w:sz w:val="28"/>
        </w:rPr>
        <w:t xml:space="preserve">, а также сохраняется опасность повышения влияния в военно-политической сфере США и, с недавних пор, </w:t>
      </w:r>
      <w:r w:rsidR="00F27003">
        <w:rPr>
          <w:rFonts w:ascii="Times New Roman" w:hAnsi="Times New Roman" w:cs="Times New Roman"/>
          <w:sz w:val="28"/>
        </w:rPr>
        <w:t xml:space="preserve">уже упомянутого </w:t>
      </w:r>
      <w:r w:rsidR="00BE680D">
        <w:rPr>
          <w:rFonts w:ascii="Times New Roman" w:hAnsi="Times New Roman" w:cs="Times New Roman"/>
          <w:sz w:val="28"/>
        </w:rPr>
        <w:t>Китая, к</w:t>
      </w:r>
      <w:r w:rsidR="00BE680D" w:rsidRPr="004915BD">
        <w:rPr>
          <w:rFonts w:ascii="Times New Roman" w:hAnsi="Times New Roman" w:cs="Times New Roman"/>
          <w:sz w:val="28"/>
        </w:rPr>
        <w:t>оторый пока практически не проявля</w:t>
      </w:r>
      <w:r w:rsidR="00BE680D">
        <w:rPr>
          <w:rFonts w:ascii="Times New Roman" w:hAnsi="Times New Roman" w:cs="Times New Roman"/>
          <w:sz w:val="28"/>
        </w:rPr>
        <w:t>л</w:t>
      </w:r>
      <w:r w:rsidR="00BE680D" w:rsidRPr="004915BD">
        <w:rPr>
          <w:rFonts w:ascii="Times New Roman" w:hAnsi="Times New Roman" w:cs="Times New Roman"/>
          <w:sz w:val="28"/>
        </w:rPr>
        <w:t xml:space="preserve"> активность в сфере безопасности, но обладает для того потенциалом.</w:t>
      </w:r>
      <w:r w:rsidR="002E37BD">
        <w:rPr>
          <w:rFonts w:ascii="Times New Roman" w:hAnsi="Times New Roman" w:cs="Times New Roman"/>
          <w:sz w:val="28"/>
        </w:rPr>
        <w:t xml:space="preserve"> </w:t>
      </w:r>
      <w:r w:rsidR="004F2722">
        <w:rPr>
          <w:rFonts w:ascii="Times New Roman" w:hAnsi="Times New Roman" w:cs="Times New Roman"/>
          <w:sz w:val="28"/>
        </w:rPr>
        <w:t>В связи с этим, мы сформулировали</w:t>
      </w:r>
      <w:r w:rsidR="004F2722">
        <w:rPr>
          <w:rFonts w:ascii="Times New Roman" w:hAnsi="Times New Roman" w:cs="Times New Roman"/>
          <w:sz w:val="28"/>
          <w:szCs w:val="28"/>
        </w:rPr>
        <w:t xml:space="preserve"> ряд конкретных рекомендаций</w:t>
      </w:r>
      <w:r w:rsidR="004F2722" w:rsidRPr="00C436B4">
        <w:rPr>
          <w:rFonts w:ascii="Times New Roman" w:hAnsi="Times New Roman" w:cs="Times New Roman"/>
          <w:sz w:val="28"/>
          <w:szCs w:val="28"/>
        </w:rPr>
        <w:t xml:space="preserve"> </w:t>
      </w:r>
      <w:r w:rsidR="004F2722">
        <w:rPr>
          <w:rFonts w:ascii="Times New Roman" w:hAnsi="Times New Roman" w:cs="Times New Roman"/>
          <w:sz w:val="28"/>
          <w:szCs w:val="28"/>
        </w:rPr>
        <w:t>Российской Федерации по укреплению геополитического влияния в регионе</w:t>
      </w:r>
      <w:r w:rsidR="004D7930">
        <w:rPr>
          <w:rFonts w:ascii="Times New Roman" w:hAnsi="Times New Roman" w:cs="Times New Roman"/>
          <w:sz w:val="28"/>
          <w:szCs w:val="28"/>
        </w:rPr>
        <w:t>.</w:t>
      </w:r>
    </w:p>
    <w:p w:rsidR="00A87C63" w:rsidRDefault="007209FB" w:rsidP="001D4F51">
      <w:pPr>
        <w:pStyle w:val="aa"/>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 xml:space="preserve">Сделать больший упор на «мягкой силе». </w:t>
      </w:r>
    </w:p>
    <w:p w:rsidR="00DE66A4" w:rsidRDefault="007209FB" w:rsidP="00DE66A4">
      <w:pPr>
        <w:spacing w:after="0" w:line="360" w:lineRule="auto"/>
        <w:ind w:firstLine="709"/>
        <w:jc w:val="both"/>
        <w:rPr>
          <w:rFonts w:ascii="Times New Roman" w:hAnsi="Times New Roman" w:cs="Times New Roman"/>
          <w:sz w:val="28"/>
          <w:szCs w:val="28"/>
        </w:rPr>
      </w:pPr>
      <w:r w:rsidRPr="00A87C63">
        <w:rPr>
          <w:rFonts w:ascii="Times New Roman" w:hAnsi="Times New Roman" w:cs="Times New Roman"/>
          <w:sz w:val="28"/>
        </w:rPr>
        <w:t>Чтобы сохранить в зоне своего влияния</w:t>
      </w:r>
      <w:r w:rsidR="00A87C63">
        <w:rPr>
          <w:rFonts w:ascii="Times New Roman" w:hAnsi="Times New Roman" w:cs="Times New Roman"/>
          <w:sz w:val="28"/>
        </w:rPr>
        <w:t xml:space="preserve"> центральноазитскую часть постсоветского пространства России необходимо более настойчиво и эффективно реализовывать потенциал «мягкой силы».</w:t>
      </w:r>
      <w:r w:rsidR="00DF4493">
        <w:rPr>
          <w:rFonts w:ascii="Times New Roman" w:hAnsi="Times New Roman" w:cs="Times New Roman"/>
          <w:sz w:val="28"/>
        </w:rPr>
        <w:t xml:space="preserve"> Необходима разработка долгосрочной стратегии ее использования, включающей в себя </w:t>
      </w:r>
      <w:r w:rsidR="00DE66A4">
        <w:rPr>
          <w:rFonts w:ascii="Times New Roman" w:hAnsi="Times New Roman" w:cs="Times New Roman"/>
          <w:sz w:val="28"/>
        </w:rPr>
        <w:t xml:space="preserve">покупку или создание востребованных печатных изданий на русском и местных языках, а также телеканалов (по примеру </w:t>
      </w:r>
      <w:r w:rsidR="00DE66A4">
        <w:rPr>
          <w:rFonts w:ascii="Times New Roman" w:hAnsi="Times New Roman" w:cs="Times New Roman"/>
          <w:sz w:val="26"/>
          <w:szCs w:val="26"/>
        </w:rPr>
        <w:t>казахстан</w:t>
      </w:r>
      <w:r w:rsidR="00DE66A4" w:rsidRPr="00307FB4">
        <w:rPr>
          <w:rFonts w:ascii="Times New Roman" w:hAnsi="Times New Roman" w:cs="Times New Roman"/>
          <w:sz w:val="26"/>
          <w:szCs w:val="26"/>
        </w:rPr>
        <w:t>ского телеканала «К-плюс»</w:t>
      </w:r>
      <w:r w:rsidR="00DE66A4">
        <w:rPr>
          <w:rFonts w:ascii="Times New Roman" w:hAnsi="Times New Roman" w:cs="Times New Roman"/>
          <w:sz w:val="26"/>
          <w:szCs w:val="26"/>
        </w:rPr>
        <w:t xml:space="preserve">) для формирования </w:t>
      </w:r>
      <w:r w:rsidR="00DE66A4" w:rsidRPr="00307FB4">
        <w:rPr>
          <w:rFonts w:ascii="Times New Roman" w:hAnsi="Times New Roman" w:cs="Times New Roman"/>
          <w:sz w:val="26"/>
          <w:szCs w:val="26"/>
        </w:rPr>
        <w:t>позитивного</w:t>
      </w:r>
      <w:r w:rsidR="00DE66A4">
        <w:rPr>
          <w:rFonts w:ascii="Times New Roman" w:hAnsi="Times New Roman" w:cs="Times New Roman"/>
          <w:sz w:val="26"/>
          <w:szCs w:val="26"/>
        </w:rPr>
        <w:t xml:space="preserve"> </w:t>
      </w:r>
      <w:r w:rsidR="00DE66A4" w:rsidRPr="00307FB4">
        <w:rPr>
          <w:rFonts w:ascii="Times New Roman" w:hAnsi="Times New Roman" w:cs="Times New Roman"/>
          <w:sz w:val="26"/>
          <w:szCs w:val="26"/>
        </w:rPr>
        <w:t>имиджа РФ</w:t>
      </w:r>
      <w:r w:rsidR="008205E6" w:rsidRPr="008205E6">
        <w:rPr>
          <w:rFonts w:ascii="Times New Roman" w:hAnsi="Times New Roman" w:cs="Times New Roman"/>
          <w:sz w:val="26"/>
          <w:szCs w:val="26"/>
        </w:rPr>
        <w:t xml:space="preserve">; </w:t>
      </w:r>
      <w:r w:rsidR="008205E6">
        <w:rPr>
          <w:rFonts w:ascii="Times New Roman" w:hAnsi="Times New Roman" w:cs="Times New Roman"/>
          <w:sz w:val="26"/>
          <w:szCs w:val="26"/>
        </w:rPr>
        <w:t xml:space="preserve">повысить </w:t>
      </w:r>
      <w:r w:rsidR="00C26083">
        <w:rPr>
          <w:rFonts w:ascii="Times New Roman" w:hAnsi="Times New Roman" w:cs="Times New Roman"/>
          <w:sz w:val="26"/>
          <w:szCs w:val="26"/>
        </w:rPr>
        <w:t>процент граждан</w:t>
      </w:r>
      <w:r w:rsidR="00DC4200">
        <w:rPr>
          <w:rFonts w:ascii="Times New Roman" w:hAnsi="Times New Roman" w:cs="Times New Roman"/>
          <w:sz w:val="26"/>
          <w:szCs w:val="26"/>
        </w:rPr>
        <w:t xml:space="preserve"> СА в общем </w:t>
      </w:r>
      <w:r w:rsidR="00DC4200">
        <w:rPr>
          <w:rFonts w:ascii="Times New Roman" w:hAnsi="Times New Roman" w:cs="Times New Roman"/>
          <w:sz w:val="26"/>
          <w:szCs w:val="26"/>
        </w:rPr>
        <w:lastRenderedPageBreak/>
        <w:t>числе иностранных студентов и в целом улучшить привлекательность российских вузов</w:t>
      </w:r>
      <w:r w:rsidR="008205E6">
        <w:rPr>
          <w:rFonts w:ascii="Times New Roman" w:hAnsi="Times New Roman" w:cs="Times New Roman"/>
          <w:sz w:val="26"/>
          <w:szCs w:val="26"/>
        </w:rPr>
        <w:t xml:space="preserve">  </w:t>
      </w:r>
      <w:r w:rsidR="00DC4200">
        <w:rPr>
          <w:rFonts w:ascii="Times New Roman" w:hAnsi="Times New Roman" w:cs="Times New Roman"/>
          <w:sz w:val="26"/>
          <w:szCs w:val="26"/>
        </w:rPr>
        <w:t xml:space="preserve">(чтобы предотвратить </w:t>
      </w:r>
      <w:r w:rsidR="00DC4200">
        <w:rPr>
          <w:rFonts w:ascii="Times New Roman" w:hAnsi="Times New Roman" w:cs="Times New Roman"/>
          <w:sz w:val="28"/>
          <w:szCs w:val="28"/>
        </w:rPr>
        <w:t>появление</w:t>
      </w:r>
      <w:r w:rsidR="00DC4200" w:rsidRPr="00DC4200">
        <w:rPr>
          <w:rFonts w:ascii="Times New Roman" w:hAnsi="Times New Roman" w:cs="Times New Roman"/>
          <w:sz w:val="28"/>
          <w:szCs w:val="28"/>
        </w:rPr>
        <w:t xml:space="preserve"> антироссийски настроенных, не знающих русского языка элит</w:t>
      </w:r>
      <w:r w:rsidR="00DC4200">
        <w:rPr>
          <w:rFonts w:ascii="Times New Roman" w:hAnsi="Times New Roman" w:cs="Times New Roman"/>
          <w:sz w:val="28"/>
          <w:szCs w:val="28"/>
        </w:rPr>
        <w:t>)</w:t>
      </w:r>
      <w:r w:rsidR="000276CF" w:rsidRPr="000276CF">
        <w:rPr>
          <w:rFonts w:ascii="Times New Roman" w:hAnsi="Times New Roman" w:cs="Times New Roman"/>
          <w:sz w:val="28"/>
          <w:szCs w:val="28"/>
        </w:rPr>
        <w:t xml:space="preserve">; </w:t>
      </w:r>
      <w:r w:rsidR="000276CF">
        <w:rPr>
          <w:rFonts w:ascii="Times New Roman" w:hAnsi="Times New Roman" w:cs="Times New Roman"/>
          <w:sz w:val="28"/>
          <w:szCs w:val="28"/>
        </w:rPr>
        <w:t>усилить использование потенциала русских диаспор в регионе</w:t>
      </w:r>
      <w:r w:rsidR="000276CF" w:rsidRPr="000276CF">
        <w:rPr>
          <w:rFonts w:ascii="Times New Roman" w:hAnsi="Times New Roman" w:cs="Times New Roman"/>
          <w:sz w:val="28"/>
          <w:szCs w:val="28"/>
        </w:rPr>
        <w:t xml:space="preserve"> </w:t>
      </w:r>
      <w:r w:rsidR="000276CF">
        <w:rPr>
          <w:rFonts w:ascii="Times New Roman" w:hAnsi="Times New Roman" w:cs="Times New Roman"/>
          <w:sz w:val="28"/>
          <w:szCs w:val="28"/>
        </w:rPr>
        <w:t>и оказывать более значимую поддержку соотечественникам, не стимулируя, однако их переезд в Россию</w:t>
      </w:r>
      <w:r w:rsidR="001E1BC7">
        <w:rPr>
          <w:rFonts w:ascii="Times New Roman" w:hAnsi="Times New Roman" w:cs="Times New Roman"/>
          <w:sz w:val="28"/>
          <w:szCs w:val="28"/>
        </w:rPr>
        <w:t>, так как они являются оплотом «русского мира»</w:t>
      </w:r>
      <w:r w:rsidR="003B3AD4">
        <w:rPr>
          <w:rFonts w:ascii="Times New Roman" w:hAnsi="Times New Roman" w:cs="Times New Roman"/>
          <w:sz w:val="28"/>
          <w:szCs w:val="28"/>
        </w:rPr>
        <w:t xml:space="preserve"> за рубежом</w:t>
      </w:r>
      <w:r w:rsidR="000276CF" w:rsidRPr="000276CF">
        <w:rPr>
          <w:rFonts w:ascii="Times New Roman" w:hAnsi="Times New Roman" w:cs="Times New Roman"/>
          <w:sz w:val="28"/>
          <w:szCs w:val="28"/>
        </w:rPr>
        <w:t>;</w:t>
      </w:r>
      <w:r w:rsidR="008009DF">
        <w:rPr>
          <w:rFonts w:ascii="Times New Roman" w:hAnsi="Times New Roman" w:cs="Times New Roman"/>
          <w:sz w:val="28"/>
          <w:szCs w:val="28"/>
        </w:rPr>
        <w:t xml:space="preserve"> создать механизмы, которые способствовали бы усилению конкурентоспособности трудовых мигрантов, владеющих русским языком</w:t>
      </w:r>
      <w:r w:rsidR="001F73FE">
        <w:rPr>
          <w:rFonts w:ascii="Times New Roman" w:hAnsi="Times New Roman" w:cs="Times New Roman"/>
          <w:sz w:val="28"/>
          <w:szCs w:val="28"/>
        </w:rPr>
        <w:t xml:space="preserve"> и параллельно организовать общедоступные курсы русского языка в центральноазиатских государствах</w:t>
      </w:r>
      <w:r w:rsidR="00B92A9D" w:rsidRPr="00B92A9D">
        <w:rPr>
          <w:rFonts w:ascii="Times New Roman" w:hAnsi="Times New Roman" w:cs="Times New Roman"/>
          <w:sz w:val="28"/>
          <w:szCs w:val="28"/>
        </w:rPr>
        <w:t xml:space="preserve">; </w:t>
      </w:r>
      <w:r w:rsidR="00B92A9D">
        <w:rPr>
          <w:rFonts w:ascii="Times New Roman" w:hAnsi="Times New Roman" w:cs="Times New Roman"/>
          <w:sz w:val="28"/>
          <w:szCs w:val="28"/>
        </w:rPr>
        <w:t>поддерживать празднование 9 мая в СА, так как образ Победы является востребованным среди граждан, о чем свидетельствует широкое празднование в Узбекистане и многотысячное шествие «Бессмертного полка» в Казахстане в 2017 году.</w:t>
      </w:r>
    </w:p>
    <w:p w:rsidR="009B30F6" w:rsidRDefault="009B30F6" w:rsidP="001D4F51">
      <w:pPr>
        <w:pStyle w:val="aa"/>
        <w:numPr>
          <w:ilvl w:val="0"/>
          <w:numId w:val="17"/>
        </w:numPr>
        <w:spacing w:after="0" w:line="360" w:lineRule="auto"/>
        <w:jc w:val="both"/>
        <w:rPr>
          <w:rFonts w:ascii="Times New Roman" w:hAnsi="Times New Roman" w:cs="Times New Roman"/>
          <w:sz w:val="28"/>
        </w:rPr>
      </w:pPr>
      <w:r>
        <w:rPr>
          <w:rFonts w:ascii="Times New Roman" w:hAnsi="Times New Roman" w:cs="Times New Roman"/>
          <w:sz w:val="28"/>
        </w:rPr>
        <w:t>Воздерживаться от интеграционного нажима.</w:t>
      </w:r>
    </w:p>
    <w:p w:rsidR="009B30F6" w:rsidRDefault="009B30F6" w:rsidP="009B30F6">
      <w:pPr>
        <w:spacing w:after="0" w:line="360" w:lineRule="auto"/>
        <w:ind w:firstLine="709"/>
        <w:jc w:val="both"/>
        <w:rPr>
          <w:rFonts w:ascii="Times New Roman" w:hAnsi="Times New Roman" w:cs="Times New Roman"/>
          <w:sz w:val="28"/>
        </w:rPr>
      </w:pPr>
      <w:r>
        <w:rPr>
          <w:rFonts w:ascii="Times New Roman" w:hAnsi="Times New Roman" w:cs="Times New Roman"/>
          <w:sz w:val="28"/>
        </w:rPr>
        <w:t>Хотя численность членов ЕАЭС и ОДКБ является немаловажным фактором геополитического влияния, форсирование присоединения государств Средней Азии, во-первых, приведет к работе на дезинтеграцию, в силу их специфики, и, во-вторых, при фактическом несоответствии критериям членства</w:t>
      </w:r>
      <w:r w:rsidR="00C75814">
        <w:rPr>
          <w:rFonts w:ascii="Times New Roman" w:hAnsi="Times New Roman" w:cs="Times New Roman"/>
          <w:sz w:val="28"/>
        </w:rPr>
        <w:t xml:space="preserve"> приведет к дестабилизации всего интеграционного пространства.</w:t>
      </w:r>
    </w:p>
    <w:p w:rsidR="00C75814" w:rsidRPr="004C3F20" w:rsidRDefault="00C75814" w:rsidP="001D4F51">
      <w:pPr>
        <w:pStyle w:val="aa"/>
        <w:numPr>
          <w:ilvl w:val="0"/>
          <w:numId w:val="17"/>
        </w:numPr>
        <w:autoSpaceDE w:val="0"/>
        <w:autoSpaceDN w:val="0"/>
        <w:adjustRightInd w:val="0"/>
        <w:spacing w:after="0" w:line="360" w:lineRule="auto"/>
        <w:jc w:val="both"/>
        <w:rPr>
          <w:rFonts w:ascii="Times New Roman" w:hAnsi="Times New Roman" w:cs="Times New Roman"/>
          <w:sz w:val="28"/>
          <w:szCs w:val="28"/>
        </w:rPr>
      </w:pPr>
      <w:r w:rsidRPr="004C3F20">
        <w:rPr>
          <w:rFonts w:ascii="Times New Roman" w:hAnsi="Times New Roman" w:cs="Times New Roman"/>
          <w:sz w:val="28"/>
          <w:szCs w:val="28"/>
        </w:rPr>
        <w:t xml:space="preserve">Принять тот факт, что определенный плюрализм внешнеполитических ориентаций в государствах Средней Азии неизбежен. </w:t>
      </w:r>
    </w:p>
    <w:p w:rsidR="00122A83" w:rsidRPr="004C3F20" w:rsidRDefault="00C75814" w:rsidP="00C75814">
      <w:pPr>
        <w:autoSpaceDE w:val="0"/>
        <w:autoSpaceDN w:val="0"/>
        <w:adjustRightInd w:val="0"/>
        <w:spacing w:after="0" w:line="360" w:lineRule="auto"/>
        <w:ind w:firstLine="709"/>
        <w:jc w:val="both"/>
        <w:rPr>
          <w:rFonts w:ascii="Times New Roman" w:hAnsi="Times New Roman" w:cs="Times New Roman"/>
          <w:sz w:val="28"/>
          <w:szCs w:val="28"/>
        </w:rPr>
      </w:pPr>
      <w:r w:rsidRPr="004C3F20">
        <w:rPr>
          <w:rFonts w:ascii="Times New Roman" w:hAnsi="Times New Roman" w:cs="Times New Roman"/>
          <w:sz w:val="28"/>
          <w:szCs w:val="28"/>
        </w:rPr>
        <w:t xml:space="preserve">Он связан как с многовековой исторической традицией, так и современными глобализационными процессами. Кроме того, влияние других глобальных акторов может стимулировать экономическое и социально-политическое развитие центральноазиатских государств, что впоследствии может способствовать их готовности к членству в интеграционном проекте ЕАЭС. До тех пор в условиях конкуренции с другими глобальными акторами России важно сохранять геополитический паритет, развивая сотрудничество с государствами Средней Азии в двустороннем формате. Важно понимать и то, </w:t>
      </w:r>
      <w:r w:rsidRPr="004C3F20">
        <w:rPr>
          <w:rFonts w:ascii="Times New Roman" w:hAnsi="Times New Roman" w:cs="Times New Roman"/>
          <w:sz w:val="28"/>
          <w:szCs w:val="28"/>
        </w:rPr>
        <w:lastRenderedPageBreak/>
        <w:t>что принятие на себя ответственности за решение всех проблем государств региона, как это имело место в советское время, не выгодно России.</w:t>
      </w:r>
    </w:p>
    <w:p w:rsidR="006F6317" w:rsidRPr="004C3F20" w:rsidRDefault="006F6317" w:rsidP="001D4F51">
      <w:pPr>
        <w:pStyle w:val="aa"/>
        <w:numPr>
          <w:ilvl w:val="0"/>
          <w:numId w:val="17"/>
        </w:numPr>
        <w:autoSpaceDE w:val="0"/>
        <w:autoSpaceDN w:val="0"/>
        <w:adjustRightInd w:val="0"/>
        <w:spacing w:after="0" w:line="360" w:lineRule="auto"/>
        <w:jc w:val="both"/>
        <w:rPr>
          <w:rFonts w:ascii="Times New Roman" w:hAnsi="Times New Roman" w:cs="Times New Roman"/>
          <w:sz w:val="28"/>
          <w:szCs w:val="28"/>
        </w:rPr>
      </w:pPr>
      <w:r w:rsidRPr="004C3F20">
        <w:rPr>
          <w:rFonts w:ascii="Times New Roman" w:hAnsi="Times New Roman" w:cs="Times New Roman"/>
          <w:sz w:val="28"/>
          <w:szCs w:val="28"/>
        </w:rPr>
        <w:t>Укреплять институциональные механизмы ОДКБ.</w:t>
      </w:r>
    </w:p>
    <w:p w:rsidR="00C75814" w:rsidRPr="00BC4432" w:rsidRDefault="006F6317" w:rsidP="006F6317">
      <w:pPr>
        <w:autoSpaceDE w:val="0"/>
        <w:autoSpaceDN w:val="0"/>
        <w:adjustRightInd w:val="0"/>
        <w:spacing w:after="0" w:line="360" w:lineRule="auto"/>
        <w:ind w:firstLine="709"/>
        <w:jc w:val="both"/>
        <w:rPr>
          <w:rFonts w:ascii="Times New Roman" w:hAnsi="Times New Roman" w:cs="Times New Roman"/>
          <w:sz w:val="28"/>
          <w:szCs w:val="28"/>
        </w:rPr>
      </w:pPr>
      <w:r w:rsidRPr="004C3F20">
        <w:rPr>
          <w:rFonts w:ascii="Times New Roman" w:hAnsi="Times New Roman" w:cs="Times New Roman"/>
          <w:sz w:val="28"/>
          <w:szCs w:val="28"/>
        </w:rPr>
        <w:t>Необходимо повышать роль ОДКБ в решении международных и внутригосударственных конфликтов</w:t>
      </w:r>
      <w:r w:rsidR="000470BB" w:rsidRPr="004C3F20">
        <w:rPr>
          <w:rFonts w:ascii="Times New Roman" w:hAnsi="Times New Roman" w:cs="Times New Roman"/>
          <w:sz w:val="28"/>
          <w:szCs w:val="28"/>
        </w:rPr>
        <w:t xml:space="preserve"> (в случае «цветных революций» и </w:t>
      </w:r>
      <w:r w:rsidR="000470BB" w:rsidRPr="00BC4432">
        <w:rPr>
          <w:rFonts w:ascii="Times New Roman" w:hAnsi="Times New Roman" w:cs="Times New Roman"/>
          <w:sz w:val="28"/>
          <w:szCs w:val="28"/>
        </w:rPr>
        <w:t>межэтнических кровопролитных столкновений)</w:t>
      </w:r>
      <w:r w:rsidRPr="00BC4432">
        <w:rPr>
          <w:rFonts w:ascii="Times New Roman" w:hAnsi="Times New Roman" w:cs="Times New Roman"/>
          <w:sz w:val="28"/>
          <w:szCs w:val="28"/>
        </w:rPr>
        <w:t xml:space="preserve">, а также нормативно закрепить механизмы реализации этих стратегий. Важно также повысить имиджевую и гуманитарную составляющую данной организации по примеру НАТО. </w:t>
      </w:r>
      <w:r w:rsidR="00C75814" w:rsidRPr="00BC4432">
        <w:rPr>
          <w:rFonts w:ascii="Times New Roman" w:hAnsi="Times New Roman" w:cs="Times New Roman"/>
          <w:sz w:val="28"/>
          <w:szCs w:val="28"/>
        </w:rPr>
        <w:t xml:space="preserve"> </w:t>
      </w:r>
    </w:p>
    <w:p w:rsidR="00A76336" w:rsidRPr="00BC4432" w:rsidRDefault="00A76336" w:rsidP="001D4F51">
      <w:pPr>
        <w:pStyle w:val="aa"/>
        <w:numPr>
          <w:ilvl w:val="0"/>
          <w:numId w:val="17"/>
        </w:numPr>
        <w:autoSpaceDE w:val="0"/>
        <w:autoSpaceDN w:val="0"/>
        <w:adjustRightInd w:val="0"/>
        <w:spacing w:after="0" w:line="360" w:lineRule="auto"/>
        <w:jc w:val="both"/>
        <w:rPr>
          <w:rFonts w:ascii="Times New Roman" w:hAnsi="Times New Roman" w:cs="Times New Roman"/>
          <w:sz w:val="28"/>
          <w:szCs w:val="28"/>
        </w:rPr>
      </w:pPr>
      <w:r w:rsidRPr="00BC4432">
        <w:rPr>
          <w:rFonts w:ascii="Times New Roman" w:hAnsi="Times New Roman" w:cs="Times New Roman"/>
          <w:sz w:val="28"/>
          <w:szCs w:val="28"/>
        </w:rPr>
        <w:t>Использовать фактор трудовых мигрантов как рычаг давления.</w:t>
      </w:r>
    </w:p>
    <w:p w:rsidR="004C3F20" w:rsidRPr="00BC4432" w:rsidRDefault="00A76336" w:rsidP="00A76336">
      <w:pPr>
        <w:autoSpaceDE w:val="0"/>
        <w:autoSpaceDN w:val="0"/>
        <w:adjustRightInd w:val="0"/>
        <w:spacing w:after="0" w:line="360" w:lineRule="auto"/>
        <w:ind w:firstLine="709"/>
        <w:jc w:val="both"/>
        <w:rPr>
          <w:rFonts w:ascii="Times New Roman" w:hAnsi="Times New Roman" w:cs="Times New Roman"/>
          <w:sz w:val="28"/>
          <w:szCs w:val="28"/>
        </w:rPr>
      </w:pPr>
      <w:r w:rsidRPr="00BC4432">
        <w:rPr>
          <w:rFonts w:ascii="Times New Roman" w:hAnsi="Times New Roman" w:cs="Times New Roman"/>
          <w:sz w:val="28"/>
          <w:szCs w:val="28"/>
        </w:rPr>
        <w:t>Р</w:t>
      </w:r>
      <w:r w:rsidR="004C3F20" w:rsidRPr="00BC4432">
        <w:rPr>
          <w:rFonts w:ascii="Times New Roman" w:hAnsi="Times New Roman" w:cs="Times New Roman"/>
          <w:sz w:val="28"/>
          <w:szCs w:val="28"/>
        </w:rPr>
        <w:t xml:space="preserve">оссии не следует идти на уступки Таджикистану и Узбекистану </w:t>
      </w:r>
      <w:r w:rsidR="00F67232" w:rsidRPr="00BC4432">
        <w:rPr>
          <w:rFonts w:ascii="Times New Roman" w:hAnsi="Times New Roman" w:cs="Times New Roman"/>
          <w:sz w:val="28"/>
          <w:szCs w:val="28"/>
        </w:rPr>
        <w:t>в решении миграционной проблемы, поскольку предоставление льгот и преференций без нормативно закрепленных ответных обязательств, скорее всего, не даст ожидаемых результатов.</w:t>
      </w:r>
      <w:r w:rsidR="004C3F20" w:rsidRPr="00BC4432">
        <w:rPr>
          <w:rFonts w:ascii="Times New Roman" w:hAnsi="Times New Roman" w:cs="Times New Roman"/>
          <w:sz w:val="28"/>
          <w:szCs w:val="28"/>
        </w:rPr>
        <w:t xml:space="preserve"> Напротив, необходимо и дальше ужесточать миграционную политику в отношении </w:t>
      </w:r>
      <w:r w:rsidR="00F67232" w:rsidRPr="00BC4432">
        <w:rPr>
          <w:rFonts w:ascii="Times New Roman" w:hAnsi="Times New Roman" w:cs="Times New Roman"/>
          <w:sz w:val="28"/>
          <w:szCs w:val="28"/>
        </w:rPr>
        <w:t>государств, не входящих в ЕАЭС, чтобы уменьшить число нелегальных мигрантов. С другой стороны, введение визового режима для стран, не входящих в интеграционное объединение (о возможности чего упоминал В.Путин в 2012 году), является другой нежелательной крайностью.</w:t>
      </w:r>
    </w:p>
    <w:p w:rsidR="00F67232" w:rsidRPr="00BC4432" w:rsidRDefault="00F67232" w:rsidP="001D4F51">
      <w:pPr>
        <w:pStyle w:val="aa"/>
        <w:numPr>
          <w:ilvl w:val="0"/>
          <w:numId w:val="17"/>
        </w:numPr>
        <w:autoSpaceDE w:val="0"/>
        <w:autoSpaceDN w:val="0"/>
        <w:adjustRightInd w:val="0"/>
        <w:spacing w:after="0" w:line="360" w:lineRule="auto"/>
        <w:jc w:val="both"/>
        <w:rPr>
          <w:rFonts w:ascii="Times New Roman" w:hAnsi="Times New Roman" w:cs="Times New Roman"/>
          <w:sz w:val="28"/>
          <w:szCs w:val="28"/>
        </w:rPr>
      </w:pPr>
      <w:r w:rsidRPr="00BC4432">
        <w:rPr>
          <w:rFonts w:ascii="Times New Roman" w:hAnsi="Times New Roman" w:cs="Times New Roman"/>
          <w:sz w:val="28"/>
          <w:szCs w:val="28"/>
        </w:rPr>
        <w:t>Отказаться от идеологизированной политики на уровне публичных внешнеполитических взаимодействий с государствами СА.</w:t>
      </w:r>
    </w:p>
    <w:p w:rsidR="00F67232" w:rsidRPr="00BC4432" w:rsidRDefault="00F67232" w:rsidP="00C15AC4">
      <w:pPr>
        <w:pStyle w:val="ab"/>
        <w:spacing w:before="0" w:beforeAutospacing="0" w:after="0" w:afterAutospacing="0" w:line="360" w:lineRule="auto"/>
        <w:ind w:firstLine="709"/>
        <w:jc w:val="both"/>
        <w:rPr>
          <w:color w:val="000000"/>
          <w:sz w:val="28"/>
          <w:szCs w:val="28"/>
        </w:rPr>
      </w:pPr>
      <w:r w:rsidRPr="00BC4432">
        <w:rPr>
          <w:color w:val="000000"/>
          <w:sz w:val="28"/>
          <w:szCs w:val="28"/>
        </w:rPr>
        <w:t xml:space="preserve">Российской власти следует учитывать, что идеологизированная политика, ключевыми </w:t>
      </w:r>
      <w:r w:rsidR="006F2124" w:rsidRPr="00BC4432">
        <w:rPr>
          <w:color w:val="000000"/>
          <w:sz w:val="28"/>
          <w:szCs w:val="28"/>
        </w:rPr>
        <w:t>составляющими</w:t>
      </w:r>
      <w:r w:rsidRPr="00BC4432">
        <w:rPr>
          <w:color w:val="000000"/>
          <w:sz w:val="28"/>
          <w:szCs w:val="28"/>
        </w:rPr>
        <w:t xml:space="preserve"> которой выступают скрытый «постсоветизм» и привилегированная роль России, вызывают скорее отторжение у элит и граждан национальных государств Средней Азии. Евразийская идея в риторике российских лидеров должна звучать с акцентами на равноправном участии всех партнеров в политических процессах и отсутствии угроз национальному суверенитету, пусть даже и на уровне деклараций. При этом необходимо продолжать использовать все возможные инструменты (в т.ч. «мягкую силу») для удержания значимой геополитической роли в регионе. </w:t>
      </w:r>
    </w:p>
    <w:p w:rsidR="00C15AC4" w:rsidRPr="00BC4432" w:rsidRDefault="00C15AC4" w:rsidP="001D4F51">
      <w:pPr>
        <w:pStyle w:val="ab"/>
        <w:numPr>
          <w:ilvl w:val="0"/>
          <w:numId w:val="17"/>
        </w:numPr>
        <w:spacing w:before="0" w:beforeAutospacing="0" w:after="0" w:afterAutospacing="0" w:line="360" w:lineRule="auto"/>
        <w:jc w:val="both"/>
        <w:rPr>
          <w:color w:val="000000"/>
          <w:sz w:val="28"/>
          <w:szCs w:val="28"/>
        </w:rPr>
      </w:pPr>
      <w:r w:rsidRPr="00BC4432">
        <w:rPr>
          <w:color w:val="000000"/>
          <w:sz w:val="28"/>
          <w:szCs w:val="28"/>
        </w:rPr>
        <w:lastRenderedPageBreak/>
        <w:t>Отказ от альтруистических инвестиций и списаний долгов.</w:t>
      </w:r>
    </w:p>
    <w:p w:rsidR="009169D1" w:rsidRPr="00BC4432" w:rsidRDefault="00C15AC4" w:rsidP="00C15AC4">
      <w:pPr>
        <w:shd w:val="clear" w:color="auto" w:fill="FFFFFF"/>
        <w:spacing w:after="0" w:line="360" w:lineRule="auto"/>
        <w:ind w:right="10" w:firstLine="709"/>
        <w:jc w:val="both"/>
        <w:rPr>
          <w:rFonts w:ascii="Times New Roman" w:eastAsia="Times New Roman" w:hAnsi="Times New Roman" w:cs="Times New Roman"/>
          <w:color w:val="000000"/>
          <w:sz w:val="28"/>
          <w:szCs w:val="28"/>
        </w:rPr>
      </w:pPr>
      <w:r w:rsidRPr="00BC4432">
        <w:rPr>
          <w:rFonts w:ascii="Times New Roman" w:eastAsia="Times New Roman" w:hAnsi="Times New Roman" w:cs="Times New Roman"/>
          <w:color w:val="000000"/>
          <w:sz w:val="28"/>
          <w:szCs w:val="28"/>
        </w:rPr>
        <w:t>Хотя России и необходимо повышать роль государства в экономической сфере в Средней Азии, важно придерживаться прагматичной политики, отвечающей собственным конкретным интересам страны, и воздерживаться от необос</w:t>
      </w:r>
      <w:r w:rsidR="009169D1" w:rsidRPr="00BC4432">
        <w:rPr>
          <w:rFonts w:ascii="Times New Roman" w:eastAsia="Times New Roman" w:hAnsi="Times New Roman" w:cs="Times New Roman"/>
          <w:color w:val="000000"/>
          <w:sz w:val="28"/>
          <w:szCs w:val="28"/>
        </w:rPr>
        <w:t>нованных альтруистических затрат</w:t>
      </w:r>
      <w:r w:rsidRPr="00BC4432">
        <w:rPr>
          <w:rFonts w:ascii="Times New Roman" w:eastAsia="Times New Roman" w:hAnsi="Times New Roman" w:cs="Times New Roman"/>
          <w:color w:val="000000"/>
          <w:sz w:val="28"/>
          <w:szCs w:val="28"/>
        </w:rPr>
        <w:t xml:space="preserve"> по идеологическим соображениям, как это было характерно Советскому союзу. </w:t>
      </w:r>
      <w:r w:rsidR="009169D1" w:rsidRPr="00BC4432">
        <w:rPr>
          <w:rFonts w:ascii="Times New Roman" w:eastAsia="Times New Roman" w:hAnsi="Times New Roman" w:cs="Times New Roman"/>
          <w:color w:val="000000"/>
          <w:sz w:val="28"/>
          <w:szCs w:val="28"/>
        </w:rPr>
        <w:t>Списание долгов как инструмент дипломатии также должно быть пересмотрено в пользу конкретизации и нормативного закрепления ответных обязательств государства, которому помощь оказывается. Хотя в начале 2000-х гг. Таджикистан холодно воспринял «прагматический поворот» России, такая политика отвечает современным реалиям развития российского государства.</w:t>
      </w:r>
    </w:p>
    <w:p w:rsidR="004479D2" w:rsidRDefault="006F7C37" w:rsidP="00BC4432">
      <w:pPr>
        <w:pStyle w:val="ab"/>
        <w:spacing w:before="0" w:beforeAutospacing="0" w:after="0" w:afterAutospacing="0" w:line="360" w:lineRule="auto"/>
        <w:ind w:firstLine="709"/>
        <w:jc w:val="both"/>
        <w:rPr>
          <w:color w:val="000000"/>
          <w:sz w:val="28"/>
          <w:szCs w:val="28"/>
        </w:rPr>
      </w:pPr>
      <w:r w:rsidRPr="00BC4432">
        <w:rPr>
          <w:color w:val="000000"/>
          <w:sz w:val="28"/>
          <w:szCs w:val="28"/>
        </w:rPr>
        <w:t xml:space="preserve">Таким образом, подводя итог данной главы, </w:t>
      </w:r>
      <w:r w:rsidR="00BC4432" w:rsidRPr="00BC4432">
        <w:rPr>
          <w:color w:val="000000"/>
          <w:sz w:val="28"/>
          <w:szCs w:val="28"/>
        </w:rPr>
        <w:t xml:space="preserve">можем заключить, что </w:t>
      </w:r>
      <w:r w:rsidR="00BC4432">
        <w:rPr>
          <w:color w:val="000000"/>
          <w:sz w:val="28"/>
          <w:szCs w:val="28"/>
        </w:rPr>
        <w:t>н</w:t>
      </w:r>
      <w:r w:rsidR="00BC4432" w:rsidRPr="00BC4432">
        <w:rPr>
          <w:color w:val="000000"/>
          <w:sz w:val="28"/>
          <w:szCs w:val="28"/>
        </w:rPr>
        <w:t>а сегодняшний день, ни один из глобальных акторов (США, РФ, КНР, ЕС) не использует достаточно экономических, политических, военно-стратегических и иных ресурсов для подлинного геополитического лидерства в Средней Азии.</w:t>
      </w:r>
      <w:r w:rsidR="0073229D">
        <w:rPr>
          <w:color w:val="000000"/>
          <w:sz w:val="28"/>
          <w:szCs w:val="28"/>
        </w:rPr>
        <w:t xml:space="preserve"> </w:t>
      </w:r>
      <w:r w:rsidR="001D2B6B">
        <w:rPr>
          <w:color w:val="000000"/>
          <w:sz w:val="28"/>
          <w:szCs w:val="28"/>
        </w:rPr>
        <w:t>Мы выяснили, что в ходе новой «Большой игры» сформировались две коалиции</w:t>
      </w:r>
      <w:r w:rsidR="0073229D">
        <w:rPr>
          <w:color w:val="000000"/>
          <w:sz w:val="28"/>
          <w:szCs w:val="28"/>
        </w:rPr>
        <w:t>: США и ЕС, а также КНР и РФ.</w:t>
      </w:r>
      <w:r w:rsidR="000E5C7F">
        <w:rPr>
          <w:color w:val="000000"/>
          <w:sz w:val="28"/>
          <w:szCs w:val="28"/>
        </w:rPr>
        <w:t xml:space="preserve"> Наиболее слабо в регионе представлен ЕС. В сравнении с ним, роль США немного выше и базируется на военно-политической сфере и энергетической отрасли некоторых государств Каспия, в особенности, Казахстана. Россия также представлена в военно-политической сфере региона, в частности, трех государств-членов ОДКБ</w:t>
      </w:r>
      <w:r w:rsidR="00A95AAE">
        <w:rPr>
          <w:color w:val="000000"/>
          <w:sz w:val="28"/>
          <w:szCs w:val="28"/>
        </w:rPr>
        <w:t xml:space="preserve">, причем, учитывая снижение роли США в регионе в связи с выводом основной части контингента из Афганистана, присутствие России в сфере безопасности, возможно, даже немного выше. Помимо этого, </w:t>
      </w:r>
      <w:r w:rsidR="003F6F8D">
        <w:rPr>
          <w:color w:val="000000"/>
          <w:sz w:val="28"/>
          <w:szCs w:val="28"/>
        </w:rPr>
        <w:t>достаточно сильным являются геополитические и геофилософские аспекты российского присутстви</w:t>
      </w:r>
      <w:r w:rsidR="004479D2">
        <w:rPr>
          <w:color w:val="000000"/>
          <w:sz w:val="28"/>
          <w:szCs w:val="28"/>
        </w:rPr>
        <w:t>я</w:t>
      </w:r>
      <w:r w:rsidR="003F6F8D">
        <w:rPr>
          <w:color w:val="000000"/>
          <w:sz w:val="28"/>
          <w:szCs w:val="28"/>
        </w:rPr>
        <w:t>, что позволяет нам говорить о том, что геополитическое влияние РФ в регионе значительно прочнее американского.</w:t>
      </w:r>
      <w:r w:rsidR="00A95AAE">
        <w:rPr>
          <w:color w:val="000000"/>
          <w:sz w:val="28"/>
          <w:szCs w:val="28"/>
        </w:rPr>
        <w:t xml:space="preserve"> </w:t>
      </w:r>
      <w:r w:rsidR="003F6F8D">
        <w:rPr>
          <w:color w:val="000000"/>
          <w:sz w:val="28"/>
          <w:szCs w:val="28"/>
        </w:rPr>
        <w:t xml:space="preserve">КНР активно использует геоэкономические средства присутствия в регионе, превосходя в этом всех </w:t>
      </w:r>
      <w:r w:rsidR="003F6F8D">
        <w:rPr>
          <w:color w:val="000000"/>
          <w:sz w:val="28"/>
          <w:szCs w:val="28"/>
        </w:rPr>
        <w:lastRenderedPageBreak/>
        <w:t>глобальных акторов, однако</w:t>
      </w:r>
      <w:r w:rsidR="0036799F">
        <w:rPr>
          <w:color w:val="000000"/>
          <w:sz w:val="28"/>
          <w:szCs w:val="28"/>
        </w:rPr>
        <w:t>,</w:t>
      </w:r>
      <w:r w:rsidR="003F6F8D">
        <w:rPr>
          <w:color w:val="000000"/>
          <w:sz w:val="28"/>
          <w:szCs w:val="28"/>
        </w:rPr>
        <w:t xml:space="preserve"> </w:t>
      </w:r>
      <w:r w:rsidR="0036799F">
        <w:rPr>
          <w:color w:val="000000"/>
          <w:sz w:val="28"/>
          <w:szCs w:val="28"/>
        </w:rPr>
        <w:t xml:space="preserve">за некоторым исключением, не предпринимает попыток расширить свое влияние до военно-политической сферы. </w:t>
      </w:r>
    </w:p>
    <w:p w:rsidR="00BC4432" w:rsidRPr="003F6F8D" w:rsidRDefault="0036799F" w:rsidP="00BC4432">
      <w:pPr>
        <w:pStyle w:val="ab"/>
        <w:spacing w:before="0" w:beforeAutospacing="0" w:after="0" w:afterAutospacing="0" w:line="360" w:lineRule="auto"/>
        <w:ind w:firstLine="709"/>
        <w:jc w:val="both"/>
        <w:rPr>
          <w:color w:val="000000"/>
          <w:sz w:val="28"/>
          <w:szCs w:val="28"/>
        </w:rPr>
      </w:pPr>
      <w:r>
        <w:rPr>
          <w:color w:val="000000"/>
          <w:sz w:val="28"/>
          <w:szCs w:val="28"/>
        </w:rPr>
        <w:t>В целом, по нашей оценке, сложившаяся система геополитического влияния в регионе представляет собой паритет российского и китайского присутстви</w:t>
      </w:r>
      <w:r w:rsidR="004479D2">
        <w:rPr>
          <w:color w:val="000000"/>
          <w:sz w:val="28"/>
          <w:szCs w:val="28"/>
        </w:rPr>
        <w:t>я</w:t>
      </w:r>
      <w:r>
        <w:rPr>
          <w:color w:val="000000"/>
          <w:sz w:val="28"/>
          <w:szCs w:val="28"/>
        </w:rPr>
        <w:t xml:space="preserve"> и, в меньшей степени, влияние США и ЕС.</w:t>
      </w:r>
      <w:r w:rsidR="004479D2">
        <w:rPr>
          <w:color w:val="000000"/>
          <w:sz w:val="28"/>
          <w:szCs w:val="28"/>
        </w:rPr>
        <w:t xml:space="preserve"> Поскольку роль Китая продолжит повышаться, главной внешнеполитической задачей РФ в регионе является сохранение своих позиций и недопущение китайского геополитического доминирования.</w:t>
      </w:r>
    </w:p>
    <w:p w:rsidR="004C3F20" w:rsidRPr="00BC4432" w:rsidRDefault="004C3F20" w:rsidP="006F6317">
      <w:pPr>
        <w:autoSpaceDE w:val="0"/>
        <w:autoSpaceDN w:val="0"/>
        <w:adjustRightInd w:val="0"/>
        <w:spacing w:after="0" w:line="360" w:lineRule="auto"/>
        <w:ind w:firstLine="709"/>
        <w:jc w:val="both"/>
        <w:rPr>
          <w:rFonts w:ascii="Times New Roman" w:hAnsi="Times New Roman" w:cs="Times New Roman"/>
          <w:sz w:val="28"/>
          <w:szCs w:val="28"/>
        </w:rPr>
      </w:pPr>
    </w:p>
    <w:p w:rsidR="009B30F6" w:rsidRPr="00BC4432" w:rsidRDefault="009B30F6" w:rsidP="009B30F6">
      <w:pPr>
        <w:spacing w:after="0" w:line="360" w:lineRule="auto"/>
        <w:ind w:left="709"/>
        <w:jc w:val="both"/>
        <w:rPr>
          <w:rFonts w:ascii="Times New Roman" w:hAnsi="Times New Roman" w:cs="Times New Roman"/>
          <w:sz w:val="28"/>
          <w:szCs w:val="28"/>
        </w:rPr>
      </w:pPr>
    </w:p>
    <w:p w:rsidR="00D36351" w:rsidRDefault="00D36351" w:rsidP="00F565BB">
      <w:pPr>
        <w:spacing w:after="0" w:line="360" w:lineRule="auto"/>
        <w:ind w:firstLine="709"/>
        <w:jc w:val="both"/>
        <w:rPr>
          <w:rFonts w:ascii="Times New Roman" w:hAnsi="Times New Roman" w:cs="Times New Roman"/>
          <w:sz w:val="28"/>
        </w:rPr>
      </w:pPr>
    </w:p>
    <w:p w:rsidR="00D36351" w:rsidRDefault="00D36351" w:rsidP="00F565BB">
      <w:pPr>
        <w:spacing w:after="0" w:line="360" w:lineRule="auto"/>
        <w:ind w:firstLine="709"/>
        <w:jc w:val="both"/>
        <w:rPr>
          <w:rFonts w:ascii="Times New Roman" w:hAnsi="Times New Roman" w:cs="Times New Roman"/>
          <w:sz w:val="28"/>
        </w:rPr>
      </w:pPr>
    </w:p>
    <w:p w:rsidR="00C436B4" w:rsidRDefault="00C436B4" w:rsidP="00F565BB">
      <w:pPr>
        <w:spacing w:after="0" w:line="360" w:lineRule="auto"/>
        <w:ind w:firstLine="709"/>
        <w:jc w:val="both"/>
        <w:rPr>
          <w:rFonts w:ascii="Times New Roman" w:hAnsi="Times New Roman" w:cs="Times New Roman"/>
          <w:sz w:val="28"/>
        </w:rPr>
      </w:pPr>
    </w:p>
    <w:p w:rsidR="00C436B4" w:rsidRDefault="00C436B4" w:rsidP="00F565BB">
      <w:pPr>
        <w:spacing w:after="0" w:line="360" w:lineRule="auto"/>
        <w:ind w:firstLine="709"/>
        <w:jc w:val="both"/>
        <w:rPr>
          <w:rFonts w:ascii="Times New Roman" w:hAnsi="Times New Roman" w:cs="Times New Roman"/>
          <w:sz w:val="28"/>
        </w:rPr>
      </w:pPr>
    </w:p>
    <w:p w:rsidR="00C436B4" w:rsidRDefault="00C436B4" w:rsidP="00F565BB">
      <w:pPr>
        <w:spacing w:after="0" w:line="360" w:lineRule="auto"/>
        <w:ind w:firstLine="709"/>
        <w:jc w:val="both"/>
        <w:rPr>
          <w:rFonts w:ascii="Times New Roman" w:hAnsi="Times New Roman" w:cs="Times New Roman"/>
          <w:sz w:val="28"/>
        </w:rPr>
      </w:pPr>
    </w:p>
    <w:p w:rsidR="00C436B4" w:rsidRDefault="00C436B4" w:rsidP="00F565BB">
      <w:pPr>
        <w:spacing w:after="0" w:line="360" w:lineRule="auto"/>
        <w:ind w:firstLine="709"/>
        <w:jc w:val="both"/>
        <w:rPr>
          <w:rFonts w:ascii="Times New Roman" w:hAnsi="Times New Roman" w:cs="Times New Roman"/>
          <w:sz w:val="28"/>
        </w:rPr>
      </w:pPr>
    </w:p>
    <w:p w:rsidR="00B12E64" w:rsidRDefault="00B12E64" w:rsidP="0078487D">
      <w:pPr>
        <w:spacing w:after="0" w:line="360" w:lineRule="auto"/>
        <w:ind w:left="426"/>
        <w:jc w:val="both"/>
        <w:rPr>
          <w:rFonts w:ascii="Times New Roman" w:hAnsi="Times New Roman" w:cs="Times New Roman"/>
          <w:sz w:val="28"/>
          <w:szCs w:val="28"/>
        </w:rPr>
      </w:pPr>
    </w:p>
    <w:p w:rsidR="00B12E64" w:rsidRDefault="00B12E64" w:rsidP="0078487D">
      <w:pPr>
        <w:spacing w:after="0" w:line="360" w:lineRule="auto"/>
        <w:ind w:left="426"/>
        <w:jc w:val="both"/>
        <w:rPr>
          <w:rFonts w:ascii="Times New Roman" w:hAnsi="Times New Roman" w:cs="Times New Roman"/>
          <w:sz w:val="28"/>
          <w:szCs w:val="28"/>
        </w:rPr>
      </w:pPr>
    </w:p>
    <w:p w:rsidR="00B12E64" w:rsidRDefault="00B12E64" w:rsidP="0078487D">
      <w:pPr>
        <w:spacing w:after="0" w:line="360" w:lineRule="auto"/>
        <w:ind w:left="426"/>
        <w:jc w:val="both"/>
        <w:rPr>
          <w:rFonts w:ascii="Times New Roman" w:hAnsi="Times New Roman" w:cs="Times New Roman"/>
          <w:sz w:val="28"/>
          <w:szCs w:val="28"/>
        </w:rPr>
      </w:pPr>
    </w:p>
    <w:p w:rsidR="00B0724F" w:rsidRDefault="00B0724F" w:rsidP="0078487D">
      <w:pPr>
        <w:spacing w:after="0" w:line="360" w:lineRule="auto"/>
        <w:ind w:left="426"/>
        <w:jc w:val="both"/>
        <w:rPr>
          <w:rFonts w:ascii="Times New Roman" w:hAnsi="Times New Roman" w:cs="Times New Roman"/>
          <w:sz w:val="28"/>
          <w:szCs w:val="28"/>
        </w:rPr>
      </w:pPr>
    </w:p>
    <w:p w:rsidR="00524AA2" w:rsidRDefault="00524AA2" w:rsidP="0078487D">
      <w:pPr>
        <w:spacing w:after="0" w:line="360" w:lineRule="auto"/>
        <w:ind w:left="426"/>
        <w:jc w:val="both"/>
        <w:rPr>
          <w:rFonts w:ascii="Times New Roman" w:hAnsi="Times New Roman" w:cs="Times New Roman"/>
          <w:sz w:val="28"/>
          <w:szCs w:val="28"/>
        </w:rPr>
      </w:pPr>
    </w:p>
    <w:p w:rsidR="00524AA2" w:rsidRDefault="00524AA2"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414EB0" w:rsidRDefault="00414EB0" w:rsidP="0078487D">
      <w:pPr>
        <w:spacing w:after="0" w:line="360" w:lineRule="auto"/>
        <w:ind w:left="426"/>
        <w:jc w:val="both"/>
        <w:rPr>
          <w:rFonts w:ascii="Times New Roman" w:hAnsi="Times New Roman" w:cs="Times New Roman"/>
          <w:sz w:val="28"/>
          <w:szCs w:val="28"/>
        </w:rPr>
      </w:pPr>
    </w:p>
    <w:p w:rsidR="00524AA2" w:rsidRDefault="00524AA2" w:rsidP="0078487D">
      <w:pPr>
        <w:spacing w:after="0" w:line="360" w:lineRule="auto"/>
        <w:ind w:left="426"/>
        <w:jc w:val="both"/>
        <w:rPr>
          <w:rFonts w:ascii="Times New Roman" w:hAnsi="Times New Roman" w:cs="Times New Roman"/>
          <w:sz w:val="28"/>
          <w:szCs w:val="28"/>
        </w:rPr>
      </w:pPr>
    </w:p>
    <w:p w:rsidR="00E713DC" w:rsidRDefault="001E271B" w:rsidP="0064023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414EB0" w:rsidRPr="003648F0" w:rsidRDefault="00414EB0" w:rsidP="00414EB0">
      <w:pPr>
        <w:spacing w:after="0" w:line="360" w:lineRule="auto"/>
        <w:ind w:firstLine="709"/>
        <w:jc w:val="both"/>
        <w:rPr>
          <w:rFonts w:ascii="Times New Roman" w:hAnsi="Times New Roman" w:cs="Times New Roman"/>
          <w:sz w:val="28"/>
          <w:szCs w:val="28"/>
        </w:rPr>
      </w:pPr>
      <w:r w:rsidRPr="00A94701">
        <w:rPr>
          <w:rFonts w:ascii="Times New Roman" w:hAnsi="Times New Roman" w:cs="Times New Roman"/>
          <w:sz w:val="28"/>
        </w:rPr>
        <w:t>Наша работа представляет собой попытку провести многосторонний анализ геополитической конкуренции глобальных акторов в государствах Средней Азии</w:t>
      </w:r>
      <w:r>
        <w:rPr>
          <w:rFonts w:ascii="Times New Roman" w:hAnsi="Times New Roman" w:cs="Times New Roman"/>
          <w:sz w:val="28"/>
        </w:rPr>
        <w:t xml:space="preserve"> (Казахстане, Киргизии, Таджикистане, Узбекистане и Туркменистане)</w:t>
      </w:r>
      <w:r w:rsidRPr="00A94701">
        <w:rPr>
          <w:rFonts w:ascii="Times New Roman" w:hAnsi="Times New Roman" w:cs="Times New Roman"/>
          <w:sz w:val="28"/>
        </w:rPr>
        <w:t>.</w:t>
      </w:r>
      <w:r w:rsidRPr="00F3546D">
        <w:rPr>
          <w:rFonts w:ascii="Times New Roman" w:hAnsi="Times New Roman" w:cs="Times New Roman"/>
          <w:sz w:val="28"/>
        </w:rPr>
        <w:t xml:space="preserve"> </w:t>
      </w:r>
      <w:r>
        <w:rPr>
          <w:rFonts w:ascii="Times New Roman" w:hAnsi="Times New Roman" w:cs="Times New Roman"/>
          <w:sz w:val="28"/>
          <w:szCs w:val="28"/>
        </w:rPr>
        <w:t>Первую главу мы посвятили разбору понятийного аппарата, а также теоретических оснований исследования</w:t>
      </w:r>
      <w:r w:rsidRPr="008C6A3E">
        <w:rPr>
          <w:rFonts w:ascii="Times New Roman" w:hAnsi="Times New Roman" w:cs="Times New Roman"/>
          <w:sz w:val="28"/>
          <w:szCs w:val="28"/>
        </w:rPr>
        <w:t xml:space="preserve">. </w:t>
      </w:r>
      <w:r>
        <w:rPr>
          <w:rFonts w:ascii="Times New Roman" w:hAnsi="Times New Roman" w:cs="Times New Roman"/>
          <w:sz w:val="28"/>
          <w:szCs w:val="28"/>
        </w:rPr>
        <w:t>Одним из центральных понятий работы является Средняя Азия. Данного наименования мы придерживаемся, поскольку понятие Центральная Азия не вполне вписывается в сложившуюся в российской науке</w:t>
      </w:r>
      <w:r w:rsidRPr="0014332D">
        <w:rPr>
          <w:rFonts w:ascii="Times New Roman" w:hAnsi="Times New Roman" w:cs="Times New Roman"/>
          <w:sz w:val="28"/>
          <w:szCs w:val="14"/>
          <w:shd w:val="clear" w:color="auto" w:fill="FFFFFF"/>
        </w:rPr>
        <w:t xml:space="preserve"> </w:t>
      </w:r>
      <w:r>
        <w:rPr>
          <w:rFonts w:ascii="Times New Roman" w:hAnsi="Times New Roman" w:cs="Times New Roman"/>
          <w:sz w:val="28"/>
          <w:szCs w:val="14"/>
          <w:shd w:val="clear" w:color="auto" w:fill="FFFFFF"/>
        </w:rPr>
        <w:t>традицию, но так как оно становится все более употребительным в научной литературе, оба названия мы используем в качестве синонимичных.</w:t>
      </w:r>
    </w:p>
    <w:p w:rsidR="00414EB0" w:rsidRPr="00B535C0" w:rsidRDefault="00414EB0" w:rsidP="00414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ключевым понятием является геополитика, которую мы разделяем на традиционную геополитику, геоэкономику и геофилософию. Геополитическая конкуренция в Средней Азии рамках концептуальной модели новой «Большой игры» представляет собой сложную структуру взаимоотношений глобальных акторов, обладающими определенным геополитическим влиянием, с государствами региона. </w:t>
      </w:r>
      <w:r>
        <w:rPr>
          <w:rFonts w:ascii="Times New Roman" w:hAnsi="Times New Roman" w:cs="Times New Roman"/>
          <w:sz w:val="28"/>
          <w:szCs w:val="28"/>
          <w:lang w:val="en-US"/>
        </w:rPr>
        <w:t>SWOT</w:t>
      </w:r>
      <w:r w:rsidRPr="00B535C0">
        <w:rPr>
          <w:rFonts w:ascii="Times New Roman" w:hAnsi="Times New Roman" w:cs="Times New Roman"/>
          <w:sz w:val="28"/>
          <w:szCs w:val="28"/>
        </w:rPr>
        <w:t>-</w:t>
      </w:r>
      <w:r>
        <w:rPr>
          <w:rFonts w:ascii="Times New Roman" w:hAnsi="Times New Roman" w:cs="Times New Roman"/>
          <w:sz w:val="28"/>
          <w:szCs w:val="28"/>
        </w:rPr>
        <w:t>анализ геополитического влияния трех ключевых глобальных акторов (</w:t>
      </w:r>
      <w:r>
        <w:rPr>
          <w:rFonts w:ascii="Times New Roman" w:hAnsi="Times New Roman" w:cs="Times New Roman"/>
          <w:sz w:val="28"/>
        </w:rPr>
        <w:t>РФ, КНР и США), то есть изучение его сильных и слабых сторон, а также возможностей и угроз для развития в сравнительном аспекте стало целью нашего исследования.</w:t>
      </w:r>
    </w:p>
    <w:p w:rsidR="00414EB0" w:rsidRDefault="00414EB0" w:rsidP="00414EB0">
      <w:pPr>
        <w:autoSpaceDE w:val="0"/>
        <w:autoSpaceDN w:val="0"/>
        <w:adjustRightInd w:val="0"/>
        <w:spacing w:after="0" w:line="360" w:lineRule="auto"/>
        <w:ind w:firstLine="708"/>
        <w:jc w:val="both"/>
        <w:rPr>
          <w:rFonts w:ascii="Times New Roman" w:hAnsi="Times New Roman" w:cs="Times New Roman"/>
          <w:sz w:val="28"/>
          <w:szCs w:val="14"/>
          <w:shd w:val="clear" w:color="auto" w:fill="FFFFFF"/>
        </w:rPr>
      </w:pPr>
      <w:r>
        <w:rPr>
          <w:rFonts w:ascii="Times New Roman" w:hAnsi="Times New Roman" w:cs="Times New Roman"/>
          <w:sz w:val="28"/>
          <w:szCs w:val="28"/>
        </w:rPr>
        <w:t xml:space="preserve">Мы основывались на методологии конструктивизма, поскольку она позволяет учитывать </w:t>
      </w:r>
      <w:r>
        <w:rPr>
          <w:rFonts w:ascii="Times New Roman" w:hAnsi="Times New Roman" w:cs="Times New Roman"/>
          <w:sz w:val="28"/>
          <w:szCs w:val="14"/>
          <w:shd w:val="clear" w:color="auto" w:fill="FFFFFF"/>
        </w:rPr>
        <w:t>специфику идентичностей, ценностей и исторического опыта государств, а также</w:t>
      </w:r>
      <w:r w:rsidRPr="008A796E">
        <w:rPr>
          <w:rFonts w:ascii="Times New Roman" w:hAnsi="Times New Roman" w:cs="Times New Roman"/>
          <w:sz w:val="28"/>
          <w:szCs w:val="14"/>
          <w:shd w:val="clear" w:color="auto" w:fill="FFFFFF"/>
        </w:rPr>
        <w:t xml:space="preserve"> </w:t>
      </w:r>
      <w:r>
        <w:rPr>
          <w:rFonts w:ascii="Times New Roman" w:hAnsi="Times New Roman" w:cs="Times New Roman"/>
          <w:sz w:val="28"/>
          <w:szCs w:val="14"/>
          <w:shd w:val="clear" w:color="auto" w:fill="FFFFFF"/>
        </w:rPr>
        <w:t>подвижность международной структуры, связанную с тем, что национальные и региональные идентичности акторов «конструируются» из-за чего меняются и их государственные интересы, что существенно при изучении центральноазиатских государств.</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14"/>
          <w:shd w:val="clear" w:color="auto" w:fill="FFFFFF"/>
        </w:rPr>
        <w:t>Далее мы исследовали т</w:t>
      </w:r>
      <w:r w:rsidRPr="00C54A87">
        <w:rPr>
          <w:rFonts w:ascii="Times New Roman" w:hAnsi="Times New Roman" w:cs="Times New Roman"/>
          <w:color w:val="000000"/>
          <w:sz w:val="28"/>
          <w:szCs w:val="28"/>
          <w:shd w:val="clear" w:color="auto" w:fill="FFFFFF"/>
        </w:rPr>
        <w:t>еоретические основания современной внешней политики США, КНР и РФ в системе международных отношений</w:t>
      </w:r>
      <w:r>
        <w:rPr>
          <w:rFonts w:ascii="Times New Roman" w:hAnsi="Times New Roman" w:cs="Times New Roman"/>
          <w:color w:val="000000"/>
          <w:sz w:val="28"/>
          <w:szCs w:val="28"/>
          <w:shd w:val="clear" w:color="auto" w:fill="FFFFFF"/>
        </w:rPr>
        <w:t xml:space="preserve">. Мы выяснили, что в основе внешнеполитической леятельности США лежат идеи  </w:t>
      </w:r>
      <w:r w:rsidRPr="00D41634">
        <w:rPr>
          <w:rFonts w:ascii="Times New Roman" w:hAnsi="Times New Roman" w:cs="Times New Roman"/>
          <w:color w:val="000000"/>
          <w:sz w:val="28"/>
          <w:szCs w:val="28"/>
          <w:shd w:val="clear" w:color="auto" w:fill="FFFFFF"/>
        </w:rPr>
        <w:lastRenderedPageBreak/>
        <w:t>политического реализма и либерального интернационализма</w:t>
      </w:r>
      <w:r>
        <w:rPr>
          <w:rFonts w:ascii="Times New Roman" w:hAnsi="Times New Roman" w:cs="Times New Roman"/>
          <w:color w:val="000000"/>
          <w:sz w:val="28"/>
          <w:szCs w:val="28"/>
          <w:shd w:val="clear" w:color="auto" w:fill="FFFFFF"/>
        </w:rPr>
        <w:t xml:space="preserve"> в двух направлениях: либерального</w:t>
      </w:r>
      <w:r w:rsidRPr="00D41634">
        <w:rPr>
          <w:rFonts w:ascii="Times New Roman" w:hAnsi="Times New Roman" w:cs="Times New Roman"/>
          <w:color w:val="000000"/>
          <w:sz w:val="28"/>
          <w:szCs w:val="28"/>
          <w:shd w:val="clear" w:color="auto" w:fill="FFFFFF"/>
        </w:rPr>
        <w:t xml:space="preserve"> институционализм</w:t>
      </w:r>
      <w:r>
        <w:rPr>
          <w:rFonts w:ascii="Times New Roman" w:hAnsi="Times New Roman" w:cs="Times New Roman"/>
          <w:color w:val="000000"/>
          <w:sz w:val="28"/>
          <w:szCs w:val="28"/>
          <w:shd w:val="clear" w:color="auto" w:fill="FFFFFF"/>
        </w:rPr>
        <w:t>а (неолиберализм) и структурного</w:t>
      </w:r>
      <w:r w:rsidRPr="00D41634">
        <w:rPr>
          <w:rFonts w:ascii="Times New Roman" w:hAnsi="Times New Roman" w:cs="Times New Roman"/>
          <w:color w:val="000000"/>
          <w:sz w:val="28"/>
          <w:szCs w:val="28"/>
          <w:shd w:val="clear" w:color="auto" w:fill="FFFFFF"/>
        </w:rPr>
        <w:t xml:space="preserve"> либерализм</w:t>
      </w:r>
      <w:r>
        <w:rPr>
          <w:rFonts w:ascii="Times New Roman" w:hAnsi="Times New Roman" w:cs="Times New Roman"/>
          <w:color w:val="000000"/>
          <w:sz w:val="28"/>
          <w:szCs w:val="28"/>
          <w:shd w:val="clear" w:color="auto" w:fill="FFFFFF"/>
        </w:rPr>
        <w:t>а. Для внешней политики Китая</w:t>
      </w:r>
      <w:r w:rsidRPr="00D4163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характерны черты</w:t>
      </w:r>
      <w:r w:rsidRPr="00D41634">
        <w:rPr>
          <w:rFonts w:ascii="Times New Roman" w:hAnsi="Times New Roman" w:cs="Times New Roman"/>
          <w:color w:val="000000"/>
          <w:sz w:val="28"/>
          <w:szCs w:val="28"/>
          <w:shd w:val="clear" w:color="auto" w:fill="FFFFFF"/>
        </w:rPr>
        <w:t xml:space="preserve"> политического реализма, </w:t>
      </w:r>
      <w:r>
        <w:rPr>
          <w:rFonts w:ascii="Times New Roman" w:hAnsi="Times New Roman" w:cs="Times New Roman"/>
          <w:color w:val="000000"/>
          <w:sz w:val="28"/>
          <w:szCs w:val="28"/>
          <w:shd w:val="clear" w:color="auto" w:fill="FFFFFF"/>
        </w:rPr>
        <w:t>а также</w:t>
      </w:r>
      <w:r w:rsidRPr="00D41634">
        <w:rPr>
          <w:rFonts w:ascii="Times New Roman" w:hAnsi="Times New Roman" w:cs="Times New Roman"/>
          <w:color w:val="000000"/>
          <w:sz w:val="28"/>
          <w:szCs w:val="28"/>
          <w:shd w:val="clear" w:color="auto" w:fill="FFFFFF"/>
        </w:rPr>
        <w:t xml:space="preserve"> либерального институционализма, либерального реформизма и либерального космополитизма.</w:t>
      </w:r>
      <w:r>
        <w:rPr>
          <w:rFonts w:ascii="Times New Roman" w:hAnsi="Times New Roman" w:cs="Times New Roman"/>
          <w:color w:val="000000"/>
          <w:sz w:val="28"/>
          <w:szCs w:val="28"/>
          <w:shd w:val="clear" w:color="auto" w:fill="FFFFFF"/>
        </w:rPr>
        <w:t xml:space="preserve"> В свою очередь, Российская Федерация, в политической активности на постсоветском пространстве исходит из идей</w:t>
      </w:r>
      <w:r w:rsidRPr="00D41634">
        <w:rPr>
          <w:rFonts w:ascii="Times New Roman" w:hAnsi="Times New Roman" w:cs="Times New Roman"/>
          <w:color w:val="000000"/>
          <w:sz w:val="28"/>
          <w:szCs w:val="28"/>
          <w:shd w:val="clear" w:color="auto" w:fill="FFFFFF"/>
        </w:rPr>
        <w:t xml:space="preserve"> неоевразийства</w:t>
      </w:r>
      <w:r>
        <w:rPr>
          <w:rFonts w:ascii="Times New Roman" w:hAnsi="Times New Roman" w:cs="Times New Roman"/>
          <w:color w:val="000000"/>
          <w:sz w:val="28"/>
          <w:szCs w:val="28"/>
          <w:shd w:val="clear" w:color="auto" w:fill="FFFFFF"/>
        </w:rPr>
        <w:t xml:space="preserve"> и теории многополярного мира, а также отдельных</w:t>
      </w:r>
      <w:r w:rsidRPr="00D41634">
        <w:rPr>
          <w:rFonts w:ascii="Times New Roman" w:hAnsi="Times New Roman" w:cs="Times New Roman"/>
          <w:color w:val="000000"/>
          <w:sz w:val="28"/>
          <w:szCs w:val="28"/>
          <w:shd w:val="clear" w:color="auto" w:fill="FFFFFF"/>
        </w:rPr>
        <w:t xml:space="preserve"> т</w:t>
      </w:r>
      <w:r>
        <w:rPr>
          <w:rFonts w:ascii="Times New Roman" w:hAnsi="Times New Roman" w:cs="Times New Roman"/>
          <w:color w:val="000000"/>
          <w:sz w:val="28"/>
          <w:szCs w:val="28"/>
          <w:shd w:val="clear" w:color="auto" w:fill="FFFFFF"/>
        </w:rPr>
        <w:t>еоретических положений реализма и неолиберализма.</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Относительно геополитической плоскости международных взаимоотношений в Средней Азии, </w:t>
      </w:r>
      <w:r w:rsidRPr="003970A3">
        <w:rPr>
          <w:rFonts w:ascii="Times New Roman" w:hAnsi="Times New Roman" w:cs="Times New Roman"/>
          <w:color w:val="000000"/>
          <w:sz w:val="28"/>
          <w:szCs w:val="28"/>
          <w:shd w:val="clear" w:color="auto" w:fill="FFFFFF"/>
        </w:rPr>
        <w:t xml:space="preserve">политика </w:t>
      </w:r>
      <w:r>
        <w:rPr>
          <w:rFonts w:ascii="Times New Roman" w:hAnsi="Times New Roman" w:cs="Times New Roman"/>
          <w:color w:val="000000"/>
          <w:sz w:val="28"/>
          <w:szCs w:val="28"/>
          <w:shd w:val="clear" w:color="auto" w:fill="FFFFFF"/>
        </w:rPr>
        <w:t xml:space="preserve">США </w:t>
      </w:r>
      <w:r w:rsidRPr="003970A3">
        <w:rPr>
          <w:rFonts w:ascii="Times New Roman" w:hAnsi="Times New Roman" w:cs="Times New Roman"/>
          <w:color w:val="000000"/>
          <w:sz w:val="28"/>
          <w:szCs w:val="28"/>
          <w:shd w:val="clear" w:color="auto" w:fill="FFFFFF"/>
        </w:rPr>
        <w:t>основывается на традиционной геополитике, которая делает акцент на военно-политической мощи государства.</w:t>
      </w:r>
      <w:r w:rsidRPr="000407AD">
        <w:rPr>
          <w:rFonts w:ascii="Times New Roman" w:hAnsi="Times New Roman" w:cs="Times New Roman"/>
          <w:color w:val="000000"/>
          <w:sz w:val="28"/>
          <w:szCs w:val="28"/>
          <w:shd w:val="clear" w:color="auto" w:fill="FFFFFF"/>
        </w:rPr>
        <w:t xml:space="preserve"> </w:t>
      </w:r>
      <w:r w:rsidRPr="003970A3">
        <w:rPr>
          <w:rFonts w:ascii="Times New Roman" w:hAnsi="Times New Roman" w:cs="Times New Roman"/>
          <w:color w:val="000000"/>
          <w:sz w:val="28"/>
          <w:szCs w:val="28"/>
          <w:shd w:val="clear" w:color="auto" w:fill="FFFFFF"/>
        </w:rPr>
        <w:t>В основе политики КНР лежит геоэкономика, которая ориентирована на экономическую составляющую геополитики.</w:t>
      </w:r>
      <w:r>
        <w:rPr>
          <w:rFonts w:ascii="Times New Roman" w:hAnsi="Times New Roman" w:cs="Times New Roman"/>
          <w:color w:val="000000"/>
          <w:sz w:val="28"/>
          <w:szCs w:val="28"/>
          <w:shd w:val="clear" w:color="auto" w:fill="FFFFFF"/>
        </w:rPr>
        <w:t xml:space="preserve"> </w:t>
      </w:r>
      <w:r w:rsidRPr="003970A3">
        <w:rPr>
          <w:rFonts w:ascii="Times New Roman" w:hAnsi="Times New Roman" w:cs="Times New Roman"/>
          <w:color w:val="000000"/>
          <w:sz w:val="28"/>
          <w:szCs w:val="28"/>
          <w:shd w:val="clear" w:color="auto" w:fill="FFFFFF"/>
        </w:rPr>
        <w:t xml:space="preserve">Политика РФ </w:t>
      </w:r>
      <w:r>
        <w:rPr>
          <w:rFonts w:ascii="Times New Roman" w:hAnsi="Times New Roman" w:cs="Times New Roman"/>
          <w:color w:val="000000"/>
          <w:sz w:val="28"/>
          <w:szCs w:val="28"/>
          <w:shd w:val="clear" w:color="auto" w:fill="FFFFFF"/>
        </w:rPr>
        <w:t xml:space="preserve">включает в определенной степени два предыдущих подхода, но </w:t>
      </w:r>
      <w:r w:rsidRPr="003970A3">
        <w:rPr>
          <w:rFonts w:ascii="Times New Roman" w:hAnsi="Times New Roman" w:cs="Times New Roman"/>
          <w:color w:val="000000"/>
          <w:sz w:val="28"/>
          <w:szCs w:val="28"/>
          <w:shd w:val="clear" w:color="auto" w:fill="FFFFFF"/>
        </w:rPr>
        <w:t xml:space="preserve">имеет в своем основании </w:t>
      </w:r>
      <w:r>
        <w:rPr>
          <w:rFonts w:ascii="Times New Roman" w:hAnsi="Times New Roman" w:cs="Times New Roman"/>
          <w:color w:val="000000"/>
          <w:sz w:val="28"/>
          <w:szCs w:val="28"/>
          <w:shd w:val="clear" w:color="auto" w:fill="FFFFFF"/>
        </w:rPr>
        <w:t xml:space="preserve">и </w:t>
      </w:r>
      <w:r w:rsidRPr="003970A3">
        <w:rPr>
          <w:rFonts w:ascii="Times New Roman" w:hAnsi="Times New Roman" w:cs="Times New Roman"/>
          <w:color w:val="000000"/>
          <w:sz w:val="28"/>
          <w:szCs w:val="28"/>
          <w:shd w:val="clear" w:color="auto" w:fill="FFFFFF"/>
        </w:rPr>
        <w:t>нове</w:t>
      </w:r>
      <w:r>
        <w:rPr>
          <w:rFonts w:ascii="Times New Roman" w:hAnsi="Times New Roman" w:cs="Times New Roman"/>
          <w:color w:val="000000"/>
          <w:sz w:val="28"/>
          <w:szCs w:val="28"/>
          <w:shd w:val="clear" w:color="auto" w:fill="FFFFFF"/>
        </w:rPr>
        <w:t xml:space="preserve">йшую геополитику (геофилософию), в которой </w:t>
      </w:r>
      <w:r w:rsidRPr="003970A3">
        <w:rPr>
          <w:rFonts w:ascii="Times New Roman" w:hAnsi="Times New Roman" w:cs="Times New Roman"/>
          <w:color w:val="000000"/>
          <w:sz w:val="28"/>
          <w:szCs w:val="28"/>
          <w:shd w:val="clear" w:color="auto" w:fill="FFFFFF"/>
        </w:rPr>
        <w:t xml:space="preserve">цивилизационная составляющая </w:t>
      </w:r>
      <w:r>
        <w:rPr>
          <w:rFonts w:ascii="Times New Roman" w:hAnsi="Times New Roman" w:cs="Times New Roman"/>
          <w:color w:val="000000"/>
          <w:sz w:val="28"/>
          <w:szCs w:val="28"/>
          <w:shd w:val="clear" w:color="auto" w:fill="FFFFFF"/>
        </w:rPr>
        <w:t>преобладает</w:t>
      </w:r>
      <w:r w:rsidRPr="003970A3">
        <w:rPr>
          <w:rFonts w:ascii="Times New Roman" w:hAnsi="Times New Roman" w:cs="Times New Roman"/>
          <w:color w:val="000000"/>
          <w:sz w:val="28"/>
          <w:szCs w:val="28"/>
          <w:shd w:val="clear" w:color="auto" w:fill="FFFFFF"/>
        </w:rPr>
        <w:t xml:space="preserve"> над военной и экономической </w:t>
      </w:r>
      <w:r>
        <w:rPr>
          <w:rFonts w:ascii="Times New Roman" w:hAnsi="Times New Roman" w:cs="Times New Roman"/>
          <w:color w:val="000000"/>
          <w:sz w:val="28"/>
          <w:szCs w:val="28"/>
          <w:shd w:val="clear" w:color="auto" w:fill="FFFFFF"/>
        </w:rPr>
        <w:t>силой.</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Затем мы исследовали Среднюю Азии как геостратегический фактор международных отношений, и пришли к выводу, что она является источником возможностей и угроз для глобальных акторов. К числу первых мы отнесли </w:t>
      </w:r>
      <w:r>
        <w:rPr>
          <w:rFonts w:ascii="Times New Roman" w:eastAsia="Times New Roman" w:hAnsi="Times New Roman" w:cs="Times New Roman"/>
          <w:sz w:val="28"/>
          <w:szCs w:val="28"/>
        </w:rPr>
        <w:t xml:space="preserve">выгодное стратегическое положение, удобное для формирования торгово-транспортных связей между Востоком и Западом, мощную сырьевую базу углеводородов, а также расположение вблизи зон военно-политической турбулентности (Афганистан) в качестве «буфера» региональной и национальной (России и Китая) безопасности и до 2014 года – плацдарма для ведения боевых действий в Афганистане (США). Одновременно с этим мы описали основные дестабилизирующие факторы в регионе, среди которых можно выделить бедность, </w:t>
      </w:r>
      <w:r>
        <w:rPr>
          <w:rFonts w:ascii="Times New Roman" w:hAnsi="Times New Roman" w:cs="Times New Roman"/>
          <w:sz w:val="28"/>
        </w:rPr>
        <w:t xml:space="preserve">терроризм, наркотрафик, высокие темпы роста численности населения при общей экономической </w:t>
      </w:r>
      <w:r w:rsidRPr="008A36FD">
        <w:rPr>
          <w:rFonts w:ascii="Times New Roman" w:hAnsi="Times New Roman" w:cs="Times New Roman"/>
          <w:sz w:val="28"/>
        </w:rPr>
        <w:t xml:space="preserve">демодернизации, </w:t>
      </w:r>
      <w:r w:rsidRPr="00D503ED">
        <w:rPr>
          <w:rFonts w:ascii="Times New Roman" w:hAnsi="Times New Roman" w:cs="Times New Roman"/>
          <w:sz w:val="28"/>
        </w:rPr>
        <w:lastRenderedPageBreak/>
        <w:t>этнополитические конфликты,</w:t>
      </w:r>
      <w:r w:rsidRPr="00A872C3">
        <w:rPr>
          <w:rFonts w:ascii="Times New Roman" w:hAnsi="Times New Roman" w:cs="Times New Roman"/>
          <w:sz w:val="28"/>
        </w:rPr>
        <w:t xml:space="preserve"> </w:t>
      </w:r>
      <w:r>
        <w:rPr>
          <w:rFonts w:ascii="Times New Roman" w:hAnsi="Times New Roman" w:cs="Times New Roman"/>
          <w:sz w:val="28"/>
        </w:rPr>
        <w:t>нелегальную миграцию, этнические и межгосударственные конфликты из-за немаркированных участков границы, водно-энергетические проблемы и пр. Многие из перечисленных проблем могут</w:t>
      </w:r>
      <w:r>
        <w:rPr>
          <w:rFonts w:ascii="Times New Roman" w:eastAsia="Times New Roman" w:hAnsi="Times New Roman" w:cs="Times New Roman"/>
          <w:sz w:val="28"/>
          <w:szCs w:val="28"/>
        </w:rPr>
        <w:t xml:space="preserve"> перейти на глобальный уровень, что актуализирует значимость региона для мировых держав, и в то же время, дают возможность глобальным акторам приложить усилия для решения проблем Средней Азии (чего государствам региона самостоятельно сделать зачастую не удается), что дает им возможность упрочить свое геополитическое влияние.</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следующей части работы мы выяснили, что государствам Средней Азии свойственна как многовекторность, так и неопределенность с выбором приоритетного внешнеполитического устремления. </w:t>
      </w:r>
      <w:r>
        <w:rPr>
          <w:rFonts w:ascii="Times New Roman" w:eastAsia="Times New Roman" w:hAnsi="Times New Roman" w:cs="Times New Roman"/>
          <w:bCs/>
          <w:color w:val="000000"/>
          <w:sz w:val="28"/>
          <w:szCs w:val="28"/>
        </w:rPr>
        <w:t xml:space="preserve">В силу историко-культурных особенностей региона, сразу несколько мировых сил притяжения обладают основаниями присутствия в нем. Однако по ряду причин, которые мы подробно рассмотрели, в целом, среднеазиатским государствам характерен непродолжительный характер траектории внешнеполитических ориентаций, в связи с чем происходит </w:t>
      </w:r>
      <w:r w:rsidRPr="00E4654A">
        <w:rPr>
          <w:rFonts w:ascii="Times New Roman" w:eastAsia="Times New Roman" w:hAnsi="Times New Roman" w:cs="Times New Roman"/>
          <w:bCs/>
          <w:color w:val="000000"/>
          <w:sz w:val="28"/>
          <w:szCs w:val="28"/>
        </w:rPr>
        <w:t>затягивание цивилизационного выбора, сотрудничество со всеми сразу, а также участие в различных интеграционных объединениях, необходимых для решения сходного круга проблем</w:t>
      </w:r>
      <w:r>
        <w:rPr>
          <w:rFonts w:ascii="Times New Roman" w:eastAsia="Times New Roman" w:hAnsi="Times New Roman" w:cs="Times New Roman"/>
          <w:bCs/>
          <w:color w:val="000000"/>
          <w:sz w:val="28"/>
          <w:szCs w:val="28"/>
        </w:rPr>
        <w:t>. Мы описали каждую из пяти центральноазиатских стран с точки зрения их основных политических и экономических особенностей, а также ориентаций на тех или иных глобальных акторов.</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sidRPr="00BB7D21">
        <w:rPr>
          <w:rFonts w:ascii="Times New Roman" w:hAnsi="Times New Roman" w:cs="Times New Roman"/>
          <w:sz w:val="28"/>
        </w:rPr>
        <w:t xml:space="preserve">Мы подтвердили первую исследовательскую гипотезу о том, что возникновение новой «Большой игры» глобальных акторов является фактором, оказывающим скорее благоприятное влияние на развитие государств Средней Азии в экономической, военно-политической сферах, а также в области безопасности и межгосударственного внутрирегионального сотрудничества. Однако многовекторная, но при этом противоречивая, и неопределенная внешняя политика стран региона и затягивание ими с выбором приоритетной </w:t>
      </w:r>
      <w:r w:rsidRPr="00BB7D21">
        <w:rPr>
          <w:rFonts w:ascii="Times New Roman" w:hAnsi="Times New Roman" w:cs="Times New Roman"/>
          <w:sz w:val="28"/>
        </w:rPr>
        <w:lastRenderedPageBreak/>
        <w:t>внешнеполитической ориентации хотя и дают краткосрочные выгоды, являются неэффективными для них в долгосрочной перспективе.</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Связано это со сложностью выстраивания долгосрочных и эффективных стратегий </w:t>
      </w:r>
      <w:r>
        <w:rPr>
          <w:rFonts w:ascii="Times New Roman" w:eastAsia="Times New Roman" w:hAnsi="Times New Roman" w:cs="Times New Roman"/>
          <w:bCs/>
          <w:color w:val="000000"/>
          <w:sz w:val="28"/>
          <w:szCs w:val="28"/>
        </w:rPr>
        <w:t xml:space="preserve">взаимодействия с государствами Средней Азии глобальными акторами в силу региональной неопределенности. Участие в объединениях со сходным кругом задач приводит к проблеме «безбилетника», а маневрирование между различными внешними акторами препятствует полноценной реализации их стратегий в регионе и принятию ответственности за результат деятельности. В итоге, проблемы не решаются или преодолеваются малоэффективно. Помимо этого, среднеазиатским государствам в будущем грозит стагнация развития и усугубление внутренних и внешних проблем в случае, если они </w:t>
      </w:r>
      <w:r>
        <w:rPr>
          <w:rFonts w:ascii="Times New Roman" w:hAnsi="Times New Roman" w:cs="Times New Roman"/>
          <w:sz w:val="28"/>
        </w:rPr>
        <w:t>продолжат удовлетворять краткосрочные интересы, играть на противоречиях внешних партнеров, отказываться от интеграционных проектов, поскольку в силу вызовы глобализации требуют интеграционной консолидации государств.</w:t>
      </w:r>
    </w:p>
    <w:p w:rsidR="00414EB0"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sidRPr="002846CD">
        <w:rPr>
          <w:rFonts w:ascii="Times New Roman" w:hAnsi="Times New Roman" w:cs="Times New Roman"/>
          <w:color w:val="000000"/>
          <w:sz w:val="28"/>
          <w:szCs w:val="28"/>
          <w:shd w:val="clear" w:color="auto" w:fill="FFFFFF"/>
        </w:rPr>
        <w:t>SWOT-</w:t>
      </w:r>
      <w:r>
        <w:rPr>
          <w:rFonts w:ascii="Times New Roman" w:hAnsi="Times New Roman" w:cs="Times New Roman"/>
          <w:color w:val="000000"/>
          <w:sz w:val="28"/>
          <w:szCs w:val="28"/>
          <w:shd w:val="clear" w:color="auto" w:fill="FFFFFF"/>
        </w:rPr>
        <w:t xml:space="preserve">анализ геополитического влияния глобальных акторов позволил нам подтвердить вторую исследовательскую гипотезу о том, что </w:t>
      </w:r>
      <w:r w:rsidRPr="002846CD">
        <w:rPr>
          <w:rFonts w:ascii="Times New Roman" w:hAnsi="Times New Roman" w:cs="Times New Roman"/>
          <w:color w:val="000000"/>
          <w:sz w:val="28"/>
          <w:szCs w:val="28"/>
          <w:shd w:val="clear" w:color="auto" w:fill="FFFFFF"/>
        </w:rPr>
        <w:t xml:space="preserve">на сегодняшний день, ни один из глобальных акторов (США, РФ, КНР, ЕС) не использует достаточно экономических, политических, военно-стратегических и иных ресурсов для подлинного геополитического лидерства в Средней Азии. </w:t>
      </w:r>
      <w:r>
        <w:rPr>
          <w:rFonts w:ascii="Times New Roman" w:hAnsi="Times New Roman" w:cs="Times New Roman"/>
          <w:color w:val="000000"/>
          <w:sz w:val="28"/>
          <w:szCs w:val="28"/>
          <w:shd w:val="clear" w:color="auto" w:fill="FFFFFF"/>
        </w:rPr>
        <w:t xml:space="preserve"> При этом в процессе </w:t>
      </w:r>
      <w:r w:rsidRPr="002846CD">
        <w:rPr>
          <w:rFonts w:ascii="Times New Roman" w:hAnsi="Times New Roman" w:cs="Times New Roman"/>
          <w:color w:val="000000"/>
          <w:sz w:val="28"/>
          <w:szCs w:val="28"/>
          <w:shd w:val="clear" w:color="auto" w:fill="FFFFFF"/>
        </w:rPr>
        <w:t xml:space="preserve">новой «Большой игры» сформировались две коалиции: США и ЕС, а также КНР и РФ. </w:t>
      </w:r>
      <w:r>
        <w:rPr>
          <w:rFonts w:ascii="Times New Roman" w:hAnsi="Times New Roman" w:cs="Times New Roman"/>
          <w:color w:val="000000"/>
          <w:sz w:val="28"/>
          <w:szCs w:val="28"/>
          <w:shd w:val="clear" w:color="auto" w:fill="FFFFFF"/>
        </w:rPr>
        <w:t>Наименее значимую роль в регионе среди перечисленных акторов играет ЕС.</w:t>
      </w:r>
      <w:r w:rsidRPr="002846C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Значение</w:t>
      </w:r>
      <w:r w:rsidRPr="002846CD">
        <w:rPr>
          <w:rFonts w:ascii="Times New Roman" w:hAnsi="Times New Roman" w:cs="Times New Roman"/>
          <w:color w:val="000000"/>
          <w:sz w:val="28"/>
          <w:szCs w:val="28"/>
          <w:shd w:val="clear" w:color="auto" w:fill="FFFFFF"/>
        </w:rPr>
        <w:t xml:space="preserve"> США немного выше</w:t>
      </w:r>
      <w:r>
        <w:rPr>
          <w:rFonts w:ascii="Times New Roman" w:hAnsi="Times New Roman" w:cs="Times New Roman"/>
          <w:color w:val="000000"/>
          <w:sz w:val="28"/>
          <w:szCs w:val="28"/>
          <w:shd w:val="clear" w:color="auto" w:fill="FFFFFF"/>
        </w:rPr>
        <w:t>. Они используют военно-политические инструменты влияния, а также инвестирование в нефтегазовую отрасль государств Каспия.</w:t>
      </w:r>
      <w:r w:rsidRPr="002846CD">
        <w:rPr>
          <w:rFonts w:ascii="Times New Roman" w:hAnsi="Times New Roman" w:cs="Times New Roman"/>
          <w:color w:val="000000"/>
          <w:sz w:val="28"/>
          <w:szCs w:val="28"/>
          <w:shd w:val="clear" w:color="auto" w:fill="FFFFFF"/>
        </w:rPr>
        <w:t xml:space="preserve"> </w:t>
      </w:r>
    </w:p>
    <w:p w:rsidR="00414EB0" w:rsidRPr="002846CD" w:rsidRDefault="00414EB0" w:rsidP="00414EB0">
      <w:pPr>
        <w:autoSpaceDE w:val="0"/>
        <w:autoSpaceDN w:val="0"/>
        <w:adjustRightInd w:val="0"/>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Влияние России представлено в военно-политической сфере региона, в особенности Кыргызстана, Казахстана и Таджикистана, являющимися членами ОДКБ. Кроме того</w:t>
      </w:r>
      <w:r w:rsidRPr="002846CD">
        <w:rPr>
          <w:rFonts w:ascii="Times New Roman" w:hAnsi="Times New Roman" w:cs="Times New Roman"/>
          <w:color w:val="000000"/>
          <w:sz w:val="28"/>
          <w:szCs w:val="28"/>
          <w:shd w:val="clear" w:color="auto" w:fill="FFFFFF"/>
        </w:rPr>
        <w:t xml:space="preserve">, достаточно сильным являются геополитические и геофилософские аспекты российского присутствия, что позволяет нам говорить о том, что геополитическое влияние РФ в регионе значительно прочнее </w:t>
      </w:r>
      <w:r w:rsidRPr="002846CD">
        <w:rPr>
          <w:rFonts w:ascii="Times New Roman" w:hAnsi="Times New Roman" w:cs="Times New Roman"/>
          <w:color w:val="000000"/>
          <w:sz w:val="28"/>
          <w:szCs w:val="28"/>
          <w:shd w:val="clear" w:color="auto" w:fill="FFFFFF"/>
        </w:rPr>
        <w:lastRenderedPageBreak/>
        <w:t xml:space="preserve">американского. </w:t>
      </w:r>
      <w:r>
        <w:rPr>
          <w:rFonts w:ascii="Times New Roman" w:hAnsi="Times New Roman" w:cs="Times New Roman"/>
          <w:color w:val="000000"/>
          <w:sz w:val="28"/>
          <w:szCs w:val="28"/>
          <w:shd w:val="clear" w:color="auto" w:fill="FFFFFF"/>
        </w:rPr>
        <w:t xml:space="preserve">Что касается геополитического союзника России в регионе, </w:t>
      </w:r>
      <w:r w:rsidRPr="002846CD">
        <w:rPr>
          <w:rFonts w:ascii="Times New Roman" w:hAnsi="Times New Roman" w:cs="Times New Roman"/>
          <w:color w:val="000000"/>
          <w:sz w:val="28"/>
          <w:szCs w:val="28"/>
          <w:shd w:val="clear" w:color="auto" w:fill="FFFFFF"/>
        </w:rPr>
        <w:t>КНР активно использует геоэко</w:t>
      </w:r>
      <w:r>
        <w:rPr>
          <w:rFonts w:ascii="Times New Roman" w:hAnsi="Times New Roman" w:cs="Times New Roman"/>
          <w:color w:val="000000"/>
          <w:sz w:val="28"/>
          <w:szCs w:val="28"/>
          <w:shd w:val="clear" w:color="auto" w:fill="FFFFFF"/>
        </w:rPr>
        <w:t>номические средства влияния</w:t>
      </w:r>
      <w:r w:rsidRPr="002846CD">
        <w:rPr>
          <w:rFonts w:ascii="Times New Roman" w:hAnsi="Times New Roman" w:cs="Times New Roman"/>
          <w:color w:val="000000"/>
          <w:sz w:val="28"/>
          <w:szCs w:val="28"/>
          <w:shd w:val="clear" w:color="auto" w:fill="FFFFFF"/>
        </w:rPr>
        <w:t xml:space="preserve">, превосходя в этом всех глобальных акторов, однако, за некоторым исключением, не предпринимает попыток расширить свое влияние до военно-политической сферы. </w:t>
      </w:r>
    </w:p>
    <w:p w:rsidR="00414EB0" w:rsidRPr="002846CD" w:rsidRDefault="00414EB0" w:rsidP="00414EB0">
      <w:pPr>
        <w:pStyle w:val="ab"/>
        <w:spacing w:before="0" w:beforeAutospacing="0" w:after="0" w:afterAutospacing="0" w:line="360" w:lineRule="auto"/>
        <w:ind w:firstLine="709"/>
        <w:jc w:val="both"/>
        <w:rPr>
          <w:rFonts w:eastAsiaTheme="minorEastAsia"/>
          <w:color w:val="000000"/>
          <w:sz w:val="28"/>
          <w:szCs w:val="28"/>
          <w:shd w:val="clear" w:color="auto" w:fill="FFFFFF"/>
        </w:rPr>
      </w:pPr>
      <w:r w:rsidRPr="002846CD">
        <w:rPr>
          <w:rFonts w:eastAsiaTheme="minorEastAsia"/>
          <w:color w:val="000000"/>
          <w:sz w:val="28"/>
          <w:szCs w:val="28"/>
          <w:shd w:val="clear" w:color="auto" w:fill="FFFFFF"/>
        </w:rPr>
        <w:t>В целом, по нашей оценке, сложившаяся система геополитического влияния в регионе представляет собой паритет российского и китайского присутствия и, в меньшей степени, влияние США и ЕС. Поскольку роль Китая продолжит повышаться, главной внешнеполитической задачей РФ в регионе является сохранение своих позиций и недопущение китайского геополитического доминирования.</w:t>
      </w:r>
      <w:r>
        <w:rPr>
          <w:rFonts w:eastAsiaTheme="minorEastAsia"/>
          <w:color w:val="000000"/>
          <w:sz w:val="28"/>
          <w:szCs w:val="28"/>
          <w:shd w:val="clear" w:color="auto" w:fill="FFFFFF"/>
        </w:rPr>
        <w:t xml:space="preserve"> Для этой задачи нами были предложены конкретные меры по укреплению геополитического влияния России в регионе.</w:t>
      </w:r>
    </w:p>
    <w:p w:rsidR="00FF2CCD" w:rsidRDefault="00FF2CCD" w:rsidP="00F3494B">
      <w:pPr>
        <w:spacing w:after="0" w:line="360" w:lineRule="auto"/>
        <w:ind w:firstLine="540"/>
        <w:jc w:val="both"/>
        <w:rPr>
          <w:rFonts w:ascii="Times New Roman" w:eastAsia="Calibri" w:hAnsi="Times New Roman"/>
          <w:b/>
          <w:sz w:val="28"/>
        </w:rPr>
      </w:pPr>
    </w:p>
    <w:p w:rsidR="008E41CA" w:rsidRDefault="008E41CA" w:rsidP="001674FE">
      <w:pPr>
        <w:spacing w:line="360" w:lineRule="auto"/>
        <w:ind w:firstLine="708"/>
        <w:jc w:val="both"/>
        <w:rPr>
          <w:rFonts w:ascii="Times New Roman" w:hAnsi="Times New Roman" w:cs="Times New Roman"/>
          <w:sz w:val="28"/>
          <w:szCs w:val="28"/>
        </w:rPr>
      </w:pPr>
    </w:p>
    <w:p w:rsidR="00B06B53" w:rsidRDefault="00B06B53"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414EB0" w:rsidRDefault="00414EB0" w:rsidP="001674FE">
      <w:pPr>
        <w:spacing w:line="360" w:lineRule="auto"/>
        <w:ind w:firstLine="708"/>
        <w:jc w:val="both"/>
        <w:rPr>
          <w:rFonts w:ascii="Times New Roman" w:hAnsi="Times New Roman" w:cs="Times New Roman"/>
          <w:sz w:val="28"/>
          <w:szCs w:val="28"/>
        </w:rPr>
      </w:pPr>
    </w:p>
    <w:p w:rsidR="00C972CA" w:rsidRDefault="00C972CA" w:rsidP="0064023E">
      <w:pPr>
        <w:spacing w:after="0" w:line="360" w:lineRule="auto"/>
        <w:jc w:val="center"/>
        <w:rPr>
          <w:rFonts w:ascii="Times New Roman" w:eastAsia="Times New Roman" w:hAnsi="Times New Roman" w:cs="Times New Roman"/>
          <w:sz w:val="28"/>
          <w:szCs w:val="28"/>
        </w:rPr>
      </w:pPr>
      <w:r w:rsidRPr="0085109A">
        <w:rPr>
          <w:rFonts w:ascii="Times New Roman" w:eastAsia="Times New Roman" w:hAnsi="Times New Roman" w:cs="Times New Roman"/>
          <w:sz w:val="28"/>
          <w:szCs w:val="28"/>
        </w:rPr>
        <w:lastRenderedPageBreak/>
        <w:t>СПИСОК ИСПОЛЬЗОВАННОЙ ЛИТЕРАТУРЫ</w:t>
      </w:r>
    </w:p>
    <w:p w:rsidR="0064023E" w:rsidRDefault="0064023E" w:rsidP="0064023E">
      <w:pPr>
        <w:spacing w:after="0" w:line="360" w:lineRule="auto"/>
        <w:jc w:val="center"/>
        <w:rPr>
          <w:rFonts w:ascii="Times New Roman" w:eastAsia="Times New Roman" w:hAnsi="Times New Roman" w:cs="Times New Roman"/>
          <w:sz w:val="28"/>
          <w:szCs w:val="28"/>
        </w:rPr>
      </w:pPr>
    </w:p>
    <w:p w:rsidR="00C972CA" w:rsidRPr="00C972CA" w:rsidRDefault="00C972CA" w:rsidP="00C972CA">
      <w:pPr>
        <w:pStyle w:val="2"/>
        <w:autoSpaceDE w:val="0"/>
        <w:autoSpaceDN w:val="0"/>
        <w:adjustRightInd w:val="0"/>
        <w:spacing w:line="276" w:lineRule="auto"/>
        <w:ind w:left="0"/>
        <w:jc w:val="center"/>
        <w:rPr>
          <w:b/>
          <w:sz w:val="28"/>
          <w:szCs w:val="28"/>
          <w:lang w:eastAsia="ru-RU"/>
        </w:rPr>
      </w:pPr>
      <w:r w:rsidRPr="00C972CA">
        <w:rPr>
          <w:b/>
          <w:sz w:val="28"/>
          <w:szCs w:val="28"/>
          <w:lang w:eastAsia="ru-RU"/>
        </w:rPr>
        <w:t>Книги и периодические печатные издания</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Акказиева Г.И. Политика НАТО в Центральной Азии: основные направления и приоритеты / Г.И. Акказиева // Вестник Кыргызско-Российского Славянского Университета. – 2016. - №6. – С.112-116.</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Арсентьева И.И. Политика Китая в Центральной Азии и стратегия России / И.И.Арсентьева // Известия Саратовского университета. – 2014. - №2. – С.85-89.</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Барабанов О.Н. Проблемы глобального управления: выбор аналитической парадигмы / О.Н.Барабанов // Вестник международных организаций: образование, наука, новая экономика. – 2009. - №2. – С.5-13.</w:t>
      </w:r>
    </w:p>
    <w:p w:rsidR="00AD0A87" w:rsidRPr="00171922" w:rsidRDefault="00AD0A8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 xml:space="preserve">Бояркина О.А.Основные проблемы государств Ферганской долины / О.А.Бояркина // Гуманитарные науки. Вестник Финансового университета. – 2017. - № 2 (26). - </w:t>
      </w:r>
      <w:r w:rsidRPr="00171922">
        <w:rPr>
          <w:rFonts w:ascii="Times New Roman" w:hAnsi="Times New Roman" w:cs="Times New Roman"/>
          <w:sz w:val="28"/>
          <w:szCs w:val="28"/>
          <w:lang w:val="en-US"/>
        </w:rPr>
        <w:t>C</w:t>
      </w:r>
      <w:r w:rsidRPr="00171922">
        <w:rPr>
          <w:rFonts w:ascii="Times New Roman" w:hAnsi="Times New Roman" w:cs="Times New Roman"/>
          <w:sz w:val="28"/>
          <w:szCs w:val="28"/>
        </w:rPr>
        <w:t>.94-99.</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Бжезинский З. Великая шахматная доска. - М., 1999. - 256 с.</w:t>
      </w:r>
    </w:p>
    <w:p w:rsidR="00921207" w:rsidRPr="00171922" w:rsidRDefault="00796C63" w:rsidP="00171922">
      <w:pPr>
        <w:pStyle w:val="aa"/>
        <w:numPr>
          <w:ilvl w:val="0"/>
          <w:numId w:val="6"/>
        </w:numPr>
        <w:spacing w:line="360" w:lineRule="auto"/>
        <w:jc w:val="both"/>
        <w:rPr>
          <w:rFonts w:ascii="Times New Roman" w:eastAsia="Times New Roman" w:hAnsi="Times New Roman" w:cs="Times New Roman"/>
          <w:sz w:val="28"/>
          <w:szCs w:val="28"/>
          <w:lang w:eastAsia="en-US"/>
        </w:rPr>
      </w:pPr>
      <w:r w:rsidRPr="00171922">
        <w:rPr>
          <w:rFonts w:ascii="Times New Roman" w:eastAsia="Times New Roman" w:hAnsi="Times New Roman" w:cs="Times New Roman"/>
          <w:sz w:val="28"/>
          <w:szCs w:val="28"/>
          <w:lang w:eastAsia="en-US"/>
        </w:rPr>
        <w:t>Васильев С.</w:t>
      </w:r>
      <w:r w:rsidR="00921207" w:rsidRPr="00171922">
        <w:rPr>
          <w:rFonts w:ascii="Times New Roman" w:eastAsia="Times New Roman" w:hAnsi="Times New Roman" w:cs="Times New Roman"/>
          <w:sz w:val="28"/>
          <w:szCs w:val="28"/>
          <w:lang w:eastAsia="en-US"/>
        </w:rPr>
        <w:t>В. Геополитические акторы: сущность и типология / С. В. Васильев // Известия Уральского федерального университета. — 2013. — № 1 (112). — С. 167-180.</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Галлиев А. Факторы кризисов в Кыргызстане: борьба регионов, кланов и политиков / А. Галлиев // Центральная Азия и Кавказ. – 2010. - №3. – С.171-177.</w:t>
      </w:r>
    </w:p>
    <w:p w:rsidR="00AD0A87" w:rsidRPr="00171922" w:rsidRDefault="00AD0A8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Гусев Л.Ю. Водно-энергетические проблемы Центральной Азии и возможные пути их разрешения / Л.Ю.Гусев // Вестник МГИМО Университета. – 2013. - № 6 (33). – С.34-41.</w:t>
      </w:r>
    </w:p>
    <w:p w:rsidR="00B06B53" w:rsidRPr="00171922" w:rsidRDefault="00B06B53"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Дугин А.Г. Теория многополярного мира. – М.: Евразийской движение, 2013. – 532 с.</w:t>
      </w:r>
    </w:p>
    <w:p w:rsidR="00921207" w:rsidRPr="00171922" w:rsidRDefault="00921207" w:rsidP="00171922">
      <w:pPr>
        <w:pStyle w:val="aa"/>
        <w:numPr>
          <w:ilvl w:val="0"/>
          <w:numId w:val="6"/>
        </w:numPr>
        <w:shd w:val="clear" w:color="auto" w:fill="FFFFFF"/>
        <w:spacing w:before="100" w:beforeAutospacing="1" w:after="100" w:afterAutospacing="1" w:line="360" w:lineRule="auto"/>
        <w:jc w:val="both"/>
        <w:outlineLvl w:val="3"/>
        <w:rPr>
          <w:rFonts w:ascii="Times New Roman" w:hAnsi="Times New Roman" w:cs="Times New Roman"/>
          <w:sz w:val="28"/>
          <w:szCs w:val="28"/>
        </w:rPr>
      </w:pPr>
      <w:r w:rsidRPr="00171922">
        <w:rPr>
          <w:rFonts w:ascii="Times New Roman" w:hAnsi="Times New Roman" w:cs="Times New Roman"/>
          <w:sz w:val="28"/>
          <w:szCs w:val="28"/>
        </w:rPr>
        <w:t>Заяц Д.В. В поисках оптимального районирования мира / Д.В. Заяц // География. - 2003. - № 2. - С. 18-22.</w:t>
      </w:r>
    </w:p>
    <w:p w:rsidR="00762BC7" w:rsidRPr="00171922" w:rsidRDefault="00762BC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lastRenderedPageBreak/>
        <w:t>Исаматова А. Некоторые проблемы обеспечения безопасности в центральной азии: геополитические факторы и риски / А.Исаматова, К.М.Осмоналиев // Международное сотрудничество евразийских государств: политика, экономика, право. – 2016. - № 2 (7). – С.82-88.</w:t>
      </w:r>
    </w:p>
    <w:p w:rsidR="00921207" w:rsidRPr="00171922" w:rsidRDefault="00921207" w:rsidP="00171922">
      <w:pPr>
        <w:pStyle w:val="aa"/>
        <w:numPr>
          <w:ilvl w:val="0"/>
          <w:numId w:val="6"/>
        </w:numPr>
        <w:spacing w:line="360" w:lineRule="auto"/>
        <w:jc w:val="both"/>
        <w:rPr>
          <w:rFonts w:ascii="Times New Roman" w:eastAsia="Times New Roman" w:hAnsi="Times New Roman" w:cs="Times New Roman"/>
          <w:sz w:val="28"/>
          <w:szCs w:val="28"/>
          <w:lang w:eastAsia="en-US"/>
        </w:rPr>
      </w:pPr>
      <w:r w:rsidRPr="00171922">
        <w:rPr>
          <w:rFonts w:ascii="Times New Roman" w:eastAsia="Times New Roman" w:hAnsi="Times New Roman" w:cs="Times New Roman"/>
          <w:sz w:val="28"/>
          <w:szCs w:val="28"/>
          <w:lang w:eastAsia="en-US"/>
        </w:rPr>
        <w:t>Казанцев А.А.  «Большая игра» с неизвестными правилами: мировая политика и Центральная Азия.– М.: Наследие Евразии, 2008. - 248 c.</w:t>
      </w:r>
    </w:p>
    <w:p w:rsidR="00921207" w:rsidRPr="00171922" w:rsidRDefault="00921207" w:rsidP="00171922">
      <w:pPr>
        <w:pStyle w:val="aa"/>
        <w:numPr>
          <w:ilvl w:val="0"/>
          <w:numId w:val="6"/>
        </w:numPr>
        <w:spacing w:line="360" w:lineRule="auto"/>
        <w:jc w:val="both"/>
        <w:rPr>
          <w:rFonts w:ascii="Times New Roman" w:eastAsia="Times New Roman" w:hAnsi="Times New Roman" w:cs="Times New Roman"/>
          <w:sz w:val="28"/>
          <w:szCs w:val="28"/>
          <w:lang w:eastAsia="en-US"/>
        </w:rPr>
      </w:pPr>
      <w:r w:rsidRPr="00171922">
        <w:rPr>
          <w:rFonts w:ascii="Times New Roman" w:eastAsia="Times New Roman" w:hAnsi="Times New Roman" w:cs="Times New Roman"/>
          <w:sz w:val="28"/>
          <w:szCs w:val="28"/>
          <w:lang w:eastAsia="en-US"/>
        </w:rPr>
        <w:t>Казанцев А.А. «Конструктивистская революция», или о роли культурно-цивилизационных факторов в современной теории международных отношений / А.А. Казанцев // Политическая наука. – 2009. - №4. – С.88-114.</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Казанцев А.А. и др. Перспективы сотрудничества России и Китая в Центральной Азии. - М., 2016. – 51 с.</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Казанцев А.А.  Политика стран Запада в Центральной Азии: проекты, дилеммы, противоречия. – М.: МГИМО-Университет, 2009. – 186 с.</w:t>
      </w:r>
    </w:p>
    <w:p w:rsidR="00762BC7" w:rsidRPr="00171922" w:rsidRDefault="00762BC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Комиссина И.Н. Наркоситуация в Центральной Азии – растущая угроза региону и его соседям / под ред. К.А.Кокарева, Д.А.Александрова, И.Ю.Фроловой // Центральная Азия: проблемы и перспективы (взгляд из России и Китая). - М., 2013. – С.92-112.</w:t>
      </w:r>
    </w:p>
    <w:p w:rsidR="00921207" w:rsidRPr="00171922" w:rsidRDefault="0092120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Котляков В.И. Большой словарь географических названий / Под общ. ред. акад. В.И. Котлякова. — Екатеринбург: У-Фактория, 2003. — 832 с.</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Кудратов К.А. Отношения Республики Таджикистан с Соединенными Штатами Америки и проблемы безопасности / К.А.Кудратов // Вестник Новосибирского государственного университета. – 2014. - №4. – С.215-220.</w:t>
      </w:r>
    </w:p>
    <w:p w:rsidR="00921207" w:rsidRPr="00171922" w:rsidRDefault="0092120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Лазаревич К.С. Так все-таки Средняя или Центральная? Еще раз о районировании и географической терминологии / К. С. Лазаревич // География. - 2003. - № 30. - С. 9-12.</w:t>
      </w:r>
    </w:p>
    <w:p w:rsidR="00AD0A87" w:rsidRPr="00171922" w:rsidRDefault="00AD0A8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Летняков Д.Э. Роль русского языка в постсоветской Центральной Азии / Д.Э.Летняков // Полития. – 2015. - № 4 (79). – С.100-115.</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Малашенко А.Центральная Азия: на что рассчитывает Россия? - М.: Российская политическая энциклопедия (РОССПЭН), 2012. - 118 с.</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lastRenderedPageBreak/>
        <w:t xml:space="preserve">Малышева Д.Б. Центральноазиатский узел мировой политики. – М.: ИМЭМО РАН, 2010. – 100 с. </w:t>
      </w:r>
    </w:p>
    <w:p w:rsidR="00B06B53" w:rsidRPr="00171922" w:rsidRDefault="00B06B53"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Моргентау Г. Политические отношения между нациями: борьба за власть и мир / Под ред. П.А.Цыганкова // Теория международных отношений: Хрестоматия. - М.: Гардарики. - 2002. - С. 72–88.</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Мурашкина М.З. Основные направления политики Китая в регионе Центральная Азия / М.З. Мурашкина, С.В.Толстов // Вісник Маріупольського державного університету. – 2013. - № 7-8. - С.175-184.</w:t>
      </w:r>
      <w:r w:rsidRPr="00171922">
        <w:rPr>
          <w:rFonts w:ascii="Times New Roman" w:hAnsi="Times New Roman" w:cs="Times New Roman"/>
          <w:sz w:val="28"/>
          <w:szCs w:val="28"/>
        </w:rPr>
        <w:tab/>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Ордабаев А. Геополитика транспортных коридоров в Центральной Азии. – Астана – Алматы, - 2015. – 48 с.</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Орлик И.И. Евразийская идея: возникновение и эволюция / И.И. Орлик // Вестник Российского университета дружбы народов. Серия: Всеобщая история. – 2010. - №4. – С.7-21.</w:t>
      </w:r>
    </w:p>
    <w:p w:rsidR="00AD0A87" w:rsidRPr="00171922" w:rsidRDefault="00AD0A8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Поклоннов О. Перспективы ЦАР в контексте общемировых тенденций / под ред</w:t>
      </w:r>
      <w:r w:rsidRPr="00171922">
        <w:rPr>
          <w:rFonts w:ascii="Times New Roman" w:eastAsia="Times New Roman" w:hAnsi="Times New Roman" w:cs="Times New Roman"/>
          <w:sz w:val="28"/>
          <w:szCs w:val="28"/>
          <w:lang w:eastAsia="en-US"/>
        </w:rPr>
        <w:t xml:space="preserve">. В.А.Гусейнов </w:t>
      </w:r>
      <w:r w:rsidRPr="00171922">
        <w:rPr>
          <w:rFonts w:ascii="Times New Roman" w:hAnsi="Times New Roman" w:cs="Times New Roman"/>
          <w:sz w:val="28"/>
          <w:szCs w:val="28"/>
        </w:rPr>
        <w:t>// Центральная Азия. Геополитика и экономика региона. - М., 2010. – С.217-221.</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Поштич М. Сравнительный анализ энергетической стратегии КНР в отношении стран Центральной Азии / М.Поштич // Сравнительная политика. – 2015. - №3(20). – С.85-103.</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Рахимов Н.Т. Межэтнические отношения в Средней Азии: история и тенденции / Н.Т.Рахимов А.Холики  // Вестник Таджикского государственного университета права, бизнеса и политики. – 2013. - № 3 (55). – С.186-195.</w:t>
      </w:r>
    </w:p>
    <w:p w:rsidR="00921207" w:rsidRPr="00171922" w:rsidRDefault="00921207" w:rsidP="00171922">
      <w:pPr>
        <w:pStyle w:val="aa"/>
        <w:numPr>
          <w:ilvl w:val="0"/>
          <w:numId w:val="6"/>
        </w:numPr>
        <w:spacing w:line="360" w:lineRule="auto"/>
        <w:jc w:val="both"/>
        <w:rPr>
          <w:rFonts w:ascii="Times New Roman" w:eastAsia="Times New Roman" w:hAnsi="Times New Roman" w:cs="Times New Roman"/>
          <w:sz w:val="28"/>
          <w:szCs w:val="28"/>
          <w:lang w:eastAsia="en-US"/>
        </w:rPr>
      </w:pPr>
      <w:r w:rsidRPr="00171922">
        <w:rPr>
          <w:rFonts w:ascii="Times New Roman" w:eastAsia="Times New Roman" w:hAnsi="Times New Roman" w:cs="Times New Roman"/>
          <w:sz w:val="28"/>
          <w:szCs w:val="28"/>
          <w:lang w:eastAsia="en-US"/>
        </w:rPr>
        <w:t>Сафронова О.В. К вопросу о генеалогии конструктивизма в теории международных отношений / О.В. Сафронова // Вестник Нижегородского университета. – 2004. - № 1(2). – С.99-105.</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 xml:space="preserve">Свечников А. Транзитный потенциал региона / </w:t>
      </w:r>
      <w:r w:rsidR="00414C2C" w:rsidRPr="00171922">
        <w:rPr>
          <w:rFonts w:ascii="Times New Roman" w:hAnsi="Times New Roman" w:cs="Times New Roman"/>
          <w:sz w:val="28"/>
          <w:szCs w:val="28"/>
        </w:rPr>
        <w:t>под ред</w:t>
      </w:r>
      <w:r w:rsidR="00414C2C" w:rsidRPr="00171922">
        <w:rPr>
          <w:rFonts w:ascii="Times New Roman" w:eastAsia="Times New Roman" w:hAnsi="Times New Roman" w:cs="Times New Roman"/>
          <w:sz w:val="28"/>
          <w:szCs w:val="28"/>
          <w:lang w:eastAsia="en-US"/>
        </w:rPr>
        <w:t xml:space="preserve">. В.А.Гусейнов </w:t>
      </w:r>
      <w:r w:rsidRPr="00171922">
        <w:rPr>
          <w:rFonts w:ascii="Times New Roman" w:hAnsi="Times New Roman" w:cs="Times New Roman"/>
          <w:sz w:val="28"/>
          <w:szCs w:val="28"/>
        </w:rPr>
        <w:t>// Центральная Азия. Геополитика и экономика региона. - М., 2010. – С.80-99.</w:t>
      </w:r>
    </w:p>
    <w:p w:rsidR="00762BC7" w:rsidRPr="00171922" w:rsidRDefault="00762BC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lastRenderedPageBreak/>
        <w:t>Семкина Е.В. Интересы России и Китая в Центральной Азии: энергетический аспект / Е.В.Семкина // Актуальные проблемы современных международных отношений. – М., 2015. - №6. – С.166-171.</w:t>
      </w:r>
    </w:p>
    <w:p w:rsidR="00762BC7" w:rsidRPr="00171922" w:rsidRDefault="00762BC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Сяосин Д. Ситуация в Центральной Азии в области преступности, связанной с наркотиками, и её влияние на Китай / под ред. К.А.Кокарева, Д.А.Александрова, И.Ю.Фроловой // Центральная Азия: проблемы и перспективы (взгляд из России и Китая). - М.: РИСИ, 2013. – 316 с.</w:t>
      </w:r>
    </w:p>
    <w:p w:rsidR="00921207" w:rsidRPr="00171922" w:rsidRDefault="00921207" w:rsidP="00171922">
      <w:pPr>
        <w:pStyle w:val="aa"/>
        <w:numPr>
          <w:ilvl w:val="0"/>
          <w:numId w:val="6"/>
        </w:numPr>
        <w:shd w:val="clear" w:color="auto" w:fill="FFFFFF"/>
        <w:spacing w:after="0" w:line="360" w:lineRule="auto"/>
        <w:jc w:val="both"/>
        <w:rPr>
          <w:rFonts w:ascii="Times New Roman" w:hAnsi="Times New Roman" w:cs="Times New Roman"/>
          <w:sz w:val="28"/>
          <w:szCs w:val="28"/>
        </w:rPr>
      </w:pPr>
      <w:r w:rsidRPr="00171922">
        <w:rPr>
          <w:rFonts w:ascii="Times New Roman" w:eastAsia="Times New Roman" w:hAnsi="Times New Roman" w:cs="Times New Roman"/>
          <w:sz w:val="28"/>
          <w:szCs w:val="28"/>
          <w:lang w:eastAsia="en-US"/>
        </w:rPr>
        <w:t>Филатов А.С. Россия и мир. Геополитика в цивилизационном измерении.  М: Проспект, 2015. – 352 с.</w:t>
      </w:r>
    </w:p>
    <w:p w:rsidR="00921207" w:rsidRPr="00171922" w:rsidRDefault="00921207" w:rsidP="00171922">
      <w:pPr>
        <w:pStyle w:val="aa"/>
        <w:numPr>
          <w:ilvl w:val="0"/>
          <w:numId w:val="6"/>
        </w:numPr>
        <w:spacing w:line="360" w:lineRule="auto"/>
        <w:jc w:val="both"/>
        <w:rPr>
          <w:rFonts w:ascii="Times New Roman" w:eastAsia="Times New Roman" w:hAnsi="Times New Roman" w:cs="Times New Roman"/>
          <w:sz w:val="28"/>
          <w:szCs w:val="28"/>
          <w:lang w:eastAsia="en-US"/>
        </w:rPr>
      </w:pPr>
      <w:r w:rsidRPr="00171922">
        <w:rPr>
          <w:rFonts w:ascii="Times New Roman" w:eastAsia="Times New Roman" w:hAnsi="Times New Roman" w:cs="Times New Roman"/>
          <w:sz w:val="28"/>
          <w:szCs w:val="28"/>
          <w:lang w:eastAsia="en-US"/>
        </w:rPr>
        <w:t xml:space="preserve">Цыганков П.А. Анализ межгосударственного сотрудничества: возможности социологического подхода / П.А.Цыганков, А.П. Цыганков // Общественные науки и современность. - 1999. - № 1. – </w:t>
      </w:r>
      <w:r w:rsidRPr="00171922">
        <w:rPr>
          <w:rFonts w:ascii="Times New Roman" w:eastAsia="Times New Roman" w:hAnsi="Times New Roman" w:cs="Times New Roman"/>
          <w:sz w:val="28"/>
          <w:szCs w:val="28"/>
          <w:lang w:val="en-US" w:eastAsia="en-US"/>
        </w:rPr>
        <w:t>C</w:t>
      </w:r>
      <w:r w:rsidRPr="00171922">
        <w:rPr>
          <w:rFonts w:ascii="Times New Roman" w:eastAsia="Times New Roman" w:hAnsi="Times New Roman" w:cs="Times New Roman"/>
          <w:sz w:val="28"/>
          <w:szCs w:val="28"/>
          <w:lang w:eastAsia="en-US"/>
        </w:rPr>
        <w:t>. 131-142.</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Цыганков П.А. Теория политического реализма: власть и сила в межгосударственных отношениях / Под ред. П.А.Цыганкова // Теория международных отношений: Хрестоматия. - М.: Гардарики. - 2002. - С. 69–71.</w:t>
      </w:r>
    </w:p>
    <w:p w:rsidR="00762BC7" w:rsidRPr="00171922" w:rsidRDefault="00762BC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Чаоцин В. Международное сотрудничество в области безопасности  между ШОС и ОДКБ / В.Чаоцин // Теория и практика общественного развития. – 2015. - №8. – С.123-127.</w:t>
      </w:r>
    </w:p>
    <w:p w:rsidR="00A453E8" w:rsidRPr="00171922" w:rsidRDefault="00A453E8" w:rsidP="00171922">
      <w:pPr>
        <w:pStyle w:val="aa"/>
        <w:numPr>
          <w:ilvl w:val="0"/>
          <w:numId w:val="6"/>
        </w:numPr>
        <w:spacing w:before="96" w:after="96" w:line="360" w:lineRule="auto"/>
        <w:jc w:val="both"/>
        <w:outlineLvl w:val="1"/>
        <w:rPr>
          <w:rFonts w:ascii="Times New Roman" w:hAnsi="Times New Roman" w:cs="Times New Roman"/>
          <w:sz w:val="28"/>
          <w:szCs w:val="28"/>
        </w:rPr>
      </w:pPr>
      <w:r w:rsidRPr="00171922">
        <w:rPr>
          <w:rFonts w:ascii="Times New Roman" w:hAnsi="Times New Roman" w:cs="Times New Roman"/>
          <w:sz w:val="28"/>
          <w:szCs w:val="28"/>
        </w:rPr>
        <w:t>Челлен Р. О политической науке, ее соотношении с другими отраслями знания и об изучении политического пространства / Под ред. М.Н. Грачева // Полис. – 2005. – № 2. – С. 115–126.</w:t>
      </w:r>
    </w:p>
    <w:p w:rsidR="00A453E8" w:rsidRPr="00171922" w:rsidRDefault="00A453E8" w:rsidP="00171922">
      <w:pPr>
        <w:pStyle w:val="aa"/>
        <w:spacing w:line="360" w:lineRule="auto"/>
        <w:ind w:left="360"/>
        <w:jc w:val="both"/>
        <w:rPr>
          <w:rFonts w:ascii="Times New Roman" w:eastAsia="Times New Roman" w:hAnsi="Times New Roman" w:cs="Times New Roman"/>
          <w:sz w:val="28"/>
          <w:szCs w:val="28"/>
          <w:lang w:val="en-US" w:eastAsia="en-US"/>
        </w:rPr>
      </w:pPr>
    </w:p>
    <w:p w:rsidR="00926EC9" w:rsidRPr="00171922" w:rsidRDefault="00926EC9" w:rsidP="00171922">
      <w:pPr>
        <w:pStyle w:val="2"/>
        <w:autoSpaceDE w:val="0"/>
        <w:autoSpaceDN w:val="0"/>
        <w:adjustRightInd w:val="0"/>
        <w:spacing w:line="360" w:lineRule="auto"/>
        <w:ind w:left="357"/>
        <w:jc w:val="both"/>
        <w:rPr>
          <w:b/>
          <w:color w:val="000000"/>
          <w:sz w:val="28"/>
          <w:szCs w:val="28"/>
        </w:rPr>
      </w:pPr>
      <w:r w:rsidRPr="00171922">
        <w:rPr>
          <w:b/>
          <w:color w:val="000000"/>
          <w:sz w:val="28"/>
          <w:szCs w:val="28"/>
        </w:rPr>
        <w:t>Источники на электронных носителях</w:t>
      </w:r>
    </w:p>
    <w:p w:rsidR="00AD0A87" w:rsidRPr="00171922" w:rsidRDefault="00AD0A87"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Байрамова Н. В поисках «золотой середины». Скептики утверждают: ООН не преуспеет там, где бессильны ЕС и ОБСЕ. [Электронный ресурс] //  Гундогар. - Режим доступа: http://www.gundogar.org/?0120517612000000000000011000000. - Загл. с экрана. (20.05.2017).</w:t>
      </w:r>
    </w:p>
    <w:p w:rsidR="00AD0A87" w:rsidRPr="00171922" w:rsidRDefault="00AD0A8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lastRenderedPageBreak/>
        <w:t>Бердаков Д. Кыргызстан в ЕАЭС: что изменилось в стране за год? [Электронный ресурс] //   Евразия Эксперт. - Режим доступа: http://eurasia.expert/kyrgyzstan-v-eaes-chto-izmenilos-v-strane-za-god. - Загл. с экрана. (20.05.2017).</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 xml:space="preserve">Бордачев Т. Россия, Китай и США в Центральной Азии: баланс интересов и возможности сотрудничества [Электронный ресурс] // Международный дискуссионный клуб «Валдай». - Режим доступа: </w:t>
      </w:r>
      <w:r w:rsidRPr="00171922">
        <w:rPr>
          <w:rFonts w:ascii="Times New Roman" w:hAnsi="Times New Roman" w:cs="Times New Roman"/>
          <w:sz w:val="28"/>
          <w:szCs w:val="28"/>
          <w:lang w:val="en-US"/>
        </w:rPr>
        <w:t>http</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valdaiclub</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com</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files</w:t>
      </w:r>
      <w:r w:rsidRPr="00171922">
        <w:rPr>
          <w:rFonts w:ascii="Times New Roman" w:hAnsi="Times New Roman" w:cs="Times New Roman"/>
          <w:sz w:val="28"/>
          <w:szCs w:val="28"/>
        </w:rPr>
        <w:t>/11823. - Загл. с экрана. (20.05.2017).</w:t>
      </w:r>
    </w:p>
    <w:p w:rsidR="00AD0A87" w:rsidRPr="00171922" w:rsidRDefault="00AD0A8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Воробьев А. Евразийский экономический союз накрыло противоречиями [Электронный ресурс] //   Независимая газета. - Режим доступа: http://www.ng.ru/dipkurer/2017-02-27/11_6936_kirgisia.html. - Загл. с экрана. (20.05.2017).</w:t>
      </w:r>
    </w:p>
    <w:p w:rsidR="00921207" w:rsidRPr="00171922" w:rsidRDefault="00921207" w:rsidP="00171922">
      <w:pPr>
        <w:pStyle w:val="aa"/>
        <w:numPr>
          <w:ilvl w:val="0"/>
          <w:numId w:val="6"/>
        </w:numPr>
        <w:shd w:val="clear" w:color="auto" w:fill="FFFFFF"/>
        <w:spacing w:after="0" w:line="360" w:lineRule="auto"/>
        <w:jc w:val="both"/>
        <w:rPr>
          <w:rFonts w:ascii="Times New Roman" w:hAnsi="Times New Roman" w:cs="Times New Roman"/>
          <w:sz w:val="28"/>
          <w:szCs w:val="28"/>
        </w:rPr>
      </w:pPr>
      <w:r w:rsidRPr="00171922">
        <w:rPr>
          <w:rFonts w:ascii="Times New Roman" w:eastAsia="Times New Roman" w:hAnsi="Times New Roman" w:cs="Times New Roman"/>
          <w:sz w:val="28"/>
          <w:szCs w:val="28"/>
          <w:lang w:eastAsia="en-US"/>
        </w:rPr>
        <w:t xml:space="preserve">Динашева Л.С. Из истории соперничества России и Англии за Среднюю Азию (конец </w:t>
      </w:r>
      <w:r w:rsidRPr="00171922">
        <w:rPr>
          <w:rFonts w:ascii="Times New Roman" w:eastAsia="Times New Roman" w:hAnsi="Times New Roman" w:cs="Times New Roman"/>
          <w:sz w:val="28"/>
          <w:szCs w:val="28"/>
          <w:lang w:val="en-US" w:eastAsia="en-US"/>
        </w:rPr>
        <w:t>XIX</w:t>
      </w:r>
      <w:r w:rsidRPr="00171922">
        <w:rPr>
          <w:rFonts w:ascii="Times New Roman" w:eastAsia="Times New Roman" w:hAnsi="Times New Roman" w:cs="Times New Roman"/>
          <w:sz w:val="28"/>
          <w:szCs w:val="28"/>
          <w:lang w:eastAsia="en-US"/>
        </w:rPr>
        <w:t xml:space="preserve">-начало </w:t>
      </w:r>
      <w:r w:rsidRPr="00171922">
        <w:rPr>
          <w:rFonts w:ascii="Times New Roman" w:eastAsia="Times New Roman" w:hAnsi="Times New Roman" w:cs="Times New Roman"/>
          <w:sz w:val="28"/>
          <w:szCs w:val="28"/>
          <w:lang w:val="en-US" w:eastAsia="en-US"/>
        </w:rPr>
        <w:t>XX</w:t>
      </w:r>
      <w:r w:rsidRPr="00171922">
        <w:rPr>
          <w:rFonts w:ascii="Times New Roman" w:eastAsia="Times New Roman" w:hAnsi="Times New Roman" w:cs="Times New Roman"/>
          <w:sz w:val="28"/>
          <w:szCs w:val="28"/>
          <w:lang w:eastAsia="en-US"/>
        </w:rPr>
        <w:t xml:space="preserve"> вв.) [Электронный ресурс] // Universum: общественные науки. – Режим доступа: http://7universum.com/ru/social/archive/item/2099. – Загл. с экрана. (19.05.2017).</w:t>
      </w:r>
      <w:r w:rsidRPr="00171922">
        <w:rPr>
          <w:rStyle w:val="a3"/>
          <w:rFonts w:ascii="Times New Roman" w:eastAsia="Calibri" w:hAnsi="Times New Roman" w:cs="Times New Roman"/>
          <w:i/>
          <w:iCs/>
          <w:sz w:val="28"/>
          <w:szCs w:val="28"/>
        </w:rPr>
        <w:t xml:space="preserve"> </w:t>
      </w:r>
    </w:p>
    <w:p w:rsidR="00B06B53" w:rsidRPr="00171922" w:rsidRDefault="00B06B53"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Дугин А.Г. К Теории Многополярного Мира [Электронный ресурс]  // ЕВРАZИЯ.TV. - Режим доступа:  http://www.evrazia.tv/category/teoriya-mnogopolyarnogo-mira. -  Загл. с экрана. (10.04.2017)</w:t>
      </w:r>
      <w:r w:rsidR="00AD0A87" w:rsidRPr="00171922">
        <w:rPr>
          <w:rFonts w:ascii="Times New Roman" w:hAnsi="Times New Roman" w:cs="Times New Roman"/>
          <w:sz w:val="28"/>
          <w:szCs w:val="28"/>
          <w:lang w:val="en-US"/>
        </w:rPr>
        <w:t>.</w:t>
      </w:r>
    </w:p>
    <w:p w:rsidR="00AD0A87" w:rsidRPr="00171922" w:rsidRDefault="00AD0A87" w:rsidP="00171922">
      <w:pPr>
        <w:pStyle w:val="aa"/>
        <w:numPr>
          <w:ilvl w:val="0"/>
          <w:numId w:val="6"/>
        </w:numPr>
        <w:shd w:val="clear" w:color="auto" w:fill="FFFFFF"/>
        <w:spacing w:after="0" w:line="360" w:lineRule="auto"/>
        <w:jc w:val="both"/>
        <w:rPr>
          <w:rStyle w:val="a3"/>
          <w:rFonts w:ascii="Times New Roman" w:hAnsi="Times New Roman" w:cs="Times New Roman"/>
          <w:sz w:val="28"/>
          <w:szCs w:val="28"/>
        </w:rPr>
      </w:pPr>
      <w:r w:rsidRPr="00171922">
        <w:rPr>
          <w:rFonts w:ascii="Times New Roman" w:hAnsi="Times New Roman" w:cs="Times New Roman"/>
          <w:bCs/>
          <w:sz w:val="28"/>
          <w:szCs w:val="28"/>
        </w:rPr>
        <w:t>Казанцев А.</w:t>
      </w:r>
      <w:r w:rsidR="00496E0D">
        <w:rPr>
          <w:rFonts w:ascii="Times New Roman" w:hAnsi="Times New Roman" w:cs="Times New Roman"/>
          <w:bCs/>
          <w:sz w:val="28"/>
          <w:szCs w:val="28"/>
        </w:rPr>
        <w:t>А.</w:t>
      </w:r>
      <w:r w:rsidRPr="00171922">
        <w:rPr>
          <w:rFonts w:ascii="Times New Roman" w:hAnsi="Times New Roman" w:cs="Times New Roman"/>
          <w:bCs/>
          <w:sz w:val="28"/>
          <w:szCs w:val="28"/>
        </w:rPr>
        <w:t xml:space="preserve"> «Большая игра» в Центральной Азии: вчера, сегодня, завтра [Электронный ресурс] // Журнальный зал. </w:t>
      </w:r>
      <w:r w:rsidRPr="00171922">
        <w:rPr>
          <w:rFonts w:ascii="Times New Roman" w:hAnsi="Times New Roman" w:cs="Times New Roman"/>
          <w:sz w:val="28"/>
          <w:szCs w:val="28"/>
        </w:rPr>
        <w:t xml:space="preserve">- Режим доступа: </w:t>
      </w:r>
      <w:r w:rsidRPr="00171922">
        <w:rPr>
          <w:rFonts w:ascii="Times New Roman" w:hAnsi="Times New Roman" w:cs="Times New Roman"/>
          <w:sz w:val="28"/>
          <w:szCs w:val="28"/>
          <w:lang w:val="en-US"/>
        </w:rPr>
        <w:t>http</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magazines</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russ</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ru</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nz</w:t>
      </w:r>
      <w:r w:rsidRPr="00171922">
        <w:rPr>
          <w:rFonts w:ascii="Times New Roman" w:hAnsi="Times New Roman" w:cs="Times New Roman"/>
          <w:sz w:val="28"/>
          <w:szCs w:val="28"/>
        </w:rPr>
        <w:t>/2009/4/</w:t>
      </w:r>
      <w:r w:rsidRPr="00171922">
        <w:rPr>
          <w:rFonts w:ascii="Times New Roman" w:hAnsi="Times New Roman" w:cs="Times New Roman"/>
          <w:sz w:val="28"/>
          <w:szCs w:val="28"/>
          <w:lang w:val="en-US"/>
        </w:rPr>
        <w:t>ka</w:t>
      </w:r>
      <w:r w:rsidRPr="00171922">
        <w:rPr>
          <w:rFonts w:ascii="Times New Roman" w:hAnsi="Times New Roman" w:cs="Times New Roman"/>
          <w:sz w:val="28"/>
          <w:szCs w:val="28"/>
        </w:rPr>
        <w:t>12-</w:t>
      </w:r>
      <w:r w:rsidRPr="00171922">
        <w:rPr>
          <w:rFonts w:ascii="Times New Roman" w:hAnsi="Times New Roman" w:cs="Times New Roman"/>
          <w:sz w:val="28"/>
          <w:szCs w:val="28"/>
          <w:lang w:val="en-US"/>
        </w:rPr>
        <w:t>pr</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html</w:t>
      </w:r>
      <w:r w:rsidRPr="00171922">
        <w:rPr>
          <w:rFonts w:ascii="Times New Roman" w:hAnsi="Times New Roman" w:cs="Times New Roman"/>
          <w:sz w:val="28"/>
          <w:szCs w:val="28"/>
        </w:rPr>
        <w:t>. - Загл. с экрана. (20.05.2017).</w:t>
      </w:r>
      <w:r w:rsidRPr="00171922">
        <w:rPr>
          <w:rStyle w:val="a3"/>
          <w:rFonts w:ascii="Times New Roman" w:eastAsia="Calibri" w:hAnsi="Times New Roman" w:cs="Times New Roman"/>
          <w:i/>
          <w:iCs/>
          <w:sz w:val="28"/>
          <w:szCs w:val="28"/>
        </w:rPr>
        <w:t xml:space="preserve"> </w:t>
      </w:r>
    </w:p>
    <w:p w:rsidR="00921207" w:rsidRPr="00171922" w:rsidRDefault="00921207" w:rsidP="00171922">
      <w:pPr>
        <w:pStyle w:val="aa"/>
        <w:numPr>
          <w:ilvl w:val="0"/>
          <w:numId w:val="6"/>
        </w:numPr>
        <w:shd w:val="clear" w:color="auto" w:fill="FFFFFF"/>
        <w:spacing w:after="0" w:line="360" w:lineRule="auto"/>
        <w:jc w:val="both"/>
        <w:rPr>
          <w:rFonts w:ascii="Times New Roman" w:hAnsi="Times New Roman" w:cs="Times New Roman"/>
          <w:sz w:val="28"/>
          <w:szCs w:val="28"/>
        </w:rPr>
      </w:pPr>
      <w:r w:rsidRPr="00171922">
        <w:rPr>
          <w:rFonts w:ascii="Times New Roman" w:eastAsia="Times New Roman" w:hAnsi="Times New Roman" w:cs="Times New Roman"/>
          <w:sz w:val="28"/>
          <w:szCs w:val="28"/>
          <w:lang w:eastAsia="en-US"/>
        </w:rPr>
        <w:t>Казанцев А.А. Современный конструктивизм. Два суждения об одной методологии. [Электронный ресурс] // Гефтер. – Режим доступа: http://gefter.ru/archive/20402. – Загл. с экрана. (10.05.2017).</w:t>
      </w:r>
      <w:r w:rsidRPr="00171922">
        <w:rPr>
          <w:rStyle w:val="a3"/>
          <w:rFonts w:ascii="Times New Roman" w:eastAsia="Calibri" w:hAnsi="Times New Roman" w:cs="Times New Roman"/>
          <w:i/>
          <w:iCs/>
          <w:sz w:val="28"/>
          <w:szCs w:val="28"/>
        </w:rPr>
        <w:t xml:space="preserve"> </w:t>
      </w:r>
    </w:p>
    <w:p w:rsidR="00AD0A87" w:rsidRPr="00171922" w:rsidRDefault="00AD0A87"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rPr>
      </w:pPr>
      <w:r w:rsidRPr="00171922">
        <w:rPr>
          <w:rFonts w:ascii="Times New Roman" w:hAnsi="Times New Roman" w:cs="Times New Roman"/>
          <w:sz w:val="28"/>
          <w:szCs w:val="28"/>
        </w:rPr>
        <w:t>Казанцев А.</w:t>
      </w:r>
      <w:r w:rsidR="00496E0D">
        <w:rPr>
          <w:rFonts w:ascii="Times New Roman" w:hAnsi="Times New Roman" w:cs="Times New Roman"/>
          <w:sz w:val="28"/>
          <w:szCs w:val="28"/>
        </w:rPr>
        <w:t>А.</w:t>
      </w:r>
      <w:r w:rsidRPr="00171922">
        <w:rPr>
          <w:rFonts w:ascii="Times New Roman" w:hAnsi="Times New Roman" w:cs="Times New Roman"/>
          <w:sz w:val="28"/>
          <w:szCs w:val="28"/>
        </w:rPr>
        <w:t xml:space="preserve"> Постсоветский Туркменистан: малоизвестное настоящее и неопределенное будущее. [Электронный ресурс] // </w:t>
      </w:r>
      <w:r w:rsidRPr="00171922">
        <w:rPr>
          <w:rFonts w:ascii="Times New Roman" w:hAnsi="Times New Roman" w:cs="Times New Roman"/>
          <w:sz w:val="28"/>
          <w:szCs w:val="28"/>
          <w:lang w:val="en-US"/>
        </w:rPr>
        <w:t>CA</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portal</w:t>
      </w:r>
      <w:r w:rsidRPr="00171922">
        <w:rPr>
          <w:rFonts w:ascii="Times New Roman" w:hAnsi="Times New Roman" w:cs="Times New Roman"/>
          <w:sz w:val="28"/>
          <w:szCs w:val="28"/>
        </w:rPr>
        <w:t>. - Режим доступа: http://www.ca-portal.ru/article:33165.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lastRenderedPageBreak/>
        <w:t>Китайская миграция в Казахстан: мифы и страхи [Электронный ресурс] // STAN RADAR. - Режим доступа: http://www.stanradar.com/news/full/13014-kitajskaja-migratsija-v-kazahstan-mify-i-strahi.html. - Загл. с экрана. (20.05.2017).</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Кузнецов C. Китайское влияние на Таджикистан растет с каждым днем [Электронный ресурс] //   InoZpress. - Режим доступа: http://www.inozpress.kg/news/view/id/46417. - Загл. с экрана. (20.05.2017).</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МИД Туркменистана выразил протест в адрес Казахстана после заявлений об инцидентах на туркмено-афганской границе [Электронный ресурс] //  Хроники Туркменистана. - Режим доступа: http://www.chrono-tm.org/2015/10/mid-turkmenistana-vyirazil-protest-v-adres-kazahstana-posle-zayavleniy-ob-intsidentah-na-turkmeno-afganskoy-granitse. - Загл. с экрана. (20.05.2017).</w:t>
      </w:r>
    </w:p>
    <w:p w:rsidR="001F677B" w:rsidRPr="00171922" w:rsidRDefault="001F677B"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Мордвинова А.Э.Кредиты как инструмент экономической стратегии Китая в Центральной Азии [Электронный ресурс] // Российский Институт Стратегических Исследований (РИСИ). - Режим доступа: https://riss.ru/analitycs/26899/. - Загл. с экрана. (20.05.2017).</w:t>
      </w:r>
    </w:p>
    <w:p w:rsidR="00171922" w:rsidRPr="00171922" w:rsidRDefault="00171922"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Назарбаев: Астана против политизации ОДКБ [Электронный ресурс] //   Радио Азаттык. - Режим доступа: https://rus.azattyq.org/a/28421467.html. - Загл. с экрана. (20.05.2017).</w:t>
      </w:r>
    </w:p>
    <w:p w:rsidR="00171922" w:rsidRPr="00171922" w:rsidRDefault="00171922"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rPr>
      </w:pPr>
      <w:r w:rsidRPr="00171922">
        <w:rPr>
          <w:rFonts w:ascii="Times New Roman" w:hAnsi="Times New Roman" w:cs="Times New Roman"/>
          <w:sz w:val="28"/>
          <w:szCs w:val="28"/>
        </w:rPr>
        <w:t>ООН. Всемирный доклад о наркотиках [Электронный ресурс] // Управление Организации Объединенных Наций по наркотикам и преступности. - Режим доступа: https://www.unodc.org/doc/wdr2016/WDR_2016_ExSum_russian.pdf.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Почти 30% казахстанской нефти добывают компании из США [Электронный ресурс] // Ак Жайык. - Режим доступа: http://www.xn--80aarn4g9ve.xn--80ao21a/ru/news/view/10243. - Загл. с экрана. (20.05.2017).</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 xml:space="preserve">Программа развития Организации Объединенных Наций (ПРООН). Доклад о человеческом развитии 2016. – Нью-Йорк, 2016. – 29 </w:t>
      </w:r>
      <w:r w:rsidRPr="00171922">
        <w:rPr>
          <w:rFonts w:ascii="Times New Roman" w:hAnsi="Times New Roman" w:cs="Times New Roman"/>
          <w:sz w:val="28"/>
          <w:szCs w:val="28"/>
          <w:lang w:val="en-US"/>
        </w:rPr>
        <w:t>c</w:t>
      </w:r>
      <w:r w:rsidRPr="00171922">
        <w:rPr>
          <w:rFonts w:ascii="Times New Roman" w:hAnsi="Times New Roman" w:cs="Times New Roman"/>
          <w:sz w:val="28"/>
          <w:szCs w:val="28"/>
        </w:rPr>
        <w:t>.</w:t>
      </w:r>
    </w:p>
    <w:p w:rsidR="00B06B53" w:rsidRPr="00171922" w:rsidRDefault="00B06B53"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rPr>
      </w:pPr>
      <w:r w:rsidRPr="00171922">
        <w:rPr>
          <w:rFonts w:ascii="Times New Roman" w:hAnsi="Times New Roman" w:cs="Times New Roman"/>
          <w:sz w:val="28"/>
          <w:szCs w:val="28"/>
        </w:rPr>
        <w:lastRenderedPageBreak/>
        <w:t>Путин В.В. Выступление на встрече с преподавателями и студентами Евразийского национального университета имени Льва Гумилева. [Электронный ресурс] // Президент России. - Режим доступа: http://kremlin.ru/events/president/transcripts/21625.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hd w:val="clear" w:color="auto" w:fill="FFFFFF"/>
        <w:spacing w:after="0" w:line="360" w:lineRule="auto"/>
        <w:jc w:val="both"/>
        <w:rPr>
          <w:rStyle w:val="a3"/>
          <w:rFonts w:ascii="Times New Roman" w:hAnsi="Times New Roman" w:cs="Times New Roman"/>
          <w:sz w:val="28"/>
          <w:szCs w:val="28"/>
        </w:rPr>
      </w:pPr>
      <w:r w:rsidRPr="00171922">
        <w:rPr>
          <w:rFonts w:ascii="Times New Roman" w:hAnsi="Times New Roman" w:cs="Times New Roman"/>
          <w:sz w:val="28"/>
          <w:szCs w:val="28"/>
        </w:rPr>
        <w:t xml:space="preserve">Средней Азии предрекают войну за водные ресурсы [Электронный ресурс] // </w:t>
      </w:r>
      <w:r w:rsidRPr="00171922">
        <w:rPr>
          <w:rFonts w:ascii="Times New Roman" w:hAnsi="Times New Roman" w:cs="Times New Roman"/>
          <w:sz w:val="28"/>
          <w:szCs w:val="28"/>
          <w:lang w:val="en-US"/>
        </w:rPr>
        <w:t>LENTA</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RU</w:t>
      </w:r>
      <w:r w:rsidRPr="00171922">
        <w:rPr>
          <w:rFonts w:ascii="Times New Roman" w:hAnsi="Times New Roman" w:cs="Times New Roman"/>
          <w:sz w:val="28"/>
          <w:szCs w:val="28"/>
        </w:rPr>
        <w:t>. - Режим доступа: https://lenta.ru/articles/2012/09/25/maybe/. - Загл. с экрана. (20.05.2017).</w:t>
      </w:r>
      <w:r w:rsidRPr="00171922">
        <w:rPr>
          <w:rStyle w:val="a3"/>
          <w:rFonts w:ascii="Times New Roman" w:eastAsia="Calibri" w:hAnsi="Times New Roman" w:cs="Times New Roman"/>
          <w:i/>
          <w:iCs/>
          <w:sz w:val="28"/>
          <w:szCs w:val="28"/>
        </w:rPr>
        <w:t xml:space="preserve"> </w:t>
      </w:r>
    </w:p>
    <w:p w:rsidR="00921207" w:rsidRPr="00171922" w:rsidRDefault="00921207" w:rsidP="00171922">
      <w:pPr>
        <w:pStyle w:val="aa"/>
        <w:numPr>
          <w:ilvl w:val="0"/>
          <w:numId w:val="6"/>
        </w:numPr>
        <w:shd w:val="clear" w:color="auto" w:fill="FFFFFF"/>
        <w:spacing w:after="0" w:line="360" w:lineRule="auto"/>
        <w:jc w:val="both"/>
        <w:rPr>
          <w:rFonts w:ascii="Times New Roman" w:hAnsi="Times New Roman" w:cs="Times New Roman"/>
          <w:sz w:val="28"/>
          <w:szCs w:val="28"/>
        </w:rPr>
      </w:pPr>
      <w:r w:rsidRPr="00171922">
        <w:rPr>
          <w:rFonts w:ascii="Times New Roman" w:hAnsi="Times New Roman" w:cs="Times New Roman"/>
          <w:sz w:val="28"/>
          <w:szCs w:val="28"/>
        </w:rPr>
        <w:t>Суюнбаев</w:t>
      </w:r>
      <w:r w:rsidRPr="00171922">
        <w:rPr>
          <w:rFonts w:ascii="Times New Roman" w:eastAsia="Times New Roman" w:hAnsi="Times New Roman" w:cs="Times New Roman"/>
          <w:sz w:val="28"/>
          <w:szCs w:val="28"/>
          <w:lang w:eastAsia="en-US"/>
        </w:rPr>
        <w:t xml:space="preserve"> </w:t>
      </w:r>
      <w:r w:rsidRPr="00171922">
        <w:rPr>
          <w:rFonts w:ascii="Times New Roman" w:hAnsi="Times New Roman" w:cs="Times New Roman"/>
          <w:sz w:val="28"/>
          <w:szCs w:val="28"/>
        </w:rPr>
        <w:t>М. Идентификация региона.</w:t>
      </w:r>
      <w:r w:rsidRPr="00171922">
        <w:rPr>
          <w:rFonts w:ascii="Times New Roman" w:eastAsia="Times New Roman" w:hAnsi="Times New Roman" w:cs="Times New Roman"/>
          <w:sz w:val="28"/>
          <w:szCs w:val="28"/>
          <w:lang w:eastAsia="en-US"/>
        </w:rPr>
        <w:t xml:space="preserve"> [Электронный ресурс] // Лаборатория общественно-политического развития стран ближнего зарубежья. – Режим доступа: http://ia-centr.ru/expert/11486.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rPr>
      </w:pPr>
      <w:r w:rsidRPr="00171922">
        <w:rPr>
          <w:rFonts w:ascii="Times New Roman" w:hAnsi="Times New Roman" w:cs="Times New Roman"/>
          <w:sz w:val="28"/>
          <w:szCs w:val="28"/>
        </w:rPr>
        <w:t xml:space="preserve">Указ президента Республики Узбекистан «О стратегии действий по дальнейшему развитию Республики Узбекистан» [Электронный ресурс] // </w:t>
      </w:r>
      <w:r w:rsidRPr="00171922">
        <w:rPr>
          <w:rFonts w:ascii="Times New Roman" w:hAnsi="Times New Roman" w:cs="Times New Roman"/>
          <w:sz w:val="28"/>
          <w:szCs w:val="28"/>
          <w:lang w:val="en-US"/>
        </w:rPr>
        <w:t>LEX</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UZ</w:t>
      </w:r>
      <w:r w:rsidRPr="00171922">
        <w:rPr>
          <w:rFonts w:ascii="Times New Roman" w:hAnsi="Times New Roman" w:cs="Times New Roman"/>
          <w:sz w:val="28"/>
          <w:szCs w:val="28"/>
        </w:rPr>
        <w:t>. - Режим доступа: http://www.lex.uz/pages/getpage.aspx?lact_id=3107042.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Центральная Азия: русский язык как фактор интеграции [Электронный ресурс] // STAN RADAR. - Режим доступа: http://www.stanradar.com/news/full/6662-tsentralnaja-azija-russkij-jazyk-kak-faktor-integratsii.html. - Загл. с экрана. (20.05.2017).</w:t>
      </w:r>
    </w:p>
    <w:p w:rsidR="00AD0A87" w:rsidRPr="00171922" w:rsidRDefault="00AD0A87"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rPr>
        <w:t xml:space="preserve">Шабалин А. Россия выделила Киргизии $200 миллионов на модернизацию таможни [Электронный ресурс] //   </w:t>
      </w:r>
      <w:r w:rsidRPr="00171922">
        <w:rPr>
          <w:rFonts w:ascii="Times New Roman" w:hAnsi="Times New Roman" w:cs="Times New Roman"/>
          <w:sz w:val="28"/>
          <w:szCs w:val="28"/>
          <w:lang w:val="en-US"/>
        </w:rPr>
        <w:t>NEWS</w:t>
      </w:r>
      <w:r w:rsidRPr="00171922">
        <w:rPr>
          <w:rFonts w:ascii="Times New Roman" w:hAnsi="Times New Roman" w:cs="Times New Roman"/>
          <w:sz w:val="28"/>
          <w:szCs w:val="28"/>
        </w:rPr>
        <w:t>-</w:t>
      </w:r>
      <w:r w:rsidRPr="00171922">
        <w:rPr>
          <w:rFonts w:ascii="Times New Roman" w:hAnsi="Times New Roman" w:cs="Times New Roman"/>
          <w:sz w:val="28"/>
          <w:szCs w:val="28"/>
          <w:lang w:val="en-US"/>
        </w:rPr>
        <w:t>ASIA</w:t>
      </w:r>
      <w:r w:rsidRPr="00171922">
        <w:rPr>
          <w:rFonts w:ascii="Times New Roman" w:hAnsi="Times New Roman" w:cs="Times New Roman"/>
          <w:sz w:val="28"/>
          <w:szCs w:val="28"/>
        </w:rPr>
        <w:t>. - Режим доступа: http://www.news-asia.ru/view/c/topical/7963. - Загл. с экрана. (20.05.2017).</w:t>
      </w:r>
    </w:p>
    <w:p w:rsidR="00AD0A87" w:rsidRPr="00171922" w:rsidRDefault="00AD0A87" w:rsidP="00171922">
      <w:pPr>
        <w:pStyle w:val="aa"/>
        <w:numPr>
          <w:ilvl w:val="0"/>
          <w:numId w:val="6"/>
        </w:numPr>
        <w:shd w:val="clear" w:color="auto" w:fill="FFFFFF"/>
        <w:spacing w:after="0" w:line="360" w:lineRule="auto"/>
        <w:jc w:val="both"/>
        <w:rPr>
          <w:rStyle w:val="a3"/>
          <w:rFonts w:ascii="Times New Roman" w:hAnsi="Times New Roman" w:cs="Times New Roman"/>
          <w:sz w:val="28"/>
          <w:szCs w:val="28"/>
        </w:rPr>
      </w:pPr>
      <w:r w:rsidRPr="00171922">
        <w:rPr>
          <w:rFonts w:ascii="Times New Roman" w:hAnsi="Times New Roman" w:cs="Times New Roman"/>
          <w:sz w:val="28"/>
          <w:szCs w:val="28"/>
        </w:rPr>
        <w:t>Чепурина М. Проект ТАПИ: геополитический козырь Туркменистана [Электронный ресурс] // Российский совет по международным делам (РСМД). - Режим доступа: http://russiancouncil.ru/analytics-and-comments/analytics/proekt-tapi-geopoliticheskiy-kozyr-turkmenistana/. - Загл. с экрана. (20.05.2017).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lang w:val="en-US"/>
        </w:rPr>
      </w:pPr>
      <w:r w:rsidRPr="00171922">
        <w:rPr>
          <w:rFonts w:ascii="Times New Roman" w:hAnsi="Times New Roman" w:cs="Times New Roman"/>
          <w:sz w:val="28"/>
          <w:szCs w:val="28"/>
          <w:lang w:val="en-US"/>
        </w:rPr>
        <w:lastRenderedPageBreak/>
        <w:t>Central Asia. Trade picture [Electronic</w:t>
      </w:r>
      <w:r w:rsidRPr="00171922">
        <w:rPr>
          <w:rFonts w:ascii="Times New Roman" w:hAnsi="Times New Roman" w:cs="Times New Roman"/>
          <w:bCs/>
          <w:sz w:val="28"/>
          <w:szCs w:val="28"/>
          <w:lang w:val="en-US"/>
        </w:rPr>
        <w:t xml:space="preserve"> resource]</w:t>
      </w:r>
      <w:r w:rsidRPr="00171922">
        <w:rPr>
          <w:rFonts w:ascii="Times New Roman" w:hAnsi="Times New Roman" w:cs="Times New Roman"/>
          <w:sz w:val="28"/>
          <w:szCs w:val="28"/>
          <w:lang w:val="en-US"/>
        </w:rPr>
        <w:t xml:space="preserve"> //   European Comission.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http://ec.europa.eu/trade/policy/countries-and-regions/regions/central-asia.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p>
    <w:p w:rsidR="00171922" w:rsidRPr="00171922" w:rsidRDefault="00171922" w:rsidP="00171922">
      <w:pPr>
        <w:pStyle w:val="aa"/>
        <w:numPr>
          <w:ilvl w:val="0"/>
          <w:numId w:val="6"/>
        </w:numPr>
        <w:shd w:val="clear" w:color="auto" w:fill="FFFFFF"/>
        <w:spacing w:after="0" w:line="360" w:lineRule="auto"/>
        <w:jc w:val="both"/>
        <w:rPr>
          <w:rStyle w:val="a3"/>
          <w:rFonts w:ascii="Times New Roman" w:hAnsi="Times New Roman" w:cs="Times New Roman"/>
          <w:sz w:val="28"/>
          <w:szCs w:val="28"/>
          <w:lang w:val="en-US"/>
        </w:rPr>
      </w:pPr>
      <w:r w:rsidRPr="00171922">
        <w:rPr>
          <w:rFonts w:ascii="Times New Roman" w:hAnsi="Times New Roman" w:cs="Times New Roman"/>
          <w:sz w:val="28"/>
          <w:szCs w:val="28"/>
          <w:lang w:val="en-US"/>
        </w:rPr>
        <w:t>Corruption Perceptions Index 2016</w:t>
      </w:r>
      <w:r w:rsidRPr="00171922">
        <w:rPr>
          <w:rFonts w:ascii="Times New Roman" w:hAnsi="Times New Roman" w:cs="Times New Roman"/>
          <w:bCs/>
          <w:sz w:val="28"/>
          <w:szCs w:val="28"/>
          <w:lang w:val="en-US"/>
        </w:rPr>
        <w:t xml:space="preserve"> [Electronic resource]</w:t>
      </w:r>
      <w:r w:rsidRPr="00171922">
        <w:rPr>
          <w:rFonts w:ascii="Times New Roman" w:hAnsi="Times New Roman" w:cs="Times New Roman"/>
          <w:sz w:val="28"/>
          <w:szCs w:val="28"/>
          <w:lang w:val="en-US"/>
        </w:rPr>
        <w:t xml:space="preserve"> // Transparency International.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https://www.transparency.org/news/feature/corruption_perceptions_index_2016.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r w:rsidRPr="00171922">
        <w:rPr>
          <w:rStyle w:val="a3"/>
          <w:rFonts w:ascii="Times New Roman" w:eastAsia="Calibri" w:hAnsi="Times New Roman" w:cs="Times New Roman"/>
          <w:i/>
          <w:iCs/>
          <w:sz w:val="28"/>
          <w:szCs w:val="28"/>
          <w:lang w:val="en-US"/>
        </w:rPr>
        <w:t xml:space="preserve"> </w:t>
      </w:r>
    </w:p>
    <w:p w:rsidR="001F677B" w:rsidRPr="00171922" w:rsidRDefault="001F677B" w:rsidP="00171922">
      <w:pPr>
        <w:pStyle w:val="aa"/>
        <w:numPr>
          <w:ilvl w:val="0"/>
          <w:numId w:val="6"/>
        </w:numPr>
        <w:spacing w:line="360" w:lineRule="auto"/>
        <w:jc w:val="both"/>
        <w:rPr>
          <w:rFonts w:ascii="Times New Roman" w:hAnsi="Times New Roman" w:cs="Times New Roman"/>
          <w:sz w:val="28"/>
          <w:szCs w:val="28"/>
        </w:rPr>
      </w:pPr>
      <w:r w:rsidRPr="00171922">
        <w:rPr>
          <w:rFonts w:ascii="Times New Roman" w:hAnsi="Times New Roman" w:cs="Times New Roman"/>
          <w:sz w:val="28"/>
          <w:szCs w:val="28"/>
          <w:lang w:val="en-US"/>
        </w:rPr>
        <w:t>Putz C. Will the US Ever Get a New Central Asia Policy? [Electronic</w:t>
      </w:r>
      <w:r w:rsidRPr="00171922">
        <w:rPr>
          <w:rFonts w:ascii="Times New Roman" w:hAnsi="Times New Roman" w:cs="Times New Roman"/>
          <w:bCs/>
          <w:sz w:val="28"/>
          <w:szCs w:val="28"/>
          <w:lang w:val="en-US"/>
        </w:rPr>
        <w:t xml:space="preserve"> resource]</w:t>
      </w:r>
      <w:r w:rsidRPr="00171922">
        <w:rPr>
          <w:rFonts w:ascii="Times New Roman" w:hAnsi="Times New Roman" w:cs="Times New Roman"/>
          <w:sz w:val="28"/>
          <w:szCs w:val="28"/>
          <w:lang w:val="en-US"/>
        </w:rPr>
        <w:t xml:space="preserve"> // The Diplomat.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http://thediplomat.com/2017/05/will-the-us-ever-get-a-new-central-asia-policy.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p>
    <w:p w:rsidR="00B06B53" w:rsidRPr="00171922" w:rsidRDefault="00B06B53"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lang w:val="en-US"/>
        </w:rPr>
      </w:pPr>
      <w:r w:rsidRPr="00171922">
        <w:rPr>
          <w:rFonts w:ascii="Times New Roman" w:hAnsi="Times New Roman" w:cs="Times New Roman"/>
          <w:sz w:val="28"/>
          <w:szCs w:val="28"/>
          <w:lang w:val="en-US"/>
        </w:rPr>
        <w:t xml:space="preserve">Roggio B. </w:t>
      </w:r>
      <w:r w:rsidRPr="00171922">
        <w:rPr>
          <w:rFonts w:ascii="Times New Roman" w:hAnsi="Times New Roman" w:cs="Times New Roman"/>
          <w:bCs/>
          <w:sz w:val="28"/>
          <w:szCs w:val="28"/>
          <w:lang w:val="en-US"/>
        </w:rPr>
        <w:t xml:space="preserve">Islamic Movement of Uzbekistan fighters in Afghanistan </w:t>
      </w:r>
      <w:r w:rsidR="00596E83" w:rsidRPr="00171922">
        <w:rPr>
          <w:rFonts w:ascii="Times New Roman" w:hAnsi="Times New Roman" w:cs="Times New Roman"/>
          <w:bCs/>
          <w:sz w:val="28"/>
          <w:szCs w:val="28"/>
          <w:lang w:val="en-US"/>
        </w:rPr>
        <w:t>[Electronic resource]</w:t>
      </w:r>
      <w:r w:rsidRPr="00171922">
        <w:rPr>
          <w:rFonts w:ascii="Times New Roman" w:hAnsi="Times New Roman" w:cs="Times New Roman"/>
          <w:sz w:val="28"/>
          <w:szCs w:val="28"/>
          <w:lang w:val="en-US"/>
        </w:rPr>
        <w:t xml:space="preserve"> // FDD`S LONG WAR JOURNAL.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http://www.longwarjournal.org/archives/2016/06/islamic-movement-of-uzbekistan-faction-emerges-after-groups-collapse.php.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r w:rsidRPr="00171922">
        <w:rPr>
          <w:rStyle w:val="a3"/>
          <w:rFonts w:ascii="Times New Roman" w:eastAsia="Calibri" w:hAnsi="Times New Roman" w:cs="Times New Roman"/>
          <w:i/>
          <w:iCs/>
          <w:sz w:val="28"/>
          <w:szCs w:val="28"/>
          <w:lang w:val="en-US"/>
        </w:rPr>
        <w:t xml:space="preserve"> </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lang w:val="en-US"/>
        </w:rPr>
      </w:pPr>
      <w:r w:rsidRPr="00171922">
        <w:rPr>
          <w:rFonts w:ascii="Times New Roman" w:hAnsi="Times New Roman" w:cs="Times New Roman"/>
          <w:sz w:val="28"/>
          <w:szCs w:val="28"/>
          <w:lang w:val="en-US"/>
        </w:rPr>
        <w:t xml:space="preserve">Statistical Review of World Energy 2014 </w:t>
      </w:r>
      <w:r w:rsidRPr="00171922">
        <w:rPr>
          <w:rFonts w:ascii="Times New Roman" w:hAnsi="Times New Roman" w:cs="Times New Roman"/>
          <w:bCs/>
          <w:sz w:val="28"/>
          <w:szCs w:val="28"/>
          <w:lang w:val="en-US"/>
        </w:rPr>
        <w:t>[Electronic resource]</w:t>
      </w:r>
      <w:r w:rsidRPr="00171922">
        <w:rPr>
          <w:rFonts w:ascii="Times New Roman" w:hAnsi="Times New Roman" w:cs="Times New Roman"/>
          <w:sz w:val="28"/>
          <w:szCs w:val="28"/>
          <w:lang w:val="en-US"/>
        </w:rPr>
        <w:t xml:space="preserve"> // BP Global.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http://www.bp.com/content/dam/bp/pdf/energy-economics/statistical-review-2016/bp-statistical-review-of-world-energy-2016-full-report.pdf.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p>
    <w:p w:rsidR="00171922" w:rsidRPr="00171922" w:rsidRDefault="00171922" w:rsidP="00171922">
      <w:pPr>
        <w:pStyle w:val="aa"/>
        <w:numPr>
          <w:ilvl w:val="0"/>
          <w:numId w:val="6"/>
        </w:numPr>
        <w:shd w:val="clear" w:color="auto" w:fill="FFFFFF"/>
        <w:spacing w:after="0" w:line="360" w:lineRule="auto"/>
        <w:jc w:val="both"/>
        <w:rPr>
          <w:rFonts w:ascii="Times New Roman" w:hAnsi="Times New Roman" w:cs="Times New Roman"/>
          <w:sz w:val="28"/>
          <w:szCs w:val="28"/>
          <w:vertAlign w:val="superscript"/>
        </w:rPr>
      </w:pPr>
      <w:r w:rsidRPr="00171922">
        <w:rPr>
          <w:rFonts w:ascii="Times New Roman" w:hAnsi="Times New Roman" w:cs="Times New Roman"/>
          <w:bCs/>
          <w:sz w:val="28"/>
          <w:szCs w:val="28"/>
          <w:lang w:val="en-US"/>
        </w:rPr>
        <w:t xml:space="preserve">The Soufan group. Foreign fighters. An Updated Assessment of the Flow of Foreign Fighters into Syria and Iraq [Electronic resource] // The Soufan group </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xml:space="preserve">: </w:t>
      </w:r>
      <w:r w:rsidRPr="00171922">
        <w:rPr>
          <w:rFonts w:ascii="Times New Roman" w:hAnsi="Times New Roman" w:cs="Times New Roman"/>
          <w:bCs/>
          <w:sz w:val="28"/>
          <w:szCs w:val="28"/>
          <w:lang w:val="en-US"/>
        </w:rPr>
        <w:t>http://soufangroup.com/wp-content/uploads/2015/12/TSG_ForeignFightersUpdate3.pdf</w:t>
      </w:r>
      <w:r w:rsidRPr="00171922">
        <w:rPr>
          <w:rFonts w:ascii="Times New Roman" w:hAnsi="Times New Roman" w:cs="Times New Roman"/>
          <w:sz w:val="28"/>
          <w:szCs w:val="28"/>
          <w:lang w:val="en-US"/>
        </w:rPr>
        <w:t xml:space="preserve">.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(20.05.2017).</w:t>
      </w:r>
      <w:r w:rsidRPr="00171922">
        <w:rPr>
          <w:rStyle w:val="a3"/>
          <w:rFonts w:ascii="Times New Roman" w:eastAsia="Calibri" w:hAnsi="Times New Roman" w:cs="Times New Roman"/>
          <w:i/>
          <w:iCs/>
          <w:sz w:val="28"/>
          <w:szCs w:val="28"/>
        </w:rPr>
        <w:t xml:space="preserve"> </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lang w:val="en-US"/>
        </w:rPr>
      </w:pPr>
      <w:r w:rsidRPr="00171922">
        <w:rPr>
          <w:rFonts w:ascii="Times New Roman" w:hAnsi="Times New Roman" w:cs="Times New Roman"/>
          <w:sz w:val="28"/>
          <w:szCs w:val="28"/>
          <w:lang w:val="en-US"/>
        </w:rPr>
        <w:t>United Nations Office on Drugs and Crime (UNODC). The Global Afghan Opium Trade. – Vienna, 2011. – 158 p.</w:t>
      </w:r>
    </w:p>
    <w:p w:rsidR="00171922" w:rsidRPr="00171922" w:rsidRDefault="00171922" w:rsidP="00171922">
      <w:pPr>
        <w:pStyle w:val="aa"/>
        <w:numPr>
          <w:ilvl w:val="0"/>
          <w:numId w:val="6"/>
        </w:numPr>
        <w:spacing w:after="0" w:line="360" w:lineRule="auto"/>
        <w:jc w:val="both"/>
        <w:rPr>
          <w:rFonts w:ascii="Times New Roman" w:hAnsi="Times New Roman" w:cs="Times New Roman"/>
          <w:sz w:val="28"/>
          <w:szCs w:val="28"/>
          <w:lang w:val="en-US"/>
        </w:rPr>
      </w:pPr>
      <w:r w:rsidRPr="00171922">
        <w:rPr>
          <w:rFonts w:ascii="Times New Roman" w:hAnsi="Times New Roman" w:cs="Times New Roman"/>
          <w:sz w:val="28"/>
          <w:szCs w:val="28"/>
          <w:lang w:val="en-US"/>
        </w:rPr>
        <w:t>World Prison Brief [Electronic</w:t>
      </w:r>
      <w:r w:rsidRPr="00171922">
        <w:rPr>
          <w:rFonts w:ascii="Times New Roman" w:hAnsi="Times New Roman" w:cs="Times New Roman"/>
          <w:bCs/>
          <w:sz w:val="28"/>
          <w:szCs w:val="28"/>
          <w:lang w:val="en-US"/>
        </w:rPr>
        <w:t xml:space="preserve"> resource]</w:t>
      </w:r>
      <w:r w:rsidRPr="00171922">
        <w:rPr>
          <w:rFonts w:ascii="Times New Roman" w:hAnsi="Times New Roman" w:cs="Times New Roman"/>
          <w:sz w:val="28"/>
          <w:szCs w:val="28"/>
          <w:lang w:val="en-US"/>
        </w:rPr>
        <w:t xml:space="preserve"> // BP Global. – </w:t>
      </w:r>
      <w:r w:rsidRPr="00171922">
        <w:rPr>
          <w:rFonts w:ascii="Times New Roman" w:hAnsi="Times New Roman" w:cs="Times New Roman"/>
          <w:sz w:val="28"/>
          <w:szCs w:val="28"/>
        </w:rPr>
        <w:t>Режим</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доступа</w:t>
      </w:r>
      <w:r w:rsidRPr="00171922">
        <w:rPr>
          <w:rFonts w:ascii="Times New Roman" w:hAnsi="Times New Roman" w:cs="Times New Roman"/>
          <w:sz w:val="28"/>
          <w:szCs w:val="28"/>
          <w:lang w:val="en-US"/>
        </w:rPr>
        <w:t>: http://www.prisonstudies.org/highest-to-</w:t>
      </w:r>
      <w:r w:rsidRPr="00171922">
        <w:rPr>
          <w:rFonts w:ascii="Times New Roman" w:hAnsi="Times New Roman" w:cs="Times New Roman"/>
          <w:sz w:val="28"/>
          <w:szCs w:val="28"/>
          <w:lang w:val="en-US"/>
        </w:rPr>
        <w:lastRenderedPageBreak/>
        <w:t xml:space="preserve">lowest/prison_population_rate?field_region_taxonomy_tid=All. - </w:t>
      </w:r>
      <w:r w:rsidRPr="00171922">
        <w:rPr>
          <w:rFonts w:ascii="Times New Roman" w:hAnsi="Times New Roman" w:cs="Times New Roman"/>
          <w:sz w:val="28"/>
          <w:szCs w:val="28"/>
        </w:rPr>
        <w:t>Загл</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с</w:t>
      </w:r>
      <w:r w:rsidRPr="00171922">
        <w:rPr>
          <w:rFonts w:ascii="Times New Roman" w:hAnsi="Times New Roman" w:cs="Times New Roman"/>
          <w:sz w:val="28"/>
          <w:szCs w:val="28"/>
          <w:lang w:val="en-US"/>
        </w:rPr>
        <w:t xml:space="preserve"> </w:t>
      </w:r>
      <w:r w:rsidRPr="00171922">
        <w:rPr>
          <w:rFonts w:ascii="Times New Roman" w:hAnsi="Times New Roman" w:cs="Times New Roman"/>
          <w:sz w:val="28"/>
          <w:szCs w:val="28"/>
        </w:rPr>
        <w:t>экрана</w:t>
      </w:r>
      <w:r w:rsidRPr="00171922">
        <w:rPr>
          <w:rFonts w:ascii="Times New Roman" w:hAnsi="Times New Roman" w:cs="Times New Roman"/>
          <w:sz w:val="28"/>
          <w:szCs w:val="28"/>
          <w:lang w:val="en-US"/>
        </w:rPr>
        <w:t>. (20.05.2017).</w:t>
      </w:r>
    </w:p>
    <w:p w:rsidR="00171922" w:rsidRPr="00AE170F" w:rsidRDefault="00171922" w:rsidP="00171922">
      <w:pPr>
        <w:pStyle w:val="aa"/>
        <w:spacing w:after="0"/>
        <w:ind w:left="360"/>
        <w:jc w:val="both"/>
        <w:rPr>
          <w:rFonts w:ascii="Times New Roman" w:hAnsi="Times New Roman" w:cs="Times New Roman"/>
          <w:sz w:val="28"/>
          <w:szCs w:val="28"/>
        </w:rPr>
      </w:pPr>
    </w:p>
    <w:p w:rsidR="00171922" w:rsidRPr="00937275" w:rsidRDefault="00171922" w:rsidP="00171922">
      <w:pPr>
        <w:pStyle w:val="aa"/>
        <w:spacing w:after="0" w:line="360" w:lineRule="auto"/>
        <w:ind w:left="360"/>
        <w:jc w:val="both"/>
        <w:rPr>
          <w:rFonts w:ascii="Times New Roman" w:hAnsi="Times New Roman" w:cs="Times New Roman"/>
          <w:sz w:val="28"/>
          <w:szCs w:val="28"/>
          <w:lang w:val="en-US"/>
        </w:rPr>
      </w:pPr>
    </w:p>
    <w:p w:rsidR="00B06B53" w:rsidRPr="00596E83" w:rsidRDefault="00B06B53" w:rsidP="00B06B53">
      <w:pPr>
        <w:pStyle w:val="aa"/>
        <w:shd w:val="clear" w:color="auto" w:fill="FFFFFF"/>
        <w:spacing w:after="0" w:line="360" w:lineRule="auto"/>
        <w:ind w:left="360"/>
        <w:jc w:val="both"/>
        <w:rPr>
          <w:rStyle w:val="a3"/>
          <w:rFonts w:ascii="Times New Roman" w:hAnsi="Times New Roman" w:cs="Times New Roman"/>
          <w:sz w:val="20"/>
          <w:szCs w:val="20"/>
          <w:vertAlign w:val="baseline"/>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Default="008E74C9"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550257" w:rsidRDefault="00550257"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596E83" w:rsidRDefault="008E74C9" w:rsidP="008E74C9">
      <w:pPr>
        <w:jc w:val="center"/>
        <w:rPr>
          <w:b/>
          <w:sz w:val="32"/>
          <w:lang w:val="en-US"/>
        </w:rPr>
      </w:pPr>
    </w:p>
    <w:p w:rsidR="008E74C9" w:rsidRPr="00881BB3" w:rsidRDefault="008E74C9" w:rsidP="008E74C9">
      <w:pPr>
        <w:pStyle w:val="af5"/>
        <w:ind w:firstLine="0"/>
      </w:pPr>
      <w:r w:rsidRPr="00881BB3">
        <w:t>Приложения</w:t>
      </w:r>
      <w:r w:rsidRPr="00881BB3">
        <w:br w:type="page"/>
      </w:r>
    </w:p>
    <w:p w:rsidR="008E74C9" w:rsidRPr="008E74C9" w:rsidRDefault="008E74C9" w:rsidP="007934C0">
      <w:pPr>
        <w:jc w:val="right"/>
        <w:rPr>
          <w:rFonts w:ascii="Times New Roman" w:hAnsi="Times New Roman" w:cs="Times New Roman"/>
          <w:noProof/>
          <w:sz w:val="28"/>
          <w:szCs w:val="28"/>
        </w:rPr>
      </w:pPr>
      <w:r w:rsidRPr="008E74C9">
        <w:rPr>
          <w:rFonts w:ascii="Times New Roman" w:hAnsi="Times New Roman" w:cs="Times New Roman"/>
          <w:noProof/>
          <w:sz w:val="28"/>
          <w:szCs w:val="28"/>
        </w:rPr>
        <w:lastRenderedPageBreak/>
        <w:t>Приложение А</w:t>
      </w:r>
    </w:p>
    <w:tbl>
      <w:tblPr>
        <w:tblW w:w="94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3"/>
        <w:gridCol w:w="4962"/>
      </w:tblGrid>
      <w:tr w:rsidR="008E74C9" w:rsidTr="00FE1F03">
        <w:trPr>
          <w:trHeight w:val="564"/>
        </w:trPr>
        <w:tc>
          <w:tcPr>
            <w:tcW w:w="9495" w:type="dxa"/>
            <w:gridSpan w:val="2"/>
          </w:tcPr>
          <w:p w:rsidR="008E74C9" w:rsidRPr="004630E5" w:rsidRDefault="008E74C9" w:rsidP="00FE1F03">
            <w:pPr>
              <w:jc w:val="center"/>
              <w:rPr>
                <w:rFonts w:ascii="Times New Roman" w:hAnsi="Times New Roman" w:cs="Times New Roman"/>
                <w:bCs/>
                <w:color w:val="000000"/>
                <w:sz w:val="28"/>
                <w:szCs w:val="28"/>
                <w:shd w:val="clear" w:color="auto" w:fill="FFFFFF"/>
              </w:rPr>
            </w:pPr>
            <w:r w:rsidRPr="004630E5">
              <w:rPr>
                <w:rStyle w:val="a9"/>
                <w:rFonts w:ascii="Times New Roman" w:hAnsi="Times New Roman" w:cs="Times New Roman"/>
                <w:color w:val="000000"/>
                <w:sz w:val="28"/>
                <w:szCs w:val="28"/>
                <w:shd w:val="clear" w:color="auto" w:fill="FFFFFF"/>
              </w:rPr>
              <w:t xml:space="preserve">SWOT-анализ геополитического влияния </w:t>
            </w:r>
            <w:r>
              <w:rPr>
                <w:rStyle w:val="a9"/>
                <w:rFonts w:ascii="Times New Roman" w:hAnsi="Times New Roman" w:cs="Times New Roman"/>
                <w:color w:val="000000"/>
                <w:sz w:val="28"/>
                <w:szCs w:val="28"/>
                <w:shd w:val="clear" w:color="auto" w:fill="FFFFFF"/>
              </w:rPr>
              <w:t>США</w:t>
            </w:r>
            <w:r w:rsidRPr="004630E5">
              <w:rPr>
                <w:rStyle w:val="a9"/>
                <w:rFonts w:ascii="Times New Roman" w:hAnsi="Times New Roman" w:cs="Times New Roman"/>
                <w:color w:val="000000"/>
                <w:sz w:val="28"/>
                <w:szCs w:val="28"/>
                <w:shd w:val="clear" w:color="auto" w:fill="FFFFFF"/>
              </w:rPr>
              <w:t xml:space="preserve"> на государства Средней Азии</w:t>
            </w:r>
          </w:p>
        </w:tc>
      </w:tr>
      <w:tr w:rsidR="008E74C9" w:rsidTr="00FE1F03">
        <w:trPr>
          <w:trHeight w:val="724"/>
        </w:trPr>
        <w:tc>
          <w:tcPr>
            <w:tcW w:w="4533" w:type="dxa"/>
            <w:shd w:val="clear" w:color="auto" w:fill="D9D9D9" w:themeFill="background1" w:themeFillShade="D9"/>
          </w:tcPr>
          <w:p w:rsidR="008E74C9" w:rsidRDefault="008E74C9" w:rsidP="00FE1F03">
            <w:r w:rsidRPr="004630E5">
              <w:rPr>
                <w:rStyle w:val="a9"/>
                <w:rFonts w:ascii="Times New Roman" w:hAnsi="Times New Roman" w:cs="Times New Roman"/>
                <w:color w:val="000000"/>
                <w:sz w:val="28"/>
                <w:szCs w:val="14"/>
                <w:shd w:val="clear" w:color="auto" w:fill="D9D9D9" w:themeFill="background1" w:themeFillShade="D9"/>
              </w:rPr>
              <w:t xml:space="preserve">Сильные стороны </w:t>
            </w:r>
          </w:p>
        </w:tc>
        <w:tc>
          <w:tcPr>
            <w:tcW w:w="4962" w:type="dxa"/>
            <w:shd w:val="clear" w:color="auto" w:fill="D9D9D9" w:themeFill="background1" w:themeFillShade="D9"/>
          </w:tcPr>
          <w:p w:rsidR="008E74C9" w:rsidRDefault="008E74C9" w:rsidP="00FE1F03">
            <w:r w:rsidRPr="004630E5">
              <w:rPr>
                <w:rStyle w:val="a9"/>
                <w:rFonts w:ascii="Times New Roman" w:hAnsi="Times New Roman" w:cs="Times New Roman"/>
                <w:color w:val="000000"/>
                <w:sz w:val="28"/>
                <w:szCs w:val="14"/>
                <w:shd w:val="clear" w:color="auto" w:fill="D9D9D9" w:themeFill="background1" w:themeFillShade="D9"/>
              </w:rPr>
              <w:t>Слабые стороны</w:t>
            </w:r>
          </w:p>
        </w:tc>
      </w:tr>
      <w:tr w:rsidR="008E74C9" w:rsidTr="00FE1F03">
        <w:trPr>
          <w:trHeight w:val="710"/>
        </w:trPr>
        <w:tc>
          <w:tcPr>
            <w:tcW w:w="4533" w:type="dxa"/>
          </w:tcPr>
          <w:p w:rsidR="008E74C9" w:rsidRPr="006C23A4" w:rsidRDefault="008E74C9" w:rsidP="001D4F51">
            <w:pPr>
              <w:pStyle w:val="aa"/>
              <w:numPr>
                <w:ilvl w:val="0"/>
                <w:numId w:val="7"/>
              </w:numPr>
              <w:jc w:val="both"/>
              <w:rPr>
                <w:rFonts w:ascii="Times New Roman" w:hAnsi="Times New Roman" w:cs="Times New Roman"/>
                <w:sz w:val="28"/>
              </w:rPr>
            </w:pPr>
            <w:r>
              <w:rPr>
                <w:rFonts w:ascii="Times New Roman" w:hAnsi="Times New Roman" w:cs="Times New Roman"/>
                <w:sz w:val="28"/>
              </w:rPr>
              <w:t>Положительный имидж сильной и прогрессивной сверхдержавы.</w:t>
            </w:r>
          </w:p>
          <w:p w:rsidR="008E74C9" w:rsidRDefault="008E74C9" w:rsidP="001D4F51">
            <w:pPr>
              <w:pStyle w:val="aa"/>
              <w:numPr>
                <w:ilvl w:val="0"/>
                <w:numId w:val="7"/>
              </w:numPr>
              <w:jc w:val="both"/>
              <w:rPr>
                <w:rFonts w:ascii="Times New Roman" w:hAnsi="Times New Roman" w:cs="Times New Roman"/>
                <w:sz w:val="28"/>
              </w:rPr>
            </w:pPr>
            <w:r>
              <w:rPr>
                <w:rFonts w:ascii="Times New Roman" w:hAnsi="Times New Roman" w:cs="Times New Roman"/>
                <w:sz w:val="28"/>
              </w:rPr>
              <w:t>Участие центральноазиатских стран в программе НАТО «Партнерство ради мира».</w:t>
            </w:r>
          </w:p>
          <w:p w:rsidR="008E74C9" w:rsidRDefault="008E74C9" w:rsidP="001D4F51">
            <w:pPr>
              <w:pStyle w:val="aa"/>
              <w:numPr>
                <w:ilvl w:val="0"/>
                <w:numId w:val="7"/>
              </w:numPr>
              <w:jc w:val="both"/>
              <w:rPr>
                <w:rFonts w:ascii="Times New Roman" w:hAnsi="Times New Roman" w:cs="Times New Roman"/>
                <w:sz w:val="28"/>
              </w:rPr>
            </w:pPr>
            <w:r>
              <w:rPr>
                <w:rFonts w:ascii="Times New Roman" w:hAnsi="Times New Roman" w:cs="Times New Roman"/>
                <w:sz w:val="28"/>
              </w:rPr>
              <w:t>Афганистан как плацдарм влияния США в регионе.</w:t>
            </w:r>
          </w:p>
          <w:p w:rsidR="008E74C9" w:rsidRDefault="008E74C9" w:rsidP="001D4F51">
            <w:pPr>
              <w:pStyle w:val="aa"/>
              <w:numPr>
                <w:ilvl w:val="0"/>
                <w:numId w:val="7"/>
              </w:numPr>
              <w:jc w:val="both"/>
              <w:rPr>
                <w:rFonts w:ascii="Times New Roman" w:hAnsi="Times New Roman" w:cs="Times New Roman"/>
                <w:sz w:val="28"/>
              </w:rPr>
            </w:pPr>
            <w:r w:rsidRPr="006C23A4">
              <w:rPr>
                <w:rFonts w:ascii="Times New Roman" w:hAnsi="Times New Roman" w:cs="Times New Roman"/>
                <w:sz w:val="28"/>
              </w:rPr>
              <w:t>Недавно начатое строительство газопровода TAPI и ЛЭП CASA-1000, способных усилить экономическое сотрудничество в рамках Большой Центральной Азии</w:t>
            </w:r>
            <w:r>
              <w:rPr>
                <w:rFonts w:ascii="Times New Roman" w:hAnsi="Times New Roman" w:cs="Times New Roman"/>
                <w:sz w:val="28"/>
              </w:rPr>
              <w:t xml:space="preserve"> и проекта НШП</w:t>
            </w:r>
            <w:r w:rsidRPr="006C23A4">
              <w:rPr>
                <w:rFonts w:ascii="Times New Roman" w:hAnsi="Times New Roman" w:cs="Times New Roman"/>
                <w:sz w:val="28"/>
              </w:rPr>
              <w:t xml:space="preserve">. </w:t>
            </w:r>
          </w:p>
          <w:p w:rsidR="008E74C9" w:rsidRPr="0039175A" w:rsidRDefault="008E74C9" w:rsidP="00FE1F03">
            <w:pPr>
              <w:pStyle w:val="aa"/>
              <w:ind w:left="360"/>
              <w:jc w:val="both"/>
              <w:rPr>
                <w:rFonts w:ascii="Times New Roman" w:hAnsi="Times New Roman" w:cs="Times New Roman"/>
                <w:sz w:val="28"/>
              </w:rPr>
            </w:pPr>
          </w:p>
        </w:tc>
        <w:tc>
          <w:tcPr>
            <w:tcW w:w="4962" w:type="dxa"/>
            <w:shd w:val="clear" w:color="auto" w:fill="auto"/>
          </w:tcPr>
          <w:p w:rsidR="008E74C9" w:rsidRPr="004D667F" w:rsidRDefault="008E74C9" w:rsidP="001D4F51">
            <w:pPr>
              <w:pStyle w:val="aa"/>
              <w:numPr>
                <w:ilvl w:val="0"/>
                <w:numId w:val="8"/>
              </w:numPr>
              <w:jc w:val="both"/>
            </w:pPr>
            <w:r>
              <w:rPr>
                <w:rFonts w:ascii="Times New Roman" w:hAnsi="Times New Roman" w:cs="Times New Roman"/>
                <w:sz w:val="28"/>
              </w:rPr>
              <w:t>Отсутствие общих границ и</w:t>
            </w:r>
            <w:r w:rsidRPr="006C23A4">
              <w:rPr>
                <w:rFonts w:ascii="Times New Roman" w:hAnsi="Times New Roman" w:cs="Times New Roman"/>
                <w:sz w:val="28"/>
              </w:rPr>
              <w:t xml:space="preserve"> географическая удаленность.</w:t>
            </w:r>
          </w:p>
          <w:p w:rsidR="008E74C9" w:rsidRPr="00B2344C" w:rsidRDefault="008E74C9" w:rsidP="001D4F51">
            <w:pPr>
              <w:pStyle w:val="aa"/>
              <w:numPr>
                <w:ilvl w:val="0"/>
                <w:numId w:val="8"/>
              </w:numPr>
              <w:jc w:val="both"/>
            </w:pPr>
            <w:r>
              <w:rPr>
                <w:rFonts w:ascii="Times New Roman" w:hAnsi="Times New Roman" w:cs="Times New Roman"/>
                <w:sz w:val="28"/>
              </w:rPr>
              <w:t>Отсутствие исторических, культурных и этнических связей.</w:t>
            </w:r>
          </w:p>
          <w:p w:rsidR="008E74C9" w:rsidRPr="004954A6" w:rsidRDefault="008E74C9" w:rsidP="001D4F51">
            <w:pPr>
              <w:pStyle w:val="aa"/>
              <w:numPr>
                <w:ilvl w:val="0"/>
                <w:numId w:val="8"/>
              </w:numPr>
              <w:jc w:val="both"/>
            </w:pPr>
            <w:r>
              <w:rPr>
                <w:rFonts w:ascii="Times New Roman" w:hAnsi="Times New Roman" w:cs="Times New Roman"/>
                <w:sz w:val="28"/>
              </w:rPr>
              <w:t>Присутствие США в экономической сфере ограничивается энергетической отраслью государств Каспия, в особенности, Казахстана.</w:t>
            </w:r>
          </w:p>
          <w:p w:rsidR="008E74C9" w:rsidRPr="00E97837" w:rsidRDefault="008E74C9" w:rsidP="001D4F51">
            <w:pPr>
              <w:pStyle w:val="aa"/>
              <w:numPr>
                <w:ilvl w:val="0"/>
                <w:numId w:val="8"/>
              </w:numPr>
              <w:jc w:val="both"/>
            </w:pPr>
            <w:r>
              <w:rPr>
                <w:rFonts w:ascii="Times New Roman" w:hAnsi="Times New Roman" w:cs="Times New Roman"/>
                <w:sz w:val="28"/>
              </w:rPr>
              <w:t xml:space="preserve">Большинство поддерживаемых ими проектов экспорта центральноазиатских углеводородов в обход России пока не увенчалось успехом. </w:t>
            </w:r>
          </w:p>
          <w:p w:rsidR="008E74C9"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Попытки США активизировать региональную торговлю посредством проекта «Нового шелкового пути» пока не дали ощутимого результата.</w:t>
            </w:r>
          </w:p>
          <w:p w:rsidR="008E74C9"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Отсутствие ресурсов и реальной заинтересованности в реализации проекта «НШП», из-за чего он является скорее эфемерным, нежели реалистичным и перспективным даже в среднесрочной перспективе.</w:t>
            </w:r>
          </w:p>
          <w:p w:rsidR="008E74C9" w:rsidRPr="00FE74BA" w:rsidRDefault="008E74C9" w:rsidP="001D4F51">
            <w:pPr>
              <w:pStyle w:val="aa"/>
              <w:numPr>
                <w:ilvl w:val="0"/>
                <w:numId w:val="8"/>
              </w:numPr>
              <w:jc w:val="both"/>
              <w:rPr>
                <w:rFonts w:ascii="Times New Roman" w:hAnsi="Times New Roman" w:cs="Times New Roman"/>
                <w:sz w:val="28"/>
              </w:rPr>
            </w:pPr>
            <w:r w:rsidRPr="00FE74BA">
              <w:rPr>
                <w:rFonts w:ascii="Times New Roman" w:hAnsi="Times New Roman" w:cs="Times New Roman"/>
                <w:sz w:val="28"/>
              </w:rPr>
              <w:t>Отсутствие разработанных механизмов сопряжения проектов НШП, с одной стороны, и ЕАЭС и ЭПШП, с другой.</w:t>
            </w:r>
          </w:p>
          <w:p w:rsidR="008E74C9"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Слабость американской стратегической концепции «С5+1»</w:t>
            </w:r>
          </w:p>
          <w:p w:rsidR="008E74C9" w:rsidRDefault="008E74C9" w:rsidP="001D4F51">
            <w:pPr>
              <w:pStyle w:val="aa"/>
              <w:numPr>
                <w:ilvl w:val="0"/>
                <w:numId w:val="8"/>
              </w:numPr>
              <w:jc w:val="both"/>
              <w:rPr>
                <w:rFonts w:ascii="Times New Roman" w:hAnsi="Times New Roman" w:cs="Times New Roman"/>
                <w:sz w:val="28"/>
              </w:rPr>
            </w:pPr>
            <w:r w:rsidRPr="00872166">
              <w:rPr>
                <w:rFonts w:ascii="Times New Roman" w:hAnsi="Times New Roman" w:cs="Times New Roman"/>
                <w:sz w:val="28"/>
              </w:rPr>
              <w:t xml:space="preserve">Не вполне лояльное отношение к </w:t>
            </w:r>
            <w:r w:rsidRPr="00872166">
              <w:rPr>
                <w:rFonts w:ascii="Times New Roman" w:hAnsi="Times New Roman" w:cs="Times New Roman"/>
                <w:sz w:val="28"/>
              </w:rPr>
              <w:lastRenderedPageBreak/>
              <w:t>авторитарным элитам государств СА</w:t>
            </w:r>
            <w:r>
              <w:rPr>
                <w:rFonts w:ascii="Times New Roman" w:hAnsi="Times New Roman" w:cs="Times New Roman"/>
                <w:sz w:val="28"/>
              </w:rPr>
              <w:t xml:space="preserve"> и обусловленная помощь (сотрудничество в обмен на контроль демократии и прав человека)</w:t>
            </w:r>
            <w:r w:rsidRPr="00872166">
              <w:rPr>
                <w:rFonts w:ascii="Times New Roman" w:hAnsi="Times New Roman" w:cs="Times New Roman"/>
                <w:sz w:val="28"/>
              </w:rPr>
              <w:t xml:space="preserve">. </w:t>
            </w:r>
          </w:p>
          <w:p w:rsidR="008E74C9" w:rsidRPr="00872166" w:rsidRDefault="008E74C9" w:rsidP="001D4F51">
            <w:pPr>
              <w:pStyle w:val="aa"/>
              <w:numPr>
                <w:ilvl w:val="0"/>
                <w:numId w:val="8"/>
              </w:numPr>
              <w:jc w:val="both"/>
            </w:pPr>
            <w:r w:rsidRPr="006C23A4">
              <w:rPr>
                <w:rFonts w:ascii="Times New Roman" w:hAnsi="Times New Roman" w:cs="Times New Roman"/>
                <w:sz w:val="28"/>
              </w:rPr>
              <w:t>Слабость американских НПО в развитии демократии и возможности переориентировать внешнеполитический курс государств СА на западный вектор</w:t>
            </w:r>
            <w:r>
              <w:rPr>
                <w:rFonts w:ascii="Times New Roman" w:hAnsi="Times New Roman" w:cs="Times New Roman"/>
                <w:sz w:val="28"/>
              </w:rPr>
              <w:t>.</w:t>
            </w:r>
          </w:p>
          <w:p w:rsidR="008E74C9"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Подозрительное отношение некоторой части элит СА к активности США в вопросе распространения демократии, а также восприятие этой страны как организатора «цветных революций».</w:t>
            </w:r>
          </w:p>
          <w:p w:rsidR="008E74C9"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Ограниченное внимание к СА вследствие наличия более актуальных проблем в других регионах в американской повестке дня.</w:t>
            </w:r>
          </w:p>
          <w:p w:rsidR="008E74C9" w:rsidRDefault="008E74C9" w:rsidP="001D4F51">
            <w:pPr>
              <w:pStyle w:val="aa"/>
              <w:numPr>
                <w:ilvl w:val="0"/>
                <w:numId w:val="8"/>
              </w:numPr>
              <w:jc w:val="both"/>
              <w:rPr>
                <w:rFonts w:ascii="Times New Roman" w:hAnsi="Times New Roman" w:cs="Times New Roman"/>
                <w:sz w:val="28"/>
              </w:rPr>
            </w:pPr>
            <w:r w:rsidRPr="003A6738">
              <w:rPr>
                <w:rFonts w:ascii="Times New Roman" w:hAnsi="Times New Roman" w:cs="Times New Roman"/>
                <w:sz w:val="28"/>
              </w:rPr>
              <w:t>Отсутствие прочной внешнеполитической стратегии в отношении СА и неясные перспективы сотрудничества при новом президенте США Д.Трампе.</w:t>
            </w:r>
          </w:p>
          <w:p w:rsidR="008E74C9" w:rsidRPr="00872166" w:rsidRDefault="008E74C9" w:rsidP="001D4F51">
            <w:pPr>
              <w:pStyle w:val="aa"/>
              <w:numPr>
                <w:ilvl w:val="0"/>
                <w:numId w:val="8"/>
              </w:numPr>
              <w:jc w:val="both"/>
              <w:rPr>
                <w:rFonts w:ascii="Times New Roman" w:hAnsi="Times New Roman" w:cs="Times New Roman"/>
                <w:sz w:val="28"/>
              </w:rPr>
            </w:pPr>
            <w:r>
              <w:rPr>
                <w:rFonts w:ascii="Times New Roman" w:hAnsi="Times New Roman" w:cs="Times New Roman"/>
                <w:sz w:val="28"/>
              </w:rPr>
              <w:t>Ослабление влияния из-за сокращения американского контингента в Афганистане.</w:t>
            </w:r>
          </w:p>
          <w:p w:rsidR="008E74C9" w:rsidRDefault="008E74C9" w:rsidP="00FE1F03">
            <w:pPr>
              <w:jc w:val="both"/>
            </w:pPr>
          </w:p>
        </w:tc>
      </w:tr>
      <w:tr w:rsidR="008E74C9" w:rsidTr="00FE1F03">
        <w:trPr>
          <w:trHeight w:val="445"/>
        </w:trPr>
        <w:tc>
          <w:tcPr>
            <w:tcW w:w="4533" w:type="dxa"/>
            <w:shd w:val="clear" w:color="auto" w:fill="D9D9D9" w:themeFill="background1" w:themeFillShade="D9"/>
          </w:tcPr>
          <w:p w:rsidR="008E74C9" w:rsidRPr="008B39EA" w:rsidRDefault="008E74C9"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lastRenderedPageBreak/>
              <w:t xml:space="preserve">Возможности </w:t>
            </w:r>
          </w:p>
        </w:tc>
        <w:tc>
          <w:tcPr>
            <w:tcW w:w="4962" w:type="dxa"/>
            <w:shd w:val="clear" w:color="auto" w:fill="D9D9D9" w:themeFill="background1" w:themeFillShade="D9"/>
          </w:tcPr>
          <w:p w:rsidR="008E74C9" w:rsidRPr="008B39EA" w:rsidRDefault="008E74C9"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t xml:space="preserve">Угрозы </w:t>
            </w:r>
          </w:p>
        </w:tc>
      </w:tr>
      <w:tr w:rsidR="008E74C9" w:rsidTr="00FE1F03">
        <w:trPr>
          <w:trHeight w:val="376"/>
        </w:trPr>
        <w:tc>
          <w:tcPr>
            <w:tcW w:w="4533" w:type="dxa"/>
          </w:tcPr>
          <w:p w:rsidR="008E74C9" w:rsidRDefault="008E74C9" w:rsidP="001D4F51">
            <w:pPr>
              <w:pStyle w:val="aa"/>
              <w:numPr>
                <w:ilvl w:val="0"/>
                <w:numId w:val="9"/>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Стабилизация и экономическое развитие Афганистана как возможность реализации проекта НШП.</w:t>
            </w:r>
          </w:p>
          <w:p w:rsidR="008E74C9" w:rsidRPr="00B97E47" w:rsidRDefault="008E74C9" w:rsidP="001D4F51">
            <w:pPr>
              <w:pStyle w:val="aa"/>
              <w:numPr>
                <w:ilvl w:val="0"/>
                <w:numId w:val="9"/>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Принятие мер, необходимых для создания напряженности отношений КНР и РФ, что может привести к переориентации Китая от выдавливания к сотрудничеству с США в Центральной Азии. </w:t>
            </w:r>
          </w:p>
          <w:p w:rsidR="008E74C9" w:rsidRPr="00A923C7" w:rsidRDefault="008E74C9" w:rsidP="001D4F51">
            <w:pPr>
              <w:pStyle w:val="aa"/>
              <w:numPr>
                <w:ilvl w:val="0"/>
                <w:numId w:val="9"/>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Побуждать страны СА к большей открытости влиянию США с целью сдерживания экспансии России и Китая.</w:t>
            </w:r>
          </w:p>
          <w:p w:rsidR="008E74C9" w:rsidRPr="00A923C7" w:rsidRDefault="008E74C9" w:rsidP="00FE1F03">
            <w:pPr>
              <w:jc w:val="both"/>
              <w:rPr>
                <w:rFonts w:ascii="Times New Roman" w:hAnsi="Times New Roman" w:cs="Times New Roman"/>
                <w:sz w:val="28"/>
              </w:rPr>
            </w:pPr>
          </w:p>
        </w:tc>
        <w:tc>
          <w:tcPr>
            <w:tcW w:w="4962" w:type="dxa"/>
          </w:tcPr>
          <w:p w:rsidR="008E74C9" w:rsidRDefault="008E74C9" w:rsidP="001D4F51">
            <w:pPr>
              <w:pStyle w:val="aa"/>
              <w:numPr>
                <w:ilvl w:val="0"/>
                <w:numId w:val="10"/>
              </w:numPr>
              <w:jc w:val="both"/>
              <w:rPr>
                <w:rFonts w:ascii="Times New Roman" w:hAnsi="Times New Roman" w:cs="Times New Roman"/>
                <w:sz w:val="28"/>
              </w:rPr>
            </w:pPr>
            <w:r>
              <w:rPr>
                <w:rFonts w:ascii="Times New Roman" w:hAnsi="Times New Roman" w:cs="Times New Roman"/>
                <w:sz w:val="28"/>
              </w:rPr>
              <w:lastRenderedPageBreak/>
              <w:t xml:space="preserve">Неэффективная политика в Афганистане может привести к последующей «афганизации» некоторых стран СА, которая </w:t>
            </w:r>
            <w:r>
              <w:rPr>
                <w:rFonts w:ascii="Times New Roman" w:hAnsi="Times New Roman" w:cs="Times New Roman"/>
                <w:sz w:val="28"/>
              </w:rPr>
              <w:lastRenderedPageBreak/>
              <w:t xml:space="preserve">воспрепятствует развитию Большой Центральной Азии и проекту «Нового шелкового пути». </w:t>
            </w:r>
          </w:p>
          <w:p w:rsidR="008E74C9" w:rsidRDefault="008E74C9" w:rsidP="001D4F51">
            <w:pPr>
              <w:pStyle w:val="aa"/>
              <w:numPr>
                <w:ilvl w:val="0"/>
                <w:numId w:val="10"/>
              </w:numPr>
              <w:jc w:val="both"/>
              <w:rPr>
                <w:rFonts w:ascii="Times New Roman" w:hAnsi="Times New Roman" w:cs="Times New Roman"/>
                <w:sz w:val="28"/>
              </w:rPr>
            </w:pPr>
            <w:r>
              <w:rPr>
                <w:rFonts w:ascii="Times New Roman" w:hAnsi="Times New Roman" w:cs="Times New Roman"/>
                <w:sz w:val="28"/>
              </w:rPr>
              <w:t>Нереалистичные в текущих условиях проекты и невыполнимые обещания в дальнейшем повлекут за собой разочарование государств СА в США.</w:t>
            </w:r>
          </w:p>
          <w:p w:rsidR="008E74C9" w:rsidRDefault="008E74C9" w:rsidP="001D4F51">
            <w:pPr>
              <w:pStyle w:val="aa"/>
              <w:numPr>
                <w:ilvl w:val="0"/>
                <w:numId w:val="10"/>
              </w:numPr>
              <w:jc w:val="both"/>
              <w:rPr>
                <w:rFonts w:ascii="Times New Roman" w:hAnsi="Times New Roman" w:cs="Times New Roman"/>
                <w:sz w:val="28"/>
              </w:rPr>
            </w:pPr>
            <w:r w:rsidRPr="00B2344C">
              <w:rPr>
                <w:rFonts w:ascii="Times New Roman" w:hAnsi="Times New Roman" w:cs="Times New Roman"/>
                <w:sz w:val="28"/>
              </w:rPr>
              <w:t>Небольшое снижение роли США в связи с планами по сокращению дотаций и финансовой помощи странам СА.</w:t>
            </w:r>
          </w:p>
          <w:p w:rsidR="008E74C9" w:rsidRPr="004A136A" w:rsidRDefault="008E74C9" w:rsidP="001D4F51">
            <w:pPr>
              <w:pStyle w:val="aa"/>
              <w:numPr>
                <w:ilvl w:val="0"/>
                <w:numId w:val="10"/>
              </w:numPr>
              <w:jc w:val="both"/>
              <w:rPr>
                <w:rFonts w:ascii="Times New Roman" w:hAnsi="Times New Roman" w:cs="Times New Roman"/>
                <w:sz w:val="28"/>
              </w:rPr>
            </w:pPr>
            <w:r>
              <w:rPr>
                <w:rFonts w:ascii="Times New Roman" w:hAnsi="Times New Roman" w:cs="Times New Roman"/>
                <w:sz w:val="28"/>
              </w:rPr>
              <w:t>Окончательное геополитическое выдавливание из региона Китаем и Россией в связи с неэффективной внешнеполитической стратегией США в регионе.</w:t>
            </w:r>
          </w:p>
        </w:tc>
      </w:tr>
    </w:tbl>
    <w:p w:rsidR="00926EC9" w:rsidRPr="00CB30AE" w:rsidRDefault="00926EC9"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Pr="00CB30AE" w:rsidRDefault="00D5407F" w:rsidP="008E74C9">
      <w:pPr>
        <w:spacing w:after="0" w:line="360" w:lineRule="auto"/>
        <w:jc w:val="both"/>
        <w:rPr>
          <w:rFonts w:ascii="Times New Roman" w:hAnsi="Times New Roman" w:cs="Times New Roman"/>
          <w:sz w:val="28"/>
          <w:szCs w:val="28"/>
          <w:lang w:eastAsia="en-US"/>
        </w:rPr>
      </w:pPr>
    </w:p>
    <w:p w:rsidR="00D5407F" w:rsidRDefault="00D5407F" w:rsidP="007934C0">
      <w:pPr>
        <w:spacing w:after="0" w:line="360" w:lineRule="auto"/>
        <w:jc w:val="right"/>
        <w:rPr>
          <w:rFonts w:ascii="Times New Roman" w:hAnsi="Times New Roman" w:cs="Times New Roman"/>
          <w:noProof/>
          <w:sz w:val="28"/>
          <w:szCs w:val="28"/>
        </w:rPr>
      </w:pPr>
      <w:r w:rsidRPr="008E74C9">
        <w:rPr>
          <w:rFonts w:ascii="Times New Roman" w:hAnsi="Times New Roman" w:cs="Times New Roman"/>
          <w:noProof/>
          <w:sz w:val="28"/>
          <w:szCs w:val="28"/>
        </w:rPr>
        <w:lastRenderedPageBreak/>
        <w:t xml:space="preserve">Приложение </w:t>
      </w:r>
      <w:r>
        <w:rPr>
          <w:rFonts w:ascii="Times New Roman" w:hAnsi="Times New Roman" w:cs="Times New Roman"/>
          <w:noProof/>
          <w:sz w:val="28"/>
          <w:szCs w:val="28"/>
        </w:rPr>
        <w:t>Б</w:t>
      </w:r>
    </w:p>
    <w:tbl>
      <w:tblPr>
        <w:tblW w:w="94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3"/>
        <w:gridCol w:w="4962"/>
      </w:tblGrid>
      <w:tr w:rsidR="00D5407F" w:rsidTr="00FE1F03">
        <w:trPr>
          <w:trHeight w:val="564"/>
        </w:trPr>
        <w:tc>
          <w:tcPr>
            <w:tcW w:w="9495" w:type="dxa"/>
            <w:gridSpan w:val="2"/>
          </w:tcPr>
          <w:p w:rsidR="00D5407F" w:rsidRPr="004630E5" w:rsidRDefault="00D5407F" w:rsidP="00FE1F03">
            <w:pPr>
              <w:jc w:val="center"/>
              <w:rPr>
                <w:rFonts w:ascii="Times New Roman" w:hAnsi="Times New Roman" w:cs="Times New Roman"/>
                <w:bCs/>
                <w:color w:val="000000"/>
                <w:sz w:val="28"/>
                <w:szCs w:val="28"/>
                <w:shd w:val="clear" w:color="auto" w:fill="FFFFFF"/>
              </w:rPr>
            </w:pPr>
            <w:r w:rsidRPr="004630E5">
              <w:rPr>
                <w:rStyle w:val="a9"/>
                <w:rFonts w:ascii="Times New Roman" w:hAnsi="Times New Roman" w:cs="Times New Roman"/>
                <w:color w:val="000000"/>
                <w:sz w:val="28"/>
                <w:szCs w:val="28"/>
                <w:shd w:val="clear" w:color="auto" w:fill="FFFFFF"/>
              </w:rPr>
              <w:t>SWOT-а</w:t>
            </w:r>
            <w:r>
              <w:rPr>
                <w:rStyle w:val="a9"/>
                <w:rFonts w:ascii="Times New Roman" w:hAnsi="Times New Roman" w:cs="Times New Roman"/>
                <w:color w:val="000000"/>
                <w:sz w:val="28"/>
                <w:szCs w:val="28"/>
                <w:shd w:val="clear" w:color="auto" w:fill="FFFFFF"/>
              </w:rPr>
              <w:t>нализ геополитического влияния КНР</w:t>
            </w:r>
            <w:r w:rsidRPr="004630E5">
              <w:rPr>
                <w:rStyle w:val="a9"/>
                <w:rFonts w:ascii="Times New Roman" w:hAnsi="Times New Roman" w:cs="Times New Roman"/>
                <w:color w:val="000000"/>
                <w:sz w:val="28"/>
                <w:szCs w:val="28"/>
                <w:shd w:val="clear" w:color="auto" w:fill="FFFFFF"/>
              </w:rPr>
              <w:t xml:space="preserve"> на государства Средней Азии</w:t>
            </w:r>
          </w:p>
        </w:tc>
      </w:tr>
      <w:tr w:rsidR="00D5407F" w:rsidTr="00FE1F03">
        <w:trPr>
          <w:trHeight w:val="724"/>
        </w:trPr>
        <w:tc>
          <w:tcPr>
            <w:tcW w:w="4533" w:type="dxa"/>
            <w:shd w:val="clear" w:color="auto" w:fill="D9D9D9" w:themeFill="background1" w:themeFillShade="D9"/>
          </w:tcPr>
          <w:p w:rsidR="00D5407F" w:rsidRDefault="00D5407F" w:rsidP="00FE1F03">
            <w:r w:rsidRPr="004630E5">
              <w:rPr>
                <w:rStyle w:val="a9"/>
                <w:rFonts w:ascii="Times New Roman" w:hAnsi="Times New Roman" w:cs="Times New Roman"/>
                <w:color w:val="000000"/>
                <w:sz w:val="28"/>
                <w:szCs w:val="14"/>
                <w:shd w:val="clear" w:color="auto" w:fill="D9D9D9" w:themeFill="background1" w:themeFillShade="D9"/>
              </w:rPr>
              <w:t xml:space="preserve">Сильные стороны </w:t>
            </w:r>
          </w:p>
        </w:tc>
        <w:tc>
          <w:tcPr>
            <w:tcW w:w="4962" w:type="dxa"/>
            <w:shd w:val="clear" w:color="auto" w:fill="D9D9D9" w:themeFill="background1" w:themeFillShade="D9"/>
          </w:tcPr>
          <w:p w:rsidR="00D5407F" w:rsidRDefault="00D5407F" w:rsidP="00FE1F03">
            <w:r w:rsidRPr="004630E5">
              <w:rPr>
                <w:rStyle w:val="a9"/>
                <w:rFonts w:ascii="Times New Roman" w:hAnsi="Times New Roman" w:cs="Times New Roman"/>
                <w:color w:val="000000"/>
                <w:sz w:val="28"/>
                <w:szCs w:val="14"/>
                <w:shd w:val="clear" w:color="auto" w:fill="D9D9D9" w:themeFill="background1" w:themeFillShade="D9"/>
              </w:rPr>
              <w:t>Слабые стороны</w:t>
            </w:r>
          </w:p>
        </w:tc>
      </w:tr>
      <w:tr w:rsidR="00D5407F" w:rsidTr="00FE1F03">
        <w:trPr>
          <w:trHeight w:val="710"/>
        </w:trPr>
        <w:tc>
          <w:tcPr>
            <w:tcW w:w="4533" w:type="dxa"/>
            <w:shd w:val="clear" w:color="auto" w:fill="auto"/>
          </w:tcPr>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Наличие исторических</w:t>
            </w:r>
            <w:r w:rsidRPr="00724DAE">
              <w:rPr>
                <w:rFonts w:ascii="Times New Roman" w:hAnsi="Times New Roman" w:cs="Times New Roman"/>
                <w:sz w:val="28"/>
              </w:rPr>
              <w:t xml:space="preserve"> </w:t>
            </w:r>
            <w:r>
              <w:rPr>
                <w:rFonts w:ascii="Times New Roman" w:hAnsi="Times New Roman" w:cs="Times New Roman"/>
                <w:sz w:val="28"/>
              </w:rPr>
              <w:t>и культурных тесных связей с регионом.</w:t>
            </w:r>
          </w:p>
          <w:p w:rsidR="00D5407F" w:rsidRDefault="00D5407F" w:rsidP="001D4F51">
            <w:pPr>
              <w:pStyle w:val="aa"/>
              <w:numPr>
                <w:ilvl w:val="0"/>
                <w:numId w:val="11"/>
              </w:numPr>
              <w:jc w:val="both"/>
              <w:rPr>
                <w:rFonts w:ascii="Times New Roman" w:hAnsi="Times New Roman" w:cs="Times New Roman"/>
                <w:sz w:val="28"/>
              </w:rPr>
            </w:pPr>
            <w:r w:rsidRPr="00474F11">
              <w:rPr>
                <w:rFonts w:ascii="Times New Roman" w:hAnsi="Times New Roman" w:cs="Times New Roman"/>
                <w:sz w:val="28"/>
              </w:rPr>
              <w:t>Общая граница с Казахстаном, Таджикистаном и Кыргызстаном.</w:t>
            </w:r>
          </w:p>
          <w:p w:rsidR="00D5407F" w:rsidRPr="00474F11"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Положительный имидж мощной в экономическом смысле страны.</w:t>
            </w:r>
          </w:p>
          <w:p w:rsidR="00D5407F" w:rsidRDefault="00D5407F" w:rsidP="001D4F51">
            <w:pPr>
              <w:pStyle w:val="aa"/>
              <w:numPr>
                <w:ilvl w:val="0"/>
                <w:numId w:val="11"/>
              </w:numPr>
              <w:jc w:val="both"/>
              <w:rPr>
                <w:rFonts w:ascii="Times New Roman" w:hAnsi="Times New Roman" w:cs="Times New Roman"/>
                <w:sz w:val="28"/>
              </w:rPr>
            </w:pPr>
            <w:r w:rsidRPr="00EB57F1">
              <w:rPr>
                <w:rFonts w:ascii="Times New Roman" w:hAnsi="Times New Roman" w:cs="Times New Roman"/>
                <w:sz w:val="28"/>
              </w:rPr>
              <w:t>Массированное экономическое проникновение.</w:t>
            </w:r>
            <w:r>
              <w:rPr>
                <w:rFonts w:ascii="Times New Roman" w:hAnsi="Times New Roman" w:cs="Times New Roman"/>
                <w:sz w:val="28"/>
              </w:rPr>
              <w:t xml:space="preserve"> </w:t>
            </w:r>
          </w:p>
          <w:p w:rsidR="00D5407F" w:rsidRPr="00EB57F1" w:rsidRDefault="00D5407F" w:rsidP="001D4F51">
            <w:pPr>
              <w:pStyle w:val="aa"/>
              <w:numPr>
                <w:ilvl w:val="0"/>
                <w:numId w:val="11"/>
              </w:numPr>
              <w:jc w:val="both"/>
              <w:rPr>
                <w:rFonts w:ascii="Times New Roman" w:hAnsi="Times New Roman" w:cs="Times New Roman"/>
                <w:sz w:val="28"/>
              </w:rPr>
            </w:pPr>
            <w:r w:rsidRPr="00F967BB">
              <w:rPr>
                <w:rFonts w:ascii="Times New Roman" w:hAnsi="Times New Roman" w:cs="Times New Roman"/>
                <w:sz w:val="28"/>
              </w:rPr>
              <w:t>КНР стала крупнейшим торговым партнером стран региона. </w:t>
            </w:r>
          </w:p>
          <w:p w:rsidR="00D5407F" w:rsidRDefault="00D5407F" w:rsidP="001D4F51">
            <w:pPr>
              <w:pStyle w:val="aa"/>
              <w:numPr>
                <w:ilvl w:val="0"/>
                <w:numId w:val="11"/>
              </w:numPr>
              <w:jc w:val="both"/>
              <w:rPr>
                <w:sz w:val="28"/>
              </w:rPr>
            </w:pPr>
            <w:r>
              <w:rPr>
                <w:rFonts w:ascii="Times New Roman" w:hAnsi="Times New Roman" w:cs="Times New Roman"/>
                <w:sz w:val="28"/>
              </w:rPr>
              <w:t>Кредитная политика как ключевой инструмент экономической стратегии в регионе.</w:t>
            </w:r>
            <w:r w:rsidRPr="00C75D2B">
              <w:rPr>
                <w:sz w:val="28"/>
              </w:rPr>
              <w:t> </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Востребованность китайских потребительских товаров, в т.ч. с целью реэкспорта (Киргизия и Таджикистан).</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В</w:t>
            </w:r>
            <w:r w:rsidRPr="006E41CB">
              <w:rPr>
                <w:rFonts w:ascii="Times New Roman" w:hAnsi="Times New Roman" w:cs="Times New Roman"/>
                <w:sz w:val="28"/>
              </w:rPr>
              <w:t xml:space="preserve">заимодополняемость </w:t>
            </w:r>
            <w:r>
              <w:rPr>
                <w:rFonts w:ascii="Times New Roman" w:hAnsi="Times New Roman" w:cs="Times New Roman"/>
                <w:sz w:val="28"/>
              </w:rPr>
              <w:t>э</w:t>
            </w:r>
            <w:r w:rsidRPr="006E41CB">
              <w:rPr>
                <w:rFonts w:ascii="Times New Roman" w:hAnsi="Times New Roman" w:cs="Times New Roman"/>
                <w:sz w:val="28"/>
              </w:rPr>
              <w:t>кономики</w:t>
            </w:r>
            <w:r>
              <w:rPr>
                <w:rFonts w:ascii="Times New Roman" w:hAnsi="Times New Roman" w:cs="Times New Roman"/>
                <w:sz w:val="28"/>
              </w:rPr>
              <w:t xml:space="preserve"> </w:t>
            </w:r>
            <w:r w:rsidRPr="006E41CB">
              <w:rPr>
                <w:rFonts w:ascii="Times New Roman" w:hAnsi="Times New Roman" w:cs="Times New Roman"/>
                <w:sz w:val="28"/>
              </w:rPr>
              <w:t xml:space="preserve">Китая и экономик стран </w:t>
            </w:r>
            <w:r>
              <w:rPr>
                <w:rFonts w:ascii="Times New Roman" w:hAnsi="Times New Roman" w:cs="Times New Roman"/>
                <w:sz w:val="28"/>
              </w:rPr>
              <w:t>С</w:t>
            </w:r>
            <w:r w:rsidRPr="006E41CB">
              <w:rPr>
                <w:rFonts w:ascii="Times New Roman" w:hAnsi="Times New Roman" w:cs="Times New Roman"/>
                <w:sz w:val="28"/>
              </w:rPr>
              <w:t>А (модель «сырье в обмен на готовую продукцию»)</w:t>
            </w:r>
            <w:r>
              <w:rPr>
                <w:rFonts w:ascii="Times New Roman" w:hAnsi="Times New Roman" w:cs="Times New Roman"/>
                <w:sz w:val="28"/>
              </w:rPr>
              <w:t>.</w:t>
            </w:r>
          </w:p>
          <w:p w:rsidR="00D5407F" w:rsidRDefault="00D5407F" w:rsidP="001D4F51">
            <w:pPr>
              <w:pStyle w:val="aa"/>
              <w:numPr>
                <w:ilvl w:val="0"/>
                <w:numId w:val="11"/>
              </w:numPr>
              <w:jc w:val="both"/>
              <w:rPr>
                <w:rFonts w:ascii="Times New Roman" w:hAnsi="Times New Roman" w:cs="Times New Roman"/>
                <w:sz w:val="28"/>
              </w:rPr>
            </w:pPr>
            <w:r w:rsidRPr="00E018D0">
              <w:rPr>
                <w:rFonts w:ascii="Times New Roman" w:hAnsi="Times New Roman" w:cs="Times New Roman"/>
                <w:sz w:val="28"/>
              </w:rPr>
              <w:t xml:space="preserve">Успешная энергетическая стратегия. </w:t>
            </w:r>
          </w:p>
          <w:p w:rsidR="00D5407F" w:rsidRPr="00E018D0" w:rsidRDefault="00D5407F" w:rsidP="001D4F51">
            <w:pPr>
              <w:pStyle w:val="aa"/>
              <w:numPr>
                <w:ilvl w:val="0"/>
                <w:numId w:val="11"/>
              </w:numPr>
              <w:jc w:val="both"/>
              <w:rPr>
                <w:rFonts w:ascii="Times New Roman" w:hAnsi="Times New Roman" w:cs="Times New Roman"/>
                <w:sz w:val="28"/>
              </w:rPr>
            </w:pPr>
            <w:r w:rsidRPr="00E018D0">
              <w:rPr>
                <w:rFonts w:ascii="Times New Roman" w:hAnsi="Times New Roman" w:cs="Times New Roman"/>
                <w:sz w:val="28"/>
              </w:rPr>
              <w:t>Развитие транзитной инфраструктуры. «Экономический пояс Шелкового пути».</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lastRenderedPageBreak/>
              <w:t>«Экономизация» отношений способствует росту геополитического влияния в регионе, не встречающего активного противодействия местных элит.</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Демонстративный отказ от вмешательства во внутреннюю политику государств СА.</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Лояльное отношение к авторитарным элитам государств СА.</w:t>
            </w:r>
            <w:r w:rsidRPr="00724DAE">
              <w:rPr>
                <w:rFonts w:ascii="Times New Roman" w:hAnsi="Times New Roman" w:cs="Times New Roman"/>
                <w:sz w:val="28"/>
              </w:rPr>
              <w:t xml:space="preserve"> </w:t>
            </w:r>
          </w:p>
          <w:p w:rsidR="00D5407F" w:rsidRPr="00FA20B9" w:rsidRDefault="00D5407F" w:rsidP="001D4F51">
            <w:pPr>
              <w:pStyle w:val="aa"/>
              <w:numPr>
                <w:ilvl w:val="0"/>
                <w:numId w:val="11"/>
              </w:numPr>
              <w:jc w:val="both"/>
              <w:rPr>
                <w:rFonts w:ascii="Times New Roman" w:hAnsi="Times New Roman" w:cs="Times New Roman"/>
                <w:sz w:val="28"/>
                <w:szCs w:val="28"/>
              </w:rPr>
            </w:pPr>
            <w:r w:rsidRPr="00FA20B9">
              <w:rPr>
                <w:rFonts w:ascii="Times New Roman" w:hAnsi="Times New Roman" w:cs="Times New Roman"/>
                <w:sz w:val="28"/>
                <w:szCs w:val="28"/>
              </w:rPr>
              <w:t>ШОС как один из главных инструментов влияния на страны СА (кроме Туркменистана).</w:t>
            </w:r>
          </w:p>
          <w:p w:rsidR="00D5407F" w:rsidRPr="000F6957" w:rsidRDefault="00D5407F" w:rsidP="00FE1F03">
            <w:pPr>
              <w:pStyle w:val="aa"/>
              <w:ind w:left="360"/>
              <w:jc w:val="both"/>
              <w:rPr>
                <w:rFonts w:ascii="Times New Roman" w:hAnsi="Times New Roman" w:cs="Times New Roman"/>
                <w:sz w:val="28"/>
              </w:rPr>
            </w:pPr>
          </w:p>
        </w:tc>
        <w:tc>
          <w:tcPr>
            <w:tcW w:w="4962" w:type="dxa"/>
          </w:tcPr>
          <w:p w:rsidR="00D5407F" w:rsidRPr="00FA20B9" w:rsidRDefault="00D5407F" w:rsidP="001D4F51">
            <w:pPr>
              <w:pStyle w:val="aa"/>
              <w:numPr>
                <w:ilvl w:val="0"/>
                <w:numId w:val="18"/>
              </w:numPr>
              <w:jc w:val="both"/>
              <w:rPr>
                <w:rFonts w:ascii="Times New Roman" w:hAnsi="Times New Roman" w:cs="Times New Roman"/>
                <w:sz w:val="28"/>
                <w:szCs w:val="28"/>
              </w:rPr>
            </w:pPr>
            <w:r w:rsidRPr="00FA20B9">
              <w:rPr>
                <w:rFonts w:ascii="Times New Roman" w:hAnsi="Times New Roman" w:cs="Times New Roman"/>
                <w:sz w:val="28"/>
                <w:szCs w:val="28"/>
              </w:rPr>
              <w:lastRenderedPageBreak/>
              <w:t>Отсутствие экономических интеграционных структур со странами региона (необходимых для единых согласованных правил игры) и планов их формирования.</w:t>
            </w:r>
          </w:p>
          <w:p w:rsidR="00D5407F" w:rsidRPr="004A6112" w:rsidRDefault="00D5407F" w:rsidP="001D4F51">
            <w:pPr>
              <w:pStyle w:val="aa"/>
              <w:numPr>
                <w:ilvl w:val="0"/>
                <w:numId w:val="18"/>
              </w:numPr>
              <w:jc w:val="both"/>
              <w:rPr>
                <w:rFonts w:ascii="Times New Roman" w:hAnsi="Times New Roman" w:cs="Times New Roman"/>
                <w:sz w:val="28"/>
                <w:szCs w:val="28"/>
              </w:rPr>
            </w:pPr>
            <w:r>
              <w:rPr>
                <w:rFonts w:ascii="Times New Roman" w:hAnsi="Times New Roman" w:cs="Times New Roman"/>
                <w:sz w:val="28"/>
                <w:szCs w:val="28"/>
              </w:rPr>
              <w:t>Синофобия в государствах СА.</w:t>
            </w:r>
          </w:p>
          <w:p w:rsidR="00D5407F" w:rsidRDefault="00D5407F" w:rsidP="001D4F51">
            <w:pPr>
              <w:pStyle w:val="aa"/>
              <w:numPr>
                <w:ilvl w:val="0"/>
                <w:numId w:val="18"/>
              </w:numPr>
              <w:jc w:val="both"/>
            </w:pPr>
            <w:r w:rsidRPr="00630EF3">
              <w:rPr>
                <w:rFonts w:ascii="Times New Roman" w:hAnsi="Times New Roman" w:cs="Times New Roman"/>
                <w:sz w:val="28"/>
                <w:szCs w:val="28"/>
              </w:rPr>
              <w:t>Отсутствие военного присутствия</w:t>
            </w:r>
            <w:r>
              <w:rPr>
                <w:rFonts w:ascii="Times New Roman" w:hAnsi="Times New Roman" w:cs="Times New Roman"/>
                <w:sz w:val="28"/>
                <w:szCs w:val="28"/>
              </w:rPr>
              <w:t xml:space="preserve"> КНР в СА для защиты капиталовложений в кризисной ситуации.</w:t>
            </w:r>
            <w:r>
              <w:rPr>
                <w:color w:val="333333"/>
                <w:sz w:val="17"/>
                <w:szCs w:val="17"/>
                <w:shd w:val="clear" w:color="auto" w:fill="FFFFFF"/>
              </w:rPr>
              <w:t xml:space="preserve"> </w:t>
            </w:r>
          </w:p>
        </w:tc>
      </w:tr>
      <w:tr w:rsidR="00D5407F" w:rsidTr="00FE1F03">
        <w:trPr>
          <w:trHeight w:val="445"/>
        </w:trPr>
        <w:tc>
          <w:tcPr>
            <w:tcW w:w="4533" w:type="dxa"/>
            <w:shd w:val="clear" w:color="auto" w:fill="D9D9D9" w:themeFill="background1" w:themeFillShade="D9"/>
          </w:tcPr>
          <w:p w:rsidR="00D5407F" w:rsidRPr="008B39EA" w:rsidRDefault="00D5407F"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lastRenderedPageBreak/>
              <w:t xml:space="preserve">Возможности </w:t>
            </w:r>
          </w:p>
        </w:tc>
        <w:tc>
          <w:tcPr>
            <w:tcW w:w="4962" w:type="dxa"/>
            <w:shd w:val="clear" w:color="auto" w:fill="D9D9D9" w:themeFill="background1" w:themeFillShade="D9"/>
          </w:tcPr>
          <w:p w:rsidR="00D5407F" w:rsidRPr="008B39EA" w:rsidRDefault="00D5407F"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t xml:space="preserve">Угрозы </w:t>
            </w:r>
          </w:p>
        </w:tc>
      </w:tr>
      <w:tr w:rsidR="00D5407F" w:rsidTr="00FE1F03">
        <w:trPr>
          <w:trHeight w:val="376"/>
        </w:trPr>
        <w:tc>
          <w:tcPr>
            <w:tcW w:w="4533" w:type="dxa"/>
            <w:shd w:val="clear" w:color="auto" w:fill="auto"/>
          </w:tcPr>
          <w:p w:rsidR="00D5407F" w:rsidRPr="00C73D45" w:rsidRDefault="00D5407F" w:rsidP="001D4F51">
            <w:pPr>
              <w:pStyle w:val="aa"/>
              <w:numPr>
                <w:ilvl w:val="0"/>
                <w:numId w:val="13"/>
              </w:numPr>
              <w:rPr>
                <w:rFonts w:ascii="Times New Roman" w:hAnsi="Times New Roman" w:cs="Times New Roman"/>
                <w:sz w:val="28"/>
              </w:rPr>
            </w:pPr>
            <w:r>
              <w:rPr>
                <w:rFonts w:ascii="Times New Roman" w:hAnsi="Times New Roman" w:cs="Times New Roman"/>
                <w:sz w:val="28"/>
              </w:rPr>
              <w:t xml:space="preserve">Дальнейший рост </w:t>
            </w:r>
            <w:r w:rsidRPr="007320A6">
              <w:rPr>
                <w:rFonts w:ascii="Times New Roman" w:hAnsi="Times New Roman" w:cs="Times New Roman"/>
                <w:sz w:val="28"/>
              </w:rPr>
              <w:t xml:space="preserve">привязки экономик </w:t>
            </w:r>
            <w:r>
              <w:rPr>
                <w:rFonts w:ascii="Times New Roman" w:hAnsi="Times New Roman" w:cs="Times New Roman"/>
                <w:sz w:val="28"/>
              </w:rPr>
              <w:t xml:space="preserve">государств СА </w:t>
            </w:r>
            <w:r w:rsidRPr="007320A6">
              <w:rPr>
                <w:rFonts w:ascii="Times New Roman" w:hAnsi="Times New Roman" w:cs="Times New Roman"/>
                <w:sz w:val="28"/>
              </w:rPr>
              <w:t xml:space="preserve">к потребностям </w:t>
            </w:r>
            <w:r>
              <w:rPr>
                <w:rFonts w:ascii="Times New Roman" w:hAnsi="Times New Roman" w:cs="Times New Roman"/>
                <w:sz w:val="28"/>
              </w:rPr>
              <w:t xml:space="preserve">КНР </w:t>
            </w:r>
            <w:r w:rsidRPr="00C73D45">
              <w:rPr>
                <w:rFonts w:ascii="Times New Roman" w:hAnsi="Times New Roman" w:cs="Times New Roman"/>
                <w:sz w:val="28"/>
              </w:rPr>
              <w:t>за счет продолжения политики инвестирования как на двусторонней основе, так и в рамках ШОС</w:t>
            </w:r>
            <w:r>
              <w:rPr>
                <w:rFonts w:ascii="Times New Roman" w:hAnsi="Times New Roman" w:cs="Times New Roman"/>
                <w:sz w:val="28"/>
              </w:rPr>
              <w:t>.</w:t>
            </w:r>
          </w:p>
          <w:p w:rsidR="00D5407F" w:rsidRPr="00724DAE" w:rsidRDefault="00D5407F" w:rsidP="001D4F51">
            <w:pPr>
              <w:pStyle w:val="aa"/>
              <w:numPr>
                <w:ilvl w:val="0"/>
                <w:numId w:val="13"/>
              </w:numPr>
              <w:jc w:val="both"/>
              <w:rPr>
                <w:rFonts w:ascii="Times New Roman" w:hAnsi="Times New Roman" w:cs="Times New Roman"/>
                <w:sz w:val="28"/>
              </w:rPr>
            </w:pPr>
            <w:r>
              <w:rPr>
                <w:rFonts w:ascii="Times New Roman" w:hAnsi="Times New Roman" w:cs="Times New Roman"/>
                <w:sz w:val="28"/>
              </w:rPr>
              <w:t>Возрастание</w:t>
            </w:r>
            <w:r w:rsidRPr="00FE3874">
              <w:rPr>
                <w:rFonts w:ascii="Times New Roman" w:hAnsi="Times New Roman" w:cs="Times New Roman"/>
                <w:sz w:val="28"/>
              </w:rPr>
              <w:t xml:space="preserve"> предпринимательской активнос</w:t>
            </w:r>
            <w:r>
              <w:rPr>
                <w:rFonts w:ascii="Times New Roman" w:hAnsi="Times New Roman" w:cs="Times New Roman"/>
                <w:sz w:val="28"/>
              </w:rPr>
              <w:t>ти по линии Делового Совета ШОС.</w:t>
            </w:r>
          </w:p>
          <w:p w:rsidR="00D5407F" w:rsidRPr="008F7A2F" w:rsidRDefault="00D5407F" w:rsidP="001D4F51">
            <w:pPr>
              <w:pStyle w:val="aa"/>
              <w:numPr>
                <w:ilvl w:val="0"/>
                <w:numId w:val="13"/>
              </w:numPr>
              <w:jc w:val="both"/>
              <w:rPr>
                <w:rFonts w:ascii="Times New Roman" w:hAnsi="Times New Roman" w:cs="Times New Roman"/>
                <w:sz w:val="28"/>
              </w:rPr>
            </w:pPr>
            <w:r w:rsidRPr="00724DAE">
              <w:rPr>
                <w:rFonts w:ascii="Times New Roman" w:hAnsi="Times New Roman" w:cs="Times New Roman"/>
                <w:sz w:val="28"/>
                <w:szCs w:val="28"/>
              </w:rPr>
              <w:t>Возможность сопряжения с российским проектом ЕАЭС.</w:t>
            </w:r>
          </w:p>
          <w:p w:rsidR="00D5407F" w:rsidRPr="00724DAE" w:rsidRDefault="00D5407F" w:rsidP="00A34588">
            <w:pPr>
              <w:pStyle w:val="aa"/>
              <w:ind w:left="360"/>
              <w:jc w:val="both"/>
              <w:rPr>
                <w:rFonts w:ascii="Times New Roman" w:hAnsi="Times New Roman" w:cs="Times New Roman"/>
                <w:sz w:val="28"/>
              </w:rPr>
            </w:pPr>
          </w:p>
          <w:p w:rsidR="00D5407F" w:rsidRPr="007F1943" w:rsidRDefault="00D5407F" w:rsidP="00FE1F03">
            <w:pPr>
              <w:pStyle w:val="aa"/>
              <w:ind w:left="360"/>
              <w:jc w:val="both"/>
              <w:rPr>
                <w:rFonts w:ascii="Times New Roman" w:hAnsi="Times New Roman" w:cs="Times New Roman"/>
                <w:sz w:val="28"/>
              </w:rPr>
            </w:pPr>
          </w:p>
        </w:tc>
        <w:tc>
          <w:tcPr>
            <w:tcW w:w="4962" w:type="dxa"/>
          </w:tcPr>
          <w:p w:rsidR="00D5407F" w:rsidRPr="00BB6C08" w:rsidRDefault="00D5407F" w:rsidP="001D4F51">
            <w:pPr>
              <w:pStyle w:val="aa"/>
              <w:numPr>
                <w:ilvl w:val="0"/>
                <w:numId w:val="12"/>
              </w:numPr>
              <w:jc w:val="both"/>
              <w:rPr>
                <w:rFonts w:ascii="Times New Roman" w:hAnsi="Times New Roman" w:cs="Times New Roman"/>
                <w:sz w:val="28"/>
              </w:rPr>
            </w:pPr>
            <w:r w:rsidRPr="00BB6C08">
              <w:rPr>
                <w:rFonts w:ascii="Times New Roman" w:hAnsi="Times New Roman" w:cs="Times New Roman"/>
                <w:sz w:val="28"/>
              </w:rPr>
              <w:t>Опасность роста влияния США в военно-политической сфере</w:t>
            </w:r>
            <w:r>
              <w:rPr>
                <w:rFonts w:ascii="Times New Roman" w:hAnsi="Times New Roman" w:cs="Times New Roman"/>
                <w:sz w:val="28"/>
              </w:rPr>
              <w:t xml:space="preserve"> ввиду недостаточной активности РФ и КНР в этом направлении</w:t>
            </w:r>
            <w:r w:rsidRPr="00BB6C08">
              <w:rPr>
                <w:rFonts w:ascii="Times New Roman" w:hAnsi="Times New Roman" w:cs="Times New Roman"/>
                <w:sz w:val="28"/>
              </w:rPr>
              <w:t>.</w:t>
            </w:r>
          </w:p>
          <w:p w:rsidR="00D5407F" w:rsidRDefault="00D5407F" w:rsidP="001D4F51">
            <w:pPr>
              <w:pStyle w:val="aa"/>
              <w:numPr>
                <w:ilvl w:val="0"/>
                <w:numId w:val="12"/>
              </w:numPr>
              <w:jc w:val="both"/>
              <w:rPr>
                <w:rFonts w:ascii="Times New Roman" w:hAnsi="Times New Roman" w:cs="Times New Roman"/>
                <w:sz w:val="28"/>
              </w:rPr>
            </w:pPr>
            <w:r w:rsidRPr="00A43E77">
              <w:rPr>
                <w:rFonts w:ascii="Times New Roman" w:hAnsi="Times New Roman" w:cs="Times New Roman"/>
                <w:sz w:val="28"/>
              </w:rPr>
              <w:t xml:space="preserve">Неконтролируемый рост </w:t>
            </w:r>
            <w:r>
              <w:rPr>
                <w:rFonts w:ascii="Times New Roman" w:hAnsi="Times New Roman" w:cs="Times New Roman"/>
                <w:sz w:val="28"/>
              </w:rPr>
              <w:t>ксенофобских</w:t>
            </w:r>
            <w:r w:rsidRPr="00A43E77">
              <w:rPr>
                <w:rFonts w:ascii="Times New Roman" w:hAnsi="Times New Roman" w:cs="Times New Roman"/>
                <w:sz w:val="28"/>
              </w:rPr>
              <w:t xml:space="preserve"> настроени</w:t>
            </w:r>
            <w:r>
              <w:rPr>
                <w:rFonts w:ascii="Times New Roman" w:hAnsi="Times New Roman" w:cs="Times New Roman"/>
                <w:sz w:val="28"/>
              </w:rPr>
              <w:t>й</w:t>
            </w:r>
            <w:r w:rsidRPr="00A43E77">
              <w:rPr>
                <w:rFonts w:ascii="Times New Roman" w:hAnsi="Times New Roman" w:cs="Times New Roman"/>
                <w:sz w:val="28"/>
              </w:rPr>
              <w:t xml:space="preserve"> в соседних государствах СА </w:t>
            </w:r>
            <w:r>
              <w:rPr>
                <w:rFonts w:ascii="Times New Roman" w:hAnsi="Times New Roman" w:cs="Times New Roman"/>
                <w:sz w:val="28"/>
              </w:rPr>
              <w:t>в связи с</w:t>
            </w:r>
            <w:r w:rsidRPr="00A43E77">
              <w:rPr>
                <w:rFonts w:ascii="Times New Roman" w:hAnsi="Times New Roman" w:cs="Times New Roman"/>
                <w:sz w:val="28"/>
              </w:rPr>
              <w:t xml:space="preserve"> </w:t>
            </w:r>
            <w:r>
              <w:rPr>
                <w:rFonts w:ascii="Times New Roman" w:hAnsi="Times New Roman" w:cs="Times New Roman"/>
                <w:sz w:val="28"/>
              </w:rPr>
              <w:t>чрезмерной</w:t>
            </w:r>
            <w:r w:rsidRPr="00A43E77">
              <w:rPr>
                <w:rFonts w:ascii="Times New Roman" w:hAnsi="Times New Roman" w:cs="Times New Roman"/>
                <w:sz w:val="28"/>
              </w:rPr>
              <w:t xml:space="preserve"> миграцией китайской трудовой силы</w:t>
            </w:r>
            <w:r>
              <w:rPr>
                <w:rFonts w:ascii="Times New Roman" w:hAnsi="Times New Roman" w:cs="Times New Roman"/>
                <w:sz w:val="28"/>
              </w:rPr>
              <w:t>.</w:t>
            </w:r>
          </w:p>
          <w:p w:rsidR="00D5407F" w:rsidRPr="00AB4656" w:rsidRDefault="00D5407F" w:rsidP="001D4F51">
            <w:pPr>
              <w:pStyle w:val="aa"/>
              <w:numPr>
                <w:ilvl w:val="0"/>
                <w:numId w:val="12"/>
              </w:numPr>
              <w:jc w:val="both"/>
              <w:rPr>
                <w:rFonts w:ascii="Times New Roman" w:hAnsi="Times New Roman" w:cs="Times New Roman"/>
                <w:sz w:val="28"/>
              </w:rPr>
            </w:pPr>
            <w:r>
              <w:rPr>
                <w:rFonts w:ascii="Times New Roman" w:hAnsi="Times New Roman" w:cs="Times New Roman"/>
                <w:sz w:val="28"/>
              </w:rPr>
              <w:t>Беспокойство стран СА относительно подчинения их экономик нуждам Китая и неравноправных отношений может привести к попыткам сознательного ограничения китайского присутствия или интенсификации взаимоотношений с другими партнерами.</w:t>
            </w:r>
          </w:p>
          <w:p w:rsidR="00D5407F" w:rsidRDefault="00D5407F" w:rsidP="001D4F51">
            <w:pPr>
              <w:pStyle w:val="aa"/>
              <w:numPr>
                <w:ilvl w:val="0"/>
                <w:numId w:val="12"/>
              </w:numPr>
              <w:jc w:val="both"/>
              <w:rPr>
                <w:rFonts w:ascii="Times New Roman" w:hAnsi="Times New Roman" w:cs="Times New Roman"/>
                <w:sz w:val="28"/>
              </w:rPr>
            </w:pPr>
            <w:r w:rsidRPr="0008069B">
              <w:rPr>
                <w:rFonts w:ascii="Times New Roman" w:hAnsi="Times New Roman" w:cs="Times New Roman"/>
                <w:sz w:val="28"/>
              </w:rPr>
              <w:t xml:space="preserve">Угроза утраты материальных </w:t>
            </w:r>
            <w:r w:rsidRPr="0008069B">
              <w:rPr>
                <w:rFonts w:ascii="Times New Roman" w:hAnsi="Times New Roman" w:cs="Times New Roman"/>
                <w:sz w:val="28"/>
              </w:rPr>
              <w:lastRenderedPageBreak/>
              <w:t>активов вследствие политических потрясений и смены власти в государствах СА.</w:t>
            </w:r>
          </w:p>
          <w:p w:rsidR="00D5407F" w:rsidRDefault="00D5407F" w:rsidP="001D4F51">
            <w:pPr>
              <w:pStyle w:val="aa"/>
              <w:numPr>
                <w:ilvl w:val="0"/>
                <w:numId w:val="12"/>
              </w:numPr>
              <w:jc w:val="both"/>
              <w:rPr>
                <w:rFonts w:ascii="Times New Roman" w:hAnsi="Times New Roman" w:cs="Times New Roman"/>
                <w:sz w:val="28"/>
              </w:rPr>
            </w:pPr>
            <w:r>
              <w:rPr>
                <w:rFonts w:ascii="Times New Roman" w:hAnsi="Times New Roman" w:cs="Times New Roman"/>
                <w:sz w:val="28"/>
              </w:rPr>
              <w:t>Проект ЭПШП может оказаться убыточным из-за конкуренции с морскими путями, еще достаточно дешевыми, фактически одностороннего товарного транзита из Китая в Европу и угрозы не всем проектам ЭПШП</w:t>
            </w:r>
            <w:r w:rsidRPr="00FB5EAA">
              <w:rPr>
                <w:rFonts w:ascii="Times New Roman" w:hAnsi="Times New Roman" w:cs="Times New Roman"/>
                <w:sz w:val="28"/>
              </w:rPr>
              <w:t xml:space="preserve"> </w:t>
            </w:r>
            <w:r>
              <w:rPr>
                <w:rFonts w:ascii="Times New Roman" w:hAnsi="Times New Roman" w:cs="Times New Roman"/>
                <w:sz w:val="28"/>
              </w:rPr>
              <w:t>оказаться окупаемыми, но требующими поддержки.</w:t>
            </w:r>
          </w:p>
          <w:p w:rsidR="00D5407F" w:rsidRDefault="00D5407F" w:rsidP="001D4F51">
            <w:pPr>
              <w:pStyle w:val="aa"/>
              <w:numPr>
                <w:ilvl w:val="0"/>
                <w:numId w:val="12"/>
              </w:numPr>
              <w:jc w:val="both"/>
              <w:rPr>
                <w:rFonts w:ascii="Times New Roman" w:hAnsi="Times New Roman" w:cs="Times New Roman"/>
                <w:sz w:val="28"/>
                <w:szCs w:val="28"/>
              </w:rPr>
            </w:pPr>
            <w:r w:rsidRPr="00A43E77">
              <w:rPr>
                <w:rFonts w:ascii="Times New Roman" w:hAnsi="Times New Roman" w:cs="Times New Roman"/>
                <w:sz w:val="28"/>
                <w:szCs w:val="28"/>
              </w:rPr>
              <w:t xml:space="preserve">Зависимость от </w:t>
            </w:r>
            <w:r>
              <w:rPr>
                <w:rFonts w:ascii="Times New Roman" w:hAnsi="Times New Roman" w:cs="Times New Roman"/>
                <w:sz w:val="28"/>
                <w:szCs w:val="28"/>
              </w:rPr>
              <w:t>импорта</w:t>
            </w:r>
            <w:r w:rsidRPr="00A43E77">
              <w:rPr>
                <w:rFonts w:ascii="Times New Roman" w:hAnsi="Times New Roman" w:cs="Times New Roman"/>
                <w:sz w:val="28"/>
                <w:szCs w:val="28"/>
              </w:rPr>
              <w:t xml:space="preserve"> энергоносителей и</w:t>
            </w:r>
            <w:r>
              <w:rPr>
                <w:rFonts w:ascii="Times New Roman" w:hAnsi="Times New Roman" w:cs="Times New Roman"/>
                <w:sz w:val="28"/>
                <w:szCs w:val="28"/>
              </w:rPr>
              <w:t>з</w:t>
            </w:r>
            <w:r w:rsidRPr="00A43E77">
              <w:rPr>
                <w:rFonts w:ascii="Times New Roman" w:hAnsi="Times New Roman" w:cs="Times New Roman"/>
                <w:sz w:val="28"/>
                <w:szCs w:val="28"/>
              </w:rPr>
              <w:t xml:space="preserve"> СА</w:t>
            </w:r>
            <w:r>
              <w:rPr>
                <w:rFonts w:ascii="Times New Roman" w:hAnsi="Times New Roman" w:cs="Times New Roman"/>
                <w:sz w:val="28"/>
                <w:szCs w:val="28"/>
              </w:rPr>
              <w:t xml:space="preserve">. </w:t>
            </w:r>
          </w:p>
          <w:p w:rsidR="00D5407F" w:rsidRPr="000F6957" w:rsidRDefault="00D5407F" w:rsidP="001D4F51">
            <w:pPr>
              <w:pStyle w:val="aa"/>
              <w:numPr>
                <w:ilvl w:val="0"/>
                <w:numId w:val="12"/>
              </w:numPr>
              <w:jc w:val="both"/>
              <w:rPr>
                <w:rFonts w:ascii="Times New Roman" w:hAnsi="Times New Roman" w:cs="Times New Roman"/>
                <w:sz w:val="28"/>
              </w:rPr>
            </w:pPr>
            <w:r>
              <w:rPr>
                <w:rFonts w:ascii="Times New Roman" w:hAnsi="Times New Roman" w:cs="Times New Roman"/>
                <w:sz w:val="28"/>
              </w:rPr>
              <w:t xml:space="preserve">Резкий рост сепаратистских настроений в СУАР может стать препятствием для интеграционных проектов с пограничными странами СА. </w:t>
            </w:r>
          </w:p>
        </w:tc>
      </w:tr>
    </w:tbl>
    <w:p w:rsidR="00D5407F" w:rsidRPr="00D5407F" w:rsidRDefault="00D5407F" w:rsidP="00D5407F">
      <w:pPr>
        <w:spacing w:after="0" w:line="360" w:lineRule="auto"/>
        <w:jc w:val="center"/>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Default="00D5407F" w:rsidP="007934C0">
      <w:pPr>
        <w:spacing w:after="0" w:line="360" w:lineRule="auto"/>
        <w:jc w:val="right"/>
        <w:rPr>
          <w:rFonts w:ascii="Times New Roman" w:hAnsi="Times New Roman" w:cs="Times New Roman"/>
          <w:noProof/>
          <w:sz w:val="28"/>
          <w:szCs w:val="28"/>
        </w:rPr>
      </w:pPr>
      <w:r w:rsidRPr="008E74C9">
        <w:rPr>
          <w:rFonts w:ascii="Times New Roman" w:hAnsi="Times New Roman" w:cs="Times New Roman"/>
          <w:noProof/>
          <w:sz w:val="28"/>
          <w:szCs w:val="28"/>
        </w:rPr>
        <w:lastRenderedPageBreak/>
        <w:t xml:space="preserve">Приложение </w:t>
      </w:r>
      <w:r>
        <w:rPr>
          <w:rFonts w:ascii="Times New Roman" w:hAnsi="Times New Roman" w:cs="Times New Roman"/>
          <w:noProof/>
          <w:sz w:val="28"/>
          <w:szCs w:val="28"/>
        </w:rPr>
        <w:t>В</w:t>
      </w:r>
    </w:p>
    <w:tbl>
      <w:tblPr>
        <w:tblW w:w="94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3"/>
        <w:gridCol w:w="4962"/>
      </w:tblGrid>
      <w:tr w:rsidR="00D5407F" w:rsidTr="00FE1F03">
        <w:trPr>
          <w:trHeight w:val="564"/>
        </w:trPr>
        <w:tc>
          <w:tcPr>
            <w:tcW w:w="9495" w:type="dxa"/>
            <w:gridSpan w:val="2"/>
          </w:tcPr>
          <w:p w:rsidR="00D5407F" w:rsidRPr="004630E5" w:rsidRDefault="00D5407F" w:rsidP="00FE1F03">
            <w:pPr>
              <w:jc w:val="center"/>
              <w:rPr>
                <w:rFonts w:ascii="Times New Roman" w:hAnsi="Times New Roman" w:cs="Times New Roman"/>
                <w:bCs/>
                <w:color w:val="000000"/>
                <w:sz w:val="28"/>
                <w:szCs w:val="28"/>
                <w:shd w:val="clear" w:color="auto" w:fill="FFFFFF"/>
              </w:rPr>
            </w:pPr>
            <w:r w:rsidRPr="004630E5">
              <w:rPr>
                <w:rStyle w:val="a9"/>
                <w:rFonts w:ascii="Times New Roman" w:hAnsi="Times New Roman" w:cs="Times New Roman"/>
                <w:color w:val="000000"/>
                <w:sz w:val="28"/>
                <w:szCs w:val="28"/>
                <w:shd w:val="clear" w:color="auto" w:fill="FFFFFF"/>
              </w:rPr>
              <w:t>SWOT-анализ геополитического влияния РФ на государства Средней Азии</w:t>
            </w:r>
          </w:p>
        </w:tc>
      </w:tr>
      <w:tr w:rsidR="00D5407F" w:rsidTr="00FE1F03">
        <w:trPr>
          <w:trHeight w:val="724"/>
        </w:trPr>
        <w:tc>
          <w:tcPr>
            <w:tcW w:w="4533" w:type="dxa"/>
            <w:shd w:val="clear" w:color="auto" w:fill="D9D9D9" w:themeFill="background1" w:themeFillShade="D9"/>
          </w:tcPr>
          <w:p w:rsidR="00D5407F" w:rsidRDefault="00D5407F" w:rsidP="00FE1F03">
            <w:r w:rsidRPr="004630E5">
              <w:rPr>
                <w:rStyle w:val="a9"/>
                <w:rFonts w:ascii="Times New Roman" w:hAnsi="Times New Roman" w:cs="Times New Roman"/>
                <w:color w:val="000000"/>
                <w:sz w:val="28"/>
                <w:szCs w:val="14"/>
                <w:shd w:val="clear" w:color="auto" w:fill="D9D9D9" w:themeFill="background1" w:themeFillShade="D9"/>
              </w:rPr>
              <w:t xml:space="preserve">Сильные стороны </w:t>
            </w:r>
          </w:p>
        </w:tc>
        <w:tc>
          <w:tcPr>
            <w:tcW w:w="4962" w:type="dxa"/>
            <w:shd w:val="clear" w:color="auto" w:fill="D9D9D9" w:themeFill="background1" w:themeFillShade="D9"/>
          </w:tcPr>
          <w:p w:rsidR="00D5407F" w:rsidRDefault="00D5407F" w:rsidP="00FE1F03">
            <w:r w:rsidRPr="004630E5">
              <w:rPr>
                <w:rStyle w:val="a9"/>
                <w:rFonts w:ascii="Times New Roman" w:hAnsi="Times New Roman" w:cs="Times New Roman"/>
                <w:color w:val="000000"/>
                <w:sz w:val="28"/>
                <w:szCs w:val="14"/>
                <w:shd w:val="clear" w:color="auto" w:fill="D9D9D9" w:themeFill="background1" w:themeFillShade="D9"/>
              </w:rPr>
              <w:t>Слабые стороны</w:t>
            </w:r>
          </w:p>
        </w:tc>
      </w:tr>
      <w:tr w:rsidR="00D5407F" w:rsidTr="00FE1F03">
        <w:trPr>
          <w:trHeight w:val="710"/>
        </w:trPr>
        <w:tc>
          <w:tcPr>
            <w:tcW w:w="4533" w:type="dxa"/>
          </w:tcPr>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Русский язык как связующий фактор.</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Общая граница с Казахстаном.</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Наличие исторических, этнических и культурных тесных связей с регионом.</w:t>
            </w:r>
          </w:p>
          <w:p w:rsidR="00D5407F" w:rsidRDefault="00D5407F" w:rsidP="001D4F51">
            <w:pPr>
              <w:pStyle w:val="aa"/>
              <w:numPr>
                <w:ilvl w:val="0"/>
                <w:numId w:val="11"/>
              </w:numPr>
              <w:jc w:val="both"/>
              <w:rPr>
                <w:rFonts w:ascii="Times New Roman" w:hAnsi="Times New Roman" w:cs="Times New Roman"/>
                <w:sz w:val="28"/>
              </w:rPr>
            </w:pPr>
            <w:r w:rsidRPr="007F4925">
              <w:rPr>
                <w:rFonts w:ascii="Times New Roman" w:hAnsi="Times New Roman" w:cs="Times New Roman"/>
                <w:sz w:val="28"/>
              </w:rPr>
              <w:t>Наследие общего советского прошлого в виде инфраструктурной связи со странами региона (дороги, пограничные узлы ЛЭП, трубопроводы)</w:t>
            </w:r>
            <w:r w:rsidRPr="00522009">
              <w:rPr>
                <w:rFonts w:ascii="Times New Roman" w:hAnsi="Times New Roman" w:cs="Times New Roman"/>
                <w:sz w:val="28"/>
              </w:rPr>
              <w:t>.</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Транспортировка нефти и газа в Европу из стран СА возможна только через территорию России</w:t>
            </w:r>
            <w:r>
              <w:rPr>
                <w:rFonts w:ascii="Times New Roman" w:hAnsi="Times New Roman" w:cs="Times New Roman"/>
                <w:sz w:val="28"/>
                <w:lang w:val="en-US"/>
              </w:rPr>
              <w:t>.</w:t>
            </w:r>
          </w:p>
          <w:p w:rsidR="00D5407F" w:rsidRPr="00522009"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 xml:space="preserve">Россия предоставляет обширный рынок для трудовой миграции из  </w:t>
            </w:r>
            <w:r w:rsidRPr="00522009">
              <w:rPr>
                <w:rFonts w:ascii="Times New Roman" w:hAnsi="Times New Roman" w:cs="Times New Roman"/>
                <w:sz w:val="28"/>
              </w:rPr>
              <w:t>Кыргызстана, Таджикистана и Узбекистана.</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З</w:t>
            </w:r>
            <w:r w:rsidRPr="00522009">
              <w:rPr>
                <w:rFonts w:ascii="Times New Roman" w:hAnsi="Times New Roman" w:cs="Times New Roman"/>
                <w:sz w:val="28"/>
              </w:rPr>
              <w:t>начительная нормативно-правовая и институциональная база по р</w:t>
            </w:r>
            <w:r>
              <w:rPr>
                <w:rFonts w:ascii="Times New Roman" w:hAnsi="Times New Roman" w:cs="Times New Roman"/>
                <w:sz w:val="28"/>
              </w:rPr>
              <w:t>аз</w:t>
            </w:r>
            <w:r w:rsidRPr="00522009">
              <w:rPr>
                <w:rFonts w:ascii="Times New Roman" w:hAnsi="Times New Roman" w:cs="Times New Roman"/>
                <w:sz w:val="28"/>
              </w:rPr>
              <w:t xml:space="preserve">витию экономической интеграции со странами региона </w:t>
            </w:r>
            <w:r>
              <w:rPr>
                <w:rFonts w:ascii="Times New Roman" w:hAnsi="Times New Roman" w:cs="Times New Roman"/>
                <w:sz w:val="28"/>
              </w:rPr>
              <w:t>в рамках ЕАЭС.</w:t>
            </w:r>
          </w:p>
          <w:p w:rsidR="00D5407F" w:rsidRDefault="00D5407F" w:rsidP="001D4F51">
            <w:pPr>
              <w:pStyle w:val="aa"/>
              <w:numPr>
                <w:ilvl w:val="0"/>
                <w:numId w:val="11"/>
              </w:numPr>
              <w:jc w:val="both"/>
              <w:rPr>
                <w:rFonts w:ascii="Times New Roman" w:hAnsi="Times New Roman" w:cs="Times New Roman"/>
                <w:sz w:val="28"/>
              </w:rPr>
            </w:pPr>
            <w:r w:rsidRPr="00FD5E92">
              <w:rPr>
                <w:rFonts w:ascii="Times New Roman" w:hAnsi="Times New Roman" w:cs="Times New Roman"/>
                <w:sz w:val="28"/>
              </w:rPr>
              <w:t xml:space="preserve">Возможность размещения военных баз третьих стран </w:t>
            </w:r>
            <w:r>
              <w:rPr>
                <w:rFonts w:ascii="Times New Roman" w:hAnsi="Times New Roman" w:cs="Times New Roman"/>
                <w:sz w:val="28"/>
              </w:rPr>
              <w:t xml:space="preserve">на </w:t>
            </w:r>
            <w:r w:rsidRPr="00FD5E92">
              <w:rPr>
                <w:rFonts w:ascii="Times New Roman" w:hAnsi="Times New Roman" w:cs="Times New Roman"/>
                <w:sz w:val="28"/>
              </w:rPr>
              <w:t>территории государств ОДКБ только с согласия всех участников организации.</w:t>
            </w:r>
          </w:p>
          <w:p w:rsidR="00D5407F" w:rsidRDefault="00D5407F" w:rsidP="001D4F51">
            <w:pPr>
              <w:pStyle w:val="aa"/>
              <w:numPr>
                <w:ilvl w:val="0"/>
                <w:numId w:val="11"/>
              </w:numPr>
              <w:jc w:val="both"/>
              <w:rPr>
                <w:rFonts w:ascii="Times New Roman" w:hAnsi="Times New Roman" w:cs="Times New Roman"/>
                <w:sz w:val="28"/>
              </w:rPr>
            </w:pPr>
            <w:r w:rsidRPr="008E7773">
              <w:rPr>
                <w:rFonts w:ascii="Times New Roman" w:hAnsi="Times New Roman" w:cs="Times New Roman"/>
                <w:sz w:val="28"/>
              </w:rPr>
              <w:t xml:space="preserve">Лояльное отношение к </w:t>
            </w:r>
            <w:r w:rsidRPr="008E7773">
              <w:rPr>
                <w:rFonts w:ascii="Times New Roman" w:hAnsi="Times New Roman" w:cs="Times New Roman"/>
                <w:sz w:val="28"/>
              </w:rPr>
              <w:lastRenderedPageBreak/>
              <w:t>авторитарным элитам государств СА.</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Авторитарный характер власти</w:t>
            </w:r>
            <w:r w:rsidRPr="00FF59F9">
              <w:rPr>
                <w:rFonts w:ascii="Times New Roman" w:hAnsi="Times New Roman" w:cs="Times New Roman"/>
                <w:sz w:val="28"/>
              </w:rPr>
              <w:t xml:space="preserve"> сдержив</w:t>
            </w:r>
            <w:r>
              <w:rPr>
                <w:rFonts w:ascii="Times New Roman" w:hAnsi="Times New Roman" w:cs="Times New Roman"/>
                <w:sz w:val="28"/>
              </w:rPr>
              <w:t>ае</w:t>
            </w:r>
            <w:r w:rsidRPr="00FF59F9">
              <w:rPr>
                <w:rFonts w:ascii="Times New Roman" w:hAnsi="Times New Roman" w:cs="Times New Roman"/>
                <w:sz w:val="28"/>
              </w:rPr>
              <w:t xml:space="preserve">т контакты </w:t>
            </w:r>
            <w:r>
              <w:rPr>
                <w:rFonts w:ascii="Times New Roman" w:hAnsi="Times New Roman" w:cs="Times New Roman"/>
                <w:sz w:val="28"/>
              </w:rPr>
              <w:t>стран СА</w:t>
            </w:r>
            <w:r w:rsidRPr="00FF59F9">
              <w:rPr>
                <w:rFonts w:ascii="Times New Roman" w:hAnsi="Times New Roman" w:cs="Times New Roman"/>
                <w:sz w:val="28"/>
              </w:rPr>
              <w:t xml:space="preserve"> с государствами Запада, что повышает роль </w:t>
            </w:r>
            <w:r>
              <w:rPr>
                <w:rFonts w:ascii="Times New Roman" w:hAnsi="Times New Roman" w:cs="Times New Roman"/>
                <w:sz w:val="28"/>
              </w:rPr>
              <w:t>РФ</w:t>
            </w:r>
            <w:r w:rsidRPr="00FF59F9">
              <w:rPr>
                <w:rFonts w:ascii="Times New Roman" w:hAnsi="Times New Roman" w:cs="Times New Roman"/>
                <w:sz w:val="28"/>
              </w:rPr>
              <w:t xml:space="preserve"> как приоритетного партнера</w:t>
            </w:r>
            <w:r>
              <w:rPr>
                <w:rFonts w:ascii="Times New Roman" w:hAnsi="Times New Roman" w:cs="Times New Roman"/>
                <w:sz w:val="28"/>
              </w:rPr>
              <w:t>.</w:t>
            </w:r>
          </w:p>
          <w:p w:rsidR="00D5407F" w:rsidRDefault="00D5407F" w:rsidP="001D4F51">
            <w:pPr>
              <w:pStyle w:val="aa"/>
              <w:numPr>
                <w:ilvl w:val="0"/>
                <w:numId w:val="11"/>
              </w:numPr>
              <w:jc w:val="both"/>
              <w:rPr>
                <w:rFonts w:ascii="Times New Roman" w:hAnsi="Times New Roman" w:cs="Times New Roman"/>
                <w:sz w:val="28"/>
              </w:rPr>
            </w:pPr>
            <w:r w:rsidRPr="00F5190D">
              <w:rPr>
                <w:rFonts w:ascii="Times New Roman" w:hAnsi="Times New Roman" w:cs="Times New Roman"/>
                <w:sz w:val="28"/>
              </w:rPr>
              <w:t>Востребованность российской продукции  химии, нефтехимии, металлургии автомобиле- и машиностроения.</w:t>
            </w:r>
          </w:p>
          <w:p w:rsidR="00D5407F"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rPr>
              <w:t>Россия – крупный торговый партнер стран СА.</w:t>
            </w:r>
          </w:p>
          <w:p w:rsidR="00D5407F" w:rsidRPr="00D87A77" w:rsidRDefault="00D5407F" w:rsidP="001D4F51">
            <w:pPr>
              <w:pStyle w:val="aa"/>
              <w:numPr>
                <w:ilvl w:val="0"/>
                <w:numId w:val="11"/>
              </w:numPr>
              <w:jc w:val="both"/>
              <w:rPr>
                <w:rFonts w:ascii="Times New Roman" w:hAnsi="Times New Roman" w:cs="Times New Roman"/>
                <w:sz w:val="28"/>
              </w:rPr>
            </w:pPr>
            <w:r>
              <w:rPr>
                <w:rFonts w:ascii="Times New Roman" w:hAnsi="Times New Roman" w:cs="Times New Roman"/>
                <w:sz w:val="28"/>
                <w:szCs w:val="28"/>
              </w:rPr>
              <w:t>ОДКБ как способ защиты капиталовложений в кризисной ситуации в трех центральноазиатских странах-членах.</w:t>
            </w:r>
          </w:p>
          <w:p w:rsidR="00D5407F" w:rsidRDefault="00D5407F" w:rsidP="00FE1F03">
            <w:pPr>
              <w:pStyle w:val="aa"/>
              <w:ind w:left="360"/>
              <w:jc w:val="both"/>
            </w:pPr>
          </w:p>
        </w:tc>
        <w:tc>
          <w:tcPr>
            <w:tcW w:w="4962" w:type="dxa"/>
          </w:tcPr>
          <w:p w:rsidR="00D5407F"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lastRenderedPageBreak/>
              <w:t>Ограниченные экономические возможности инвестирования в регион.</w:t>
            </w:r>
          </w:p>
          <w:p w:rsidR="00D5407F"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Близкие структуры экономик </w:t>
            </w:r>
            <w:r w:rsidRPr="009E08E0">
              <w:rPr>
                <w:rFonts w:ascii="Times New Roman" w:hAnsi="Times New Roman" w:cs="Times New Roman"/>
                <w:sz w:val="28"/>
                <w:szCs w:val="28"/>
              </w:rPr>
              <w:t>(ориентированность на экспорт энергоносителей)</w:t>
            </w:r>
            <w:r>
              <w:rPr>
                <w:rFonts w:ascii="Times New Roman" w:hAnsi="Times New Roman" w:cs="Times New Roman"/>
                <w:sz w:val="28"/>
                <w:szCs w:val="28"/>
              </w:rPr>
              <w:t xml:space="preserve"> как фактор, затрудняющий экономическую интеграцию.</w:t>
            </w:r>
          </w:p>
          <w:p w:rsidR="00D5407F"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t>Экономические вложения тесно связаны с политическими дивидендами, что неблагоприятно сказывается на росте геополитического влияния в регионе.</w:t>
            </w:r>
          </w:p>
          <w:p w:rsidR="00D5407F"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t>Недоверие России из-за крушения советского проекта и последующего дистанцирования в начале 1990-х годов</w:t>
            </w:r>
            <w:r w:rsidRPr="007F58A7">
              <w:rPr>
                <w:rFonts w:ascii="Times New Roman" w:hAnsi="Times New Roman" w:cs="Times New Roman"/>
                <w:sz w:val="28"/>
                <w:szCs w:val="28"/>
              </w:rPr>
              <w:t>.</w:t>
            </w:r>
          </w:p>
          <w:p w:rsidR="00D5407F" w:rsidRPr="00BA72B1" w:rsidRDefault="00D5407F" w:rsidP="001D4F51">
            <w:pPr>
              <w:pStyle w:val="aa"/>
              <w:numPr>
                <w:ilvl w:val="0"/>
                <w:numId w:val="15"/>
              </w:numPr>
              <w:jc w:val="both"/>
              <w:rPr>
                <w:rFonts w:ascii="Times New Roman" w:hAnsi="Times New Roman" w:cs="Times New Roman"/>
                <w:sz w:val="28"/>
                <w:szCs w:val="28"/>
              </w:rPr>
            </w:pPr>
            <w:r w:rsidRPr="00BA72B1">
              <w:rPr>
                <w:rFonts w:ascii="Times New Roman" w:hAnsi="Times New Roman" w:cs="Times New Roman"/>
                <w:sz w:val="28"/>
                <w:szCs w:val="28"/>
              </w:rPr>
              <w:t>Восприятие некоторой частью граждан и элит СА повышения роли России в той или иной сфере как возрастания их зависимости от бывшей «метрополии»</w:t>
            </w:r>
            <w:r>
              <w:rPr>
                <w:rFonts w:ascii="Times New Roman" w:hAnsi="Times New Roman" w:cs="Times New Roman"/>
                <w:sz w:val="28"/>
                <w:szCs w:val="28"/>
              </w:rPr>
              <w:t>. Фобия ресоветизации</w:t>
            </w:r>
            <w:r w:rsidRPr="00BA72B1">
              <w:rPr>
                <w:rFonts w:ascii="Times New Roman" w:hAnsi="Times New Roman" w:cs="Times New Roman"/>
                <w:sz w:val="28"/>
                <w:szCs w:val="28"/>
              </w:rPr>
              <w:t>.</w:t>
            </w:r>
          </w:p>
          <w:p w:rsidR="00D5407F" w:rsidRDefault="00D5407F" w:rsidP="001D4F51">
            <w:pPr>
              <w:pStyle w:val="aa"/>
              <w:numPr>
                <w:ilvl w:val="0"/>
                <w:numId w:val="15"/>
              </w:numPr>
              <w:jc w:val="both"/>
              <w:rPr>
                <w:rFonts w:ascii="Times New Roman" w:hAnsi="Times New Roman" w:cs="Times New Roman"/>
                <w:sz w:val="28"/>
                <w:szCs w:val="28"/>
              </w:rPr>
            </w:pPr>
            <w:r w:rsidRPr="00697737">
              <w:rPr>
                <w:rFonts w:ascii="Times New Roman" w:hAnsi="Times New Roman" w:cs="Times New Roman"/>
                <w:sz w:val="28"/>
                <w:szCs w:val="28"/>
              </w:rPr>
              <w:t xml:space="preserve">Пророссийские интеграционные структуры (ЕАЭС, ОДКБ) </w:t>
            </w:r>
            <w:r>
              <w:rPr>
                <w:rFonts w:ascii="Times New Roman" w:hAnsi="Times New Roman" w:cs="Times New Roman"/>
                <w:sz w:val="28"/>
                <w:szCs w:val="28"/>
              </w:rPr>
              <w:t>пока еще молодые, вследствие чего не вполне налажены институциональные механизмы межгосударственного взаимодействия.</w:t>
            </w:r>
          </w:p>
          <w:p w:rsidR="00D5407F"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t>Низкий международный престиж российского высшего образования.</w:t>
            </w:r>
          </w:p>
          <w:p w:rsidR="00D5407F" w:rsidRPr="00453D9B" w:rsidRDefault="00D5407F" w:rsidP="001D4F51">
            <w:pPr>
              <w:pStyle w:val="aa"/>
              <w:numPr>
                <w:ilvl w:val="0"/>
                <w:numId w:val="15"/>
              </w:numPr>
              <w:jc w:val="both"/>
              <w:rPr>
                <w:rFonts w:ascii="Times New Roman" w:hAnsi="Times New Roman" w:cs="Times New Roman"/>
                <w:sz w:val="28"/>
                <w:szCs w:val="28"/>
              </w:rPr>
            </w:pPr>
            <w:r>
              <w:rPr>
                <w:rFonts w:ascii="Times New Roman" w:hAnsi="Times New Roman" w:cs="Times New Roman"/>
                <w:sz w:val="28"/>
                <w:szCs w:val="28"/>
              </w:rPr>
              <w:lastRenderedPageBreak/>
              <w:t>Отсутствие возможности влиять на внутриполитическую ситуацию в государствах СА.</w:t>
            </w:r>
          </w:p>
          <w:p w:rsidR="00D5407F" w:rsidRDefault="00D5407F" w:rsidP="00FE1F03"/>
        </w:tc>
      </w:tr>
      <w:tr w:rsidR="00D5407F" w:rsidTr="00FE1F03">
        <w:trPr>
          <w:trHeight w:val="445"/>
        </w:trPr>
        <w:tc>
          <w:tcPr>
            <w:tcW w:w="4533" w:type="dxa"/>
            <w:shd w:val="clear" w:color="auto" w:fill="D9D9D9" w:themeFill="background1" w:themeFillShade="D9"/>
          </w:tcPr>
          <w:p w:rsidR="00D5407F" w:rsidRPr="008B39EA" w:rsidRDefault="00D5407F"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lastRenderedPageBreak/>
              <w:t xml:space="preserve">Возможности </w:t>
            </w:r>
          </w:p>
        </w:tc>
        <w:tc>
          <w:tcPr>
            <w:tcW w:w="4962" w:type="dxa"/>
            <w:shd w:val="clear" w:color="auto" w:fill="D9D9D9" w:themeFill="background1" w:themeFillShade="D9"/>
          </w:tcPr>
          <w:p w:rsidR="00D5407F" w:rsidRPr="008B39EA" w:rsidRDefault="00D5407F" w:rsidP="00FE1F03">
            <w:pPr>
              <w:rPr>
                <w:rStyle w:val="a9"/>
                <w:rFonts w:ascii="Times New Roman" w:hAnsi="Times New Roman" w:cs="Times New Roman"/>
                <w:b w:val="0"/>
                <w:color w:val="000000"/>
                <w:sz w:val="28"/>
                <w:szCs w:val="14"/>
                <w:shd w:val="clear" w:color="auto" w:fill="FFFFFF"/>
              </w:rPr>
            </w:pPr>
            <w:r w:rsidRPr="004630E5">
              <w:rPr>
                <w:rStyle w:val="a9"/>
                <w:rFonts w:ascii="Times New Roman" w:hAnsi="Times New Roman" w:cs="Times New Roman"/>
                <w:color w:val="000000"/>
                <w:sz w:val="28"/>
                <w:szCs w:val="14"/>
                <w:shd w:val="clear" w:color="auto" w:fill="D9D9D9" w:themeFill="background1" w:themeFillShade="D9"/>
              </w:rPr>
              <w:t xml:space="preserve">Угрозы </w:t>
            </w:r>
          </w:p>
        </w:tc>
      </w:tr>
      <w:tr w:rsidR="00D5407F" w:rsidTr="00FE1F03">
        <w:trPr>
          <w:trHeight w:val="376"/>
        </w:trPr>
        <w:tc>
          <w:tcPr>
            <w:tcW w:w="4533" w:type="dxa"/>
          </w:tcPr>
          <w:p w:rsidR="00D5407F" w:rsidRDefault="00D5407F" w:rsidP="001D4F51">
            <w:pPr>
              <w:pStyle w:val="aa"/>
              <w:numPr>
                <w:ilvl w:val="0"/>
                <w:numId w:val="16"/>
              </w:numPr>
              <w:jc w:val="both"/>
              <w:rPr>
                <w:rFonts w:ascii="Times New Roman" w:hAnsi="Times New Roman" w:cs="Times New Roman"/>
                <w:sz w:val="28"/>
              </w:rPr>
            </w:pPr>
            <w:r w:rsidRPr="007F1943">
              <w:rPr>
                <w:rFonts w:ascii="Times New Roman" w:hAnsi="Times New Roman" w:cs="Times New Roman"/>
                <w:sz w:val="28"/>
              </w:rPr>
              <w:t>Интенсификация экономической интеграции в регионе с Казахстаном и Кыргызстаном и формирование единого экономического пространства с Таджи</w:t>
            </w:r>
            <w:r>
              <w:rPr>
                <w:rFonts w:ascii="Times New Roman" w:hAnsi="Times New Roman" w:cs="Times New Roman"/>
                <w:sz w:val="28"/>
              </w:rPr>
              <w:t>кистаном</w:t>
            </w:r>
            <w:r w:rsidRPr="00522009">
              <w:rPr>
                <w:rFonts w:ascii="Times New Roman" w:hAnsi="Times New Roman" w:cs="Times New Roman"/>
                <w:sz w:val="28"/>
              </w:rPr>
              <w:t>.</w:t>
            </w:r>
          </w:p>
          <w:p w:rsidR="00D5407F" w:rsidRPr="007F1943" w:rsidRDefault="00D5407F" w:rsidP="001D4F51">
            <w:pPr>
              <w:pStyle w:val="aa"/>
              <w:numPr>
                <w:ilvl w:val="0"/>
                <w:numId w:val="16"/>
              </w:numPr>
              <w:jc w:val="both"/>
              <w:rPr>
                <w:rFonts w:ascii="Times New Roman" w:hAnsi="Times New Roman" w:cs="Times New Roman"/>
                <w:sz w:val="28"/>
              </w:rPr>
            </w:pPr>
            <w:r>
              <w:rPr>
                <w:rFonts w:ascii="Times New Roman" w:hAnsi="Times New Roman" w:cs="Times New Roman"/>
                <w:sz w:val="28"/>
              </w:rPr>
              <w:t>Развитие сотрудничества с Казахстаном в области модернизации экономики путем совместного инвестирования в обрабатывающую промышленность, более высокотехнологичные отрасли, а также атомные энергетические проекты</w:t>
            </w:r>
            <w:r w:rsidRPr="00522009">
              <w:rPr>
                <w:rFonts w:ascii="Times New Roman" w:hAnsi="Times New Roman" w:cs="Times New Roman"/>
                <w:sz w:val="28"/>
              </w:rPr>
              <w:t>.</w:t>
            </w:r>
          </w:p>
          <w:p w:rsidR="00D5407F" w:rsidRDefault="00D5407F" w:rsidP="001D4F51">
            <w:pPr>
              <w:pStyle w:val="aa"/>
              <w:numPr>
                <w:ilvl w:val="0"/>
                <w:numId w:val="16"/>
              </w:numPr>
              <w:jc w:val="both"/>
              <w:rPr>
                <w:rFonts w:ascii="Times New Roman" w:hAnsi="Times New Roman" w:cs="Times New Roman"/>
                <w:sz w:val="28"/>
              </w:rPr>
            </w:pPr>
            <w:r>
              <w:rPr>
                <w:rFonts w:ascii="Times New Roman" w:hAnsi="Times New Roman" w:cs="Times New Roman"/>
                <w:sz w:val="28"/>
              </w:rPr>
              <w:t>Национальный и</w:t>
            </w:r>
            <w:r w:rsidRPr="007F1943">
              <w:rPr>
                <w:rFonts w:ascii="Times New Roman" w:hAnsi="Times New Roman" w:cs="Times New Roman"/>
                <w:sz w:val="28"/>
              </w:rPr>
              <w:t xml:space="preserve">мидж. </w:t>
            </w:r>
            <w:r>
              <w:rPr>
                <w:rFonts w:ascii="Times New Roman" w:hAnsi="Times New Roman" w:cs="Times New Roman"/>
                <w:sz w:val="28"/>
              </w:rPr>
              <w:t xml:space="preserve">Признание влияния России на </w:t>
            </w:r>
            <w:r>
              <w:rPr>
                <w:rFonts w:ascii="Times New Roman" w:hAnsi="Times New Roman" w:cs="Times New Roman"/>
                <w:sz w:val="28"/>
              </w:rPr>
              <w:lastRenderedPageBreak/>
              <w:t>страны Средней Азии со стороны внешнего мира (США, КНР, ЕС) способствует формированию более привлекательного образа и внешнего авторитета страны, что облегчает развитие отношений со странами региона.</w:t>
            </w:r>
          </w:p>
          <w:p w:rsidR="00D5407F" w:rsidRDefault="00D5407F" w:rsidP="001D4F51">
            <w:pPr>
              <w:pStyle w:val="aa"/>
              <w:numPr>
                <w:ilvl w:val="0"/>
                <w:numId w:val="16"/>
              </w:numPr>
              <w:jc w:val="both"/>
              <w:rPr>
                <w:rFonts w:ascii="Times New Roman" w:hAnsi="Times New Roman" w:cs="Times New Roman"/>
                <w:sz w:val="28"/>
              </w:rPr>
            </w:pPr>
            <w:r>
              <w:rPr>
                <w:rFonts w:ascii="Times New Roman" w:hAnsi="Times New Roman" w:cs="Times New Roman"/>
                <w:sz w:val="28"/>
              </w:rPr>
              <w:t>Беспокойство стран СА относительно подчинения их экономик нуждам Китая и быстрый рост влияния «восточного партнера» могут побудить их вновь обратиться к «партнеру северному» в рамках стремления к диверсификации отношений.</w:t>
            </w:r>
          </w:p>
          <w:p w:rsidR="00D5407F" w:rsidRPr="00004576" w:rsidRDefault="00D5407F" w:rsidP="001D4F51">
            <w:pPr>
              <w:pStyle w:val="aa"/>
              <w:numPr>
                <w:ilvl w:val="0"/>
                <w:numId w:val="16"/>
              </w:numPr>
              <w:jc w:val="both"/>
              <w:rPr>
                <w:rFonts w:ascii="Times New Roman" w:hAnsi="Times New Roman" w:cs="Times New Roman"/>
                <w:sz w:val="28"/>
              </w:rPr>
            </w:pPr>
            <w:r w:rsidRPr="00CD24D7">
              <w:rPr>
                <w:rFonts w:ascii="Times New Roman" w:hAnsi="Times New Roman" w:cs="Times New Roman"/>
                <w:sz w:val="28"/>
              </w:rPr>
              <w:t>Межгосударственные и внутригосударственные конфликты, терроризм и экстремизм могут</w:t>
            </w:r>
            <w:r>
              <w:rPr>
                <w:rFonts w:ascii="Times New Roman" w:hAnsi="Times New Roman" w:cs="Times New Roman"/>
                <w:sz w:val="28"/>
              </w:rPr>
              <w:t xml:space="preserve"> дать возможность России предложить себя в качестве гаранта против любых угроз.</w:t>
            </w:r>
          </w:p>
          <w:p w:rsidR="00D5407F" w:rsidRDefault="00D5407F" w:rsidP="001D4F51">
            <w:pPr>
              <w:pStyle w:val="aa"/>
              <w:numPr>
                <w:ilvl w:val="0"/>
                <w:numId w:val="16"/>
              </w:numPr>
              <w:jc w:val="both"/>
              <w:rPr>
                <w:rFonts w:ascii="Times New Roman" w:hAnsi="Times New Roman" w:cs="Times New Roman"/>
                <w:sz w:val="28"/>
              </w:rPr>
            </w:pPr>
            <w:r>
              <w:rPr>
                <w:rFonts w:ascii="Times New Roman" w:hAnsi="Times New Roman" w:cs="Times New Roman"/>
                <w:sz w:val="28"/>
              </w:rPr>
              <w:t>Ослабление интереса Запада к региону.</w:t>
            </w:r>
          </w:p>
          <w:p w:rsidR="00D5407F" w:rsidRPr="00A2014A" w:rsidRDefault="00D5407F" w:rsidP="001D4F51">
            <w:pPr>
              <w:pStyle w:val="aa"/>
              <w:numPr>
                <w:ilvl w:val="0"/>
                <w:numId w:val="16"/>
              </w:numPr>
              <w:jc w:val="both"/>
              <w:rPr>
                <w:rFonts w:ascii="Times New Roman" w:hAnsi="Times New Roman" w:cs="Times New Roman"/>
                <w:sz w:val="28"/>
              </w:rPr>
            </w:pPr>
            <w:r w:rsidRPr="00A2014A">
              <w:rPr>
                <w:rFonts w:ascii="Times New Roman" w:hAnsi="Times New Roman" w:cs="Times New Roman"/>
                <w:sz w:val="28"/>
                <w:szCs w:val="28"/>
              </w:rPr>
              <w:t>Возможность сопряжения ЕАЭС с китайским проектом ЭПШП.</w:t>
            </w:r>
          </w:p>
          <w:p w:rsidR="00D5407F" w:rsidRPr="007F1943" w:rsidRDefault="00D5407F" w:rsidP="00FE1F03">
            <w:pPr>
              <w:pStyle w:val="aa"/>
              <w:ind w:left="360"/>
              <w:jc w:val="both"/>
              <w:rPr>
                <w:rFonts w:ascii="Times New Roman" w:hAnsi="Times New Roman" w:cs="Times New Roman"/>
                <w:sz w:val="28"/>
              </w:rPr>
            </w:pPr>
          </w:p>
        </w:tc>
        <w:tc>
          <w:tcPr>
            <w:tcW w:w="4962" w:type="dxa"/>
          </w:tcPr>
          <w:p w:rsidR="00D5407F" w:rsidRDefault="00D5407F" w:rsidP="001D4F51">
            <w:pPr>
              <w:pStyle w:val="aa"/>
              <w:numPr>
                <w:ilvl w:val="0"/>
                <w:numId w:val="14"/>
              </w:numPr>
              <w:jc w:val="both"/>
              <w:rPr>
                <w:rFonts w:ascii="Times New Roman" w:hAnsi="Times New Roman" w:cs="Times New Roman"/>
                <w:sz w:val="28"/>
              </w:rPr>
            </w:pPr>
            <w:r w:rsidRPr="007F1943">
              <w:rPr>
                <w:rFonts w:ascii="Times New Roman" w:hAnsi="Times New Roman" w:cs="Times New Roman"/>
                <w:sz w:val="28"/>
              </w:rPr>
              <w:lastRenderedPageBreak/>
              <w:t xml:space="preserve">Опасность становления Китая в качестве </w:t>
            </w:r>
            <w:r>
              <w:rPr>
                <w:rFonts w:ascii="Times New Roman" w:hAnsi="Times New Roman" w:cs="Times New Roman"/>
                <w:sz w:val="28"/>
              </w:rPr>
              <w:t xml:space="preserve">недостижимого </w:t>
            </w:r>
            <w:r w:rsidRPr="007F1943">
              <w:rPr>
                <w:rFonts w:ascii="Times New Roman" w:hAnsi="Times New Roman" w:cs="Times New Roman"/>
                <w:sz w:val="28"/>
              </w:rPr>
              <w:t>лидера в торгово-экономической сфере региона.</w:t>
            </w:r>
          </w:p>
          <w:p w:rsidR="00D5407F" w:rsidRPr="00D91053"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rPr>
              <w:t>Перехват Китаем лидирующей роли в сфере безопасности региона.</w:t>
            </w:r>
          </w:p>
          <w:p w:rsidR="00D5407F"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rPr>
              <w:t>Опасность роста влияния США в военно-политической сфере.</w:t>
            </w:r>
          </w:p>
          <w:p w:rsidR="00D5407F"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rPr>
              <w:t>К</w:t>
            </w:r>
            <w:r w:rsidRPr="007F1943">
              <w:rPr>
                <w:rFonts w:ascii="Times New Roman" w:hAnsi="Times New Roman" w:cs="Times New Roman"/>
                <w:sz w:val="28"/>
              </w:rPr>
              <w:t>онкуренция со странами региона в сфере торговли углеводородами с ЕС</w:t>
            </w:r>
            <w:r>
              <w:rPr>
                <w:rFonts w:ascii="Times New Roman" w:hAnsi="Times New Roman" w:cs="Times New Roman"/>
                <w:sz w:val="28"/>
              </w:rPr>
              <w:t xml:space="preserve"> и Китаем</w:t>
            </w:r>
            <w:r w:rsidRPr="00522009">
              <w:rPr>
                <w:rFonts w:ascii="Times New Roman" w:hAnsi="Times New Roman" w:cs="Times New Roman"/>
                <w:sz w:val="28"/>
              </w:rPr>
              <w:t>.</w:t>
            </w:r>
          </w:p>
          <w:p w:rsidR="00D5407F" w:rsidRPr="00985822" w:rsidRDefault="00D5407F" w:rsidP="001D4F51">
            <w:pPr>
              <w:pStyle w:val="aa"/>
              <w:numPr>
                <w:ilvl w:val="0"/>
                <w:numId w:val="14"/>
              </w:numPr>
              <w:jc w:val="both"/>
              <w:rPr>
                <w:rFonts w:ascii="Times New Roman" w:hAnsi="Times New Roman" w:cs="Times New Roman"/>
                <w:sz w:val="28"/>
              </w:rPr>
            </w:pPr>
            <w:r w:rsidRPr="00BA72B1">
              <w:rPr>
                <w:rFonts w:ascii="Times New Roman" w:hAnsi="Times New Roman" w:cs="Times New Roman"/>
                <w:sz w:val="28"/>
              </w:rPr>
              <w:t xml:space="preserve">Избыточный приток трудовых мигрантов как </w:t>
            </w:r>
            <w:r>
              <w:rPr>
                <w:rFonts w:ascii="Times New Roman" w:hAnsi="Times New Roman" w:cs="Times New Roman"/>
                <w:sz w:val="28"/>
              </w:rPr>
              <w:t>фактор дестабилизации и роста ксенофобии</w:t>
            </w:r>
            <w:r w:rsidRPr="00BA72B1">
              <w:rPr>
                <w:rFonts w:ascii="Times New Roman" w:hAnsi="Times New Roman" w:cs="Times New Roman"/>
                <w:sz w:val="28"/>
              </w:rPr>
              <w:t xml:space="preserve"> в РФ</w:t>
            </w:r>
            <w:r>
              <w:rPr>
                <w:rFonts w:ascii="Times New Roman" w:hAnsi="Times New Roman" w:cs="Times New Roman"/>
                <w:sz w:val="28"/>
              </w:rPr>
              <w:t xml:space="preserve">. Как следствие – усиление настороженного отношения к РФ, формирующееся под влиянием </w:t>
            </w:r>
            <w:r>
              <w:rPr>
                <w:rFonts w:ascii="Times New Roman" w:hAnsi="Times New Roman" w:cs="Times New Roman"/>
                <w:sz w:val="28"/>
              </w:rPr>
              <w:lastRenderedPageBreak/>
              <w:t>рассказов трудовых мигрантов.</w:t>
            </w:r>
          </w:p>
          <w:p w:rsidR="00D5407F"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rPr>
              <w:t>Снижение значимости русского языка и целенаправленная политика дерусификации в государствах СА.</w:t>
            </w:r>
          </w:p>
          <w:p w:rsidR="00D5407F" w:rsidRPr="00CD24D7"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szCs w:val="28"/>
              </w:rPr>
              <w:t xml:space="preserve">Невысокий международный престиж российского высшего образования может привести к появлению антироссийски настроенных, не знающих русского языка элит </w:t>
            </w:r>
            <w:r>
              <w:rPr>
                <w:rFonts w:ascii="Times New Roman" w:hAnsi="Times New Roman" w:cs="Times New Roman"/>
                <w:sz w:val="28"/>
              </w:rPr>
              <w:t>в государствах СА.</w:t>
            </w:r>
          </w:p>
          <w:p w:rsidR="00D5407F" w:rsidRDefault="00D5407F" w:rsidP="001D4F51">
            <w:pPr>
              <w:pStyle w:val="aa"/>
              <w:numPr>
                <w:ilvl w:val="0"/>
                <w:numId w:val="14"/>
              </w:numPr>
              <w:jc w:val="both"/>
              <w:rPr>
                <w:rFonts w:ascii="Times New Roman" w:hAnsi="Times New Roman" w:cs="Times New Roman"/>
                <w:sz w:val="28"/>
              </w:rPr>
            </w:pPr>
            <w:r w:rsidRPr="00CD24D7">
              <w:rPr>
                <w:rFonts w:ascii="Times New Roman" w:hAnsi="Times New Roman" w:cs="Times New Roman"/>
                <w:sz w:val="28"/>
              </w:rPr>
              <w:t xml:space="preserve">Межгосударственные и внутригосударственные конфликты, терроризм и экстремизм могут создать угрозу евразийскому экономическому сотрудничеству и государственным интересам </w:t>
            </w:r>
            <w:r>
              <w:rPr>
                <w:rFonts w:ascii="Times New Roman" w:hAnsi="Times New Roman" w:cs="Times New Roman"/>
                <w:sz w:val="28"/>
              </w:rPr>
              <w:t>РФ</w:t>
            </w:r>
            <w:r w:rsidRPr="00CD24D7">
              <w:rPr>
                <w:rFonts w:ascii="Times New Roman" w:hAnsi="Times New Roman" w:cs="Times New Roman"/>
                <w:sz w:val="28"/>
              </w:rPr>
              <w:t>.</w:t>
            </w:r>
          </w:p>
          <w:p w:rsidR="00D5407F" w:rsidRPr="007F1943" w:rsidRDefault="00D5407F" w:rsidP="001D4F51">
            <w:pPr>
              <w:pStyle w:val="aa"/>
              <w:numPr>
                <w:ilvl w:val="0"/>
                <w:numId w:val="14"/>
              </w:numPr>
              <w:jc w:val="both"/>
              <w:rPr>
                <w:rFonts w:ascii="Times New Roman" w:hAnsi="Times New Roman" w:cs="Times New Roman"/>
                <w:sz w:val="28"/>
              </w:rPr>
            </w:pPr>
            <w:r>
              <w:rPr>
                <w:rFonts w:ascii="Times New Roman" w:hAnsi="Times New Roman" w:cs="Times New Roman"/>
                <w:sz w:val="28"/>
              </w:rPr>
              <w:t>Неизвестно будет ли преемник уже пожилого Н.Назарбаева так же заинтересован в тесном сотрудничестве с РФ и в развитии ЕАЭС.</w:t>
            </w:r>
          </w:p>
          <w:p w:rsidR="00D5407F" w:rsidRPr="007F1943" w:rsidRDefault="00D5407F" w:rsidP="00FE1F03">
            <w:pPr>
              <w:jc w:val="both"/>
              <w:rPr>
                <w:rFonts w:ascii="Times New Roman" w:hAnsi="Times New Roman" w:cs="Times New Roman"/>
                <w:sz w:val="28"/>
              </w:rPr>
            </w:pPr>
          </w:p>
          <w:p w:rsidR="00D5407F" w:rsidRPr="007F1943" w:rsidRDefault="00D5407F" w:rsidP="00FE1F03">
            <w:pPr>
              <w:jc w:val="both"/>
              <w:rPr>
                <w:rFonts w:ascii="Times New Roman" w:hAnsi="Times New Roman" w:cs="Times New Roman"/>
                <w:sz w:val="28"/>
              </w:rPr>
            </w:pPr>
          </w:p>
          <w:p w:rsidR="00D5407F" w:rsidRPr="007F1943" w:rsidRDefault="00D5407F" w:rsidP="00FE1F03">
            <w:pPr>
              <w:jc w:val="both"/>
              <w:rPr>
                <w:rFonts w:ascii="Times New Roman" w:hAnsi="Times New Roman" w:cs="Times New Roman"/>
                <w:sz w:val="28"/>
              </w:rPr>
            </w:pPr>
          </w:p>
          <w:p w:rsidR="00D5407F" w:rsidRPr="007F1943" w:rsidRDefault="00D5407F" w:rsidP="00FE1F03">
            <w:pPr>
              <w:jc w:val="both"/>
              <w:rPr>
                <w:rFonts w:ascii="Times New Roman" w:hAnsi="Times New Roman" w:cs="Times New Roman"/>
                <w:sz w:val="28"/>
              </w:rPr>
            </w:pPr>
          </w:p>
        </w:tc>
      </w:tr>
    </w:tbl>
    <w:p w:rsidR="00D5407F" w:rsidRDefault="00D5407F" w:rsidP="00D5407F">
      <w:pPr>
        <w:spacing w:after="0" w:line="360" w:lineRule="auto"/>
        <w:jc w:val="center"/>
        <w:rPr>
          <w:rFonts w:ascii="Times New Roman" w:hAnsi="Times New Roman" w:cs="Times New Roman"/>
          <w:noProof/>
          <w:sz w:val="28"/>
          <w:szCs w:val="28"/>
        </w:rPr>
      </w:pPr>
    </w:p>
    <w:p w:rsidR="00D5407F" w:rsidRDefault="00D5407F" w:rsidP="008E74C9">
      <w:pPr>
        <w:spacing w:after="0" w:line="360" w:lineRule="auto"/>
        <w:jc w:val="both"/>
        <w:rPr>
          <w:rFonts w:ascii="Times New Roman" w:hAnsi="Times New Roman" w:cs="Times New Roman"/>
          <w:sz w:val="28"/>
          <w:szCs w:val="28"/>
          <w:lang w:eastAsia="en-US"/>
        </w:rPr>
      </w:pPr>
    </w:p>
    <w:p w:rsidR="00D5407F" w:rsidRPr="00D5407F" w:rsidRDefault="00D5407F" w:rsidP="008E74C9">
      <w:pPr>
        <w:spacing w:after="0" w:line="360" w:lineRule="auto"/>
        <w:jc w:val="both"/>
        <w:rPr>
          <w:rFonts w:ascii="Times New Roman" w:hAnsi="Times New Roman" w:cs="Times New Roman"/>
          <w:sz w:val="28"/>
          <w:szCs w:val="28"/>
          <w:lang w:eastAsia="en-US"/>
        </w:rPr>
      </w:pPr>
    </w:p>
    <w:sectPr w:rsidR="00D5407F" w:rsidRPr="00D5407F" w:rsidSect="00A36A13">
      <w:type w:val="continuous"/>
      <w:pgSz w:w="11906" w:h="16838"/>
      <w:pgMar w:top="1134" w:right="567" w:bottom="1418"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B3" w:rsidRDefault="004775B3" w:rsidP="00880EBD">
      <w:pPr>
        <w:spacing w:after="0" w:line="240" w:lineRule="auto"/>
      </w:pPr>
      <w:r>
        <w:separator/>
      </w:r>
    </w:p>
  </w:endnote>
  <w:endnote w:type="continuationSeparator" w:id="1">
    <w:p w:rsidR="004775B3" w:rsidRDefault="004775B3" w:rsidP="00880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Minion Pro"/>
    <w:panose1 w:val="00000000000000000000"/>
    <w:charset w:val="00"/>
    <w:family w:val="roman"/>
    <w:notTrueType/>
    <w:pitch w:val="variable"/>
    <w:sig w:usb0="60000287" w:usb1="00000001" w:usb2="00000000" w:usb3="00000000" w:csb0="0000019F" w:csb1="00000000"/>
  </w:font>
  <w:font w:name="Garamond">
    <w:panose1 w:val="02020404030301010803"/>
    <w:charset w:val="CC"/>
    <w:family w:val="roman"/>
    <w:pitch w:val="variable"/>
    <w:sig w:usb0="00000287" w:usb1="00000000" w:usb2="00000000" w:usb3="00000000" w:csb0="0000009F" w:csb1="00000000"/>
  </w:font>
  <w:font w:name="PTSerif-Regular">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292" w:rsidRDefault="003F0292">
    <w:pPr>
      <w:pStyle w:val="a7"/>
      <w:jc w:val="center"/>
    </w:pPr>
  </w:p>
  <w:p w:rsidR="003F0292" w:rsidRDefault="003F02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B3" w:rsidRDefault="004775B3" w:rsidP="00880EBD">
      <w:pPr>
        <w:spacing w:after="0" w:line="240" w:lineRule="auto"/>
      </w:pPr>
      <w:r>
        <w:separator/>
      </w:r>
    </w:p>
  </w:footnote>
  <w:footnote w:type="continuationSeparator" w:id="1">
    <w:p w:rsidR="004775B3" w:rsidRDefault="004775B3" w:rsidP="00880EBD">
      <w:pPr>
        <w:spacing w:after="0" w:line="240" w:lineRule="auto"/>
      </w:pPr>
      <w:r>
        <w:continuationSeparator/>
      </w:r>
    </w:p>
  </w:footnote>
  <w:footnote w:id="2">
    <w:p w:rsidR="003F0292" w:rsidRPr="007D56A5" w:rsidRDefault="003F0292" w:rsidP="000C4DFF">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xml:space="preserve">- </w:t>
      </w:r>
      <w:r w:rsidRPr="007D56A5">
        <w:rPr>
          <w:rFonts w:ascii="Times New Roman" w:hAnsi="Times New Roman" w:cs="Times New Roman"/>
        </w:rPr>
        <w:t>248 c.</w:t>
      </w:r>
    </w:p>
  </w:footnote>
  <w:footnote w:id="3">
    <w:p w:rsidR="003F0292" w:rsidRPr="007D56A5" w:rsidRDefault="003F0292" w:rsidP="000C4DFF">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w:t>
      </w:r>
      <w:r>
        <w:rPr>
          <w:rFonts w:ascii="Times New Roman" w:hAnsi="Times New Roman" w:cs="Times New Roman"/>
        </w:rPr>
        <w:t>Политика стран Запада в Центральной Азии: проекты, дилеммы, противоречия. – М.: МГИМО-Университет, 2009. – 186 с.</w:t>
      </w:r>
    </w:p>
  </w:footnote>
  <w:footnote w:id="4">
    <w:p w:rsidR="003F0292" w:rsidRPr="00855613" w:rsidRDefault="003F0292" w:rsidP="000C4DFF">
      <w:pPr>
        <w:pStyle w:val="af1"/>
        <w:jc w:val="both"/>
        <w:rPr>
          <w:sz w:val="28"/>
        </w:rPr>
      </w:pPr>
      <w:r w:rsidRPr="00124829">
        <w:rPr>
          <w:rStyle w:val="a3"/>
        </w:rPr>
        <w:footnoteRef/>
      </w:r>
      <w:r w:rsidRPr="00124829">
        <w:t xml:space="preserve"> </w:t>
      </w:r>
      <w:r w:rsidRPr="007D56A5">
        <w:rPr>
          <w:rFonts w:ascii="Times New Roman" w:hAnsi="Times New Roman" w:cs="Times New Roman"/>
        </w:rPr>
        <w:t>Малашенко A.</w:t>
      </w:r>
      <w:r>
        <w:rPr>
          <w:rFonts w:ascii="Times New Roman" w:hAnsi="Times New Roman" w:cs="Times New Roman"/>
        </w:rPr>
        <w:t>В.</w:t>
      </w:r>
      <w:r w:rsidRPr="007D56A5">
        <w:rPr>
          <w:rFonts w:ascii="Times New Roman" w:hAnsi="Times New Roman" w:cs="Times New Roman"/>
        </w:rPr>
        <w:t xml:space="preserve"> Центральная Ази</w:t>
      </w:r>
      <w:r>
        <w:rPr>
          <w:rFonts w:ascii="Times New Roman" w:hAnsi="Times New Roman" w:cs="Times New Roman"/>
        </w:rPr>
        <w:t>я: на что рассчитывает Россия? – М.: РОССПЭН, 2012. –</w:t>
      </w:r>
      <w:r w:rsidRPr="007D56A5">
        <w:rPr>
          <w:rFonts w:ascii="Times New Roman" w:hAnsi="Times New Roman" w:cs="Times New Roman"/>
        </w:rPr>
        <w:t xml:space="preserve"> 118 с.</w:t>
      </w:r>
      <w:r>
        <w:rPr>
          <w:rFonts w:ascii="Times New Roman" w:hAnsi="Times New Roman" w:cs="Times New Roman"/>
        </w:rPr>
        <w:t>.</w:t>
      </w:r>
    </w:p>
  </w:footnote>
  <w:footnote w:id="5">
    <w:p w:rsidR="003F0292" w:rsidRPr="000C4DFF" w:rsidRDefault="003F0292" w:rsidP="000C4DFF">
      <w:pPr>
        <w:pStyle w:val="af1"/>
        <w:jc w:val="both"/>
        <w:rPr>
          <w:sz w:val="28"/>
        </w:rPr>
      </w:pPr>
      <w:r w:rsidRPr="00124829">
        <w:rPr>
          <w:rStyle w:val="a3"/>
        </w:rPr>
        <w:footnoteRef/>
      </w:r>
      <w:r w:rsidRPr="00124829">
        <w:t xml:space="preserve"> </w:t>
      </w:r>
      <w:r>
        <w:rPr>
          <w:rFonts w:ascii="Times New Roman" w:hAnsi="Times New Roman" w:cs="Times New Roman"/>
        </w:rPr>
        <w:t xml:space="preserve">Гумеров Р.А. Геополитические интересы США, Китая и России в Центральной Азии: дис. … канд. полит. наук: 23.00.04. </w:t>
      </w:r>
      <w:r w:rsidRPr="00124829">
        <w:rPr>
          <w:rFonts w:ascii="Times New Roman" w:hAnsi="Times New Roman" w:cs="Times New Roman"/>
        </w:rPr>
        <w:t> </w:t>
      </w:r>
      <w:r w:rsidRPr="000C4DFF">
        <w:rPr>
          <w:rFonts w:ascii="Times New Roman" w:hAnsi="Times New Roman" w:cs="Times New Roman"/>
        </w:rPr>
        <w:t>Моск. гос. ун-т им. М.В. Ломоносова</w:t>
      </w:r>
      <w:r>
        <w:rPr>
          <w:rFonts w:ascii="Times New Roman" w:hAnsi="Times New Roman" w:cs="Times New Roman"/>
        </w:rPr>
        <w:t>. -</w:t>
      </w:r>
      <w:r w:rsidRPr="000C4DFF">
        <w:rPr>
          <w:rFonts w:ascii="Times New Roman" w:hAnsi="Times New Roman" w:cs="Times New Roman"/>
        </w:rPr>
        <w:t xml:space="preserve"> </w:t>
      </w:r>
      <w:r>
        <w:rPr>
          <w:rFonts w:ascii="Times New Roman" w:hAnsi="Times New Roman" w:cs="Times New Roman"/>
        </w:rPr>
        <w:t>М</w:t>
      </w:r>
      <w:r w:rsidRPr="000C4DFF">
        <w:rPr>
          <w:rFonts w:ascii="Times New Roman" w:hAnsi="Times New Roman" w:cs="Times New Roman"/>
        </w:rPr>
        <w:t>., 2009. – 132 с.</w:t>
      </w:r>
    </w:p>
  </w:footnote>
  <w:footnote w:id="6">
    <w:p w:rsidR="003F0292" w:rsidRPr="000E4DA5" w:rsidRDefault="003F0292" w:rsidP="000E4DA5">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0C4DFF">
        <w:rPr>
          <w:rFonts w:ascii="Times New Roman" w:eastAsiaTheme="minorHAnsi" w:hAnsi="Times New Roman" w:cs="Times New Roman"/>
          <w:sz w:val="20"/>
          <w:szCs w:val="20"/>
          <w:lang w:eastAsia="en-US"/>
        </w:rPr>
        <w:t>Николаев</w:t>
      </w:r>
      <w:r>
        <w:rPr>
          <w:rFonts w:ascii="Times New Roman" w:eastAsiaTheme="minorHAnsi" w:hAnsi="Times New Roman" w:cs="Times New Roman"/>
          <w:sz w:val="20"/>
          <w:szCs w:val="20"/>
          <w:lang w:eastAsia="en-US"/>
        </w:rPr>
        <w:t xml:space="preserve"> С.А</w:t>
      </w:r>
      <w:r w:rsidRPr="000C4DFF">
        <w:rPr>
          <w:rFonts w:ascii="Times New Roman" w:eastAsiaTheme="minorHAnsi" w:hAnsi="Times New Roman" w:cs="Times New Roman"/>
          <w:sz w:val="20"/>
          <w:szCs w:val="20"/>
          <w:lang w:eastAsia="en-US"/>
        </w:rPr>
        <w:t>. Центральная Азия в системе международных отношений на современном этапе : дис</w:t>
      </w:r>
      <w:r>
        <w:rPr>
          <w:rFonts w:ascii="Times New Roman" w:eastAsiaTheme="minorHAnsi" w:hAnsi="Times New Roman" w:cs="Times New Roman"/>
          <w:sz w:val="20"/>
          <w:szCs w:val="20"/>
          <w:lang w:eastAsia="en-US"/>
        </w:rPr>
        <w:t>.</w:t>
      </w:r>
      <w:r w:rsidRPr="000C4DFF">
        <w:rPr>
          <w:rFonts w:ascii="Times New Roman" w:eastAsiaTheme="minorHAnsi" w:hAnsi="Times New Roman" w:cs="Times New Roman"/>
          <w:sz w:val="20"/>
          <w:szCs w:val="20"/>
          <w:lang w:eastAsia="en-US"/>
        </w:rPr>
        <w:t xml:space="preserve"> ... канд</w:t>
      </w:r>
      <w:r>
        <w:rPr>
          <w:rFonts w:ascii="Times New Roman" w:eastAsiaTheme="minorHAnsi" w:hAnsi="Times New Roman" w:cs="Times New Roman"/>
          <w:sz w:val="20"/>
          <w:szCs w:val="20"/>
          <w:lang w:eastAsia="en-US"/>
        </w:rPr>
        <w:t>.</w:t>
      </w:r>
      <w:r w:rsidRPr="000C4DFF">
        <w:rPr>
          <w:rFonts w:ascii="Times New Roman" w:eastAsiaTheme="minorHAnsi" w:hAnsi="Times New Roman" w:cs="Times New Roman"/>
          <w:sz w:val="20"/>
          <w:szCs w:val="20"/>
          <w:lang w:eastAsia="en-US"/>
        </w:rPr>
        <w:t xml:space="preserve"> полит</w:t>
      </w:r>
      <w:r>
        <w:rPr>
          <w:rFonts w:ascii="Times New Roman" w:eastAsiaTheme="minorHAnsi" w:hAnsi="Times New Roman" w:cs="Times New Roman"/>
          <w:sz w:val="20"/>
          <w:szCs w:val="20"/>
          <w:lang w:eastAsia="en-US"/>
        </w:rPr>
        <w:t>. наук</w:t>
      </w:r>
      <w:r w:rsidRPr="000C4DFF">
        <w:rPr>
          <w:rFonts w:ascii="Times New Roman" w:eastAsiaTheme="minorHAnsi" w:hAnsi="Times New Roman" w:cs="Times New Roman"/>
          <w:sz w:val="20"/>
          <w:szCs w:val="20"/>
          <w:lang w:eastAsia="en-US"/>
        </w:rPr>
        <w:t>: 23.00.04</w:t>
      </w:r>
      <w:r>
        <w:rPr>
          <w:rFonts w:ascii="Times New Roman" w:eastAsiaTheme="minorHAnsi" w:hAnsi="Times New Roman" w:cs="Times New Roman"/>
          <w:sz w:val="20"/>
          <w:szCs w:val="20"/>
          <w:lang w:eastAsia="en-US"/>
        </w:rPr>
        <w:t>.</w:t>
      </w:r>
      <w:r w:rsidRPr="000C4DFF">
        <w:rPr>
          <w:rFonts w:ascii="Times New Roman" w:eastAsiaTheme="minorHAnsi" w:hAnsi="Times New Roman" w:cs="Times New Roman"/>
          <w:sz w:val="20"/>
          <w:szCs w:val="20"/>
          <w:lang w:eastAsia="en-US"/>
        </w:rPr>
        <w:t xml:space="preserve"> Дипломат. акад. МИД РФ</w:t>
      </w:r>
      <w:r>
        <w:rPr>
          <w:rFonts w:ascii="Times New Roman" w:eastAsiaTheme="minorHAnsi" w:hAnsi="Times New Roman" w:cs="Times New Roman"/>
          <w:sz w:val="20"/>
          <w:szCs w:val="20"/>
          <w:lang w:eastAsia="en-US"/>
        </w:rPr>
        <w:t>. –</w:t>
      </w:r>
      <w:r w:rsidRPr="000C4DFF">
        <w:rPr>
          <w:rFonts w:ascii="Times New Roman" w:eastAsiaTheme="minorHAnsi" w:hAnsi="Times New Roman" w:cs="Times New Roman"/>
          <w:sz w:val="20"/>
          <w:szCs w:val="20"/>
          <w:lang w:eastAsia="en-US"/>
        </w:rPr>
        <w:t xml:space="preserve"> М</w:t>
      </w:r>
      <w:r>
        <w:rPr>
          <w:rFonts w:ascii="Times New Roman" w:eastAsiaTheme="minorHAnsi" w:hAnsi="Times New Roman" w:cs="Times New Roman"/>
          <w:sz w:val="20"/>
          <w:szCs w:val="20"/>
          <w:lang w:eastAsia="en-US"/>
        </w:rPr>
        <w:t>.</w:t>
      </w:r>
      <w:r w:rsidRPr="000C4DFF">
        <w:rPr>
          <w:rFonts w:ascii="Times New Roman" w:eastAsiaTheme="minorHAnsi" w:hAnsi="Times New Roman" w:cs="Times New Roman"/>
          <w:sz w:val="20"/>
          <w:szCs w:val="20"/>
          <w:lang w:eastAsia="en-US"/>
        </w:rPr>
        <w:t>, 2011.- 168 с.</w:t>
      </w:r>
    </w:p>
  </w:footnote>
  <w:footnote w:id="7">
    <w:p w:rsidR="003F0292" w:rsidRPr="00C7372F" w:rsidRDefault="003F0292" w:rsidP="00601F6C">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601F6C">
        <w:rPr>
          <w:rFonts w:ascii="Times New Roman" w:eastAsiaTheme="minorHAnsi" w:hAnsi="Times New Roman" w:cs="Times New Roman"/>
          <w:sz w:val="20"/>
          <w:szCs w:val="20"/>
          <w:lang w:eastAsia="en-US"/>
        </w:rPr>
        <w:t>Павлов А.А. Политические проблемы энергетического сотрудничества России со странами Центрально-Азиатского региона : дис</w:t>
      </w:r>
      <w:r>
        <w:rPr>
          <w:rFonts w:ascii="Times New Roman" w:eastAsiaTheme="minorHAnsi" w:hAnsi="Times New Roman" w:cs="Times New Roman"/>
          <w:sz w:val="20"/>
          <w:szCs w:val="20"/>
          <w:lang w:eastAsia="en-US"/>
        </w:rPr>
        <w:t>.</w:t>
      </w:r>
      <w:r w:rsidRPr="00601F6C">
        <w:rPr>
          <w:rFonts w:ascii="Times New Roman" w:eastAsiaTheme="minorHAnsi" w:hAnsi="Times New Roman" w:cs="Times New Roman"/>
          <w:sz w:val="20"/>
          <w:szCs w:val="20"/>
          <w:lang w:eastAsia="en-US"/>
        </w:rPr>
        <w:t xml:space="preserve"> ... канд</w:t>
      </w:r>
      <w:r>
        <w:rPr>
          <w:rFonts w:ascii="Times New Roman" w:eastAsiaTheme="minorHAnsi" w:hAnsi="Times New Roman" w:cs="Times New Roman"/>
          <w:sz w:val="20"/>
          <w:szCs w:val="20"/>
          <w:lang w:eastAsia="en-US"/>
        </w:rPr>
        <w:t>.</w:t>
      </w:r>
      <w:r w:rsidRPr="00601F6C">
        <w:rPr>
          <w:rFonts w:ascii="Times New Roman" w:eastAsiaTheme="minorHAnsi" w:hAnsi="Times New Roman" w:cs="Times New Roman"/>
          <w:sz w:val="20"/>
          <w:szCs w:val="20"/>
          <w:lang w:eastAsia="en-US"/>
        </w:rPr>
        <w:t xml:space="preserve"> полит</w:t>
      </w:r>
      <w:r>
        <w:rPr>
          <w:rFonts w:ascii="Times New Roman" w:eastAsiaTheme="minorHAnsi" w:hAnsi="Times New Roman" w:cs="Times New Roman"/>
          <w:sz w:val="20"/>
          <w:szCs w:val="20"/>
          <w:lang w:eastAsia="en-US"/>
        </w:rPr>
        <w:t>. наук</w:t>
      </w:r>
      <w:r w:rsidRPr="00601F6C">
        <w:rPr>
          <w:rFonts w:ascii="Times New Roman" w:eastAsiaTheme="minorHAnsi" w:hAnsi="Times New Roman" w:cs="Times New Roman"/>
          <w:sz w:val="20"/>
          <w:szCs w:val="20"/>
          <w:lang w:eastAsia="en-US"/>
        </w:rPr>
        <w:t>: 23.00.04</w:t>
      </w:r>
      <w:r>
        <w:rPr>
          <w:rFonts w:ascii="Times New Roman" w:eastAsiaTheme="minorHAnsi" w:hAnsi="Times New Roman" w:cs="Times New Roman"/>
          <w:sz w:val="20"/>
          <w:szCs w:val="20"/>
          <w:lang w:eastAsia="en-US"/>
        </w:rPr>
        <w:t>.С-Петерб. гос. ун-т</w:t>
      </w:r>
      <w:r w:rsidRPr="00601F6C">
        <w:rPr>
          <w:rFonts w:ascii="Times New Roman" w:eastAsiaTheme="minorHAnsi" w:hAnsi="Times New Roman" w:cs="Times New Roman"/>
          <w:sz w:val="20"/>
          <w:szCs w:val="20"/>
          <w:lang w:eastAsia="en-US"/>
        </w:rPr>
        <w:t xml:space="preserve">.- </w:t>
      </w:r>
      <w:r>
        <w:rPr>
          <w:rFonts w:ascii="Times New Roman" w:eastAsiaTheme="minorHAnsi" w:hAnsi="Times New Roman" w:cs="Times New Roman"/>
          <w:sz w:val="20"/>
          <w:szCs w:val="20"/>
          <w:lang w:eastAsia="en-US"/>
        </w:rPr>
        <w:t>СПб.</w:t>
      </w:r>
      <w:r w:rsidRPr="00601F6C">
        <w:rPr>
          <w:rFonts w:ascii="Times New Roman" w:eastAsiaTheme="minorHAnsi" w:hAnsi="Times New Roman" w:cs="Times New Roman"/>
          <w:sz w:val="20"/>
          <w:szCs w:val="20"/>
          <w:lang w:eastAsia="en-US"/>
        </w:rPr>
        <w:t>, 2011.- 224 с.</w:t>
      </w:r>
    </w:p>
  </w:footnote>
  <w:footnote w:id="8">
    <w:p w:rsidR="003F0292" w:rsidRPr="00C7372F" w:rsidRDefault="003F0292" w:rsidP="00C7372F">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C7372F">
        <w:rPr>
          <w:rFonts w:ascii="Times New Roman" w:eastAsiaTheme="minorHAnsi" w:hAnsi="Times New Roman" w:cs="Times New Roman"/>
          <w:sz w:val="20"/>
          <w:szCs w:val="20"/>
          <w:lang w:eastAsia="en-US"/>
        </w:rPr>
        <w:t xml:space="preserve">Мутов </w:t>
      </w:r>
      <w:r>
        <w:rPr>
          <w:rFonts w:ascii="Times New Roman" w:eastAsiaTheme="minorHAnsi" w:hAnsi="Times New Roman" w:cs="Times New Roman"/>
          <w:sz w:val="20"/>
          <w:szCs w:val="20"/>
          <w:lang w:val="en-US" w:eastAsia="en-US"/>
        </w:rPr>
        <w:t>C</w:t>
      </w:r>
      <w:r w:rsidRPr="00C7372F">
        <w:rPr>
          <w:rFonts w:ascii="Times New Roman" w:eastAsiaTheme="minorHAnsi" w:hAnsi="Times New Roman" w:cs="Times New Roman"/>
          <w:sz w:val="20"/>
          <w:szCs w:val="20"/>
          <w:lang w:eastAsia="en-US"/>
        </w:rPr>
        <w:t>.</w:t>
      </w:r>
      <w:r>
        <w:rPr>
          <w:rFonts w:ascii="Times New Roman" w:eastAsiaTheme="minorHAnsi" w:hAnsi="Times New Roman" w:cs="Times New Roman"/>
          <w:sz w:val="20"/>
          <w:szCs w:val="20"/>
          <w:lang w:eastAsia="en-US"/>
        </w:rPr>
        <w:t>А.</w:t>
      </w:r>
      <w:r w:rsidRPr="00C7372F">
        <w:rPr>
          <w:rFonts w:ascii="Times New Roman" w:eastAsiaTheme="minorHAnsi" w:hAnsi="Times New Roman" w:cs="Times New Roman"/>
          <w:sz w:val="20"/>
          <w:szCs w:val="20"/>
          <w:lang w:eastAsia="en-US"/>
        </w:rPr>
        <w:t xml:space="preserve"> Центральная Азия в политике мусульманского мира</w:t>
      </w:r>
      <w:r>
        <w:rPr>
          <w:rFonts w:ascii="Times New Roman" w:eastAsiaTheme="minorHAnsi" w:hAnsi="Times New Roman" w:cs="Times New Roman"/>
          <w:sz w:val="20"/>
          <w:szCs w:val="20"/>
          <w:lang w:eastAsia="en-US"/>
        </w:rPr>
        <w:t>: дис.</w:t>
      </w:r>
      <w:r w:rsidRPr="00C7372F">
        <w:rPr>
          <w:rFonts w:ascii="Times New Roman" w:eastAsiaTheme="minorHAnsi" w:hAnsi="Times New Roman" w:cs="Times New Roman"/>
          <w:sz w:val="20"/>
          <w:szCs w:val="20"/>
          <w:lang w:eastAsia="en-US"/>
        </w:rPr>
        <w:t xml:space="preserve"> ... канд</w:t>
      </w:r>
      <w:r>
        <w:rPr>
          <w:rFonts w:ascii="Times New Roman" w:eastAsiaTheme="minorHAnsi" w:hAnsi="Times New Roman" w:cs="Times New Roman"/>
          <w:sz w:val="20"/>
          <w:szCs w:val="20"/>
          <w:lang w:eastAsia="en-US"/>
        </w:rPr>
        <w:t>.</w:t>
      </w:r>
      <w:r w:rsidRPr="00C7372F">
        <w:rPr>
          <w:rFonts w:ascii="Times New Roman" w:eastAsiaTheme="minorHAnsi" w:hAnsi="Times New Roman" w:cs="Times New Roman"/>
          <w:sz w:val="20"/>
          <w:szCs w:val="20"/>
          <w:lang w:eastAsia="en-US"/>
        </w:rPr>
        <w:t xml:space="preserve"> полит</w:t>
      </w:r>
      <w:r>
        <w:rPr>
          <w:rFonts w:ascii="Times New Roman" w:eastAsiaTheme="minorHAnsi" w:hAnsi="Times New Roman" w:cs="Times New Roman"/>
          <w:sz w:val="20"/>
          <w:szCs w:val="20"/>
          <w:lang w:eastAsia="en-US"/>
        </w:rPr>
        <w:t>.</w:t>
      </w:r>
      <w:r w:rsidRPr="00C7372F">
        <w:rPr>
          <w:rFonts w:ascii="Times New Roman" w:eastAsiaTheme="minorHAnsi" w:hAnsi="Times New Roman" w:cs="Times New Roman"/>
          <w:sz w:val="20"/>
          <w:szCs w:val="20"/>
          <w:lang w:eastAsia="en-US"/>
        </w:rPr>
        <w:t xml:space="preserve"> наук</w:t>
      </w:r>
      <w:r>
        <w:rPr>
          <w:rFonts w:ascii="Times New Roman" w:eastAsiaTheme="minorHAnsi" w:hAnsi="Times New Roman" w:cs="Times New Roman"/>
          <w:sz w:val="20"/>
          <w:szCs w:val="20"/>
          <w:lang w:eastAsia="en-US"/>
        </w:rPr>
        <w:t>: 23.00.04. Дипломат. акад. МИД РФ</w:t>
      </w:r>
      <w:r w:rsidRPr="00C7372F">
        <w:rPr>
          <w:rFonts w:ascii="Times New Roman" w:eastAsiaTheme="minorHAnsi" w:hAnsi="Times New Roman" w:cs="Times New Roman"/>
          <w:sz w:val="20"/>
          <w:szCs w:val="20"/>
          <w:lang w:eastAsia="en-US"/>
        </w:rPr>
        <w:t>.- М</w:t>
      </w:r>
      <w:r>
        <w:rPr>
          <w:rFonts w:ascii="Times New Roman" w:eastAsiaTheme="minorHAnsi" w:hAnsi="Times New Roman" w:cs="Times New Roman"/>
          <w:sz w:val="20"/>
          <w:szCs w:val="20"/>
          <w:lang w:eastAsia="en-US"/>
        </w:rPr>
        <w:t>.</w:t>
      </w:r>
      <w:r w:rsidRPr="00C7372F">
        <w:rPr>
          <w:rFonts w:ascii="Times New Roman" w:eastAsiaTheme="minorHAnsi" w:hAnsi="Times New Roman" w:cs="Times New Roman"/>
          <w:sz w:val="20"/>
          <w:szCs w:val="20"/>
          <w:lang w:eastAsia="en-US"/>
        </w:rPr>
        <w:t>, 2011.- 169 с.</w:t>
      </w:r>
    </w:p>
  </w:footnote>
  <w:footnote w:id="9">
    <w:p w:rsidR="003F0292" w:rsidRPr="002B1230" w:rsidRDefault="003F0292" w:rsidP="002B1230">
      <w:pPr>
        <w:spacing w:after="0" w:line="240" w:lineRule="auto"/>
        <w:jc w:val="both"/>
        <w:rPr>
          <w:rFonts w:ascii="Times New Roman" w:hAnsi="Times New Roman" w:cs="Times New Roman"/>
          <w:sz w:val="28"/>
          <w:szCs w:val="28"/>
        </w:rPr>
      </w:pPr>
      <w:r w:rsidRPr="00124829">
        <w:rPr>
          <w:rStyle w:val="a3"/>
        </w:rPr>
        <w:footnoteRef/>
      </w:r>
      <w:r w:rsidRPr="00124829">
        <w:t xml:space="preserve"> </w:t>
      </w:r>
      <w:r w:rsidRPr="002B1230">
        <w:rPr>
          <w:rFonts w:ascii="Times New Roman" w:eastAsiaTheme="minorHAnsi" w:hAnsi="Times New Roman" w:cs="Times New Roman"/>
          <w:sz w:val="20"/>
          <w:szCs w:val="20"/>
          <w:lang w:eastAsia="en-US"/>
        </w:rPr>
        <w:t>Верещагин А.А. Геополитическая конкуренция глобальных акторов в Кыргызской Республике: дис. ... канд. полит. наук: 23.00.04. Кыргызско-Рос. славян. ун-т.- Бишкек, 2013.- 212 с.</w:t>
      </w:r>
    </w:p>
  </w:footnote>
  <w:footnote w:id="10">
    <w:p w:rsidR="003F0292" w:rsidRPr="005E618D" w:rsidRDefault="003F0292" w:rsidP="005E618D">
      <w:pPr>
        <w:spacing w:after="0" w:line="240" w:lineRule="auto"/>
        <w:jc w:val="both"/>
        <w:rPr>
          <w:rFonts w:ascii="Times New Roman" w:hAnsi="Times New Roman" w:cs="Times New Roman"/>
          <w:sz w:val="28"/>
          <w:szCs w:val="28"/>
        </w:rPr>
      </w:pPr>
      <w:r w:rsidRPr="00124829">
        <w:rPr>
          <w:rStyle w:val="a3"/>
        </w:rPr>
        <w:footnoteRef/>
      </w:r>
      <w:r w:rsidRPr="00124829">
        <w:t xml:space="preserve"> </w:t>
      </w:r>
      <w:r w:rsidRPr="005E618D">
        <w:rPr>
          <w:rFonts w:ascii="Times New Roman" w:eastAsiaTheme="minorHAnsi" w:hAnsi="Times New Roman" w:cs="Times New Roman"/>
          <w:sz w:val="20"/>
          <w:szCs w:val="20"/>
          <w:lang w:eastAsia="en-US"/>
        </w:rPr>
        <w:t>Сайдалиев У Международная антитеррористическая операция в Афганистане и ее влияние на геополитику Центральной Азии: дис. ... канд. полит. наук: 23.00.04. Кыргызско-рос. славян. ун-т.- Душанбе, 2009.- 177 с.</w:t>
      </w:r>
    </w:p>
  </w:footnote>
  <w:footnote w:id="11">
    <w:p w:rsidR="003F0292" w:rsidRPr="003A32FB" w:rsidRDefault="003F0292" w:rsidP="003A32FB">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3A32FB">
        <w:rPr>
          <w:rFonts w:ascii="Times New Roman" w:eastAsiaTheme="minorHAnsi" w:hAnsi="Times New Roman" w:cs="Times New Roman"/>
          <w:sz w:val="20"/>
          <w:szCs w:val="20"/>
          <w:lang w:eastAsia="en-US"/>
        </w:rPr>
        <w:t>Пак Чжон Кван. Геополитические проблемы в отношениях Российской Федерации со странами Центральной Азии: дис. ... канд. полит. наук: 23.00.04. Моск. гос. ун-т им. М.В. Ломоносова.- М., 2009.- 186 с.</w:t>
      </w:r>
    </w:p>
  </w:footnote>
  <w:footnote w:id="12">
    <w:p w:rsidR="003F0292" w:rsidRPr="003A32FB" w:rsidRDefault="003F0292" w:rsidP="00D355FD">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D355FD">
        <w:rPr>
          <w:rFonts w:ascii="Times New Roman" w:eastAsiaTheme="minorHAnsi" w:hAnsi="Times New Roman" w:cs="Times New Roman"/>
          <w:sz w:val="20"/>
          <w:szCs w:val="20"/>
          <w:lang w:eastAsia="en-US"/>
        </w:rPr>
        <w:t>Кузьмина, Е. М. Геополитика Центральной Азии. - М.: Наука, 2007. – 151 с.</w:t>
      </w:r>
    </w:p>
  </w:footnote>
  <w:footnote w:id="13">
    <w:p w:rsidR="003F0292" w:rsidRPr="003A32FB" w:rsidRDefault="003F0292" w:rsidP="00D355FD">
      <w:pPr>
        <w:spacing w:after="0" w:line="240" w:lineRule="auto"/>
        <w:jc w:val="both"/>
        <w:rPr>
          <w:rFonts w:ascii="Times New Roman" w:eastAsiaTheme="minorHAnsi" w:hAnsi="Times New Roman" w:cs="Times New Roman"/>
          <w:sz w:val="20"/>
          <w:szCs w:val="20"/>
          <w:lang w:eastAsia="en-US"/>
        </w:rPr>
      </w:pPr>
      <w:r w:rsidRPr="00124829">
        <w:rPr>
          <w:rStyle w:val="a3"/>
        </w:rPr>
        <w:footnoteRef/>
      </w:r>
      <w:r w:rsidRPr="00124829">
        <w:t xml:space="preserve"> </w:t>
      </w:r>
      <w:r w:rsidRPr="00D355FD">
        <w:rPr>
          <w:rFonts w:ascii="Times New Roman" w:eastAsiaTheme="minorHAnsi" w:hAnsi="Times New Roman" w:cs="Times New Roman"/>
          <w:sz w:val="20"/>
          <w:szCs w:val="20"/>
          <w:lang w:eastAsia="en-US"/>
        </w:rPr>
        <w:t>Дадабаева З.А. Процессы регионализации в Центральной Азии: проблемы и противоречия: Научный доклад. / З.А.Дадабаева, Е.М.Кузьмина – М.: Институт экономики РАН, 2014. – 55 с.</w:t>
      </w:r>
    </w:p>
  </w:footnote>
  <w:footnote w:id="14">
    <w:p w:rsidR="003F0292" w:rsidRPr="00BC66A1" w:rsidRDefault="003F0292" w:rsidP="0087107F">
      <w:pPr>
        <w:spacing w:after="0" w:line="240" w:lineRule="auto"/>
        <w:jc w:val="both"/>
        <w:rPr>
          <w:rFonts w:ascii="Times New Roman" w:hAnsi="Times New Roman" w:cs="Times New Roman"/>
          <w:sz w:val="20"/>
          <w:szCs w:val="28"/>
        </w:rPr>
      </w:pPr>
      <w:r w:rsidRPr="00124829">
        <w:rPr>
          <w:rStyle w:val="a3"/>
        </w:rPr>
        <w:footnoteRef/>
      </w:r>
      <w:r w:rsidRPr="00124829">
        <w:t xml:space="preserve"> </w:t>
      </w:r>
      <w:r w:rsidRPr="00BC66A1">
        <w:rPr>
          <w:rFonts w:ascii="Times New Roman" w:hAnsi="Times New Roman" w:cs="Times New Roman"/>
          <w:sz w:val="20"/>
          <w:szCs w:val="28"/>
        </w:rPr>
        <w:t>Габдуллин Э. Центральная Азия: геополитика, безопасность, сценарии развития / Э. Габдуллин // Центральная Азия и Кавказ. – 2011. - № 1. – С.26-41.</w:t>
      </w:r>
    </w:p>
  </w:footnote>
  <w:footnote w:id="15">
    <w:p w:rsidR="003F0292" w:rsidRPr="00B8733E" w:rsidRDefault="003F0292" w:rsidP="00B8733E">
      <w:pPr>
        <w:spacing w:after="0" w:line="240" w:lineRule="auto"/>
        <w:jc w:val="both"/>
        <w:rPr>
          <w:rFonts w:ascii="Times New Roman" w:hAnsi="Times New Roman" w:cs="Times New Roman"/>
          <w:sz w:val="20"/>
          <w:szCs w:val="28"/>
          <w:lang w:val="en-US"/>
        </w:rPr>
      </w:pPr>
      <w:r w:rsidRPr="00124829">
        <w:rPr>
          <w:rStyle w:val="a3"/>
        </w:rPr>
        <w:footnoteRef/>
      </w:r>
      <w:r w:rsidRPr="00B8733E">
        <w:rPr>
          <w:lang w:val="en-US"/>
        </w:rPr>
        <w:t xml:space="preserve"> </w:t>
      </w:r>
      <w:r w:rsidRPr="00B8733E">
        <w:rPr>
          <w:rFonts w:ascii="Times New Roman" w:hAnsi="Times New Roman" w:cs="Times New Roman"/>
          <w:sz w:val="20"/>
          <w:szCs w:val="28"/>
          <w:lang w:val="en-US"/>
        </w:rPr>
        <w:t>Laumulin M. The Geopolitics of XXI Century in Central Asia. — Almaty: KazISS, 2007. — 281 p.</w:t>
      </w:r>
    </w:p>
  </w:footnote>
  <w:footnote w:id="16">
    <w:p w:rsidR="003F0292" w:rsidRPr="00B8733E" w:rsidRDefault="003F0292" w:rsidP="00B8733E">
      <w:pPr>
        <w:spacing w:after="0" w:line="240" w:lineRule="auto"/>
        <w:jc w:val="both"/>
        <w:rPr>
          <w:rFonts w:ascii="Times New Roman" w:hAnsi="Times New Roman" w:cs="Times New Roman"/>
          <w:sz w:val="20"/>
          <w:szCs w:val="28"/>
          <w:lang w:val="en-US"/>
        </w:rPr>
      </w:pPr>
      <w:r w:rsidRPr="00124829">
        <w:rPr>
          <w:rStyle w:val="a3"/>
        </w:rPr>
        <w:footnoteRef/>
      </w:r>
      <w:r w:rsidRPr="00B8733E">
        <w:rPr>
          <w:lang w:val="en-US"/>
        </w:rPr>
        <w:t xml:space="preserve"> </w:t>
      </w:r>
      <w:r w:rsidRPr="00B8733E">
        <w:rPr>
          <w:rFonts w:ascii="Times New Roman" w:hAnsi="Times New Roman" w:cs="Times New Roman"/>
          <w:sz w:val="20"/>
          <w:szCs w:val="28"/>
          <w:lang w:val="en-US"/>
        </w:rPr>
        <w:t>Cooley A.</w:t>
      </w:r>
      <w:r>
        <w:rPr>
          <w:rFonts w:ascii="Times New Roman" w:hAnsi="Times New Roman" w:cs="Times New Roman"/>
          <w:sz w:val="20"/>
          <w:szCs w:val="28"/>
          <w:lang w:val="en-US"/>
        </w:rPr>
        <w:t xml:space="preserve"> </w:t>
      </w:r>
      <w:r w:rsidRPr="00B8733E">
        <w:rPr>
          <w:rFonts w:ascii="Times New Roman" w:hAnsi="Times New Roman" w:cs="Times New Roman"/>
          <w:sz w:val="20"/>
          <w:szCs w:val="28"/>
          <w:lang w:val="en-US"/>
        </w:rPr>
        <w:t>Great Games, Local Rules: The New Great Power Contest in Central Asia. NewYork: Oxford University Press, 2012. - 252 p. </w:t>
      </w:r>
    </w:p>
  </w:footnote>
  <w:footnote w:id="17">
    <w:p w:rsidR="003F0292" w:rsidRPr="000B2098" w:rsidRDefault="003F0292" w:rsidP="000B2098">
      <w:pPr>
        <w:spacing w:after="0" w:line="240" w:lineRule="auto"/>
        <w:jc w:val="both"/>
        <w:rPr>
          <w:rFonts w:ascii="Times New Roman" w:hAnsi="Times New Roman" w:cs="Times New Roman"/>
          <w:sz w:val="20"/>
          <w:szCs w:val="20"/>
          <w:lang w:val="en-US"/>
        </w:rPr>
      </w:pPr>
      <w:r w:rsidRPr="00124829">
        <w:rPr>
          <w:rStyle w:val="a3"/>
        </w:rPr>
        <w:footnoteRef/>
      </w:r>
      <w:r w:rsidRPr="00B8733E">
        <w:rPr>
          <w:lang w:val="en-US"/>
        </w:rPr>
        <w:t xml:space="preserve"> </w:t>
      </w:r>
      <w:r w:rsidRPr="000B2098">
        <w:rPr>
          <w:rFonts w:ascii="Times New Roman" w:hAnsi="Times New Roman" w:cs="Times New Roman"/>
          <w:sz w:val="20"/>
          <w:szCs w:val="20"/>
          <w:lang w:val="en-US"/>
        </w:rPr>
        <w:t xml:space="preserve">Petersen A. Russia, China and the geopolitics of energy in Central Asia. / A.Petersen, K.Barysch – London: </w:t>
      </w:r>
      <w:r w:rsidRPr="000B2098">
        <w:rPr>
          <w:rFonts w:ascii="Times New Roman" w:hAnsi="Times New Roman" w:cs="Times New Roman"/>
          <w:color w:val="000000"/>
          <w:sz w:val="20"/>
          <w:szCs w:val="20"/>
          <w:shd w:val="clear" w:color="auto" w:fill="FFFFFF"/>
          <w:lang w:val="en-US"/>
        </w:rPr>
        <w:t xml:space="preserve">Centre for European Reform, - 2011. – 62 </w:t>
      </w:r>
      <w:r w:rsidRPr="000B2098">
        <w:rPr>
          <w:rFonts w:ascii="Times New Roman" w:hAnsi="Times New Roman" w:cs="Times New Roman"/>
          <w:color w:val="000000"/>
          <w:sz w:val="20"/>
          <w:szCs w:val="20"/>
          <w:shd w:val="clear" w:color="auto" w:fill="FFFFFF"/>
        </w:rPr>
        <w:t>с</w:t>
      </w:r>
      <w:r w:rsidRPr="000B2098">
        <w:rPr>
          <w:rFonts w:ascii="Times New Roman" w:hAnsi="Times New Roman" w:cs="Times New Roman"/>
          <w:color w:val="000000"/>
          <w:sz w:val="20"/>
          <w:szCs w:val="20"/>
          <w:shd w:val="clear" w:color="auto" w:fill="FFFFFF"/>
          <w:lang w:val="en-US"/>
        </w:rPr>
        <w:t>.</w:t>
      </w:r>
      <w:r w:rsidRPr="00B8733E">
        <w:rPr>
          <w:rFonts w:ascii="Times New Roman" w:hAnsi="Times New Roman" w:cs="Times New Roman"/>
          <w:sz w:val="20"/>
          <w:szCs w:val="28"/>
          <w:lang w:val="en-US"/>
        </w:rPr>
        <w:t> </w:t>
      </w:r>
    </w:p>
  </w:footnote>
  <w:footnote w:id="18">
    <w:p w:rsidR="003F0292" w:rsidRPr="000B2098" w:rsidRDefault="003F0292" w:rsidP="000B2098">
      <w:pPr>
        <w:spacing w:after="0" w:line="240" w:lineRule="auto"/>
        <w:jc w:val="both"/>
        <w:rPr>
          <w:rFonts w:ascii="Times New Roman" w:hAnsi="Times New Roman" w:cs="Times New Roman"/>
          <w:sz w:val="20"/>
          <w:szCs w:val="28"/>
          <w:lang w:val="en-US"/>
        </w:rPr>
      </w:pPr>
      <w:r w:rsidRPr="00124829">
        <w:rPr>
          <w:rStyle w:val="a3"/>
        </w:rPr>
        <w:footnoteRef/>
      </w:r>
      <w:r w:rsidRPr="00B8733E">
        <w:rPr>
          <w:lang w:val="en-US"/>
        </w:rPr>
        <w:t xml:space="preserve"> </w:t>
      </w:r>
      <w:r w:rsidRPr="000B2098">
        <w:rPr>
          <w:rFonts w:ascii="Times New Roman" w:hAnsi="Times New Roman" w:cs="Times New Roman"/>
          <w:sz w:val="20"/>
          <w:szCs w:val="28"/>
          <w:lang w:val="en-US"/>
        </w:rPr>
        <w:t>Patnaik A. Central Asia: Geopolitics, security and stability. - New York, 2016. – 256 p.</w:t>
      </w:r>
      <w:r w:rsidRPr="00B8733E">
        <w:rPr>
          <w:rFonts w:ascii="Times New Roman" w:hAnsi="Times New Roman" w:cs="Times New Roman"/>
          <w:sz w:val="20"/>
          <w:szCs w:val="28"/>
          <w:lang w:val="en-US"/>
        </w:rPr>
        <w:t> </w:t>
      </w:r>
    </w:p>
  </w:footnote>
  <w:footnote w:id="19">
    <w:p w:rsidR="003F0292" w:rsidRPr="006E5322" w:rsidRDefault="003F0292" w:rsidP="00AB107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CF4F97">
        <w:rPr>
          <w:rFonts w:ascii="Times New Roman" w:hAnsi="Times New Roman" w:cs="Times New Roman"/>
          <w:sz w:val="20"/>
          <w:szCs w:val="28"/>
        </w:rPr>
        <w:t xml:space="preserve">Котляков В.И. Большой словарь географических названий / Под общ. ред. акад. В.И. Котлякова. — Екатеринбург: У-Фактория, 2003. — </w:t>
      </w:r>
      <w:r w:rsidRPr="00CF4F97">
        <w:rPr>
          <w:rFonts w:ascii="Times New Roman" w:hAnsi="Times New Roman" w:cs="Times New Roman"/>
          <w:sz w:val="20"/>
          <w:szCs w:val="28"/>
          <w:lang w:val="en-US"/>
        </w:rPr>
        <w:t>C</w:t>
      </w:r>
      <w:r w:rsidRPr="00CF4F97">
        <w:rPr>
          <w:rFonts w:ascii="Times New Roman" w:hAnsi="Times New Roman" w:cs="Times New Roman"/>
          <w:sz w:val="20"/>
          <w:szCs w:val="28"/>
        </w:rPr>
        <w:t>.</w:t>
      </w:r>
      <w:r w:rsidRPr="00AB1072">
        <w:rPr>
          <w:rFonts w:ascii="Times New Roman" w:hAnsi="Times New Roman" w:cs="Times New Roman"/>
          <w:sz w:val="20"/>
          <w:szCs w:val="28"/>
        </w:rPr>
        <w:t>621.</w:t>
      </w:r>
    </w:p>
  </w:footnote>
  <w:footnote w:id="20">
    <w:p w:rsidR="003F0292" w:rsidRPr="00AB1072" w:rsidRDefault="003F0292" w:rsidP="00AB107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Pr>
          <w:rFonts w:ascii="Times New Roman" w:hAnsi="Times New Roman" w:cs="Times New Roman"/>
          <w:sz w:val="20"/>
          <w:szCs w:val="28"/>
        </w:rPr>
        <w:t>Там же</w:t>
      </w:r>
      <w:r w:rsidRPr="00CF4F97">
        <w:rPr>
          <w:rFonts w:ascii="Times New Roman" w:hAnsi="Times New Roman" w:cs="Times New Roman"/>
          <w:sz w:val="20"/>
          <w:szCs w:val="28"/>
        </w:rPr>
        <w:t xml:space="preserve">. — </w:t>
      </w:r>
      <w:r w:rsidRPr="00CF4F97">
        <w:rPr>
          <w:rFonts w:ascii="Times New Roman" w:hAnsi="Times New Roman" w:cs="Times New Roman"/>
          <w:sz w:val="20"/>
          <w:szCs w:val="28"/>
          <w:lang w:val="en-US"/>
        </w:rPr>
        <w:t>C</w:t>
      </w:r>
      <w:r w:rsidRPr="00CF4F97">
        <w:rPr>
          <w:rFonts w:ascii="Times New Roman" w:hAnsi="Times New Roman" w:cs="Times New Roman"/>
          <w:sz w:val="20"/>
          <w:szCs w:val="28"/>
        </w:rPr>
        <w:t>.</w:t>
      </w:r>
      <w:r w:rsidRPr="006E5322">
        <w:rPr>
          <w:rFonts w:ascii="Times New Roman" w:hAnsi="Times New Roman" w:cs="Times New Roman"/>
          <w:sz w:val="20"/>
          <w:szCs w:val="28"/>
        </w:rPr>
        <w:t>756</w:t>
      </w:r>
      <w:r w:rsidRPr="00AB1072">
        <w:rPr>
          <w:rFonts w:ascii="Times New Roman" w:hAnsi="Times New Roman" w:cs="Times New Roman"/>
          <w:sz w:val="20"/>
          <w:szCs w:val="28"/>
        </w:rPr>
        <w:t>.</w:t>
      </w:r>
      <w:r w:rsidRPr="002F5AEC">
        <w:rPr>
          <w:rFonts w:ascii="Times New Roman" w:eastAsia="Times New Roman" w:hAnsi="Times New Roman" w:cs="Times New Roman"/>
          <w:sz w:val="20"/>
          <w:szCs w:val="28"/>
          <w:lang w:eastAsia="en-US"/>
        </w:rPr>
        <w:t xml:space="preserve"> </w:t>
      </w:r>
    </w:p>
  </w:footnote>
  <w:footnote w:id="21">
    <w:p w:rsidR="003F0292" w:rsidRPr="00AB1072" w:rsidRDefault="003F0292" w:rsidP="00AB107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B26432">
        <w:rPr>
          <w:rFonts w:ascii="Times New Roman" w:hAnsi="Times New Roman" w:cs="Times New Roman"/>
          <w:sz w:val="20"/>
          <w:szCs w:val="28"/>
        </w:rPr>
        <w:t>Лазаревич К.С. Так все-таки Средняя или Центральная? Еще раз о районировании и географической терминологии / К. С. Лазаревич // География. - 2003. - № 30. - С. 11.</w:t>
      </w:r>
      <w:r w:rsidRPr="002F5AEC">
        <w:rPr>
          <w:rFonts w:ascii="Times New Roman" w:eastAsia="Times New Roman" w:hAnsi="Times New Roman" w:cs="Times New Roman"/>
          <w:sz w:val="20"/>
          <w:szCs w:val="28"/>
          <w:lang w:eastAsia="en-US"/>
        </w:rPr>
        <w:t xml:space="preserve"> </w:t>
      </w:r>
    </w:p>
  </w:footnote>
  <w:footnote w:id="22">
    <w:p w:rsidR="003F0292" w:rsidRPr="003907D2" w:rsidRDefault="003F0292" w:rsidP="00FD3CD9">
      <w:pPr>
        <w:shd w:val="clear" w:color="auto" w:fill="FFFFFF"/>
        <w:spacing w:after="0" w:line="240" w:lineRule="auto"/>
        <w:jc w:val="both"/>
        <w:rPr>
          <w:rFonts w:ascii="Times New Roman" w:hAnsi="Times New Roman" w:cs="Times New Roman"/>
          <w:sz w:val="14"/>
          <w:szCs w:val="20"/>
        </w:rPr>
      </w:pPr>
      <w:r w:rsidRPr="005D0907">
        <w:rPr>
          <w:rStyle w:val="a3"/>
          <w:rFonts w:eastAsia="Calibri"/>
          <w:i/>
          <w:sz w:val="20"/>
          <w:szCs w:val="20"/>
        </w:rPr>
        <w:footnoteRef/>
      </w:r>
      <w:r w:rsidRPr="0056375D">
        <w:rPr>
          <w:rFonts w:eastAsia="Calibri"/>
          <w:sz w:val="20"/>
          <w:szCs w:val="20"/>
        </w:rPr>
        <w:t xml:space="preserve"> </w:t>
      </w:r>
      <w:r w:rsidRPr="003907D2">
        <w:rPr>
          <w:rFonts w:ascii="Times New Roman" w:hAnsi="Times New Roman" w:cs="Times New Roman"/>
          <w:sz w:val="20"/>
          <w:szCs w:val="28"/>
        </w:rPr>
        <w:t>Суюнбаев</w:t>
      </w:r>
      <w:r w:rsidRPr="003907D2">
        <w:rPr>
          <w:rFonts w:ascii="Times New Roman" w:eastAsia="Times New Roman" w:hAnsi="Times New Roman" w:cs="Times New Roman"/>
          <w:sz w:val="20"/>
          <w:szCs w:val="28"/>
          <w:lang w:eastAsia="en-US"/>
        </w:rPr>
        <w:t xml:space="preserve"> </w:t>
      </w:r>
      <w:r w:rsidRPr="003907D2">
        <w:rPr>
          <w:rFonts w:ascii="Times New Roman" w:hAnsi="Times New Roman" w:cs="Times New Roman"/>
          <w:sz w:val="20"/>
          <w:szCs w:val="28"/>
        </w:rPr>
        <w:t>М. Идентификация региона.</w:t>
      </w:r>
      <w:r w:rsidRPr="003907D2">
        <w:rPr>
          <w:rFonts w:ascii="Times New Roman" w:eastAsia="Times New Roman" w:hAnsi="Times New Roman" w:cs="Times New Roman"/>
          <w:sz w:val="20"/>
          <w:szCs w:val="28"/>
          <w:lang w:eastAsia="en-US"/>
        </w:rPr>
        <w:t xml:space="preserve"> [Электронный ресурс] // Лаборатория общественно-политического развития стран ближнего зарубежья. – </w:t>
      </w:r>
      <w:r w:rsidRPr="002F5AEC">
        <w:rPr>
          <w:rFonts w:ascii="Times New Roman" w:eastAsia="Times New Roman" w:hAnsi="Times New Roman" w:cs="Times New Roman"/>
          <w:sz w:val="20"/>
          <w:szCs w:val="28"/>
          <w:lang w:val="en-US" w:eastAsia="en-US"/>
        </w:rPr>
        <w:t>URL</w:t>
      </w:r>
      <w:r w:rsidRPr="002F5AEC">
        <w:rPr>
          <w:rFonts w:ascii="Times New Roman" w:eastAsia="Times New Roman" w:hAnsi="Times New Roman" w:cs="Times New Roman"/>
          <w:sz w:val="20"/>
          <w:szCs w:val="28"/>
          <w:lang w:eastAsia="en-US"/>
        </w:rPr>
        <w:t>:</w:t>
      </w:r>
      <w:r>
        <w:rPr>
          <w:rFonts w:ascii="Times New Roman" w:eastAsia="Times New Roman" w:hAnsi="Times New Roman" w:cs="Times New Roman"/>
          <w:sz w:val="20"/>
          <w:szCs w:val="28"/>
          <w:lang w:eastAsia="en-US"/>
        </w:rPr>
        <w:t xml:space="preserve"> </w:t>
      </w:r>
      <w:r w:rsidRPr="003907D2">
        <w:rPr>
          <w:rFonts w:ascii="Times New Roman" w:eastAsia="Times New Roman" w:hAnsi="Times New Roman" w:cs="Times New Roman"/>
          <w:sz w:val="20"/>
          <w:szCs w:val="28"/>
          <w:lang w:eastAsia="en-US"/>
        </w:rPr>
        <w:t>http://ia-centr.ru/expert/11486. (20.05.2017).</w:t>
      </w:r>
      <w:r w:rsidRPr="003907D2">
        <w:rPr>
          <w:rStyle w:val="a3"/>
          <w:rFonts w:ascii="Calibri" w:eastAsia="Calibri" w:hAnsi="Calibri"/>
          <w:i/>
          <w:iCs/>
          <w:sz w:val="14"/>
          <w:szCs w:val="20"/>
        </w:rPr>
        <w:t xml:space="preserve"> </w:t>
      </w:r>
    </w:p>
  </w:footnote>
  <w:footnote w:id="23">
    <w:p w:rsidR="003F0292" w:rsidRPr="00AB1072" w:rsidRDefault="003F0292" w:rsidP="00AB1072">
      <w:pPr>
        <w:shd w:val="clear" w:color="auto" w:fill="FFFFFF"/>
        <w:spacing w:after="0" w:line="240" w:lineRule="auto"/>
        <w:jc w:val="both"/>
        <w:outlineLvl w:val="3"/>
        <w:rPr>
          <w:rFonts w:ascii="Times New Roman" w:hAnsi="Times New Roman" w:cs="Times New Roman"/>
          <w:sz w:val="28"/>
          <w:szCs w:val="28"/>
        </w:rPr>
      </w:pPr>
      <w:r w:rsidRPr="005D0907">
        <w:rPr>
          <w:rStyle w:val="a3"/>
          <w:rFonts w:eastAsia="Calibri"/>
          <w:i/>
          <w:sz w:val="20"/>
          <w:szCs w:val="20"/>
        </w:rPr>
        <w:footnoteRef/>
      </w:r>
      <w:r w:rsidRPr="0056375D">
        <w:rPr>
          <w:rFonts w:eastAsia="Calibri"/>
          <w:sz w:val="20"/>
          <w:szCs w:val="20"/>
        </w:rPr>
        <w:t xml:space="preserve"> </w:t>
      </w:r>
      <w:r w:rsidRPr="00AB1072">
        <w:rPr>
          <w:rFonts w:ascii="Times New Roman" w:hAnsi="Times New Roman" w:cs="Times New Roman"/>
          <w:sz w:val="20"/>
          <w:szCs w:val="28"/>
        </w:rPr>
        <w:t>Заяц Д.В. В поисках оптимального районирования мира / Д.В. Заяц // География. - 2003. - № 2. - С. 18.</w:t>
      </w:r>
      <w:r w:rsidRPr="002F5AEC">
        <w:rPr>
          <w:rFonts w:ascii="Times New Roman" w:eastAsia="Times New Roman" w:hAnsi="Times New Roman" w:cs="Times New Roman"/>
          <w:sz w:val="20"/>
          <w:szCs w:val="28"/>
          <w:lang w:eastAsia="en-US"/>
        </w:rPr>
        <w:t xml:space="preserve"> </w:t>
      </w:r>
    </w:p>
  </w:footnote>
  <w:footnote w:id="24">
    <w:p w:rsidR="003F0292" w:rsidRPr="00AB1072" w:rsidRDefault="003F0292" w:rsidP="00A453E8">
      <w:pPr>
        <w:shd w:val="clear" w:color="auto" w:fill="FFFFFF"/>
        <w:spacing w:after="0" w:line="240" w:lineRule="auto"/>
        <w:jc w:val="both"/>
        <w:outlineLvl w:val="3"/>
        <w:rPr>
          <w:rFonts w:ascii="Times New Roman" w:hAnsi="Times New Roman" w:cs="Times New Roman"/>
          <w:sz w:val="28"/>
          <w:szCs w:val="28"/>
        </w:rPr>
      </w:pPr>
      <w:r w:rsidRPr="005D0907">
        <w:rPr>
          <w:rStyle w:val="a3"/>
          <w:rFonts w:eastAsia="Calibri"/>
          <w:i/>
          <w:sz w:val="20"/>
          <w:szCs w:val="20"/>
        </w:rPr>
        <w:footnoteRef/>
      </w:r>
      <w:r w:rsidRPr="0056375D">
        <w:rPr>
          <w:rFonts w:eastAsia="Calibri"/>
          <w:sz w:val="20"/>
          <w:szCs w:val="20"/>
        </w:rPr>
        <w:t xml:space="preserve"> </w:t>
      </w:r>
      <w:r w:rsidRPr="008825A5">
        <w:rPr>
          <w:rFonts w:ascii="Times New Roman" w:hAnsi="Times New Roman" w:cs="Times New Roman"/>
          <w:sz w:val="20"/>
        </w:rPr>
        <w:t xml:space="preserve">Челлен Р. О политической науке, ее соотношении с другими отраслями знания и об изучении политического пространства / Под ред. </w:t>
      </w:r>
      <w:r w:rsidRPr="00C5663D">
        <w:rPr>
          <w:rFonts w:ascii="Times New Roman" w:hAnsi="Times New Roman" w:cs="Times New Roman"/>
          <w:sz w:val="20"/>
        </w:rPr>
        <w:t>М.Н. Грачев</w:t>
      </w:r>
      <w:r w:rsidRPr="008825A5">
        <w:rPr>
          <w:rFonts w:ascii="Times New Roman" w:hAnsi="Times New Roman" w:cs="Times New Roman"/>
          <w:sz w:val="20"/>
        </w:rPr>
        <w:t xml:space="preserve">а // Полис. – 2005. – № 2. – С. </w:t>
      </w:r>
      <w:r w:rsidRPr="009160A8">
        <w:rPr>
          <w:rFonts w:ascii="Times New Roman" w:hAnsi="Times New Roman" w:cs="Times New Roman"/>
          <w:sz w:val="20"/>
        </w:rPr>
        <w:t>124</w:t>
      </w:r>
      <w:r w:rsidRPr="008825A5">
        <w:rPr>
          <w:rFonts w:ascii="Times New Roman" w:hAnsi="Times New Roman" w:cs="Times New Roman"/>
          <w:sz w:val="20"/>
        </w:rPr>
        <w:t>.</w:t>
      </w:r>
    </w:p>
  </w:footnote>
  <w:footnote w:id="25">
    <w:p w:rsidR="003F0292" w:rsidRPr="00496E0D" w:rsidRDefault="003F0292" w:rsidP="00BD2E41">
      <w:pPr>
        <w:pStyle w:val="1"/>
        <w:shd w:val="clear" w:color="auto" w:fill="FFFFFF"/>
        <w:spacing w:before="0" w:beforeAutospacing="0" w:after="0" w:afterAutospacing="0"/>
        <w:rPr>
          <w:b w:val="0"/>
          <w:bCs w:val="0"/>
          <w:sz w:val="20"/>
          <w:szCs w:val="28"/>
          <w:lang w:eastAsia="en-US"/>
        </w:rPr>
      </w:pPr>
      <w:r w:rsidRPr="00496E0D">
        <w:rPr>
          <w:rStyle w:val="a3"/>
          <w:rFonts w:eastAsia="Calibri"/>
          <w:i/>
          <w:sz w:val="20"/>
          <w:szCs w:val="20"/>
        </w:rPr>
        <w:footnoteRef/>
      </w:r>
      <w:r w:rsidRPr="00496E0D">
        <w:rPr>
          <w:rFonts w:eastAsia="Calibri"/>
          <w:sz w:val="20"/>
          <w:szCs w:val="20"/>
        </w:rPr>
        <w:t xml:space="preserve"> </w:t>
      </w:r>
      <w:r w:rsidRPr="00496E0D">
        <w:rPr>
          <w:b w:val="0"/>
          <w:bCs w:val="0"/>
          <w:sz w:val="20"/>
          <w:szCs w:val="28"/>
          <w:lang w:eastAsia="en-US"/>
        </w:rPr>
        <w:t xml:space="preserve">Филатов А.С. Россия и мир. Геополитика в цивилизационном измерении.  М., 2015. – </w:t>
      </w:r>
      <w:r w:rsidRPr="00496E0D">
        <w:rPr>
          <w:b w:val="0"/>
          <w:bCs w:val="0"/>
          <w:sz w:val="20"/>
          <w:lang w:eastAsia="en-US"/>
        </w:rPr>
        <w:t>С.58.</w:t>
      </w:r>
      <w:r w:rsidRPr="00496E0D">
        <w:rPr>
          <w:rStyle w:val="a3"/>
          <w:rFonts w:eastAsia="Calibri"/>
          <w:i/>
          <w:iCs/>
          <w:sz w:val="14"/>
          <w:szCs w:val="20"/>
        </w:rPr>
        <w:t xml:space="preserve"> </w:t>
      </w:r>
    </w:p>
  </w:footnote>
  <w:footnote w:id="26">
    <w:p w:rsidR="003F0292" w:rsidRPr="00B53321" w:rsidRDefault="003F0292" w:rsidP="001D568C">
      <w:pPr>
        <w:spacing w:after="0" w:line="240" w:lineRule="auto"/>
        <w:jc w:val="both"/>
        <w:rPr>
          <w:rFonts w:ascii="Times New Roman" w:eastAsia="Times New Roman" w:hAnsi="Times New Roman" w:cs="Times New Roman"/>
          <w:sz w:val="20"/>
          <w:szCs w:val="28"/>
          <w:lang w:eastAsia="en-US"/>
        </w:rPr>
      </w:pPr>
      <w:r w:rsidRPr="00496E0D">
        <w:rPr>
          <w:rStyle w:val="a3"/>
          <w:rFonts w:ascii="Times New Roman" w:eastAsia="Calibri" w:hAnsi="Times New Roman" w:cs="Times New Roman"/>
          <w:i/>
          <w:sz w:val="20"/>
          <w:szCs w:val="20"/>
        </w:rPr>
        <w:footnoteRef/>
      </w:r>
      <w:r w:rsidRPr="00496E0D">
        <w:rPr>
          <w:rFonts w:ascii="Times New Roman" w:eastAsia="Calibri" w:hAnsi="Times New Roman" w:cs="Times New Roman"/>
          <w:sz w:val="20"/>
          <w:szCs w:val="20"/>
        </w:rPr>
        <w:t xml:space="preserve"> </w:t>
      </w:r>
      <w:r w:rsidRPr="00496E0D">
        <w:rPr>
          <w:rFonts w:ascii="Times New Roman" w:eastAsia="Times New Roman" w:hAnsi="Times New Roman" w:cs="Times New Roman"/>
          <w:sz w:val="20"/>
          <w:szCs w:val="28"/>
          <w:lang w:eastAsia="en-US"/>
        </w:rPr>
        <w:t>Васильев</w:t>
      </w:r>
      <w:r w:rsidRPr="00825BAF">
        <w:rPr>
          <w:rFonts w:ascii="Times New Roman" w:eastAsia="Times New Roman" w:hAnsi="Times New Roman" w:cs="Times New Roman"/>
          <w:sz w:val="20"/>
          <w:szCs w:val="28"/>
          <w:lang w:eastAsia="en-US"/>
        </w:rPr>
        <w:t xml:space="preserve"> С. В. Геополитические акторы: сущность и типология / С. В. Васильев // Известия Уральского федерального университета. Сер. 3, Общественные науки. — 2013. — № 1 (112). — С. </w:t>
      </w:r>
      <w:r>
        <w:rPr>
          <w:rFonts w:ascii="Times New Roman" w:eastAsia="Times New Roman" w:hAnsi="Times New Roman" w:cs="Times New Roman"/>
          <w:sz w:val="20"/>
          <w:szCs w:val="28"/>
          <w:lang w:eastAsia="en-US"/>
        </w:rPr>
        <w:t>170</w:t>
      </w:r>
      <w:r w:rsidRPr="000168DD">
        <w:rPr>
          <w:rFonts w:ascii="Times New Roman" w:eastAsia="Times New Roman" w:hAnsi="Times New Roman" w:cs="Times New Roman"/>
          <w:b/>
          <w:bCs/>
          <w:sz w:val="20"/>
          <w:lang w:eastAsia="en-US"/>
        </w:rPr>
        <w:t>.</w:t>
      </w:r>
      <w:r w:rsidRPr="003907D2">
        <w:rPr>
          <w:rStyle w:val="a3"/>
          <w:rFonts w:ascii="Calibri" w:eastAsia="Calibri" w:hAnsi="Calibri"/>
          <w:i/>
          <w:iCs/>
          <w:sz w:val="14"/>
          <w:szCs w:val="20"/>
        </w:rPr>
        <w:t xml:space="preserve"> </w:t>
      </w:r>
    </w:p>
  </w:footnote>
  <w:footnote w:id="27">
    <w:p w:rsidR="003F0292" w:rsidRPr="00BD2E41" w:rsidRDefault="003F0292" w:rsidP="001D568C">
      <w:pPr>
        <w:pStyle w:val="1"/>
        <w:shd w:val="clear" w:color="auto" w:fill="FFFFFF"/>
        <w:spacing w:before="0" w:beforeAutospacing="0" w:after="0" w:afterAutospacing="0"/>
        <w:jc w:val="both"/>
        <w:rPr>
          <w:b w:val="0"/>
          <w:bCs w:val="0"/>
          <w:sz w:val="20"/>
          <w:szCs w:val="28"/>
          <w:lang w:eastAsia="en-US"/>
        </w:rPr>
      </w:pPr>
      <w:r w:rsidRPr="00496E0D">
        <w:rPr>
          <w:rStyle w:val="a3"/>
          <w:rFonts w:eastAsia="Calibri"/>
          <w:b w:val="0"/>
          <w:i/>
          <w:sz w:val="20"/>
          <w:szCs w:val="20"/>
        </w:rPr>
        <w:footnoteRef/>
      </w:r>
      <w:r w:rsidRPr="0056375D">
        <w:rPr>
          <w:rFonts w:eastAsia="Calibri"/>
          <w:sz w:val="20"/>
          <w:szCs w:val="20"/>
        </w:rPr>
        <w:t xml:space="preserve"> </w:t>
      </w:r>
      <w:r>
        <w:rPr>
          <w:b w:val="0"/>
          <w:sz w:val="20"/>
          <w:szCs w:val="28"/>
          <w:lang w:eastAsia="en-US"/>
        </w:rPr>
        <w:t>Там же</w:t>
      </w:r>
      <w:r w:rsidRPr="00B53321">
        <w:rPr>
          <w:b w:val="0"/>
          <w:sz w:val="20"/>
          <w:szCs w:val="28"/>
          <w:lang w:eastAsia="en-US"/>
        </w:rPr>
        <w:t>. — 2013. — № 1 (112). — С. 171</w:t>
      </w:r>
      <w:r w:rsidRPr="00B53321">
        <w:rPr>
          <w:b w:val="0"/>
          <w:bCs w:val="0"/>
          <w:sz w:val="20"/>
          <w:lang w:eastAsia="en-US"/>
        </w:rPr>
        <w:t>.</w:t>
      </w:r>
      <w:r w:rsidRPr="003907D2">
        <w:rPr>
          <w:rStyle w:val="a3"/>
          <w:rFonts w:ascii="Calibri" w:eastAsia="Calibri" w:hAnsi="Calibri"/>
          <w:i/>
          <w:iCs/>
          <w:sz w:val="14"/>
          <w:szCs w:val="20"/>
        </w:rPr>
        <w:t xml:space="preserve"> </w:t>
      </w:r>
    </w:p>
  </w:footnote>
  <w:footnote w:id="28">
    <w:p w:rsidR="003F0292" w:rsidRPr="006E5322" w:rsidRDefault="003F0292" w:rsidP="00FB38DA">
      <w:pPr>
        <w:shd w:val="clear" w:color="auto" w:fill="FFFFFF"/>
        <w:spacing w:after="0" w:line="240" w:lineRule="auto"/>
        <w:jc w:val="both"/>
        <w:rPr>
          <w:rFonts w:ascii="Times New Roman" w:hAnsi="Times New Roman" w:cs="Times New Roman"/>
          <w:sz w:val="14"/>
          <w:szCs w:val="20"/>
        </w:rPr>
      </w:pPr>
      <w:r w:rsidRPr="005D0907">
        <w:rPr>
          <w:rStyle w:val="a3"/>
          <w:rFonts w:eastAsia="Calibri"/>
          <w:i/>
          <w:sz w:val="20"/>
          <w:szCs w:val="20"/>
        </w:rPr>
        <w:footnoteRef/>
      </w:r>
      <w:r w:rsidRPr="0056375D">
        <w:rPr>
          <w:rFonts w:eastAsia="Calibri"/>
          <w:sz w:val="20"/>
          <w:szCs w:val="20"/>
        </w:rPr>
        <w:t xml:space="preserve"> </w:t>
      </w:r>
      <w:r w:rsidRPr="00E57A6F">
        <w:rPr>
          <w:rFonts w:ascii="Times New Roman" w:eastAsia="Times New Roman" w:hAnsi="Times New Roman" w:cs="Times New Roman"/>
          <w:sz w:val="20"/>
          <w:szCs w:val="28"/>
          <w:lang w:eastAsia="en-US"/>
        </w:rPr>
        <w:t xml:space="preserve">Динашева Л.С. Из истории соперничества России и Англии за Среднюю Азию (конец </w:t>
      </w:r>
      <w:r w:rsidRPr="00E57A6F">
        <w:rPr>
          <w:rFonts w:ascii="Times New Roman" w:eastAsia="Times New Roman" w:hAnsi="Times New Roman" w:cs="Times New Roman"/>
          <w:sz w:val="20"/>
          <w:szCs w:val="28"/>
          <w:lang w:val="en-US" w:eastAsia="en-US"/>
        </w:rPr>
        <w:t>XIX</w:t>
      </w:r>
      <w:r w:rsidRPr="00E57A6F">
        <w:rPr>
          <w:rFonts w:ascii="Times New Roman" w:eastAsia="Times New Roman" w:hAnsi="Times New Roman" w:cs="Times New Roman"/>
          <w:sz w:val="20"/>
          <w:szCs w:val="28"/>
          <w:lang w:eastAsia="en-US"/>
        </w:rPr>
        <w:t xml:space="preserve">-начало </w:t>
      </w:r>
      <w:r w:rsidRPr="00E57A6F">
        <w:rPr>
          <w:rFonts w:ascii="Times New Roman" w:eastAsia="Times New Roman" w:hAnsi="Times New Roman" w:cs="Times New Roman"/>
          <w:sz w:val="20"/>
          <w:szCs w:val="28"/>
          <w:lang w:val="en-US" w:eastAsia="en-US"/>
        </w:rPr>
        <w:t>XX</w:t>
      </w:r>
      <w:r w:rsidRPr="00E57A6F">
        <w:rPr>
          <w:rFonts w:ascii="Times New Roman" w:eastAsia="Times New Roman" w:hAnsi="Times New Roman" w:cs="Times New Roman"/>
          <w:sz w:val="20"/>
          <w:szCs w:val="28"/>
          <w:lang w:eastAsia="en-US"/>
        </w:rPr>
        <w:t xml:space="preserve"> вв.) [Электронный ресурс] // Universum: общественные науки. – </w:t>
      </w:r>
      <w:r w:rsidRPr="00E57A6F">
        <w:rPr>
          <w:rFonts w:ascii="Times New Roman" w:eastAsia="Times New Roman" w:hAnsi="Times New Roman" w:cs="Times New Roman"/>
          <w:sz w:val="20"/>
          <w:szCs w:val="28"/>
          <w:lang w:val="en-US" w:eastAsia="en-US"/>
        </w:rPr>
        <w:t>URL</w:t>
      </w:r>
      <w:r w:rsidRPr="00E57A6F">
        <w:rPr>
          <w:rFonts w:ascii="Times New Roman" w:eastAsia="Times New Roman" w:hAnsi="Times New Roman" w:cs="Times New Roman"/>
          <w:sz w:val="20"/>
          <w:szCs w:val="28"/>
          <w:lang w:eastAsia="en-US"/>
        </w:rPr>
        <w:t>: http://7universum.com/ru/social/archive/item/2099. (19.05.2017).</w:t>
      </w:r>
      <w:r w:rsidRPr="00E57A6F">
        <w:rPr>
          <w:rStyle w:val="a3"/>
          <w:rFonts w:ascii="Calibri" w:eastAsia="Calibri" w:hAnsi="Calibri"/>
          <w:i/>
          <w:iCs/>
          <w:sz w:val="14"/>
          <w:szCs w:val="20"/>
        </w:rPr>
        <w:t xml:space="preserve"> </w:t>
      </w:r>
    </w:p>
  </w:footnote>
  <w:footnote w:id="29">
    <w:p w:rsidR="003F0292" w:rsidRPr="00FD422F" w:rsidRDefault="003F0292" w:rsidP="00FB38DA">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xml:space="preserve">– </w:t>
      </w:r>
      <w:r>
        <w:rPr>
          <w:rFonts w:ascii="Times New Roman" w:hAnsi="Times New Roman" w:cs="Times New Roman"/>
          <w:lang w:val="en-US"/>
        </w:rPr>
        <w:t>C</w:t>
      </w:r>
      <w:r w:rsidRPr="00FD422F">
        <w:rPr>
          <w:rFonts w:ascii="Times New Roman" w:hAnsi="Times New Roman" w:cs="Times New Roman"/>
        </w:rPr>
        <w:t>.</w:t>
      </w:r>
      <w:r>
        <w:rPr>
          <w:rFonts w:ascii="Times New Roman" w:hAnsi="Times New Roman" w:cs="Times New Roman"/>
        </w:rPr>
        <w:t xml:space="preserve"> </w:t>
      </w:r>
      <w:r w:rsidRPr="00FD422F">
        <w:rPr>
          <w:rFonts w:ascii="Times New Roman" w:hAnsi="Times New Roman" w:cs="Times New Roman"/>
        </w:rPr>
        <w:t>101.</w:t>
      </w:r>
    </w:p>
  </w:footnote>
  <w:footnote w:id="30">
    <w:p w:rsidR="003F0292" w:rsidRPr="00FD422F" w:rsidRDefault="003F0292" w:rsidP="00FB38DA">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xml:space="preserve">– </w:t>
      </w:r>
      <w:r>
        <w:rPr>
          <w:rFonts w:ascii="Times New Roman" w:hAnsi="Times New Roman" w:cs="Times New Roman"/>
          <w:lang w:val="en-US"/>
        </w:rPr>
        <w:t>C</w:t>
      </w:r>
      <w:r w:rsidRPr="00FD422F">
        <w:rPr>
          <w:rFonts w:ascii="Times New Roman" w:hAnsi="Times New Roman" w:cs="Times New Roman"/>
        </w:rPr>
        <w:t>. 102.</w:t>
      </w:r>
    </w:p>
  </w:footnote>
  <w:footnote w:id="31">
    <w:p w:rsidR="003F0292" w:rsidRPr="00FD422F" w:rsidRDefault="003F0292" w:rsidP="00FD422F">
      <w:pPr>
        <w:shd w:val="clear" w:color="auto" w:fill="FFFFFF"/>
        <w:spacing w:after="0" w:line="240" w:lineRule="auto"/>
        <w:jc w:val="both"/>
        <w:rPr>
          <w:rFonts w:ascii="Times New Roman" w:hAnsi="Times New Roman" w:cs="Times New Roman"/>
          <w:sz w:val="14"/>
          <w:szCs w:val="20"/>
        </w:rPr>
      </w:pPr>
      <w:r w:rsidRPr="005D0907">
        <w:rPr>
          <w:rStyle w:val="a3"/>
          <w:rFonts w:eastAsia="Calibri"/>
          <w:i/>
          <w:sz w:val="20"/>
          <w:szCs w:val="20"/>
        </w:rPr>
        <w:footnoteRef/>
      </w:r>
      <w:r w:rsidRPr="0056375D">
        <w:rPr>
          <w:rFonts w:eastAsia="Calibri"/>
          <w:sz w:val="20"/>
          <w:szCs w:val="20"/>
        </w:rPr>
        <w:t xml:space="preserve"> </w:t>
      </w:r>
      <w:r w:rsidRPr="00404200">
        <w:rPr>
          <w:rFonts w:ascii="Times New Roman" w:eastAsia="Times New Roman" w:hAnsi="Times New Roman" w:cs="Times New Roman"/>
          <w:sz w:val="20"/>
          <w:szCs w:val="28"/>
          <w:lang w:eastAsia="en-US"/>
        </w:rPr>
        <w:t>Казанцев А.</w:t>
      </w:r>
      <w:r>
        <w:rPr>
          <w:rFonts w:ascii="Times New Roman" w:eastAsia="Times New Roman" w:hAnsi="Times New Roman" w:cs="Times New Roman"/>
          <w:sz w:val="20"/>
          <w:szCs w:val="28"/>
          <w:lang w:eastAsia="en-US"/>
        </w:rPr>
        <w:t>А.</w:t>
      </w:r>
      <w:r w:rsidRPr="00404200">
        <w:rPr>
          <w:rFonts w:ascii="Times New Roman" w:eastAsia="Times New Roman" w:hAnsi="Times New Roman" w:cs="Times New Roman"/>
          <w:sz w:val="20"/>
          <w:szCs w:val="28"/>
          <w:lang w:eastAsia="en-US"/>
        </w:rPr>
        <w:t xml:space="preserve"> Современный конструктивизм. Два суждения об одной методологии. [Электронный ресурс] // Гефтер. – </w:t>
      </w:r>
      <w:r>
        <w:rPr>
          <w:rFonts w:ascii="Times New Roman" w:eastAsia="Times New Roman" w:hAnsi="Times New Roman" w:cs="Times New Roman"/>
          <w:sz w:val="20"/>
          <w:szCs w:val="28"/>
          <w:lang w:val="en-US" w:eastAsia="en-US"/>
        </w:rPr>
        <w:t>URL</w:t>
      </w:r>
      <w:r w:rsidRPr="00404200">
        <w:rPr>
          <w:rFonts w:ascii="Times New Roman" w:eastAsia="Times New Roman" w:hAnsi="Times New Roman" w:cs="Times New Roman"/>
          <w:sz w:val="20"/>
          <w:szCs w:val="28"/>
          <w:lang w:eastAsia="en-US"/>
        </w:rPr>
        <w:t>: http://gefter.ru/archive/20402. (10.05.2017).</w:t>
      </w:r>
      <w:r w:rsidRPr="00404200">
        <w:rPr>
          <w:rStyle w:val="a3"/>
          <w:rFonts w:ascii="Calibri" w:eastAsia="Calibri" w:hAnsi="Calibri"/>
          <w:i/>
          <w:iCs/>
          <w:sz w:val="14"/>
          <w:szCs w:val="20"/>
        </w:rPr>
        <w:t xml:space="preserve"> </w:t>
      </w:r>
    </w:p>
  </w:footnote>
  <w:footnote w:id="32">
    <w:p w:rsidR="003F0292" w:rsidRPr="009078D6" w:rsidRDefault="003F0292" w:rsidP="006C57ED">
      <w:pPr>
        <w:spacing w:after="0" w:line="240" w:lineRule="auto"/>
        <w:jc w:val="both"/>
        <w:rPr>
          <w:rFonts w:ascii="Times New Roman" w:eastAsia="Times New Roman" w:hAnsi="Times New Roman" w:cs="Times New Roman"/>
          <w:sz w:val="20"/>
          <w:szCs w:val="28"/>
          <w:lang w:eastAsia="en-US"/>
        </w:rPr>
      </w:pPr>
      <w:r w:rsidRPr="00124829">
        <w:rPr>
          <w:rStyle w:val="a3"/>
        </w:rPr>
        <w:footnoteRef/>
      </w:r>
      <w:r w:rsidRPr="00124829">
        <w:t xml:space="preserve"> </w:t>
      </w:r>
      <w:r w:rsidRPr="00696385">
        <w:rPr>
          <w:rFonts w:ascii="Times New Roman" w:eastAsia="Times New Roman" w:hAnsi="Times New Roman" w:cs="Times New Roman"/>
          <w:sz w:val="20"/>
          <w:szCs w:val="28"/>
          <w:lang w:eastAsia="en-US"/>
        </w:rPr>
        <w:t>Сафронова О.В. К вопросу о генеалогии конструктивизма в теории международных отношений / О.В. Сафронова // Вестник Нижегородского университета. – 2004. - № 1(2). – С.103.</w:t>
      </w:r>
    </w:p>
  </w:footnote>
  <w:footnote w:id="33">
    <w:p w:rsidR="003F0292" w:rsidRPr="006E5322" w:rsidRDefault="003F0292" w:rsidP="00B30564">
      <w:pPr>
        <w:spacing w:after="0" w:line="240" w:lineRule="auto"/>
        <w:jc w:val="both"/>
        <w:rPr>
          <w:rFonts w:ascii="Times New Roman" w:eastAsia="Times New Roman" w:hAnsi="Times New Roman" w:cs="Times New Roman"/>
          <w:sz w:val="20"/>
          <w:szCs w:val="28"/>
          <w:lang w:eastAsia="en-US"/>
        </w:rPr>
      </w:pPr>
      <w:r w:rsidRPr="00124829">
        <w:rPr>
          <w:rStyle w:val="a3"/>
        </w:rPr>
        <w:footnoteRef/>
      </w:r>
      <w:r w:rsidRPr="00124829">
        <w:t xml:space="preserve"> </w:t>
      </w:r>
      <w:r w:rsidRPr="00696385">
        <w:rPr>
          <w:rFonts w:ascii="Times New Roman" w:eastAsia="Times New Roman" w:hAnsi="Times New Roman" w:cs="Times New Roman"/>
          <w:sz w:val="20"/>
          <w:szCs w:val="28"/>
          <w:lang w:eastAsia="en-US"/>
        </w:rPr>
        <w:t xml:space="preserve">Цыганков П.А. Анализ межгосударственного сотрудничества: возможности социологического подхода / П.А.Цыганков, А.П. Цыганков // Общественные науки и современность. - 1999. - № 1. – </w:t>
      </w:r>
      <w:r w:rsidRPr="00696385">
        <w:rPr>
          <w:rFonts w:ascii="Times New Roman" w:eastAsia="Times New Roman" w:hAnsi="Times New Roman" w:cs="Times New Roman"/>
          <w:sz w:val="20"/>
          <w:szCs w:val="28"/>
          <w:lang w:val="en-US" w:eastAsia="en-US"/>
        </w:rPr>
        <w:t>C</w:t>
      </w:r>
      <w:r w:rsidRPr="00696385">
        <w:rPr>
          <w:rFonts w:ascii="Times New Roman" w:eastAsia="Times New Roman" w:hAnsi="Times New Roman" w:cs="Times New Roman"/>
          <w:sz w:val="20"/>
          <w:szCs w:val="28"/>
          <w:lang w:eastAsia="en-US"/>
        </w:rPr>
        <w:t>. 137.</w:t>
      </w:r>
    </w:p>
  </w:footnote>
  <w:footnote w:id="34">
    <w:p w:rsidR="003F0292" w:rsidRPr="006E5322" w:rsidRDefault="003F0292" w:rsidP="00B30564">
      <w:pPr>
        <w:spacing w:after="0" w:line="240" w:lineRule="auto"/>
        <w:jc w:val="both"/>
        <w:rPr>
          <w:rFonts w:ascii="Times New Roman" w:eastAsia="Times New Roman" w:hAnsi="Times New Roman" w:cs="Times New Roman"/>
          <w:sz w:val="20"/>
          <w:szCs w:val="28"/>
          <w:lang w:eastAsia="en-US"/>
        </w:rPr>
      </w:pPr>
      <w:r w:rsidRPr="00124829">
        <w:rPr>
          <w:rStyle w:val="a3"/>
        </w:rPr>
        <w:footnoteRef/>
      </w:r>
      <w:r w:rsidRPr="00124829">
        <w:t xml:space="preserve"> </w:t>
      </w:r>
      <w:r w:rsidRPr="00696385">
        <w:rPr>
          <w:rFonts w:ascii="Times New Roman" w:eastAsia="Times New Roman" w:hAnsi="Times New Roman" w:cs="Times New Roman"/>
          <w:sz w:val="20"/>
          <w:szCs w:val="28"/>
          <w:lang w:eastAsia="en-US"/>
        </w:rPr>
        <w:t>Казанцев А.А. «Конструктивистская революция», или о роли культурно-цивилизационных факторов в современной теории международных отношений / А.А. Казанцев // Политическая наука. – 2009. - №4. – С.107.</w:t>
      </w:r>
    </w:p>
  </w:footnote>
  <w:footnote w:id="35">
    <w:p w:rsidR="003F0292" w:rsidRPr="00A42DFE" w:rsidRDefault="003F0292" w:rsidP="00F85C7E">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A22AB2">
        <w:rPr>
          <w:rFonts w:ascii="Times New Roman" w:hAnsi="Times New Roman" w:cs="Times New Roman"/>
          <w:sz w:val="20"/>
          <w:szCs w:val="28"/>
        </w:rPr>
        <w:t>Моргентау Г. Политические отношения между нациями: борьба за власть и мир / Под ред. П.А.Цыганкова // Теория международных отношений: Хрестоматия. - М.: Гардарики. - 2002. - С. 83.</w:t>
      </w:r>
    </w:p>
  </w:footnote>
  <w:footnote w:id="36">
    <w:p w:rsidR="003F0292" w:rsidRPr="00A42DFE" w:rsidRDefault="003F0292" w:rsidP="00F85C7E">
      <w:pPr>
        <w:spacing w:after="0" w:line="240" w:lineRule="auto"/>
        <w:jc w:val="both"/>
        <w:rPr>
          <w:sz w:val="16"/>
        </w:rPr>
      </w:pPr>
      <w:r w:rsidRPr="005D0907">
        <w:rPr>
          <w:rStyle w:val="a3"/>
          <w:rFonts w:eastAsia="Calibri"/>
          <w:i/>
          <w:sz w:val="20"/>
          <w:szCs w:val="20"/>
        </w:rPr>
        <w:footnoteRef/>
      </w:r>
      <w:r w:rsidRPr="0056375D">
        <w:rPr>
          <w:rFonts w:eastAsia="Calibri"/>
          <w:sz w:val="20"/>
          <w:szCs w:val="20"/>
        </w:rPr>
        <w:t xml:space="preserve"> </w:t>
      </w:r>
      <w:r w:rsidRPr="00A22AB2">
        <w:rPr>
          <w:rFonts w:ascii="Times New Roman" w:hAnsi="Times New Roman" w:cs="Times New Roman"/>
          <w:sz w:val="20"/>
          <w:szCs w:val="28"/>
        </w:rPr>
        <w:t xml:space="preserve">Цыганков П.А. Теория политического реализма: власть и сила </w:t>
      </w:r>
      <w:r>
        <w:rPr>
          <w:rFonts w:ascii="Times New Roman" w:hAnsi="Times New Roman" w:cs="Times New Roman"/>
          <w:sz w:val="20"/>
          <w:szCs w:val="28"/>
        </w:rPr>
        <w:t>в межгосударственных отношениях</w:t>
      </w:r>
      <w:r w:rsidRPr="00A22AB2">
        <w:rPr>
          <w:rFonts w:ascii="Times New Roman" w:hAnsi="Times New Roman" w:cs="Times New Roman"/>
          <w:sz w:val="20"/>
          <w:szCs w:val="28"/>
        </w:rPr>
        <w:t xml:space="preserve"> / Под ред. П.А.Цыганкова // Теория международных отношений: Хрестоматия. - М.: Гардарики. - 2002. - С. 70.</w:t>
      </w:r>
    </w:p>
  </w:footnote>
  <w:footnote w:id="37">
    <w:p w:rsidR="003F0292" w:rsidRPr="00A42DFE" w:rsidRDefault="003F0292" w:rsidP="006C57ED">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A7101">
        <w:rPr>
          <w:rFonts w:ascii="Times New Roman" w:hAnsi="Times New Roman" w:cs="Times New Roman"/>
          <w:sz w:val="20"/>
          <w:szCs w:val="28"/>
        </w:rPr>
        <w:t xml:space="preserve">Барабанов О.Н. Проблемы глобального управления: выбор аналитической парадигмы / О.Н.Барабанов // </w:t>
      </w:r>
      <w:hyperlink r:id="rId1" w:history="1">
        <w:r w:rsidRPr="007A7101">
          <w:rPr>
            <w:rFonts w:ascii="Times New Roman" w:hAnsi="Times New Roman" w:cs="Times New Roman"/>
            <w:sz w:val="20"/>
            <w:szCs w:val="28"/>
          </w:rPr>
          <w:t>Вестник международных организаций: образование, наука, новая экономика</w:t>
        </w:r>
      </w:hyperlink>
      <w:r w:rsidRPr="007A7101">
        <w:rPr>
          <w:rFonts w:ascii="Times New Roman" w:hAnsi="Times New Roman" w:cs="Times New Roman"/>
          <w:sz w:val="20"/>
          <w:szCs w:val="28"/>
        </w:rPr>
        <w:t>. – 2009. - №2. – С.</w:t>
      </w:r>
      <w:r>
        <w:rPr>
          <w:rFonts w:ascii="Times New Roman" w:hAnsi="Times New Roman" w:cs="Times New Roman"/>
          <w:sz w:val="20"/>
          <w:szCs w:val="28"/>
        </w:rPr>
        <w:t>9</w:t>
      </w:r>
      <w:r w:rsidRPr="007A7101">
        <w:rPr>
          <w:rFonts w:ascii="Times New Roman" w:hAnsi="Times New Roman" w:cs="Times New Roman"/>
          <w:sz w:val="20"/>
          <w:szCs w:val="28"/>
        </w:rPr>
        <w:t>.</w:t>
      </w:r>
    </w:p>
  </w:footnote>
  <w:footnote w:id="38">
    <w:p w:rsidR="003F0292" w:rsidRPr="00A42DFE" w:rsidRDefault="003F0292" w:rsidP="000F48BF">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A7101">
        <w:rPr>
          <w:rFonts w:ascii="Times New Roman" w:hAnsi="Times New Roman" w:cs="Times New Roman"/>
          <w:sz w:val="20"/>
          <w:szCs w:val="28"/>
        </w:rPr>
        <w:t xml:space="preserve">Барабанов О.Н. Проблемы глобального управления: выбор аналитической парадигмы / О.Н.Барабанов // </w:t>
      </w:r>
      <w:hyperlink r:id="rId2" w:history="1">
        <w:r w:rsidRPr="007A7101">
          <w:rPr>
            <w:rFonts w:ascii="Times New Roman" w:hAnsi="Times New Roman" w:cs="Times New Roman"/>
            <w:sz w:val="20"/>
            <w:szCs w:val="28"/>
          </w:rPr>
          <w:t>Вестник международных организаций: образование, наука, новая экономика</w:t>
        </w:r>
      </w:hyperlink>
      <w:r w:rsidRPr="007A7101">
        <w:rPr>
          <w:rFonts w:ascii="Times New Roman" w:hAnsi="Times New Roman" w:cs="Times New Roman"/>
          <w:sz w:val="20"/>
          <w:szCs w:val="28"/>
        </w:rPr>
        <w:t>. – 2009. - №2. – С.</w:t>
      </w:r>
      <w:r>
        <w:rPr>
          <w:rFonts w:ascii="Times New Roman" w:hAnsi="Times New Roman" w:cs="Times New Roman"/>
          <w:sz w:val="20"/>
          <w:szCs w:val="28"/>
        </w:rPr>
        <w:t>11</w:t>
      </w:r>
      <w:r w:rsidRPr="007A7101">
        <w:rPr>
          <w:rFonts w:ascii="Times New Roman" w:hAnsi="Times New Roman" w:cs="Times New Roman"/>
          <w:sz w:val="20"/>
          <w:szCs w:val="28"/>
        </w:rPr>
        <w:t>.</w:t>
      </w:r>
    </w:p>
  </w:footnote>
  <w:footnote w:id="39">
    <w:p w:rsidR="003F0292" w:rsidRPr="00A42DFE" w:rsidRDefault="003F0292" w:rsidP="000F48BF">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Pr>
          <w:rFonts w:ascii="Times New Roman" w:hAnsi="Times New Roman" w:cs="Times New Roman"/>
          <w:sz w:val="20"/>
          <w:szCs w:val="28"/>
        </w:rPr>
        <w:t>Там же</w:t>
      </w:r>
      <w:r w:rsidRPr="007A7101">
        <w:rPr>
          <w:rFonts w:ascii="Times New Roman" w:hAnsi="Times New Roman" w:cs="Times New Roman"/>
          <w:sz w:val="20"/>
          <w:szCs w:val="28"/>
        </w:rPr>
        <w:t>. – С.</w:t>
      </w:r>
      <w:r>
        <w:rPr>
          <w:rFonts w:ascii="Times New Roman" w:hAnsi="Times New Roman" w:cs="Times New Roman"/>
          <w:sz w:val="20"/>
          <w:szCs w:val="28"/>
        </w:rPr>
        <w:t>11</w:t>
      </w:r>
      <w:r w:rsidRPr="007A7101">
        <w:rPr>
          <w:rFonts w:ascii="Times New Roman" w:hAnsi="Times New Roman" w:cs="Times New Roman"/>
          <w:sz w:val="20"/>
          <w:szCs w:val="28"/>
        </w:rPr>
        <w:t>.</w:t>
      </w:r>
    </w:p>
  </w:footnote>
  <w:footnote w:id="40">
    <w:p w:rsidR="003F0292" w:rsidRPr="00A42DFE" w:rsidRDefault="003F0292" w:rsidP="000F48BF">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Pr>
          <w:rFonts w:ascii="Times New Roman" w:hAnsi="Times New Roman" w:cs="Times New Roman"/>
          <w:sz w:val="20"/>
          <w:szCs w:val="28"/>
        </w:rPr>
        <w:t>Там же</w:t>
      </w:r>
      <w:r w:rsidRPr="007A7101">
        <w:rPr>
          <w:rFonts w:ascii="Times New Roman" w:hAnsi="Times New Roman" w:cs="Times New Roman"/>
          <w:sz w:val="20"/>
          <w:szCs w:val="28"/>
        </w:rPr>
        <w:t>. – 2009. - №2. – С.</w:t>
      </w:r>
      <w:r>
        <w:rPr>
          <w:rFonts w:ascii="Times New Roman" w:hAnsi="Times New Roman" w:cs="Times New Roman"/>
          <w:sz w:val="20"/>
          <w:szCs w:val="28"/>
        </w:rPr>
        <w:t>11</w:t>
      </w:r>
      <w:r w:rsidRPr="007A7101">
        <w:rPr>
          <w:rFonts w:ascii="Times New Roman" w:hAnsi="Times New Roman" w:cs="Times New Roman"/>
          <w:sz w:val="20"/>
          <w:szCs w:val="28"/>
        </w:rPr>
        <w:t>.</w:t>
      </w:r>
    </w:p>
  </w:footnote>
  <w:footnote w:id="41">
    <w:p w:rsidR="003F0292" w:rsidRPr="00A42DFE" w:rsidRDefault="003F0292" w:rsidP="000F48BF">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A7101">
        <w:rPr>
          <w:rFonts w:ascii="Times New Roman" w:hAnsi="Times New Roman" w:cs="Times New Roman"/>
          <w:sz w:val="20"/>
          <w:szCs w:val="28"/>
        </w:rPr>
        <w:t>Орлик И.И. Евразийская идея: возникновение и эволюция / И.И. Орлик // Вестник Российского университета дружбы народов. Серия: Всеобщая история. – 2010. - №4. – С.9.</w:t>
      </w:r>
    </w:p>
  </w:footnote>
  <w:footnote w:id="42">
    <w:p w:rsidR="003F0292" w:rsidRPr="00A42DFE" w:rsidRDefault="003F0292" w:rsidP="006E47F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A7101">
        <w:rPr>
          <w:rFonts w:ascii="Times New Roman" w:hAnsi="Times New Roman" w:cs="Times New Roman"/>
          <w:sz w:val="20"/>
          <w:szCs w:val="28"/>
        </w:rPr>
        <w:t>Орлик И.И. Евразийская идея: возникновение и эволюция</w:t>
      </w:r>
      <w:r>
        <w:rPr>
          <w:rFonts w:ascii="Times New Roman" w:hAnsi="Times New Roman" w:cs="Times New Roman"/>
          <w:sz w:val="20"/>
          <w:szCs w:val="28"/>
        </w:rPr>
        <w:t xml:space="preserve"> </w:t>
      </w:r>
      <w:r w:rsidRPr="007A7101">
        <w:rPr>
          <w:rFonts w:ascii="Times New Roman" w:hAnsi="Times New Roman" w:cs="Times New Roman"/>
          <w:sz w:val="20"/>
          <w:szCs w:val="28"/>
        </w:rPr>
        <w:t>/ И.И. Орлик // Вестник Российского университета дружбы народов. Серия: Всеобщая история. – 2010. - №4. – С.</w:t>
      </w:r>
      <w:r>
        <w:rPr>
          <w:rFonts w:ascii="Times New Roman" w:hAnsi="Times New Roman" w:cs="Times New Roman"/>
          <w:sz w:val="20"/>
          <w:szCs w:val="28"/>
        </w:rPr>
        <w:t>10</w:t>
      </w:r>
      <w:r w:rsidRPr="007A7101">
        <w:rPr>
          <w:rFonts w:ascii="Times New Roman" w:hAnsi="Times New Roman" w:cs="Times New Roman"/>
          <w:sz w:val="20"/>
          <w:szCs w:val="28"/>
        </w:rPr>
        <w:t>.</w:t>
      </w:r>
    </w:p>
  </w:footnote>
  <w:footnote w:id="43">
    <w:p w:rsidR="003F0292" w:rsidRPr="00F21FAE" w:rsidRDefault="003F0292" w:rsidP="006E47F2">
      <w:pPr>
        <w:shd w:val="clear" w:color="auto" w:fill="FFFFFF"/>
        <w:spacing w:after="0" w:line="240" w:lineRule="auto"/>
        <w:jc w:val="both"/>
        <w:rPr>
          <w:rFonts w:ascii="Times New Roman" w:hAnsi="Times New Roman" w:cs="Times New Roman"/>
          <w:sz w:val="14"/>
          <w:szCs w:val="20"/>
          <w:vertAlign w:val="superscript"/>
        </w:rPr>
      </w:pPr>
      <w:r w:rsidRPr="005D0907">
        <w:rPr>
          <w:rStyle w:val="a3"/>
          <w:rFonts w:eastAsia="Calibri"/>
          <w:i/>
          <w:sz w:val="20"/>
          <w:szCs w:val="20"/>
        </w:rPr>
        <w:footnoteRef/>
      </w:r>
      <w:r w:rsidRPr="0056375D">
        <w:rPr>
          <w:rFonts w:eastAsia="Calibri"/>
          <w:sz w:val="20"/>
          <w:szCs w:val="20"/>
        </w:rPr>
        <w:t xml:space="preserve"> </w:t>
      </w:r>
      <w:r w:rsidRPr="007F5324">
        <w:rPr>
          <w:rFonts w:ascii="Times New Roman" w:hAnsi="Times New Roman" w:cs="Times New Roman"/>
          <w:sz w:val="20"/>
          <w:szCs w:val="28"/>
        </w:rPr>
        <w:t xml:space="preserve">Путин В.В. Выступление на встрече с преподавателями и студентами Евразийского национального университета имени Льва Гумилева. [Электронный ресурс] // Президент России. - </w:t>
      </w:r>
      <w:r w:rsidRPr="007F5324">
        <w:rPr>
          <w:rFonts w:ascii="Times New Roman" w:hAnsi="Times New Roman" w:cs="Times New Roman"/>
          <w:sz w:val="20"/>
          <w:szCs w:val="28"/>
          <w:lang w:val="en-US"/>
        </w:rPr>
        <w:t>URL</w:t>
      </w:r>
      <w:r w:rsidRPr="007F5324">
        <w:rPr>
          <w:rFonts w:ascii="Times New Roman" w:hAnsi="Times New Roman" w:cs="Times New Roman"/>
          <w:sz w:val="20"/>
          <w:szCs w:val="28"/>
        </w:rPr>
        <w:t>: http://kremlin.ru/events/president/transcripts/21625. (20.05.2017).</w:t>
      </w:r>
      <w:r w:rsidRPr="007F5324">
        <w:rPr>
          <w:rStyle w:val="a3"/>
          <w:rFonts w:ascii="Calibri" w:eastAsia="Calibri" w:hAnsi="Calibri"/>
          <w:i/>
          <w:iCs/>
          <w:sz w:val="14"/>
          <w:szCs w:val="20"/>
        </w:rPr>
        <w:t xml:space="preserve"> </w:t>
      </w:r>
    </w:p>
  </w:footnote>
  <w:footnote w:id="44">
    <w:p w:rsidR="003F0292" w:rsidRPr="00A42DFE" w:rsidRDefault="003F0292" w:rsidP="006E47F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A7101">
        <w:rPr>
          <w:rFonts w:ascii="Times New Roman" w:hAnsi="Times New Roman" w:cs="Times New Roman"/>
          <w:sz w:val="20"/>
          <w:szCs w:val="28"/>
        </w:rPr>
        <w:t>Орлик И.И. Евразийская идея: возникновение и эволюция / И.И. Орлик // Вестник Российского университета дружбы народов. Серия: Всеобщая история. – 2010. - №4. – С.</w:t>
      </w:r>
      <w:r>
        <w:rPr>
          <w:rFonts w:ascii="Times New Roman" w:hAnsi="Times New Roman" w:cs="Times New Roman"/>
          <w:sz w:val="20"/>
          <w:szCs w:val="28"/>
        </w:rPr>
        <w:t>17</w:t>
      </w:r>
      <w:r w:rsidRPr="007A7101">
        <w:rPr>
          <w:rFonts w:ascii="Times New Roman" w:hAnsi="Times New Roman" w:cs="Times New Roman"/>
          <w:sz w:val="20"/>
          <w:szCs w:val="28"/>
        </w:rPr>
        <w:t>.</w:t>
      </w:r>
    </w:p>
  </w:footnote>
  <w:footnote w:id="45">
    <w:p w:rsidR="003F0292" w:rsidRPr="00A42DFE" w:rsidRDefault="003F0292" w:rsidP="006E47F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7F5324">
        <w:rPr>
          <w:rFonts w:ascii="Times New Roman" w:hAnsi="Times New Roman" w:cs="Times New Roman"/>
          <w:sz w:val="20"/>
          <w:szCs w:val="28"/>
        </w:rPr>
        <w:t>Дугин А.Г. Теория многополярного мира. – М.: Евразийской движение, 2013. –</w:t>
      </w:r>
      <w:r>
        <w:rPr>
          <w:rFonts w:ascii="Times New Roman" w:hAnsi="Times New Roman" w:cs="Times New Roman"/>
          <w:sz w:val="20"/>
          <w:szCs w:val="28"/>
        </w:rPr>
        <w:t xml:space="preserve"> С</w:t>
      </w:r>
      <w:r w:rsidRPr="007F5324">
        <w:rPr>
          <w:rFonts w:ascii="Times New Roman" w:hAnsi="Times New Roman" w:cs="Times New Roman"/>
          <w:sz w:val="20"/>
          <w:szCs w:val="28"/>
        </w:rPr>
        <w:t>.</w:t>
      </w:r>
      <w:r>
        <w:rPr>
          <w:rFonts w:ascii="Times New Roman" w:hAnsi="Times New Roman" w:cs="Times New Roman"/>
          <w:sz w:val="20"/>
          <w:szCs w:val="28"/>
        </w:rPr>
        <w:t>13.</w:t>
      </w:r>
    </w:p>
  </w:footnote>
  <w:footnote w:id="46">
    <w:p w:rsidR="003F0292" w:rsidRPr="00A42DFE" w:rsidRDefault="003F0292" w:rsidP="006E47F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Pr>
          <w:rFonts w:ascii="Times New Roman" w:hAnsi="Times New Roman" w:cs="Times New Roman"/>
          <w:sz w:val="20"/>
          <w:szCs w:val="28"/>
        </w:rPr>
        <w:t>Там же</w:t>
      </w:r>
      <w:r w:rsidRPr="007F5324">
        <w:rPr>
          <w:rFonts w:ascii="Times New Roman" w:hAnsi="Times New Roman" w:cs="Times New Roman"/>
          <w:sz w:val="20"/>
          <w:szCs w:val="28"/>
        </w:rPr>
        <w:t>. –</w:t>
      </w:r>
      <w:r>
        <w:rPr>
          <w:rFonts w:ascii="Times New Roman" w:hAnsi="Times New Roman" w:cs="Times New Roman"/>
          <w:sz w:val="20"/>
          <w:szCs w:val="28"/>
        </w:rPr>
        <w:t xml:space="preserve"> С</w:t>
      </w:r>
      <w:r w:rsidRPr="007F5324">
        <w:rPr>
          <w:rFonts w:ascii="Times New Roman" w:hAnsi="Times New Roman" w:cs="Times New Roman"/>
          <w:sz w:val="20"/>
          <w:szCs w:val="28"/>
        </w:rPr>
        <w:t>.</w:t>
      </w:r>
      <w:r>
        <w:rPr>
          <w:rFonts w:ascii="Times New Roman" w:hAnsi="Times New Roman" w:cs="Times New Roman"/>
          <w:sz w:val="20"/>
          <w:szCs w:val="28"/>
        </w:rPr>
        <w:t>31.</w:t>
      </w:r>
    </w:p>
  </w:footnote>
  <w:footnote w:id="47">
    <w:p w:rsidR="003F0292" w:rsidRPr="00B33432" w:rsidRDefault="003F0292" w:rsidP="006E47F2">
      <w:pPr>
        <w:spacing w:after="0" w:line="240" w:lineRule="auto"/>
        <w:jc w:val="both"/>
        <w:rPr>
          <w:rFonts w:ascii="Times New Roman" w:hAnsi="Times New Roman" w:cs="Times New Roman"/>
          <w:sz w:val="20"/>
          <w:szCs w:val="28"/>
          <w:lang w:val="en-US"/>
        </w:rPr>
      </w:pPr>
      <w:r w:rsidRPr="005D0907">
        <w:rPr>
          <w:rStyle w:val="a3"/>
          <w:rFonts w:eastAsia="Calibri"/>
          <w:i/>
          <w:sz w:val="20"/>
          <w:szCs w:val="20"/>
        </w:rPr>
        <w:footnoteRef/>
      </w:r>
      <w:r w:rsidRPr="0056375D">
        <w:rPr>
          <w:rFonts w:eastAsia="Calibri"/>
          <w:sz w:val="20"/>
          <w:szCs w:val="20"/>
        </w:rPr>
        <w:t xml:space="preserve"> </w:t>
      </w:r>
      <w:r w:rsidRPr="00855858">
        <w:rPr>
          <w:rFonts w:ascii="Times New Roman" w:hAnsi="Times New Roman" w:cs="Times New Roman"/>
          <w:sz w:val="20"/>
          <w:szCs w:val="28"/>
        </w:rPr>
        <w:t>Дугин А.Г. К Теории Многополярного Мира [Электронный ресурс]  // ЕВРАZИЯ.TV URL: www.evrazia.tv/category/teoriya-mnogopolyarnogo-mira. (10.04.2017)</w:t>
      </w:r>
    </w:p>
  </w:footnote>
  <w:footnote w:id="48">
    <w:p w:rsidR="003F0292" w:rsidRPr="006F3DE2" w:rsidRDefault="003F0292" w:rsidP="006F3DE2">
      <w:pPr>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855858">
        <w:rPr>
          <w:rFonts w:ascii="Times New Roman" w:hAnsi="Times New Roman" w:cs="Times New Roman"/>
          <w:sz w:val="20"/>
          <w:szCs w:val="28"/>
        </w:rPr>
        <w:t xml:space="preserve">Ордабаев А. Геополитика транспортных коридоров в Центральной Азии. – Астана – Алматы, - 2015. – </w:t>
      </w:r>
      <w:r>
        <w:rPr>
          <w:rFonts w:ascii="Times New Roman" w:hAnsi="Times New Roman" w:cs="Times New Roman"/>
          <w:sz w:val="20"/>
          <w:szCs w:val="28"/>
        </w:rPr>
        <w:t>С</w:t>
      </w:r>
      <w:r w:rsidRPr="00855858">
        <w:rPr>
          <w:rFonts w:ascii="Times New Roman" w:hAnsi="Times New Roman" w:cs="Times New Roman"/>
          <w:sz w:val="20"/>
          <w:szCs w:val="28"/>
        </w:rPr>
        <w:t>.</w:t>
      </w:r>
      <w:r>
        <w:rPr>
          <w:rFonts w:ascii="Times New Roman" w:hAnsi="Times New Roman" w:cs="Times New Roman"/>
          <w:sz w:val="20"/>
          <w:szCs w:val="28"/>
        </w:rPr>
        <w:t>9.</w:t>
      </w:r>
    </w:p>
  </w:footnote>
  <w:footnote w:id="49">
    <w:p w:rsidR="003F0292" w:rsidRPr="006F3DE2" w:rsidRDefault="003F0292" w:rsidP="00126CA7">
      <w:pPr>
        <w:spacing w:after="0"/>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855858">
        <w:rPr>
          <w:rFonts w:ascii="Times New Roman" w:hAnsi="Times New Roman" w:cs="Times New Roman"/>
          <w:sz w:val="20"/>
          <w:szCs w:val="28"/>
        </w:rPr>
        <w:t xml:space="preserve">Ордабаев А. Геополитика транспортных коридоров в Центральной Азии. – Астана – Алматы, - 2015. – </w:t>
      </w:r>
      <w:r>
        <w:rPr>
          <w:rFonts w:ascii="Times New Roman" w:hAnsi="Times New Roman" w:cs="Times New Roman"/>
          <w:sz w:val="20"/>
          <w:szCs w:val="28"/>
        </w:rPr>
        <w:t>С</w:t>
      </w:r>
      <w:r w:rsidRPr="00855858">
        <w:rPr>
          <w:rFonts w:ascii="Times New Roman" w:hAnsi="Times New Roman" w:cs="Times New Roman"/>
          <w:sz w:val="20"/>
          <w:szCs w:val="28"/>
        </w:rPr>
        <w:t>.</w:t>
      </w:r>
      <w:r w:rsidRPr="00126CA7">
        <w:rPr>
          <w:rFonts w:ascii="Times New Roman" w:hAnsi="Times New Roman" w:cs="Times New Roman"/>
          <w:sz w:val="20"/>
          <w:szCs w:val="28"/>
        </w:rPr>
        <w:t>6</w:t>
      </w:r>
      <w:r>
        <w:rPr>
          <w:rFonts w:ascii="Times New Roman" w:hAnsi="Times New Roman" w:cs="Times New Roman"/>
          <w:sz w:val="20"/>
          <w:szCs w:val="28"/>
        </w:rPr>
        <w:t>.</w:t>
      </w:r>
    </w:p>
  </w:footnote>
  <w:footnote w:id="50">
    <w:p w:rsidR="003F0292" w:rsidRPr="006F3DE2" w:rsidRDefault="003F0292" w:rsidP="00414C2C">
      <w:pPr>
        <w:spacing w:after="0" w:line="240" w:lineRule="auto"/>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Pr>
          <w:rFonts w:ascii="Times New Roman" w:hAnsi="Times New Roman" w:cs="Times New Roman"/>
          <w:sz w:val="20"/>
          <w:szCs w:val="28"/>
        </w:rPr>
        <w:t>Там же</w:t>
      </w:r>
      <w:r w:rsidRPr="00855858">
        <w:rPr>
          <w:rFonts w:ascii="Times New Roman" w:hAnsi="Times New Roman" w:cs="Times New Roman"/>
          <w:sz w:val="20"/>
          <w:szCs w:val="28"/>
        </w:rPr>
        <w:t xml:space="preserve">. – </w:t>
      </w:r>
      <w:r>
        <w:rPr>
          <w:rFonts w:ascii="Times New Roman" w:hAnsi="Times New Roman" w:cs="Times New Roman"/>
          <w:sz w:val="20"/>
          <w:szCs w:val="28"/>
        </w:rPr>
        <w:t>С</w:t>
      </w:r>
      <w:r w:rsidRPr="00855858">
        <w:rPr>
          <w:rFonts w:ascii="Times New Roman" w:hAnsi="Times New Roman" w:cs="Times New Roman"/>
          <w:sz w:val="20"/>
          <w:szCs w:val="28"/>
        </w:rPr>
        <w:t>.</w:t>
      </w:r>
      <w:r>
        <w:rPr>
          <w:rFonts w:ascii="Times New Roman" w:hAnsi="Times New Roman" w:cs="Times New Roman"/>
          <w:sz w:val="20"/>
          <w:szCs w:val="28"/>
        </w:rPr>
        <w:t>38.</w:t>
      </w:r>
    </w:p>
  </w:footnote>
  <w:footnote w:id="51">
    <w:p w:rsidR="003F0292" w:rsidRPr="006F3DE2" w:rsidRDefault="003F0292" w:rsidP="00414C2C">
      <w:pPr>
        <w:spacing w:after="0" w:line="240" w:lineRule="auto"/>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D865E6">
        <w:rPr>
          <w:rFonts w:ascii="Times New Roman" w:hAnsi="Times New Roman" w:cs="Times New Roman"/>
          <w:sz w:val="20"/>
          <w:szCs w:val="28"/>
        </w:rPr>
        <w:t>Свечников А. Транзитный потенциал реги</w:t>
      </w:r>
      <w:r>
        <w:rPr>
          <w:rFonts w:ascii="Times New Roman" w:hAnsi="Times New Roman" w:cs="Times New Roman"/>
          <w:sz w:val="20"/>
          <w:szCs w:val="28"/>
        </w:rPr>
        <w:t xml:space="preserve">она / </w:t>
      </w:r>
      <w:r w:rsidRPr="00C213FA">
        <w:rPr>
          <w:rFonts w:ascii="Times New Roman" w:hAnsi="Times New Roman" w:cs="Times New Roman"/>
          <w:sz w:val="20"/>
          <w:szCs w:val="28"/>
        </w:rPr>
        <w:t>под ред</w:t>
      </w:r>
      <w:r w:rsidRPr="00C213FA">
        <w:rPr>
          <w:rFonts w:ascii="Times New Roman" w:eastAsia="Times New Roman" w:hAnsi="Times New Roman" w:cs="Times New Roman"/>
          <w:sz w:val="20"/>
          <w:szCs w:val="28"/>
          <w:lang w:eastAsia="en-US"/>
        </w:rPr>
        <w:t>. В.А.Гусейнов</w:t>
      </w:r>
      <w:r>
        <w:rPr>
          <w:rFonts w:ascii="Times New Roman" w:hAnsi="Times New Roman" w:cs="Times New Roman"/>
          <w:sz w:val="20"/>
          <w:szCs w:val="28"/>
        </w:rPr>
        <w:t xml:space="preserve">а </w:t>
      </w:r>
      <w:r w:rsidRPr="00D865E6">
        <w:rPr>
          <w:rFonts w:ascii="Times New Roman" w:hAnsi="Times New Roman" w:cs="Times New Roman"/>
          <w:sz w:val="20"/>
          <w:szCs w:val="28"/>
        </w:rPr>
        <w:t>// Центральная Азия. Геополитика и экономика региона. - М., 2010. – С.</w:t>
      </w:r>
      <w:r>
        <w:rPr>
          <w:rFonts w:ascii="Times New Roman" w:hAnsi="Times New Roman" w:cs="Times New Roman"/>
          <w:sz w:val="20"/>
          <w:szCs w:val="28"/>
        </w:rPr>
        <w:t>83</w:t>
      </w:r>
      <w:r w:rsidRPr="00D865E6">
        <w:rPr>
          <w:rFonts w:ascii="Times New Roman" w:hAnsi="Times New Roman" w:cs="Times New Roman"/>
          <w:sz w:val="20"/>
          <w:szCs w:val="28"/>
        </w:rPr>
        <w:t>.</w:t>
      </w:r>
    </w:p>
  </w:footnote>
  <w:footnote w:id="52">
    <w:p w:rsidR="003F0292" w:rsidRPr="006F3DE2" w:rsidRDefault="003F0292" w:rsidP="00A3521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D865E6">
        <w:rPr>
          <w:rFonts w:ascii="Times New Roman" w:hAnsi="Times New Roman" w:cs="Times New Roman"/>
          <w:sz w:val="20"/>
          <w:szCs w:val="28"/>
        </w:rPr>
        <w:t xml:space="preserve">Свечников А. Транзитный потенциал региона / </w:t>
      </w:r>
      <w:r w:rsidRPr="00C213FA">
        <w:rPr>
          <w:rFonts w:ascii="Times New Roman" w:hAnsi="Times New Roman" w:cs="Times New Roman"/>
          <w:sz w:val="20"/>
          <w:szCs w:val="28"/>
        </w:rPr>
        <w:t>под ред</w:t>
      </w:r>
      <w:r w:rsidRPr="00C213FA">
        <w:rPr>
          <w:rFonts w:ascii="Times New Roman" w:eastAsia="Times New Roman" w:hAnsi="Times New Roman" w:cs="Times New Roman"/>
          <w:sz w:val="20"/>
          <w:szCs w:val="28"/>
          <w:lang w:eastAsia="en-US"/>
        </w:rPr>
        <w:t>. В.А.Гусейнов</w:t>
      </w:r>
      <w:r>
        <w:rPr>
          <w:rFonts w:ascii="Times New Roman" w:hAnsi="Times New Roman" w:cs="Times New Roman"/>
          <w:sz w:val="20"/>
          <w:szCs w:val="28"/>
        </w:rPr>
        <w:t>а</w:t>
      </w:r>
      <w:r w:rsidRPr="00D865E6">
        <w:rPr>
          <w:rFonts w:ascii="Times New Roman" w:hAnsi="Times New Roman" w:cs="Times New Roman"/>
          <w:sz w:val="20"/>
          <w:szCs w:val="28"/>
        </w:rPr>
        <w:t>. // Центральная Азия. Геополитика и экономика региона. - М., 2010. – С.</w:t>
      </w:r>
      <w:r>
        <w:rPr>
          <w:rFonts w:ascii="Times New Roman" w:hAnsi="Times New Roman" w:cs="Times New Roman"/>
          <w:sz w:val="20"/>
          <w:szCs w:val="28"/>
        </w:rPr>
        <w:t>83</w:t>
      </w:r>
      <w:r w:rsidRPr="00D865E6">
        <w:rPr>
          <w:rFonts w:ascii="Times New Roman" w:hAnsi="Times New Roman" w:cs="Times New Roman"/>
          <w:sz w:val="20"/>
          <w:szCs w:val="28"/>
        </w:rPr>
        <w:t>.</w:t>
      </w:r>
    </w:p>
  </w:footnote>
  <w:footnote w:id="53">
    <w:p w:rsidR="003F0292" w:rsidRPr="007805DB" w:rsidRDefault="003F0292" w:rsidP="00A35212">
      <w:pPr>
        <w:spacing w:after="0" w:line="240" w:lineRule="auto"/>
        <w:jc w:val="both"/>
        <w:rPr>
          <w:rFonts w:ascii="Times New Roman" w:hAnsi="Times New Roman" w:cs="Times New Roman"/>
          <w:sz w:val="20"/>
          <w:szCs w:val="28"/>
          <w:lang w:val="en-US"/>
        </w:rPr>
      </w:pPr>
      <w:r w:rsidRPr="005D0907">
        <w:rPr>
          <w:rStyle w:val="a3"/>
          <w:rFonts w:eastAsia="Calibri"/>
          <w:i/>
          <w:sz w:val="20"/>
          <w:szCs w:val="20"/>
        </w:rPr>
        <w:footnoteRef/>
      </w:r>
      <w:r w:rsidRPr="007805DB">
        <w:rPr>
          <w:rFonts w:eastAsia="Calibri"/>
          <w:sz w:val="20"/>
          <w:szCs w:val="20"/>
          <w:lang w:val="en-US"/>
        </w:rPr>
        <w:t xml:space="preserve"> </w:t>
      </w:r>
      <w:r w:rsidRPr="00F51316">
        <w:rPr>
          <w:rFonts w:ascii="Times New Roman" w:hAnsi="Times New Roman" w:cs="Times New Roman"/>
          <w:sz w:val="20"/>
          <w:szCs w:val="28"/>
          <w:lang w:val="en-US"/>
        </w:rPr>
        <w:t xml:space="preserve">Statistical Review of World Energy 2014 </w:t>
      </w:r>
      <w:r w:rsidRPr="00F51316">
        <w:rPr>
          <w:rFonts w:ascii="Times New Roman" w:hAnsi="Times New Roman" w:cs="Times New Roman"/>
          <w:bCs/>
          <w:sz w:val="20"/>
          <w:szCs w:val="28"/>
          <w:lang w:val="en-US"/>
        </w:rPr>
        <w:t>[Electronic resource]</w:t>
      </w:r>
      <w:r w:rsidRPr="00F51316">
        <w:rPr>
          <w:rFonts w:ascii="Times New Roman" w:hAnsi="Times New Roman" w:cs="Times New Roman"/>
          <w:sz w:val="20"/>
          <w:szCs w:val="28"/>
          <w:lang w:val="en-US"/>
        </w:rPr>
        <w:t xml:space="preserve"> // BP Global. – URL: http://www.bp.com/content/dam/bp/pdf/energy-economics/statistical-review-2016/bp-statistical-review-of-world-energy-2016-full-report.pdf. (20.05.2017).</w:t>
      </w:r>
    </w:p>
  </w:footnote>
  <w:footnote w:id="54">
    <w:p w:rsidR="003F0292" w:rsidRPr="006F3DE2" w:rsidRDefault="003F0292" w:rsidP="00A35212">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221F1D">
        <w:rPr>
          <w:rFonts w:ascii="Times New Roman" w:hAnsi="Times New Roman" w:cs="Times New Roman"/>
          <w:sz w:val="20"/>
          <w:szCs w:val="28"/>
        </w:rPr>
        <w:t>Семкина Е.В. Интересы России и Китая в Центральной Азии: энергетический аспект / Е.В.Семкина // Актуальные проблемы современных международных отношений. – М., 2015. - №6. – С.16</w:t>
      </w:r>
      <w:r>
        <w:rPr>
          <w:rFonts w:ascii="Times New Roman" w:hAnsi="Times New Roman" w:cs="Times New Roman"/>
          <w:sz w:val="20"/>
          <w:szCs w:val="28"/>
        </w:rPr>
        <w:t>8</w:t>
      </w:r>
      <w:r w:rsidRPr="00221F1D">
        <w:rPr>
          <w:rFonts w:ascii="Times New Roman" w:hAnsi="Times New Roman" w:cs="Times New Roman"/>
          <w:sz w:val="20"/>
          <w:szCs w:val="28"/>
        </w:rPr>
        <w:t>.</w:t>
      </w:r>
    </w:p>
  </w:footnote>
  <w:footnote w:id="55">
    <w:p w:rsidR="003F0292" w:rsidRPr="00CB30AE" w:rsidRDefault="003F0292" w:rsidP="005001E2">
      <w:pPr>
        <w:shd w:val="clear" w:color="auto" w:fill="FFFFFF"/>
        <w:spacing w:after="0" w:line="240" w:lineRule="auto"/>
        <w:jc w:val="both"/>
        <w:rPr>
          <w:rFonts w:ascii="Times New Roman" w:hAnsi="Times New Roman" w:cs="Times New Roman"/>
          <w:sz w:val="14"/>
          <w:szCs w:val="20"/>
          <w:vertAlign w:val="superscript"/>
          <w:lang w:val="en-US"/>
        </w:rPr>
      </w:pPr>
      <w:r w:rsidRPr="005D0907">
        <w:rPr>
          <w:rStyle w:val="a3"/>
          <w:rFonts w:eastAsia="Calibri"/>
          <w:i/>
          <w:sz w:val="20"/>
          <w:szCs w:val="20"/>
        </w:rPr>
        <w:footnoteRef/>
      </w:r>
      <w:r w:rsidRPr="005001E2">
        <w:rPr>
          <w:rFonts w:eastAsia="Calibri"/>
          <w:sz w:val="20"/>
          <w:szCs w:val="20"/>
          <w:lang w:val="en-US"/>
        </w:rPr>
        <w:t xml:space="preserve"> </w:t>
      </w:r>
      <w:r w:rsidRPr="00BE0C77">
        <w:rPr>
          <w:rFonts w:ascii="Times New Roman" w:hAnsi="Times New Roman" w:cs="Times New Roman"/>
          <w:sz w:val="20"/>
          <w:szCs w:val="28"/>
          <w:lang w:val="en-US"/>
        </w:rPr>
        <w:t xml:space="preserve">Roggio B. </w:t>
      </w:r>
      <w:r w:rsidRPr="00BE0C77">
        <w:rPr>
          <w:rFonts w:ascii="Times New Roman" w:hAnsi="Times New Roman" w:cs="Times New Roman"/>
          <w:bCs/>
          <w:sz w:val="20"/>
          <w:szCs w:val="28"/>
          <w:lang w:val="en-US"/>
        </w:rPr>
        <w:t xml:space="preserve">Islamic Movement of Uzbekistan fighters in Afghanistan </w:t>
      </w:r>
      <w:r w:rsidRPr="00BE0C77">
        <w:rPr>
          <w:rFonts w:ascii="Times New Roman" w:hAnsi="Times New Roman" w:cs="Times New Roman"/>
          <w:sz w:val="20"/>
          <w:szCs w:val="28"/>
          <w:lang w:val="en-US"/>
        </w:rPr>
        <w:t>[</w:t>
      </w:r>
      <w:r w:rsidRPr="00BE0C77">
        <w:rPr>
          <w:rFonts w:ascii="Times New Roman" w:hAnsi="Times New Roman" w:cs="Times New Roman"/>
          <w:sz w:val="20"/>
          <w:szCs w:val="28"/>
        </w:rPr>
        <w:t>Электронный</w:t>
      </w:r>
      <w:r w:rsidRPr="00BE0C77">
        <w:rPr>
          <w:rFonts w:ascii="Times New Roman" w:hAnsi="Times New Roman" w:cs="Times New Roman"/>
          <w:sz w:val="20"/>
          <w:szCs w:val="28"/>
          <w:lang w:val="en-US"/>
        </w:rPr>
        <w:t xml:space="preserve"> </w:t>
      </w:r>
      <w:r w:rsidRPr="00BE0C77">
        <w:rPr>
          <w:rFonts w:ascii="Times New Roman" w:hAnsi="Times New Roman" w:cs="Times New Roman"/>
          <w:sz w:val="20"/>
          <w:szCs w:val="28"/>
        </w:rPr>
        <w:t>ресурс</w:t>
      </w:r>
      <w:r w:rsidRPr="00BE0C77">
        <w:rPr>
          <w:rFonts w:ascii="Times New Roman" w:hAnsi="Times New Roman" w:cs="Times New Roman"/>
          <w:sz w:val="20"/>
          <w:szCs w:val="28"/>
          <w:lang w:val="en-US"/>
        </w:rPr>
        <w:t>] // FDD`S LONG WAR JOURNAL. - URL: http://www.longwarjournal.org/archives/2016/06/islamic-movement-of-uzbekistan-faction-emerges-after-groups-collapse.php. (20.05.2017).</w:t>
      </w:r>
      <w:r w:rsidRPr="00BE0C77">
        <w:rPr>
          <w:rStyle w:val="a3"/>
          <w:rFonts w:ascii="Calibri" w:eastAsia="Calibri" w:hAnsi="Calibri"/>
          <w:i/>
          <w:iCs/>
          <w:sz w:val="14"/>
          <w:szCs w:val="20"/>
          <w:lang w:val="en-US"/>
        </w:rPr>
        <w:t xml:space="preserve"> </w:t>
      </w:r>
    </w:p>
  </w:footnote>
  <w:footnote w:id="56">
    <w:p w:rsidR="003F0292" w:rsidRPr="00CB30AE" w:rsidRDefault="003F0292" w:rsidP="00596E83">
      <w:pPr>
        <w:shd w:val="clear" w:color="auto" w:fill="FFFFFF"/>
        <w:spacing w:after="0" w:line="240" w:lineRule="auto"/>
        <w:jc w:val="both"/>
        <w:rPr>
          <w:rFonts w:ascii="Times New Roman" w:hAnsi="Times New Roman" w:cs="Times New Roman"/>
          <w:sz w:val="14"/>
          <w:szCs w:val="20"/>
          <w:vertAlign w:val="superscript"/>
          <w:lang w:val="en-US"/>
        </w:rPr>
      </w:pPr>
      <w:r w:rsidRPr="005D0907">
        <w:rPr>
          <w:rStyle w:val="a3"/>
          <w:rFonts w:eastAsia="Calibri"/>
          <w:i/>
          <w:sz w:val="20"/>
          <w:szCs w:val="20"/>
        </w:rPr>
        <w:footnoteRef/>
      </w:r>
      <w:r w:rsidRPr="005001E2">
        <w:rPr>
          <w:rFonts w:eastAsia="Calibri"/>
          <w:sz w:val="20"/>
          <w:szCs w:val="20"/>
          <w:lang w:val="en-US"/>
        </w:rPr>
        <w:t xml:space="preserve"> </w:t>
      </w:r>
      <w:r w:rsidRPr="000C064E">
        <w:rPr>
          <w:rFonts w:ascii="Times New Roman" w:hAnsi="Times New Roman" w:cs="Times New Roman"/>
          <w:bCs/>
          <w:sz w:val="20"/>
          <w:szCs w:val="28"/>
          <w:lang w:val="en-US"/>
        </w:rPr>
        <w:t xml:space="preserve">The Soufan group. Foreign fighters. An Updated Assessment of the Flow of Foreign Fighters into Syria and Iraq </w:t>
      </w:r>
      <w:r>
        <w:rPr>
          <w:rFonts w:ascii="Times New Roman" w:hAnsi="Times New Roman" w:cs="Times New Roman"/>
          <w:bCs/>
          <w:sz w:val="20"/>
          <w:szCs w:val="28"/>
          <w:lang w:val="en-US"/>
        </w:rPr>
        <w:t>[Electronic resource]</w:t>
      </w:r>
      <w:r w:rsidRPr="00673A1C">
        <w:rPr>
          <w:rFonts w:ascii="Times New Roman" w:hAnsi="Times New Roman" w:cs="Times New Roman"/>
          <w:bCs/>
          <w:sz w:val="20"/>
          <w:szCs w:val="28"/>
          <w:lang w:val="en-US"/>
        </w:rPr>
        <w:t xml:space="preserve"> </w:t>
      </w:r>
      <w:r w:rsidRPr="000C064E">
        <w:rPr>
          <w:rFonts w:ascii="Times New Roman" w:hAnsi="Times New Roman" w:cs="Times New Roman"/>
          <w:bCs/>
          <w:sz w:val="20"/>
          <w:szCs w:val="28"/>
          <w:lang w:val="en-US"/>
        </w:rPr>
        <w:t xml:space="preserve">// The Soufan group </w:t>
      </w:r>
      <w:r w:rsidRPr="000C064E">
        <w:rPr>
          <w:rFonts w:ascii="Times New Roman" w:hAnsi="Times New Roman" w:cs="Times New Roman"/>
          <w:sz w:val="20"/>
          <w:szCs w:val="28"/>
          <w:lang w:val="en-US"/>
        </w:rPr>
        <w:t xml:space="preserve">- URL: </w:t>
      </w:r>
      <w:r w:rsidRPr="000C064E">
        <w:rPr>
          <w:rFonts w:ascii="Times New Roman" w:hAnsi="Times New Roman" w:cs="Times New Roman"/>
          <w:bCs/>
          <w:sz w:val="20"/>
          <w:szCs w:val="28"/>
          <w:lang w:val="en-US"/>
        </w:rPr>
        <w:t>http://soufangroup.com/wp-content/uploads/2015/12/TSG_ForeignFightersUpdate3.pdf</w:t>
      </w:r>
      <w:r w:rsidRPr="000C064E">
        <w:rPr>
          <w:rFonts w:ascii="Times New Roman" w:hAnsi="Times New Roman" w:cs="Times New Roman"/>
          <w:sz w:val="20"/>
          <w:szCs w:val="28"/>
          <w:lang w:val="en-US"/>
        </w:rPr>
        <w:t>. (20.05.2017).</w:t>
      </w:r>
      <w:r w:rsidRPr="000C064E">
        <w:rPr>
          <w:rStyle w:val="a3"/>
          <w:rFonts w:ascii="Calibri" w:eastAsia="Calibri" w:hAnsi="Calibri"/>
          <w:i/>
          <w:iCs/>
          <w:sz w:val="14"/>
          <w:szCs w:val="20"/>
          <w:lang w:val="en-US"/>
        </w:rPr>
        <w:t xml:space="preserve"> </w:t>
      </w:r>
      <w:r w:rsidRPr="00BE0C77">
        <w:rPr>
          <w:rStyle w:val="a3"/>
          <w:rFonts w:ascii="Calibri" w:eastAsia="Calibri" w:hAnsi="Calibri"/>
          <w:i/>
          <w:iCs/>
          <w:sz w:val="14"/>
          <w:szCs w:val="20"/>
          <w:lang w:val="en-US"/>
        </w:rPr>
        <w:t xml:space="preserve"> </w:t>
      </w:r>
    </w:p>
  </w:footnote>
  <w:footnote w:id="57">
    <w:p w:rsidR="003F0292" w:rsidRPr="00882331" w:rsidRDefault="003F0292" w:rsidP="00882331">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6F23C5">
        <w:rPr>
          <w:rFonts w:ascii="Times New Roman" w:hAnsi="Times New Roman" w:cs="Times New Roman"/>
          <w:sz w:val="20"/>
          <w:szCs w:val="28"/>
        </w:rPr>
        <w:t>Исаматова А. Некоторые проблемы обеспечения безопасности в центральной азии: геополитические факторы и риски / А.Исаматова, К.М.Осмоналиев // Международное сотрудничество евразийских государств: политика, экономика, право. – 2016. - № 2 (7). – С.84.</w:t>
      </w:r>
    </w:p>
  </w:footnote>
  <w:footnote w:id="58">
    <w:p w:rsidR="003F0292" w:rsidRPr="008F7D7B" w:rsidRDefault="003F0292" w:rsidP="008F7D7B">
      <w:pPr>
        <w:shd w:val="clear" w:color="auto" w:fill="FFFFFF"/>
        <w:spacing w:after="0" w:line="240" w:lineRule="auto"/>
        <w:jc w:val="both"/>
        <w:rPr>
          <w:rFonts w:ascii="Times New Roman" w:hAnsi="Times New Roman" w:cs="Times New Roman"/>
          <w:sz w:val="14"/>
          <w:szCs w:val="20"/>
          <w:vertAlign w:val="superscript"/>
          <w:lang w:val="en-US"/>
        </w:rPr>
      </w:pPr>
      <w:r w:rsidRPr="005D0907">
        <w:rPr>
          <w:rStyle w:val="a3"/>
          <w:rFonts w:eastAsia="Calibri"/>
          <w:i/>
          <w:sz w:val="20"/>
          <w:szCs w:val="20"/>
        </w:rPr>
        <w:footnoteRef/>
      </w:r>
      <w:r w:rsidRPr="00882331">
        <w:rPr>
          <w:rFonts w:eastAsia="Calibri"/>
          <w:sz w:val="20"/>
          <w:szCs w:val="20"/>
        </w:rPr>
        <w:t xml:space="preserve"> </w:t>
      </w:r>
      <w:r w:rsidRPr="00785D4C">
        <w:rPr>
          <w:rFonts w:ascii="Times New Roman" w:hAnsi="Times New Roman" w:cs="Times New Roman"/>
          <w:sz w:val="20"/>
          <w:szCs w:val="28"/>
        </w:rPr>
        <w:t xml:space="preserve">ООН. Всемирный доклад о наркотиках [Электронный ресурс] // Управление Организации Объединенных Наций по наркотикам и преступности. - </w:t>
      </w:r>
      <w:r>
        <w:rPr>
          <w:rFonts w:ascii="Times New Roman" w:hAnsi="Times New Roman" w:cs="Times New Roman"/>
          <w:sz w:val="20"/>
          <w:szCs w:val="28"/>
          <w:lang w:val="en-US"/>
        </w:rPr>
        <w:t>URL</w:t>
      </w:r>
      <w:r w:rsidRPr="00785D4C">
        <w:rPr>
          <w:rFonts w:ascii="Times New Roman" w:hAnsi="Times New Roman" w:cs="Times New Roman"/>
          <w:sz w:val="20"/>
          <w:szCs w:val="28"/>
        </w:rPr>
        <w:t>: https://www.unodc.org/doc/wdr2016/WDR_2016_ExSum_russian.pdf. (20.05.2017).</w:t>
      </w:r>
      <w:r w:rsidRPr="00785D4C">
        <w:rPr>
          <w:rStyle w:val="a3"/>
          <w:rFonts w:ascii="Calibri" w:eastAsia="Calibri" w:hAnsi="Calibri"/>
          <w:i/>
          <w:iCs/>
          <w:sz w:val="14"/>
          <w:szCs w:val="20"/>
        </w:rPr>
        <w:t xml:space="preserve"> </w:t>
      </w:r>
    </w:p>
  </w:footnote>
  <w:footnote w:id="59">
    <w:p w:rsidR="003F0292" w:rsidRPr="008F7D7B" w:rsidRDefault="003F0292" w:rsidP="008F7D7B">
      <w:pPr>
        <w:shd w:val="clear" w:color="auto" w:fill="FFFFFF"/>
        <w:spacing w:after="0" w:line="240" w:lineRule="auto"/>
        <w:jc w:val="both"/>
        <w:rPr>
          <w:rFonts w:ascii="Times New Roman" w:hAnsi="Times New Roman" w:cs="Times New Roman"/>
          <w:sz w:val="14"/>
          <w:szCs w:val="20"/>
          <w:vertAlign w:val="superscript"/>
          <w:lang w:val="en-US"/>
        </w:rPr>
      </w:pPr>
      <w:r w:rsidRPr="005D0907">
        <w:rPr>
          <w:rStyle w:val="a3"/>
          <w:rFonts w:eastAsia="Calibri"/>
          <w:i/>
          <w:sz w:val="20"/>
          <w:szCs w:val="20"/>
        </w:rPr>
        <w:footnoteRef/>
      </w:r>
      <w:r w:rsidRPr="00882331">
        <w:rPr>
          <w:rFonts w:eastAsia="Calibri"/>
          <w:sz w:val="20"/>
          <w:szCs w:val="20"/>
        </w:rPr>
        <w:t xml:space="preserve"> </w:t>
      </w:r>
      <w:r w:rsidRPr="00785D4C">
        <w:rPr>
          <w:rFonts w:ascii="Times New Roman" w:hAnsi="Times New Roman" w:cs="Times New Roman"/>
          <w:sz w:val="20"/>
          <w:szCs w:val="28"/>
        </w:rPr>
        <w:t xml:space="preserve">ООН. Всемирный доклад о наркотиках [Электронный ресурс] // Управление Организации Объединенных Наций по наркотикам и преступности. - </w:t>
      </w:r>
      <w:r>
        <w:rPr>
          <w:rFonts w:ascii="Times New Roman" w:hAnsi="Times New Roman" w:cs="Times New Roman"/>
          <w:sz w:val="20"/>
          <w:szCs w:val="28"/>
          <w:lang w:val="en-US"/>
        </w:rPr>
        <w:t>URL</w:t>
      </w:r>
      <w:r w:rsidRPr="00785D4C">
        <w:rPr>
          <w:rFonts w:ascii="Times New Roman" w:hAnsi="Times New Roman" w:cs="Times New Roman"/>
          <w:sz w:val="20"/>
          <w:szCs w:val="28"/>
        </w:rPr>
        <w:t>: https://www.unodc.org/doc/wdr2016/WDR_2016_ExSum_russian.pdf. (20.05.2017).</w:t>
      </w:r>
      <w:r w:rsidRPr="00785D4C">
        <w:rPr>
          <w:rStyle w:val="a3"/>
          <w:rFonts w:ascii="Calibri" w:eastAsia="Calibri" w:hAnsi="Calibri"/>
          <w:i/>
          <w:iCs/>
          <w:sz w:val="14"/>
          <w:szCs w:val="20"/>
        </w:rPr>
        <w:t xml:space="preserve"> </w:t>
      </w:r>
    </w:p>
  </w:footnote>
  <w:footnote w:id="60">
    <w:p w:rsidR="003F0292" w:rsidRPr="00DE7D40" w:rsidRDefault="003F0292" w:rsidP="00DE7D40">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7F21C1">
        <w:rPr>
          <w:rFonts w:ascii="Times New Roman" w:hAnsi="Times New Roman" w:cs="Times New Roman"/>
          <w:sz w:val="20"/>
          <w:szCs w:val="28"/>
        </w:rPr>
        <w:t>Сяосин Д. Ситуация в Центральной Азии в области преступности, связанной с наркотиками, и её влияние на Китай / под ред. К.А.Кокарева, Д.А.Александрова, И.Ю.Фроловой /</w:t>
      </w:r>
      <w:r>
        <w:rPr>
          <w:rFonts w:ascii="Times New Roman" w:hAnsi="Times New Roman" w:cs="Times New Roman"/>
          <w:sz w:val="20"/>
          <w:szCs w:val="28"/>
        </w:rPr>
        <w:t>/</w:t>
      </w:r>
      <w:r w:rsidRPr="007F21C1">
        <w:rPr>
          <w:rFonts w:ascii="Times New Roman" w:hAnsi="Times New Roman" w:cs="Times New Roman"/>
          <w:sz w:val="20"/>
          <w:szCs w:val="28"/>
        </w:rPr>
        <w:t xml:space="preserve"> Центральная Азия: проблемы и перспективы (взгляд из России и Китая). - М., 2013. – С.116.</w:t>
      </w:r>
    </w:p>
  </w:footnote>
  <w:footnote w:id="61">
    <w:p w:rsidR="003F0292" w:rsidRPr="00761BDF" w:rsidRDefault="003F0292" w:rsidP="00761BDF">
      <w:pPr>
        <w:shd w:val="clear" w:color="auto" w:fill="FFFFFF"/>
        <w:spacing w:after="0" w:line="240" w:lineRule="auto"/>
        <w:jc w:val="both"/>
        <w:rPr>
          <w:rFonts w:ascii="Times New Roman" w:hAnsi="Times New Roman" w:cs="Times New Roman"/>
          <w:sz w:val="14"/>
          <w:szCs w:val="20"/>
          <w:vertAlign w:val="superscript"/>
        </w:rPr>
      </w:pPr>
      <w:r w:rsidRPr="005D0907">
        <w:rPr>
          <w:rStyle w:val="a3"/>
          <w:rFonts w:eastAsia="Calibri"/>
          <w:i/>
          <w:sz w:val="20"/>
          <w:szCs w:val="20"/>
        </w:rPr>
        <w:footnoteRef/>
      </w:r>
      <w:r w:rsidRPr="00761BDF">
        <w:rPr>
          <w:rFonts w:eastAsia="Calibri"/>
          <w:sz w:val="20"/>
          <w:szCs w:val="20"/>
          <w:lang w:val="en-US"/>
        </w:rPr>
        <w:t xml:space="preserve"> </w:t>
      </w:r>
      <w:r w:rsidRPr="00EB7271">
        <w:rPr>
          <w:rFonts w:ascii="Times New Roman" w:hAnsi="Times New Roman" w:cs="Times New Roman"/>
          <w:sz w:val="20"/>
          <w:szCs w:val="28"/>
          <w:lang w:val="en-US"/>
        </w:rPr>
        <w:t>Corruption Perceptions Index 2016</w:t>
      </w:r>
      <w:r w:rsidRPr="00EB7271">
        <w:rPr>
          <w:rFonts w:ascii="Times New Roman" w:hAnsi="Times New Roman" w:cs="Times New Roman"/>
          <w:bCs/>
          <w:sz w:val="20"/>
          <w:szCs w:val="28"/>
          <w:lang w:val="en-US"/>
        </w:rPr>
        <w:t xml:space="preserve"> [Electronic resource]</w:t>
      </w:r>
      <w:r w:rsidRPr="00EB7271">
        <w:rPr>
          <w:rFonts w:ascii="Times New Roman" w:hAnsi="Times New Roman" w:cs="Times New Roman"/>
          <w:sz w:val="20"/>
          <w:szCs w:val="28"/>
          <w:lang w:val="en-US"/>
        </w:rPr>
        <w:t xml:space="preserve"> // Transparency International. - URL: https://www.transparency.org/news/feature/corruption_perceptions_index_2016. </w:t>
      </w:r>
      <w:r w:rsidRPr="00761BDF">
        <w:rPr>
          <w:rFonts w:ascii="Times New Roman" w:hAnsi="Times New Roman" w:cs="Times New Roman"/>
          <w:sz w:val="20"/>
          <w:szCs w:val="28"/>
        </w:rPr>
        <w:t>(20.05.2017).</w:t>
      </w:r>
    </w:p>
  </w:footnote>
  <w:footnote w:id="62">
    <w:p w:rsidR="003F0292" w:rsidRPr="00761BDF" w:rsidRDefault="003F0292" w:rsidP="00761BDF">
      <w:pPr>
        <w:spacing w:after="0"/>
        <w:rPr>
          <w:rFonts w:ascii="Times New Roman" w:hAnsi="Times New Roman" w:cs="Times New Roman"/>
          <w:sz w:val="20"/>
          <w:szCs w:val="28"/>
        </w:rPr>
      </w:pPr>
      <w:r w:rsidRPr="005D0907">
        <w:rPr>
          <w:rStyle w:val="a3"/>
          <w:rFonts w:eastAsia="Calibri"/>
          <w:i/>
          <w:sz w:val="20"/>
          <w:szCs w:val="20"/>
        </w:rPr>
        <w:footnoteRef/>
      </w:r>
      <w:r w:rsidRPr="00761BDF">
        <w:rPr>
          <w:rFonts w:eastAsia="Calibri"/>
          <w:sz w:val="20"/>
          <w:szCs w:val="20"/>
          <w:lang w:val="en-US"/>
        </w:rPr>
        <w:t xml:space="preserve"> </w:t>
      </w:r>
      <w:r w:rsidRPr="00E552D3">
        <w:rPr>
          <w:rFonts w:ascii="Times New Roman" w:hAnsi="Times New Roman" w:cs="Times New Roman"/>
          <w:sz w:val="20"/>
          <w:szCs w:val="28"/>
          <w:lang w:val="en-US"/>
        </w:rPr>
        <w:t>United Nations Office on Drugs and Crime (UNODC). The Global Afghan Opium Trade. – Vienna, 2011. - p.47.</w:t>
      </w:r>
    </w:p>
  </w:footnote>
  <w:footnote w:id="63">
    <w:p w:rsidR="003F0292" w:rsidRPr="00894319" w:rsidRDefault="003F0292" w:rsidP="00894319">
      <w:pPr>
        <w:spacing w:after="0" w:line="240" w:lineRule="auto"/>
        <w:rPr>
          <w:rFonts w:ascii="Times New Roman" w:hAnsi="Times New Roman" w:cs="Times New Roman"/>
          <w:sz w:val="20"/>
          <w:szCs w:val="28"/>
          <w:lang w:val="en-US"/>
        </w:rPr>
      </w:pPr>
      <w:r w:rsidRPr="005D0907">
        <w:rPr>
          <w:rStyle w:val="a3"/>
          <w:rFonts w:eastAsia="Calibri"/>
          <w:i/>
          <w:sz w:val="20"/>
          <w:szCs w:val="20"/>
        </w:rPr>
        <w:footnoteRef/>
      </w:r>
      <w:r w:rsidRPr="00894319">
        <w:rPr>
          <w:rFonts w:eastAsia="Calibri"/>
          <w:sz w:val="20"/>
          <w:szCs w:val="20"/>
        </w:rPr>
        <w:t xml:space="preserve"> </w:t>
      </w:r>
      <w:r w:rsidRPr="00E552D3">
        <w:rPr>
          <w:rFonts w:ascii="Times New Roman" w:hAnsi="Times New Roman" w:cs="Times New Roman"/>
          <w:sz w:val="20"/>
          <w:szCs w:val="28"/>
        </w:rPr>
        <w:t xml:space="preserve">Программа развития Организации Объединенных Наций (ПРООН). Доклад о человеческом развитии 2016. – </w:t>
      </w:r>
      <w:r w:rsidRPr="00E552D3">
        <w:rPr>
          <w:rFonts w:ascii="Times New Roman" w:hAnsi="Times New Roman" w:cs="Times New Roman"/>
          <w:sz w:val="20"/>
          <w:szCs w:val="28"/>
          <w:lang w:val="en-US"/>
        </w:rPr>
        <w:t>New</w:t>
      </w:r>
      <w:r w:rsidRPr="00E552D3">
        <w:rPr>
          <w:rFonts w:ascii="Times New Roman" w:hAnsi="Times New Roman" w:cs="Times New Roman"/>
          <w:sz w:val="20"/>
          <w:szCs w:val="28"/>
        </w:rPr>
        <w:t xml:space="preserve"> </w:t>
      </w:r>
      <w:r w:rsidRPr="00E552D3">
        <w:rPr>
          <w:rFonts w:ascii="Times New Roman" w:hAnsi="Times New Roman" w:cs="Times New Roman"/>
          <w:sz w:val="20"/>
          <w:szCs w:val="28"/>
          <w:lang w:val="en-US"/>
        </w:rPr>
        <w:t>York</w:t>
      </w:r>
      <w:r w:rsidRPr="00E552D3">
        <w:rPr>
          <w:rFonts w:ascii="Times New Roman" w:hAnsi="Times New Roman" w:cs="Times New Roman"/>
          <w:sz w:val="20"/>
          <w:szCs w:val="28"/>
        </w:rPr>
        <w:t xml:space="preserve">, 2016. – </w:t>
      </w:r>
      <w:r w:rsidRPr="00E552D3">
        <w:rPr>
          <w:rFonts w:ascii="Times New Roman" w:hAnsi="Times New Roman" w:cs="Times New Roman"/>
          <w:sz w:val="20"/>
          <w:szCs w:val="28"/>
          <w:lang w:val="en-US"/>
        </w:rPr>
        <w:t>C</w:t>
      </w:r>
      <w:r w:rsidRPr="00E552D3">
        <w:rPr>
          <w:rFonts w:ascii="Times New Roman" w:hAnsi="Times New Roman" w:cs="Times New Roman"/>
          <w:sz w:val="20"/>
          <w:szCs w:val="28"/>
        </w:rPr>
        <w:t>.24.</w:t>
      </w:r>
    </w:p>
  </w:footnote>
  <w:footnote w:id="64">
    <w:p w:rsidR="003F0292" w:rsidRPr="00DE7D40" w:rsidRDefault="003F0292" w:rsidP="00DE7D40">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EB7271">
        <w:rPr>
          <w:rFonts w:ascii="Times New Roman" w:hAnsi="Times New Roman" w:cs="Times New Roman"/>
          <w:sz w:val="20"/>
          <w:szCs w:val="28"/>
        </w:rPr>
        <w:t>Комиссина И.Н. Наркоситуация в Центральной Азии – растущая угроза региону и его соседям / под ред. К.А.Кокарева, Д.А.Александрова, И.Ю.Фроловой /</w:t>
      </w:r>
      <w:r>
        <w:rPr>
          <w:rFonts w:ascii="Times New Roman" w:hAnsi="Times New Roman" w:cs="Times New Roman"/>
          <w:sz w:val="20"/>
          <w:szCs w:val="28"/>
        </w:rPr>
        <w:t>/</w:t>
      </w:r>
      <w:r w:rsidRPr="00EB7271">
        <w:rPr>
          <w:rFonts w:ascii="Times New Roman" w:hAnsi="Times New Roman" w:cs="Times New Roman"/>
          <w:sz w:val="20"/>
          <w:szCs w:val="28"/>
        </w:rPr>
        <w:t xml:space="preserve"> Центральная Азия: проблемы и перспективы (взгляд из России и Китая). - М., 2013. – С.94.</w:t>
      </w:r>
    </w:p>
  </w:footnote>
  <w:footnote w:id="65">
    <w:p w:rsidR="003F0292" w:rsidRPr="00DE7D40" w:rsidRDefault="003F0292" w:rsidP="003F6431">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3E5C6A">
        <w:rPr>
          <w:rFonts w:ascii="Times New Roman" w:hAnsi="Times New Roman" w:cs="Times New Roman"/>
          <w:sz w:val="20"/>
          <w:szCs w:val="28"/>
        </w:rPr>
        <w:t xml:space="preserve">Бояркина О.А.Основные проблемы государств Ферганской долины / О.А.Бояркина // Гуманитарные науки. Вестник Финансового университета. – 2017. - № 2 (26). - </w:t>
      </w:r>
      <w:r w:rsidRPr="003E5C6A">
        <w:rPr>
          <w:rFonts w:ascii="Times New Roman" w:hAnsi="Times New Roman" w:cs="Times New Roman"/>
          <w:sz w:val="20"/>
          <w:szCs w:val="28"/>
          <w:lang w:val="en-US"/>
        </w:rPr>
        <w:t>C</w:t>
      </w:r>
      <w:r w:rsidRPr="003E5C6A">
        <w:rPr>
          <w:rFonts w:ascii="Times New Roman" w:hAnsi="Times New Roman" w:cs="Times New Roman"/>
          <w:sz w:val="20"/>
          <w:szCs w:val="28"/>
        </w:rPr>
        <w:t>.97.</w:t>
      </w:r>
    </w:p>
  </w:footnote>
  <w:footnote w:id="66">
    <w:p w:rsidR="003F0292" w:rsidRPr="003F6431" w:rsidRDefault="003F0292" w:rsidP="003F6431">
      <w:pPr>
        <w:shd w:val="clear" w:color="auto" w:fill="FFFFFF"/>
        <w:spacing w:after="0" w:line="240" w:lineRule="auto"/>
        <w:jc w:val="both"/>
        <w:rPr>
          <w:rFonts w:ascii="Times New Roman" w:hAnsi="Times New Roman" w:cs="Times New Roman"/>
          <w:sz w:val="14"/>
          <w:szCs w:val="20"/>
          <w:vertAlign w:val="superscript"/>
        </w:rPr>
      </w:pPr>
      <w:r w:rsidRPr="005D0907">
        <w:rPr>
          <w:rStyle w:val="a3"/>
          <w:rFonts w:eastAsia="Calibri"/>
          <w:i/>
          <w:sz w:val="20"/>
          <w:szCs w:val="20"/>
        </w:rPr>
        <w:footnoteRef/>
      </w:r>
      <w:r w:rsidRPr="00882331">
        <w:rPr>
          <w:rFonts w:eastAsia="Calibri"/>
          <w:sz w:val="20"/>
          <w:szCs w:val="20"/>
        </w:rPr>
        <w:t xml:space="preserve"> </w:t>
      </w:r>
      <w:r w:rsidRPr="00ED5AD1">
        <w:rPr>
          <w:rFonts w:ascii="Times New Roman" w:hAnsi="Times New Roman" w:cs="Times New Roman"/>
          <w:sz w:val="20"/>
          <w:szCs w:val="28"/>
        </w:rPr>
        <w:t xml:space="preserve">Средней Азии предрекают войну за водные ресурсы [Электронный ресурс] // </w:t>
      </w:r>
      <w:r w:rsidRPr="00ED5AD1">
        <w:rPr>
          <w:rFonts w:ascii="Times New Roman" w:hAnsi="Times New Roman" w:cs="Times New Roman"/>
          <w:sz w:val="20"/>
          <w:szCs w:val="28"/>
          <w:lang w:val="en-US"/>
        </w:rPr>
        <w:t>LENTA</w:t>
      </w:r>
      <w:r w:rsidRPr="00ED5AD1">
        <w:rPr>
          <w:rFonts w:ascii="Times New Roman" w:hAnsi="Times New Roman" w:cs="Times New Roman"/>
          <w:sz w:val="20"/>
          <w:szCs w:val="28"/>
        </w:rPr>
        <w:t>.</w:t>
      </w:r>
      <w:r w:rsidRPr="00ED5AD1">
        <w:rPr>
          <w:rFonts w:ascii="Times New Roman" w:hAnsi="Times New Roman" w:cs="Times New Roman"/>
          <w:sz w:val="20"/>
          <w:szCs w:val="28"/>
          <w:lang w:val="en-US"/>
        </w:rPr>
        <w:t>RU</w:t>
      </w:r>
      <w:r w:rsidRPr="00ED5AD1">
        <w:rPr>
          <w:rFonts w:ascii="Times New Roman" w:hAnsi="Times New Roman" w:cs="Times New Roman"/>
          <w:sz w:val="20"/>
          <w:szCs w:val="28"/>
        </w:rPr>
        <w:t xml:space="preserve">. - </w:t>
      </w:r>
      <w:r w:rsidRPr="00ED5AD1">
        <w:rPr>
          <w:rFonts w:ascii="Times New Roman" w:hAnsi="Times New Roman" w:cs="Times New Roman"/>
          <w:sz w:val="20"/>
          <w:szCs w:val="28"/>
          <w:lang w:val="en-US"/>
        </w:rPr>
        <w:t>URL</w:t>
      </w:r>
      <w:r w:rsidRPr="00ED5AD1">
        <w:rPr>
          <w:rFonts w:ascii="Times New Roman" w:hAnsi="Times New Roman" w:cs="Times New Roman"/>
          <w:sz w:val="20"/>
          <w:szCs w:val="28"/>
        </w:rPr>
        <w:t>: https://lenta.ru/articles/2012/09/25/maybe/. (20.05.2017).</w:t>
      </w:r>
      <w:r w:rsidRPr="00ED5AD1">
        <w:rPr>
          <w:rStyle w:val="a3"/>
          <w:rFonts w:ascii="Calibri" w:eastAsia="Calibri" w:hAnsi="Calibri"/>
          <w:i/>
          <w:iCs/>
          <w:sz w:val="14"/>
          <w:szCs w:val="20"/>
        </w:rPr>
        <w:t xml:space="preserve"> </w:t>
      </w:r>
    </w:p>
  </w:footnote>
  <w:footnote w:id="67">
    <w:p w:rsidR="003F0292" w:rsidRPr="003F6431" w:rsidRDefault="003F0292" w:rsidP="003F6431">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ED5AD1">
        <w:rPr>
          <w:rFonts w:ascii="Times New Roman" w:hAnsi="Times New Roman" w:cs="Times New Roman"/>
          <w:sz w:val="20"/>
          <w:szCs w:val="28"/>
        </w:rPr>
        <w:t>Гусев Л.Ю. Водно-энергетические проблемы Центральной Азии и возможные пути их разрешения / Л.Ю.Гусев // Вестник МГИМО Университета. – 2013. - № 6 (33). – С.38.</w:t>
      </w:r>
      <w:r w:rsidRPr="003F6431">
        <w:rPr>
          <w:rFonts w:ascii="Times New Roman" w:hAnsi="Times New Roman" w:cs="Times New Roman"/>
          <w:sz w:val="20"/>
          <w:szCs w:val="28"/>
        </w:rPr>
        <w:t>`</w:t>
      </w:r>
    </w:p>
  </w:footnote>
  <w:footnote w:id="68">
    <w:p w:rsidR="003F0292" w:rsidRPr="00DE7D40" w:rsidRDefault="003F0292" w:rsidP="00836EE9">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3E5C6A">
        <w:rPr>
          <w:rFonts w:ascii="Times New Roman" w:hAnsi="Times New Roman" w:cs="Times New Roman"/>
          <w:sz w:val="20"/>
          <w:szCs w:val="28"/>
        </w:rPr>
        <w:t xml:space="preserve">Бояркина О.А.Основные проблемы государств Ферганской долины / О.А.Бояркина // Гуманитарные науки. Вестник Финансового университета. – 2017. - № 2 (26). - </w:t>
      </w:r>
      <w:r w:rsidRPr="003E5C6A">
        <w:rPr>
          <w:rFonts w:ascii="Times New Roman" w:hAnsi="Times New Roman" w:cs="Times New Roman"/>
          <w:sz w:val="20"/>
          <w:szCs w:val="28"/>
          <w:lang w:val="en-US"/>
        </w:rPr>
        <w:t>C</w:t>
      </w:r>
      <w:r>
        <w:rPr>
          <w:rFonts w:ascii="Times New Roman" w:hAnsi="Times New Roman" w:cs="Times New Roman"/>
          <w:sz w:val="20"/>
          <w:szCs w:val="28"/>
        </w:rPr>
        <w:t>.95</w:t>
      </w:r>
      <w:r w:rsidRPr="003E5C6A">
        <w:rPr>
          <w:rFonts w:ascii="Times New Roman" w:hAnsi="Times New Roman" w:cs="Times New Roman"/>
          <w:sz w:val="20"/>
          <w:szCs w:val="28"/>
        </w:rPr>
        <w:t>.</w:t>
      </w:r>
    </w:p>
  </w:footnote>
  <w:footnote w:id="69">
    <w:p w:rsidR="003F0292" w:rsidRPr="00DE7D40" w:rsidRDefault="003F0292" w:rsidP="007805DB">
      <w:pPr>
        <w:spacing w:line="240" w:lineRule="auto"/>
        <w:jc w:val="both"/>
        <w:rPr>
          <w:rFonts w:ascii="Times New Roman" w:hAnsi="Times New Roman" w:cs="Times New Roman"/>
          <w:sz w:val="20"/>
          <w:szCs w:val="28"/>
        </w:rPr>
      </w:pPr>
      <w:r w:rsidRPr="005D0907">
        <w:rPr>
          <w:rStyle w:val="a3"/>
          <w:rFonts w:eastAsia="Calibri"/>
          <w:i/>
          <w:sz w:val="20"/>
          <w:szCs w:val="20"/>
        </w:rPr>
        <w:footnoteRef/>
      </w:r>
      <w:r w:rsidRPr="00882331">
        <w:rPr>
          <w:rFonts w:eastAsia="Calibri"/>
          <w:sz w:val="20"/>
          <w:szCs w:val="20"/>
        </w:rPr>
        <w:t xml:space="preserve"> </w:t>
      </w:r>
      <w:r w:rsidRPr="00F51316">
        <w:rPr>
          <w:rFonts w:ascii="Times New Roman" w:hAnsi="Times New Roman" w:cs="Times New Roman"/>
          <w:sz w:val="20"/>
          <w:szCs w:val="28"/>
        </w:rPr>
        <w:t>Рахимов Н.Т. Межэтнические отношения в Средней Азии: история и тенденции / Н.Т.Рахимов А.Холики  // Вестник Таджикского государственного университета права, бизнеса и политики. – 2013. - № 3 (55). – С.193.</w:t>
      </w:r>
    </w:p>
  </w:footnote>
  <w:footnote w:id="70">
    <w:p w:rsidR="003F0292" w:rsidRPr="006F3DE2" w:rsidRDefault="003F0292" w:rsidP="00262F24">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270B18">
        <w:rPr>
          <w:rFonts w:ascii="Times New Roman" w:hAnsi="Times New Roman" w:cs="Times New Roman"/>
          <w:bCs/>
          <w:sz w:val="20"/>
          <w:szCs w:val="28"/>
        </w:rPr>
        <w:t xml:space="preserve">Казанцев А. «Большая игра» в Центральной Азии: вчера, сегодня, завтра [Электронный ресурс] // Журнальный зал. </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URL</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http</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magazines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russ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nz</w:t>
      </w:r>
      <w:r w:rsidRPr="00270B18">
        <w:rPr>
          <w:rFonts w:ascii="Times New Roman" w:hAnsi="Times New Roman" w:cs="Times New Roman"/>
          <w:sz w:val="20"/>
          <w:szCs w:val="28"/>
        </w:rPr>
        <w:t>/2009/4/</w:t>
      </w:r>
      <w:r w:rsidRPr="00270B18">
        <w:rPr>
          <w:rFonts w:ascii="Times New Roman" w:hAnsi="Times New Roman" w:cs="Times New Roman"/>
          <w:sz w:val="20"/>
          <w:szCs w:val="28"/>
          <w:lang w:val="en-US"/>
        </w:rPr>
        <w:t>ka</w:t>
      </w:r>
      <w:r w:rsidRPr="00270B18">
        <w:rPr>
          <w:rFonts w:ascii="Times New Roman" w:hAnsi="Times New Roman" w:cs="Times New Roman"/>
          <w:sz w:val="20"/>
          <w:szCs w:val="28"/>
        </w:rPr>
        <w:t>12-</w:t>
      </w:r>
      <w:r w:rsidRPr="00270B18">
        <w:rPr>
          <w:rFonts w:ascii="Times New Roman" w:hAnsi="Times New Roman" w:cs="Times New Roman"/>
          <w:sz w:val="20"/>
          <w:szCs w:val="28"/>
          <w:lang w:val="en-US"/>
        </w:rPr>
        <w:t>pr</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html</w:t>
      </w:r>
      <w:r w:rsidRPr="00270B18">
        <w:rPr>
          <w:rFonts w:ascii="Times New Roman" w:hAnsi="Times New Roman" w:cs="Times New Roman"/>
          <w:sz w:val="20"/>
          <w:szCs w:val="28"/>
        </w:rPr>
        <w:t>. (20.05.2017).</w:t>
      </w:r>
    </w:p>
  </w:footnote>
  <w:footnote w:id="71">
    <w:p w:rsidR="003F0292" w:rsidRPr="006F3DE2" w:rsidRDefault="003F0292" w:rsidP="00414C2C">
      <w:pPr>
        <w:spacing w:after="0" w:line="240" w:lineRule="auto"/>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191ACD">
        <w:rPr>
          <w:rFonts w:ascii="Times New Roman" w:hAnsi="Times New Roman" w:cs="Times New Roman"/>
          <w:sz w:val="20"/>
          <w:szCs w:val="28"/>
        </w:rPr>
        <w:t>Летняков Д.Э. Роль русского языка в постсоветской Центральной Азии / Д.Э.Летняков // Полития. – 2015. - № 4 (79). – С.100.</w:t>
      </w:r>
    </w:p>
  </w:footnote>
  <w:footnote w:id="72">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С.54.</w:t>
      </w:r>
    </w:p>
  </w:footnote>
  <w:footnote w:id="73">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Там же</w:t>
      </w:r>
      <w:r w:rsidRPr="007D56A5">
        <w:rPr>
          <w:rFonts w:ascii="Times New Roman" w:hAnsi="Times New Roman" w:cs="Times New Roman"/>
        </w:rPr>
        <w:t xml:space="preserve">. </w:t>
      </w:r>
      <w:r>
        <w:rPr>
          <w:rFonts w:ascii="Times New Roman" w:hAnsi="Times New Roman" w:cs="Times New Roman"/>
        </w:rPr>
        <w:t>– С.54.</w:t>
      </w:r>
    </w:p>
  </w:footnote>
  <w:footnote w:id="74">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С.54.</w:t>
      </w:r>
    </w:p>
  </w:footnote>
  <w:footnote w:id="75">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Там же</w:t>
      </w:r>
      <w:r w:rsidRPr="007D56A5">
        <w:rPr>
          <w:rFonts w:ascii="Times New Roman" w:hAnsi="Times New Roman" w:cs="Times New Roman"/>
        </w:rPr>
        <w:t xml:space="preserve">. </w:t>
      </w:r>
      <w:r>
        <w:rPr>
          <w:rFonts w:ascii="Times New Roman" w:hAnsi="Times New Roman" w:cs="Times New Roman"/>
        </w:rPr>
        <w:t>– С.56.</w:t>
      </w:r>
    </w:p>
  </w:footnote>
  <w:footnote w:id="76">
    <w:p w:rsidR="003F0292" w:rsidRPr="007D56A5" w:rsidRDefault="003F0292" w:rsidP="00262F24">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С.57.</w:t>
      </w:r>
    </w:p>
  </w:footnote>
  <w:footnote w:id="77">
    <w:p w:rsidR="003F0292" w:rsidRPr="006F3DE2" w:rsidRDefault="003F0292" w:rsidP="00262F24">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270B18">
        <w:rPr>
          <w:rFonts w:ascii="Times New Roman" w:hAnsi="Times New Roman" w:cs="Times New Roman"/>
          <w:bCs/>
          <w:sz w:val="20"/>
          <w:szCs w:val="28"/>
        </w:rPr>
        <w:t xml:space="preserve">Казанцев А. «Большая игра» в Центральной Азии: вчера, сегодня, завтра [Электронный ресурс] // Журнальный зал. </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URL</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http</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magazines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russ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nz</w:t>
      </w:r>
      <w:r w:rsidRPr="00270B18">
        <w:rPr>
          <w:rFonts w:ascii="Times New Roman" w:hAnsi="Times New Roman" w:cs="Times New Roman"/>
          <w:sz w:val="20"/>
          <w:szCs w:val="28"/>
        </w:rPr>
        <w:t>/2009/4/</w:t>
      </w:r>
      <w:r w:rsidRPr="00270B18">
        <w:rPr>
          <w:rFonts w:ascii="Times New Roman" w:hAnsi="Times New Roman" w:cs="Times New Roman"/>
          <w:sz w:val="20"/>
          <w:szCs w:val="28"/>
          <w:lang w:val="en-US"/>
        </w:rPr>
        <w:t>ka</w:t>
      </w:r>
      <w:r w:rsidRPr="00270B18">
        <w:rPr>
          <w:rFonts w:ascii="Times New Roman" w:hAnsi="Times New Roman" w:cs="Times New Roman"/>
          <w:sz w:val="20"/>
          <w:szCs w:val="28"/>
        </w:rPr>
        <w:t>12-</w:t>
      </w:r>
      <w:r w:rsidRPr="00270B18">
        <w:rPr>
          <w:rFonts w:ascii="Times New Roman" w:hAnsi="Times New Roman" w:cs="Times New Roman"/>
          <w:sz w:val="20"/>
          <w:szCs w:val="28"/>
          <w:lang w:val="en-US"/>
        </w:rPr>
        <w:t>pr</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html</w:t>
      </w:r>
      <w:r w:rsidRPr="00270B18">
        <w:rPr>
          <w:rFonts w:ascii="Times New Roman" w:hAnsi="Times New Roman" w:cs="Times New Roman"/>
          <w:sz w:val="20"/>
          <w:szCs w:val="28"/>
        </w:rPr>
        <w:t>. (20.05.2017).</w:t>
      </w:r>
    </w:p>
  </w:footnote>
  <w:footnote w:id="78">
    <w:p w:rsidR="003F0292" w:rsidRPr="007D56A5" w:rsidRDefault="003F0292" w:rsidP="00262F24">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С.63.</w:t>
      </w:r>
    </w:p>
  </w:footnote>
  <w:footnote w:id="79">
    <w:p w:rsidR="003F0292" w:rsidRPr="006F3DE2" w:rsidRDefault="003F0292" w:rsidP="00262F24">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270B18">
        <w:rPr>
          <w:rFonts w:ascii="Times New Roman" w:hAnsi="Times New Roman" w:cs="Times New Roman"/>
          <w:bCs/>
          <w:sz w:val="20"/>
          <w:szCs w:val="28"/>
        </w:rPr>
        <w:t xml:space="preserve">Казанцев А. «Большая игра» в Центральной Азии: вчера, сегодня, завтра [Электронный ресурс] // Журнальный зал. </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URL</w:t>
      </w:r>
      <w:r w:rsidRPr="00270B18">
        <w:rPr>
          <w:rFonts w:ascii="Times New Roman" w:hAnsi="Times New Roman" w:cs="Times New Roman"/>
          <w:sz w:val="20"/>
          <w:szCs w:val="28"/>
        </w:rPr>
        <w:t xml:space="preserve">: </w:t>
      </w:r>
      <w:r w:rsidRPr="00270B18">
        <w:rPr>
          <w:rFonts w:ascii="Times New Roman" w:hAnsi="Times New Roman" w:cs="Times New Roman"/>
          <w:sz w:val="20"/>
          <w:szCs w:val="28"/>
          <w:lang w:val="en-US"/>
        </w:rPr>
        <w:t>http</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magazines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russ</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ru</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nz</w:t>
      </w:r>
      <w:r w:rsidRPr="00270B18">
        <w:rPr>
          <w:rFonts w:ascii="Times New Roman" w:hAnsi="Times New Roman" w:cs="Times New Roman"/>
          <w:sz w:val="20"/>
          <w:szCs w:val="28"/>
        </w:rPr>
        <w:t>/2009/4/</w:t>
      </w:r>
      <w:r w:rsidRPr="00270B18">
        <w:rPr>
          <w:rFonts w:ascii="Times New Roman" w:hAnsi="Times New Roman" w:cs="Times New Roman"/>
          <w:sz w:val="20"/>
          <w:szCs w:val="28"/>
          <w:lang w:val="en-US"/>
        </w:rPr>
        <w:t>ka</w:t>
      </w:r>
      <w:r w:rsidRPr="00270B18">
        <w:rPr>
          <w:rFonts w:ascii="Times New Roman" w:hAnsi="Times New Roman" w:cs="Times New Roman"/>
          <w:sz w:val="20"/>
          <w:szCs w:val="28"/>
        </w:rPr>
        <w:t>12-</w:t>
      </w:r>
      <w:r w:rsidRPr="00270B18">
        <w:rPr>
          <w:rFonts w:ascii="Times New Roman" w:hAnsi="Times New Roman" w:cs="Times New Roman"/>
          <w:sz w:val="20"/>
          <w:szCs w:val="28"/>
          <w:lang w:val="en-US"/>
        </w:rPr>
        <w:t>pr</w:t>
      </w:r>
      <w:r w:rsidRPr="00270B18">
        <w:rPr>
          <w:rFonts w:ascii="Times New Roman" w:hAnsi="Times New Roman" w:cs="Times New Roman"/>
          <w:sz w:val="20"/>
          <w:szCs w:val="28"/>
        </w:rPr>
        <w:t>.</w:t>
      </w:r>
      <w:r w:rsidRPr="00270B18">
        <w:rPr>
          <w:rFonts w:ascii="Times New Roman" w:hAnsi="Times New Roman" w:cs="Times New Roman"/>
          <w:sz w:val="20"/>
          <w:szCs w:val="28"/>
          <w:lang w:val="en-US"/>
        </w:rPr>
        <w:t>html</w:t>
      </w:r>
      <w:r w:rsidRPr="00270B18">
        <w:rPr>
          <w:rFonts w:ascii="Times New Roman" w:hAnsi="Times New Roman" w:cs="Times New Roman"/>
          <w:sz w:val="20"/>
          <w:szCs w:val="28"/>
        </w:rPr>
        <w:t>. (20.05.2017).</w:t>
      </w:r>
    </w:p>
  </w:footnote>
  <w:footnote w:id="80">
    <w:p w:rsidR="003F0292" w:rsidRPr="006F3DE2" w:rsidRDefault="003F0292" w:rsidP="00E366DC">
      <w:pPr>
        <w:spacing w:after="0" w:line="240" w:lineRule="auto"/>
        <w:jc w:val="both"/>
        <w:rPr>
          <w:rFonts w:ascii="Times New Roman" w:hAnsi="Times New Roman" w:cs="Times New Roman"/>
          <w:sz w:val="20"/>
          <w:szCs w:val="28"/>
        </w:rPr>
      </w:pPr>
      <w:r w:rsidRPr="005D0907">
        <w:rPr>
          <w:rStyle w:val="a3"/>
          <w:rFonts w:eastAsia="Calibri"/>
          <w:i/>
          <w:sz w:val="20"/>
          <w:szCs w:val="20"/>
        </w:rPr>
        <w:footnoteRef/>
      </w:r>
      <w:r w:rsidRPr="0056375D">
        <w:rPr>
          <w:rFonts w:eastAsia="Calibri"/>
          <w:sz w:val="20"/>
          <w:szCs w:val="20"/>
        </w:rPr>
        <w:t xml:space="preserve"> </w:t>
      </w:r>
      <w:r w:rsidRPr="00C213FA">
        <w:rPr>
          <w:rFonts w:ascii="Times New Roman" w:hAnsi="Times New Roman" w:cs="Times New Roman"/>
          <w:sz w:val="20"/>
          <w:szCs w:val="28"/>
        </w:rPr>
        <w:t>Поклоннов</w:t>
      </w:r>
      <w:r>
        <w:rPr>
          <w:rFonts w:ascii="Times New Roman" w:hAnsi="Times New Roman" w:cs="Times New Roman"/>
          <w:sz w:val="20"/>
          <w:szCs w:val="28"/>
        </w:rPr>
        <w:t xml:space="preserve"> </w:t>
      </w:r>
      <w:r w:rsidRPr="00C213FA">
        <w:rPr>
          <w:rFonts w:ascii="Times New Roman" w:hAnsi="Times New Roman" w:cs="Times New Roman"/>
          <w:sz w:val="20"/>
          <w:szCs w:val="28"/>
        </w:rPr>
        <w:t>О.</w:t>
      </w:r>
      <w:r>
        <w:rPr>
          <w:rFonts w:ascii="Times New Roman" w:hAnsi="Times New Roman" w:cs="Times New Roman"/>
          <w:sz w:val="20"/>
          <w:szCs w:val="28"/>
        </w:rPr>
        <w:t xml:space="preserve"> </w:t>
      </w:r>
      <w:r w:rsidRPr="00C213FA">
        <w:rPr>
          <w:rFonts w:ascii="Times New Roman" w:hAnsi="Times New Roman" w:cs="Times New Roman"/>
          <w:sz w:val="20"/>
          <w:szCs w:val="28"/>
        </w:rPr>
        <w:t>Перспективы ЦАР в контексте общемировых тенденций / под ред</w:t>
      </w:r>
      <w:r w:rsidRPr="00C213FA">
        <w:rPr>
          <w:rFonts w:ascii="Times New Roman" w:eastAsia="Times New Roman" w:hAnsi="Times New Roman" w:cs="Times New Roman"/>
          <w:sz w:val="20"/>
          <w:szCs w:val="28"/>
          <w:lang w:eastAsia="en-US"/>
        </w:rPr>
        <w:t xml:space="preserve">. В.А.Гусейнов </w:t>
      </w:r>
      <w:r w:rsidRPr="00C213FA">
        <w:rPr>
          <w:rFonts w:ascii="Times New Roman" w:hAnsi="Times New Roman" w:cs="Times New Roman"/>
          <w:sz w:val="20"/>
          <w:szCs w:val="28"/>
        </w:rPr>
        <w:t>// Центральная Азия. Геополитика и экономика региона. - М., 2010. – С.218.</w:t>
      </w:r>
    </w:p>
  </w:footnote>
  <w:footnote w:id="81">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С.63.</w:t>
      </w:r>
    </w:p>
  </w:footnote>
  <w:footnote w:id="82">
    <w:p w:rsidR="003F0292" w:rsidRPr="007D56A5" w:rsidRDefault="003F0292" w:rsidP="00D95AD5">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Там же</w:t>
      </w:r>
      <w:r w:rsidRPr="007D56A5">
        <w:rPr>
          <w:rFonts w:ascii="Times New Roman" w:hAnsi="Times New Roman" w:cs="Times New Roman"/>
        </w:rPr>
        <w:t xml:space="preserve">. </w:t>
      </w:r>
      <w:r>
        <w:rPr>
          <w:rFonts w:ascii="Times New Roman" w:hAnsi="Times New Roman" w:cs="Times New Roman"/>
        </w:rPr>
        <w:t>– С.69.</w:t>
      </w:r>
    </w:p>
  </w:footnote>
  <w:footnote w:id="83">
    <w:p w:rsidR="003F0292" w:rsidRPr="00480383" w:rsidRDefault="003F0292" w:rsidP="00262F24">
      <w:pPr>
        <w:spacing w:after="0" w:line="240" w:lineRule="auto"/>
        <w:rPr>
          <w:rFonts w:ascii="Times New Roman" w:hAnsi="Times New Roman" w:cs="Times New Roman"/>
          <w:sz w:val="20"/>
          <w:szCs w:val="28"/>
        </w:rPr>
      </w:pPr>
      <w:r w:rsidRPr="00124829">
        <w:rPr>
          <w:rStyle w:val="a3"/>
        </w:rPr>
        <w:footnoteRef/>
      </w:r>
      <w:r w:rsidRPr="00124829">
        <w:t xml:space="preserve"> </w:t>
      </w:r>
      <w:r w:rsidRPr="00AC603E">
        <w:rPr>
          <w:rFonts w:ascii="Times New Roman" w:hAnsi="Times New Roman" w:cs="Times New Roman"/>
          <w:sz w:val="20"/>
          <w:szCs w:val="28"/>
        </w:rPr>
        <w:t>Чаоцин В. Международное сотрудничество в области безопасности  между ШОС и ОДКБ / В.Чаоцин // Теория и практика общественного развития. – 2015. - №8. – С.124.</w:t>
      </w:r>
    </w:p>
  </w:footnote>
  <w:footnote w:id="84">
    <w:p w:rsidR="003F0292" w:rsidRPr="007D56A5" w:rsidRDefault="003F0292" w:rsidP="00262F24">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С.98.</w:t>
      </w:r>
    </w:p>
  </w:footnote>
  <w:footnote w:id="85">
    <w:p w:rsidR="003F0292" w:rsidRPr="007D56A5" w:rsidRDefault="003F0292" w:rsidP="00322C52">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Там же</w:t>
      </w:r>
      <w:r w:rsidRPr="007D56A5">
        <w:rPr>
          <w:rFonts w:ascii="Times New Roman" w:hAnsi="Times New Roman" w:cs="Times New Roman"/>
        </w:rPr>
        <w:t xml:space="preserve">. </w:t>
      </w:r>
      <w:r>
        <w:rPr>
          <w:rFonts w:ascii="Times New Roman" w:hAnsi="Times New Roman" w:cs="Times New Roman"/>
        </w:rPr>
        <w:t>– С.99.</w:t>
      </w:r>
    </w:p>
  </w:footnote>
  <w:footnote w:id="86">
    <w:p w:rsidR="003F0292" w:rsidRPr="006D21C6" w:rsidRDefault="003F0292" w:rsidP="006D21C6">
      <w:pPr>
        <w:shd w:val="clear" w:color="auto" w:fill="FFFFFF"/>
        <w:spacing w:after="0" w:line="240" w:lineRule="auto"/>
        <w:jc w:val="both"/>
        <w:rPr>
          <w:rFonts w:ascii="Times New Roman" w:hAnsi="Times New Roman" w:cs="Times New Roman"/>
          <w:sz w:val="14"/>
          <w:szCs w:val="20"/>
          <w:vertAlign w:val="superscript"/>
        </w:rPr>
      </w:pPr>
      <w:r w:rsidRPr="00124829">
        <w:rPr>
          <w:rStyle w:val="a3"/>
        </w:rPr>
        <w:footnoteRef/>
      </w:r>
      <w:r w:rsidRPr="00124829">
        <w:t xml:space="preserve"> </w:t>
      </w:r>
      <w:r w:rsidRPr="00526B67">
        <w:rPr>
          <w:rFonts w:ascii="Times New Roman" w:hAnsi="Times New Roman" w:cs="Times New Roman"/>
          <w:sz w:val="20"/>
          <w:szCs w:val="28"/>
        </w:rPr>
        <w:t>Указ президента Республики Узбекистан «О стратегии действий по дальнейшему развитию Республики Узбекистан</w:t>
      </w:r>
      <w:r>
        <w:rPr>
          <w:rFonts w:ascii="Times New Roman" w:hAnsi="Times New Roman" w:cs="Times New Roman"/>
          <w:sz w:val="20"/>
          <w:szCs w:val="28"/>
        </w:rPr>
        <w:t>»</w:t>
      </w:r>
      <w:r w:rsidRPr="00526B67">
        <w:rPr>
          <w:rFonts w:ascii="Times New Roman" w:hAnsi="Times New Roman" w:cs="Times New Roman"/>
          <w:sz w:val="20"/>
          <w:szCs w:val="28"/>
        </w:rPr>
        <w:t xml:space="preserve"> [Электронный ресурс] // </w:t>
      </w:r>
      <w:r w:rsidRPr="00526B67">
        <w:rPr>
          <w:rFonts w:ascii="Times New Roman" w:hAnsi="Times New Roman" w:cs="Times New Roman"/>
          <w:sz w:val="20"/>
          <w:szCs w:val="28"/>
          <w:lang w:val="en-US"/>
        </w:rPr>
        <w:t>LEX</w:t>
      </w:r>
      <w:r w:rsidRPr="00526B67">
        <w:rPr>
          <w:rFonts w:ascii="Times New Roman" w:hAnsi="Times New Roman" w:cs="Times New Roman"/>
          <w:sz w:val="20"/>
          <w:szCs w:val="28"/>
        </w:rPr>
        <w:t>.</w:t>
      </w:r>
      <w:r w:rsidRPr="00526B67">
        <w:rPr>
          <w:rFonts w:ascii="Times New Roman" w:hAnsi="Times New Roman" w:cs="Times New Roman"/>
          <w:sz w:val="20"/>
          <w:szCs w:val="28"/>
          <w:lang w:val="en-US"/>
        </w:rPr>
        <w:t>UZ</w:t>
      </w:r>
      <w:r w:rsidRPr="00526B67">
        <w:rPr>
          <w:rFonts w:ascii="Times New Roman" w:hAnsi="Times New Roman" w:cs="Times New Roman"/>
          <w:sz w:val="20"/>
          <w:szCs w:val="28"/>
        </w:rPr>
        <w:t xml:space="preserve">. - </w:t>
      </w:r>
      <w:r w:rsidRPr="00526B67">
        <w:rPr>
          <w:rFonts w:ascii="Times New Roman" w:hAnsi="Times New Roman" w:cs="Times New Roman"/>
          <w:sz w:val="20"/>
          <w:szCs w:val="28"/>
          <w:lang w:val="en-US"/>
        </w:rPr>
        <w:t>URL</w:t>
      </w:r>
      <w:r w:rsidRPr="00526B67">
        <w:rPr>
          <w:rFonts w:ascii="Times New Roman" w:hAnsi="Times New Roman" w:cs="Times New Roman"/>
          <w:sz w:val="20"/>
          <w:szCs w:val="28"/>
        </w:rPr>
        <w:t>: http://www.lex.uz/pages/getpage.aspx?lact_id=3107042. (20.05.2017).</w:t>
      </w:r>
      <w:r w:rsidRPr="00526B67">
        <w:rPr>
          <w:rStyle w:val="a3"/>
          <w:rFonts w:ascii="Calibri" w:eastAsia="Calibri" w:hAnsi="Calibri"/>
          <w:i/>
          <w:iCs/>
          <w:sz w:val="14"/>
          <w:szCs w:val="20"/>
        </w:rPr>
        <w:t xml:space="preserve"> </w:t>
      </w:r>
    </w:p>
  </w:footnote>
  <w:footnote w:id="87">
    <w:p w:rsidR="003F0292" w:rsidRPr="006D21C6" w:rsidRDefault="003F0292" w:rsidP="006D21C6">
      <w:pPr>
        <w:shd w:val="clear" w:color="auto" w:fill="FFFFFF"/>
        <w:spacing w:after="0" w:line="240" w:lineRule="auto"/>
        <w:jc w:val="both"/>
        <w:rPr>
          <w:rFonts w:ascii="Times New Roman" w:hAnsi="Times New Roman" w:cs="Times New Roman"/>
          <w:sz w:val="14"/>
          <w:szCs w:val="20"/>
          <w:vertAlign w:val="superscript"/>
        </w:rPr>
      </w:pPr>
      <w:r w:rsidRPr="00124829">
        <w:rPr>
          <w:rStyle w:val="a3"/>
        </w:rPr>
        <w:footnoteRef/>
      </w:r>
      <w:r w:rsidRPr="00124829">
        <w:t xml:space="preserve"> </w:t>
      </w:r>
      <w:r w:rsidRPr="00526B67">
        <w:rPr>
          <w:rFonts w:ascii="Times New Roman" w:hAnsi="Times New Roman" w:cs="Times New Roman"/>
          <w:sz w:val="20"/>
          <w:szCs w:val="28"/>
        </w:rPr>
        <w:t xml:space="preserve">Чепурина М. Проект ТАПИ: геополитический козырь Туркменистана [Электронный ресурс] // Российский совет по международным делам (РСМД). - </w:t>
      </w:r>
      <w:r w:rsidRPr="00526B67">
        <w:rPr>
          <w:rFonts w:ascii="Times New Roman" w:hAnsi="Times New Roman" w:cs="Times New Roman"/>
          <w:sz w:val="20"/>
          <w:szCs w:val="28"/>
          <w:lang w:val="en-US"/>
        </w:rPr>
        <w:t>URL</w:t>
      </w:r>
      <w:r w:rsidRPr="00526B67">
        <w:rPr>
          <w:rFonts w:ascii="Times New Roman" w:hAnsi="Times New Roman" w:cs="Times New Roman"/>
          <w:sz w:val="20"/>
          <w:szCs w:val="28"/>
        </w:rPr>
        <w:t>: http://russiancouncil.ru/analytics-and-comments/analytics/proekt-tapi-geopo</w:t>
      </w:r>
      <w:r>
        <w:rPr>
          <w:rFonts w:ascii="Times New Roman" w:hAnsi="Times New Roman" w:cs="Times New Roman"/>
          <w:sz w:val="20"/>
          <w:szCs w:val="28"/>
        </w:rPr>
        <w:t>liticheskiy-kozyr-turkmenistana</w:t>
      </w:r>
      <w:r w:rsidRPr="00526B67">
        <w:rPr>
          <w:rFonts w:ascii="Times New Roman" w:hAnsi="Times New Roman" w:cs="Times New Roman"/>
          <w:sz w:val="20"/>
          <w:szCs w:val="28"/>
        </w:rPr>
        <w:t>. (20.05.2017).</w:t>
      </w:r>
      <w:r w:rsidRPr="00526B67">
        <w:rPr>
          <w:rStyle w:val="a3"/>
          <w:rFonts w:ascii="Calibri" w:eastAsia="Calibri" w:hAnsi="Calibri"/>
          <w:i/>
          <w:iCs/>
          <w:sz w:val="14"/>
          <w:szCs w:val="20"/>
        </w:rPr>
        <w:t xml:space="preserve"> </w:t>
      </w:r>
    </w:p>
  </w:footnote>
  <w:footnote w:id="88">
    <w:p w:rsidR="003F0292" w:rsidRPr="006D21C6" w:rsidRDefault="003F0292" w:rsidP="008A5F6A">
      <w:pPr>
        <w:shd w:val="clear" w:color="auto" w:fill="FFFFFF"/>
        <w:spacing w:after="0" w:line="240" w:lineRule="auto"/>
        <w:jc w:val="both"/>
        <w:rPr>
          <w:rFonts w:ascii="Times New Roman" w:hAnsi="Times New Roman" w:cs="Times New Roman"/>
          <w:sz w:val="14"/>
          <w:szCs w:val="20"/>
          <w:vertAlign w:val="superscript"/>
        </w:rPr>
      </w:pPr>
      <w:r w:rsidRPr="00124829">
        <w:rPr>
          <w:rStyle w:val="a3"/>
        </w:rPr>
        <w:footnoteRef/>
      </w:r>
      <w:r w:rsidRPr="00124829">
        <w:t xml:space="preserve"> </w:t>
      </w:r>
      <w:r w:rsidRPr="00526B67">
        <w:rPr>
          <w:rFonts w:ascii="Times New Roman" w:hAnsi="Times New Roman" w:cs="Times New Roman"/>
          <w:sz w:val="20"/>
          <w:szCs w:val="28"/>
        </w:rPr>
        <w:t>Казанцев А.</w:t>
      </w:r>
      <w:r>
        <w:rPr>
          <w:rFonts w:ascii="Times New Roman" w:hAnsi="Times New Roman" w:cs="Times New Roman"/>
          <w:sz w:val="20"/>
          <w:szCs w:val="28"/>
        </w:rPr>
        <w:t>А.</w:t>
      </w:r>
      <w:r w:rsidRPr="00526B67">
        <w:rPr>
          <w:rFonts w:ascii="Times New Roman" w:hAnsi="Times New Roman" w:cs="Times New Roman"/>
          <w:sz w:val="20"/>
          <w:szCs w:val="28"/>
        </w:rPr>
        <w:t xml:space="preserve"> Постсоветский Туркменистан: малоизвестное настоящее и неопределенное будущее [Электронный ресурс] // </w:t>
      </w:r>
      <w:r w:rsidRPr="00526B67">
        <w:rPr>
          <w:rFonts w:ascii="Times New Roman" w:hAnsi="Times New Roman" w:cs="Times New Roman"/>
          <w:sz w:val="20"/>
          <w:szCs w:val="28"/>
          <w:lang w:val="en-US"/>
        </w:rPr>
        <w:t>CA</w:t>
      </w:r>
      <w:r w:rsidRPr="00526B67">
        <w:rPr>
          <w:rFonts w:ascii="Times New Roman" w:hAnsi="Times New Roman" w:cs="Times New Roman"/>
          <w:sz w:val="20"/>
          <w:szCs w:val="28"/>
        </w:rPr>
        <w:t>-</w:t>
      </w:r>
      <w:r w:rsidRPr="00526B67">
        <w:rPr>
          <w:rFonts w:ascii="Times New Roman" w:hAnsi="Times New Roman" w:cs="Times New Roman"/>
          <w:sz w:val="20"/>
          <w:szCs w:val="28"/>
          <w:lang w:val="en-US"/>
        </w:rPr>
        <w:t>portal</w:t>
      </w:r>
      <w:r w:rsidRPr="00526B67">
        <w:rPr>
          <w:rFonts w:ascii="Times New Roman" w:hAnsi="Times New Roman" w:cs="Times New Roman"/>
          <w:sz w:val="20"/>
          <w:szCs w:val="28"/>
        </w:rPr>
        <w:t xml:space="preserve">. - </w:t>
      </w:r>
      <w:r w:rsidRPr="00526B67">
        <w:rPr>
          <w:rFonts w:ascii="Times New Roman" w:hAnsi="Times New Roman" w:cs="Times New Roman"/>
          <w:sz w:val="20"/>
          <w:szCs w:val="28"/>
          <w:lang w:val="en-US"/>
        </w:rPr>
        <w:t>URL</w:t>
      </w:r>
      <w:r w:rsidRPr="00526B67">
        <w:rPr>
          <w:rFonts w:ascii="Times New Roman" w:hAnsi="Times New Roman" w:cs="Times New Roman"/>
          <w:sz w:val="20"/>
          <w:szCs w:val="28"/>
        </w:rPr>
        <w:t>: http://www.ca-portal.ru/article:33165. (20.05.2017).</w:t>
      </w:r>
      <w:r w:rsidRPr="00526B67">
        <w:rPr>
          <w:rStyle w:val="a3"/>
          <w:rFonts w:ascii="Calibri" w:eastAsia="Calibri" w:hAnsi="Calibri"/>
          <w:i/>
          <w:iCs/>
          <w:sz w:val="14"/>
          <w:szCs w:val="20"/>
        </w:rPr>
        <w:t xml:space="preserve"> </w:t>
      </w:r>
    </w:p>
  </w:footnote>
  <w:footnote w:id="89">
    <w:p w:rsidR="003F0292" w:rsidRPr="006D21C6" w:rsidRDefault="003F0292" w:rsidP="008A5F6A">
      <w:pPr>
        <w:shd w:val="clear" w:color="auto" w:fill="FFFFFF"/>
        <w:spacing w:after="0" w:line="240" w:lineRule="auto"/>
        <w:jc w:val="both"/>
        <w:rPr>
          <w:rFonts w:ascii="Times New Roman" w:hAnsi="Times New Roman" w:cs="Times New Roman"/>
          <w:sz w:val="14"/>
          <w:szCs w:val="20"/>
          <w:vertAlign w:val="superscript"/>
        </w:rPr>
      </w:pPr>
      <w:r w:rsidRPr="00124829">
        <w:rPr>
          <w:rStyle w:val="a3"/>
        </w:rPr>
        <w:footnoteRef/>
      </w:r>
      <w:r w:rsidRPr="00124829">
        <w:t xml:space="preserve"> </w:t>
      </w:r>
      <w:r>
        <w:rPr>
          <w:rFonts w:ascii="Times New Roman" w:hAnsi="Times New Roman" w:cs="Times New Roman"/>
          <w:sz w:val="20"/>
          <w:szCs w:val="28"/>
        </w:rPr>
        <w:t>Там же</w:t>
      </w:r>
      <w:r w:rsidRPr="00526B67">
        <w:rPr>
          <w:rFonts w:ascii="Times New Roman" w:hAnsi="Times New Roman" w:cs="Times New Roman"/>
          <w:sz w:val="20"/>
          <w:szCs w:val="28"/>
        </w:rPr>
        <w:t>.</w:t>
      </w:r>
      <w:r w:rsidRPr="00526B67">
        <w:rPr>
          <w:rStyle w:val="a3"/>
          <w:rFonts w:ascii="Calibri" w:eastAsia="Calibri" w:hAnsi="Calibri"/>
          <w:i/>
          <w:iCs/>
          <w:sz w:val="14"/>
          <w:szCs w:val="20"/>
        </w:rPr>
        <w:t xml:space="preserve"> </w:t>
      </w:r>
    </w:p>
  </w:footnote>
  <w:footnote w:id="90">
    <w:p w:rsidR="003F0292" w:rsidRPr="00EE678A" w:rsidRDefault="003F0292" w:rsidP="00262F24">
      <w:pPr>
        <w:spacing w:after="0" w:line="240" w:lineRule="auto"/>
        <w:jc w:val="both"/>
        <w:rPr>
          <w:rFonts w:ascii="Times New Roman" w:hAnsi="Times New Roman" w:cs="Times New Roman"/>
          <w:sz w:val="20"/>
          <w:szCs w:val="28"/>
          <w:lang w:val="en-US"/>
        </w:rPr>
      </w:pPr>
      <w:r w:rsidRPr="00124829">
        <w:rPr>
          <w:rStyle w:val="a3"/>
        </w:rPr>
        <w:footnoteRef/>
      </w:r>
      <w:r w:rsidRPr="00EE678A">
        <w:rPr>
          <w:lang w:val="en-US"/>
        </w:rPr>
        <w:t xml:space="preserve"> </w:t>
      </w:r>
      <w:r w:rsidRPr="00937275">
        <w:rPr>
          <w:rFonts w:ascii="Times New Roman" w:hAnsi="Times New Roman" w:cs="Times New Roman"/>
          <w:sz w:val="20"/>
          <w:szCs w:val="28"/>
          <w:lang w:val="en-US"/>
        </w:rPr>
        <w:t>World Prison Brief [Electronic</w:t>
      </w:r>
      <w:r w:rsidRPr="00937275">
        <w:rPr>
          <w:rFonts w:ascii="Times New Roman" w:hAnsi="Times New Roman" w:cs="Times New Roman"/>
          <w:bCs/>
          <w:sz w:val="20"/>
          <w:szCs w:val="28"/>
          <w:lang w:val="en-US"/>
        </w:rPr>
        <w:t xml:space="preserve"> resource]</w:t>
      </w:r>
      <w:r w:rsidRPr="00937275">
        <w:rPr>
          <w:rFonts w:ascii="Times New Roman" w:hAnsi="Times New Roman" w:cs="Times New Roman"/>
          <w:sz w:val="20"/>
          <w:szCs w:val="28"/>
          <w:lang w:val="en-US"/>
        </w:rPr>
        <w:t xml:space="preserve"> // BP Global. </w:t>
      </w:r>
      <w:r>
        <w:rPr>
          <w:rFonts w:ascii="Times New Roman" w:hAnsi="Times New Roman" w:cs="Times New Roman"/>
          <w:sz w:val="20"/>
          <w:szCs w:val="28"/>
          <w:lang w:val="en-US"/>
        </w:rPr>
        <w:t>URL</w:t>
      </w:r>
      <w:r w:rsidRPr="00937275">
        <w:rPr>
          <w:rFonts w:ascii="Times New Roman" w:hAnsi="Times New Roman" w:cs="Times New Roman"/>
          <w:sz w:val="20"/>
          <w:szCs w:val="28"/>
          <w:lang w:val="en-US"/>
        </w:rPr>
        <w:t>: http://www.prisonstudies.org/highest-to-lowest/prison_population_rate?field_region_taxonomy_tid=All. (20.05.2017).</w:t>
      </w:r>
      <w:r w:rsidRPr="00526B67">
        <w:rPr>
          <w:rStyle w:val="a3"/>
          <w:rFonts w:ascii="Calibri" w:eastAsia="Calibri" w:hAnsi="Calibri"/>
          <w:i/>
          <w:iCs/>
          <w:sz w:val="14"/>
          <w:szCs w:val="20"/>
        </w:rPr>
        <w:t xml:space="preserve"> </w:t>
      </w:r>
    </w:p>
  </w:footnote>
  <w:footnote w:id="91">
    <w:p w:rsidR="003F0292" w:rsidRPr="00EE678A" w:rsidRDefault="003F0292" w:rsidP="00262F24">
      <w:pPr>
        <w:spacing w:after="0" w:line="240" w:lineRule="auto"/>
        <w:jc w:val="both"/>
        <w:rPr>
          <w:sz w:val="16"/>
          <w:lang w:val="en-US"/>
        </w:rPr>
      </w:pPr>
      <w:r w:rsidRPr="00124829">
        <w:rPr>
          <w:rStyle w:val="a3"/>
        </w:rPr>
        <w:footnoteRef/>
      </w:r>
      <w:r w:rsidRPr="00EE678A">
        <w:t xml:space="preserve"> </w:t>
      </w:r>
      <w:r w:rsidRPr="00937275">
        <w:rPr>
          <w:rFonts w:ascii="Times New Roman" w:hAnsi="Times New Roman" w:cs="Times New Roman"/>
          <w:sz w:val="20"/>
          <w:szCs w:val="28"/>
        </w:rPr>
        <w:t xml:space="preserve">Байрамова Н. В поисках «золотой середины». Скептики утверждают: ООН не преуспеет там, где бессильны ЕС и ОБСЕ. [Электронный ресурс] //  Гундогар. - </w:t>
      </w:r>
      <w:r w:rsidRPr="00937275">
        <w:rPr>
          <w:rFonts w:ascii="Times New Roman" w:hAnsi="Times New Roman" w:cs="Times New Roman"/>
          <w:sz w:val="20"/>
          <w:szCs w:val="28"/>
          <w:lang w:val="en-US"/>
        </w:rPr>
        <w:t>URL</w:t>
      </w:r>
      <w:r w:rsidRPr="00937275">
        <w:rPr>
          <w:rFonts w:ascii="Times New Roman" w:hAnsi="Times New Roman" w:cs="Times New Roman"/>
          <w:sz w:val="20"/>
          <w:szCs w:val="28"/>
        </w:rPr>
        <w:t>: http://www.gundogar.org/?0120517612000000000000011000000. (20.05.2017).</w:t>
      </w:r>
    </w:p>
  </w:footnote>
  <w:footnote w:id="92">
    <w:p w:rsidR="003F0292" w:rsidRPr="00013B8E" w:rsidRDefault="003F0292" w:rsidP="00013B8E">
      <w:pPr>
        <w:spacing w:after="0" w:line="240" w:lineRule="auto"/>
        <w:jc w:val="both"/>
        <w:rPr>
          <w:rFonts w:ascii="Times New Roman" w:hAnsi="Times New Roman" w:cs="Times New Roman"/>
          <w:sz w:val="20"/>
          <w:szCs w:val="28"/>
        </w:rPr>
      </w:pPr>
      <w:r w:rsidRPr="00124829">
        <w:rPr>
          <w:rStyle w:val="a3"/>
        </w:rPr>
        <w:footnoteRef/>
      </w:r>
      <w:r w:rsidRPr="00937275">
        <w:rPr>
          <w:rFonts w:ascii="Times New Roman" w:hAnsi="Times New Roman" w:cs="Times New Roman"/>
          <w:sz w:val="20"/>
          <w:szCs w:val="28"/>
        </w:rPr>
        <w:t xml:space="preserve">МИД Туркменистана выразил протест в адрес Казахстана после заявлений об инцидентах на туркмено-афганской границе [Электронный ресурс] //  Хроники Туркменистана. - </w:t>
      </w:r>
      <w:r w:rsidRPr="00937275">
        <w:rPr>
          <w:rFonts w:ascii="Times New Roman" w:hAnsi="Times New Roman" w:cs="Times New Roman"/>
          <w:sz w:val="20"/>
          <w:szCs w:val="28"/>
          <w:lang w:val="en-US"/>
        </w:rPr>
        <w:t>URL</w:t>
      </w:r>
      <w:r w:rsidRPr="00937275">
        <w:rPr>
          <w:rFonts w:ascii="Times New Roman" w:hAnsi="Times New Roman" w:cs="Times New Roman"/>
          <w:sz w:val="20"/>
          <w:szCs w:val="28"/>
        </w:rPr>
        <w:t>: http://www.chrono-tm.org/2015/10/mid-turkmenistana-vyirazil-protest-v-adres-kazahstana-posle-zayavleniy-ob-intsidentah-na-turkmeno-afganskoy-granitse. (20.05.2017).</w:t>
      </w:r>
      <w:r w:rsidRPr="00526B67">
        <w:rPr>
          <w:rStyle w:val="a3"/>
          <w:rFonts w:ascii="Calibri" w:eastAsia="Calibri" w:hAnsi="Calibri"/>
          <w:i/>
          <w:iCs/>
          <w:sz w:val="14"/>
          <w:szCs w:val="20"/>
        </w:rPr>
        <w:t xml:space="preserve"> </w:t>
      </w:r>
    </w:p>
  </w:footnote>
  <w:footnote w:id="93">
    <w:p w:rsidR="003F0292" w:rsidRPr="007D56A5" w:rsidRDefault="003F0292" w:rsidP="007C3516">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«Большая игра» с неизвестными правилами: мировая политика и Централь</w:t>
      </w:r>
      <w:r>
        <w:rPr>
          <w:rFonts w:ascii="Times New Roman" w:hAnsi="Times New Roman" w:cs="Times New Roman"/>
        </w:rPr>
        <w:t>ная Азия.– М.: Наследие Евразии,</w:t>
      </w:r>
      <w:r w:rsidRPr="007D56A5">
        <w:rPr>
          <w:rFonts w:ascii="Times New Roman" w:hAnsi="Times New Roman" w:cs="Times New Roman"/>
        </w:rPr>
        <w:t xml:space="preserve"> 2008. </w:t>
      </w:r>
      <w:r>
        <w:rPr>
          <w:rFonts w:ascii="Times New Roman" w:hAnsi="Times New Roman" w:cs="Times New Roman"/>
        </w:rPr>
        <w:t>– С.74.</w:t>
      </w:r>
    </w:p>
  </w:footnote>
  <w:footnote w:id="94">
    <w:p w:rsidR="003F0292" w:rsidRPr="00590A93" w:rsidRDefault="003F0292" w:rsidP="00262F24">
      <w:pPr>
        <w:spacing w:line="240" w:lineRule="auto"/>
        <w:jc w:val="both"/>
        <w:rPr>
          <w:rFonts w:ascii="Times New Roman" w:hAnsi="Times New Roman" w:cs="Times New Roman"/>
          <w:sz w:val="20"/>
          <w:szCs w:val="28"/>
          <w:lang w:val="en-US"/>
        </w:rPr>
      </w:pPr>
      <w:r w:rsidRPr="00124829">
        <w:rPr>
          <w:rStyle w:val="a3"/>
        </w:rPr>
        <w:footnoteRef/>
      </w:r>
      <w:r w:rsidRPr="00124829">
        <w:t xml:space="preserve"> </w:t>
      </w:r>
      <w:r w:rsidRPr="00937275">
        <w:rPr>
          <w:rFonts w:ascii="Times New Roman" w:hAnsi="Times New Roman" w:cs="Times New Roman"/>
          <w:sz w:val="20"/>
          <w:szCs w:val="28"/>
        </w:rPr>
        <w:t xml:space="preserve">Назарбаев: Астана против политизации ОДКБ [Электронный ресурс] //   Радио Азаттык. - </w:t>
      </w:r>
      <w:r w:rsidRPr="00937275">
        <w:rPr>
          <w:rFonts w:ascii="Times New Roman" w:hAnsi="Times New Roman" w:cs="Times New Roman"/>
          <w:sz w:val="20"/>
          <w:szCs w:val="28"/>
          <w:lang w:val="en-US"/>
        </w:rPr>
        <w:t>URL</w:t>
      </w:r>
      <w:r w:rsidRPr="00937275">
        <w:rPr>
          <w:rFonts w:ascii="Times New Roman" w:hAnsi="Times New Roman" w:cs="Times New Roman"/>
          <w:sz w:val="20"/>
          <w:szCs w:val="28"/>
        </w:rPr>
        <w:t>: https://rus.azattyq.org/a/28421467.html. (20.05.2017).</w:t>
      </w:r>
    </w:p>
  </w:footnote>
  <w:footnote w:id="95">
    <w:p w:rsidR="003F0292" w:rsidRPr="00590A93" w:rsidRDefault="003F0292" w:rsidP="00590A93">
      <w:pPr>
        <w:spacing w:after="0" w:line="240" w:lineRule="auto"/>
        <w:jc w:val="both"/>
        <w:rPr>
          <w:rFonts w:ascii="Times New Roman" w:hAnsi="Times New Roman" w:cs="Times New Roman"/>
          <w:sz w:val="20"/>
          <w:szCs w:val="28"/>
          <w:lang w:val="en-US"/>
        </w:rPr>
      </w:pPr>
      <w:r w:rsidRPr="00124829">
        <w:rPr>
          <w:rStyle w:val="a3"/>
        </w:rPr>
        <w:footnoteRef/>
      </w:r>
      <w:r w:rsidRPr="00124829">
        <w:t xml:space="preserve"> </w:t>
      </w:r>
      <w:r w:rsidRPr="00937275">
        <w:rPr>
          <w:rFonts w:ascii="Times New Roman" w:hAnsi="Times New Roman" w:cs="Times New Roman"/>
          <w:sz w:val="20"/>
          <w:szCs w:val="28"/>
        </w:rPr>
        <w:t xml:space="preserve">Шабалин А. Россия выделила Киргизии $200 миллионов на модернизацию таможни [Электронный ресурс] //   </w:t>
      </w:r>
      <w:r w:rsidRPr="00937275">
        <w:rPr>
          <w:rFonts w:ascii="Times New Roman" w:hAnsi="Times New Roman" w:cs="Times New Roman"/>
          <w:sz w:val="20"/>
          <w:szCs w:val="28"/>
          <w:lang w:val="en-US"/>
        </w:rPr>
        <w:t>NEWS</w:t>
      </w:r>
      <w:r w:rsidRPr="00937275">
        <w:rPr>
          <w:rFonts w:ascii="Times New Roman" w:hAnsi="Times New Roman" w:cs="Times New Roman"/>
          <w:sz w:val="20"/>
          <w:szCs w:val="28"/>
        </w:rPr>
        <w:t>-</w:t>
      </w:r>
      <w:r w:rsidRPr="00937275">
        <w:rPr>
          <w:rFonts w:ascii="Times New Roman" w:hAnsi="Times New Roman" w:cs="Times New Roman"/>
          <w:sz w:val="20"/>
          <w:szCs w:val="28"/>
          <w:lang w:val="en-US"/>
        </w:rPr>
        <w:t>ASIA</w:t>
      </w:r>
      <w:r w:rsidRPr="00937275">
        <w:rPr>
          <w:rFonts w:ascii="Times New Roman" w:hAnsi="Times New Roman" w:cs="Times New Roman"/>
          <w:sz w:val="20"/>
          <w:szCs w:val="28"/>
        </w:rPr>
        <w:t xml:space="preserve">. - </w:t>
      </w:r>
      <w:r w:rsidRPr="00937275">
        <w:rPr>
          <w:rFonts w:ascii="Times New Roman" w:hAnsi="Times New Roman" w:cs="Times New Roman"/>
          <w:sz w:val="20"/>
          <w:szCs w:val="28"/>
          <w:lang w:val="en-US"/>
        </w:rPr>
        <w:t>URL</w:t>
      </w:r>
      <w:r w:rsidRPr="00937275">
        <w:rPr>
          <w:rFonts w:ascii="Times New Roman" w:hAnsi="Times New Roman" w:cs="Times New Roman"/>
          <w:sz w:val="20"/>
          <w:szCs w:val="28"/>
        </w:rPr>
        <w:t>: http://www.news-asia.ru/view/c/topical/7963. (20.05.2017).</w:t>
      </w:r>
    </w:p>
  </w:footnote>
  <w:footnote w:id="96">
    <w:p w:rsidR="003F0292" w:rsidRPr="00590A93" w:rsidRDefault="003F0292" w:rsidP="00590A93">
      <w:pPr>
        <w:spacing w:after="0" w:line="240" w:lineRule="auto"/>
        <w:jc w:val="both"/>
        <w:rPr>
          <w:rFonts w:ascii="Times New Roman" w:hAnsi="Times New Roman" w:cs="Times New Roman"/>
          <w:sz w:val="20"/>
          <w:szCs w:val="28"/>
          <w:lang w:val="en-US"/>
        </w:rPr>
      </w:pPr>
      <w:r w:rsidRPr="00124829">
        <w:rPr>
          <w:rStyle w:val="a3"/>
        </w:rPr>
        <w:footnoteRef/>
      </w:r>
      <w:r w:rsidRPr="00124829">
        <w:t xml:space="preserve"> </w:t>
      </w:r>
      <w:r w:rsidRPr="00937275">
        <w:rPr>
          <w:rFonts w:ascii="Times New Roman" w:hAnsi="Times New Roman" w:cs="Times New Roman"/>
          <w:sz w:val="20"/>
          <w:szCs w:val="28"/>
        </w:rPr>
        <w:t xml:space="preserve">Воробьев А. Евразийский экономический союз накрыло противоречиями [Электронный ресурс] //   Независимая газета. - </w:t>
      </w:r>
      <w:r w:rsidRPr="00937275">
        <w:rPr>
          <w:rFonts w:ascii="Times New Roman" w:hAnsi="Times New Roman" w:cs="Times New Roman"/>
          <w:sz w:val="20"/>
          <w:szCs w:val="28"/>
          <w:lang w:val="en-US"/>
        </w:rPr>
        <w:t>URL</w:t>
      </w:r>
      <w:r w:rsidRPr="00937275">
        <w:rPr>
          <w:rFonts w:ascii="Times New Roman" w:hAnsi="Times New Roman" w:cs="Times New Roman"/>
          <w:sz w:val="20"/>
          <w:szCs w:val="28"/>
        </w:rPr>
        <w:t>: http://www.ng.ru/dipkurer/2017-02-27/11_6936_kirgisia.html. (20.05.2017).</w:t>
      </w:r>
    </w:p>
  </w:footnote>
  <w:footnote w:id="97">
    <w:p w:rsidR="003F0292" w:rsidRPr="00590A93" w:rsidRDefault="003F0292" w:rsidP="00A35212">
      <w:pPr>
        <w:spacing w:after="0" w:line="240" w:lineRule="auto"/>
        <w:jc w:val="both"/>
        <w:rPr>
          <w:rFonts w:ascii="Times New Roman" w:hAnsi="Times New Roman" w:cs="Times New Roman"/>
          <w:sz w:val="20"/>
          <w:szCs w:val="28"/>
        </w:rPr>
      </w:pPr>
      <w:r w:rsidRPr="00124829">
        <w:rPr>
          <w:rStyle w:val="a3"/>
        </w:rPr>
        <w:footnoteRef/>
      </w:r>
      <w:r w:rsidRPr="00124829">
        <w:t xml:space="preserve"> </w:t>
      </w:r>
      <w:r w:rsidRPr="00937275">
        <w:rPr>
          <w:rFonts w:ascii="Times New Roman" w:hAnsi="Times New Roman" w:cs="Times New Roman"/>
          <w:sz w:val="20"/>
          <w:szCs w:val="28"/>
        </w:rPr>
        <w:t>Бердаков Д. Кыргызстан в ЕАЭС: что изменилось в стране за год? [Электронный ресурс] //   Евразия Эксперт. - Режим доступа: http://eurasia.expert/kyrgyzstan-v-eaes-chto-izmenilos-v-strane-za-god. - Загл. с экрана. (20.05.2017).</w:t>
      </w:r>
    </w:p>
  </w:footnote>
  <w:footnote w:id="98">
    <w:p w:rsidR="003F0292" w:rsidRPr="00590A93" w:rsidRDefault="003F0292" w:rsidP="00A35212">
      <w:pPr>
        <w:spacing w:after="0" w:line="240" w:lineRule="auto"/>
        <w:jc w:val="both"/>
        <w:rPr>
          <w:rFonts w:ascii="Times New Roman" w:hAnsi="Times New Roman" w:cs="Times New Roman"/>
          <w:sz w:val="20"/>
          <w:szCs w:val="28"/>
        </w:rPr>
      </w:pPr>
      <w:r w:rsidRPr="00124829">
        <w:rPr>
          <w:rStyle w:val="a3"/>
        </w:rPr>
        <w:footnoteRef/>
      </w:r>
      <w:r w:rsidRPr="00124829">
        <w:t xml:space="preserve"> </w:t>
      </w:r>
      <w:r w:rsidRPr="00C612D7">
        <w:rPr>
          <w:rFonts w:ascii="Times New Roman" w:hAnsi="Times New Roman" w:cs="Times New Roman"/>
          <w:sz w:val="20"/>
          <w:szCs w:val="28"/>
        </w:rPr>
        <w:t>Галлиев А. Факторы кризисов в Кыргызстане: борьба регионов, кланов и политиков / А. Галлиев // Центральная Азия и Кавказ. – 2010. - №3. – С.172.</w:t>
      </w:r>
    </w:p>
  </w:footnote>
  <w:footnote w:id="99">
    <w:p w:rsidR="003F0292" w:rsidRPr="00590A93" w:rsidRDefault="003F0292" w:rsidP="00262F24">
      <w:pPr>
        <w:spacing w:after="0" w:line="240" w:lineRule="auto"/>
        <w:jc w:val="both"/>
        <w:rPr>
          <w:rFonts w:ascii="Times New Roman" w:hAnsi="Times New Roman" w:cs="Times New Roman"/>
          <w:sz w:val="20"/>
          <w:szCs w:val="28"/>
          <w:lang w:val="en-US"/>
        </w:rPr>
      </w:pPr>
      <w:r w:rsidRPr="00124829">
        <w:rPr>
          <w:rStyle w:val="a3"/>
        </w:rPr>
        <w:footnoteRef/>
      </w:r>
      <w:r w:rsidRPr="00124829">
        <w:t xml:space="preserve"> </w:t>
      </w:r>
      <w:r w:rsidRPr="00C612D7">
        <w:rPr>
          <w:rFonts w:ascii="Times New Roman" w:hAnsi="Times New Roman" w:cs="Times New Roman"/>
          <w:sz w:val="20"/>
          <w:szCs w:val="28"/>
        </w:rPr>
        <w:t>Кудратов К.А. Отношения Республики Таджикистан с Соединенными Штатами Америки и проблемы безопасности / К.А.Кудратов // Вестник Новосибирского государственного университета. – 2014. - №4. – С.217.</w:t>
      </w:r>
    </w:p>
  </w:footnote>
  <w:footnote w:id="100">
    <w:p w:rsidR="003F0292" w:rsidRPr="0002559E" w:rsidRDefault="003F0292" w:rsidP="00262F24">
      <w:pPr>
        <w:spacing w:after="0" w:line="240" w:lineRule="auto"/>
        <w:jc w:val="both"/>
        <w:rPr>
          <w:rFonts w:ascii="Times New Roman" w:hAnsi="Times New Roman" w:cs="Times New Roman"/>
          <w:sz w:val="20"/>
          <w:szCs w:val="28"/>
          <w:lang w:val="en-US"/>
        </w:rPr>
      </w:pPr>
      <w:r w:rsidRPr="00124829">
        <w:rPr>
          <w:rStyle w:val="a3"/>
        </w:rPr>
        <w:footnoteRef/>
      </w:r>
      <w:r w:rsidRPr="00124829">
        <w:t xml:space="preserve"> </w:t>
      </w:r>
      <w:r w:rsidRPr="00AE170F">
        <w:rPr>
          <w:rFonts w:ascii="Times New Roman" w:hAnsi="Times New Roman" w:cs="Times New Roman"/>
          <w:sz w:val="20"/>
          <w:szCs w:val="28"/>
        </w:rPr>
        <w:t xml:space="preserve">Кузнецов C. Китайское влияние на Таджикистан растет с каждым днем [Электронный ресурс] //   InoZpress.- </w:t>
      </w:r>
      <w:r>
        <w:rPr>
          <w:rFonts w:ascii="Times New Roman" w:hAnsi="Times New Roman" w:cs="Times New Roman"/>
          <w:sz w:val="20"/>
          <w:szCs w:val="28"/>
          <w:lang w:val="en-US"/>
        </w:rPr>
        <w:t>URL</w:t>
      </w:r>
      <w:r w:rsidRPr="00AE170F">
        <w:rPr>
          <w:rFonts w:ascii="Times New Roman" w:hAnsi="Times New Roman" w:cs="Times New Roman"/>
          <w:sz w:val="20"/>
          <w:szCs w:val="28"/>
        </w:rPr>
        <w:t>: http://www.inozpress.kg/news/view/id/46417. (20.05.2017).</w:t>
      </w:r>
    </w:p>
  </w:footnote>
  <w:footnote w:id="101">
    <w:p w:rsidR="003F0292" w:rsidRPr="0002559E" w:rsidRDefault="003F0292" w:rsidP="00262F24">
      <w:pPr>
        <w:spacing w:after="0" w:line="240" w:lineRule="auto"/>
        <w:jc w:val="both"/>
        <w:rPr>
          <w:rFonts w:ascii="Times New Roman" w:hAnsi="Times New Roman" w:cs="Times New Roman"/>
          <w:sz w:val="20"/>
          <w:szCs w:val="28"/>
          <w:lang w:val="en-US"/>
        </w:rPr>
      </w:pPr>
      <w:r w:rsidRPr="00124829">
        <w:rPr>
          <w:rStyle w:val="a3"/>
        </w:rPr>
        <w:footnoteRef/>
      </w:r>
      <w:r w:rsidRPr="00262F24">
        <w:rPr>
          <w:lang w:val="en-US"/>
        </w:rPr>
        <w:t xml:space="preserve"> </w:t>
      </w:r>
      <w:r w:rsidRPr="0059702B">
        <w:rPr>
          <w:rFonts w:ascii="Times New Roman" w:hAnsi="Times New Roman" w:cs="Times New Roman"/>
          <w:sz w:val="20"/>
          <w:szCs w:val="28"/>
          <w:lang w:val="en-US"/>
        </w:rPr>
        <w:t>Central Asia. Trade picture [</w:t>
      </w:r>
      <w:r w:rsidRPr="0059702B">
        <w:rPr>
          <w:rFonts w:ascii="Times New Roman" w:hAnsi="Times New Roman" w:cs="Times New Roman"/>
          <w:sz w:val="20"/>
          <w:szCs w:val="28"/>
        </w:rPr>
        <w:t>Электронный</w:t>
      </w:r>
      <w:r w:rsidRPr="0059702B">
        <w:rPr>
          <w:rFonts w:ascii="Times New Roman" w:hAnsi="Times New Roman" w:cs="Times New Roman"/>
          <w:sz w:val="20"/>
          <w:szCs w:val="28"/>
          <w:lang w:val="en-US"/>
        </w:rPr>
        <w:t xml:space="preserve"> </w:t>
      </w:r>
      <w:r w:rsidRPr="0059702B">
        <w:rPr>
          <w:rFonts w:ascii="Times New Roman" w:hAnsi="Times New Roman" w:cs="Times New Roman"/>
          <w:sz w:val="20"/>
          <w:szCs w:val="28"/>
        </w:rPr>
        <w:t>ресурс</w:t>
      </w:r>
      <w:r w:rsidRPr="0059702B">
        <w:rPr>
          <w:rFonts w:ascii="Times New Roman" w:hAnsi="Times New Roman" w:cs="Times New Roman"/>
          <w:sz w:val="20"/>
          <w:szCs w:val="28"/>
          <w:lang w:val="en-US"/>
        </w:rPr>
        <w:t>] //   European Comission. - URL: http://ec.europa.eu/trade/policy/countries-and-regions/regions/central-asia. (20.05.2017).</w:t>
      </w:r>
    </w:p>
  </w:footnote>
  <w:footnote w:id="102">
    <w:p w:rsidR="003F0292" w:rsidRPr="007D56A5" w:rsidRDefault="003F0292" w:rsidP="003C5CA3">
      <w:pPr>
        <w:pStyle w:val="af1"/>
        <w:jc w:val="both"/>
        <w:rPr>
          <w:rFonts w:ascii="Times New Roman" w:hAnsi="Times New Roman" w:cs="Times New Roman"/>
        </w:rPr>
      </w:pPr>
      <w:r w:rsidRPr="00124829">
        <w:rPr>
          <w:rStyle w:val="a3"/>
        </w:rPr>
        <w:footnoteRef/>
      </w:r>
      <w:r w:rsidRPr="00124829">
        <w:t xml:space="preserve"> </w:t>
      </w:r>
      <w:r>
        <w:rPr>
          <w:rFonts w:ascii="Times New Roman" w:hAnsi="Times New Roman" w:cs="Times New Roman"/>
        </w:rPr>
        <w:t>Казанцев</w:t>
      </w:r>
      <w:r w:rsidRPr="007D56A5">
        <w:rPr>
          <w:rFonts w:ascii="Times New Roman" w:hAnsi="Times New Roman" w:cs="Times New Roman"/>
        </w:rPr>
        <w:t xml:space="preserve"> А.А.  </w:t>
      </w:r>
      <w:r>
        <w:rPr>
          <w:rFonts w:ascii="Times New Roman" w:hAnsi="Times New Roman" w:cs="Times New Roman"/>
        </w:rPr>
        <w:t>Политика стран Запада в Центральной Азии: проекты, дилеммы, противоречия. – М.: МГИМО-Университет, 2009. – С.98.</w:t>
      </w:r>
    </w:p>
  </w:footnote>
  <w:footnote w:id="103">
    <w:p w:rsidR="003F0292" w:rsidRPr="003C5CA3" w:rsidRDefault="003F0292" w:rsidP="003C5CA3">
      <w:pPr>
        <w:spacing w:after="0" w:line="240" w:lineRule="auto"/>
        <w:jc w:val="both"/>
        <w:rPr>
          <w:rFonts w:ascii="Times New Roman" w:hAnsi="Times New Roman" w:cs="Times New Roman"/>
          <w:sz w:val="20"/>
          <w:szCs w:val="28"/>
        </w:rPr>
      </w:pPr>
      <w:r w:rsidRPr="00124829">
        <w:rPr>
          <w:rStyle w:val="a3"/>
        </w:rPr>
        <w:footnoteRef/>
      </w:r>
      <w:r w:rsidRPr="003C5CA3">
        <w:t xml:space="preserve"> </w:t>
      </w:r>
      <w:r w:rsidRPr="00E75178">
        <w:rPr>
          <w:rFonts w:ascii="Times New Roman" w:hAnsi="Times New Roman" w:cs="Times New Roman"/>
          <w:sz w:val="20"/>
          <w:szCs w:val="28"/>
        </w:rPr>
        <w:t>Акказиева</w:t>
      </w:r>
      <w:r>
        <w:rPr>
          <w:rFonts w:ascii="Times New Roman" w:hAnsi="Times New Roman" w:cs="Times New Roman"/>
          <w:sz w:val="20"/>
          <w:szCs w:val="28"/>
        </w:rPr>
        <w:t xml:space="preserve"> </w:t>
      </w:r>
      <w:r w:rsidRPr="00E75178">
        <w:rPr>
          <w:rFonts w:ascii="Times New Roman" w:hAnsi="Times New Roman" w:cs="Times New Roman"/>
          <w:sz w:val="20"/>
          <w:szCs w:val="28"/>
        </w:rPr>
        <w:t>Г.И. Политика НАТО в Центральной Азии: основные направления и приоритеты / Г.И. Акказиева // Вестник Кыргызско-Российского Славянского Университета. – 2016. - №6. – С.114.</w:t>
      </w:r>
    </w:p>
  </w:footnote>
  <w:footnote w:id="104">
    <w:p w:rsidR="003F0292" w:rsidRPr="00FC0143" w:rsidRDefault="003F0292" w:rsidP="00FC0143">
      <w:pPr>
        <w:spacing w:after="0" w:line="240" w:lineRule="auto"/>
        <w:jc w:val="both"/>
        <w:rPr>
          <w:rFonts w:ascii="Times New Roman" w:hAnsi="Times New Roman" w:cs="Times New Roman"/>
          <w:sz w:val="20"/>
          <w:szCs w:val="28"/>
          <w:lang w:val="en-US"/>
        </w:rPr>
      </w:pPr>
      <w:r w:rsidRPr="00124829">
        <w:rPr>
          <w:rStyle w:val="a3"/>
        </w:rPr>
        <w:footnoteRef/>
      </w:r>
      <w:r w:rsidRPr="00FC0143">
        <w:rPr>
          <w:lang w:val="en-US"/>
        </w:rPr>
        <w:t xml:space="preserve"> </w:t>
      </w:r>
      <w:r w:rsidRPr="00A57B89">
        <w:rPr>
          <w:rFonts w:ascii="Times New Roman" w:hAnsi="Times New Roman" w:cs="Times New Roman"/>
          <w:sz w:val="20"/>
          <w:szCs w:val="28"/>
          <w:lang w:val="en-US"/>
        </w:rPr>
        <w:t>Putz C. Will the US Ever Get a New Central Asia Policy? [Electronic</w:t>
      </w:r>
      <w:r w:rsidRPr="00A57B89">
        <w:rPr>
          <w:rFonts w:ascii="Times New Roman" w:hAnsi="Times New Roman" w:cs="Times New Roman"/>
          <w:bCs/>
          <w:sz w:val="20"/>
          <w:szCs w:val="28"/>
          <w:lang w:val="en-US"/>
        </w:rPr>
        <w:t xml:space="preserve"> resource]</w:t>
      </w:r>
      <w:r w:rsidRPr="00A57B89">
        <w:rPr>
          <w:rFonts w:ascii="Times New Roman" w:hAnsi="Times New Roman" w:cs="Times New Roman"/>
          <w:sz w:val="20"/>
          <w:szCs w:val="28"/>
          <w:lang w:val="en-US"/>
        </w:rPr>
        <w:t xml:space="preserve"> // The Diplomat. – URL: http://thediplomat.com/2017/05/will-the-us-ever-get-a-new-central-asia-policy. (20.05.2017).</w:t>
      </w:r>
    </w:p>
  </w:footnote>
  <w:footnote w:id="105">
    <w:p w:rsidR="003F0292" w:rsidRPr="00FC0143" w:rsidRDefault="003F0292" w:rsidP="00FC0143">
      <w:pPr>
        <w:spacing w:after="0"/>
        <w:jc w:val="both"/>
        <w:rPr>
          <w:rFonts w:ascii="Times New Roman" w:hAnsi="Times New Roman" w:cs="Times New Roman"/>
          <w:sz w:val="20"/>
          <w:szCs w:val="28"/>
        </w:rPr>
      </w:pPr>
      <w:r w:rsidRPr="00124829">
        <w:rPr>
          <w:rStyle w:val="a3"/>
        </w:rPr>
        <w:footnoteRef/>
      </w:r>
      <w:r w:rsidRPr="00FC0143">
        <w:t xml:space="preserve"> </w:t>
      </w:r>
      <w:r w:rsidRPr="00A57B89">
        <w:rPr>
          <w:rFonts w:ascii="Times New Roman" w:hAnsi="Times New Roman" w:cs="Times New Roman"/>
          <w:sz w:val="20"/>
          <w:szCs w:val="28"/>
        </w:rPr>
        <w:t xml:space="preserve">Бордачев Т. Россия, Китай и США в Центральной Азии: баланс интересов и возможности сотрудничества [Электронный ресурс] // Международный дискуссионный клуб «Валдай». - </w:t>
      </w:r>
      <w:r w:rsidRPr="00A57B89">
        <w:rPr>
          <w:rFonts w:ascii="Times New Roman" w:hAnsi="Times New Roman" w:cs="Times New Roman"/>
          <w:sz w:val="20"/>
          <w:szCs w:val="28"/>
          <w:lang w:val="en-US"/>
        </w:rPr>
        <w:t>URL</w:t>
      </w:r>
      <w:r w:rsidRPr="00A57B89">
        <w:rPr>
          <w:rFonts w:ascii="Times New Roman" w:hAnsi="Times New Roman" w:cs="Times New Roman"/>
          <w:sz w:val="20"/>
          <w:szCs w:val="28"/>
        </w:rPr>
        <w:t xml:space="preserve">: </w:t>
      </w:r>
      <w:r w:rsidRPr="00A57B89">
        <w:rPr>
          <w:rFonts w:ascii="Times New Roman" w:hAnsi="Times New Roman" w:cs="Times New Roman"/>
          <w:sz w:val="20"/>
          <w:szCs w:val="28"/>
          <w:lang w:val="en-US"/>
        </w:rPr>
        <w:t>http</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valdaiclub</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com</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files</w:t>
      </w:r>
      <w:r w:rsidRPr="00A57B89">
        <w:rPr>
          <w:rFonts w:ascii="Times New Roman" w:hAnsi="Times New Roman" w:cs="Times New Roman"/>
          <w:sz w:val="20"/>
          <w:szCs w:val="28"/>
        </w:rPr>
        <w:t>/11823. (20.05.2017).</w:t>
      </w:r>
    </w:p>
  </w:footnote>
  <w:footnote w:id="106">
    <w:p w:rsidR="003F0292" w:rsidRPr="00FC0143" w:rsidRDefault="003F0292" w:rsidP="00FC0143">
      <w:pPr>
        <w:jc w:val="both"/>
        <w:rPr>
          <w:rFonts w:ascii="Times New Roman" w:hAnsi="Times New Roman" w:cs="Times New Roman"/>
          <w:sz w:val="20"/>
          <w:szCs w:val="28"/>
          <w:lang w:val="en-US"/>
        </w:rPr>
      </w:pPr>
      <w:r w:rsidRPr="00124829">
        <w:rPr>
          <w:rStyle w:val="a3"/>
        </w:rPr>
        <w:footnoteRef/>
      </w:r>
      <w:r w:rsidRPr="00FC0143">
        <w:t xml:space="preserve"> </w:t>
      </w:r>
      <w:r w:rsidRPr="00993DA6">
        <w:rPr>
          <w:rFonts w:ascii="Times New Roman" w:hAnsi="Times New Roman" w:cs="Times New Roman"/>
          <w:sz w:val="20"/>
          <w:szCs w:val="28"/>
        </w:rPr>
        <w:t xml:space="preserve">Почти 30% казахстанской нефти добывают компании из США [Электронный ресурс] // Ак Жайык. - </w:t>
      </w:r>
      <w:r w:rsidRPr="00993DA6">
        <w:rPr>
          <w:rFonts w:ascii="Times New Roman" w:hAnsi="Times New Roman" w:cs="Times New Roman"/>
          <w:sz w:val="20"/>
          <w:szCs w:val="28"/>
          <w:lang w:val="en-US"/>
        </w:rPr>
        <w:t>URL</w:t>
      </w:r>
      <w:r w:rsidRPr="00993DA6">
        <w:rPr>
          <w:rFonts w:ascii="Times New Roman" w:hAnsi="Times New Roman" w:cs="Times New Roman"/>
          <w:sz w:val="20"/>
          <w:szCs w:val="28"/>
        </w:rPr>
        <w:t>: http://www.xn--80aarn4g9ve.xn--80ao21a/ru/news/view/10243</w:t>
      </w:r>
      <w:r>
        <w:rPr>
          <w:rFonts w:ascii="Times New Roman" w:hAnsi="Times New Roman" w:cs="Times New Roman"/>
          <w:sz w:val="20"/>
          <w:szCs w:val="28"/>
        </w:rPr>
        <w:t>. (20.05.2017).</w:t>
      </w:r>
    </w:p>
  </w:footnote>
  <w:footnote w:id="107">
    <w:p w:rsidR="003F0292" w:rsidRPr="00FC0143" w:rsidRDefault="003F0292" w:rsidP="00FC0143">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993DA6">
        <w:rPr>
          <w:rFonts w:ascii="Times New Roman" w:hAnsi="Times New Roman" w:cs="Times New Roman"/>
          <w:sz w:val="20"/>
          <w:szCs w:val="28"/>
        </w:rPr>
        <w:t>Арсентьева И.И. Политика Китая в Центральной Азии и стратегия России / И.И.Арсентьева // Известия Саратовского университета. – 2014. - №2. – С.87.</w:t>
      </w:r>
    </w:p>
  </w:footnote>
  <w:footnote w:id="108">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993DA6">
        <w:rPr>
          <w:rFonts w:ascii="Times New Roman" w:hAnsi="Times New Roman" w:cs="Times New Roman"/>
          <w:sz w:val="20"/>
          <w:szCs w:val="28"/>
        </w:rPr>
        <w:t>Мурашкина М.З. Основные направления политики Китая в регионе Центральная Азия / М.З. Мурашкина, С.В.Толстов // Вісник Маріупольського державного університету. – 2013. - № 7-8. - С.178.</w:t>
      </w:r>
      <w:r>
        <w:rPr>
          <w:rFonts w:ascii="Times New Roman" w:hAnsi="Times New Roman" w:cs="Times New Roman"/>
          <w:sz w:val="20"/>
          <w:szCs w:val="28"/>
        </w:rPr>
        <w:tab/>
      </w:r>
    </w:p>
  </w:footnote>
  <w:footnote w:id="109">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Казанцев А.А. и др. Перспективы сотрудничества России и Китая в Центральной Азии. - М., 2016. – С.</w:t>
      </w:r>
      <w:r>
        <w:rPr>
          <w:rFonts w:ascii="Times New Roman" w:hAnsi="Times New Roman" w:cs="Times New Roman"/>
          <w:sz w:val="20"/>
          <w:szCs w:val="28"/>
        </w:rPr>
        <w:t>3.</w:t>
      </w:r>
    </w:p>
  </w:footnote>
  <w:footnote w:id="110">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Поштич</w:t>
      </w:r>
      <w:r w:rsidRPr="001F677B">
        <w:rPr>
          <w:rFonts w:ascii="Times New Roman" w:hAnsi="Times New Roman" w:cs="Times New Roman"/>
          <w:sz w:val="20"/>
          <w:szCs w:val="28"/>
        </w:rPr>
        <w:t xml:space="preserve"> </w:t>
      </w:r>
      <w:r w:rsidRPr="00B60CF6">
        <w:rPr>
          <w:rFonts w:ascii="Times New Roman" w:hAnsi="Times New Roman" w:cs="Times New Roman"/>
          <w:sz w:val="20"/>
          <w:szCs w:val="28"/>
        </w:rPr>
        <w:t>М.</w:t>
      </w:r>
      <w:r w:rsidRPr="001F677B">
        <w:rPr>
          <w:rFonts w:ascii="Times New Roman" w:hAnsi="Times New Roman" w:cs="Times New Roman"/>
          <w:sz w:val="20"/>
          <w:szCs w:val="28"/>
        </w:rPr>
        <w:t xml:space="preserve"> </w:t>
      </w:r>
      <w:r w:rsidRPr="00B60CF6">
        <w:rPr>
          <w:rFonts w:ascii="Times New Roman" w:hAnsi="Times New Roman" w:cs="Times New Roman"/>
          <w:sz w:val="20"/>
          <w:szCs w:val="28"/>
        </w:rPr>
        <w:t xml:space="preserve">Сравнительный анализ энергетической стратегии </w:t>
      </w:r>
      <w:r>
        <w:rPr>
          <w:rFonts w:ascii="Times New Roman" w:hAnsi="Times New Roman" w:cs="Times New Roman"/>
          <w:sz w:val="20"/>
          <w:szCs w:val="28"/>
        </w:rPr>
        <w:t>КНР</w:t>
      </w:r>
      <w:r w:rsidRPr="00B60CF6">
        <w:rPr>
          <w:rFonts w:ascii="Times New Roman" w:hAnsi="Times New Roman" w:cs="Times New Roman"/>
          <w:sz w:val="20"/>
          <w:szCs w:val="28"/>
        </w:rPr>
        <w:t xml:space="preserve"> в отношении стран Центральной Азии / М.Поштич // Сравнительная политика. – 2015. - №3(20). – С.90.</w:t>
      </w:r>
    </w:p>
  </w:footnote>
  <w:footnote w:id="111">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 xml:space="preserve">Мордвинова А.Э.Кредиты как инструмент экономической стратегии Китая в Центральной Азии [Электронный ресурс] // Российский Институт Стратегических Исследований (РИСИ). - </w:t>
      </w:r>
      <w:r>
        <w:rPr>
          <w:rFonts w:ascii="Times New Roman" w:hAnsi="Times New Roman" w:cs="Times New Roman"/>
          <w:sz w:val="20"/>
          <w:szCs w:val="28"/>
          <w:lang w:val="en-US"/>
        </w:rPr>
        <w:t>URL</w:t>
      </w:r>
      <w:r w:rsidRPr="00B60CF6">
        <w:rPr>
          <w:rFonts w:ascii="Times New Roman" w:hAnsi="Times New Roman" w:cs="Times New Roman"/>
          <w:sz w:val="20"/>
          <w:szCs w:val="28"/>
        </w:rPr>
        <w:t>: https://riss.ru/analitycs/26899/. (20.05.2017).</w:t>
      </w:r>
    </w:p>
  </w:footnote>
  <w:footnote w:id="112">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Pr>
          <w:rFonts w:ascii="Times New Roman" w:hAnsi="Times New Roman" w:cs="Times New Roman"/>
          <w:sz w:val="20"/>
          <w:szCs w:val="28"/>
        </w:rPr>
        <w:t>Там же</w:t>
      </w:r>
      <w:r w:rsidRPr="00B60CF6">
        <w:rPr>
          <w:rFonts w:ascii="Times New Roman" w:hAnsi="Times New Roman" w:cs="Times New Roman"/>
          <w:sz w:val="20"/>
          <w:szCs w:val="28"/>
        </w:rPr>
        <w:t>.</w:t>
      </w:r>
    </w:p>
  </w:footnote>
  <w:footnote w:id="113">
    <w:p w:rsidR="003F0292" w:rsidRPr="00FC0143" w:rsidRDefault="003F0292" w:rsidP="00FC4B79">
      <w:pPr>
        <w:spacing w:after="0"/>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 xml:space="preserve">Малышева Д.Б. Центральноазиатский узел мировой политики. – М.: ИМЭМО РАН, 2010. – </w:t>
      </w:r>
      <w:r w:rsidRPr="00B60CF6">
        <w:rPr>
          <w:rFonts w:ascii="Times New Roman" w:hAnsi="Times New Roman" w:cs="Times New Roman"/>
          <w:sz w:val="20"/>
          <w:szCs w:val="28"/>
          <w:lang w:val="en-US"/>
        </w:rPr>
        <w:t>C</w:t>
      </w:r>
      <w:r w:rsidRPr="00B60CF6">
        <w:rPr>
          <w:rFonts w:ascii="Times New Roman" w:hAnsi="Times New Roman" w:cs="Times New Roman"/>
          <w:sz w:val="20"/>
          <w:szCs w:val="28"/>
        </w:rPr>
        <w:t xml:space="preserve">. 55. </w:t>
      </w:r>
    </w:p>
  </w:footnote>
  <w:footnote w:id="114">
    <w:p w:rsidR="003F0292" w:rsidRPr="00FC0143" w:rsidRDefault="003F0292" w:rsidP="00FC4B79">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Поштич</w:t>
      </w:r>
      <w:r w:rsidRPr="001F677B">
        <w:rPr>
          <w:rFonts w:ascii="Times New Roman" w:hAnsi="Times New Roman" w:cs="Times New Roman"/>
          <w:sz w:val="20"/>
          <w:szCs w:val="28"/>
        </w:rPr>
        <w:t xml:space="preserve"> </w:t>
      </w:r>
      <w:r w:rsidRPr="00B60CF6">
        <w:rPr>
          <w:rFonts w:ascii="Times New Roman" w:hAnsi="Times New Roman" w:cs="Times New Roman"/>
          <w:sz w:val="20"/>
          <w:szCs w:val="28"/>
        </w:rPr>
        <w:t>М. Сравнительный анализ энергетической стратегии</w:t>
      </w:r>
      <w:r>
        <w:rPr>
          <w:rFonts w:ascii="Times New Roman" w:hAnsi="Times New Roman" w:cs="Times New Roman"/>
          <w:sz w:val="20"/>
          <w:szCs w:val="28"/>
        </w:rPr>
        <w:t xml:space="preserve"> КНР</w:t>
      </w:r>
      <w:r w:rsidRPr="00B60CF6">
        <w:rPr>
          <w:rFonts w:ascii="Times New Roman" w:hAnsi="Times New Roman" w:cs="Times New Roman"/>
          <w:sz w:val="20"/>
          <w:szCs w:val="28"/>
        </w:rPr>
        <w:t xml:space="preserve"> в отношении стран Центральной Азии / // Сравнительная политика. – 2015. - №3(20). – С.9</w:t>
      </w:r>
      <w:r>
        <w:rPr>
          <w:rFonts w:ascii="Times New Roman" w:hAnsi="Times New Roman" w:cs="Times New Roman"/>
          <w:sz w:val="20"/>
          <w:szCs w:val="28"/>
        </w:rPr>
        <w:t>2</w:t>
      </w:r>
      <w:r w:rsidRPr="00B60CF6">
        <w:rPr>
          <w:rFonts w:ascii="Times New Roman" w:hAnsi="Times New Roman" w:cs="Times New Roman"/>
          <w:sz w:val="20"/>
          <w:szCs w:val="28"/>
        </w:rPr>
        <w:t>.</w:t>
      </w:r>
    </w:p>
  </w:footnote>
  <w:footnote w:id="115">
    <w:p w:rsidR="003F0292" w:rsidRPr="00FC0139" w:rsidRDefault="003F0292" w:rsidP="00FC0139">
      <w:pPr>
        <w:spacing w:after="0" w:line="240" w:lineRule="auto"/>
        <w:jc w:val="both"/>
        <w:rPr>
          <w:rFonts w:ascii="Times New Roman" w:hAnsi="Times New Roman" w:cs="Times New Roman"/>
          <w:sz w:val="20"/>
          <w:szCs w:val="28"/>
          <w:lang w:val="en-US"/>
        </w:rPr>
      </w:pPr>
      <w:r w:rsidRPr="00124829">
        <w:rPr>
          <w:rStyle w:val="a3"/>
        </w:rPr>
        <w:footnoteRef/>
      </w:r>
      <w:r w:rsidRPr="00FC0143">
        <w:t xml:space="preserve"> </w:t>
      </w:r>
      <w:r w:rsidRPr="00451680">
        <w:rPr>
          <w:rFonts w:ascii="Times New Roman" w:hAnsi="Times New Roman" w:cs="Times New Roman"/>
          <w:sz w:val="20"/>
          <w:szCs w:val="28"/>
        </w:rPr>
        <w:t xml:space="preserve">Китайская миграция в Казахстан: мифы и страхи [Электронный ресурс] // STAN RADAR. - </w:t>
      </w:r>
      <w:r>
        <w:rPr>
          <w:rFonts w:ascii="Times New Roman" w:hAnsi="Times New Roman" w:cs="Times New Roman"/>
          <w:sz w:val="20"/>
          <w:szCs w:val="28"/>
          <w:lang w:val="en-US"/>
        </w:rPr>
        <w:t>URL</w:t>
      </w:r>
      <w:r w:rsidRPr="00451680">
        <w:rPr>
          <w:rFonts w:ascii="Times New Roman" w:hAnsi="Times New Roman" w:cs="Times New Roman"/>
          <w:sz w:val="20"/>
          <w:szCs w:val="28"/>
        </w:rPr>
        <w:t>: http://www.stanradar.com/news/full/13014-kitajskaja-migratsija-v-kazahstan-mify-i-strahi.html. (20.05.2017).</w:t>
      </w:r>
    </w:p>
  </w:footnote>
  <w:footnote w:id="116">
    <w:p w:rsidR="003F0292" w:rsidRPr="00FC0139" w:rsidRDefault="003F0292" w:rsidP="00FC0139">
      <w:pPr>
        <w:jc w:val="both"/>
        <w:rPr>
          <w:rFonts w:ascii="Times New Roman" w:hAnsi="Times New Roman" w:cs="Times New Roman"/>
          <w:sz w:val="20"/>
          <w:szCs w:val="28"/>
          <w:lang w:val="en-US"/>
        </w:rPr>
      </w:pPr>
      <w:r w:rsidRPr="00124829">
        <w:rPr>
          <w:rStyle w:val="a3"/>
        </w:rPr>
        <w:footnoteRef/>
      </w:r>
      <w:r w:rsidRPr="00FC0143">
        <w:t xml:space="preserve"> </w:t>
      </w:r>
      <w:r w:rsidRPr="00D5142D">
        <w:rPr>
          <w:rFonts w:ascii="Times New Roman" w:hAnsi="Times New Roman" w:cs="Times New Roman"/>
          <w:sz w:val="20"/>
          <w:szCs w:val="28"/>
        </w:rPr>
        <w:t xml:space="preserve">Центральная Азия: русский язык как фактор интеграции [Электронный ресурс] // STAN RADAR. - </w:t>
      </w:r>
      <w:r>
        <w:rPr>
          <w:rFonts w:ascii="Times New Roman" w:hAnsi="Times New Roman" w:cs="Times New Roman"/>
          <w:sz w:val="20"/>
          <w:szCs w:val="28"/>
          <w:lang w:val="en-US"/>
        </w:rPr>
        <w:t>URL</w:t>
      </w:r>
      <w:r w:rsidRPr="00D5142D">
        <w:rPr>
          <w:rFonts w:ascii="Times New Roman" w:hAnsi="Times New Roman" w:cs="Times New Roman"/>
          <w:sz w:val="20"/>
          <w:szCs w:val="28"/>
        </w:rPr>
        <w:t>: http://www.stanradar.com/news/full/6662-tsentralnaja-azija-russkij-jazyk-kak-faktor-integratsii.html. (20.05.2017).</w:t>
      </w:r>
    </w:p>
  </w:footnote>
  <w:footnote w:id="117">
    <w:p w:rsidR="003F0292" w:rsidRPr="00FC0143" w:rsidRDefault="003F0292" w:rsidP="00A7540F">
      <w:pPr>
        <w:spacing w:after="0" w:line="240" w:lineRule="auto"/>
        <w:jc w:val="both"/>
        <w:rPr>
          <w:rFonts w:ascii="Times New Roman" w:hAnsi="Times New Roman" w:cs="Times New Roman"/>
          <w:sz w:val="20"/>
          <w:szCs w:val="28"/>
        </w:rPr>
      </w:pPr>
      <w:r w:rsidRPr="00124829">
        <w:rPr>
          <w:rStyle w:val="a3"/>
        </w:rPr>
        <w:footnoteRef/>
      </w:r>
      <w:r w:rsidRPr="00FC0143">
        <w:t xml:space="preserve"> </w:t>
      </w:r>
      <w:r w:rsidRPr="00B60CF6">
        <w:rPr>
          <w:rFonts w:ascii="Times New Roman" w:hAnsi="Times New Roman" w:cs="Times New Roman"/>
          <w:sz w:val="20"/>
          <w:szCs w:val="28"/>
        </w:rPr>
        <w:t>Казанцев А.А. и др. Перспективы сотрудничества России и Китая в Центральной Азии. - М., 2016. – С.</w:t>
      </w:r>
      <w:r>
        <w:rPr>
          <w:rFonts w:ascii="Times New Roman" w:hAnsi="Times New Roman" w:cs="Times New Roman"/>
          <w:sz w:val="20"/>
          <w:szCs w:val="28"/>
        </w:rPr>
        <w:t>3.</w:t>
      </w:r>
    </w:p>
  </w:footnote>
  <w:footnote w:id="118">
    <w:p w:rsidR="003F0292" w:rsidRPr="00FC0143" w:rsidRDefault="003F0292" w:rsidP="0020695A">
      <w:pPr>
        <w:spacing w:after="0"/>
        <w:jc w:val="both"/>
        <w:rPr>
          <w:rFonts w:ascii="Times New Roman" w:hAnsi="Times New Roman" w:cs="Times New Roman"/>
          <w:sz w:val="20"/>
          <w:szCs w:val="28"/>
        </w:rPr>
      </w:pPr>
      <w:r w:rsidRPr="00124829">
        <w:rPr>
          <w:rStyle w:val="a3"/>
        </w:rPr>
        <w:footnoteRef/>
      </w:r>
      <w:r w:rsidRPr="00FC0143">
        <w:t xml:space="preserve"> </w:t>
      </w:r>
      <w:r w:rsidRPr="00A57B89">
        <w:rPr>
          <w:rFonts w:ascii="Times New Roman" w:hAnsi="Times New Roman" w:cs="Times New Roman"/>
          <w:sz w:val="20"/>
          <w:szCs w:val="28"/>
        </w:rPr>
        <w:t xml:space="preserve">Бордачев Т. Россия, Китай и США в Центральной Азии: баланс интересов и возможности сотрудничества [Электронный ресурс] // Международный дискуссионный клуб «Валдай». - </w:t>
      </w:r>
      <w:r w:rsidRPr="00A57B89">
        <w:rPr>
          <w:rFonts w:ascii="Times New Roman" w:hAnsi="Times New Roman" w:cs="Times New Roman"/>
          <w:sz w:val="20"/>
          <w:szCs w:val="28"/>
          <w:lang w:val="en-US"/>
        </w:rPr>
        <w:t>URL</w:t>
      </w:r>
      <w:r w:rsidRPr="00A57B89">
        <w:rPr>
          <w:rFonts w:ascii="Times New Roman" w:hAnsi="Times New Roman" w:cs="Times New Roman"/>
          <w:sz w:val="20"/>
          <w:szCs w:val="28"/>
        </w:rPr>
        <w:t xml:space="preserve">: </w:t>
      </w:r>
      <w:r w:rsidRPr="00A57B89">
        <w:rPr>
          <w:rFonts w:ascii="Times New Roman" w:hAnsi="Times New Roman" w:cs="Times New Roman"/>
          <w:sz w:val="20"/>
          <w:szCs w:val="28"/>
          <w:lang w:val="en-US"/>
        </w:rPr>
        <w:t>http</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valdaiclub</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com</w:t>
      </w:r>
      <w:r w:rsidRPr="00A57B89">
        <w:rPr>
          <w:rFonts w:ascii="Times New Roman" w:hAnsi="Times New Roman" w:cs="Times New Roman"/>
          <w:sz w:val="20"/>
          <w:szCs w:val="28"/>
        </w:rPr>
        <w:t>/</w:t>
      </w:r>
      <w:r w:rsidRPr="00A57B89">
        <w:rPr>
          <w:rFonts w:ascii="Times New Roman" w:hAnsi="Times New Roman" w:cs="Times New Roman"/>
          <w:sz w:val="20"/>
          <w:szCs w:val="28"/>
          <w:lang w:val="en-US"/>
        </w:rPr>
        <w:t>files</w:t>
      </w:r>
      <w:r w:rsidRPr="00A57B89">
        <w:rPr>
          <w:rFonts w:ascii="Times New Roman" w:hAnsi="Times New Roman" w:cs="Times New Roman"/>
          <w:sz w:val="20"/>
          <w:szCs w:val="28"/>
        </w:rPr>
        <w:t>/11823. (20.05.2017).</w:t>
      </w:r>
    </w:p>
  </w:footnote>
  <w:footnote w:id="119">
    <w:p w:rsidR="003F0292" w:rsidRPr="0020695A" w:rsidRDefault="003F0292" w:rsidP="00812BBD">
      <w:pPr>
        <w:spacing w:line="240" w:lineRule="auto"/>
        <w:jc w:val="both"/>
        <w:rPr>
          <w:rFonts w:ascii="Times New Roman" w:hAnsi="Times New Roman" w:cs="Times New Roman"/>
          <w:sz w:val="20"/>
          <w:szCs w:val="28"/>
        </w:rPr>
      </w:pPr>
      <w:r w:rsidRPr="00124829">
        <w:rPr>
          <w:rStyle w:val="a3"/>
        </w:rPr>
        <w:footnoteRef/>
      </w:r>
      <w:r w:rsidRPr="00FC0143">
        <w:t xml:space="preserve"> </w:t>
      </w:r>
      <w:r w:rsidRPr="00D5142D">
        <w:rPr>
          <w:rFonts w:ascii="Times New Roman" w:hAnsi="Times New Roman" w:cs="Times New Roman"/>
          <w:sz w:val="20"/>
          <w:szCs w:val="28"/>
        </w:rPr>
        <w:t>Малашенко А.Центральная Азия: на что рассчитывает Россия? - М.: Российская политическая энциклопедия (РОССПЭН), 2012. - С.61.</w:t>
      </w:r>
    </w:p>
  </w:footnote>
  <w:footnote w:id="120">
    <w:p w:rsidR="003F0292" w:rsidRPr="00FC0143" w:rsidRDefault="003F0292" w:rsidP="00727CF0">
      <w:pPr>
        <w:spacing w:line="240" w:lineRule="auto"/>
        <w:jc w:val="both"/>
        <w:rPr>
          <w:rFonts w:ascii="Times New Roman" w:hAnsi="Times New Roman" w:cs="Times New Roman"/>
          <w:sz w:val="20"/>
          <w:szCs w:val="28"/>
        </w:rPr>
      </w:pPr>
      <w:r w:rsidRPr="00124829">
        <w:rPr>
          <w:rStyle w:val="a3"/>
        </w:rPr>
        <w:footnoteRef/>
      </w:r>
      <w:r w:rsidRPr="00FC0143">
        <w:t xml:space="preserve"> </w:t>
      </w:r>
      <w:r w:rsidRPr="00D5142D">
        <w:rPr>
          <w:rFonts w:ascii="Times New Roman" w:hAnsi="Times New Roman" w:cs="Times New Roman"/>
          <w:sz w:val="20"/>
          <w:szCs w:val="28"/>
        </w:rPr>
        <w:t>Бжезинский З. Великая шахматная доска. — М., 1999. — С. 170.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83417"/>
      <w:docPartObj>
        <w:docPartGallery w:val="Page Numbers (Top of Page)"/>
        <w:docPartUnique/>
      </w:docPartObj>
    </w:sdtPr>
    <w:sdtContent>
      <w:p w:rsidR="003F0292" w:rsidRDefault="003F0292">
        <w:pPr>
          <w:pStyle w:val="a5"/>
          <w:jc w:val="center"/>
        </w:pPr>
        <w:fldSimple w:instr=" PAGE   \* MERGEFORMAT ">
          <w:r w:rsidR="00550257">
            <w:rPr>
              <w:noProof/>
            </w:rPr>
            <w:t>12</w:t>
          </w:r>
        </w:fldSimple>
      </w:p>
    </w:sdtContent>
  </w:sdt>
  <w:p w:rsidR="003F0292" w:rsidRDefault="003F029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A9C"/>
    <w:multiLevelType w:val="multilevel"/>
    <w:tmpl w:val="82D0023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9886077"/>
    <w:multiLevelType w:val="hybridMultilevel"/>
    <w:tmpl w:val="5BE0FF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A9E73E1"/>
    <w:multiLevelType w:val="hybridMultilevel"/>
    <w:tmpl w:val="ECB6C42A"/>
    <w:lvl w:ilvl="0" w:tplc="849CB2D4">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DE57F9"/>
    <w:multiLevelType w:val="hybridMultilevel"/>
    <w:tmpl w:val="897E414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E56F92"/>
    <w:multiLevelType w:val="hybridMultilevel"/>
    <w:tmpl w:val="2C2C176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CCE4BA8"/>
    <w:multiLevelType w:val="hybridMultilevel"/>
    <w:tmpl w:val="01DA4646"/>
    <w:lvl w:ilvl="0" w:tplc="4A76DFF6">
      <w:start w:val="1"/>
      <w:numFmt w:val="decimal"/>
      <w:lvlText w:val="%1."/>
      <w:lvlJc w:val="left"/>
      <w:pPr>
        <w:ind w:left="360" w:hanging="360"/>
      </w:pPr>
      <w:rPr>
        <w:rFonts w:ascii="Times New Roman" w:hAnsi="Times New Roman" w:cs="Times New Roman" w:hint="default"/>
        <w:sz w:val="28"/>
        <w:szCs w:val="28"/>
        <w:vertAlign w:val="baseli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34F59AB"/>
    <w:multiLevelType w:val="hybridMultilevel"/>
    <w:tmpl w:val="ACC0BBCE"/>
    <w:lvl w:ilvl="0" w:tplc="A608FC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910C8D"/>
    <w:multiLevelType w:val="hybridMultilevel"/>
    <w:tmpl w:val="565EEB32"/>
    <w:lvl w:ilvl="0" w:tplc="0419000F">
      <w:start w:val="1"/>
      <w:numFmt w:val="decimal"/>
      <w:lvlText w:val="%1."/>
      <w:lvlJc w:val="left"/>
      <w:pPr>
        <w:ind w:left="360" w:hanging="360"/>
      </w:pPr>
      <w:rPr>
        <w:rFont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1344BCC"/>
    <w:multiLevelType w:val="multilevel"/>
    <w:tmpl w:val="1520AB4C"/>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A1A3B03"/>
    <w:multiLevelType w:val="hybridMultilevel"/>
    <w:tmpl w:val="350671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B90152"/>
    <w:multiLevelType w:val="hybridMultilevel"/>
    <w:tmpl w:val="0E7064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38C1D76"/>
    <w:multiLevelType w:val="multilevel"/>
    <w:tmpl w:val="FBDCAC2E"/>
    <w:lvl w:ilvl="0">
      <w:start w:val="2"/>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495C03D5"/>
    <w:multiLevelType w:val="hybridMultilevel"/>
    <w:tmpl w:val="AC4446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D642A00"/>
    <w:multiLevelType w:val="hybridMultilevel"/>
    <w:tmpl w:val="FC8656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16A24AA"/>
    <w:multiLevelType w:val="hybridMultilevel"/>
    <w:tmpl w:val="7714C3F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558D5642"/>
    <w:multiLevelType w:val="hybridMultilevel"/>
    <w:tmpl w:val="41D6187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9A54748"/>
    <w:multiLevelType w:val="multilevel"/>
    <w:tmpl w:val="BD226B9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FE4689B"/>
    <w:multiLevelType w:val="hybridMultilevel"/>
    <w:tmpl w:val="3B408C36"/>
    <w:lvl w:ilvl="0" w:tplc="6A90AE9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F170A32"/>
    <w:multiLevelType w:val="multilevel"/>
    <w:tmpl w:val="DAB63860"/>
    <w:lvl w:ilvl="0">
      <w:start w:val="1"/>
      <w:numFmt w:val="decimal"/>
      <w:lvlText w:val="%1."/>
      <w:lvlJc w:val="left"/>
      <w:pPr>
        <w:ind w:left="360" w:hanging="360"/>
      </w:pPr>
    </w:lvl>
    <w:lvl w:ilvl="1">
      <w:start w:val="2"/>
      <w:numFmt w:val="decimal"/>
      <w:isLgl/>
      <w:lvlText w:val="%1.%2."/>
      <w:lvlJc w:val="left"/>
      <w:pPr>
        <w:ind w:left="1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8"/>
  </w:num>
  <w:num w:numId="2">
    <w:abstractNumId w:val="0"/>
  </w:num>
  <w:num w:numId="3">
    <w:abstractNumId w:val="8"/>
  </w:num>
  <w:num w:numId="4">
    <w:abstractNumId w:val="16"/>
  </w:num>
  <w:num w:numId="5">
    <w:abstractNumId w:val="11"/>
  </w:num>
  <w:num w:numId="6">
    <w:abstractNumId w:val="5"/>
  </w:num>
  <w:num w:numId="7">
    <w:abstractNumId w:val="3"/>
  </w:num>
  <w:num w:numId="8">
    <w:abstractNumId w:val="2"/>
  </w:num>
  <w:num w:numId="9">
    <w:abstractNumId w:val="10"/>
  </w:num>
  <w:num w:numId="10">
    <w:abstractNumId w:val="12"/>
  </w:num>
  <w:num w:numId="11">
    <w:abstractNumId w:val="7"/>
  </w:num>
  <w:num w:numId="12">
    <w:abstractNumId w:val="1"/>
  </w:num>
  <w:num w:numId="13">
    <w:abstractNumId w:val="15"/>
  </w:num>
  <w:num w:numId="14">
    <w:abstractNumId w:val="14"/>
  </w:num>
  <w:num w:numId="15">
    <w:abstractNumId w:val="4"/>
  </w:num>
  <w:num w:numId="16">
    <w:abstractNumId w:val="9"/>
  </w:num>
  <w:num w:numId="17">
    <w:abstractNumId w:val="6"/>
  </w:num>
  <w:num w:numId="18">
    <w:abstractNumId w:val="17"/>
  </w:num>
  <w:num w:numId="1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hdrShapeDefaults>
    <o:shapedefaults v:ext="edit" spidmax="133122"/>
  </w:hdrShapeDefaults>
  <w:footnotePr>
    <w:footnote w:id="0"/>
    <w:footnote w:id="1"/>
  </w:footnotePr>
  <w:endnotePr>
    <w:endnote w:id="0"/>
    <w:endnote w:id="1"/>
  </w:endnotePr>
  <w:compat>
    <w:useFELayout/>
  </w:compat>
  <w:rsids>
    <w:rsidRoot w:val="00795AB7"/>
    <w:rsid w:val="00000423"/>
    <w:rsid w:val="0000224C"/>
    <w:rsid w:val="00003C21"/>
    <w:rsid w:val="00004CC8"/>
    <w:rsid w:val="0000549C"/>
    <w:rsid w:val="00005526"/>
    <w:rsid w:val="000067EF"/>
    <w:rsid w:val="00007007"/>
    <w:rsid w:val="000074A5"/>
    <w:rsid w:val="00013B8E"/>
    <w:rsid w:val="000155BD"/>
    <w:rsid w:val="000158A4"/>
    <w:rsid w:val="000163C8"/>
    <w:rsid w:val="000169FF"/>
    <w:rsid w:val="00020AE4"/>
    <w:rsid w:val="00021578"/>
    <w:rsid w:val="00022C82"/>
    <w:rsid w:val="000237FA"/>
    <w:rsid w:val="00023E8C"/>
    <w:rsid w:val="00023F95"/>
    <w:rsid w:val="00025356"/>
    <w:rsid w:val="0002536A"/>
    <w:rsid w:val="0002559E"/>
    <w:rsid w:val="00025690"/>
    <w:rsid w:val="000256B8"/>
    <w:rsid w:val="00025839"/>
    <w:rsid w:val="000276CF"/>
    <w:rsid w:val="00027728"/>
    <w:rsid w:val="0003008A"/>
    <w:rsid w:val="00030EE8"/>
    <w:rsid w:val="000315CA"/>
    <w:rsid w:val="00033ACD"/>
    <w:rsid w:val="0003624C"/>
    <w:rsid w:val="00036A6C"/>
    <w:rsid w:val="00036B1A"/>
    <w:rsid w:val="00042420"/>
    <w:rsid w:val="000431AF"/>
    <w:rsid w:val="00044062"/>
    <w:rsid w:val="00045C2A"/>
    <w:rsid w:val="00045E38"/>
    <w:rsid w:val="000465AE"/>
    <w:rsid w:val="00046782"/>
    <w:rsid w:val="00047094"/>
    <w:rsid w:val="000470BB"/>
    <w:rsid w:val="00050AD5"/>
    <w:rsid w:val="00051367"/>
    <w:rsid w:val="0005185C"/>
    <w:rsid w:val="0005217C"/>
    <w:rsid w:val="00052F86"/>
    <w:rsid w:val="00055648"/>
    <w:rsid w:val="00055D56"/>
    <w:rsid w:val="000626AA"/>
    <w:rsid w:val="00066043"/>
    <w:rsid w:val="00071DA7"/>
    <w:rsid w:val="00072A14"/>
    <w:rsid w:val="000748B2"/>
    <w:rsid w:val="0007491A"/>
    <w:rsid w:val="00074BD0"/>
    <w:rsid w:val="0007613C"/>
    <w:rsid w:val="0007717B"/>
    <w:rsid w:val="000771CE"/>
    <w:rsid w:val="000801EF"/>
    <w:rsid w:val="00082A9E"/>
    <w:rsid w:val="00085B86"/>
    <w:rsid w:val="000872FF"/>
    <w:rsid w:val="0008738D"/>
    <w:rsid w:val="000878E4"/>
    <w:rsid w:val="00087A17"/>
    <w:rsid w:val="00087C45"/>
    <w:rsid w:val="000901A8"/>
    <w:rsid w:val="00092B16"/>
    <w:rsid w:val="00092B53"/>
    <w:rsid w:val="0009359C"/>
    <w:rsid w:val="0009510C"/>
    <w:rsid w:val="00096192"/>
    <w:rsid w:val="00097BE7"/>
    <w:rsid w:val="000A077A"/>
    <w:rsid w:val="000A1002"/>
    <w:rsid w:val="000A2BB5"/>
    <w:rsid w:val="000A3D46"/>
    <w:rsid w:val="000A4D23"/>
    <w:rsid w:val="000A6CDC"/>
    <w:rsid w:val="000A7586"/>
    <w:rsid w:val="000B0A19"/>
    <w:rsid w:val="000B0CED"/>
    <w:rsid w:val="000B2098"/>
    <w:rsid w:val="000B3426"/>
    <w:rsid w:val="000B685C"/>
    <w:rsid w:val="000C4DFF"/>
    <w:rsid w:val="000C6A6C"/>
    <w:rsid w:val="000C6D91"/>
    <w:rsid w:val="000C6E32"/>
    <w:rsid w:val="000D0EB6"/>
    <w:rsid w:val="000D298F"/>
    <w:rsid w:val="000D39A3"/>
    <w:rsid w:val="000D3A29"/>
    <w:rsid w:val="000D5EFA"/>
    <w:rsid w:val="000D6688"/>
    <w:rsid w:val="000E183E"/>
    <w:rsid w:val="000E1C76"/>
    <w:rsid w:val="000E2A1B"/>
    <w:rsid w:val="000E4DA5"/>
    <w:rsid w:val="000E5C7F"/>
    <w:rsid w:val="000E794A"/>
    <w:rsid w:val="000F1259"/>
    <w:rsid w:val="000F3634"/>
    <w:rsid w:val="000F48BF"/>
    <w:rsid w:val="000F625B"/>
    <w:rsid w:val="000F6294"/>
    <w:rsid w:val="000F6395"/>
    <w:rsid w:val="000F6D52"/>
    <w:rsid w:val="001007A7"/>
    <w:rsid w:val="00101105"/>
    <w:rsid w:val="00106E51"/>
    <w:rsid w:val="00107F49"/>
    <w:rsid w:val="0011223B"/>
    <w:rsid w:val="00112479"/>
    <w:rsid w:val="00112566"/>
    <w:rsid w:val="00113529"/>
    <w:rsid w:val="001135D9"/>
    <w:rsid w:val="00117850"/>
    <w:rsid w:val="001201EC"/>
    <w:rsid w:val="00122A83"/>
    <w:rsid w:val="001230A1"/>
    <w:rsid w:val="00123C8E"/>
    <w:rsid w:val="00126CA7"/>
    <w:rsid w:val="00126D0F"/>
    <w:rsid w:val="00127808"/>
    <w:rsid w:val="00127C18"/>
    <w:rsid w:val="00130372"/>
    <w:rsid w:val="0013144F"/>
    <w:rsid w:val="001325CC"/>
    <w:rsid w:val="0013327C"/>
    <w:rsid w:val="001336D4"/>
    <w:rsid w:val="001351E0"/>
    <w:rsid w:val="001353E5"/>
    <w:rsid w:val="00135614"/>
    <w:rsid w:val="001364F9"/>
    <w:rsid w:val="00142D15"/>
    <w:rsid w:val="001430B1"/>
    <w:rsid w:val="0014333B"/>
    <w:rsid w:val="00145C5E"/>
    <w:rsid w:val="001466B4"/>
    <w:rsid w:val="00146E1F"/>
    <w:rsid w:val="00150197"/>
    <w:rsid w:val="00150FAC"/>
    <w:rsid w:val="00151312"/>
    <w:rsid w:val="001518A0"/>
    <w:rsid w:val="0015603F"/>
    <w:rsid w:val="0015716C"/>
    <w:rsid w:val="00162DBE"/>
    <w:rsid w:val="0016333E"/>
    <w:rsid w:val="001638AB"/>
    <w:rsid w:val="001662A2"/>
    <w:rsid w:val="00166AB5"/>
    <w:rsid w:val="001674FE"/>
    <w:rsid w:val="001718CA"/>
    <w:rsid w:val="00171922"/>
    <w:rsid w:val="00173F37"/>
    <w:rsid w:val="00176592"/>
    <w:rsid w:val="00182415"/>
    <w:rsid w:val="001831F4"/>
    <w:rsid w:val="00185BAF"/>
    <w:rsid w:val="0018631F"/>
    <w:rsid w:val="001863AE"/>
    <w:rsid w:val="00186E42"/>
    <w:rsid w:val="00186F16"/>
    <w:rsid w:val="00187766"/>
    <w:rsid w:val="00187D82"/>
    <w:rsid w:val="0019022B"/>
    <w:rsid w:val="001910E9"/>
    <w:rsid w:val="00191220"/>
    <w:rsid w:val="001915D7"/>
    <w:rsid w:val="00192494"/>
    <w:rsid w:val="00194A3C"/>
    <w:rsid w:val="0019552A"/>
    <w:rsid w:val="00195A79"/>
    <w:rsid w:val="00196F69"/>
    <w:rsid w:val="001A044D"/>
    <w:rsid w:val="001A0CDC"/>
    <w:rsid w:val="001A1A2A"/>
    <w:rsid w:val="001A2021"/>
    <w:rsid w:val="001A4117"/>
    <w:rsid w:val="001A417B"/>
    <w:rsid w:val="001A694D"/>
    <w:rsid w:val="001B191C"/>
    <w:rsid w:val="001B1E3A"/>
    <w:rsid w:val="001B4007"/>
    <w:rsid w:val="001B51B3"/>
    <w:rsid w:val="001B66AF"/>
    <w:rsid w:val="001B6D64"/>
    <w:rsid w:val="001C04F6"/>
    <w:rsid w:val="001C0B7C"/>
    <w:rsid w:val="001C2FBB"/>
    <w:rsid w:val="001C3A2F"/>
    <w:rsid w:val="001C3A9B"/>
    <w:rsid w:val="001C43D7"/>
    <w:rsid w:val="001C6052"/>
    <w:rsid w:val="001C7193"/>
    <w:rsid w:val="001D0818"/>
    <w:rsid w:val="001D0B1B"/>
    <w:rsid w:val="001D189F"/>
    <w:rsid w:val="001D2879"/>
    <w:rsid w:val="001D2B6B"/>
    <w:rsid w:val="001D3D9F"/>
    <w:rsid w:val="001D4639"/>
    <w:rsid w:val="001D4F51"/>
    <w:rsid w:val="001D568C"/>
    <w:rsid w:val="001D5812"/>
    <w:rsid w:val="001D5AA3"/>
    <w:rsid w:val="001D6582"/>
    <w:rsid w:val="001E0234"/>
    <w:rsid w:val="001E1154"/>
    <w:rsid w:val="001E1A56"/>
    <w:rsid w:val="001E1BC7"/>
    <w:rsid w:val="001E22E2"/>
    <w:rsid w:val="001E271B"/>
    <w:rsid w:val="001E2F00"/>
    <w:rsid w:val="001E34F5"/>
    <w:rsid w:val="001E51F2"/>
    <w:rsid w:val="001E52E8"/>
    <w:rsid w:val="001E603F"/>
    <w:rsid w:val="001E6769"/>
    <w:rsid w:val="001E6861"/>
    <w:rsid w:val="001E78B5"/>
    <w:rsid w:val="001F0B66"/>
    <w:rsid w:val="001F2847"/>
    <w:rsid w:val="001F364A"/>
    <w:rsid w:val="001F598C"/>
    <w:rsid w:val="001F6321"/>
    <w:rsid w:val="001F677B"/>
    <w:rsid w:val="001F73FE"/>
    <w:rsid w:val="001F7881"/>
    <w:rsid w:val="00202756"/>
    <w:rsid w:val="00203082"/>
    <w:rsid w:val="00204DBC"/>
    <w:rsid w:val="00204E85"/>
    <w:rsid w:val="00205ABE"/>
    <w:rsid w:val="002062B6"/>
    <w:rsid w:val="0020695A"/>
    <w:rsid w:val="00207472"/>
    <w:rsid w:val="00210BDD"/>
    <w:rsid w:val="00210D17"/>
    <w:rsid w:val="00211373"/>
    <w:rsid w:val="00211566"/>
    <w:rsid w:val="00212838"/>
    <w:rsid w:val="002141A6"/>
    <w:rsid w:val="00221AF5"/>
    <w:rsid w:val="00226898"/>
    <w:rsid w:val="00230D95"/>
    <w:rsid w:val="002339AE"/>
    <w:rsid w:val="00234094"/>
    <w:rsid w:val="00235DD4"/>
    <w:rsid w:val="0023615C"/>
    <w:rsid w:val="00240BEA"/>
    <w:rsid w:val="0024119A"/>
    <w:rsid w:val="00242919"/>
    <w:rsid w:val="00242D96"/>
    <w:rsid w:val="00242F52"/>
    <w:rsid w:val="00242F82"/>
    <w:rsid w:val="002432AF"/>
    <w:rsid w:val="0024394C"/>
    <w:rsid w:val="00243B79"/>
    <w:rsid w:val="00243D84"/>
    <w:rsid w:val="002443E8"/>
    <w:rsid w:val="002450F5"/>
    <w:rsid w:val="00245538"/>
    <w:rsid w:val="00245ABD"/>
    <w:rsid w:val="00250141"/>
    <w:rsid w:val="00255BC1"/>
    <w:rsid w:val="00256FA8"/>
    <w:rsid w:val="00262F24"/>
    <w:rsid w:val="00272C45"/>
    <w:rsid w:val="00274A34"/>
    <w:rsid w:val="002777DF"/>
    <w:rsid w:val="00277833"/>
    <w:rsid w:val="00281638"/>
    <w:rsid w:val="0028284B"/>
    <w:rsid w:val="00282A67"/>
    <w:rsid w:val="00282F32"/>
    <w:rsid w:val="0028359B"/>
    <w:rsid w:val="00284DE8"/>
    <w:rsid w:val="002860E9"/>
    <w:rsid w:val="00287A81"/>
    <w:rsid w:val="00291E09"/>
    <w:rsid w:val="002939C2"/>
    <w:rsid w:val="00296F99"/>
    <w:rsid w:val="0029717A"/>
    <w:rsid w:val="002974B2"/>
    <w:rsid w:val="00297E22"/>
    <w:rsid w:val="002A57B7"/>
    <w:rsid w:val="002A5EA6"/>
    <w:rsid w:val="002A7A73"/>
    <w:rsid w:val="002B1230"/>
    <w:rsid w:val="002B1577"/>
    <w:rsid w:val="002B1E09"/>
    <w:rsid w:val="002B222C"/>
    <w:rsid w:val="002B29F1"/>
    <w:rsid w:val="002B3AA5"/>
    <w:rsid w:val="002B4C51"/>
    <w:rsid w:val="002B79B1"/>
    <w:rsid w:val="002C2F8A"/>
    <w:rsid w:val="002C54FD"/>
    <w:rsid w:val="002D024C"/>
    <w:rsid w:val="002D23AB"/>
    <w:rsid w:val="002D23D6"/>
    <w:rsid w:val="002D3770"/>
    <w:rsid w:val="002D5CE8"/>
    <w:rsid w:val="002D67AF"/>
    <w:rsid w:val="002D700B"/>
    <w:rsid w:val="002E18C0"/>
    <w:rsid w:val="002E25A3"/>
    <w:rsid w:val="002E2B18"/>
    <w:rsid w:val="002E2DAC"/>
    <w:rsid w:val="002E369C"/>
    <w:rsid w:val="002E37BD"/>
    <w:rsid w:val="002E4FF6"/>
    <w:rsid w:val="002E7017"/>
    <w:rsid w:val="002E73DB"/>
    <w:rsid w:val="002F19BF"/>
    <w:rsid w:val="002F32E3"/>
    <w:rsid w:val="002F34DA"/>
    <w:rsid w:val="002F3DC6"/>
    <w:rsid w:val="002F43FC"/>
    <w:rsid w:val="002F5AEC"/>
    <w:rsid w:val="002F6257"/>
    <w:rsid w:val="002F62FF"/>
    <w:rsid w:val="002F6424"/>
    <w:rsid w:val="002F688F"/>
    <w:rsid w:val="0030060F"/>
    <w:rsid w:val="003025C9"/>
    <w:rsid w:val="00302780"/>
    <w:rsid w:val="00302901"/>
    <w:rsid w:val="00303634"/>
    <w:rsid w:val="003046DB"/>
    <w:rsid w:val="00306D46"/>
    <w:rsid w:val="003077D6"/>
    <w:rsid w:val="00307DDE"/>
    <w:rsid w:val="00310723"/>
    <w:rsid w:val="0031497A"/>
    <w:rsid w:val="00315797"/>
    <w:rsid w:val="00320239"/>
    <w:rsid w:val="00321396"/>
    <w:rsid w:val="00321A02"/>
    <w:rsid w:val="00321CC2"/>
    <w:rsid w:val="00322250"/>
    <w:rsid w:val="00322C52"/>
    <w:rsid w:val="003239CD"/>
    <w:rsid w:val="00324350"/>
    <w:rsid w:val="00325F6C"/>
    <w:rsid w:val="00325FE3"/>
    <w:rsid w:val="003277E8"/>
    <w:rsid w:val="003302D4"/>
    <w:rsid w:val="0033458F"/>
    <w:rsid w:val="003357D9"/>
    <w:rsid w:val="00336408"/>
    <w:rsid w:val="00337631"/>
    <w:rsid w:val="00342362"/>
    <w:rsid w:val="00344997"/>
    <w:rsid w:val="003466B2"/>
    <w:rsid w:val="0035060F"/>
    <w:rsid w:val="00350AA7"/>
    <w:rsid w:val="003516E4"/>
    <w:rsid w:val="00351E68"/>
    <w:rsid w:val="00352600"/>
    <w:rsid w:val="00352DB7"/>
    <w:rsid w:val="00353841"/>
    <w:rsid w:val="003547C6"/>
    <w:rsid w:val="00354AAD"/>
    <w:rsid w:val="003557E1"/>
    <w:rsid w:val="0036099A"/>
    <w:rsid w:val="00362FED"/>
    <w:rsid w:val="00364F5E"/>
    <w:rsid w:val="0036778A"/>
    <w:rsid w:val="0036799F"/>
    <w:rsid w:val="003716E0"/>
    <w:rsid w:val="00371AE1"/>
    <w:rsid w:val="00371E90"/>
    <w:rsid w:val="00373D54"/>
    <w:rsid w:val="003744B7"/>
    <w:rsid w:val="0037499B"/>
    <w:rsid w:val="003757BF"/>
    <w:rsid w:val="0037613F"/>
    <w:rsid w:val="003813D1"/>
    <w:rsid w:val="00381AE5"/>
    <w:rsid w:val="00381D51"/>
    <w:rsid w:val="00382A23"/>
    <w:rsid w:val="00383727"/>
    <w:rsid w:val="00383B09"/>
    <w:rsid w:val="00387FD4"/>
    <w:rsid w:val="00390738"/>
    <w:rsid w:val="00390AFF"/>
    <w:rsid w:val="003914FA"/>
    <w:rsid w:val="0039424D"/>
    <w:rsid w:val="00395311"/>
    <w:rsid w:val="0039646A"/>
    <w:rsid w:val="003975FE"/>
    <w:rsid w:val="003A0A31"/>
    <w:rsid w:val="003A2015"/>
    <w:rsid w:val="003A29E1"/>
    <w:rsid w:val="003A32FB"/>
    <w:rsid w:val="003A6FCC"/>
    <w:rsid w:val="003B1A20"/>
    <w:rsid w:val="003B3AD4"/>
    <w:rsid w:val="003B6EF1"/>
    <w:rsid w:val="003B76D3"/>
    <w:rsid w:val="003B7DBA"/>
    <w:rsid w:val="003C1A42"/>
    <w:rsid w:val="003C1FE8"/>
    <w:rsid w:val="003C218E"/>
    <w:rsid w:val="003C30AD"/>
    <w:rsid w:val="003C3E06"/>
    <w:rsid w:val="003C5CA3"/>
    <w:rsid w:val="003C5CCE"/>
    <w:rsid w:val="003C7D70"/>
    <w:rsid w:val="003D078C"/>
    <w:rsid w:val="003D111B"/>
    <w:rsid w:val="003D378D"/>
    <w:rsid w:val="003D5A1A"/>
    <w:rsid w:val="003D7DB6"/>
    <w:rsid w:val="003E07BE"/>
    <w:rsid w:val="003E0B49"/>
    <w:rsid w:val="003E0E66"/>
    <w:rsid w:val="003E3B55"/>
    <w:rsid w:val="003E3D71"/>
    <w:rsid w:val="003E4274"/>
    <w:rsid w:val="003E4AD1"/>
    <w:rsid w:val="003E5C0A"/>
    <w:rsid w:val="003E7370"/>
    <w:rsid w:val="003F0292"/>
    <w:rsid w:val="003F525E"/>
    <w:rsid w:val="003F53ED"/>
    <w:rsid w:val="003F6431"/>
    <w:rsid w:val="003F6A06"/>
    <w:rsid w:val="003F6F8D"/>
    <w:rsid w:val="003F7F44"/>
    <w:rsid w:val="0040061D"/>
    <w:rsid w:val="0040175A"/>
    <w:rsid w:val="004019A4"/>
    <w:rsid w:val="004030F0"/>
    <w:rsid w:val="004038A9"/>
    <w:rsid w:val="00407BED"/>
    <w:rsid w:val="00410B25"/>
    <w:rsid w:val="004111B9"/>
    <w:rsid w:val="00413FA5"/>
    <w:rsid w:val="00414C2C"/>
    <w:rsid w:val="00414EB0"/>
    <w:rsid w:val="00415694"/>
    <w:rsid w:val="00417171"/>
    <w:rsid w:val="00421AF0"/>
    <w:rsid w:val="00423937"/>
    <w:rsid w:val="00425BED"/>
    <w:rsid w:val="00426CAB"/>
    <w:rsid w:val="00431781"/>
    <w:rsid w:val="0043190A"/>
    <w:rsid w:val="004325A7"/>
    <w:rsid w:val="0043463D"/>
    <w:rsid w:val="00435AC5"/>
    <w:rsid w:val="004366AC"/>
    <w:rsid w:val="00436E65"/>
    <w:rsid w:val="004402AB"/>
    <w:rsid w:val="00440A81"/>
    <w:rsid w:val="004430DE"/>
    <w:rsid w:val="00445277"/>
    <w:rsid w:val="004479D2"/>
    <w:rsid w:val="00447B2D"/>
    <w:rsid w:val="0045299F"/>
    <w:rsid w:val="004539AE"/>
    <w:rsid w:val="004539CD"/>
    <w:rsid w:val="00453F5B"/>
    <w:rsid w:val="00455CF5"/>
    <w:rsid w:val="00456262"/>
    <w:rsid w:val="00456388"/>
    <w:rsid w:val="00456ACF"/>
    <w:rsid w:val="004575F1"/>
    <w:rsid w:val="00460026"/>
    <w:rsid w:val="004602F1"/>
    <w:rsid w:val="004603A7"/>
    <w:rsid w:val="00460E3F"/>
    <w:rsid w:val="0046229A"/>
    <w:rsid w:val="00464476"/>
    <w:rsid w:val="004654C6"/>
    <w:rsid w:val="00465900"/>
    <w:rsid w:val="00466B45"/>
    <w:rsid w:val="00466D9A"/>
    <w:rsid w:val="00470560"/>
    <w:rsid w:val="00470783"/>
    <w:rsid w:val="00470953"/>
    <w:rsid w:val="004710D3"/>
    <w:rsid w:val="0047214F"/>
    <w:rsid w:val="00472B4D"/>
    <w:rsid w:val="004736C5"/>
    <w:rsid w:val="00474A77"/>
    <w:rsid w:val="0047620D"/>
    <w:rsid w:val="0047660F"/>
    <w:rsid w:val="004775B3"/>
    <w:rsid w:val="00477AAE"/>
    <w:rsid w:val="00480383"/>
    <w:rsid w:val="00482148"/>
    <w:rsid w:val="0048462C"/>
    <w:rsid w:val="0048517C"/>
    <w:rsid w:val="00485EDB"/>
    <w:rsid w:val="004915BD"/>
    <w:rsid w:val="00491FEF"/>
    <w:rsid w:val="004951E0"/>
    <w:rsid w:val="00496E0D"/>
    <w:rsid w:val="00496FC9"/>
    <w:rsid w:val="004974B3"/>
    <w:rsid w:val="004A1132"/>
    <w:rsid w:val="004A145B"/>
    <w:rsid w:val="004A4347"/>
    <w:rsid w:val="004A7F56"/>
    <w:rsid w:val="004B626D"/>
    <w:rsid w:val="004B669B"/>
    <w:rsid w:val="004B70A8"/>
    <w:rsid w:val="004B70B2"/>
    <w:rsid w:val="004B768C"/>
    <w:rsid w:val="004C3F20"/>
    <w:rsid w:val="004C3FA3"/>
    <w:rsid w:val="004C6598"/>
    <w:rsid w:val="004C68CE"/>
    <w:rsid w:val="004C6A28"/>
    <w:rsid w:val="004C7508"/>
    <w:rsid w:val="004C76C1"/>
    <w:rsid w:val="004D088C"/>
    <w:rsid w:val="004D3A42"/>
    <w:rsid w:val="004D4525"/>
    <w:rsid w:val="004D7930"/>
    <w:rsid w:val="004E1E1F"/>
    <w:rsid w:val="004E21C5"/>
    <w:rsid w:val="004E32D2"/>
    <w:rsid w:val="004E3EF4"/>
    <w:rsid w:val="004E6DA1"/>
    <w:rsid w:val="004F18FC"/>
    <w:rsid w:val="004F20E3"/>
    <w:rsid w:val="004F2722"/>
    <w:rsid w:val="004F2AAF"/>
    <w:rsid w:val="004F2B4B"/>
    <w:rsid w:val="004F3038"/>
    <w:rsid w:val="004F4565"/>
    <w:rsid w:val="004F493B"/>
    <w:rsid w:val="004F4B74"/>
    <w:rsid w:val="004F78C0"/>
    <w:rsid w:val="005001E2"/>
    <w:rsid w:val="00500785"/>
    <w:rsid w:val="00500B93"/>
    <w:rsid w:val="005034E4"/>
    <w:rsid w:val="00503A20"/>
    <w:rsid w:val="00504DF3"/>
    <w:rsid w:val="00506C53"/>
    <w:rsid w:val="00513EAF"/>
    <w:rsid w:val="0051620D"/>
    <w:rsid w:val="005203A5"/>
    <w:rsid w:val="00524AA2"/>
    <w:rsid w:val="005260FE"/>
    <w:rsid w:val="00527AA0"/>
    <w:rsid w:val="005301AF"/>
    <w:rsid w:val="005302C3"/>
    <w:rsid w:val="00530861"/>
    <w:rsid w:val="00533E10"/>
    <w:rsid w:val="00535381"/>
    <w:rsid w:val="005353DF"/>
    <w:rsid w:val="0053593F"/>
    <w:rsid w:val="005365EE"/>
    <w:rsid w:val="005432C5"/>
    <w:rsid w:val="00547E32"/>
    <w:rsid w:val="00547E3E"/>
    <w:rsid w:val="00550257"/>
    <w:rsid w:val="0055152C"/>
    <w:rsid w:val="005516BC"/>
    <w:rsid w:val="00551D7A"/>
    <w:rsid w:val="005533AE"/>
    <w:rsid w:val="0055388E"/>
    <w:rsid w:val="00554971"/>
    <w:rsid w:val="00557844"/>
    <w:rsid w:val="0055789F"/>
    <w:rsid w:val="00560BD2"/>
    <w:rsid w:val="00562A7F"/>
    <w:rsid w:val="0056375D"/>
    <w:rsid w:val="005637B8"/>
    <w:rsid w:val="005639BF"/>
    <w:rsid w:val="00565981"/>
    <w:rsid w:val="00570D49"/>
    <w:rsid w:val="00571564"/>
    <w:rsid w:val="005734FD"/>
    <w:rsid w:val="005760A1"/>
    <w:rsid w:val="00577AC1"/>
    <w:rsid w:val="00580262"/>
    <w:rsid w:val="00580334"/>
    <w:rsid w:val="005806DE"/>
    <w:rsid w:val="005829FA"/>
    <w:rsid w:val="00582A01"/>
    <w:rsid w:val="005830C1"/>
    <w:rsid w:val="00583C14"/>
    <w:rsid w:val="005844E3"/>
    <w:rsid w:val="005852EA"/>
    <w:rsid w:val="005862AC"/>
    <w:rsid w:val="00586300"/>
    <w:rsid w:val="00586A81"/>
    <w:rsid w:val="00590110"/>
    <w:rsid w:val="00590A93"/>
    <w:rsid w:val="00590E99"/>
    <w:rsid w:val="00593DCA"/>
    <w:rsid w:val="00594124"/>
    <w:rsid w:val="005965D3"/>
    <w:rsid w:val="00596D9E"/>
    <w:rsid w:val="00596E83"/>
    <w:rsid w:val="005A1F0C"/>
    <w:rsid w:val="005A4364"/>
    <w:rsid w:val="005B0E05"/>
    <w:rsid w:val="005B1080"/>
    <w:rsid w:val="005B22B2"/>
    <w:rsid w:val="005B4898"/>
    <w:rsid w:val="005B5376"/>
    <w:rsid w:val="005B5C7A"/>
    <w:rsid w:val="005C0C2D"/>
    <w:rsid w:val="005C359F"/>
    <w:rsid w:val="005C35FD"/>
    <w:rsid w:val="005C504F"/>
    <w:rsid w:val="005C67A1"/>
    <w:rsid w:val="005C7CA0"/>
    <w:rsid w:val="005D3D94"/>
    <w:rsid w:val="005E0781"/>
    <w:rsid w:val="005E10B4"/>
    <w:rsid w:val="005E1F6B"/>
    <w:rsid w:val="005E2817"/>
    <w:rsid w:val="005E48AE"/>
    <w:rsid w:val="005E618D"/>
    <w:rsid w:val="005E63FD"/>
    <w:rsid w:val="005F01D6"/>
    <w:rsid w:val="005F0698"/>
    <w:rsid w:val="005F75E4"/>
    <w:rsid w:val="005F7E14"/>
    <w:rsid w:val="00601AF9"/>
    <w:rsid w:val="00601F6C"/>
    <w:rsid w:val="006068BC"/>
    <w:rsid w:val="00607024"/>
    <w:rsid w:val="00607E8E"/>
    <w:rsid w:val="0061036F"/>
    <w:rsid w:val="0061162C"/>
    <w:rsid w:val="006143D8"/>
    <w:rsid w:val="00616704"/>
    <w:rsid w:val="00621AED"/>
    <w:rsid w:val="006233B9"/>
    <w:rsid w:val="0062375E"/>
    <w:rsid w:val="006252C3"/>
    <w:rsid w:val="0062774A"/>
    <w:rsid w:val="0063032D"/>
    <w:rsid w:val="00632E08"/>
    <w:rsid w:val="00635869"/>
    <w:rsid w:val="00635E37"/>
    <w:rsid w:val="0064023E"/>
    <w:rsid w:val="00640568"/>
    <w:rsid w:val="00642DAF"/>
    <w:rsid w:val="00643E1D"/>
    <w:rsid w:val="0064477A"/>
    <w:rsid w:val="006452F4"/>
    <w:rsid w:val="00645994"/>
    <w:rsid w:val="006464E4"/>
    <w:rsid w:val="0065156B"/>
    <w:rsid w:val="006515C4"/>
    <w:rsid w:val="00651C35"/>
    <w:rsid w:val="006532D2"/>
    <w:rsid w:val="0065352C"/>
    <w:rsid w:val="006553A3"/>
    <w:rsid w:val="006553F1"/>
    <w:rsid w:val="006569A4"/>
    <w:rsid w:val="00657283"/>
    <w:rsid w:val="006574FA"/>
    <w:rsid w:val="0066034E"/>
    <w:rsid w:val="00660773"/>
    <w:rsid w:val="00661ADA"/>
    <w:rsid w:val="0066287C"/>
    <w:rsid w:val="00662973"/>
    <w:rsid w:val="00662D8D"/>
    <w:rsid w:val="00664240"/>
    <w:rsid w:val="00666ED1"/>
    <w:rsid w:val="00667BA1"/>
    <w:rsid w:val="00671281"/>
    <w:rsid w:val="006725B3"/>
    <w:rsid w:val="00673283"/>
    <w:rsid w:val="00673A1C"/>
    <w:rsid w:val="00675313"/>
    <w:rsid w:val="00675927"/>
    <w:rsid w:val="006760AC"/>
    <w:rsid w:val="006800EF"/>
    <w:rsid w:val="00683637"/>
    <w:rsid w:val="00684434"/>
    <w:rsid w:val="0068586D"/>
    <w:rsid w:val="00685DE4"/>
    <w:rsid w:val="0068644B"/>
    <w:rsid w:val="00686C94"/>
    <w:rsid w:val="00687B10"/>
    <w:rsid w:val="00690176"/>
    <w:rsid w:val="00692AE5"/>
    <w:rsid w:val="00692F47"/>
    <w:rsid w:val="006932C0"/>
    <w:rsid w:val="00694695"/>
    <w:rsid w:val="006973A2"/>
    <w:rsid w:val="00697737"/>
    <w:rsid w:val="006A0914"/>
    <w:rsid w:val="006A2BA0"/>
    <w:rsid w:val="006A3AF8"/>
    <w:rsid w:val="006A5765"/>
    <w:rsid w:val="006A584A"/>
    <w:rsid w:val="006A5F32"/>
    <w:rsid w:val="006B0245"/>
    <w:rsid w:val="006B1F67"/>
    <w:rsid w:val="006B3988"/>
    <w:rsid w:val="006B5E3D"/>
    <w:rsid w:val="006C14CE"/>
    <w:rsid w:val="006C3026"/>
    <w:rsid w:val="006C3D5D"/>
    <w:rsid w:val="006C4B8B"/>
    <w:rsid w:val="006C57ED"/>
    <w:rsid w:val="006C6329"/>
    <w:rsid w:val="006C6F57"/>
    <w:rsid w:val="006D17E8"/>
    <w:rsid w:val="006D21C6"/>
    <w:rsid w:val="006D3C8F"/>
    <w:rsid w:val="006D5105"/>
    <w:rsid w:val="006D5D17"/>
    <w:rsid w:val="006D6871"/>
    <w:rsid w:val="006E0A3F"/>
    <w:rsid w:val="006E1132"/>
    <w:rsid w:val="006E184B"/>
    <w:rsid w:val="006E19AC"/>
    <w:rsid w:val="006E1C87"/>
    <w:rsid w:val="006E26E0"/>
    <w:rsid w:val="006E2B28"/>
    <w:rsid w:val="006E327A"/>
    <w:rsid w:val="006E47F2"/>
    <w:rsid w:val="006E4B28"/>
    <w:rsid w:val="006E5322"/>
    <w:rsid w:val="006E7984"/>
    <w:rsid w:val="006F0856"/>
    <w:rsid w:val="006F19BD"/>
    <w:rsid w:val="006F2124"/>
    <w:rsid w:val="006F270E"/>
    <w:rsid w:val="006F2C3C"/>
    <w:rsid w:val="006F37B9"/>
    <w:rsid w:val="006F3DE2"/>
    <w:rsid w:val="006F6317"/>
    <w:rsid w:val="006F64D2"/>
    <w:rsid w:val="006F7C37"/>
    <w:rsid w:val="0070041D"/>
    <w:rsid w:val="007023D0"/>
    <w:rsid w:val="00702FFB"/>
    <w:rsid w:val="0070445F"/>
    <w:rsid w:val="00706248"/>
    <w:rsid w:val="00707291"/>
    <w:rsid w:val="00710A8C"/>
    <w:rsid w:val="00713AC8"/>
    <w:rsid w:val="00716B9F"/>
    <w:rsid w:val="00720966"/>
    <w:rsid w:val="007209FB"/>
    <w:rsid w:val="007223A8"/>
    <w:rsid w:val="00722717"/>
    <w:rsid w:val="00723294"/>
    <w:rsid w:val="00723917"/>
    <w:rsid w:val="00723BF0"/>
    <w:rsid w:val="0072745C"/>
    <w:rsid w:val="00727CF0"/>
    <w:rsid w:val="0073052C"/>
    <w:rsid w:val="0073082D"/>
    <w:rsid w:val="0073229D"/>
    <w:rsid w:val="00735155"/>
    <w:rsid w:val="00735538"/>
    <w:rsid w:val="00737022"/>
    <w:rsid w:val="0073731D"/>
    <w:rsid w:val="00741E4B"/>
    <w:rsid w:val="00742A46"/>
    <w:rsid w:val="007442EA"/>
    <w:rsid w:val="007449A0"/>
    <w:rsid w:val="00746A92"/>
    <w:rsid w:val="00751D94"/>
    <w:rsid w:val="00752003"/>
    <w:rsid w:val="00753291"/>
    <w:rsid w:val="00754573"/>
    <w:rsid w:val="007566A7"/>
    <w:rsid w:val="00756C5F"/>
    <w:rsid w:val="00761AE0"/>
    <w:rsid w:val="00761BDF"/>
    <w:rsid w:val="00761E1D"/>
    <w:rsid w:val="00762BC7"/>
    <w:rsid w:val="0076477F"/>
    <w:rsid w:val="007649A6"/>
    <w:rsid w:val="00767DF4"/>
    <w:rsid w:val="00772A26"/>
    <w:rsid w:val="007750C3"/>
    <w:rsid w:val="00776099"/>
    <w:rsid w:val="007805DB"/>
    <w:rsid w:val="00781D30"/>
    <w:rsid w:val="0078236C"/>
    <w:rsid w:val="00782FE4"/>
    <w:rsid w:val="0078487D"/>
    <w:rsid w:val="0078622C"/>
    <w:rsid w:val="00791E05"/>
    <w:rsid w:val="007927DE"/>
    <w:rsid w:val="007934C0"/>
    <w:rsid w:val="007934F7"/>
    <w:rsid w:val="00793ECF"/>
    <w:rsid w:val="00795AB7"/>
    <w:rsid w:val="00796C63"/>
    <w:rsid w:val="00796D7F"/>
    <w:rsid w:val="007A0E68"/>
    <w:rsid w:val="007A26E4"/>
    <w:rsid w:val="007A2DFC"/>
    <w:rsid w:val="007A4019"/>
    <w:rsid w:val="007A5DB0"/>
    <w:rsid w:val="007B1DF6"/>
    <w:rsid w:val="007B2488"/>
    <w:rsid w:val="007B278F"/>
    <w:rsid w:val="007B2BDE"/>
    <w:rsid w:val="007B39C7"/>
    <w:rsid w:val="007B4344"/>
    <w:rsid w:val="007B5002"/>
    <w:rsid w:val="007B7CFF"/>
    <w:rsid w:val="007B7DCC"/>
    <w:rsid w:val="007B7E44"/>
    <w:rsid w:val="007C034F"/>
    <w:rsid w:val="007C0BCA"/>
    <w:rsid w:val="007C10A1"/>
    <w:rsid w:val="007C24EE"/>
    <w:rsid w:val="007C3079"/>
    <w:rsid w:val="007C3516"/>
    <w:rsid w:val="007C4DE3"/>
    <w:rsid w:val="007C5706"/>
    <w:rsid w:val="007C7BDF"/>
    <w:rsid w:val="007D56A5"/>
    <w:rsid w:val="007D5705"/>
    <w:rsid w:val="007D7BA6"/>
    <w:rsid w:val="007E02C0"/>
    <w:rsid w:val="007E3947"/>
    <w:rsid w:val="007E3C7F"/>
    <w:rsid w:val="007E4EF9"/>
    <w:rsid w:val="007E7120"/>
    <w:rsid w:val="007E77AB"/>
    <w:rsid w:val="007F0453"/>
    <w:rsid w:val="007F1562"/>
    <w:rsid w:val="007F22BC"/>
    <w:rsid w:val="007F58A7"/>
    <w:rsid w:val="008002E8"/>
    <w:rsid w:val="00800403"/>
    <w:rsid w:val="008009DF"/>
    <w:rsid w:val="008028F2"/>
    <w:rsid w:val="00804D13"/>
    <w:rsid w:val="00804FBA"/>
    <w:rsid w:val="00806AC7"/>
    <w:rsid w:val="00812BBD"/>
    <w:rsid w:val="0081303E"/>
    <w:rsid w:val="008147F4"/>
    <w:rsid w:val="008205E6"/>
    <w:rsid w:val="00821489"/>
    <w:rsid w:val="00821838"/>
    <w:rsid w:val="00821F06"/>
    <w:rsid w:val="00822B58"/>
    <w:rsid w:val="00824E58"/>
    <w:rsid w:val="00826760"/>
    <w:rsid w:val="00826A55"/>
    <w:rsid w:val="00830CB4"/>
    <w:rsid w:val="00831A83"/>
    <w:rsid w:val="00833223"/>
    <w:rsid w:val="00833D94"/>
    <w:rsid w:val="008353A6"/>
    <w:rsid w:val="00835AFA"/>
    <w:rsid w:val="00836B5E"/>
    <w:rsid w:val="00836EE9"/>
    <w:rsid w:val="00836FF8"/>
    <w:rsid w:val="00837A4F"/>
    <w:rsid w:val="00840D11"/>
    <w:rsid w:val="00840D2D"/>
    <w:rsid w:val="0084162E"/>
    <w:rsid w:val="008440C4"/>
    <w:rsid w:val="00847DAD"/>
    <w:rsid w:val="0085055C"/>
    <w:rsid w:val="0085109A"/>
    <w:rsid w:val="00854D03"/>
    <w:rsid w:val="00855BB5"/>
    <w:rsid w:val="00856E2A"/>
    <w:rsid w:val="00857752"/>
    <w:rsid w:val="00860484"/>
    <w:rsid w:val="00860933"/>
    <w:rsid w:val="008613FD"/>
    <w:rsid w:val="008621A9"/>
    <w:rsid w:val="00863476"/>
    <w:rsid w:val="00863CD2"/>
    <w:rsid w:val="00864202"/>
    <w:rsid w:val="00865574"/>
    <w:rsid w:val="00865A4A"/>
    <w:rsid w:val="0086737F"/>
    <w:rsid w:val="0087107F"/>
    <w:rsid w:val="00872FE0"/>
    <w:rsid w:val="0087337E"/>
    <w:rsid w:val="00873606"/>
    <w:rsid w:val="00873F81"/>
    <w:rsid w:val="00874D16"/>
    <w:rsid w:val="00875420"/>
    <w:rsid w:val="00875F1A"/>
    <w:rsid w:val="008768C7"/>
    <w:rsid w:val="008775D2"/>
    <w:rsid w:val="00877CAD"/>
    <w:rsid w:val="00880321"/>
    <w:rsid w:val="00880EBD"/>
    <w:rsid w:val="00882331"/>
    <w:rsid w:val="0088272B"/>
    <w:rsid w:val="0088323F"/>
    <w:rsid w:val="00883E5C"/>
    <w:rsid w:val="00885018"/>
    <w:rsid w:val="00886223"/>
    <w:rsid w:val="008864EB"/>
    <w:rsid w:val="008904E6"/>
    <w:rsid w:val="00891617"/>
    <w:rsid w:val="008941C9"/>
    <w:rsid w:val="00894319"/>
    <w:rsid w:val="008945C8"/>
    <w:rsid w:val="00894FAD"/>
    <w:rsid w:val="008950B1"/>
    <w:rsid w:val="00895639"/>
    <w:rsid w:val="0089589A"/>
    <w:rsid w:val="00895A8C"/>
    <w:rsid w:val="0089640D"/>
    <w:rsid w:val="00897763"/>
    <w:rsid w:val="008A0737"/>
    <w:rsid w:val="008A25B9"/>
    <w:rsid w:val="008A3328"/>
    <w:rsid w:val="008A36FD"/>
    <w:rsid w:val="008A4D34"/>
    <w:rsid w:val="008A591B"/>
    <w:rsid w:val="008A5F6A"/>
    <w:rsid w:val="008A65A3"/>
    <w:rsid w:val="008A796E"/>
    <w:rsid w:val="008B1185"/>
    <w:rsid w:val="008B1255"/>
    <w:rsid w:val="008B2101"/>
    <w:rsid w:val="008B2369"/>
    <w:rsid w:val="008B2E77"/>
    <w:rsid w:val="008B2FA9"/>
    <w:rsid w:val="008B3E6F"/>
    <w:rsid w:val="008B4258"/>
    <w:rsid w:val="008B45F0"/>
    <w:rsid w:val="008B7AFE"/>
    <w:rsid w:val="008B7B90"/>
    <w:rsid w:val="008C2562"/>
    <w:rsid w:val="008C2A47"/>
    <w:rsid w:val="008C2E0A"/>
    <w:rsid w:val="008C2E34"/>
    <w:rsid w:val="008C2FDA"/>
    <w:rsid w:val="008C3F43"/>
    <w:rsid w:val="008C7DF1"/>
    <w:rsid w:val="008D0455"/>
    <w:rsid w:val="008D04C1"/>
    <w:rsid w:val="008D18B0"/>
    <w:rsid w:val="008D2891"/>
    <w:rsid w:val="008D4C77"/>
    <w:rsid w:val="008D6599"/>
    <w:rsid w:val="008E0AC7"/>
    <w:rsid w:val="008E3F9F"/>
    <w:rsid w:val="008E4105"/>
    <w:rsid w:val="008E41CA"/>
    <w:rsid w:val="008E495C"/>
    <w:rsid w:val="008E58EA"/>
    <w:rsid w:val="008E74C9"/>
    <w:rsid w:val="008F39DD"/>
    <w:rsid w:val="008F3C49"/>
    <w:rsid w:val="008F5C0C"/>
    <w:rsid w:val="008F7D7B"/>
    <w:rsid w:val="0090017A"/>
    <w:rsid w:val="00900DC0"/>
    <w:rsid w:val="00901F54"/>
    <w:rsid w:val="009030EB"/>
    <w:rsid w:val="00904497"/>
    <w:rsid w:val="009045C2"/>
    <w:rsid w:val="00904EA4"/>
    <w:rsid w:val="00905768"/>
    <w:rsid w:val="009057DE"/>
    <w:rsid w:val="00905E15"/>
    <w:rsid w:val="009078D6"/>
    <w:rsid w:val="009112E4"/>
    <w:rsid w:val="0091295C"/>
    <w:rsid w:val="009138D0"/>
    <w:rsid w:val="009145E7"/>
    <w:rsid w:val="009160A8"/>
    <w:rsid w:val="00916313"/>
    <w:rsid w:val="009169D1"/>
    <w:rsid w:val="00917FDA"/>
    <w:rsid w:val="00921207"/>
    <w:rsid w:val="00925B18"/>
    <w:rsid w:val="00926760"/>
    <w:rsid w:val="00926EC9"/>
    <w:rsid w:val="00927131"/>
    <w:rsid w:val="009305EE"/>
    <w:rsid w:val="00930BDB"/>
    <w:rsid w:val="009310AE"/>
    <w:rsid w:val="00931F3D"/>
    <w:rsid w:val="00932D56"/>
    <w:rsid w:val="009333B2"/>
    <w:rsid w:val="00940122"/>
    <w:rsid w:val="009406DF"/>
    <w:rsid w:val="009450E2"/>
    <w:rsid w:val="0095423B"/>
    <w:rsid w:val="0095469F"/>
    <w:rsid w:val="00954993"/>
    <w:rsid w:val="00954D8D"/>
    <w:rsid w:val="00955B41"/>
    <w:rsid w:val="0096251B"/>
    <w:rsid w:val="00963B6F"/>
    <w:rsid w:val="00964893"/>
    <w:rsid w:val="00964FDD"/>
    <w:rsid w:val="009735C9"/>
    <w:rsid w:val="00974718"/>
    <w:rsid w:val="009752F3"/>
    <w:rsid w:val="0097549E"/>
    <w:rsid w:val="009774B2"/>
    <w:rsid w:val="00977AEE"/>
    <w:rsid w:val="00980B09"/>
    <w:rsid w:val="009815E3"/>
    <w:rsid w:val="00983CA6"/>
    <w:rsid w:val="00987371"/>
    <w:rsid w:val="009910DA"/>
    <w:rsid w:val="009933E9"/>
    <w:rsid w:val="00996527"/>
    <w:rsid w:val="00997651"/>
    <w:rsid w:val="009A056A"/>
    <w:rsid w:val="009A1009"/>
    <w:rsid w:val="009A3853"/>
    <w:rsid w:val="009A41AC"/>
    <w:rsid w:val="009A4B15"/>
    <w:rsid w:val="009A4E88"/>
    <w:rsid w:val="009A7301"/>
    <w:rsid w:val="009A7328"/>
    <w:rsid w:val="009B1BF9"/>
    <w:rsid w:val="009B30F6"/>
    <w:rsid w:val="009B3B55"/>
    <w:rsid w:val="009B4BE3"/>
    <w:rsid w:val="009B5A7C"/>
    <w:rsid w:val="009B5C58"/>
    <w:rsid w:val="009B5D9E"/>
    <w:rsid w:val="009B618A"/>
    <w:rsid w:val="009B7A2F"/>
    <w:rsid w:val="009C02E9"/>
    <w:rsid w:val="009C0F2E"/>
    <w:rsid w:val="009C1764"/>
    <w:rsid w:val="009C36D1"/>
    <w:rsid w:val="009C390C"/>
    <w:rsid w:val="009C5E6C"/>
    <w:rsid w:val="009C7383"/>
    <w:rsid w:val="009C742B"/>
    <w:rsid w:val="009C7C34"/>
    <w:rsid w:val="009D15B5"/>
    <w:rsid w:val="009D1F1A"/>
    <w:rsid w:val="009D3B1D"/>
    <w:rsid w:val="009D3DCF"/>
    <w:rsid w:val="009D47FD"/>
    <w:rsid w:val="009D4E35"/>
    <w:rsid w:val="009D500E"/>
    <w:rsid w:val="009D53EE"/>
    <w:rsid w:val="009D5B14"/>
    <w:rsid w:val="009D7CB3"/>
    <w:rsid w:val="009E0D8A"/>
    <w:rsid w:val="009E348C"/>
    <w:rsid w:val="009E3B22"/>
    <w:rsid w:val="009E495B"/>
    <w:rsid w:val="009E70CD"/>
    <w:rsid w:val="009E765E"/>
    <w:rsid w:val="009E793F"/>
    <w:rsid w:val="009E7DCD"/>
    <w:rsid w:val="009F152A"/>
    <w:rsid w:val="009F3757"/>
    <w:rsid w:val="009F5A44"/>
    <w:rsid w:val="009F5B5E"/>
    <w:rsid w:val="00A021CF"/>
    <w:rsid w:val="00A02854"/>
    <w:rsid w:val="00A02A1D"/>
    <w:rsid w:val="00A03331"/>
    <w:rsid w:val="00A03BD1"/>
    <w:rsid w:val="00A046EC"/>
    <w:rsid w:val="00A048D3"/>
    <w:rsid w:val="00A051B4"/>
    <w:rsid w:val="00A06549"/>
    <w:rsid w:val="00A0666A"/>
    <w:rsid w:val="00A116CD"/>
    <w:rsid w:val="00A12555"/>
    <w:rsid w:val="00A12D98"/>
    <w:rsid w:val="00A13A6E"/>
    <w:rsid w:val="00A14307"/>
    <w:rsid w:val="00A1575D"/>
    <w:rsid w:val="00A15FF4"/>
    <w:rsid w:val="00A1767F"/>
    <w:rsid w:val="00A17E3A"/>
    <w:rsid w:val="00A20660"/>
    <w:rsid w:val="00A24BA9"/>
    <w:rsid w:val="00A25484"/>
    <w:rsid w:val="00A2656B"/>
    <w:rsid w:val="00A275B4"/>
    <w:rsid w:val="00A300DE"/>
    <w:rsid w:val="00A30CE1"/>
    <w:rsid w:val="00A311F1"/>
    <w:rsid w:val="00A3171E"/>
    <w:rsid w:val="00A317FA"/>
    <w:rsid w:val="00A32FD8"/>
    <w:rsid w:val="00A33AD4"/>
    <w:rsid w:val="00A33F71"/>
    <w:rsid w:val="00A34588"/>
    <w:rsid w:val="00A35212"/>
    <w:rsid w:val="00A365A1"/>
    <w:rsid w:val="00A36A13"/>
    <w:rsid w:val="00A36E98"/>
    <w:rsid w:val="00A37280"/>
    <w:rsid w:val="00A4237D"/>
    <w:rsid w:val="00A42DFE"/>
    <w:rsid w:val="00A43AE1"/>
    <w:rsid w:val="00A453E8"/>
    <w:rsid w:val="00A45877"/>
    <w:rsid w:val="00A4643F"/>
    <w:rsid w:val="00A523FF"/>
    <w:rsid w:val="00A5350A"/>
    <w:rsid w:val="00A56843"/>
    <w:rsid w:val="00A63C07"/>
    <w:rsid w:val="00A642E9"/>
    <w:rsid w:val="00A647F8"/>
    <w:rsid w:val="00A649F1"/>
    <w:rsid w:val="00A65B31"/>
    <w:rsid w:val="00A678FF"/>
    <w:rsid w:val="00A72E67"/>
    <w:rsid w:val="00A7339E"/>
    <w:rsid w:val="00A73C47"/>
    <w:rsid w:val="00A7402F"/>
    <w:rsid w:val="00A7540F"/>
    <w:rsid w:val="00A76336"/>
    <w:rsid w:val="00A770C2"/>
    <w:rsid w:val="00A816A6"/>
    <w:rsid w:val="00A84875"/>
    <w:rsid w:val="00A85DA9"/>
    <w:rsid w:val="00A861FE"/>
    <w:rsid w:val="00A86540"/>
    <w:rsid w:val="00A87C63"/>
    <w:rsid w:val="00A925FC"/>
    <w:rsid w:val="00A95172"/>
    <w:rsid w:val="00A95714"/>
    <w:rsid w:val="00A95AAE"/>
    <w:rsid w:val="00A9713E"/>
    <w:rsid w:val="00A97317"/>
    <w:rsid w:val="00A97F3C"/>
    <w:rsid w:val="00AA08E4"/>
    <w:rsid w:val="00AA1430"/>
    <w:rsid w:val="00AA20E4"/>
    <w:rsid w:val="00AA4F4A"/>
    <w:rsid w:val="00AA55CF"/>
    <w:rsid w:val="00AA7C66"/>
    <w:rsid w:val="00AA7C9E"/>
    <w:rsid w:val="00AB1072"/>
    <w:rsid w:val="00AB252D"/>
    <w:rsid w:val="00AB345D"/>
    <w:rsid w:val="00AB6AD9"/>
    <w:rsid w:val="00AB794F"/>
    <w:rsid w:val="00AC1469"/>
    <w:rsid w:val="00AC6809"/>
    <w:rsid w:val="00AC6BFE"/>
    <w:rsid w:val="00AD0A87"/>
    <w:rsid w:val="00AD35BB"/>
    <w:rsid w:val="00AD5934"/>
    <w:rsid w:val="00AD7158"/>
    <w:rsid w:val="00AE29E7"/>
    <w:rsid w:val="00AE3434"/>
    <w:rsid w:val="00AE563C"/>
    <w:rsid w:val="00AE6E70"/>
    <w:rsid w:val="00AF2322"/>
    <w:rsid w:val="00AF5EB1"/>
    <w:rsid w:val="00AF6184"/>
    <w:rsid w:val="00AF6710"/>
    <w:rsid w:val="00B00ADC"/>
    <w:rsid w:val="00B00FDD"/>
    <w:rsid w:val="00B06B53"/>
    <w:rsid w:val="00B0724F"/>
    <w:rsid w:val="00B106EB"/>
    <w:rsid w:val="00B12986"/>
    <w:rsid w:val="00B12E64"/>
    <w:rsid w:val="00B13B83"/>
    <w:rsid w:val="00B14128"/>
    <w:rsid w:val="00B15076"/>
    <w:rsid w:val="00B15ED0"/>
    <w:rsid w:val="00B16117"/>
    <w:rsid w:val="00B166EB"/>
    <w:rsid w:val="00B17631"/>
    <w:rsid w:val="00B20161"/>
    <w:rsid w:val="00B210B5"/>
    <w:rsid w:val="00B21F50"/>
    <w:rsid w:val="00B23F02"/>
    <w:rsid w:val="00B27510"/>
    <w:rsid w:val="00B30564"/>
    <w:rsid w:val="00B3220B"/>
    <w:rsid w:val="00B33432"/>
    <w:rsid w:val="00B35593"/>
    <w:rsid w:val="00B3603D"/>
    <w:rsid w:val="00B37ECE"/>
    <w:rsid w:val="00B41A90"/>
    <w:rsid w:val="00B42A01"/>
    <w:rsid w:val="00B42A83"/>
    <w:rsid w:val="00B434C0"/>
    <w:rsid w:val="00B4404E"/>
    <w:rsid w:val="00B446F9"/>
    <w:rsid w:val="00B518A4"/>
    <w:rsid w:val="00B53321"/>
    <w:rsid w:val="00B55735"/>
    <w:rsid w:val="00B60699"/>
    <w:rsid w:val="00B60EF1"/>
    <w:rsid w:val="00B61CD7"/>
    <w:rsid w:val="00B62402"/>
    <w:rsid w:val="00B6241B"/>
    <w:rsid w:val="00B6450E"/>
    <w:rsid w:val="00B65B42"/>
    <w:rsid w:val="00B704D9"/>
    <w:rsid w:val="00B74AF8"/>
    <w:rsid w:val="00B75596"/>
    <w:rsid w:val="00B75933"/>
    <w:rsid w:val="00B76381"/>
    <w:rsid w:val="00B7680F"/>
    <w:rsid w:val="00B76D31"/>
    <w:rsid w:val="00B77A38"/>
    <w:rsid w:val="00B80CC2"/>
    <w:rsid w:val="00B83440"/>
    <w:rsid w:val="00B83CF6"/>
    <w:rsid w:val="00B84143"/>
    <w:rsid w:val="00B84244"/>
    <w:rsid w:val="00B84A72"/>
    <w:rsid w:val="00B852CD"/>
    <w:rsid w:val="00B8733E"/>
    <w:rsid w:val="00B879BA"/>
    <w:rsid w:val="00B9170F"/>
    <w:rsid w:val="00B91C94"/>
    <w:rsid w:val="00B92A9D"/>
    <w:rsid w:val="00B94722"/>
    <w:rsid w:val="00B9480D"/>
    <w:rsid w:val="00B9551E"/>
    <w:rsid w:val="00BA2E0B"/>
    <w:rsid w:val="00BA3A0A"/>
    <w:rsid w:val="00BA7264"/>
    <w:rsid w:val="00BB10F6"/>
    <w:rsid w:val="00BB29AD"/>
    <w:rsid w:val="00BB5C94"/>
    <w:rsid w:val="00BC1CC9"/>
    <w:rsid w:val="00BC3B09"/>
    <w:rsid w:val="00BC4432"/>
    <w:rsid w:val="00BC4D15"/>
    <w:rsid w:val="00BC579D"/>
    <w:rsid w:val="00BC5F66"/>
    <w:rsid w:val="00BC66A1"/>
    <w:rsid w:val="00BD0B4F"/>
    <w:rsid w:val="00BD15BD"/>
    <w:rsid w:val="00BD199A"/>
    <w:rsid w:val="00BD2E41"/>
    <w:rsid w:val="00BD355E"/>
    <w:rsid w:val="00BD520B"/>
    <w:rsid w:val="00BD5DBE"/>
    <w:rsid w:val="00BD6BB2"/>
    <w:rsid w:val="00BD7AC8"/>
    <w:rsid w:val="00BE098A"/>
    <w:rsid w:val="00BE138C"/>
    <w:rsid w:val="00BE3174"/>
    <w:rsid w:val="00BE64EC"/>
    <w:rsid w:val="00BE680D"/>
    <w:rsid w:val="00BE72B7"/>
    <w:rsid w:val="00BE7598"/>
    <w:rsid w:val="00BF0F85"/>
    <w:rsid w:val="00BF1A8F"/>
    <w:rsid w:val="00BF1EB9"/>
    <w:rsid w:val="00BF2554"/>
    <w:rsid w:val="00BF28A4"/>
    <w:rsid w:val="00BF2B4D"/>
    <w:rsid w:val="00BF491B"/>
    <w:rsid w:val="00BF529D"/>
    <w:rsid w:val="00BF5416"/>
    <w:rsid w:val="00BF66AA"/>
    <w:rsid w:val="00BF6A35"/>
    <w:rsid w:val="00C01FC1"/>
    <w:rsid w:val="00C01FFA"/>
    <w:rsid w:val="00C03DE0"/>
    <w:rsid w:val="00C04E73"/>
    <w:rsid w:val="00C07B91"/>
    <w:rsid w:val="00C11419"/>
    <w:rsid w:val="00C1483E"/>
    <w:rsid w:val="00C15321"/>
    <w:rsid w:val="00C15AC4"/>
    <w:rsid w:val="00C16245"/>
    <w:rsid w:val="00C16C5D"/>
    <w:rsid w:val="00C1725A"/>
    <w:rsid w:val="00C17FD1"/>
    <w:rsid w:val="00C202B1"/>
    <w:rsid w:val="00C20D51"/>
    <w:rsid w:val="00C219D2"/>
    <w:rsid w:val="00C21FD7"/>
    <w:rsid w:val="00C24CA3"/>
    <w:rsid w:val="00C254D1"/>
    <w:rsid w:val="00C26083"/>
    <w:rsid w:val="00C268D8"/>
    <w:rsid w:val="00C27BB8"/>
    <w:rsid w:val="00C303EE"/>
    <w:rsid w:val="00C319C8"/>
    <w:rsid w:val="00C334D2"/>
    <w:rsid w:val="00C37306"/>
    <w:rsid w:val="00C37D86"/>
    <w:rsid w:val="00C40348"/>
    <w:rsid w:val="00C41737"/>
    <w:rsid w:val="00C41A3B"/>
    <w:rsid w:val="00C41A83"/>
    <w:rsid w:val="00C420E1"/>
    <w:rsid w:val="00C42A67"/>
    <w:rsid w:val="00C436B4"/>
    <w:rsid w:val="00C43CDD"/>
    <w:rsid w:val="00C448BC"/>
    <w:rsid w:val="00C465B5"/>
    <w:rsid w:val="00C47828"/>
    <w:rsid w:val="00C47A16"/>
    <w:rsid w:val="00C52693"/>
    <w:rsid w:val="00C54CE5"/>
    <w:rsid w:val="00C60AFD"/>
    <w:rsid w:val="00C63240"/>
    <w:rsid w:val="00C71AA7"/>
    <w:rsid w:val="00C7372F"/>
    <w:rsid w:val="00C75814"/>
    <w:rsid w:val="00C773AF"/>
    <w:rsid w:val="00C77E24"/>
    <w:rsid w:val="00C806EE"/>
    <w:rsid w:val="00C80D48"/>
    <w:rsid w:val="00C84BB9"/>
    <w:rsid w:val="00C84FA9"/>
    <w:rsid w:val="00C90BF4"/>
    <w:rsid w:val="00C92A37"/>
    <w:rsid w:val="00C92CA8"/>
    <w:rsid w:val="00C93AFD"/>
    <w:rsid w:val="00C972CA"/>
    <w:rsid w:val="00C976E6"/>
    <w:rsid w:val="00CA1FFF"/>
    <w:rsid w:val="00CA6889"/>
    <w:rsid w:val="00CB071A"/>
    <w:rsid w:val="00CB0D0C"/>
    <w:rsid w:val="00CB0FAF"/>
    <w:rsid w:val="00CB1523"/>
    <w:rsid w:val="00CB2CB8"/>
    <w:rsid w:val="00CB30AE"/>
    <w:rsid w:val="00CB3A2F"/>
    <w:rsid w:val="00CB3D9B"/>
    <w:rsid w:val="00CB6E4A"/>
    <w:rsid w:val="00CC0136"/>
    <w:rsid w:val="00CC0BC4"/>
    <w:rsid w:val="00CC11C6"/>
    <w:rsid w:val="00CC1F1A"/>
    <w:rsid w:val="00CC1F74"/>
    <w:rsid w:val="00CC2C3E"/>
    <w:rsid w:val="00CC40E9"/>
    <w:rsid w:val="00CC5BC4"/>
    <w:rsid w:val="00CC6CEF"/>
    <w:rsid w:val="00CD4FC3"/>
    <w:rsid w:val="00CD5748"/>
    <w:rsid w:val="00CD5B9E"/>
    <w:rsid w:val="00CD6383"/>
    <w:rsid w:val="00CE1770"/>
    <w:rsid w:val="00CE1BAF"/>
    <w:rsid w:val="00CE484B"/>
    <w:rsid w:val="00CE5080"/>
    <w:rsid w:val="00CE6DF1"/>
    <w:rsid w:val="00CE76E5"/>
    <w:rsid w:val="00CF2C95"/>
    <w:rsid w:val="00CF3FED"/>
    <w:rsid w:val="00CF458D"/>
    <w:rsid w:val="00CF501D"/>
    <w:rsid w:val="00CF6C4A"/>
    <w:rsid w:val="00D011FC"/>
    <w:rsid w:val="00D03BA2"/>
    <w:rsid w:val="00D06C12"/>
    <w:rsid w:val="00D07698"/>
    <w:rsid w:val="00D079F6"/>
    <w:rsid w:val="00D12760"/>
    <w:rsid w:val="00D1347C"/>
    <w:rsid w:val="00D157AD"/>
    <w:rsid w:val="00D15A84"/>
    <w:rsid w:val="00D16A46"/>
    <w:rsid w:val="00D17AA6"/>
    <w:rsid w:val="00D20FAC"/>
    <w:rsid w:val="00D21275"/>
    <w:rsid w:val="00D23061"/>
    <w:rsid w:val="00D23AE5"/>
    <w:rsid w:val="00D264B2"/>
    <w:rsid w:val="00D26806"/>
    <w:rsid w:val="00D27C77"/>
    <w:rsid w:val="00D3135A"/>
    <w:rsid w:val="00D32200"/>
    <w:rsid w:val="00D35479"/>
    <w:rsid w:val="00D35509"/>
    <w:rsid w:val="00D355FD"/>
    <w:rsid w:val="00D36351"/>
    <w:rsid w:val="00D3676E"/>
    <w:rsid w:val="00D3718B"/>
    <w:rsid w:val="00D40985"/>
    <w:rsid w:val="00D43C94"/>
    <w:rsid w:val="00D45BD5"/>
    <w:rsid w:val="00D474B5"/>
    <w:rsid w:val="00D476CF"/>
    <w:rsid w:val="00D47B08"/>
    <w:rsid w:val="00D50B11"/>
    <w:rsid w:val="00D5407F"/>
    <w:rsid w:val="00D56788"/>
    <w:rsid w:val="00D57494"/>
    <w:rsid w:val="00D614E7"/>
    <w:rsid w:val="00D61F77"/>
    <w:rsid w:val="00D62A87"/>
    <w:rsid w:val="00D643B6"/>
    <w:rsid w:val="00D6563E"/>
    <w:rsid w:val="00D66008"/>
    <w:rsid w:val="00D6646D"/>
    <w:rsid w:val="00D6787B"/>
    <w:rsid w:val="00D707F5"/>
    <w:rsid w:val="00D71148"/>
    <w:rsid w:val="00D73C61"/>
    <w:rsid w:val="00D77512"/>
    <w:rsid w:val="00D77BD0"/>
    <w:rsid w:val="00D86632"/>
    <w:rsid w:val="00D87CA8"/>
    <w:rsid w:val="00D90BFA"/>
    <w:rsid w:val="00D911D4"/>
    <w:rsid w:val="00D91867"/>
    <w:rsid w:val="00D9229D"/>
    <w:rsid w:val="00D946AA"/>
    <w:rsid w:val="00D95AD5"/>
    <w:rsid w:val="00D96026"/>
    <w:rsid w:val="00D96872"/>
    <w:rsid w:val="00D96EBF"/>
    <w:rsid w:val="00DA2B29"/>
    <w:rsid w:val="00DA314C"/>
    <w:rsid w:val="00DA398F"/>
    <w:rsid w:val="00DA3C34"/>
    <w:rsid w:val="00DA7C25"/>
    <w:rsid w:val="00DA7C77"/>
    <w:rsid w:val="00DB38AE"/>
    <w:rsid w:val="00DB497E"/>
    <w:rsid w:val="00DB552E"/>
    <w:rsid w:val="00DB6EF2"/>
    <w:rsid w:val="00DC0977"/>
    <w:rsid w:val="00DC18D4"/>
    <w:rsid w:val="00DC316C"/>
    <w:rsid w:val="00DC40C9"/>
    <w:rsid w:val="00DC4200"/>
    <w:rsid w:val="00DC593C"/>
    <w:rsid w:val="00DC6120"/>
    <w:rsid w:val="00DC7E5F"/>
    <w:rsid w:val="00DD01AE"/>
    <w:rsid w:val="00DD0566"/>
    <w:rsid w:val="00DD1057"/>
    <w:rsid w:val="00DD2567"/>
    <w:rsid w:val="00DD3050"/>
    <w:rsid w:val="00DD3BD5"/>
    <w:rsid w:val="00DD3CB1"/>
    <w:rsid w:val="00DD541E"/>
    <w:rsid w:val="00DD5E3C"/>
    <w:rsid w:val="00DD6250"/>
    <w:rsid w:val="00DD67D9"/>
    <w:rsid w:val="00DD78F3"/>
    <w:rsid w:val="00DE3E54"/>
    <w:rsid w:val="00DE4A3D"/>
    <w:rsid w:val="00DE5F0C"/>
    <w:rsid w:val="00DE6333"/>
    <w:rsid w:val="00DE66A4"/>
    <w:rsid w:val="00DE6BA9"/>
    <w:rsid w:val="00DE7D40"/>
    <w:rsid w:val="00DF17E5"/>
    <w:rsid w:val="00DF28D2"/>
    <w:rsid w:val="00DF2DF5"/>
    <w:rsid w:val="00DF3730"/>
    <w:rsid w:val="00DF4493"/>
    <w:rsid w:val="00DF51D0"/>
    <w:rsid w:val="00DF5737"/>
    <w:rsid w:val="00DF5B2A"/>
    <w:rsid w:val="00DF5EEF"/>
    <w:rsid w:val="00DF5FC0"/>
    <w:rsid w:val="00DF636A"/>
    <w:rsid w:val="00DF740A"/>
    <w:rsid w:val="00E00AD2"/>
    <w:rsid w:val="00E01A57"/>
    <w:rsid w:val="00E04202"/>
    <w:rsid w:val="00E07DEF"/>
    <w:rsid w:val="00E1020B"/>
    <w:rsid w:val="00E10DC6"/>
    <w:rsid w:val="00E13DD7"/>
    <w:rsid w:val="00E142CC"/>
    <w:rsid w:val="00E14357"/>
    <w:rsid w:val="00E14DC9"/>
    <w:rsid w:val="00E150FF"/>
    <w:rsid w:val="00E1727F"/>
    <w:rsid w:val="00E1744D"/>
    <w:rsid w:val="00E20AE0"/>
    <w:rsid w:val="00E2162E"/>
    <w:rsid w:val="00E22B1E"/>
    <w:rsid w:val="00E251EB"/>
    <w:rsid w:val="00E25D77"/>
    <w:rsid w:val="00E31460"/>
    <w:rsid w:val="00E319D1"/>
    <w:rsid w:val="00E32BEF"/>
    <w:rsid w:val="00E33165"/>
    <w:rsid w:val="00E332F6"/>
    <w:rsid w:val="00E33651"/>
    <w:rsid w:val="00E33BF1"/>
    <w:rsid w:val="00E3404E"/>
    <w:rsid w:val="00E34D79"/>
    <w:rsid w:val="00E34DEA"/>
    <w:rsid w:val="00E366DC"/>
    <w:rsid w:val="00E36A22"/>
    <w:rsid w:val="00E37219"/>
    <w:rsid w:val="00E40789"/>
    <w:rsid w:val="00E4095C"/>
    <w:rsid w:val="00E40A09"/>
    <w:rsid w:val="00E41F9B"/>
    <w:rsid w:val="00E43D1A"/>
    <w:rsid w:val="00E44092"/>
    <w:rsid w:val="00E44C13"/>
    <w:rsid w:val="00E44DB2"/>
    <w:rsid w:val="00E45C2C"/>
    <w:rsid w:val="00E465F6"/>
    <w:rsid w:val="00E47CCD"/>
    <w:rsid w:val="00E5032A"/>
    <w:rsid w:val="00E50562"/>
    <w:rsid w:val="00E50900"/>
    <w:rsid w:val="00E51467"/>
    <w:rsid w:val="00E5417D"/>
    <w:rsid w:val="00E630A9"/>
    <w:rsid w:val="00E6390A"/>
    <w:rsid w:val="00E6622B"/>
    <w:rsid w:val="00E66507"/>
    <w:rsid w:val="00E67B0E"/>
    <w:rsid w:val="00E713DC"/>
    <w:rsid w:val="00E72EA2"/>
    <w:rsid w:val="00E73E21"/>
    <w:rsid w:val="00E80F88"/>
    <w:rsid w:val="00E829EB"/>
    <w:rsid w:val="00E83552"/>
    <w:rsid w:val="00E83B5A"/>
    <w:rsid w:val="00E84BC4"/>
    <w:rsid w:val="00E859DF"/>
    <w:rsid w:val="00E94DE6"/>
    <w:rsid w:val="00E9512F"/>
    <w:rsid w:val="00E95276"/>
    <w:rsid w:val="00E9683A"/>
    <w:rsid w:val="00E9695A"/>
    <w:rsid w:val="00EA1672"/>
    <w:rsid w:val="00EA25CE"/>
    <w:rsid w:val="00EA2FAD"/>
    <w:rsid w:val="00EA3579"/>
    <w:rsid w:val="00EA4363"/>
    <w:rsid w:val="00EA4671"/>
    <w:rsid w:val="00EA4953"/>
    <w:rsid w:val="00EA729F"/>
    <w:rsid w:val="00EB1661"/>
    <w:rsid w:val="00EB2CA9"/>
    <w:rsid w:val="00EB44CB"/>
    <w:rsid w:val="00EB5F2F"/>
    <w:rsid w:val="00EC2292"/>
    <w:rsid w:val="00EC36ED"/>
    <w:rsid w:val="00EC6B81"/>
    <w:rsid w:val="00EC7BDC"/>
    <w:rsid w:val="00ED1545"/>
    <w:rsid w:val="00ED24EC"/>
    <w:rsid w:val="00ED337C"/>
    <w:rsid w:val="00ED33D2"/>
    <w:rsid w:val="00ED52A8"/>
    <w:rsid w:val="00ED7C81"/>
    <w:rsid w:val="00EE0028"/>
    <w:rsid w:val="00EE15D6"/>
    <w:rsid w:val="00EE453F"/>
    <w:rsid w:val="00EE5444"/>
    <w:rsid w:val="00EE678A"/>
    <w:rsid w:val="00EE70A2"/>
    <w:rsid w:val="00EF002F"/>
    <w:rsid w:val="00EF0CEE"/>
    <w:rsid w:val="00EF4805"/>
    <w:rsid w:val="00EF6924"/>
    <w:rsid w:val="00EF7045"/>
    <w:rsid w:val="00EF7816"/>
    <w:rsid w:val="00F008FB"/>
    <w:rsid w:val="00F01D4C"/>
    <w:rsid w:val="00F02218"/>
    <w:rsid w:val="00F03165"/>
    <w:rsid w:val="00F035CC"/>
    <w:rsid w:val="00F05807"/>
    <w:rsid w:val="00F05E0A"/>
    <w:rsid w:val="00F11AB4"/>
    <w:rsid w:val="00F126EE"/>
    <w:rsid w:val="00F13B53"/>
    <w:rsid w:val="00F14B92"/>
    <w:rsid w:val="00F14CB4"/>
    <w:rsid w:val="00F15BD2"/>
    <w:rsid w:val="00F167C5"/>
    <w:rsid w:val="00F20362"/>
    <w:rsid w:val="00F2071A"/>
    <w:rsid w:val="00F21393"/>
    <w:rsid w:val="00F21FAE"/>
    <w:rsid w:val="00F224E2"/>
    <w:rsid w:val="00F249F8"/>
    <w:rsid w:val="00F26CB9"/>
    <w:rsid w:val="00F27003"/>
    <w:rsid w:val="00F27912"/>
    <w:rsid w:val="00F337BE"/>
    <w:rsid w:val="00F3494B"/>
    <w:rsid w:val="00F36298"/>
    <w:rsid w:val="00F368D1"/>
    <w:rsid w:val="00F41A3C"/>
    <w:rsid w:val="00F41F96"/>
    <w:rsid w:val="00F45267"/>
    <w:rsid w:val="00F46375"/>
    <w:rsid w:val="00F52636"/>
    <w:rsid w:val="00F529D4"/>
    <w:rsid w:val="00F5410E"/>
    <w:rsid w:val="00F55288"/>
    <w:rsid w:val="00F565BB"/>
    <w:rsid w:val="00F5681F"/>
    <w:rsid w:val="00F60E6E"/>
    <w:rsid w:val="00F62FD7"/>
    <w:rsid w:val="00F62FEF"/>
    <w:rsid w:val="00F6691F"/>
    <w:rsid w:val="00F67232"/>
    <w:rsid w:val="00F67B83"/>
    <w:rsid w:val="00F70519"/>
    <w:rsid w:val="00F705B2"/>
    <w:rsid w:val="00F72893"/>
    <w:rsid w:val="00F7388D"/>
    <w:rsid w:val="00F74A93"/>
    <w:rsid w:val="00F74C23"/>
    <w:rsid w:val="00F7563B"/>
    <w:rsid w:val="00F75E59"/>
    <w:rsid w:val="00F769F3"/>
    <w:rsid w:val="00F80AC6"/>
    <w:rsid w:val="00F81BC7"/>
    <w:rsid w:val="00F8316C"/>
    <w:rsid w:val="00F84DB8"/>
    <w:rsid w:val="00F855BC"/>
    <w:rsid w:val="00F85C7E"/>
    <w:rsid w:val="00F87E92"/>
    <w:rsid w:val="00F91322"/>
    <w:rsid w:val="00F92627"/>
    <w:rsid w:val="00F93F84"/>
    <w:rsid w:val="00F94E3A"/>
    <w:rsid w:val="00F96A26"/>
    <w:rsid w:val="00FA0773"/>
    <w:rsid w:val="00FA0866"/>
    <w:rsid w:val="00FA0AA9"/>
    <w:rsid w:val="00FA13FB"/>
    <w:rsid w:val="00FA33E6"/>
    <w:rsid w:val="00FA6570"/>
    <w:rsid w:val="00FB0448"/>
    <w:rsid w:val="00FB1FAE"/>
    <w:rsid w:val="00FB2B1F"/>
    <w:rsid w:val="00FB38DA"/>
    <w:rsid w:val="00FB3DEE"/>
    <w:rsid w:val="00FB4728"/>
    <w:rsid w:val="00FB4AB3"/>
    <w:rsid w:val="00FB72A6"/>
    <w:rsid w:val="00FB77A6"/>
    <w:rsid w:val="00FC0069"/>
    <w:rsid w:val="00FC0139"/>
    <w:rsid w:val="00FC0143"/>
    <w:rsid w:val="00FC0488"/>
    <w:rsid w:val="00FC1CAE"/>
    <w:rsid w:val="00FC4100"/>
    <w:rsid w:val="00FC46F7"/>
    <w:rsid w:val="00FC4B79"/>
    <w:rsid w:val="00FC73B3"/>
    <w:rsid w:val="00FC78AC"/>
    <w:rsid w:val="00FD13F8"/>
    <w:rsid w:val="00FD1897"/>
    <w:rsid w:val="00FD3CD9"/>
    <w:rsid w:val="00FD422F"/>
    <w:rsid w:val="00FD5CB3"/>
    <w:rsid w:val="00FD695B"/>
    <w:rsid w:val="00FD7B2E"/>
    <w:rsid w:val="00FE1DF2"/>
    <w:rsid w:val="00FE1F03"/>
    <w:rsid w:val="00FE3322"/>
    <w:rsid w:val="00FE5C7B"/>
    <w:rsid w:val="00FE7984"/>
    <w:rsid w:val="00FF281A"/>
    <w:rsid w:val="00FF2CCD"/>
    <w:rsid w:val="00FF388B"/>
    <w:rsid w:val="00FF4031"/>
    <w:rsid w:val="00FF45FB"/>
    <w:rsid w:val="00FF4E95"/>
    <w:rsid w:val="00FF7974"/>
    <w:rsid w:val="00FF7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A1"/>
  </w:style>
  <w:style w:type="paragraph" w:styleId="1">
    <w:name w:val="heading 1"/>
    <w:basedOn w:val="a"/>
    <w:link w:val="10"/>
    <w:uiPriority w:val="9"/>
    <w:qFormat/>
    <w:rsid w:val="00145C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976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semiHidden/>
    <w:unhideWhenUsed/>
    <w:rsid w:val="00795AB7"/>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795AB7"/>
    <w:rPr>
      <w:rFonts w:ascii="Times New Roman" w:eastAsia="Times New Roman" w:hAnsi="Times New Roman" w:cs="Times New Roman"/>
      <w:sz w:val="16"/>
      <w:szCs w:val="16"/>
    </w:rPr>
  </w:style>
  <w:style w:type="paragraph" w:customStyle="1" w:styleId="11">
    <w:name w:val="Обычный1"/>
    <w:rsid w:val="00795AB7"/>
    <w:pPr>
      <w:snapToGrid w:val="0"/>
      <w:spacing w:before="100" w:after="100" w:line="240" w:lineRule="auto"/>
    </w:pPr>
    <w:rPr>
      <w:rFonts w:ascii="Times New Roman" w:eastAsia="Times New Roman" w:hAnsi="Times New Roman" w:cs="Times New Roman"/>
      <w:sz w:val="24"/>
      <w:szCs w:val="20"/>
    </w:rPr>
  </w:style>
  <w:style w:type="character" w:styleId="a3">
    <w:name w:val="footnote reference"/>
    <w:basedOn w:val="a0"/>
    <w:uiPriority w:val="99"/>
    <w:semiHidden/>
    <w:rsid w:val="00880EBD"/>
    <w:rPr>
      <w:vertAlign w:val="superscript"/>
    </w:rPr>
  </w:style>
  <w:style w:type="character" w:styleId="a4">
    <w:name w:val="Hyperlink"/>
    <w:basedOn w:val="a0"/>
    <w:uiPriority w:val="99"/>
    <w:unhideWhenUsed/>
    <w:rsid w:val="0023615C"/>
    <w:rPr>
      <w:color w:val="0000FF"/>
      <w:u w:val="single"/>
    </w:rPr>
  </w:style>
  <w:style w:type="character" w:customStyle="1" w:styleId="apple-converted-space">
    <w:name w:val="apple-converted-space"/>
    <w:basedOn w:val="a0"/>
    <w:rsid w:val="0023615C"/>
  </w:style>
  <w:style w:type="paragraph" w:styleId="a5">
    <w:name w:val="header"/>
    <w:basedOn w:val="a"/>
    <w:link w:val="a6"/>
    <w:uiPriority w:val="99"/>
    <w:unhideWhenUsed/>
    <w:rsid w:val="007934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34F7"/>
  </w:style>
  <w:style w:type="paragraph" w:styleId="a7">
    <w:name w:val="footer"/>
    <w:basedOn w:val="a"/>
    <w:link w:val="a8"/>
    <w:uiPriority w:val="99"/>
    <w:unhideWhenUsed/>
    <w:rsid w:val="007934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34F7"/>
  </w:style>
  <w:style w:type="character" w:customStyle="1" w:styleId="10">
    <w:name w:val="Заголовок 1 Знак"/>
    <w:basedOn w:val="a0"/>
    <w:link w:val="1"/>
    <w:uiPriority w:val="9"/>
    <w:rsid w:val="00145C5E"/>
    <w:rPr>
      <w:rFonts w:ascii="Times New Roman" w:eastAsia="Times New Roman" w:hAnsi="Times New Roman" w:cs="Times New Roman"/>
      <w:b/>
      <w:bCs/>
      <w:kern w:val="36"/>
      <w:sz w:val="48"/>
      <w:szCs w:val="48"/>
    </w:rPr>
  </w:style>
  <w:style w:type="character" w:styleId="a9">
    <w:name w:val="Strong"/>
    <w:basedOn w:val="a0"/>
    <w:uiPriority w:val="22"/>
    <w:qFormat/>
    <w:rsid w:val="00145C5E"/>
    <w:rPr>
      <w:b/>
      <w:bCs/>
    </w:rPr>
  </w:style>
  <w:style w:type="paragraph" w:styleId="aa">
    <w:name w:val="List Paragraph"/>
    <w:basedOn w:val="a"/>
    <w:uiPriority w:val="34"/>
    <w:qFormat/>
    <w:rsid w:val="00145C5E"/>
    <w:pPr>
      <w:ind w:left="720"/>
      <w:contextualSpacing/>
    </w:pPr>
  </w:style>
  <w:style w:type="paragraph" w:customStyle="1" w:styleId="12">
    <w:name w:val="Абзац списка1"/>
    <w:basedOn w:val="a"/>
    <w:rsid w:val="00045E38"/>
    <w:pPr>
      <w:spacing w:after="0" w:line="240" w:lineRule="auto"/>
      <w:ind w:left="720"/>
      <w:contextualSpacing/>
    </w:pPr>
    <w:rPr>
      <w:rFonts w:ascii="Times New Roman" w:eastAsia="Times New Roman" w:hAnsi="Times New Roman" w:cs="Times New Roman"/>
      <w:sz w:val="24"/>
      <w:lang w:eastAsia="en-US"/>
    </w:rPr>
  </w:style>
  <w:style w:type="paragraph" w:customStyle="1" w:styleId="2">
    <w:name w:val="Абзац списка2"/>
    <w:basedOn w:val="a"/>
    <w:rsid w:val="00C972CA"/>
    <w:pPr>
      <w:spacing w:after="0" w:line="240" w:lineRule="auto"/>
      <w:ind w:left="720"/>
      <w:contextualSpacing/>
    </w:pPr>
    <w:rPr>
      <w:rFonts w:ascii="Times New Roman" w:eastAsia="Times New Roman" w:hAnsi="Times New Roman" w:cs="Times New Roman"/>
      <w:sz w:val="24"/>
      <w:lang w:eastAsia="en-US"/>
    </w:rPr>
  </w:style>
  <w:style w:type="paragraph" w:styleId="ab">
    <w:name w:val="Normal (Web)"/>
    <w:basedOn w:val="a"/>
    <w:uiPriority w:val="99"/>
    <w:unhideWhenUsed/>
    <w:rsid w:val="00DF5B2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5E10B4"/>
    <w:rPr>
      <w:i/>
      <w:iCs/>
    </w:rPr>
  </w:style>
  <w:style w:type="paragraph" w:customStyle="1" w:styleId="33">
    <w:name w:val="Абзац списка3"/>
    <w:basedOn w:val="a"/>
    <w:rsid w:val="008E4105"/>
    <w:pPr>
      <w:spacing w:after="0" w:line="240" w:lineRule="auto"/>
      <w:ind w:left="720"/>
      <w:contextualSpacing/>
    </w:pPr>
    <w:rPr>
      <w:rFonts w:ascii="Times New Roman" w:eastAsia="Times New Roman" w:hAnsi="Times New Roman" w:cs="Times New Roman"/>
      <w:sz w:val="24"/>
      <w:lang w:eastAsia="en-US"/>
    </w:rPr>
  </w:style>
  <w:style w:type="character" w:customStyle="1" w:styleId="CharAttribute0">
    <w:name w:val="CharAttribute0"/>
    <w:rsid w:val="0068586D"/>
    <w:rPr>
      <w:rFonts w:ascii="Arial" w:eastAsia="Times New Roman"/>
      <w:color w:val="333333"/>
      <w:sz w:val="14"/>
    </w:rPr>
  </w:style>
  <w:style w:type="character" w:customStyle="1" w:styleId="CharAttribute6">
    <w:name w:val="CharAttribute6"/>
    <w:rsid w:val="0068586D"/>
    <w:rPr>
      <w:rFonts w:ascii="Arial" w:eastAsia="Times New Roman"/>
      <w:color w:val="333333"/>
      <w:sz w:val="14"/>
      <w:u w:val="single"/>
    </w:rPr>
  </w:style>
  <w:style w:type="paragraph" w:styleId="ad">
    <w:name w:val="Balloon Text"/>
    <w:basedOn w:val="a"/>
    <w:link w:val="ae"/>
    <w:uiPriority w:val="99"/>
    <w:semiHidden/>
    <w:unhideWhenUsed/>
    <w:rsid w:val="00C01FF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01FFA"/>
    <w:rPr>
      <w:rFonts w:ascii="Tahoma" w:hAnsi="Tahoma" w:cs="Tahoma"/>
      <w:sz w:val="16"/>
      <w:szCs w:val="16"/>
    </w:rPr>
  </w:style>
  <w:style w:type="paragraph" w:customStyle="1" w:styleId="Default">
    <w:name w:val="Default"/>
    <w:rsid w:val="00F0221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w:basedOn w:val="a"/>
    <w:link w:val="af0"/>
    <w:uiPriority w:val="99"/>
    <w:semiHidden/>
    <w:unhideWhenUsed/>
    <w:rsid w:val="00F02218"/>
    <w:pPr>
      <w:spacing w:after="120"/>
    </w:pPr>
  </w:style>
  <w:style w:type="character" w:customStyle="1" w:styleId="af0">
    <w:name w:val="Основной текст Знак"/>
    <w:basedOn w:val="a0"/>
    <w:link w:val="af"/>
    <w:uiPriority w:val="99"/>
    <w:semiHidden/>
    <w:rsid w:val="00F02218"/>
  </w:style>
  <w:style w:type="paragraph" w:customStyle="1" w:styleId="first-paragraph">
    <w:name w:val="first-paragraph"/>
    <w:basedOn w:val="a"/>
    <w:rsid w:val="002B29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97651"/>
    <w:rPr>
      <w:rFonts w:asciiTheme="majorHAnsi" w:eastAsiaTheme="majorEastAsia" w:hAnsiTheme="majorHAnsi" w:cstheme="majorBidi"/>
      <w:b/>
      <w:bCs/>
      <w:color w:val="4F81BD" w:themeColor="accent1"/>
    </w:rPr>
  </w:style>
  <w:style w:type="character" w:styleId="HTML">
    <w:name w:val="HTML Cite"/>
    <w:basedOn w:val="a0"/>
    <w:uiPriority w:val="99"/>
    <w:semiHidden/>
    <w:unhideWhenUsed/>
    <w:rsid w:val="00A30CE1"/>
    <w:rPr>
      <w:i/>
      <w:iCs/>
    </w:rPr>
  </w:style>
  <w:style w:type="paragraph" w:customStyle="1" w:styleId="normal2">
    <w:name w:val="normal2"/>
    <w:basedOn w:val="a"/>
    <w:rsid w:val="003B1A20"/>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unhideWhenUsed/>
    <w:rsid w:val="003B1A20"/>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rsid w:val="003B1A20"/>
    <w:rPr>
      <w:rFonts w:eastAsiaTheme="minorHAnsi"/>
      <w:sz w:val="20"/>
      <w:szCs w:val="20"/>
      <w:lang w:eastAsia="en-US"/>
    </w:rPr>
  </w:style>
  <w:style w:type="paragraph" w:styleId="HTML0">
    <w:name w:val="HTML Preformatted"/>
    <w:basedOn w:val="a"/>
    <w:link w:val="HTML1"/>
    <w:uiPriority w:val="99"/>
    <w:unhideWhenUsed/>
    <w:rsid w:val="003B1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3B1A20"/>
    <w:rPr>
      <w:rFonts w:ascii="Courier New" w:eastAsia="Times New Roman" w:hAnsi="Courier New" w:cs="Courier New"/>
      <w:sz w:val="20"/>
      <w:szCs w:val="20"/>
    </w:rPr>
  </w:style>
  <w:style w:type="character" w:customStyle="1" w:styleId="hl">
    <w:name w:val="hl"/>
    <w:basedOn w:val="a0"/>
    <w:rsid w:val="001A0CDC"/>
  </w:style>
  <w:style w:type="character" w:customStyle="1" w:styleId="af3">
    <w:name w:val="Сноска_"/>
    <w:basedOn w:val="a0"/>
    <w:link w:val="13"/>
    <w:uiPriority w:val="99"/>
    <w:locked/>
    <w:rsid w:val="001D6582"/>
    <w:rPr>
      <w:rFonts w:ascii="Times New Roman" w:hAnsi="Times New Roman" w:cs="Times New Roman"/>
      <w:b/>
      <w:bCs/>
      <w:sz w:val="23"/>
      <w:szCs w:val="23"/>
      <w:shd w:val="clear" w:color="auto" w:fill="FFFFFF"/>
    </w:rPr>
  </w:style>
  <w:style w:type="paragraph" w:customStyle="1" w:styleId="13">
    <w:name w:val="Сноска1"/>
    <w:basedOn w:val="a"/>
    <w:link w:val="af3"/>
    <w:uiPriority w:val="99"/>
    <w:rsid w:val="001D6582"/>
    <w:pPr>
      <w:shd w:val="clear" w:color="auto" w:fill="FFFFFF"/>
      <w:spacing w:after="0" w:line="413" w:lineRule="exact"/>
      <w:jc w:val="both"/>
    </w:pPr>
    <w:rPr>
      <w:rFonts w:ascii="Times New Roman" w:hAnsi="Times New Roman" w:cs="Times New Roman"/>
      <w:b/>
      <w:bCs/>
      <w:sz w:val="23"/>
      <w:szCs w:val="23"/>
    </w:rPr>
  </w:style>
  <w:style w:type="character" w:customStyle="1" w:styleId="reference-text">
    <w:name w:val="reference-text"/>
    <w:basedOn w:val="a0"/>
    <w:rsid w:val="001D6582"/>
  </w:style>
  <w:style w:type="character" w:customStyle="1" w:styleId="A34">
    <w:name w:val="A3+4"/>
    <w:uiPriority w:val="99"/>
    <w:rsid w:val="001D6582"/>
    <w:rPr>
      <w:rFonts w:cs="Minion Pro"/>
      <w:color w:val="000000"/>
      <w:sz w:val="22"/>
      <w:szCs w:val="22"/>
    </w:rPr>
  </w:style>
  <w:style w:type="character" w:customStyle="1" w:styleId="ref-info">
    <w:name w:val="ref-info"/>
    <w:basedOn w:val="a0"/>
    <w:rsid w:val="00F15BD2"/>
  </w:style>
  <w:style w:type="character" w:styleId="af4">
    <w:name w:val="FollowedHyperlink"/>
    <w:basedOn w:val="a0"/>
    <w:uiPriority w:val="99"/>
    <w:semiHidden/>
    <w:unhideWhenUsed/>
    <w:rsid w:val="00AF2322"/>
    <w:rPr>
      <w:color w:val="800080" w:themeColor="followedHyperlink"/>
      <w:u w:val="single"/>
    </w:rPr>
  </w:style>
  <w:style w:type="character" w:customStyle="1" w:styleId="search-hl">
    <w:name w:val="search-hl"/>
    <w:basedOn w:val="a0"/>
    <w:rsid w:val="0087107F"/>
  </w:style>
  <w:style w:type="paragraph" w:customStyle="1" w:styleId="af5">
    <w:name w:val="Курсовая"/>
    <w:aliases w:val="заголовки"/>
    <w:basedOn w:val="a"/>
    <w:link w:val="af6"/>
    <w:qFormat/>
    <w:rsid w:val="008E74C9"/>
    <w:pPr>
      <w:spacing w:line="360" w:lineRule="auto"/>
      <w:ind w:firstLine="709"/>
      <w:contextualSpacing/>
      <w:jc w:val="center"/>
    </w:pPr>
    <w:rPr>
      <w:rFonts w:ascii="Times New Roman" w:hAnsi="Times New Roman" w:cs="Times New Roman"/>
      <w:b/>
      <w:sz w:val="28"/>
      <w:szCs w:val="28"/>
    </w:rPr>
  </w:style>
  <w:style w:type="character" w:customStyle="1" w:styleId="af6">
    <w:name w:val="Курсовая Знак"/>
    <w:aliases w:val="заголовки Знак"/>
    <w:basedOn w:val="a0"/>
    <w:link w:val="af5"/>
    <w:rsid w:val="008E74C9"/>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46952266">
      <w:bodyDiv w:val="1"/>
      <w:marLeft w:val="0"/>
      <w:marRight w:val="0"/>
      <w:marTop w:val="0"/>
      <w:marBottom w:val="0"/>
      <w:divBdr>
        <w:top w:val="none" w:sz="0" w:space="0" w:color="auto"/>
        <w:left w:val="none" w:sz="0" w:space="0" w:color="auto"/>
        <w:bottom w:val="none" w:sz="0" w:space="0" w:color="auto"/>
        <w:right w:val="none" w:sz="0" w:space="0" w:color="auto"/>
      </w:divBdr>
    </w:div>
    <w:div w:id="190850081">
      <w:bodyDiv w:val="1"/>
      <w:marLeft w:val="0"/>
      <w:marRight w:val="0"/>
      <w:marTop w:val="0"/>
      <w:marBottom w:val="0"/>
      <w:divBdr>
        <w:top w:val="none" w:sz="0" w:space="0" w:color="auto"/>
        <w:left w:val="none" w:sz="0" w:space="0" w:color="auto"/>
        <w:bottom w:val="none" w:sz="0" w:space="0" w:color="auto"/>
        <w:right w:val="none" w:sz="0" w:space="0" w:color="auto"/>
      </w:divBdr>
    </w:div>
    <w:div w:id="233393968">
      <w:bodyDiv w:val="1"/>
      <w:marLeft w:val="0"/>
      <w:marRight w:val="0"/>
      <w:marTop w:val="0"/>
      <w:marBottom w:val="0"/>
      <w:divBdr>
        <w:top w:val="none" w:sz="0" w:space="0" w:color="auto"/>
        <w:left w:val="none" w:sz="0" w:space="0" w:color="auto"/>
        <w:bottom w:val="none" w:sz="0" w:space="0" w:color="auto"/>
        <w:right w:val="none" w:sz="0" w:space="0" w:color="auto"/>
      </w:divBdr>
    </w:div>
    <w:div w:id="267128781">
      <w:bodyDiv w:val="1"/>
      <w:marLeft w:val="0"/>
      <w:marRight w:val="0"/>
      <w:marTop w:val="0"/>
      <w:marBottom w:val="0"/>
      <w:divBdr>
        <w:top w:val="none" w:sz="0" w:space="0" w:color="auto"/>
        <w:left w:val="none" w:sz="0" w:space="0" w:color="auto"/>
        <w:bottom w:val="none" w:sz="0" w:space="0" w:color="auto"/>
        <w:right w:val="none" w:sz="0" w:space="0" w:color="auto"/>
      </w:divBdr>
    </w:div>
    <w:div w:id="340164110">
      <w:bodyDiv w:val="1"/>
      <w:marLeft w:val="0"/>
      <w:marRight w:val="0"/>
      <w:marTop w:val="0"/>
      <w:marBottom w:val="0"/>
      <w:divBdr>
        <w:top w:val="none" w:sz="0" w:space="0" w:color="auto"/>
        <w:left w:val="none" w:sz="0" w:space="0" w:color="auto"/>
        <w:bottom w:val="none" w:sz="0" w:space="0" w:color="auto"/>
        <w:right w:val="none" w:sz="0" w:space="0" w:color="auto"/>
      </w:divBdr>
    </w:div>
    <w:div w:id="448084462">
      <w:bodyDiv w:val="1"/>
      <w:marLeft w:val="0"/>
      <w:marRight w:val="0"/>
      <w:marTop w:val="0"/>
      <w:marBottom w:val="0"/>
      <w:divBdr>
        <w:top w:val="none" w:sz="0" w:space="0" w:color="auto"/>
        <w:left w:val="none" w:sz="0" w:space="0" w:color="auto"/>
        <w:bottom w:val="none" w:sz="0" w:space="0" w:color="auto"/>
        <w:right w:val="none" w:sz="0" w:space="0" w:color="auto"/>
      </w:divBdr>
    </w:div>
    <w:div w:id="690257603">
      <w:bodyDiv w:val="1"/>
      <w:marLeft w:val="0"/>
      <w:marRight w:val="0"/>
      <w:marTop w:val="0"/>
      <w:marBottom w:val="0"/>
      <w:divBdr>
        <w:top w:val="none" w:sz="0" w:space="0" w:color="auto"/>
        <w:left w:val="none" w:sz="0" w:space="0" w:color="auto"/>
        <w:bottom w:val="none" w:sz="0" w:space="0" w:color="auto"/>
        <w:right w:val="none" w:sz="0" w:space="0" w:color="auto"/>
      </w:divBdr>
    </w:div>
    <w:div w:id="796097949">
      <w:bodyDiv w:val="1"/>
      <w:marLeft w:val="0"/>
      <w:marRight w:val="0"/>
      <w:marTop w:val="0"/>
      <w:marBottom w:val="0"/>
      <w:divBdr>
        <w:top w:val="none" w:sz="0" w:space="0" w:color="auto"/>
        <w:left w:val="none" w:sz="0" w:space="0" w:color="auto"/>
        <w:bottom w:val="none" w:sz="0" w:space="0" w:color="auto"/>
        <w:right w:val="none" w:sz="0" w:space="0" w:color="auto"/>
      </w:divBdr>
    </w:div>
    <w:div w:id="878007348">
      <w:bodyDiv w:val="1"/>
      <w:marLeft w:val="0"/>
      <w:marRight w:val="0"/>
      <w:marTop w:val="0"/>
      <w:marBottom w:val="0"/>
      <w:divBdr>
        <w:top w:val="none" w:sz="0" w:space="0" w:color="auto"/>
        <w:left w:val="none" w:sz="0" w:space="0" w:color="auto"/>
        <w:bottom w:val="none" w:sz="0" w:space="0" w:color="auto"/>
        <w:right w:val="none" w:sz="0" w:space="0" w:color="auto"/>
      </w:divBdr>
    </w:div>
    <w:div w:id="881015301">
      <w:bodyDiv w:val="1"/>
      <w:marLeft w:val="0"/>
      <w:marRight w:val="0"/>
      <w:marTop w:val="0"/>
      <w:marBottom w:val="0"/>
      <w:divBdr>
        <w:top w:val="none" w:sz="0" w:space="0" w:color="auto"/>
        <w:left w:val="none" w:sz="0" w:space="0" w:color="auto"/>
        <w:bottom w:val="none" w:sz="0" w:space="0" w:color="auto"/>
        <w:right w:val="none" w:sz="0" w:space="0" w:color="auto"/>
      </w:divBdr>
    </w:div>
    <w:div w:id="900680494">
      <w:bodyDiv w:val="1"/>
      <w:marLeft w:val="0"/>
      <w:marRight w:val="0"/>
      <w:marTop w:val="0"/>
      <w:marBottom w:val="0"/>
      <w:divBdr>
        <w:top w:val="none" w:sz="0" w:space="0" w:color="auto"/>
        <w:left w:val="none" w:sz="0" w:space="0" w:color="auto"/>
        <w:bottom w:val="none" w:sz="0" w:space="0" w:color="auto"/>
        <w:right w:val="none" w:sz="0" w:space="0" w:color="auto"/>
      </w:divBdr>
    </w:div>
    <w:div w:id="945581246">
      <w:bodyDiv w:val="1"/>
      <w:marLeft w:val="0"/>
      <w:marRight w:val="0"/>
      <w:marTop w:val="0"/>
      <w:marBottom w:val="0"/>
      <w:divBdr>
        <w:top w:val="none" w:sz="0" w:space="0" w:color="auto"/>
        <w:left w:val="none" w:sz="0" w:space="0" w:color="auto"/>
        <w:bottom w:val="none" w:sz="0" w:space="0" w:color="auto"/>
        <w:right w:val="none" w:sz="0" w:space="0" w:color="auto"/>
      </w:divBdr>
    </w:div>
    <w:div w:id="956647044">
      <w:bodyDiv w:val="1"/>
      <w:marLeft w:val="0"/>
      <w:marRight w:val="0"/>
      <w:marTop w:val="0"/>
      <w:marBottom w:val="0"/>
      <w:divBdr>
        <w:top w:val="none" w:sz="0" w:space="0" w:color="auto"/>
        <w:left w:val="none" w:sz="0" w:space="0" w:color="auto"/>
        <w:bottom w:val="none" w:sz="0" w:space="0" w:color="auto"/>
        <w:right w:val="none" w:sz="0" w:space="0" w:color="auto"/>
      </w:divBdr>
    </w:div>
    <w:div w:id="977147871">
      <w:bodyDiv w:val="1"/>
      <w:marLeft w:val="0"/>
      <w:marRight w:val="0"/>
      <w:marTop w:val="0"/>
      <w:marBottom w:val="0"/>
      <w:divBdr>
        <w:top w:val="none" w:sz="0" w:space="0" w:color="auto"/>
        <w:left w:val="none" w:sz="0" w:space="0" w:color="auto"/>
        <w:bottom w:val="none" w:sz="0" w:space="0" w:color="auto"/>
        <w:right w:val="none" w:sz="0" w:space="0" w:color="auto"/>
      </w:divBdr>
    </w:div>
    <w:div w:id="1470778700">
      <w:bodyDiv w:val="1"/>
      <w:marLeft w:val="0"/>
      <w:marRight w:val="0"/>
      <w:marTop w:val="0"/>
      <w:marBottom w:val="0"/>
      <w:divBdr>
        <w:top w:val="none" w:sz="0" w:space="0" w:color="auto"/>
        <w:left w:val="none" w:sz="0" w:space="0" w:color="auto"/>
        <w:bottom w:val="none" w:sz="0" w:space="0" w:color="auto"/>
        <w:right w:val="none" w:sz="0" w:space="0" w:color="auto"/>
      </w:divBdr>
    </w:div>
    <w:div w:id="1540437194">
      <w:bodyDiv w:val="1"/>
      <w:marLeft w:val="0"/>
      <w:marRight w:val="0"/>
      <w:marTop w:val="0"/>
      <w:marBottom w:val="0"/>
      <w:divBdr>
        <w:top w:val="none" w:sz="0" w:space="0" w:color="auto"/>
        <w:left w:val="none" w:sz="0" w:space="0" w:color="auto"/>
        <w:bottom w:val="none" w:sz="0" w:space="0" w:color="auto"/>
        <w:right w:val="none" w:sz="0" w:space="0" w:color="auto"/>
      </w:divBdr>
    </w:div>
    <w:div w:id="1562445382">
      <w:bodyDiv w:val="1"/>
      <w:marLeft w:val="0"/>
      <w:marRight w:val="0"/>
      <w:marTop w:val="0"/>
      <w:marBottom w:val="0"/>
      <w:divBdr>
        <w:top w:val="none" w:sz="0" w:space="0" w:color="auto"/>
        <w:left w:val="none" w:sz="0" w:space="0" w:color="auto"/>
        <w:bottom w:val="none" w:sz="0" w:space="0" w:color="auto"/>
        <w:right w:val="none" w:sz="0" w:space="0" w:color="auto"/>
      </w:divBdr>
    </w:div>
    <w:div w:id="1716809293">
      <w:bodyDiv w:val="1"/>
      <w:marLeft w:val="0"/>
      <w:marRight w:val="0"/>
      <w:marTop w:val="0"/>
      <w:marBottom w:val="0"/>
      <w:divBdr>
        <w:top w:val="none" w:sz="0" w:space="0" w:color="auto"/>
        <w:left w:val="none" w:sz="0" w:space="0" w:color="auto"/>
        <w:bottom w:val="none" w:sz="0" w:space="0" w:color="auto"/>
        <w:right w:val="none" w:sz="0" w:space="0" w:color="auto"/>
      </w:divBdr>
    </w:div>
    <w:div w:id="1793162193">
      <w:bodyDiv w:val="1"/>
      <w:marLeft w:val="0"/>
      <w:marRight w:val="0"/>
      <w:marTop w:val="0"/>
      <w:marBottom w:val="0"/>
      <w:divBdr>
        <w:top w:val="none" w:sz="0" w:space="0" w:color="auto"/>
        <w:left w:val="none" w:sz="0" w:space="0" w:color="auto"/>
        <w:bottom w:val="none" w:sz="0" w:space="0" w:color="auto"/>
        <w:right w:val="none" w:sz="0" w:space="0" w:color="auto"/>
      </w:divBdr>
    </w:div>
    <w:div w:id="1799298784">
      <w:bodyDiv w:val="1"/>
      <w:marLeft w:val="0"/>
      <w:marRight w:val="0"/>
      <w:marTop w:val="0"/>
      <w:marBottom w:val="0"/>
      <w:divBdr>
        <w:top w:val="none" w:sz="0" w:space="0" w:color="auto"/>
        <w:left w:val="none" w:sz="0" w:space="0" w:color="auto"/>
        <w:bottom w:val="none" w:sz="0" w:space="0" w:color="auto"/>
        <w:right w:val="none" w:sz="0" w:space="0" w:color="auto"/>
      </w:divBdr>
    </w:div>
    <w:div w:id="18482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cyberleninka.ru/journal/n/vestnik-mezhdunarodnyh-organizatsiy-obrazovanie-nauka-novaya-ekonomika" TargetMode="External"/><Relationship Id="rId1" Type="http://schemas.openxmlformats.org/officeDocument/2006/relationships/hyperlink" Target="http://cyberleninka.ru/journal/n/vestnik-mezhdunarodnyh-organizatsiy-obrazovanie-nauka-novaya-ekonom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95F4-B762-4D11-89E6-053C4A7E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2249</TotalTime>
  <Pages>87</Pages>
  <Words>18254</Words>
  <Characters>120842</Characters>
  <Application>Microsoft Office Word</Application>
  <DocSecurity>0</DocSecurity>
  <Lines>3554</Lines>
  <Paragraphs>1337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463</cp:revision>
  <dcterms:created xsi:type="dcterms:W3CDTF">2017-05-28T21:52:00Z</dcterms:created>
  <dcterms:modified xsi:type="dcterms:W3CDTF">2017-05-30T20:58:00Z</dcterms:modified>
</cp:coreProperties>
</file>