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BED" w:rsidRPr="000D46DA" w:rsidRDefault="00EB4BED" w:rsidP="000D46D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  <w:szCs w:val="24"/>
        </w:rPr>
      </w:pPr>
      <w:r w:rsidRPr="000D46DA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</w:t>
      </w:r>
    </w:p>
    <w:p w:rsidR="00EB4BED" w:rsidRPr="000D46DA" w:rsidRDefault="00EB4BED" w:rsidP="000D46D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  <w:szCs w:val="24"/>
        </w:rPr>
      </w:pPr>
      <w:r w:rsidRPr="000D46DA">
        <w:rPr>
          <w:rFonts w:ascii="Times New Roman" w:hAnsi="Times New Roman"/>
          <w:sz w:val="24"/>
          <w:szCs w:val="24"/>
        </w:rPr>
        <w:t>УЧРЕЖДЕНИЕ ВЫСШЕГО ПРОФЕССИОНАЛЬНОГО ОБРАЗОВАНИЯ</w:t>
      </w:r>
    </w:p>
    <w:p w:rsidR="00EB4BED" w:rsidRPr="000D46DA" w:rsidRDefault="00EB4BED" w:rsidP="000D46D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  <w:szCs w:val="24"/>
        </w:rPr>
      </w:pPr>
      <w:r w:rsidRPr="000D46DA">
        <w:rPr>
          <w:rFonts w:ascii="Times New Roman" w:hAnsi="Times New Roman"/>
          <w:sz w:val="24"/>
          <w:szCs w:val="24"/>
        </w:rPr>
        <w:t>«САНКТ-ПЕТЕРБУРГСКИЙ ГОСУДАРСТВЕННЫЙ УНИВЕРСИТЕТ»</w:t>
      </w:r>
    </w:p>
    <w:p w:rsidR="00EB4BED" w:rsidRPr="000D46DA" w:rsidRDefault="00EB4BED" w:rsidP="000D46D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  <w:szCs w:val="24"/>
        </w:rPr>
      </w:pPr>
      <w:r w:rsidRPr="000D46DA">
        <w:rPr>
          <w:rFonts w:ascii="Times New Roman" w:hAnsi="Times New Roman"/>
          <w:sz w:val="24"/>
          <w:szCs w:val="24"/>
        </w:rPr>
        <w:t>(СПбГУ)</w:t>
      </w:r>
    </w:p>
    <w:p w:rsidR="00EB4BED" w:rsidRPr="000D46DA" w:rsidRDefault="00EB4BED" w:rsidP="000D46D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  <w:szCs w:val="24"/>
        </w:rPr>
      </w:pPr>
      <w:r w:rsidRPr="000D46DA">
        <w:rPr>
          <w:rFonts w:ascii="Times New Roman" w:hAnsi="Times New Roman"/>
          <w:sz w:val="24"/>
          <w:szCs w:val="24"/>
        </w:rPr>
        <w:t>Институт наук о Земле</w:t>
      </w:r>
    </w:p>
    <w:p w:rsidR="00EB4BED" w:rsidRDefault="00EB4BED" w:rsidP="000D46DA">
      <w:pPr>
        <w:autoSpaceDE w:val="0"/>
        <w:autoSpaceDN w:val="0"/>
        <w:adjustRightInd w:val="0"/>
        <w:ind w:firstLine="709"/>
        <w:jc w:val="center"/>
      </w:pPr>
    </w:p>
    <w:p w:rsidR="00EB4BED" w:rsidRDefault="00EB4BED" w:rsidP="000D46DA">
      <w:pPr>
        <w:autoSpaceDE w:val="0"/>
        <w:autoSpaceDN w:val="0"/>
        <w:adjustRightInd w:val="0"/>
        <w:ind w:firstLine="709"/>
        <w:jc w:val="center"/>
      </w:pPr>
    </w:p>
    <w:p w:rsidR="00EB4BED" w:rsidRPr="004B64DC" w:rsidRDefault="00EB4BED" w:rsidP="000D46DA">
      <w:pPr>
        <w:autoSpaceDE w:val="0"/>
        <w:autoSpaceDN w:val="0"/>
        <w:adjustRightInd w:val="0"/>
        <w:ind w:firstLine="709"/>
        <w:jc w:val="center"/>
      </w:pPr>
    </w:p>
    <w:p w:rsidR="00EB4BED" w:rsidRPr="000402ED" w:rsidRDefault="00EB4BED" w:rsidP="000D46D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402ED">
        <w:rPr>
          <w:rFonts w:ascii="Times New Roman" w:hAnsi="Times New Roman"/>
          <w:b/>
          <w:bCs/>
          <w:sz w:val="24"/>
          <w:szCs w:val="24"/>
        </w:rPr>
        <w:t>Атанязов</w:t>
      </w:r>
      <w:proofErr w:type="spellEnd"/>
      <w:r w:rsidRPr="000402ED">
        <w:rPr>
          <w:rFonts w:ascii="Times New Roman" w:hAnsi="Times New Roman"/>
          <w:b/>
          <w:bCs/>
          <w:sz w:val="24"/>
          <w:szCs w:val="24"/>
        </w:rPr>
        <w:t xml:space="preserve"> Рустам</w:t>
      </w:r>
    </w:p>
    <w:p w:rsidR="00EB4BED" w:rsidRDefault="00EB4BED" w:rsidP="000D46DA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EB4BED" w:rsidRPr="004B64DC" w:rsidRDefault="00EB4BED" w:rsidP="000D46DA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EB4BED" w:rsidRPr="000402ED" w:rsidRDefault="00EB4BED" w:rsidP="000D46DA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0402ED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Взаимосвязь 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углеводородов</w:t>
      </w:r>
      <w:r w:rsidRPr="000402ED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и </w:t>
      </w:r>
      <w:proofErr w:type="spellStart"/>
      <w:r w:rsidRPr="000402ED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аутигенных</w:t>
      </w:r>
      <w:proofErr w:type="spellEnd"/>
      <w:r w:rsidRPr="000402ED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карбонатов озера Байкал</w:t>
      </w:r>
    </w:p>
    <w:p w:rsidR="00EB4BED" w:rsidRPr="004B64DC" w:rsidRDefault="00EB4BED" w:rsidP="000D46DA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EB4BED" w:rsidRPr="000402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402ED">
        <w:rPr>
          <w:rFonts w:ascii="Times New Roman" w:hAnsi="Times New Roman"/>
          <w:sz w:val="24"/>
          <w:szCs w:val="24"/>
        </w:rPr>
        <w:t>Выпускная бакалаврская работа</w:t>
      </w:r>
    </w:p>
    <w:p w:rsidR="00EB4BED" w:rsidRPr="000402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402ED">
        <w:rPr>
          <w:rFonts w:ascii="Times New Roman" w:hAnsi="Times New Roman"/>
          <w:sz w:val="24"/>
          <w:szCs w:val="24"/>
        </w:rPr>
        <w:t>по направлению 21.03.01 «Нефтегазовое дело»</w:t>
      </w:r>
    </w:p>
    <w:p w:rsidR="00EB4BED" w:rsidRDefault="00EB4BED" w:rsidP="000D46DA">
      <w:pPr>
        <w:autoSpaceDE w:val="0"/>
        <w:autoSpaceDN w:val="0"/>
        <w:adjustRightInd w:val="0"/>
        <w:spacing w:line="240" w:lineRule="auto"/>
        <w:ind w:firstLine="709"/>
      </w:pPr>
    </w:p>
    <w:p w:rsidR="00EB4B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right"/>
      </w:pPr>
    </w:p>
    <w:p w:rsidR="00EB4BED" w:rsidRPr="000402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B4BED" w:rsidRPr="000402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402ED">
        <w:rPr>
          <w:rFonts w:ascii="Times New Roman" w:hAnsi="Times New Roman"/>
          <w:sz w:val="24"/>
          <w:szCs w:val="24"/>
        </w:rPr>
        <w:t xml:space="preserve">Научный руководитель </w:t>
      </w:r>
    </w:p>
    <w:p w:rsidR="00EB4BED" w:rsidRPr="000402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402ED">
        <w:rPr>
          <w:rFonts w:ascii="Times New Roman" w:hAnsi="Times New Roman"/>
          <w:sz w:val="24"/>
          <w:szCs w:val="24"/>
        </w:rPr>
        <w:t>ОП «Нефтегазовое дело»:</w:t>
      </w:r>
    </w:p>
    <w:p w:rsidR="00EB4BED" w:rsidRPr="000402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402ED">
        <w:rPr>
          <w:rFonts w:ascii="Times New Roman" w:hAnsi="Times New Roman"/>
          <w:sz w:val="24"/>
          <w:szCs w:val="24"/>
        </w:rPr>
        <w:t>к.г.-</w:t>
      </w:r>
      <w:proofErr w:type="spellStart"/>
      <w:r w:rsidRPr="000402ED">
        <w:rPr>
          <w:rFonts w:ascii="Times New Roman" w:hAnsi="Times New Roman"/>
          <w:sz w:val="24"/>
          <w:szCs w:val="24"/>
        </w:rPr>
        <w:t>м.н</w:t>
      </w:r>
      <w:proofErr w:type="spellEnd"/>
      <w:r w:rsidRPr="000402ED">
        <w:rPr>
          <w:rFonts w:ascii="Times New Roman" w:hAnsi="Times New Roman"/>
          <w:sz w:val="24"/>
          <w:szCs w:val="24"/>
        </w:rPr>
        <w:t xml:space="preserve">., доц. </w:t>
      </w:r>
      <w:proofErr w:type="spellStart"/>
      <w:r w:rsidRPr="000402ED">
        <w:rPr>
          <w:rFonts w:ascii="Times New Roman" w:hAnsi="Times New Roman"/>
          <w:sz w:val="24"/>
          <w:szCs w:val="24"/>
        </w:rPr>
        <w:t>А.А.Крылов</w:t>
      </w:r>
      <w:proofErr w:type="spellEnd"/>
    </w:p>
    <w:p w:rsidR="00EB4BED" w:rsidRPr="000402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hAnsi="Times New Roman"/>
          <w:sz w:val="24"/>
          <w:szCs w:val="24"/>
          <w:u w:val="single"/>
        </w:rPr>
      </w:pPr>
      <w:r w:rsidRPr="000402ED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_</w:t>
      </w:r>
    </w:p>
    <w:p w:rsidR="00EB4BED" w:rsidRPr="000402ED" w:rsidRDefault="00EB4BED" w:rsidP="000D46DA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  <w:u w:val="single"/>
        </w:rPr>
      </w:pPr>
      <w:r w:rsidRPr="000402ED">
        <w:rPr>
          <w:rFonts w:ascii="Times New Roman" w:hAnsi="Times New Roman"/>
          <w:i/>
          <w:iCs/>
          <w:sz w:val="24"/>
          <w:szCs w:val="24"/>
          <w:u w:val="single"/>
        </w:rPr>
        <w:t xml:space="preserve"> «     »                            2017</w:t>
      </w:r>
    </w:p>
    <w:p w:rsidR="00EB4BED" w:rsidRDefault="00EB4BED" w:rsidP="000D46DA">
      <w:pPr>
        <w:ind w:firstLine="709"/>
        <w:jc w:val="center"/>
      </w:pPr>
    </w:p>
    <w:p w:rsidR="00EB4BED" w:rsidRPr="000402ED" w:rsidRDefault="00EB4BED" w:rsidP="000D46DA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B4BED" w:rsidRPr="000402ED" w:rsidRDefault="00EB4BED" w:rsidP="000D46DA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0402ED">
        <w:rPr>
          <w:rFonts w:ascii="Times New Roman" w:hAnsi="Times New Roman"/>
          <w:sz w:val="24"/>
          <w:szCs w:val="24"/>
        </w:rPr>
        <w:t>Санкт-Петербург</w:t>
      </w:r>
    </w:p>
    <w:p w:rsidR="00EB4BED" w:rsidRPr="000402ED" w:rsidRDefault="00EB4BED" w:rsidP="000D46DA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0402ED">
        <w:rPr>
          <w:rFonts w:ascii="Times New Roman" w:hAnsi="Times New Roman"/>
          <w:sz w:val="24"/>
          <w:szCs w:val="24"/>
        </w:rPr>
        <w:t>2017</w:t>
      </w:r>
    </w:p>
    <w:p w:rsidR="00EB4BED" w:rsidRPr="00142A26" w:rsidRDefault="00EB4BED" w:rsidP="000D46DA">
      <w:pPr>
        <w:pStyle w:val="12"/>
        <w:spacing w:before="0" w:line="360" w:lineRule="auto"/>
        <w:ind w:firstLine="709"/>
        <w:jc w:val="center"/>
        <w:rPr>
          <w:szCs w:val="24"/>
        </w:rPr>
      </w:pPr>
      <w:r w:rsidRPr="00142A26">
        <w:rPr>
          <w:szCs w:val="24"/>
        </w:rPr>
        <w:lastRenderedPageBreak/>
        <w:t>Оглавление</w:t>
      </w:r>
    </w:p>
    <w:p w:rsidR="00EB4BED" w:rsidRPr="0083036C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0169" w:rsidRPr="001048F0" w:rsidRDefault="00EB4BED">
      <w:pPr>
        <w:pStyle w:val="1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r w:rsidRPr="0083036C">
        <w:rPr>
          <w:rFonts w:ascii="Times New Roman" w:hAnsi="Times New Roman"/>
          <w:sz w:val="24"/>
          <w:szCs w:val="24"/>
        </w:rPr>
        <w:fldChar w:fldCharType="begin"/>
      </w:r>
      <w:r w:rsidRPr="0083036C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83036C">
        <w:rPr>
          <w:rFonts w:ascii="Times New Roman" w:hAnsi="Times New Roman"/>
          <w:sz w:val="24"/>
          <w:szCs w:val="24"/>
        </w:rPr>
        <w:fldChar w:fldCharType="separate"/>
      </w:r>
      <w:hyperlink w:anchor="_Toc483264520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Введение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_Toc483264520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3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1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1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Глава 1. Материалы и методы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_Toc483264521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5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1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2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Глава  2. Общие черты геологического строения о. Байкал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_Toc483264522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7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1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3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Глава 3. Общие сведения о газовых гидратах.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_Toc483264523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11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2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4" w:history="1">
        <w:r w:rsidR="00330169" w:rsidRPr="00330169">
          <w:rPr>
            <w:rStyle w:val="ab"/>
            <w:rFonts w:ascii="Times New Roman" w:hAnsi="Times New Roman"/>
            <w:noProof/>
            <w:sz w:val="24"/>
            <w:shd w:val="clear" w:color="auto" w:fill="FFFFFF"/>
          </w:rPr>
          <w:t>3.1</w:t>
        </w:r>
        <w:r w:rsidR="00330169" w:rsidRPr="00330169">
          <w:rPr>
            <w:rStyle w:val="ab"/>
            <w:rFonts w:ascii="Times New Roman" w:hAnsi="Times New Roman"/>
            <w:noProof/>
            <w:sz w:val="24"/>
          </w:rPr>
          <w:t xml:space="preserve"> Расчет стабильности газовых гидратов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_Toc483264524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12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2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5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3.2 Типизация газовых гидратов озера Байкал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_Toc483264525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16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2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6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3.3 Газогидратоносные структуры и их распространение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_Toc483264526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18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1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7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Глава 4. Аутигенные карбонаты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_Toc483264527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20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2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8" w:history="1">
        <w:r w:rsidR="00330169" w:rsidRPr="00330169">
          <w:rPr>
            <w:rStyle w:val="ab"/>
            <w:rFonts w:ascii="Times New Roman" w:eastAsia="TimesNewRoman" w:hAnsi="Times New Roman"/>
            <w:noProof/>
            <w:sz w:val="24"/>
          </w:rPr>
          <w:t xml:space="preserve">4.1 Аутигенные карбонаты </w:t>
        </w:r>
        <w:r w:rsidR="00330169" w:rsidRPr="00330169">
          <w:rPr>
            <w:rStyle w:val="ab"/>
            <w:rFonts w:ascii="Times New Roman" w:hAnsi="Times New Roman"/>
            <w:noProof/>
            <w:sz w:val="24"/>
          </w:rPr>
          <w:t>озера Байкал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_Toc483264528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20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2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29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4.2 Общие механизмы формирования аутигенных карбонатов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_Toc483264529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23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1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30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Глава 5. Изотопный состав карбонатов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_Toc483264530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31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1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31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Глава 6. Механизмы и условия формирования аутигенных карбонатов озера Байкал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_Toc483264531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34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13"/>
        <w:tabs>
          <w:tab w:val="right" w:leader="dot" w:pos="9061"/>
        </w:tabs>
        <w:rPr>
          <w:rFonts w:ascii="Times New Roman" w:hAnsi="Times New Roman"/>
          <w:noProof/>
          <w:sz w:val="24"/>
          <w:lang w:eastAsia="ru-RU"/>
        </w:rPr>
      </w:pPr>
      <w:hyperlink w:anchor="_Toc483264532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Заключение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_Toc483264532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39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330169" w:rsidRPr="001048F0" w:rsidRDefault="00CF6193">
      <w:pPr>
        <w:pStyle w:val="13"/>
        <w:tabs>
          <w:tab w:val="right" w:leader="dot" w:pos="9061"/>
        </w:tabs>
        <w:rPr>
          <w:noProof/>
          <w:lang w:eastAsia="ru-RU"/>
        </w:rPr>
      </w:pPr>
      <w:hyperlink w:anchor="_Toc483264533" w:history="1">
        <w:r w:rsidR="00330169" w:rsidRPr="00330169">
          <w:rPr>
            <w:rStyle w:val="ab"/>
            <w:rFonts w:ascii="Times New Roman" w:hAnsi="Times New Roman"/>
            <w:noProof/>
            <w:sz w:val="24"/>
          </w:rPr>
          <w:t>Список литературы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tab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instrText xml:space="preserve"> PAGEREF _Toc483264533 \h </w:instrText>
        </w:r>
        <w:r w:rsidR="00330169" w:rsidRPr="00330169">
          <w:rPr>
            <w:rFonts w:ascii="Times New Roman" w:hAnsi="Times New Roman"/>
            <w:noProof/>
            <w:webHidden/>
            <w:sz w:val="24"/>
          </w:rPr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D00D3E">
          <w:rPr>
            <w:rFonts w:ascii="Times New Roman" w:hAnsi="Times New Roman"/>
            <w:noProof/>
            <w:webHidden/>
            <w:sz w:val="24"/>
          </w:rPr>
          <w:t>40</w:t>
        </w:r>
        <w:r w:rsidR="00330169" w:rsidRPr="0033016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C847D8" w:rsidRPr="0083036C" w:rsidRDefault="00EB4BED" w:rsidP="000411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036C">
        <w:rPr>
          <w:rFonts w:ascii="Times New Roman" w:hAnsi="Times New Roman"/>
          <w:sz w:val="24"/>
          <w:szCs w:val="24"/>
        </w:rPr>
        <w:fldChar w:fldCharType="end"/>
      </w:r>
      <w:bookmarkStart w:id="0" w:name="_Toc417426545"/>
    </w:p>
    <w:p w:rsidR="00EB4BED" w:rsidRPr="00C847D8" w:rsidRDefault="00C847D8" w:rsidP="000411A8">
      <w:pPr>
        <w:pStyle w:val="1"/>
        <w:spacing w:before="0" w:after="240" w:line="360" w:lineRule="auto"/>
        <w:jc w:val="center"/>
      </w:pPr>
      <w:r w:rsidRPr="0083036C">
        <w:rPr>
          <w:szCs w:val="24"/>
        </w:rPr>
        <w:br w:type="page"/>
      </w:r>
      <w:bookmarkStart w:id="1" w:name="_Toc483264520"/>
      <w:r w:rsidR="00EB4BED" w:rsidRPr="00C847D8">
        <w:lastRenderedPageBreak/>
        <w:t>Введение</w:t>
      </w:r>
      <w:bookmarkEnd w:id="1"/>
    </w:p>
    <w:p w:rsidR="00EB4BED" w:rsidRDefault="00EB4BED" w:rsidP="000411A8">
      <w:pPr>
        <w:spacing w:line="360" w:lineRule="auto"/>
        <w:ind w:firstLine="709"/>
        <w:jc w:val="both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Озеро Байкал является крупнейшим в мире прес</w:t>
      </w:r>
      <w:r w:rsidRPr="003255E1">
        <w:rPr>
          <w:rStyle w:val="FontStyle47"/>
          <w:sz w:val="24"/>
          <w:szCs w:val="24"/>
        </w:rPr>
        <w:softHyphen/>
        <w:t>ным водоемом, расположенным в Центральной Азии и образов</w:t>
      </w:r>
      <w:r>
        <w:rPr>
          <w:rStyle w:val="FontStyle47"/>
          <w:sz w:val="24"/>
          <w:szCs w:val="24"/>
        </w:rPr>
        <w:t xml:space="preserve">анным в ходе </w:t>
      </w:r>
      <w:proofErr w:type="gramStart"/>
      <w:r>
        <w:rPr>
          <w:rStyle w:val="FontStyle47"/>
          <w:sz w:val="24"/>
          <w:szCs w:val="24"/>
        </w:rPr>
        <w:t>внутриконтиненталь</w:t>
      </w:r>
      <w:r w:rsidRPr="003255E1">
        <w:rPr>
          <w:rStyle w:val="FontStyle47"/>
          <w:sz w:val="24"/>
          <w:szCs w:val="24"/>
        </w:rPr>
        <w:t>ного</w:t>
      </w:r>
      <w:proofErr w:type="gramEnd"/>
      <w:r w:rsidRPr="003255E1">
        <w:rPr>
          <w:rStyle w:val="FontStyle47"/>
          <w:sz w:val="24"/>
          <w:szCs w:val="24"/>
        </w:rPr>
        <w:t xml:space="preserve"> </w:t>
      </w:r>
      <w:proofErr w:type="spellStart"/>
      <w:r w:rsidRPr="003255E1">
        <w:rPr>
          <w:rStyle w:val="FontStyle47"/>
          <w:sz w:val="24"/>
          <w:szCs w:val="24"/>
        </w:rPr>
        <w:t>рифтогенеза</w:t>
      </w:r>
      <w:proofErr w:type="spellEnd"/>
      <w:r w:rsidRPr="003255E1">
        <w:rPr>
          <w:rStyle w:val="FontStyle47"/>
          <w:sz w:val="24"/>
          <w:szCs w:val="24"/>
        </w:rPr>
        <w:t xml:space="preserve">. Бассейн, максимальная глубина которого достигает </w:t>
      </w:r>
      <w:smartTag w:uri="urn:schemas-microsoft-com:office:smarttags" w:element="metricconverter">
        <w:smartTagPr>
          <w:attr w:name="ProductID" w:val="1642 м"/>
        </w:smartTagPr>
        <w:r w:rsidRPr="003255E1">
          <w:rPr>
            <w:rStyle w:val="FontStyle47"/>
            <w:sz w:val="24"/>
            <w:szCs w:val="24"/>
          </w:rPr>
          <w:t>1642 м</w:t>
        </w:r>
      </w:smartTag>
      <w:r w:rsidRPr="003255E1">
        <w:rPr>
          <w:rStyle w:val="FontStyle47"/>
          <w:sz w:val="24"/>
          <w:szCs w:val="24"/>
        </w:rPr>
        <w:t>, лежит в центре тектони</w:t>
      </w:r>
      <w:r w:rsidRPr="003255E1">
        <w:rPr>
          <w:rStyle w:val="FontStyle47"/>
          <w:sz w:val="24"/>
          <w:szCs w:val="24"/>
        </w:rPr>
        <w:softHyphen/>
        <w:t xml:space="preserve">чески-активной </w:t>
      </w:r>
      <w:proofErr w:type="spellStart"/>
      <w:r w:rsidRPr="003255E1">
        <w:rPr>
          <w:rStyle w:val="FontStyle47"/>
          <w:sz w:val="24"/>
          <w:szCs w:val="24"/>
        </w:rPr>
        <w:t>рифтовой</w:t>
      </w:r>
      <w:proofErr w:type="spellEnd"/>
      <w:r w:rsidRPr="003255E1">
        <w:rPr>
          <w:rStyle w:val="FontStyle47"/>
          <w:sz w:val="24"/>
          <w:szCs w:val="24"/>
        </w:rPr>
        <w:t xml:space="preserve"> зоны и заполнен осадка</w:t>
      </w:r>
      <w:r w:rsidRPr="003255E1">
        <w:rPr>
          <w:rStyle w:val="FontStyle47"/>
          <w:sz w:val="24"/>
          <w:szCs w:val="24"/>
        </w:rPr>
        <w:softHyphen/>
        <w:t xml:space="preserve">ми мощностью до </w:t>
      </w:r>
      <w:smartTag w:uri="urn:schemas-microsoft-com:office:smarttags" w:element="metricconverter">
        <w:smartTagPr>
          <w:attr w:name="ProductID" w:val="7.5 км"/>
        </w:smartTagPr>
        <w:r w:rsidRPr="003255E1">
          <w:rPr>
            <w:rStyle w:val="FontStyle47"/>
            <w:sz w:val="24"/>
            <w:szCs w:val="24"/>
          </w:rPr>
          <w:t>7.5 км</w:t>
        </w:r>
      </w:smartTag>
      <w:r w:rsidRPr="003255E1">
        <w:rPr>
          <w:rStyle w:val="FontStyle47"/>
          <w:sz w:val="24"/>
          <w:szCs w:val="24"/>
        </w:rPr>
        <w:t>, древнейшие из которых предположительно имеют олигоценовый возраст [1]. Морфологически озеро подразделяется на три глубоководных котловины (южная, центральная и северная), которые отделены друг от друга подвод</w:t>
      </w:r>
      <w:r w:rsidRPr="003255E1">
        <w:rPr>
          <w:rStyle w:val="FontStyle47"/>
          <w:sz w:val="24"/>
          <w:szCs w:val="24"/>
        </w:rPr>
        <w:softHyphen/>
        <w:t>ными возвыше</w:t>
      </w:r>
      <w:r>
        <w:rPr>
          <w:rStyle w:val="FontStyle47"/>
          <w:sz w:val="24"/>
          <w:szCs w:val="24"/>
        </w:rPr>
        <w:t xml:space="preserve">нностями: </w:t>
      </w:r>
      <w:proofErr w:type="spellStart"/>
      <w:r>
        <w:rPr>
          <w:rStyle w:val="FontStyle47"/>
          <w:sz w:val="24"/>
          <w:szCs w:val="24"/>
        </w:rPr>
        <w:t>Бугульдейско-Селенгин</w:t>
      </w:r>
      <w:r w:rsidRPr="003255E1">
        <w:rPr>
          <w:rStyle w:val="FontStyle47"/>
          <w:sz w:val="24"/>
          <w:szCs w:val="24"/>
        </w:rPr>
        <w:t>ской</w:t>
      </w:r>
      <w:proofErr w:type="spellEnd"/>
      <w:r w:rsidRPr="003255E1">
        <w:rPr>
          <w:rStyle w:val="FontStyle47"/>
          <w:sz w:val="24"/>
          <w:szCs w:val="24"/>
        </w:rPr>
        <w:t xml:space="preserve"> перемычкой и Академическим хребтом (рис.1).</w:t>
      </w:r>
    </w:p>
    <w:p w:rsidR="00EB4BED" w:rsidRPr="007D24CC" w:rsidRDefault="0021565C" w:rsidP="000D46DA">
      <w:pPr>
        <w:spacing w:line="360" w:lineRule="auto"/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4632325" cy="4140835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142A26" w:rsidRDefault="00EB4BED" w:rsidP="000D46DA">
      <w:pPr>
        <w:pStyle w:val="Style17"/>
        <w:widowControl/>
        <w:spacing w:line="360" w:lineRule="auto"/>
        <w:ind w:firstLine="709"/>
        <w:jc w:val="center"/>
        <w:rPr>
          <w:rStyle w:val="FontStyle51"/>
          <w:sz w:val="22"/>
          <w:szCs w:val="20"/>
        </w:rPr>
      </w:pPr>
      <w:r w:rsidRPr="00142A26">
        <w:rPr>
          <w:rStyle w:val="FontStyle46"/>
          <w:b w:val="0"/>
          <w:sz w:val="22"/>
          <w:szCs w:val="20"/>
        </w:rPr>
        <w:t>Рис. 1</w:t>
      </w:r>
      <w:r w:rsidRPr="00142A26">
        <w:rPr>
          <w:rStyle w:val="FontStyle46"/>
          <w:sz w:val="22"/>
          <w:szCs w:val="20"/>
        </w:rPr>
        <w:t xml:space="preserve"> </w:t>
      </w:r>
      <w:r w:rsidRPr="00142A26">
        <w:rPr>
          <w:rStyle w:val="FontStyle51"/>
          <w:sz w:val="22"/>
          <w:szCs w:val="20"/>
        </w:rPr>
        <w:t>Схема расположения изученных грязевых вулканов</w:t>
      </w:r>
    </w:p>
    <w:p w:rsidR="00EB4BED" w:rsidRDefault="00EB4BED" w:rsidP="000D46DA">
      <w:pPr>
        <w:pStyle w:val="Style9"/>
        <w:widowControl/>
        <w:spacing w:line="360" w:lineRule="auto"/>
        <w:ind w:firstLine="709"/>
        <w:rPr>
          <w:rStyle w:val="FontStyle47"/>
          <w:sz w:val="24"/>
          <w:szCs w:val="24"/>
        </w:rPr>
      </w:pPr>
    </w:p>
    <w:p w:rsidR="00EB4BED" w:rsidRPr="003255E1" w:rsidRDefault="00EB4BED" w:rsidP="000D46DA">
      <w:pPr>
        <w:pStyle w:val="Style9"/>
        <w:widowControl/>
        <w:spacing w:line="360" w:lineRule="auto"/>
        <w:ind w:firstLine="709"/>
        <w:rPr>
          <w:bCs/>
          <w:color w:val="000000"/>
        </w:rPr>
      </w:pPr>
      <w:r w:rsidRPr="003255E1">
        <w:rPr>
          <w:rStyle w:val="FontStyle47"/>
          <w:sz w:val="24"/>
          <w:szCs w:val="24"/>
        </w:rPr>
        <w:t xml:space="preserve">Залежи </w:t>
      </w:r>
      <w:r w:rsidR="00142A26">
        <w:rPr>
          <w:rStyle w:val="FontStyle47"/>
          <w:sz w:val="24"/>
          <w:szCs w:val="24"/>
        </w:rPr>
        <w:t>газовых гидратов (</w:t>
      </w:r>
      <w:r w:rsidRPr="003255E1">
        <w:rPr>
          <w:rStyle w:val="FontStyle47"/>
          <w:sz w:val="24"/>
          <w:szCs w:val="24"/>
        </w:rPr>
        <w:t>ГГ</w:t>
      </w:r>
      <w:r w:rsidR="00142A26">
        <w:rPr>
          <w:rStyle w:val="FontStyle47"/>
          <w:sz w:val="24"/>
          <w:szCs w:val="24"/>
        </w:rPr>
        <w:t>)</w:t>
      </w:r>
      <w:r w:rsidRPr="003255E1">
        <w:rPr>
          <w:rStyle w:val="FontStyle47"/>
          <w:sz w:val="24"/>
          <w:szCs w:val="24"/>
        </w:rPr>
        <w:t xml:space="preserve"> в очагах разгрузки флюидов в мор</w:t>
      </w:r>
      <w:r w:rsidRPr="003255E1">
        <w:rPr>
          <w:rStyle w:val="FontStyle47"/>
          <w:sz w:val="24"/>
          <w:szCs w:val="24"/>
        </w:rPr>
        <w:softHyphen/>
        <w:t>ских условиях, к</w:t>
      </w:r>
      <w:r>
        <w:rPr>
          <w:rStyle w:val="FontStyle47"/>
          <w:sz w:val="24"/>
          <w:szCs w:val="24"/>
        </w:rPr>
        <w:t xml:space="preserve">ак правило, маркируются </w:t>
      </w:r>
      <w:proofErr w:type="spellStart"/>
      <w:r>
        <w:rPr>
          <w:rStyle w:val="FontStyle47"/>
          <w:sz w:val="24"/>
          <w:szCs w:val="24"/>
        </w:rPr>
        <w:t>аутиген</w:t>
      </w:r>
      <w:r w:rsidRPr="003255E1">
        <w:rPr>
          <w:rStyle w:val="FontStyle47"/>
          <w:sz w:val="24"/>
          <w:szCs w:val="24"/>
        </w:rPr>
        <w:t>ными</w:t>
      </w:r>
      <w:proofErr w:type="spellEnd"/>
      <w:r w:rsidRPr="003255E1">
        <w:rPr>
          <w:rStyle w:val="FontStyle47"/>
          <w:sz w:val="24"/>
          <w:szCs w:val="24"/>
        </w:rPr>
        <w:t xml:space="preserve"> карбонатами. В большинстве случаев форми</w:t>
      </w:r>
      <w:r w:rsidRPr="003255E1">
        <w:rPr>
          <w:rStyle w:val="FontStyle47"/>
          <w:sz w:val="24"/>
          <w:szCs w:val="24"/>
        </w:rPr>
        <w:softHyphen/>
        <w:t xml:space="preserve">рование </w:t>
      </w:r>
      <w:r>
        <w:rPr>
          <w:rStyle w:val="FontStyle47"/>
          <w:sz w:val="24"/>
          <w:szCs w:val="24"/>
        </w:rPr>
        <w:t>по</w:t>
      </w:r>
      <w:r w:rsidRPr="003255E1">
        <w:rPr>
          <w:rStyle w:val="FontStyle47"/>
          <w:sz w:val="24"/>
          <w:szCs w:val="24"/>
        </w:rPr>
        <w:t>рядка относитель</w:t>
      </w:r>
      <w:r>
        <w:rPr>
          <w:rStyle w:val="FontStyle47"/>
          <w:sz w:val="24"/>
          <w:szCs w:val="24"/>
        </w:rPr>
        <w:t>но величин, необходимых для фор</w:t>
      </w:r>
      <w:r w:rsidRPr="003255E1">
        <w:rPr>
          <w:rStyle w:val="FontStyle47"/>
          <w:sz w:val="24"/>
          <w:szCs w:val="24"/>
        </w:rPr>
        <w:t>мирования кальцита [</w:t>
      </w:r>
      <w:r>
        <w:rPr>
          <w:rStyle w:val="FontStyle47"/>
          <w:sz w:val="24"/>
          <w:szCs w:val="24"/>
        </w:rPr>
        <w:t xml:space="preserve">3]. Предполагалось, однако, что </w:t>
      </w:r>
      <w:r w:rsidRPr="003255E1">
        <w:rPr>
          <w:rStyle w:val="FontStyle47"/>
          <w:sz w:val="24"/>
          <w:szCs w:val="24"/>
        </w:rPr>
        <w:t>присутствие в осадках значительного количества марга</w:t>
      </w:r>
      <w:r>
        <w:rPr>
          <w:rStyle w:val="FontStyle47"/>
          <w:sz w:val="24"/>
          <w:szCs w:val="24"/>
        </w:rPr>
        <w:t>нца может способствовать образо</w:t>
      </w:r>
      <w:r w:rsidRPr="003255E1">
        <w:rPr>
          <w:rStyle w:val="FontStyle47"/>
          <w:sz w:val="24"/>
          <w:szCs w:val="24"/>
        </w:rPr>
        <w:t>ванию родохрозита [</w:t>
      </w:r>
      <w:r>
        <w:rPr>
          <w:rStyle w:val="FontStyle47"/>
          <w:sz w:val="24"/>
          <w:szCs w:val="24"/>
        </w:rPr>
        <w:t>6</w:t>
      </w:r>
      <w:r w:rsidRPr="003255E1">
        <w:rPr>
          <w:rStyle w:val="FontStyle47"/>
          <w:sz w:val="24"/>
          <w:szCs w:val="24"/>
        </w:rPr>
        <w:t>]. Маленькие гранулы этого минерала были вп</w:t>
      </w:r>
      <w:r>
        <w:rPr>
          <w:rStyle w:val="FontStyle47"/>
          <w:sz w:val="24"/>
          <w:szCs w:val="24"/>
        </w:rPr>
        <w:t>оследствии найдены в районе под</w:t>
      </w:r>
      <w:r w:rsidRPr="003255E1">
        <w:rPr>
          <w:rStyle w:val="FontStyle47"/>
          <w:sz w:val="24"/>
          <w:szCs w:val="24"/>
        </w:rPr>
        <w:t xml:space="preserve">водного термального </w:t>
      </w:r>
      <w:r w:rsidRPr="003255E1">
        <w:rPr>
          <w:rStyle w:val="FontStyle47"/>
          <w:sz w:val="24"/>
          <w:szCs w:val="24"/>
        </w:rPr>
        <w:lastRenderedPageBreak/>
        <w:t xml:space="preserve">источника в бухте </w:t>
      </w:r>
      <w:proofErr w:type="spellStart"/>
      <w:r w:rsidRPr="003255E1">
        <w:rPr>
          <w:rStyle w:val="FontStyle47"/>
          <w:sz w:val="24"/>
          <w:szCs w:val="24"/>
        </w:rPr>
        <w:t>Фролиха</w:t>
      </w:r>
      <w:proofErr w:type="spellEnd"/>
      <w:r w:rsidRPr="003255E1">
        <w:rPr>
          <w:rStyle w:val="FontStyle47"/>
          <w:sz w:val="24"/>
          <w:szCs w:val="24"/>
        </w:rPr>
        <w:t xml:space="preserve"> на северной оконечности озера [</w:t>
      </w:r>
      <w:r>
        <w:rPr>
          <w:rStyle w:val="FontStyle47"/>
          <w:sz w:val="24"/>
          <w:szCs w:val="24"/>
        </w:rPr>
        <w:t>7]. Кроме того, карбо</w:t>
      </w:r>
      <w:r w:rsidRPr="003255E1">
        <w:rPr>
          <w:rStyle w:val="FontStyle47"/>
          <w:sz w:val="24"/>
          <w:szCs w:val="24"/>
        </w:rPr>
        <w:t xml:space="preserve">наты </w:t>
      </w:r>
      <w:proofErr w:type="spellStart"/>
      <w:r w:rsidRPr="003255E1">
        <w:rPr>
          <w:rStyle w:val="FontStyle47"/>
          <w:sz w:val="24"/>
          <w:szCs w:val="24"/>
        </w:rPr>
        <w:t>сидеритового</w:t>
      </w:r>
      <w:proofErr w:type="spellEnd"/>
      <w:r w:rsidRPr="003255E1">
        <w:rPr>
          <w:rStyle w:val="FontStyle47"/>
          <w:sz w:val="24"/>
          <w:szCs w:val="24"/>
        </w:rPr>
        <w:t xml:space="preserve"> и </w:t>
      </w:r>
      <w:proofErr w:type="spellStart"/>
      <w:r w:rsidRPr="003255E1">
        <w:rPr>
          <w:rStyle w:val="FontStyle47"/>
          <w:sz w:val="24"/>
          <w:szCs w:val="24"/>
        </w:rPr>
        <w:t>родохрозитового</w:t>
      </w:r>
      <w:proofErr w:type="spellEnd"/>
      <w:r w:rsidRPr="003255E1">
        <w:rPr>
          <w:rStyle w:val="FontStyle47"/>
          <w:sz w:val="24"/>
          <w:szCs w:val="24"/>
        </w:rPr>
        <w:t xml:space="preserve"> составов были обнаружены при бурении скважины </w:t>
      </w:r>
      <w:r w:rsidRPr="003255E1">
        <w:rPr>
          <w:rStyle w:val="FontStyle47"/>
          <w:sz w:val="24"/>
          <w:szCs w:val="24"/>
          <w:lang w:val="en-US"/>
        </w:rPr>
        <w:t>BDP</w:t>
      </w:r>
      <w:r>
        <w:rPr>
          <w:rStyle w:val="FontStyle47"/>
          <w:sz w:val="24"/>
          <w:szCs w:val="24"/>
        </w:rPr>
        <w:t>-98 на Ака</w:t>
      </w:r>
      <w:r w:rsidRPr="003255E1">
        <w:rPr>
          <w:rStyle w:val="FontStyle47"/>
          <w:sz w:val="24"/>
          <w:szCs w:val="24"/>
        </w:rPr>
        <w:t>демическом хребте. Они присутствовали в интервале 100-</w:t>
      </w:r>
      <w:smartTag w:uri="urn:schemas-microsoft-com:office:smarttags" w:element="metricconverter">
        <w:smartTagPr>
          <w:attr w:name="ProductID" w:val="600 м"/>
        </w:smartTagPr>
        <w:r w:rsidRPr="003255E1">
          <w:rPr>
            <w:rStyle w:val="FontStyle47"/>
            <w:sz w:val="24"/>
            <w:szCs w:val="24"/>
          </w:rPr>
          <w:t>600 м</w:t>
        </w:r>
      </w:smartTag>
      <w:r w:rsidRPr="003255E1">
        <w:rPr>
          <w:rStyle w:val="FontStyle47"/>
          <w:sz w:val="24"/>
          <w:szCs w:val="24"/>
        </w:rPr>
        <w:t xml:space="preserve"> и предст</w:t>
      </w:r>
      <w:r>
        <w:rPr>
          <w:rStyle w:val="FontStyle47"/>
          <w:sz w:val="24"/>
          <w:szCs w:val="24"/>
        </w:rPr>
        <w:t xml:space="preserve">авляли собой </w:t>
      </w:r>
      <w:proofErr w:type="spellStart"/>
      <w:r>
        <w:rPr>
          <w:rStyle w:val="FontStyle47"/>
          <w:sz w:val="24"/>
          <w:szCs w:val="24"/>
        </w:rPr>
        <w:t>микроконкреции</w:t>
      </w:r>
      <w:proofErr w:type="spellEnd"/>
      <w:r>
        <w:rPr>
          <w:rStyle w:val="FontStyle47"/>
          <w:sz w:val="24"/>
          <w:szCs w:val="24"/>
        </w:rPr>
        <w:t xml:space="preserve"> (ме</w:t>
      </w:r>
      <w:r w:rsidRPr="003255E1">
        <w:rPr>
          <w:rStyle w:val="FontStyle47"/>
          <w:sz w:val="24"/>
          <w:szCs w:val="24"/>
        </w:rPr>
        <w:t xml:space="preserve">нее </w:t>
      </w:r>
      <w:smartTag w:uri="urn:schemas-microsoft-com:office:smarttags" w:element="metricconverter">
        <w:smartTagPr>
          <w:attr w:name="ProductID" w:val="1 мм"/>
        </w:smartTagPr>
        <w:r w:rsidRPr="003255E1">
          <w:rPr>
            <w:rStyle w:val="FontStyle47"/>
            <w:sz w:val="24"/>
            <w:szCs w:val="24"/>
          </w:rPr>
          <w:t>1 мм</w:t>
        </w:r>
      </w:smartTag>
      <w:r w:rsidRPr="003255E1">
        <w:rPr>
          <w:rStyle w:val="FontStyle47"/>
          <w:sz w:val="24"/>
          <w:szCs w:val="24"/>
        </w:rPr>
        <w:t xml:space="preserve"> диаметро</w:t>
      </w:r>
      <w:r>
        <w:rPr>
          <w:rStyle w:val="FontStyle47"/>
          <w:sz w:val="24"/>
          <w:szCs w:val="24"/>
        </w:rPr>
        <w:t>м) или цемент, скрепляющий осад</w:t>
      </w:r>
      <w:r w:rsidRPr="003255E1">
        <w:rPr>
          <w:rStyle w:val="FontStyle47"/>
          <w:sz w:val="24"/>
          <w:szCs w:val="24"/>
        </w:rPr>
        <w:t>ки [</w:t>
      </w:r>
      <w:r>
        <w:rPr>
          <w:rStyle w:val="FontStyle47"/>
          <w:sz w:val="24"/>
          <w:szCs w:val="24"/>
        </w:rPr>
        <w:t>4</w:t>
      </w:r>
      <w:r w:rsidRPr="003255E1">
        <w:rPr>
          <w:rStyle w:val="FontStyle47"/>
          <w:sz w:val="24"/>
          <w:szCs w:val="24"/>
        </w:rPr>
        <w:t xml:space="preserve">]. Изотопные </w:t>
      </w:r>
      <w:r>
        <w:rPr>
          <w:rStyle w:val="FontStyle47"/>
          <w:sz w:val="24"/>
          <w:szCs w:val="24"/>
        </w:rPr>
        <w:t>исследования показали, что сиде</w:t>
      </w:r>
      <w:r w:rsidRPr="003255E1">
        <w:rPr>
          <w:rStyle w:val="FontStyle47"/>
          <w:sz w:val="24"/>
          <w:szCs w:val="24"/>
        </w:rPr>
        <w:t xml:space="preserve">риты на глубине </w:t>
      </w:r>
      <w:smartTag w:uri="urn:schemas-microsoft-com:office:smarttags" w:element="metricconverter">
        <w:smartTagPr>
          <w:attr w:name="ProductID" w:val="600 м"/>
        </w:smartTagPr>
        <w:r w:rsidRPr="003255E1">
          <w:rPr>
            <w:rStyle w:val="FontStyle47"/>
            <w:sz w:val="24"/>
            <w:szCs w:val="24"/>
          </w:rPr>
          <w:t>600 м</w:t>
        </w:r>
      </w:smartTag>
      <w:r w:rsidRPr="003255E1">
        <w:rPr>
          <w:rStyle w:val="FontStyle47"/>
          <w:sz w:val="24"/>
          <w:szCs w:val="24"/>
        </w:rPr>
        <w:t xml:space="preserve"> были образованы в результате процессов генерации метана [2].</w:t>
      </w:r>
    </w:p>
    <w:p w:rsidR="00EB4BED" w:rsidRPr="00142A26" w:rsidRDefault="00EB4BED" w:rsidP="000D46DA">
      <w:pPr>
        <w:pStyle w:val="Style9"/>
        <w:widowControl/>
        <w:spacing w:line="360" w:lineRule="auto"/>
        <w:ind w:firstLine="709"/>
        <w:rPr>
          <w:color w:val="000000"/>
          <w:shd w:val="clear" w:color="auto" w:fill="FFFFFF"/>
        </w:rPr>
      </w:pPr>
      <w:r w:rsidRPr="003255E1">
        <w:rPr>
          <w:color w:val="000000"/>
        </w:rPr>
        <w:t>Целью работы является определени</w:t>
      </w:r>
      <w:r w:rsidR="00142A26">
        <w:rPr>
          <w:color w:val="000000"/>
        </w:rPr>
        <w:t>е</w:t>
      </w:r>
      <w:r w:rsidRPr="003255E1">
        <w:rPr>
          <w:color w:val="000000"/>
        </w:rPr>
        <w:t xml:space="preserve"> </w:t>
      </w:r>
      <w:r w:rsidRPr="003255E1">
        <w:rPr>
          <w:color w:val="000000"/>
          <w:shd w:val="clear" w:color="auto" w:fill="FFFFFF"/>
        </w:rPr>
        <w:t xml:space="preserve">взаимосвязи </w:t>
      </w:r>
      <w:r>
        <w:rPr>
          <w:color w:val="000000"/>
          <w:shd w:val="clear" w:color="auto" w:fill="FFFFFF"/>
        </w:rPr>
        <w:t>углеводородов</w:t>
      </w:r>
      <w:r w:rsidRPr="003255E1">
        <w:rPr>
          <w:color w:val="000000"/>
          <w:shd w:val="clear" w:color="auto" w:fill="FFFFFF"/>
        </w:rPr>
        <w:t xml:space="preserve"> и </w:t>
      </w:r>
      <w:proofErr w:type="spellStart"/>
      <w:r w:rsidRPr="003255E1">
        <w:rPr>
          <w:color w:val="000000"/>
          <w:shd w:val="clear" w:color="auto" w:fill="FFFFFF"/>
        </w:rPr>
        <w:t>аутигенных</w:t>
      </w:r>
      <w:proofErr w:type="spellEnd"/>
      <w:r w:rsidRPr="003255E1">
        <w:rPr>
          <w:color w:val="000000"/>
          <w:shd w:val="clear" w:color="auto" w:fill="FFFFFF"/>
        </w:rPr>
        <w:t xml:space="preserve"> карбонатов озера Байкал.</w:t>
      </w:r>
    </w:p>
    <w:p w:rsidR="00442A8F" w:rsidRDefault="00442A8F" w:rsidP="000D46DA">
      <w:pPr>
        <w:pStyle w:val="Style9"/>
        <w:widowControl/>
        <w:spacing w:line="360" w:lineRule="auto"/>
        <w:ind w:firstLine="709"/>
        <w:rPr>
          <w:shd w:val="clear" w:color="auto" w:fill="FFFFFF"/>
        </w:rPr>
      </w:pPr>
      <w:r w:rsidRPr="00142A26">
        <w:rPr>
          <w:shd w:val="clear" w:color="auto" w:fill="FFFFFF"/>
        </w:rPr>
        <w:tab/>
        <w:t xml:space="preserve">Для достижения </w:t>
      </w:r>
      <w:r w:rsidR="00142A26">
        <w:rPr>
          <w:shd w:val="clear" w:color="auto" w:fill="FFFFFF"/>
        </w:rPr>
        <w:t>цели решались следующие задачи:</w:t>
      </w:r>
    </w:p>
    <w:p w:rsidR="000411A8" w:rsidRPr="00142A26" w:rsidRDefault="00142A26" w:rsidP="000D46DA">
      <w:pPr>
        <w:pStyle w:val="Style9"/>
        <w:numPr>
          <w:ilvl w:val="0"/>
          <w:numId w:val="18"/>
        </w:numPr>
        <w:spacing w:line="360" w:lineRule="auto"/>
        <w:ind w:left="0" w:firstLine="709"/>
        <w:rPr>
          <w:bCs/>
        </w:rPr>
      </w:pPr>
      <w:r w:rsidRPr="00142A26">
        <w:rPr>
          <w:bCs/>
        </w:rPr>
        <w:t>Расчет условий стабильности газовых гидратов;</w:t>
      </w:r>
    </w:p>
    <w:p w:rsidR="000411A8" w:rsidRPr="00142A26" w:rsidRDefault="00142A26" w:rsidP="000D46DA">
      <w:pPr>
        <w:pStyle w:val="Style9"/>
        <w:numPr>
          <w:ilvl w:val="0"/>
          <w:numId w:val="18"/>
        </w:numPr>
        <w:spacing w:line="360" w:lineRule="auto"/>
        <w:ind w:left="0" w:firstLine="709"/>
        <w:rPr>
          <w:bCs/>
        </w:rPr>
      </w:pPr>
      <w:r w:rsidRPr="00142A26">
        <w:rPr>
          <w:bCs/>
        </w:rPr>
        <w:t>Выполнение  рентгеноструктурного анализа карбонатов;</w:t>
      </w:r>
    </w:p>
    <w:p w:rsidR="000411A8" w:rsidRPr="00142A26" w:rsidRDefault="00142A26" w:rsidP="000D46DA">
      <w:pPr>
        <w:pStyle w:val="Style9"/>
        <w:numPr>
          <w:ilvl w:val="0"/>
          <w:numId w:val="18"/>
        </w:numPr>
        <w:spacing w:line="360" w:lineRule="auto"/>
        <w:ind w:left="0" w:firstLine="709"/>
        <w:rPr>
          <w:bCs/>
        </w:rPr>
      </w:pPr>
      <w:r w:rsidRPr="00142A26">
        <w:rPr>
          <w:bCs/>
        </w:rPr>
        <w:t>Изучение карбонатов с помощью электронного микроскопа;</w:t>
      </w:r>
    </w:p>
    <w:p w:rsidR="000411A8" w:rsidRPr="00142A26" w:rsidRDefault="00142A26" w:rsidP="000D46DA">
      <w:pPr>
        <w:pStyle w:val="Style9"/>
        <w:numPr>
          <w:ilvl w:val="0"/>
          <w:numId w:val="18"/>
        </w:numPr>
        <w:spacing w:line="360" w:lineRule="auto"/>
        <w:ind w:left="0" w:firstLine="709"/>
        <w:rPr>
          <w:bCs/>
        </w:rPr>
      </w:pPr>
      <w:r w:rsidRPr="00142A26">
        <w:rPr>
          <w:bCs/>
        </w:rPr>
        <w:t>Интерпретация изотопных данных</w:t>
      </w:r>
    </w:p>
    <w:p w:rsidR="00142A26" w:rsidRPr="00142A26" w:rsidRDefault="00142A26" w:rsidP="000D46DA">
      <w:pPr>
        <w:pStyle w:val="Style9"/>
        <w:widowControl/>
        <w:spacing w:line="360" w:lineRule="auto"/>
        <w:ind w:firstLine="709"/>
        <w:rPr>
          <w:bCs/>
        </w:rPr>
      </w:pPr>
    </w:p>
    <w:p w:rsidR="00EB4BED" w:rsidRPr="003255E1" w:rsidRDefault="00EB4BED" w:rsidP="000D46DA">
      <w:pPr>
        <w:pStyle w:val="Style9"/>
        <w:widowControl/>
        <w:spacing w:line="360" w:lineRule="auto"/>
        <w:ind w:firstLine="709"/>
        <w:rPr>
          <w:bCs/>
          <w:color w:val="000000"/>
        </w:rPr>
      </w:pPr>
    </w:p>
    <w:p w:rsidR="00EB4BED" w:rsidRPr="003255E1" w:rsidRDefault="00EB4BED" w:rsidP="000D46DA">
      <w:pPr>
        <w:pStyle w:val="Style9"/>
        <w:widowControl/>
        <w:spacing w:line="360" w:lineRule="auto"/>
        <w:ind w:firstLine="709"/>
        <w:rPr>
          <w:bCs/>
          <w:color w:val="000000"/>
        </w:rPr>
      </w:pPr>
    </w:p>
    <w:p w:rsidR="00EB4BED" w:rsidRPr="007D24CC" w:rsidRDefault="00EB4BED" w:rsidP="000D46DA">
      <w:pPr>
        <w:ind w:firstLine="709"/>
      </w:pPr>
    </w:p>
    <w:p w:rsidR="00EB4BED" w:rsidRPr="00C847D8" w:rsidRDefault="00EB4BED" w:rsidP="00C847D8">
      <w:pPr>
        <w:pStyle w:val="24"/>
        <w:rPr>
          <w:rStyle w:val="FontStyle47"/>
          <w:i w:val="0"/>
          <w:sz w:val="24"/>
          <w:szCs w:val="24"/>
        </w:rPr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EB4BED" w:rsidP="000D46DA">
      <w:pPr>
        <w:ind w:firstLine="709"/>
      </w:pPr>
    </w:p>
    <w:p w:rsidR="00EB4BED" w:rsidRDefault="00142A26" w:rsidP="00C847D8">
      <w:pPr>
        <w:pStyle w:val="1"/>
        <w:spacing w:before="0" w:after="240" w:line="360" w:lineRule="auto"/>
        <w:ind w:firstLine="709"/>
        <w:jc w:val="center"/>
      </w:pPr>
      <w:bookmarkStart w:id="2" w:name="_Toc483264521"/>
      <w:r>
        <w:rPr>
          <w:rStyle w:val="FontStyle47"/>
          <w:sz w:val="24"/>
          <w:szCs w:val="24"/>
        </w:rPr>
        <w:lastRenderedPageBreak/>
        <w:t xml:space="preserve">Глава </w:t>
      </w:r>
      <w:r w:rsidR="00EB4BED" w:rsidRPr="00463151">
        <w:rPr>
          <w:rStyle w:val="FontStyle47"/>
          <w:sz w:val="24"/>
          <w:szCs w:val="24"/>
        </w:rPr>
        <w:t xml:space="preserve">1. </w:t>
      </w:r>
      <w:r w:rsidR="00EB4BED" w:rsidRPr="00463151">
        <w:t>Материалы и методы</w:t>
      </w:r>
      <w:bookmarkEnd w:id="2"/>
    </w:p>
    <w:p w:rsidR="00EB4BED" w:rsidRPr="003255E1" w:rsidRDefault="00EB4BED" w:rsidP="000D46DA">
      <w:pPr>
        <w:pStyle w:val="Style8"/>
        <w:widowControl/>
        <w:spacing w:line="360" w:lineRule="auto"/>
        <w:ind w:right="10"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Образцы карбонатов</w:t>
      </w:r>
      <w:r>
        <w:rPr>
          <w:rStyle w:val="FontStyle47"/>
          <w:sz w:val="24"/>
          <w:szCs w:val="24"/>
        </w:rPr>
        <w:t xml:space="preserve"> </w:t>
      </w:r>
      <w:r w:rsidRPr="003255E1">
        <w:rPr>
          <w:rStyle w:val="FontStyle47"/>
          <w:sz w:val="24"/>
          <w:szCs w:val="24"/>
        </w:rPr>
        <w:t>для настоящей работы бы</w:t>
      </w:r>
      <w:r w:rsidRPr="003255E1">
        <w:rPr>
          <w:rStyle w:val="FontStyle47"/>
          <w:sz w:val="24"/>
          <w:szCs w:val="24"/>
        </w:rPr>
        <w:softHyphen/>
        <w:t xml:space="preserve">ли отобраны в пределах  </w:t>
      </w:r>
      <w:proofErr w:type="spellStart"/>
      <w:r w:rsidRPr="003255E1">
        <w:rPr>
          <w:rStyle w:val="FontStyle47"/>
          <w:sz w:val="24"/>
          <w:szCs w:val="24"/>
        </w:rPr>
        <w:t>газогидратоносных</w:t>
      </w:r>
      <w:proofErr w:type="spellEnd"/>
      <w:r w:rsidRPr="003255E1">
        <w:rPr>
          <w:rStyle w:val="FontStyle47"/>
          <w:sz w:val="24"/>
          <w:szCs w:val="24"/>
        </w:rPr>
        <w:t xml:space="preserve"> </w:t>
      </w:r>
      <w:r>
        <w:rPr>
          <w:color w:val="000000"/>
          <w:shd w:val="clear" w:color="auto" w:fill="FFFFFF"/>
        </w:rPr>
        <w:t xml:space="preserve">структурах </w:t>
      </w:r>
      <w:proofErr w:type="spellStart"/>
      <w:r>
        <w:rPr>
          <w:color w:val="000000"/>
          <w:shd w:val="clear" w:color="auto" w:fill="FFFFFF"/>
        </w:rPr>
        <w:t>Хобой</w:t>
      </w:r>
      <w:proofErr w:type="spellEnd"/>
      <w:r>
        <w:rPr>
          <w:color w:val="000000"/>
          <w:shd w:val="clear" w:color="auto" w:fill="FFFFFF"/>
        </w:rPr>
        <w:t xml:space="preserve"> (</w:t>
      </w:r>
      <w:proofErr w:type="spellStart"/>
      <w:r>
        <w:rPr>
          <w:color w:val="000000"/>
          <w:shd w:val="clear" w:color="auto" w:fill="FFFFFF"/>
        </w:rPr>
        <w:t>Khoboy</w:t>
      </w:r>
      <w:proofErr w:type="spellEnd"/>
      <w:r>
        <w:rPr>
          <w:color w:val="000000"/>
          <w:shd w:val="clear" w:color="auto" w:fill="FFFFFF"/>
        </w:rPr>
        <w:t>) ,</w:t>
      </w:r>
      <w:r w:rsidRPr="003255E1">
        <w:rPr>
          <w:color w:val="000000"/>
          <w:shd w:val="clear" w:color="auto" w:fill="FFFFFF"/>
        </w:rPr>
        <w:t xml:space="preserve"> </w:t>
      </w:r>
      <w:proofErr w:type="spellStart"/>
      <w:r w:rsidRPr="003255E1">
        <w:t>St</w:t>
      </w:r>
      <w:proofErr w:type="spellEnd"/>
      <w:r w:rsidRPr="003255E1">
        <w:t xml:space="preserve">. </w:t>
      </w:r>
      <w:proofErr w:type="spellStart"/>
      <w:r w:rsidRPr="003255E1">
        <w:t>Petersburg</w:t>
      </w:r>
      <w:proofErr w:type="spellEnd"/>
      <w:r>
        <w:t>,</w:t>
      </w:r>
      <w:r>
        <w:rPr>
          <w:color w:val="000000"/>
          <w:shd w:val="clear" w:color="auto" w:fill="FFFFFF"/>
        </w:rPr>
        <w:t xml:space="preserve"> </w:t>
      </w:r>
      <w:proofErr w:type="spellStart"/>
      <w:r w:rsidRPr="003255E1">
        <w:t>St</w:t>
      </w:r>
      <w:proofErr w:type="spellEnd"/>
      <w:r w:rsidRPr="003255E1">
        <w:t xml:space="preserve">. </w:t>
      </w:r>
      <w:proofErr w:type="spellStart"/>
      <w:r w:rsidRPr="003255E1">
        <w:t>Petersburg</w:t>
      </w:r>
      <w:proofErr w:type="spellEnd"/>
      <w:r w:rsidRPr="003255E1">
        <w:t xml:space="preserve"> – 2</w:t>
      </w:r>
      <w:r>
        <w:t>, Академический хребет, Кукуй (К</w:t>
      </w:r>
      <w:r w:rsidR="00EA4F9D">
        <w:t>-</w:t>
      </w:r>
      <w:r>
        <w:t>2), Маленький, Кедр</w:t>
      </w:r>
      <w:r w:rsidR="000D46DA">
        <w:rPr>
          <w:rStyle w:val="FontStyle47"/>
          <w:sz w:val="24"/>
          <w:szCs w:val="24"/>
        </w:rPr>
        <w:t xml:space="preserve"> (рис. 2).</w:t>
      </w:r>
    </w:p>
    <w:p w:rsidR="00EB4BED" w:rsidRPr="003255E1" w:rsidRDefault="0021565C" w:rsidP="000D46DA">
      <w:pPr>
        <w:pStyle w:val="Style8"/>
        <w:widowControl/>
        <w:spacing w:line="360" w:lineRule="auto"/>
        <w:ind w:right="10" w:firstLine="0"/>
        <w:jc w:val="center"/>
        <w:rPr>
          <w:rStyle w:val="FontStyle47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5460365" cy="47447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C77C9B" w:rsidRDefault="00EB4BED" w:rsidP="00C77C9B">
      <w:pPr>
        <w:pStyle w:val="Style8"/>
        <w:widowControl/>
        <w:spacing w:line="360" w:lineRule="auto"/>
        <w:ind w:right="10" w:firstLine="0"/>
        <w:jc w:val="center"/>
        <w:rPr>
          <w:rStyle w:val="FontStyle47"/>
          <w:sz w:val="22"/>
        </w:rPr>
      </w:pPr>
      <w:r w:rsidRPr="00C77C9B">
        <w:rPr>
          <w:rStyle w:val="FontStyle47"/>
          <w:sz w:val="22"/>
        </w:rPr>
        <w:t>Рис.2 Схема расположе</w:t>
      </w:r>
      <w:r w:rsidR="00C77C9B">
        <w:rPr>
          <w:rStyle w:val="FontStyle47"/>
          <w:sz w:val="22"/>
        </w:rPr>
        <w:t>ния изученных грязевых вулканов</w:t>
      </w:r>
    </w:p>
    <w:p w:rsidR="00EB4BED" w:rsidRDefault="00EB4BED" w:rsidP="000D46DA">
      <w:pPr>
        <w:pStyle w:val="Style8"/>
        <w:widowControl/>
        <w:spacing w:line="360" w:lineRule="auto"/>
        <w:ind w:right="10" w:firstLine="709"/>
        <w:rPr>
          <w:color w:val="000000"/>
          <w:shd w:val="clear" w:color="auto" w:fill="FFFFFF"/>
        </w:rPr>
      </w:pPr>
    </w:p>
    <w:p w:rsidR="00EB4BED" w:rsidRPr="003255E1" w:rsidRDefault="00EB4BED" w:rsidP="000D46DA">
      <w:pPr>
        <w:pStyle w:val="Style8"/>
        <w:widowControl/>
        <w:spacing w:line="360" w:lineRule="auto"/>
        <w:ind w:right="10"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Методы:</w:t>
      </w:r>
    </w:p>
    <w:p w:rsidR="00EB4BED" w:rsidRPr="003255E1" w:rsidRDefault="00EB4BED" w:rsidP="000D46DA">
      <w:pPr>
        <w:pStyle w:val="Style8"/>
        <w:widowControl/>
        <w:numPr>
          <w:ilvl w:val="0"/>
          <w:numId w:val="1"/>
        </w:numPr>
        <w:spacing w:line="360" w:lineRule="auto"/>
        <w:ind w:left="0" w:right="10"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Рентгеноструктурный анализ;</w:t>
      </w:r>
    </w:p>
    <w:p w:rsidR="00EB4BED" w:rsidRPr="003255E1" w:rsidRDefault="00EB4BED" w:rsidP="000D46DA">
      <w:pPr>
        <w:pStyle w:val="Style8"/>
        <w:widowControl/>
        <w:spacing w:line="360" w:lineRule="auto"/>
        <w:ind w:right="10"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Рентгеноструктурный анализ карбонатных об</w:t>
      </w:r>
      <w:r w:rsidRPr="003255E1">
        <w:rPr>
          <w:rStyle w:val="FontStyle47"/>
          <w:sz w:val="24"/>
          <w:szCs w:val="24"/>
        </w:rPr>
        <w:softHyphen/>
        <w:t xml:space="preserve">разований был выполнен на </w:t>
      </w:r>
      <w:proofErr w:type="spellStart"/>
      <w:r w:rsidRPr="003255E1">
        <w:rPr>
          <w:rStyle w:val="FontStyle47"/>
          <w:sz w:val="24"/>
          <w:szCs w:val="24"/>
        </w:rPr>
        <w:t>дифрактометре</w:t>
      </w:r>
      <w:proofErr w:type="spellEnd"/>
      <w:r w:rsidRPr="003255E1">
        <w:rPr>
          <w:rStyle w:val="FontStyle47"/>
          <w:sz w:val="24"/>
          <w:szCs w:val="24"/>
        </w:rPr>
        <w:t xml:space="preserve"> </w:t>
      </w:r>
      <w:proofErr w:type="spellStart"/>
      <w:r w:rsidRPr="003255E1">
        <w:rPr>
          <w:rStyle w:val="FontStyle47"/>
          <w:sz w:val="24"/>
          <w:szCs w:val="24"/>
          <w:lang w:val="en-US"/>
        </w:rPr>
        <w:t>Rigaku</w:t>
      </w:r>
      <w:proofErr w:type="spellEnd"/>
      <w:r w:rsidRPr="003255E1">
        <w:rPr>
          <w:rStyle w:val="FontStyle47"/>
          <w:sz w:val="24"/>
          <w:szCs w:val="24"/>
        </w:rPr>
        <w:t xml:space="preserve"> </w:t>
      </w:r>
      <w:r w:rsidRPr="003255E1">
        <w:rPr>
          <w:rStyle w:val="FontStyle47"/>
          <w:sz w:val="24"/>
          <w:szCs w:val="24"/>
          <w:lang w:val="en-US"/>
        </w:rPr>
        <w:t>RINT</w:t>
      </w:r>
      <w:r w:rsidRPr="003255E1">
        <w:rPr>
          <w:rStyle w:val="FontStyle47"/>
          <w:sz w:val="24"/>
          <w:szCs w:val="24"/>
        </w:rPr>
        <w:t xml:space="preserve"> 1200 </w:t>
      </w:r>
      <w:r w:rsidRPr="003255E1">
        <w:rPr>
          <w:rStyle w:val="FontStyle47"/>
          <w:sz w:val="24"/>
          <w:szCs w:val="24"/>
          <w:lang w:val="en-US"/>
        </w:rPr>
        <w:t>c</w:t>
      </w:r>
      <w:r w:rsidRPr="003255E1">
        <w:rPr>
          <w:rStyle w:val="FontStyle47"/>
          <w:sz w:val="24"/>
          <w:szCs w:val="24"/>
        </w:rPr>
        <w:t xml:space="preserve"> </w:t>
      </w:r>
      <w:r w:rsidRPr="003255E1">
        <w:rPr>
          <w:rStyle w:val="FontStyle47"/>
          <w:sz w:val="24"/>
          <w:szCs w:val="24"/>
          <w:lang w:val="en-US"/>
        </w:rPr>
        <w:t>Cu</w:t>
      </w:r>
      <w:r w:rsidRPr="003255E1">
        <w:rPr>
          <w:rStyle w:val="FontStyle47"/>
          <w:sz w:val="24"/>
          <w:szCs w:val="24"/>
        </w:rPr>
        <w:t xml:space="preserve"> излучением. Съемка проводилась в интервале 20-50°20 (для единичных образцов - 3</w:t>
      </w:r>
      <w:r w:rsidRPr="003255E1">
        <w:rPr>
          <w:rStyle w:val="FontStyle47"/>
          <w:sz w:val="24"/>
          <w:szCs w:val="24"/>
        </w:rPr>
        <w:softHyphen/>
        <w:t>60°), с экспозицией в точке 2 сек и шагом измерений 0.01°. В качестве стандарта использовался кварц (рис.3).</w:t>
      </w:r>
    </w:p>
    <w:p w:rsidR="00EB4BED" w:rsidRPr="003255E1" w:rsidRDefault="000D46DA" w:rsidP="000D46DA">
      <w:pPr>
        <w:pStyle w:val="Style8"/>
        <w:widowControl/>
        <w:spacing w:line="360" w:lineRule="auto"/>
        <w:ind w:right="10" w:firstLine="709"/>
        <w:rPr>
          <w:rStyle w:val="FontStyle47"/>
          <w:sz w:val="24"/>
          <w:szCs w:val="24"/>
        </w:rPr>
      </w:pPr>
      <w:r>
        <w:rPr>
          <w:color w:val="000000"/>
          <w:shd w:val="clear" w:color="auto" w:fill="FFFFFF"/>
        </w:rPr>
        <w:t xml:space="preserve">Данный этап работы проводился под </w:t>
      </w:r>
      <w:r w:rsidR="00EB4BED" w:rsidRPr="003255E1">
        <w:rPr>
          <w:color w:val="000000"/>
          <w:shd w:val="clear" w:color="auto" w:fill="FFFFFF"/>
        </w:rPr>
        <w:t>руководством Кржижановской Марии Георгиевны.</w:t>
      </w:r>
    </w:p>
    <w:p w:rsidR="00EB4BED" w:rsidRPr="003255E1" w:rsidRDefault="0021565C" w:rsidP="000D46DA">
      <w:pPr>
        <w:pStyle w:val="Style8"/>
        <w:widowControl/>
        <w:spacing w:line="360" w:lineRule="auto"/>
        <w:ind w:right="10" w:firstLine="709"/>
        <w:jc w:val="center"/>
        <w:rPr>
          <w:rStyle w:val="FontStyle47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2799715</wp:posOffset>
                </wp:positionV>
                <wp:extent cx="2777490" cy="292100"/>
                <wp:effectExtent l="0" t="0" r="4445" b="381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193" w:rsidRPr="000D46DA" w:rsidRDefault="00CF619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0D46DA">
                              <w:rPr>
                                <w:rFonts w:ascii="Times New Roman" w:hAnsi="Times New Roman"/>
                                <w:sz w:val="20"/>
                              </w:rPr>
                              <w:t>http://www.rigaku.com/ru/products/smc/rapid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2.45pt;margin-top:220.45pt;width:218.7pt;height:2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xBzwIAAMAFAAAOAAAAZHJzL2Uyb0RvYy54bWysVM2O0zAQviPxDpbv2fxs2jTRpmi3aRDS&#10;8iMtPICbOI1FYgfbbbogDtx5Bd6BAwduvEL3jRg7/dvdCwJyiGzP+J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KT6PMOKkhR5tv22/b39sf21/3n25+4oCU6S+Uwn43nTgrTdXYgPNtoRVdy2K&#10;9wpxMasJX9JLKUVfU1JCkr656Z5cHXCUAVn0L0UJwchKCwu0qWRrKgg1QYAOzbo9NIhuNCrgMIii&#10;KIzBVIAtiAPfsx10SbK/3Umln1PRIrNIsQQBWHSyvlbaZEOSvYsJxkXOmsaKoOH3DsBxOIHYcNXY&#10;TBa2p59iL55P5pPQCYPx3Am9LHMu81nojHM/GmXn2WyW+Z9NXD9MalaWlJswe3354Z/1b6f0QRkH&#10;hSnRsNLAmZSUXC5mjURrAvrO7WdrDpajm3s/DVsE4PKAkh+E3lUQO/l4EjlhHo6cOPImjufHV/HY&#10;C+Mwy+9Tumac/jsl1Kc4HgWjQUzHpB9w8+z3mBtJWqZhgjSsTfHk4EQSI8E5L21rNWHNsD4phUn/&#10;WApo977RVrBGo4Na9WaxARSj4oUob0G6UoCyQIQw9mBRC/kRox5GSIrVhxWRFKPmBQf5x34Ymplj&#10;N+EoCmAjTy2LUwvhBUClWGM0LGd6mFOrTrJlDZGGB8fFJTyZilk1H7PaPTQYE5bUbqSZOXS6t17H&#10;wTv9DQAA//8DAFBLAwQUAAYACAAAACEAabZvGt8AAAALAQAADwAAAGRycy9kb3ducmV2LnhtbEyP&#10;zU7DMBCE70h9B2srcaM2JURNGqeqiriCKD9Sb268TSLidRS7TXh7lhO97eyOZr8pNpPrxAWH0HrS&#10;cL9QIJAqb1uqNXy8P9+tQIRoyJrOE2r4wQCbcnZTmNz6kd7wso+14BAKudHQxNjnUoaqQWfCwvdI&#10;fDv5wZnIcqilHczI4a6TS6VS6UxL/KExPe4arL73Z6fh8+V0+ErUa/3kHvvRT0qSy6TWt/NpuwYR&#10;cYr/ZvjDZ3Qomenoz2SD6FinScZWDUmieGBHqpYPII68WaUZyLKQ1x3KXwAAAP//AwBQSwECLQAU&#10;AAYACAAAACEAtoM4kv4AAADhAQAAEwAAAAAAAAAAAAAAAAAAAAAAW0NvbnRlbnRfVHlwZXNdLnht&#10;bFBLAQItABQABgAIAAAAIQA4/SH/1gAAAJQBAAALAAAAAAAAAAAAAAAAAC8BAABfcmVscy8ucmVs&#10;c1BLAQItABQABgAIAAAAIQCgvzxBzwIAAMAFAAAOAAAAAAAAAAAAAAAAAC4CAABkcnMvZTJvRG9j&#10;LnhtbFBLAQItABQABgAIAAAAIQBptm8a3wAAAAsBAAAPAAAAAAAAAAAAAAAAACkFAABkcnMvZG93&#10;bnJldi54bWxQSwUGAAAAAAQABADzAAAANQYAAAAA&#10;" filled="f" stroked="f">
                <v:textbox>
                  <w:txbxContent>
                    <w:p w:rsidR="000411A8" w:rsidRPr="000D46DA" w:rsidRDefault="000411A8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0D46DA">
                        <w:rPr>
                          <w:rFonts w:ascii="Times New Roman" w:hAnsi="Times New Roman"/>
                          <w:sz w:val="20"/>
                        </w:rPr>
                        <w:t>http://www.rigaku.com/ru/products/smc/rapid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w:drawing>
          <wp:inline distT="0" distB="0" distL="0" distR="0">
            <wp:extent cx="3648710" cy="3053715"/>
            <wp:effectExtent l="0" t="0" r="889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C77C9B" w:rsidRDefault="00EB4BED" w:rsidP="00C77C9B">
      <w:pPr>
        <w:spacing w:after="0" w:line="360" w:lineRule="auto"/>
        <w:jc w:val="center"/>
        <w:rPr>
          <w:rFonts w:ascii="Times New Roman" w:hAnsi="Times New Roman"/>
          <w:szCs w:val="20"/>
          <w:lang w:val="en-US"/>
        </w:rPr>
      </w:pPr>
      <w:r w:rsidRPr="00C77C9B">
        <w:rPr>
          <w:rStyle w:val="FontStyle47"/>
          <w:sz w:val="22"/>
        </w:rPr>
        <w:t>Рис</w:t>
      </w:r>
      <w:r w:rsidRPr="00C77C9B">
        <w:rPr>
          <w:rStyle w:val="FontStyle47"/>
          <w:sz w:val="22"/>
          <w:lang w:val="en-US"/>
        </w:rPr>
        <w:t xml:space="preserve">.3 </w:t>
      </w:r>
      <w:proofErr w:type="spellStart"/>
      <w:r w:rsidRPr="00C77C9B">
        <w:rPr>
          <w:rFonts w:ascii="Times New Roman" w:hAnsi="Times New Roman"/>
          <w:szCs w:val="20"/>
          <w:lang w:val="en-US"/>
        </w:rPr>
        <w:t>Rigaku</w:t>
      </w:r>
      <w:proofErr w:type="spellEnd"/>
      <w:r w:rsidRPr="00C77C9B">
        <w:rPr>
          <w:rFonts w:ascii="Times New Roman" w:hAnsi="Times New Roman"/>
          <w:szCs w:val="20"/>
          <w:lang w:val="en-US"/>
        </w:rPr>
        <w:t xml:space="preserve"> «R-AXIS RAPID II»</w:t>
      </w:r>
    </w:p>
    <w:p w:rsidR="00EB4BED" w:rsidRPr="006F7441" w:rsidRDefault="00EB4BED" w:rsidP="000D46DA">
      <w:pPr>
        <w:spacing w:after="0" w:line="360" w:lineRule="auto"/>
        <w:ind w:firstLine="709"/>
        <w:jc w:val="center"/>
        <w:rPr>
          <w:rStyle w:val="FontStyle47"/>
          <w:b/>
          <w:bCs/>
          <w:color w:val="444444"/>
          <w:sz w:val="24"/>
          <w:szCs w:val="24"/>
          <w:lang w:val="en-US"/>
        </w:rPr>
      </w:pPr>
    </w:p>
    <w:p w:rsidR="00EB4BED" w:rsidRPr="003255E1" w:rsidRDefault="00EB4BED" w:rsidP="000D46DA">
      <w:pPr>
        <w:pStyle w:val="Style8"/>
        <w:widowControl/>
        <w:numPr>
          <w:ilvl w:val="0"/>
          <w:numId w:val="1"/>
        </w:numPr>
        <w:spacing w:line="360" w:lineRule="auto"/>
        <w:ind w:left="0" w:right="10"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Сканирующая электронная микроскопия с микрозондированием;</w:t>
      </w:r>
    </w:p>
    <w:p w:rsidR="00EB4BED" w:rsidRDefault="00EB4BED" w:rsidP="000D46D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</w:rPr>
        <w:t>Химический анализ в точках был получен на сканирующем электронном микроскопе</w:t>
      </w:r>
    </w:p>
    <w:p w:rsidR="00EB4BED" w:rsidRPr="003255E1" w:rsidRDefault="00EB4BED" w:rsidP="000D46D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</w:rPr>
      </w:pPr>
      <w:r w:rsidRPr="003255E1">
        <w:rPr>
          <w:color w:val="222222"/>
        </w:rPr>
        <w:t xml:space="preserve"> </w:t>
      </w:r>
      <w:proofErr w:type="spellStart"/>
      <w:r w:rsidRPr="003255E1">
        <w:rPr>
          <w:color w:val="222222"/>
        </w:rPr>
        <w:t>Quanta</w:t>
      </w:r>
      <w:proofErr w:type="spellEnd"/>
      <w:r w:rsidRPr="003255E1">
        <w:rPr>
          <w:color w:val="222222"/>
        </w:rPr>
        <w:t xml:space="preserve"> 3D </w:t>
      </w:r>
      <w:proofErr w:type="spellStart"/>
      <w:r w:rsidRPr="003255E1">
        <w:rPr>
          <w:color w:val="222222"/>
        </w:rPr>
        <w:t>DualBeam</w:t>
      </w:r>
      <w:proofErr w:type="spellEnd"/>
      <w:r w:rsidRPr="003255E1">
        <w:rPr>
          <w:color w:val="222222"/>
        </w:rPr>
        <w:t>® представляет собой комбинацию двух систем (рис.4):</w:t>
      </w:r>
    </w:p>
    <w:p w:rsidR="00EB4BED" w:rsidRPr="003255E1" w:rsidRDefault="00EB4BED" w:rsidP="000D46D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</w:rPr>
      </w:pPr>
      <w:r w:rsidRPr="003255E1">
        <w:rPr>
          <w:color w:val="222222"/>
        </w:rPr>
        <w:t>- растрового электронного микроскопа (РЭМ), дающего изображения разнообразных образцов в цифровой форме с увеличением более 100 000 крат</w:t>
      </w:r>
    </w:p>
    <w:p w:rsidR="00EB4BED" w:rsidRPr="003255E1" w:rsidRDefault="00EB4BED" w:rsidP="000D46DA">
      <w:pPr>
        <w:pStyle w:val="Style8"/>
        <w:widowControl/>
        <w:spacing w:line="360" w:lineRule="auto"/>
        <w:ind w:right="10" w:firstLine="709"/>
        <w:rPr>
          <w:color w:val="222222"/>
        </w:rPr>
      </w:pPr>
      <w:r w:rsidRPr="003255E1">
        <w:rPr>
          <w:color w:val="222222"/>
        </w:rPr>
        <w:t xml:space="preserve">- фокусированного ионного пучка (ФИП), способного быстро и прецизионно удалить слой материала образца, обнажить структуры под поверхностным слоем, создать сечение, осадить слой материала </w:t>
      </w:r>
      <w:proofErr w:type="spellStart"/>
      <w:r w:rsidRPr="003255E1">
        <w:rPr>
          <w:color w:val="222222"/>
        </w:rPr>
        <w:t>и.т.п</w:t>
      </w:r>
      <w:proofErr w:type="spellEnd"/>
      <w:r w:rsidRPr="003255E1">
        <w:rPr>
          <w:color w:val="222222"/>
        </w:rPr>
        <w:t>. Кроме того, ионный пучок, также как и электронный, может</w:t>
      </w:r>
    </w:p>
    <w:p w:rsidR="00EB4BED" w:rsidRPr="003255E1" w:rsidRDefault="00EB4BED" w:rsidP="000D46DA">
      <w:pPr>
        <w:pStyle w:val="Style8"/>
        <w:widowControl/>
        <w:spacing w:line="360" w:lineRule="auto"/>
        <w:ind w:right="10" w:firstLine="709"/>
        <w:rPr>
          <w:color w:val="222222"/>
        </w:rPr>
      </w:pPr>
      <w:r w:rsidRPr="003255E1">
        <w:rPr>
          <w:color w:val="222222"/>
        </w:rPr>
        <w:t>создать изображение с высоким разрешением.</w:t>
      </w:r>
    </w:p>
    <w:p w:rsidR="00EB4BED" w:rsidRPr="003255E1" w:rsidRDefault="0021565C" w:rsidP="00C77C9B">
      <w:pPr>
        <w:pStyle w:val="Style8"/>
        <w:widowControl/>
        <w:spacing w:line="360" w:lineRule="auto"/>
        <w:ind w:right="10" w:firstLine="0"/>
        <w:jc w:val="center"/>
        <w:rPr>
          <w:rStyle w:val="FontStyle47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2137410</wp:posOffset>
                </wp:positionV>
                <wp:extent cx="3173730" cy="294005"/>
                <wp:effectExtent l="3810" t="3810" r="3810" b="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193" w:rsidRPr="000D46DA" w:rsidRDefault="00CF6193">
                            <w:pPr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lang w:val="en-US"/>
                              </w:rPr>
                            </w:pPr>
                            <w:proofErr w:type="gramStart"/>
                            <w:r w:rsidRPr="000D46DA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lang w:val="en-US"/>
                              </w:rPr>
                              <w:t>httpresearchpark.spbu.rumsma-eq-rus870-cmm-quanta-rus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92.55pt;margin-top:168.3pt;width:249.9pt;height:23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HjuA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wUjQFnr0yAaD7uSAJrY8facT8HrowM8McAxtdlR1dy+LrxoJuaqp2LJbpWRfM1pCeqG96Z9d&#10;HXG0Bdn0H2QJYejOSAc0VKq1tYNqIECHNj2dWmNTKeBwEs4n8wmYCrBFMQmCqQtBk+PtTmnzjskW&#10;2UWKFbTeodP9vTY2G5ocXWwwIXPeNK79jbg4AMfxBGLDVWuzWbhu/oiDeL1YL4hHotnaI0GWebf5&#10;inizPJxPs0m2WmXhTxs3JEnNy5IJG+aorJD8WecOGh81cdKWlg0vLZxNSavtZtUotKeg7Nx9h4Kc&#10;ufmXabgiAJcXlMKIBHdR7OWzxdwjOZl68TxYeEEY38WzgMQkyy8p3XPB/p0S6lMcT6PpKKbfcgvc&#10;95obTVpuYHY0vE3x4uREEyvBtShdaw3lzbg+K4VN/7kU0O5jo51grUZHtZphM7in4dRsxbyR5RMo&#10;WEkQGGgR5h4saqm+Y9TDDEmx/rajimHUvBfwCuKQEDt03IZM5xFs1Lllc26hogCoFBuMxuXKjINq&#10;1ym+rSHS+O6EvIWXU3En6uesDu8N5oTjdphpdhCd753X8+Rd/gIAAP//AwBQSwMEFAAGAAgAAAAh&#10;AAptsrffAAAACwEAAA8AAABkcnMvZG93bnJldi54bWxMj8tOwzAQRfdI/QdrKrGjdl9REuJUVRFb&#10;EOUhsXPjaRIRj6PYbcLfM6xgeWeO7pwpdpPrxBWH0HrSsFwoEEiVty3VGt5eH+9SECEasqbzhBq+&#10;McCunN0UJrd+pBe8HmMtuIRCbjQ0Mfa5lKFq0Jmw8D0S785+cCZyHGppBzNyuevkSqlEOtMSX2hM&#10;j4cGq6/jxWl4fzp/fmzUc/3gtv3oJyXJZVLr2/m0vwcRcYp/MPzqszqU7HTyF7JBdJzT7ZJRDet1&#10;koBgIkk3GYgTT9JVBrIs5P8fyh8AAAD//wMAUEsBAi0AFAAGAAgAAAAhALaDOJL+AAAA4QEAABMA&#10;AAAAAAAAAAAAAAAAAAAAAFtDb250ZW50X1R5cGVzXS54bWxQSwECLQAUAAYACAAAACEAOP0h/9YA&#10;AACUAQAACwAAAAAAAAAAAAAAAAAvAQAAX3JlbHMvLnJlbHNQSwECLQAUAAYACAAAACEAFpKR47gC&#10;AADBBQAADgAAAAAAAAAAAAAAAAAuAgAAZHJzL2Uyb0RvYy54bWxQSwECLQAUAAYACAAAACEACm2y&#10;t98AAAALAQAADwAAAAAAAAAAAAAAAAASBQAAZHJzL2Rvd25yZXYueG1sUEsFBgAAAAAEAAQA8wAA&#10;AB4GAAAAAA==&#10;" filled="f" stroked="f">
                <v:textbox>
                  <w:txbxContent>
                    <w:p w:rsidR="000411A8" w:rsidRPr="000D46DA" w:rsidRDefault="000411A8">
                      <w:pPr>
                        <w:rPr>
                          <w:rFonts w:ascii="Times New Roman" w:hAnsi="Times New Roman"/>
                          <w:color w:val="FFFFFF"/>
                          <w:sz w:val="20"/>
                          <w:lang w:val="en-US"/>
                        </w:rPr>
                      </w:pPr>
                      <w:r w:rsidRPr="000D46DA">
                        <w:rPr>
                          <w:rFonts w:ascii="Times New Roman" w:hAnsi="Times New Roman"/>
                          <w:color w:val="FFFFFF"/>
                          <w:sz w:val="20"/>
                          <w:lang w:val="en-US"/>
                        </w:rPr>
                        <w:t>httpresearchpark.spbu.rumsma-eq-rus870-cmm-quanta-rus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22222"/>
          <w:sz w:val="20"/>
          <w:szCs w:val="20"/>
        </w:rPr>
        <w:drawing>
          <wp:inline distT="0" distB="0" distL="0" distR="0">
            <wp:extent cx="3329940" cy="2355215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C77C9B" w:rsidRDefault="00EB4BED" w:rsidP="00C77C9B">
      <w:pPr>
        <w:pStyle w:val="Style8"/>
        <w:widowControl/>
        <w:spacing w:line="360" w:lineRule="auto"/>
        <w:ind w:right="10" w:firstLine="0"/>
        <w:jc w:val="center"/>
        <w:rPr>
          <w:color w:val="222222"/>
          <w:sz w:val="22"/>
          <w:szCs w:val="20"/>
        </w:rPr>
      </w:pPr>
      <w:r w:rsidRPr="00C77C9B">
        <w:rPr>
          <w:rStyle w:val="FontStyle47"/>
          <w:color w:val="222222"/>
          <w:sz w:val="22"/>
        </w:rPr>
        <w:t xml:space="preserve">Рис.4 </w:t>
      </w:r>
      <w:r w:rsidRPr="00C77C9B">
        <w:rPr>
          <w:color w:val="222222"/>
          <w:sz w:val="22"/>
          <w:szCs w:val="20"/>
        </w:rPr>
        <w:t xml:space="preserve">Микроскоп </w:t>
      </w:r>
      <w:proofErr w:type="spellStart"/>
      <w:r w:rsidRPr="00C77C9B">
        <w:rPr>
          <w:color w:val="222222"/>
          <w:sz w:val="22"/>
          <w:szCs w:val="20"/>
        </w:rPr>
        <w:t>Quanta</w:t>
      </w:r>
      <w:proofErr w:type="spellEnd"/>
      <w:r w:rsidRPr="00C77C9B">
        <w:rPr>
          <w:color w:val="222222"/>
          <w:sz w:val="22"/>
          <w:szCs w:val="20"/>
        </w:rPr>
        <w:t xml:space="preserve"> 3D </w:t>
      </w:r>
      <w:proofErr w:type="spellStart"/>
      <w:r w:rsidRPr="00C77C9B">
        <w:rPr>
          <w:color w:val="222222"/>
          <w:sz w:val="22"/>
          <w:szCs w:val="20"/>
        </w:rPr>
        <w:t>DualBeam</w:t>
      </w:r>
      <w:proofErr w:type="spellEnd"/>
    </w:p>
    <w:p w:rsidR="00EB4BED" w:rsidRDefault="000D46DA" w:rsidP="00C847D8">
      <w:pPr>
        <w:pStyle w:val="1"/>
        <w:spacing w:after="240"/>
        <w:jc w:val="center"/>
      </w:pPr>
      <w:bookmarkStart w:id="3" w:name="_Toc483264522"/>
      <w:r w:rsidRPr="00C847D8">
        <w:lastRenderedPageBreak/>
        <w:t xml:space="preserve">Глава </w:t>
      </w:r>
      <w:r w:rsidR="00EB4BED" w:rsidRPr="00C847D8">
        <w:t xml:space="preserve"> 2.</w:t>
      </w:r>
      <w:bookmarkEnd w:id="0"/>
      <w:r w:rsidR="00EB4BED" w:rsidRPr="00C847D8">
        <w:t xml:space="preserve"> Общие черты геологического строения о. Байкал</w:t>
      </w:r>
      <w:bookmarkEnd w:id="3"/>
    </w:p>
    <w:p w:rsidR="00EB4BED" w:rsidRPr="003255E1" w:rsidRDefault="00EB4BED" w:rsidP="00EA4F9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В геологическом отношении территория вокруг Байкала – часть огромного контакта Сибирской платформы с Саяно-Байкальской горной областью. Здесь распространены метаморфические, осадочные и магматические породы от самых древних (архейских) до современных (кайнозойских). Сложные тектонические движения и метаморфизм существенно изменили первичную природу древнейших образований, поэтому процесс их познания сопровождается постоянной дискуссией[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8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].</w:t>
      </w:r>
    </w:p>
    <w:p w:rsidR="00EB4BED" w:rsidRPr="003255E1" w:rsidRDefault="00EB4BED" w:rsidP="00EA4F9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b/>
          <w:color w:val="000000"/>
          <w:sz w:val="24"/>
          <w:szCs w:val="24"/>
          <w:lang w:eastAsia="ru-RU"/>
        </w:rPr>
        <w:t>Докембрий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. Самые древние породы на Байкале (</w:t>
      </w:r>
      <w:proofErr w:type="spellStart"/>
      <w:r w:rsidRPr="00566D47">
        <w:rPr>
          <w:rFonts w:ascii="Times New Roman" w:hAnsi="Times New Roman"/>
          <w:iCs/>
          <w:color w:val="000000"/>
          <w:sz w:val="24"/>
          <w:szCs w:val="24"/>
          <w:lang w:eastAsia="ru-RU"/>
        </w:rPr>
        <w:t>шарыжалгайская</w:t>
      </w:r>
      <w:proofErr w:type="spellEnd"/>
      <w:r w:rsidRPr="00566D4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серия архея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 выходят на поверхность по побережью Байкала между п. Култуком и истоком р. Ангары и прослеживаются в виде клина в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Присаянье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Здесь преобладают породы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гранулитовой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фации метаморфизма: мигматиты, гнейсы и другие породы гранитоидного облика.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Гранулиты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сохранились в немногих участках. Среди них преобладают кристаллические породы основного состава с мелкими линзами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пироксенитов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. Карбонатные породы встречаются только в районе Белой Выемки и порта Байкал, где они превращены в магнезиальные скарны. Особого внимания заслуживают породы с нефелином, красной и синей шпинелью, флогопитом. Определения абсолютного возраста пород противоречивы: они колеблются от 4,9 до 1,8 миллиарда лет.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Западном Прибайкалье докембрийские толщи расчленяются на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ольхонскую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(верхний архей),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ангинскую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(верхний архей – ранний протерозой) 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цаган-забинскую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(верхний протерозой) серии.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Ольхонская</w:t>
      </w:r>
      <w:proofErr w:type="spellEnd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серия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наиболее полно представлена в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Чернорудской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зоне.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Ангинская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серия обнажена вдоль западного берега Байкала, по долине р.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Анги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Цаган-забинская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серия представлена слабо метаморфизованными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эффузивами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базальтовыми, андезитовыми 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андезито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-базальтовыми порфирами и породами жерл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палеовулканов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Мощность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эффузивов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400–500 м.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Южном Прибайкалье на склонах и осевой части хр.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Хамар-Дабан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выделяются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слюдянская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хангарульская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хамардабанская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серии,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рассматривающиеся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единое крупное стратиграфическое подразделение. Мощность серии достигает </w:t>
      </w:r>
      <w:smartTag w:uri="urn:schemas-microsoft-com:office:smarttags" w:element="metricconverter">
        <w:smartTagPr>
          <w:attr w:name="ProductID" w:val="6300 м"/>
        </w:smartTagPr>
        <w:r w:rsidRPr="003255E1">
          <w:rPr>
            <w:rFonts w:ascii="Times New Roman" w:hAnsi="Times New Roman"/>
            <w:color w:val="000000"/>
            <w:sz w:val="24"/>
            <w:szCs w:val="24"/>
            <w:lang w:eastAsia="ru-RU"/>
          </w:rPr>
          <w:t>6300 м</w:t>
        </w:r>
      </w:smartTag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В Северо-Западном Прибайкалье нижнепротерозойские образования объединены в </w:t>
      </w: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сарминскую</w:t>
      </w:r>
      <w:proofErr w:type="spellEnd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серию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с преобладанием осадочных пород: песчаников,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гравелитов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, сланцев, измененных метаморфизмом.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b/>
          <w:color w:val="000000"/>
          <w:sz w:val="24"/>
          <w:szCs w:val="24"/>
          <w:lang w:eastAsia="ru-RU"/>
        </w:rPr>
        <w:t>Рифей-мезозой.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Рифей в Западном Прибайкалье расчленен на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голоустенскую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улунтуйскую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качергатскую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свиты, объединяемые в </w:t>
      </w:r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байкальский комплекс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Голоустенская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свита сложена доломитами, известняками и песчаниками с редкими горизонтами сланцев, мергелей,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гравелитов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конгломератов,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улунтуйская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сланцами и известняками с обильными остатками строматолитов и онколитов, то есть построек древних водорослей и бактерий соответственно.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Качергатская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свита образована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флишоидной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толщей: часто переслаивающимися песчаниками, сланцами с редкими прослоями известняков. Мощность комплекса достигает </w:t>
      </w:r>
      <w:smartTag w:uri="urn:schemas-microsoft-com:office:smarttags" w:element="metricconverter">
        <w:smartTagPr>
          <w:attr w:name="ProductID" w:val="3500 м"/>
        </w:smartTagPr>
        <w:r w:rsidRPr="003255E1">
          <w:rPr>
            <w:rFonts w:ascii="Times New Roman" w:hAnsi="Times New Roman"/>
            <w:color w:val="000000"/>
            <w:sz w:val="24"/>
            <w:szCs w:val="24"/>
            <w:lang w:eastAsia="ru-RU"/>
          </w:rPr>
          <w:t>3500 м</w:t>
        </w:r>
      </w:smartTag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В составе </w:t>
      </w: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олокитской</w:t>
      </w:r>
      <w:proofErr w:type="spellEnd"/>
      <w:r w:rsidRPr="003255E1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серии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Северного Прибайкалья песчаники, сланцы, амфиболиты, известняки, порфиры,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гравелиты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эффузивы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основного состава и их туфы, превращенные в зеленые сланцы.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В Восточном Прибайкалье к рифею отнесены </w:t>
      </w: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катерская</w:t>
      </w:r>
      <w:proofErr w:type="spellEnd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селенгинская</w:t>
      </w:r>
      <w:proofErr w:type="spellEnd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серии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Селенгинская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серия в нижней части представлена сланцами, метаморфизованными песчаниками с прослоями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гравелитов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известняков. Перекрывающие отложения включают известняки, доломиты, кремнистые известняки, амфиболиты, метаморфизованные андезиты.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К венду в Западном Прибайкалье отнесены </w:t>
      </w: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ушаковская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 и низы </w:t>
      </w: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мотской</w:t>
      </w:r>
      <w:proofErr w:type="spellEnd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свиты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представленные песчаниками,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гравелитами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, конгломератами, мергелями, аргиллитами, доломитами. Мощность серии 900–2300 м.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Нижнекембрийские отложения развиты в северо-западных отрогах Приморского и Байкальского хребтов – это мощные толщи метаморфических сланцев с прослоями песчаников, аргиллитов и карбонатных пород.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Нижне-среднеюрские континентальные отложения развиты на небольших территориях, приурочены главным образом к впадинам, выраженным в современном рельефе. В Приморском (северо-западное окончание) 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Хамар-Дабанском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районах они представлены терригенными отложениями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нарингольской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свиты: конгломераты,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гравелиты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, песчаники, алевролиты и глины, с прослоями углисто-глинистых сланцев, пластами углей. Несколько грабенов с размерами 15км, выполненных нерасчлененными юрскими отложениями, находятся в приустьевой части р. Селенга.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Кайнозой. 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Отложения кайнозоя непосредственно связаны с формированием котловины Байкала и представляют особый интерес с точки зрения ее истории.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Здесь обособляются четыре комплекса: поздний мел – эоценовый комплекс (70–25 млн. лет) вскрыт глубокими скважинами в дельте р. Селенги, где в алевролитах обнаружена пыльца теплолюбивых субтропических растений. Этот же возраст предполагается для озерных глин о. Ольхон. Установлена связь этих осадков с латерит-каолинитовой корой выветривания и реликтами мел-палеогенового пенеплена, 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появлением более или менее крупных озер в контуре современной Байкальской котловины, существовавших в условиях жаркого влажного климата.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Олигоцен-нижнеплиоценовый комплекс (25–5 млн. лет) отражает развитие первичных озер, связанных с современным Байкалом. В это время климат менялся от жаркого влажного до умеренно теплого. Иногда он приобретал степные черты, что сказывалось на составе отложений – появлении карбонатов и гипса. Этот комплекс представлен двумя типами разрезов. Южно-байкальский тип отличается значительной мощностью – до многих сотен метров. Начало осадконакопления происходило в средне- и мелководных озерах, что приводило к накоплению в отдельные периоды глинисто-сапропелевых осадков. Впоследствии глубина бассейна увеличилась. Отложения заключают остатки моллюсков, среди которых заметную роль играют теплолюбивые формы. Важная их особенность – присутствие представителей семейств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байкалиида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, эндемиков Байкала. Вышележащие песчано-валунно-галечные отложения фиксируют начало активного «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необайкальского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этапа развития котловины.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Ольхонский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тип разреза имеет малые мощности, фрагментарность и пестроту осадков. Возраст слоев здесь вряд ли древнее среднего миоцена, но в кровле лежат нижнеплиоценовые отложения.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Верхнеплиоцен-эоплейстоценовый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комплекс (3,5–0,75 млн. лет) отражает эволюцию климата от умеренно теплого, иногда жаркого, сухого, к умеренно холодному. С фазой активизации конца раннего – начала позднего плиоцена связаны перерыв в накоплении осадков и деформации. Мощность обнаженной части разреза более </w:t>
      </w:r>
      <w:smartTag w:uri="urn:schemas-microsoft-com:office:smarttags" w:element="metricconverter">
        <w:smartTagPr>
          <w:attr w:name="ProductID" w:val="150 м"/>
        </w:smartTagPr>
        <w:r w:rsidRPr="003255E1">
          <w:rPr>
            <w:rFonts w:ascii="Times New Roman" w:hAnsi="Times New Roman"/>
            <w:color w:val="000000"/>
            <w:sz w:val="24"/>
            <w:szCs w:val="24"/>
            <w:lang w:eastAsia="ru-RU"/>
          </w:rPr>
          <w:t>150 м</w:t>
        </w:r>
      </w:smartTag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Комплекс отложений в Западном Прибайкалье известен как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манзурская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свита, объединяющая аллювий крупной речной системы древнего стока байкальских вод в р. Лену.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Неоплейстоцен-голоценовый</w:t>
      </w:r>
      <w:proofErr w:type="spellEnd"/>
      <w:r w:rsidRPr="003255E1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комплекс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представлен разрезами террас.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Нижнеплейстоценовые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отложения достоверно выделены только на Ольхоне. В низах разреза в бухте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Загли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вскрыты крупные морозобойные клинья и найдены деформированные обломки – признаки холодного климата. Средний плейстоцен залегает на более высоких уровнях. Его выделение достоверно лишь на Северном Байкале, на мысе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Курлы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где в отложениях террасы высотой </w:t>
      </w:r>
      <w:smartTag w:uri="urn:schemas-microsoft-com:office:smarttags" w:element="metricconverter">
        <w:smartTagPr>
          <w:attr w:name="ProductID" w:val="80 м"/>
        </w:smartTagPr>
        <w:r w:rsidRPr="003255E1">
          <w:rPr>
            <w:rFonts w:ascii="Times New Roman" w:hAnsi="Times New Roman"/>
            <w:color w:val="000000"/>
            <w:sz w:val="24"/>
            <w:szCs w:val="24"/>
            <w:lang w:eastAsia="ru-RU"/>
          </w:rPr>
          <w:t>80 м</w:t>
        </w:r>
      </w:smartTag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найден скелет мамонта раннего типа. Озерные и наземные осадки несут следы криогенных деформаций и замещаются ледниковыми отложениями – древнейшими в регионе следами горно-долинного оледенения. Ледники спускались к Байкалу и формировали айсберги: осадки, образовавшиеся при их таянии, наглядно видны в обрыве на левом берегу р.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Тыи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, в районе г. Северобайкальска.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Верхненеоплейстоцен-голоценовые</w:t>
      </w:r>
      <w:proofErr w:type="spellEnd"/>
      <w:r w:rsidRPr="003255E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отложения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 слагают низкие террасы Байкала и ледниковые, аллювиальные, делювиально-пролювиальные, коллювиальные толщи.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Комплекс низких террас наиболее распространен на восточном побережье Байкала.</w:t>
      </w:r>
    </w:p>
    <w:p w:rsidR="00EB4BED" w:rsidRPr="000D46DA" w:rsidRDefault="000D46DA" w:rsidP="00DF7D54">
      <w:pPr>
        <w:pStyle w:val="1"/>
        <w:spacing w:before="0" w:after="240"/>
        <w:jc w:val="center"/>
      </w:pPr>
      <w:bookmarkStart w:id="4" w:name="_GoBack"/>
      <w:bookmarkEnd w:id="4"/>
      <w:r>
        <w:rPr>
          <w:szCs w:val="24"/>
        </w:rPr>
        <w:br w:type="page"/>
      </w:r>
      <w:bookmarkStart w:id="5" w:name="_Toc483264523"/>
      <w:r w:rsidRPr="000D46DA">
        <w:lastRenderedPageBreak/>
        <w:t xml:space="preserve">Глава </w:t>
      </w:r>
      <w:r w:rsidR="00EB4BED" w:rsidRPr="000D46DA">
        <w:t>3</w:t>
      </w:r>
      <w:r w:rsidR="00330169">
        <w:t>.</w:t>
      </w:r>
      <w:r w:rsidR="00EB4BED" w:rsidRPr="000D46DA">
        <w:t xml:space="preserve"> Общие сведения о газовых гидратах.</w:t>
      </w:r>
      <w:bookmarkEnd w:id="5"/>
    </w:p>
    <w:p w:rsidR="00EB4BED" w:rsidRPr="003255E1" w:rsidRDefault="00EB4BED" w:rsidP="00EA4F9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Газовые гидраты - соединения включения, в кото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рых молекулы газа 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аключены в кристаллические ячей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ки, состоящие из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молекул воды, удерживаемых водо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родной связью. Газовые гидраты могут образовываться и стабильно существ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овать в широком интервале давле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ний и температур. Некоторые свойства гидратов уникальны. Например, один объем воды связывает в гидратное состояние ~160 объемов метана. При этом ее удельный объем возрастает на 26% (при замерзании воды ее удельный объем возрастает на 9%).</w:t>
      </w:r>
    </w:p>
    <w:p w:rsidR="000D46DA" w:rsidRDefault="00EB4BED" w:rsidP="00EA4F9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Разложение гидр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ата в замкнутом объеме сопровож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дается значительным повышением давления. Процесс образования газогидрата происходит с выделением тепла, а его разложение — с поглощением тепла. На разложение природных гидратов в пласте необходимо затратить от 6 до 12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% энергии, содержащейся в гидра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тированном газе.</w:t>
      </w:r>
    </w:p>
    <w:p w:rsidR="00EB4BED" w:rsidRPr="003255E1" w:rsidRDefault="00EB4BED" w:rsidP="0011245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Кристаллогидраты газа обладают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ысоким электро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сопротивлением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 высокой акустической проводимо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стью. Они практически непроницаемы для молекул воды и газа.</w:t>
      </w:r>
    </w:p>
    <w:p w:rsidR="00EB4BED" w:rsidRPr="003255E1" w:rsidRDefault="00EB4BED" w:rsidP="0011245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Морфология 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ристаллогидратов весьма разнооб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разна и определяется составом газа и воды, давлением и температурой, 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инамикой процесса роста кристал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лов. Однако при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огромном разнообразии форм суще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ствует только три 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ипа кристаллов гидратов: массив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ные,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вискерные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гель-кристаллы.</w:t>
      </w:r>
    </w:p>
    <w:p w:rsidR="00EB4BED" w:rsidRPr="00B7215A" w:rsidRDefault="00255D81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Массивные кристаллы (рис.5</w:t>
      </w:r>
      <w:r w:rsidR="00EB4BED" w:rsidRPr="003255E1">
        <w:rPr>
          <w:rFonts w:ascii="Times New Roman" w:hAnsi="Times New Roman"/>
          <w:color w:val="000000"/>
          <w:sz w:val="24"/>
          <w:szCs w:val="24"/>
          <w:lang w:eastAsia="ru-RU"/>
        </w:rPr>
        <w:t>) формируются за счет сорбции молекул газа и воды растущей, постоянно об</w:t>
      </w:r>
      <w:r w:rsidR="00EB4BED" w:rsidRPr="003255E1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новляющейся поверхностью кристалла. </w:t>
      </w:r>
      <w:proofErr w:type="spellStart"/>
      <w:r w:rsidR="00EB4BED" w:rsidRPr="003255E1">
        <w:rPr>
          <w:rFonts w:ascii="Times New Roman" w:hAnsi="Times New Roman"/>
          <w:color w:val="000000"/>
          <w:sz w:val="24"/>
          <w:szCs w:val="24"/>
          <w:lang w:eastAsia="ru-RU"/>
        </w:rPr>
        <w:t>Вискерные</w:t>
      </w:r>
      <w:proofErr w:type="spellEnd"/>
      <w:r w:rsidR="00EB4BED"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кри</w:t>
      </w:r>
      <w:r w:rsidR="00EB4BED" w:rsidRPr="003255E1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сталлы формируются за счет тоннельной сорбции газа и</w:t>
      </w:r>
      <w:r w:rsidR="00B7215A" w:rsidRPr="00B721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7215A" w:rsidRPr="00B7215A">
        <w:rPr>
          <w:rFonts w:ascii="Times New Roman" w:hAnsi="Times New Roman"/>
          <w:color w:val="000000"/>
          <w:szCs w:val="24"/>
          <w:lang w:eastAsia="ru-RU"/>
        </w:rPr>
        <w:t>воды к основанию растущего кристалла</w:t>
      </w:r>
    </w:p>
    <w:p w:rsidR="00EB4BED" w:rsidRPr="00112452" w:rsidRDefault="0021565C" w:rsidP="00112452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5080</wp:posOffset>
                </wp:positionV>
                <wp:extent cx="871220" cy="697230"/>
                <wp:effectExtent l="0" t="0" r="0" b="7620"/>
                <wp:wrapNone/>
                <wp:docPr id="33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122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193" w:rsidRPr="00063759" w:rsidRDefault="00CF6193" w:rsidP="00A26B3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EEECE1"/>
                                <w:sz w:val="72"/>
                                <w:szCs w:val="72"/>
                              </w:rPr>
                            </w:pPr>
                            <w:r w:rsidRPr="00063759">
                              <w:rPr>
                                <w:rFonts w:ascii="Times New Roman" w:hAnsi="Times New Roman"/>
                                <w:b/>
                                <w:color w:val="EEECE1"/>
                                <w:sz w:val="72"/>
                                <w:szCs w:val="7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7.05pt;margin-top:.4pt;width:68.6pt;height:5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W4+RAIAAHYEAAAOAAAAZHJzL2Uyb0RvYy54bWysVEtu2zAQ3RfoHQjua9mym8SC5cBN4KKA&#10;kQRwiqxpirSEShyWpC25l+kpsirQM/hIHVKS46ZdFd1Qw5nH+b0Zza6bqiR7YWwBKqWjwZASoThk&#10;hdqm9PPj8t0VJdYxlbESlEjpQVh6PX/7ZlbrRMSQQ5kJQ9CJskmtU5o7p5MosjwXFbMD0EKhUYKp&#10;mMOr2UaZYTV6r8ooHg4vohpMpg1wYS1qb1sjnQf/Ugru7qW0wpEypZibC6cJ58af0XzGkq1hOi94&#10;lwb7hywqVigMenJ1yxwjO1P84aoquAEL0g04VBFIWXARasBqRsNX1axzpkWoBZtj9alN9v+55Xf7&#10;B0OKLKXjMSWKVcjR8fvx5/HH8ZlMfXtqbRNErTXiXPMBGqQ5lGr1CvgXi5DoDNM+sIj27WikqfwX&#10;CyX4EBk4nLouGkc4Kq8uR3GMFo6mi+llPA6sRC+PtbHuo4CKeCGlBkkNCbD9yjofniU9xMdSsCzK&#10;MhBbqt8UCGw1IkxG99on3+brJddsmtCPuC9+A9kBazfQDo/VfFlgIitm3QMzOC2YO26Au8dDllCn&#10;FDqJkhzMt7/pPR5JRCslNU5fSu3XHTOCkvKTQnqno8nEj2u4TN5f+v6Yc8vm3KJ21Q3ggI9w1zQP&#10;ose7shelgeoJF2Xho6KJKY6xU+p68ca1O4GLxsViEUA4oJq5lVpr3lPu2/zYPDGjOy4ckngH/Zyy&#10;5BUlLbblYLFzIIvAl+9z29VudnC4A43dIvrtOb8H1MvvYv4LAAD//wMAUEsDBBQABgAIAAAAIQBs&#10;IDm22gAAAAcBAAAPAAAAZHJzL2Rvd25yZXYueG1sTI7dSsQwFITvBd8hHME7N60/i9SmiwiLIt7Y&#10;3QfINsemtDkJTfqjT+/ZK72bYYaZr9ytbhAzjrHzpCDfZCCQGm86ahUcD/ubRxAxaTJ68IQKvjHC&#10;rrq8KHVh/EKfONepFTxCsdAKbEqhkDI2Fp2OGx+QOPvyo9OJ7dhKM+qFx90gb7NsK53uiB+sDvhi&#10;senrySnYT69vbv6RU3ivm4Vs6KfjR6/U9dX6/AQi4Zr+ynDGZ3SomOnkJzJRDOzvc24qYP5z+pDf&#10;gTixyLMtyKqU//mrXwAAAP//AwBQSwECLQAUAAYACAAAACEAtoM4kv4AAADhAQAAEwAAAAAAAAAA&#10;AAAAAAAAAAAAW0NvbnRlbnRfVHlwZXNdLnhtbFBLAQItABQABgAIAAAAIQA4/SH/1gAAAJQBAAAL&#10;AAAAAAAAAAAAAAAAAC8BAABfcmVscy8ucmVsc1BLAQItABQABgAIAAAAIQAv1W4+RAIAAHYEAAAO&#10;AAAAAAAAAAAAAAAAAC4CAABkcnMvZTJvRG9jLnhtbFBLAQItABQABgAIAAAAIQBsIDm22gAAAAcB&#10;AAAPAAAAAAAAAAAAAAAAAJ4EAABkcnMvZG93bnJldi54bWxQSwUGAAAAAAQABADzAAAApQUAAAAA&#10;" filled="f" stroked="f">
                <v:path arrowok="t"/>
                <v:textbox>
                  <w:txbxContent>
                    <w:p w:rsidR="000411A8" w:rsidRPr="00063759" w:rsidRDefault="000411A8" w:rsidP="00A26B3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olor w:val="EEECE1"/>
                          <w:sz w:val="72"/>
                          <w:szCs w:val="72"/>
                        </w:rPr>
                      </w:pPr>
                      <w:r w:rsidRPr="00063759">
                        <w:rPr>
                          <w:rFonts w:ascii="Times New Roman" w:hAnsi="Times New Roman"/>
                          <w:b/>
                          <w:color w:val="EEECE1"/>
                          <w:sz w:val="72"/>
                          <w:szCs w:val="7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5080</wp:posOffset>
                </wp:positionV>
                <wp:extent cx="595630" cy="880110"/>
                <wp:effectExtent l="0" t="0" r="0" b="635"/>
                <wp:wrapNone/>
                <wp:docPr id="32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193" w:rsidRPr="00063759" w:rsidRDefault="00CF6193" w:rsidP="00A26B3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EEECE1"/>
                                <w:sz w:val="72"/>
                                <w:szCs w:val="72"/>
                              </w:rPr>
                            </w:pPr>
                            <w:r w:rsidRPr="00063759">
                              <w:rPr>
                                <w:rFonts w:ascii="Times New Roman" w:hAnsi="Times New Roman"/>
                                <w:b/>
                                <w:color w:val="EEECE1"/>
                                <w:sz w:val="72"/>
                                <w:szCs w:val="7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236.2pt;margin-top:.4pt;width:46.9pt;height:6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z1xgIAAME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JXhywAjTjro0e777tfu5+4H8m19hl6l4Hbfg6Pe3oot9NlyVf2dKD8pxMW8IXxFb6QU&#10;Q0NJBfn5prLu2VXTEZUqA7Ic3ogK4pC1FhZoW8vOFA/KgQAd+vRw7A3dalTCYZREk0uwlGCKY88f&#10;c3NJerjcS6VfUdEhs8iwhNZbcLK5U9okQ9KDi4nFRcHa1ra/5Y8OwHE8gdBw1dhMErabXxMvWcSL&#10;OHTCYLJwQi/PnZtiHjqTwp9G+WU+n+f+NxPXD9OGVRXlJsxBWX74Z53ba3zUxFFbSrSsMnAmJSVX&#10;y3kr0YaAsgv72ZKD5eTmPk7DFgG4PKHkB6F3GyROMYmnTliEkZNMvdjx/OQ2mXhhEubFY0p3jNN/&#10;p4SGDCdREI1aOiX9hJtnv+fcSNoxDbOjZR0o4uhEUqPABa9sazVh7bg+K4VJ/1QKaPeh0VavRqKj&#10;WPV2uR2fholu5LsU1QMIWAoQGGgR5h4sGiG/YDTADMmw+rwmkmLUvubwCBI/DM3QsZswmgawkeeW&#10;5bmF8BKgMqwxGpdzPQ6qdS/ZqoFIh2d3Aw+nYFbUp6z2zw3mhOW2n2lmEJ3vrddp8s5+AwAA//8D&#10;AFBLAwQUAAYACAAAACEAbMBs0d0AAAAIAQAADwAAAGRycy9kb3ducmV2LnhtbEyPy07DMBBF90j8&#10;gzVI7KjTkIY2xKkqHhKLbihhP41NHBGPo9ht0r9nWMFydI/unFtuZ9eLsxlD50nBcpGAMNR43VGr&#10;oP54vVuDCBFJY+/JKLiYANvq+qrEQvuJ3s35EFvBJRQKVGBjHAopQ2ONw7DwgyHOvvzoMPI5tlKP&#10;OHG562WaJLl02BF/sDiYJ2ua78PJKYhR75aX+sWFt895/zzZpFlhrdTtzbx7BBHNHP9g+NVndajY&#10;6ehPpIPoFWQPacaoAh7A8SrPUxBH5u43GciqlP8HVD8AAAD//wMAUEsBAi0AFAAGAAgAAAAhALaD&#10;OJL+AAAA4QEAABMAAAAAAAAAAAAAAAAAAAAAAFtDb250ZW50X1R5cGVzXS54bWxQSwECLQAUAAYA&#10;CAAAACEAOP0h/9YAAACUAQAACwAAAAAAAAAAAAAAAAAvAQAAX3JlbHMvLnJlbHNQSwECLQAUAAYA&#10;CAAAACEAnjr89cYCAADBBQAADgAAAAAAAAAAAAAAAAAuAgAAZHJzL2Uyb0RvYy54bWxQSwECLQAU&#10;AAYACAAAACEAbMBs0d0AAAAIAQAADwAAAAAAAAAAAAAAAAAgBQAAZHJzL2Rvd25yZXYueG1sUEsF&#10;BgAAAAAEAAQA8wAAACoGAAAAAA==&#10;" filled="f" stroked="f">
                <v:textbox style="mso-fit-shape-to-text:t">
                  <w:txbxContent>
                    <w:p w:rsidR="000411A8" w:rsidRPr="00063759" w:rsidRDefault="000411A8" w:rsidP="00A26B3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olor w:val="EEECE1"/>
                          <w:sz w:val="72"/>
                          <w:szCs w:val="72"/>
                        </w:rPr>
                      </w:pPr>
                      <w:r w:rsidRPr="00063759">
                        <w:rPr>
                          <w:rFonts w:ascii="Times New Roman" w:hAnsi="Times New Roman"/>
                          <w:b/>
                          <w:color w:val="EEECE1"/>
                          <w:sz w:val="72"/>
                          <w:szCs w:val="7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20290" cy="1233805"/>
            <wp:effectExtent l="0" t="0" r="3810" b="4445"/>
            <wp:docPr id="35" name="Рисунок 29" descr="г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гг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52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2090" cy="1250950"/>
            <wp:effectExtent l="0" t="0" r="0" b="6350"/>
            <wp:docPr id="36" name="Рисунок 28" descr="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52" w:rsidRPr="00B7215A" w:rsidRDefault="00EB4BED" w:rsidP="00112452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112452">
        <w:rPr>
          <w:rFonts w:ascii="Times New Roman" w:hAnsi="Times New Roman"/>
          <w:bCs/>
          <w:color w:val="000000"/>
          <w:szCs w:val="24"/>
          <w:lang w:eastAsia="ru-RU"/>
        </w:rPr>
        <w:t>Р</w:t>
      </w:r>
      <w:r w:rsidR="00255D81">
        <w:rPr>
          <w:rFonts w:ascii="Times New Roman" w:hAnsi="Times New Roman"/>
          <w:bCs/>
          <w:color w:val="000000"/>
          <w:szCs w:val="24"/>
          <w:lang w:eastAsia="ru-RU"/>
        </w:rPr>
        <w:t>ис.</w:t>
      </w:r>
      <w:r w:rsidR="00B7215A" w:rsidRPr="00255D81">
        <w:rPr>
          <w:rFonts w:ascii="Times New Roman" w:hAnsi="Times New Roman"/>
          <w:color w:val="000000"/>
          <w:szCs w:val="24"/>
          <w:lang w:eastAsia="ru-RU"/>
        </w:rPr>
        <w:t>5</w:t>
      </w:r>
      <w:r w:rsidR="00255D81">
        <w:rPr>
          <w:rFonts w:ascii="Times New Roman" w:hAnsi="Times New Roman"/>
          <w:color w:val="000000"/>
          <w:szCs w:val="24"/>
          <w:lang w:eastAsia="ru-RU"/>
        </w:rPr>
        <w:t xml:space="preserve"> </w:t>
      </w:r>
      <w:r w:rsidRPr="00112452">
        <w:rPr>
          <w:rFonts w:ascii="Times New Roman" w:hAnsi="Times New Roman"/>
          <w:color w:val="000000"/>
          <w:szCs w:val="24"/>
          <w:lang w:eastAsia="ru-RU"/>
        </w:rPr>
        <w:t xml:space="preserve"> </w:t>
      </w:r>
      <w:r w:rsidRPr="00112452">
        <w:rPr>
          <w:rFonts w:ascii="Times New Roman" w:hAnsi="Times New Roman"/>
          <w:bCs/>
          <w:color w:val="000000"/>
          <w:szCs w:val="24"/>
          <w:lang w:eastAsia="ru-RU"/>
        </w:rPr>
        <w:t xml:space="preserve">Массивный кристаллогидрат метана, сформировавшийся на свободном </w:t>
      </w:r>
      <w:r w:rsidRPr="00B7215A">
        <w:rPr>
          <w:rFonts w:ascii="Times New Roman" w:hAnsi="Times New Roman"/>
          <w:bCs/>
          <w:color w:val="000000"/>
          <w:szCs w:val="24"/>
          <w:lang w:eastAsia="ru-RU"/>
        </w:rPr>
        <w:t xml:space="preserve">контакте газ—вода </w:t>
      </w:r>
      <w:r w:rsidRPr="00B7215A">
        <w:rPr>
          <w:rFonts w:ascii="Times New Roman" w:hAnsi="Times New Roman"/>
          <w:color w:val="000000"/>
          <w:szCs w:val="24"/>
          <w:lang w:eastAsia="ru-RU"/>
        </w:rPr>
        <w:t xml:space="preserve">(98 </w:t>
      </w:r>
      <w:r w:rsidRPr="00B7215A">
        <w:rPr>
          <w:rFonts w:ascii="Times New Roman" w:hAnsi="Times New Roman"/>
          <w:bCs/>
          <w:color w:val="000000"/>
          <w:szCs w:val="24"/>
          <w:lang w:eastAsia="ru-RU"/>
        </w:rPr>
        <w:t xml:space="preserve">атм., </w:t>
      </w:r>
      <w:r w:rsidRPr="00B7215A">
        <w:rPr>
          <w:rFonts w:ascii="Times New Roman" w:hAnsi="Times New Roman"/>
          <w:color w:val="000000"/>
          <w:szCs w:val="24"/>
          <w:lang w:eastAsia="ru-RU"/>
        </w:rPr>
        <w:t xml:space="preserve">12 °С) </w:t>
      </w:r>
      <w:r w:rsidRPr="00B7215A">
        <w:rPr>
          <w:rFonts w:ascii="Times New Roman" w:hAnsi="Times New Roman"/>
          <w:i/>
          <w:iCs/>
          <w:color w:val="000000"/>
          <w:szCs w:val="24"/>
          <w:lang w:eastAsia="ru-RU"/>
        </w:rPr>
        <w:t xml:space="preserve">(а) </w:t>
      </w:r>
      <w:r w:rsidRPr="00B7215A">
        <w:rPr>
          <w:rFonts w:ascii="Times New Roman" w:hAnsi="Times New Roman"/>
          <w:bCs/>
          <w:color w:val="000000"/>
          <w:szCs w:val="24"/>
          <w:lang w:eastAsia="ru-RU"/>
        </w:rPr>
        <w:t xml:space="preserve">и массивные кристаллы гидрата метана, образованные в газовой среде из паров воды </w:t>
      </w:r>
      <w:r w:rsidRPr="00B7215A">
        <w:rPr>
          <w:rFonts w:ascii="Times New Roman" w:hAnsi="Times New Roman"/>
          <w:color w:val="000000"/>
          <w:szCs w:val="24"/>
          <w:lang w:eastAsia="ru-RU"/>
        </w:rPr>
        <w:t xml:space="preserve">(86 </w:t>
      </w:r>
      <w:r w:rsidRPr="00B7215A">
        <w:rPr>
          <w:rFonts w:ascii="Times New Roman" w:hAnsi="Times New Roman"/>
          <w:bCs/>
          <w:color w:val="000000"/>
          <w:szCs w:val="24"/>
          <w:lang w:eastAsia="ru-RU"/>
        </w:rPr>
        <w:t xml:space="preserve">атм., </w:t>
      </w:r>
      <w:r w:rsidRPr="00B7215A">
        <w:rPr>
          <w:rFonts w:ascii="Times New Roman" w:hAnsi="Times New Roman"/>
          <w:color w:val="000000"/>
          <w:szCs w:val="24"/>
          <w:lang w:eastAsia="ru-RU"/>
        </w:rPr>
        <w:t>3,3 °С) (б</w:t>
      </w:r>
      <w:r w:rsidR="00B7215A" w:rsidRPr="00B7215A">
        <w:rPr>
          <w:rFonts w:ascii="Times New Roman" w:hAnsi="Times New Roman"/>
          <w:color w:val="000000"/>
          <w:szCs w:val="24"/>
          <w:lang w:eastAsia="ru-RU"/>
        </w:rPr>
        <w:t>)</w:t>
      </w:r>
    </w:p>
    <w:p w:rsidR="00112452" w:rsidRPr="00112452" w:rsidRDefault="00112452" w:rsidP="00112452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Cs w:val="24"/>
          <w:lang w:eastAsia="ru-RU"/>
        </w:rPr>
      </w:pP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Размер сорбци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онного тоннеля соизмерим с размером сорбируемых молекул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гидратообразователя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При образовании гидрата тоннель у основания растущего 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кристалла пульсирует, постоянно изменяясь в размере. При этом в зоне тоннеля создается электрическ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ое поле высокого напряжения, ре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зультатом которого является интенсивная коррозия даже легированных металлов. Гель-кристаллы (рис. 3) форм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руются в объеме воды из растворенного газа, выделяю</w:t>
      </w:r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щегося из нее при изменении давления и температуры.</w:t>
      </w:r>
    </w:p>
    <w:p w:rsidR="00EB4BED" w:rsidRPr="003255E1" w:rsidRDefault="00EB4BED" w:rsidP="000D46DA">
      <w:pPr>
        <w:pStyle w:val="Style8"/>
        <w:widowControl/>
        <w:spacing w:line="360" w:lineRule="auto"/>
        <w:ind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Природные газо</w:t>
      </w:r>
      <w:r>
        <w:rPr>
          <w:rStyle w:val="FontStyle47"/>
          <w:sz w:val="24"/>
          <w:szCs w:val="24"/>
        </w:rPr>
        <w:t>гидраты представляют собой мета</w:t>
      </w:r>
      <w:r w:rsidRPr="003255E1">
        <w:rPr>
          <w:rStyle w:val="FontStyle47"/>
          <w:sz w:val="24"/>
          <w:szCs w:val="24"/>
        </w:rPr>
        <w:t>стабильный минерал</w:t>
      </w:r>
      <w:r>
        <w:rPr>
          <w:rStyle w:val="FontStyle47"/>
          <w:sz w:val="24"/>
          <w:szCs w:val="24"/>
        </w:rPr>
        <w:t>, образование и разложение кото</w:t>
      </w:r>
      <w:r w:rsidRPr="003255E1">
        <w:rPr>
          <w:rStyle w:val="FontStyle47"/>
          <w:sz w:val="24"/>
          <w:szCs w:val="24"/>
        </w:rPr>
        <w:t>рого зависит от давления и температуры, состава газа и воды, от свойств пористой среды, в которой они образуются. Кристаллогидраты, формирующиеся в пластовых условиях, могут быть диспергированы в поровом пространст</w:t>
      </w:r>
      <w:r>
        <w:rPr>
          <w:rStyle w:val="FontStyle47"/>
          <w:sz w:val="24"/>
          <w:szCs w:val="24"/>
        </w:rPr>
        <w:t>ве без разрушения пор и с разру</w:t>
      </w:r>
      <w:r w:rsidRPr="003255E1">
        <w:rPr>
          <w:rStyle w:val="FontStyle47"/>
          <w:sz w:val="24"/>
          <w:szCs w:val="24"/>
        </w:rPr>
        <w:t>шением вмещающих пор, могут быть в виде частиц размером до 5—12 с</w:t>
      </w:r>
      <w:r>
        <w:rPr>
          <w:rStyle w:val="FontStyle47"/>
          <w:sz w:val="24"/>
          <w:szCs w:val="24"/>
        </w:rPr>
        <w:t>м, в виде линз небольшого разме</w:t>
      </w:r>
      <w:r w:rsidRPr="003255E1">
        <w:rPr>
          <w:rStyle w:val="FontStyle47"/>
          <w:sz w:val="24"/>
          <w:szCs w:val="24"/>
        </w:rPr>
        <w:t>ра и даже в виде х</w:t>
      </w:r>
      <w:r>
        <w:rPr>
          <w:rStyle w:val="FontStyle47"/>
          <w:sz w:val="24"/>
          <w:szCs w:val="24"/>
        </w:rPr>
        <w:t>орошо выдержанных, чисто гидрат</w:t>
      </w:r>
      <w:r w:rsidRPr="003255E1">
        <w:rPr>
          <w:rStyle w:val="FontStyle47"/>
          <w:sz w:val="24"/>
          <w:szCs w:val="24"/>
        </w:rPr>
        <w:t>ных пластов большой протяженности, толщиной до нескольких метров.</w:t>
      </w:r>
      <w:r>
        <w:rPr>
          <w:rStyle w:val="FontStyle47"/>
          <w:sz w:val="24"/>
          <w:szCs w:val="24"/>
        </w:rPr>
        <w:t xml:space="preserve"> </w:t>
      </w:r>
    </w:p>
    <w:p w:rsidR="00EB4BED" w:rsidRPr="003255E1" w:rsidRDefault="00EB4BED" w:rsidP="000D46DA">
      <w:pPr>
        <w:pStyle w:val="Style8"/>
        <w:widowControl/>
        <w:spacing w:line="360" w:lineRule="auto"/>
        <w:ind w:firstLine="709"/>
        <w:rPr>
          <w:rStyle w:val="21"/>
          <w:b w:val="0"/>
          <w:bCs w:val="0"/>
          <w:color w:val="000000"/>
          <w:sz w:val="24"/>
          <w:szCs w:val="24"/>
          <w:shd w:val="clear" w:color="auto" w:fill="auto"/>
        </w:rPr>
      </w:pPr>
    </w:p>
    <w:p w:rsidR="00EB4BED" w:rsidRPr="00463151" w:rsidRDefault="00EB4BED" w:rsidP="00DF7D54">
      <w:pPr>
        <w:pStyle w:val="2"/>
        <w:spacing w:before="0" w:beforeAutospacing="0" w:after="240" w:afterAutospacing="0" w:line="360" w:lineRule="auto"/>
        <w:ind w:firstLine="709"/>
        <w:jc w:val="both"/>
        <w:rPr>
          <w:rStyle w:val="21"/>
          <w:b w:val="0"/>
          <w:color w:val="000000"/>
          <w:sz w:val="24"/>
          <w:szCs w:val="24"/>
        </w:rPr>
      </w:pPr>
      <w:bookmarkStart w:id="6" w:name="_Toc483264524"/>
      <w:r w:rsidRPr="00A127BC">
        <w:rPr>
          <w:rStyle w:val="21"/>
          <w:b w:val="0"/>
          <w:color w:val="000000"/>
          <w:sz w:val="24"/>
          <w:szCs w:val="24"/>
        </w:rPr>
        <w:t>3.</w:t>
      </w:r>
      <w:r>
        <w:rPr>
          <w:rStyle w:val="21"/>
          <w:b w:val="0"/>
          <w:color w:val="000000"/>
          <w:sz w:val="24"/>
          <w:szCs w:val="24"/>
        </w:rPr>
        <w:t>1</w:t>
      </w:r>
      <w:r w:rsidRPr="00463151">
        <w:t xml:space="preserve"> Расчет стабильности газовых гидратов</w:t>
      </w:r>
      <w:bookmarkEnd w:id="6"/>
    </w:p>
    <w:p w:rsidR="00EB4BED" w:rsidRPr="003255E1" w:rsidRDefault="00EB4BED" w:rsidP="00EA4F9D">
      <w:pPr>
        <w:pStyle w:val="210"/>
        <w:shd w:val="clear" w:color="auto" w:fill="auto"/>
        <w:spacing w:before="0" w:line="360" w:lineRule="auto"/>
        <w:ind w:firstLine="709"/>
        <w:rPr>
          <w:rStyle w:val="21"/>
          <w:b/>
          <w:color w:val="000000"/>
          <w:sz w:val="24"/>
          <w:szCs w:val="24"/>
        </w:rPr>
      </w:pPr>
      <w:r w:rsidRPr="003255E1">
        <w:rPr>
          <w:b w:val="0"/>
          <w:color w:val="000000"/>
          <w:sz w:val="24"/>
          <w:szCs w:val="24"/>
        </w:rPr>
        <w:t xml:space="preserve">Газогидраты образуются в консолидированных и рыхлых осадках в пределах зоны, где они могут находиться в состоянии термодинамической устойчивости. Это так называемая зона стабильности гидратов (ЗСГ). Стабильность гидратов в донных отложениях внутренних водоемов зависит от температуры и давления. В местах нахождения </w:t>
      </w:r>
      <w:proofErr w:type="spellStart"/>
      <w:r w:rsidRPr="003255E1">
        <w:rPr>
          <w:b w:val="0"/>
          <w:color w:val="000000"/>
          <w:sz w:val="24"/>
          <w:szCs w:val="24"/>
        </w:rPr>
        <w:t>метангидратов</w:t>
      </w:r>
      <w:proofErr w:type="spellEnd"/>
      <w:r w:rsidRPr="003255E1">
        <w:rPr>
          <w:b w:val="0"/>
          <w:color w:val="000000"/>
          <w:sz w:val="24"/>
          <w:szCs w:val="24"/>
        </w:rPr>
        <w:t xml:space="preserve"> гидростатическое давление у дна превышает давление, необходимое для стабильности гидратов при температуре придонной воды. Образования гидратов выше дна обычно не происходит из-за недостаточной концентрации метана. С увеличением глубины ниже дна гидростатическое давление и температура растут линейно (в равновесных условиях), а давление, необходимое для стабильности </w:t>
      </w:r>
      <w:proofErr w:type="spellStart"/>
      <w:r w:rsidRPr="003255E1">
        <w:rPr>
          <w:b w:val="0"/>
          <w:color w:val="000000"/>
          <w:sz w:val="24"/>
          <w:szCs w:val="24"/>
        </w:rPr>
        <w:t>метангидратов</w:t>
      </w:r>
      <w:proofErr w:type="spellEnd"/>
      <w:r w:rsidRPr="003255E1">
        <w:rPr>
          <w:b w:val="0"/>
          <w:color w:val="000000"/>
          <w:sz w:val="24"/>
          <w:szCs w:val="24"/>
        </w:rPr>
        <w:t>, экспоненциально зависит от температуры. В связи с этим существует и нижняя граница зоны стабильности. Рост придонной температуры воды приводит к изменению профиля температуры в донных отложениях и соответствующему сдвигу границ зоны стабильности.</w:t>
      </w:r>
    </w:p>
    <w:p w:rsidR="00EB4BED" w:rsidRDefault="00EB4BED" w:rsidP="00EA4F9D">
      <w:pPr>
        <w:pStyle w:val="210"/>
        <w:shd w:val="clear" w:color="auto" w:fill="auto"/>
        <w:spacing w:before="0" w:line="360" w:lineRule="auto"/>
        <w:ind w:firstLine="709"/>
        <w:rPr>
          <w:b w:val="0"/>
          <w:color w:val="000000"/>
          <w:sz w:val="24"/>
          <w:szCs w:val="24"/>
        </w:rPr>
      </w:pPr>
      <w:r w:rsidRPr="003255E1">
        <w:rPr>
          <w:b w:val="0"/>
          <w:color w:val="000000"/>
          <w:sz w:val="24"/>
          <w:szCs w:val="24"/>
        </w:rPr>
        <w:t xml:space="preserve">Средняя температура на дне моря 3,25°С, </w:t>
      </w:r>
      <w:proofErr w:type="spellStart"/>
      <w:r w:rsidRPr="003255E1">
        <w:rPr>
          <w:b w:val="0"/>
          <w:color w:val="000000"/>
          <w:sz w:val="24"/>
          <w:szCs w:val="24"/>
        </w:rPr>
        <w:t>геотемпературный</w:t>
      </w:r>
      <w:proofErr w:type="spellEnd"/>
      <w:r w:rsidRPr="003255E1">
        <w:rPr>
          <w:b w:val="0"/>
          <w:color w:val="000000"/>
          <w:sz w:val="24"/>
          <w:szCs w:val="24"/>
        </w:rPr>
        <w:t xml:space="preserve"> градиент 0,1°С/м (примерные значения). С помощью программы </w:t>
      </w:r>
      <w:proofErr w:type="spellStart"/>
      <w:r w:rsidRPr="003255E1">
        <w:rPr>
          <w:b w:val="0"/>
          <w:color w:val="000000"/>
          <w:sz w:val="24"/>
          <w:szCs w:val="24"/>
        </w:rPr>
        <w:t>Hydoff</w:t>
      </w:r>
      <w:proofErr w:type="spellEnd"/>
      <w:r w:rsidRPr="003255E1">
        <w:rPr>
          <w:b w:val="0"/>
          <w:color w:val="000000"/>
          <w:sz w:val="24"/>
          <w:szCs w:val="24"/>
        </w:rPr>
        <w:t xml:space="preserve"> (</w:t>
      </w:r>
      <w:proofErr w:type="spellStart"/>
      <w:r w:rsidRPr="003255E1">
        <w:rPr>
          <w:b w:val="0"/>
          <w:color w:val="000000"/>
          <w:sz w:val="24"/>
          <w:szCs w:val="24"/>
        </w:rPr>
        <w:t>Hydrate</w:t>
      </w:r>
      <w:proofErr w:type="spellEnd"/>
      <w:r w:rsidRPr="003255E1">
        <w:rPr>
          <w:b w:val="0"/>
          <w:color w:val="000000"/>
          <w:sz w:val="24"/>
          <w:szCs w:val="24"/>
        </w:rPr>
        <w:t xml:space="preserve"> </w:t>
      </w:r>
      <w:proofErr w:type="spellStart"/>
      <w:r w:rsidRPr="003255E1">
        <w:rPr>
          <w:b w:val="0"/>
          <w:color w:val="000000"/>
          <w:sz w:val="24"/>
          <w:szCs w:val="24"/>
        </w:rPr>
        <w:t>prediction</w:t>
      </w:r>
      <w:proofErr w:type="spellEnd"/>
      <w:r w:rsidRPr="003255E1">
        <w:rPr>
          <w:b w:val="0"/>
          <w:color w:val="000000"/>
          <w:sz w:val="24"/>
          <w:szCs w:val="24"/>
        </w:rPr>
        <w:t xml:space="preserve"> </w:t>
      </w:r>
      <w:proofErr w:type="spellStart"/>
      <w:r w:rsidRPr="003255E1">
        <w:rPr>
          <w:b w:val="0"/>
          <w:color w:val="000000"/>
          <w:sz w:val="24"/>
          <w:szCs w:val="24"/>
        </w:rPr>
        <w:t>program</w:t>
      </w:r>
      <w:proofErr w:type="spellEnd"/>
      <w:r w:rsidRPr="003255E1">
        <w:rPr>
          <w:b w:val="0"/>
          <w:color w:val="000000"/>
          <w:sz w:val="24"/>
          <w:szCs w:val="24"/>
        </w:rPr>
        <w:t>) были определены значения необходимых давлений для фазовой стабильности гидратов при ряде значений температур от 3,25°С до 20,25°С.</w:t>
      </w:r>
      <w:r w:rsidRPr="003255E1">
        <w:rPr>
          <w:color w:val="000000"/>
          <w:sz w:val="24"/>
          <w:szCs w:val="24"/>
        </w:rPr>
        <w:t xml:space="preserve"> . </w:t>
      </w:r>
      <w:r w:rsidRPr="003255E1">
        <w:rPr>
          <w:b w:val="0"/>
          <w:color w:val="000000"/>
          <w:sz w:val="24"/>
          <w:szCs w:val="24"/>
        </w:rPr>
        <w:t>Чтобы определить зону стабильности газовых гидратов, именно, в озере Байкал, мною были построены графики изменения глубины, в зависимости от температуры (</w:t>
      </w:r>
      <w:r w:rsidR="00255D81">
        <w:rPr>
          <w:b w:val="0"/>
          <w:color w:val="000000"/>
          <w:sz w:val="24"/>
          <w:szCs w:val="24"/>
        </w:rPr>
        <w:t>рис.6</w:t>
      </w:r>
      <w:r>
        <w:rPr>
          <w:b w:val="0"/>
          <w:color w:val="000000"/>
          <w:sz w:val="24"/>
          <w:szCs w:val="24"/>
        </w:rPr>
        <w:t>,</w:t>
      </w:r>
      <w:r w:rsidR="00255D81">
        <w:rPr>
          <w:b w:val="0"/>
          <w:color w:val="000000"/>
          <w:sz w:val="24"/>
          <w:szCs w:val="24"/>
        </w:rPr>
        <w:t>7</w:t>
      </w:r>
      <w:r>
        <w:rPr>
          <w:b w:val="0"/>
          <w:color w:val="000000"/>
          <w:sz w:val="24"/>
          <w:szCs w:val="24"/>
        </w:rPr>
        <w:t>,</w:t>
      </w:r>
      <w:r w:rsidR="00255D81">
        <w:rPr>
          <w:b w:val="0"/>
          <w:color w:val="000000"/>
          <w:sz w:val="24"/>
          <w:szCs w:val="24"/>
        </w:rPr>
        <w:t>8</w:t>
      </w:r>
      <w:r>
        <w:rPr>
          <w:b w:val="0"/>
          <w:color w:val="000000"/>
          <w:sz w:val="24"/>
          <w:szCs w:val="24"/>
        </w:rPr>
        <w:t>,</w:t>
      </w:r>
      <w:r w:rsidR="00255D81">
        <w:rPr>
          <w:b w:val="0"/>
          <w:color w:val="000000"/>
          <w:sz w:val="24"/>
          <w:szCs w:val="24"/>
        </w:rPr>
        <w:t>9</w:t>
      </w:r>
      <w:r>
        <w:rPr>
          <w:b w:val="0"/>
          <w:color w:val="000000"/>
          <w:sz w:val="24"/>
          <w:szCs w:val="24"/>
        </w:rPr>
        <w:t>,</w:t>
      </w:r>
      <w:r w:rsidR="00255D81">
        <w:rPr>
          <w:b w:val="0"/>
          <w:color w:val="000000"/>
          <w:sz w:val="24"/>
          <w:szCs w:val="24"/>
        </w:rPr>
        <w:t>10</w:t>
      </w:r>
      <w:r>
        <w:rPr>
          <w:b w:val="0"/>
          <w:color w:val="000000"/>
          <w:sz w:val="24"/>
          <w:szCs w:val="24"/>
        </w:rPr>
        <w:t>).</w:t>
      </w:r>
    </w:p>
    <w:p w:rsidR="00EB4BED" w:rsidRDefault="00EB4BED" w:rsidP="00112452">
      <w:pPr>
        <w:pStyle w:val="210"/>
        <w:shd w:val="clear" w:color="auto" w:fill="auto"/>
        <w:spacing w:before="0" w:line="360" w:lineRule="auto"/>
        <w:rPr>
          <w:b w:val="0"/>
          <w:color w:val="000000"/>
          <w:sz w:val="24"/>
          <w:szCs w:val="24"/>
        </w:rPr>
      </w:pPr>
    </w:p>
    <w:p w:rsidR="00EB4BED" w:rsidRDefault="0021565C" w:rsidP="00112452">
      <w:pPr>
        <w:pStyle w:val="210"/>
        <w:shd w:val="clear" w:color="auto" w:fill="auto"/>
        <w:spacing w:before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4015" cy="4097655"/>
            <wp:effectExtent l="0" t="0" r="698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A2" w:rsidRPr="003255E1" w:rsidRDefault="00C16BA2" w:rsidP="00112452">
      <w:pPr>
        <w:pStyle w:val="210"/>
        <w:shd w:val="clear" w:color="auto" w:fill="auto"/>
        <w:spacing w:before="0" w:line="360" w:lineRule="auto"/>
        <w:jc w:val="center"/>
        <w:rPr>
          <w:b w:val="0"/>
          <w:color w:val="000000"/>
          <w:sz w:val="24"/>
          <w:szCs w:val="24"/>
        </w:rPr>
      </w:pPr>
    </w:p>
    <w:p w:rsidR="00EB4BED" w:rsidRPr="0028259B" w:rsidRDefault="00B7215A" w:rsidP="00112452">
      <w:pPr>
        <w:pStyle w:val="a3"/>
        <w:spacing w:after="0" w:line="360" w:lineRule="auto"/>
        <w:ind w:right="-1"/>
        <w:jc w:val="center"/>
        <w:rPr>
          <w:rFonts w:ascii="Times New Roman" w:hAnsi="Times New Roman"/>
          <w:b w:val="0"/>
          <w:color w:val="000000"/>
        </w:rPr>
      </w:pPr>
      <w:proofErr w:type="gramStart"/>
      <w:r>
        <w:rPr>
          <w:rFonts w:ascii="Times New Roman" w:hAnsi="Times New Roman"/>
          <w:b w:val="0"/>
          <w:color w:val="000000"/>
        </w:rPr>
        <w:t xml:space="preserve">Рис.6 </w:t>
      </w:r>
      <w:r w:rsidR="00EB4BED" w:rsidRPr="0028259B">
        <w:rPr>
          <w:rFonts w:ascii="Times New Roman" w:hAnsi="Times New Roman"/>
          <w:b w:val="0"/>
          <w:color w:val="000000"/>
        </w:rPr>
        <w:t>Стабильность газовых гидратов озера Байкал (</w:t>
      </w:r>
      <w:proofErr w:type="spellStart"/>
      <w:r w:rsidR="00112452">
        <w:rPr>
          <w:rFonts w:ascii="Times New Roman" w:hAnsi="Times New Roman"/>
          <w:b w:val="0"/>
        </w:rPr>
        <w:t>St</w:t>
      </w:r>
      <w:proofErr w:type="spellEnd"/>
      <w:r w:rsidR="00112452">
        <w:rPr>
          <w:rFonts w:ascii="Times New Roman" w:hAnsi="Times New Roman"/>
          <w:b w:val="0"/>
        </w:rPr>
        <w:t>.</w:t>
      </w:r>
      <w:proofErr w:type="gramEnd"/>
      <w:r w:rsidR="00112452">
        <w:rPr>
          <w:rFonts w:ascii="Times New Roman" w:hAnsi="Times New Roman"/>
          <w:b w:val="0"/>
        </w:rPr>
        <w:t xml:space="preserve"> </w:t>
      </w:r>
      <w:proofErr w:type="spellStart"/>
      <w:r w:rsidR="00112452">
        <w:rPr>
          <w:rFonts w:ascii="Times New Roman" w:hAnsi="Times New Roman"/>
          <w:b w:val="0"/>
        </w:rPr>
        <w:t>Petersburg</w:t>
      </w:r>
      <w:proofErr w:type="spellEnd"/>
      <w:r w:rsidR="00112452">
        <w:rPr>
          <w:rFonts w:ascii="Times New Roman" w:hAnsi="Times New Roman"/>
          <w:b w:val="0"/>
        </w:rPr>
        <w:t xml:space="preserve"> – 2, </w:t>
      </w:r>
      <w:r w:rsidR="00EB4BED" w:rsidRPr="0028259B">
        <w:rPr>
          <w:rFonts w:ascii="Times New Roman" w:hAnsi="Times New Roman"/>
          <w:b w:val="0"/>
        </w:rPr>
        <w:t>мощность – 1</w:t>
      </w:r>
      <w:r w:rsidR="00C16BA2">
        <w:rPr>
          <w:rFonts w:ascii="Times New Roman" w:hAnsi="Times New Roman"/>
          <w:b w:val="0"/>
        </w:rPr>
        <w:t>57</w:t>
      </w:r>
      <w:r w:rsidR="00EB4BED" w:rsidRPr="0028259B">
        <w:rPr>
          <w:rFonts w:ascii="Times New Roman" w:hAnsi="Times New Roman"/>
          <w:b w:val="0"/>
        </w:rPr>
        <w:t>м.)</w:t>
      </w:r>
    </w:p>
    <w:p w:rsidR="00EB4BED" w:rsidRDefault="00EB4BED" w:rsidP="00112452">
      <w:pPr>
        <w:ind w:firstLine="709"/>
      </w:pPr>
      <w:r w:rsidRPr="00B476F4">
        <w:tab/>
      </w:r>
    </w:p>
    <w:p w:rsidR="00112452" w:rsidRDefault="0021565C" w:rsidP="00112452">
      <w:pPr>
        <w:pStyle w:val="a3"/>
        <w:spacing w:after="0" w:line="360" w:lineRule="auto"/>
        <w:ind w:right="-1"/>
        <w:jc w:val="center"/>
        <w:rPr>
          <w:rFonts w:ascii="Times New Roman" w:hAnsi="Times New Roman"/>
          <w:b w:val="0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5450" cy="4105910"/>
            <wp:effectExtent l="0" t="0" r="0" b="889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Default="00B7215A" w:rsidP="00112452">
      <w:pPr>
        <w:pStyle w:val="a3"/>
        <w:spacing w:after="0" w:line="360" w:lineRule="auto"/>
        <w:ind w:right="-1"/>
        <w:jc w:val="center"/>
        <w:rPr>
          <w:rFonts w:ascii="Times New Roman" w:hAnsi="Times New Roman"/>
          <w:b w:val="0"/>
          <w:color w:val="000000"/>
        </w:rPr>
      </w:pPr>
      <w:r>
        <w:rPr>
          <w:rFonts w:ascii="Times New Roman" w:hAnsi="Times New Roman"/>
          <w:b w:val="0"/>
          <w:color w:val="000000"/>
        </w:rPr>
        <w:t>Рис. 7</w:t>
      </w:r>
      <w:r w:rsidR="00C16BA2">
        <w:rPr>
          <w:rFonts w:ascii="Times New Roman" w:hAnsi="Times New Roman"/>
          <w:b w:val="0"/>
          <w:color w:val="000000"/>
        </w:rPr>
        <w:t xml:space="preserve"> </w:t>
      </w:r>
      <w:r w:rsidR="00112452" w:rsidRPr="0028259B">
        <w:rPr>
          <w:rFonts w:ascii="Times New Roman" w:hAnsi="Times New Roman"/>
          <w:b w:val="0"/>
          <w:color w:val="000000"/>
        </w:rPr>
        <w:t xml:space="preserve">Стабильность газовых гидратов озера </w:t>
      </w:r>
      <w:r w:rsidR="00EB4BED" w:rsidRPr="0028259B">
        <w:rPr>
          <w:rFonts w:ascii="Times New Roman" w:hAnsi="Times New Roman"/>
          <w:b w:val="0"/>
          <w:color w:val="000000"/>
        </w:rPr>
        <w:t xml:space="preserve">Байкал ( </w:t>
      </w:r>
      <w:proofErr w:type="spellStart"/>
      <w:r w:rsidR="00EB4BED" w:rsidRPr="0028259B">
        <w:rPr>
          <w:rFonts w:ascii="Times New Roman" w:hAnsi="Times New Roman"/>
          <w:b w:val="0"/>
          <w:color w:val="000000"/>
        </w:rPr>
        <w:t>Хобой</w:t>
      </w:r>
      <w:proofErr w:type="spellEnd"/>
      <w:r w:rsidR="00EB4BED" w:rsidRPr="0028259B">
        <w:rPr>
          <w:rFonts w:ascii="Times New Roman" w:hAnsi="Times New Roman"/>
          <w:b w:val="0"/>
          <w:color w:val="000000"/>
        </w:rPr>
        <w:t>, мощность -20м.)</w:t>
      </w:r>
    </w:p>
    <w:p w:rsidR="00C16BA2" w:rsidRPr="00C16BA2" w:rsidRDefault="00C16BA2" w:rsidP="00C16BA2"/>
    <w:p w:rsidR="00EB4BED" w:rsidRDefault="0021565C" w:rsidP="00112452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157980" cy="4114800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Default="00B7215A" w:rsidP="00112452">
      <w:pPr>
        <w:pStyle w:val="a3"/>
        <w:spacing w:after="0" w:line="360" w:lineRule="auto"/>
        <w:ind w:right="-1" w:firstLine="709"/>
        <w:jc w:val="center"/>
        <w:rPr>
          <w:rFonts w:ascii="Times New Roman" w:hAnsi="Times New Roman"/>
          <w:b w:val="0"/>
          <w:color w:val="000000"/>
        </w:rPr>
      </w:pPr>
      <w:r>
        <w:rPr>
          <w:rFonts w:ascii="Times New Roman" w:hAnsi="Times New Roman"/>
          <w:b w:val="0"/>
          <w:color w:val="000000"/>
        </w:rPr>
        <w:t>Рис. 8</w:t>
      </w:r>
      <w:r w:rsidR="00C16BA2">
        <w:rPr>
          <w:rFonts w:ascii="Times New Roman" w:hAnsi="Times New Roman"/>
          <w:b w:val="0"/>
          <w:color w:val="000000"/>
        </w:rPr>
        <w:t xml:space="preserve"> </w:t>
      </w:r>
      <w:r w:rsidR="00EB4BED" w:rsidRPr="0028259B">
        <w:rPr>
          <w:rFonts w:ascii="Times New Roman" w:hAnsi="Times New Roman"/>
          <w:b w:val="0"/>
          <w:color w:val="000000"/>
        </w:rPr>
        <w:t>Стабильность газовых гидратов озера Байкал (</w:t>
      </w:r>
      <w:r w:rsidR="00C16BA2">
        <w:rPr>
          <w:rFonts w:ascii="Times New Roman" w:hAnsi="Times New Roman"/>
          <w:b w:val="0"/>
          <w:color w:val="000000"/>
        </w:rPr>
        <w:t>Санкт-Петербург</w:t>
      </w:r>
      <w:r w:rsidR="00EB4BED" w:rsidRPr="0028259B">
        <w:rPr>
          <w:rFonts w:ascii="Times New Roman" w:hAnsi="Times New Roman"/>
          <w:b w:val="0"/>
          <w:color w:val="000000"/>
        </w:rPr>
        <w:t>, мощность - 130м.)</w:t>
      </w:r>
    </w:p>
    <w:p w:rsidR="00EB4BED" w:rsidRDefault="0021565C" w:rsidP="00112452">
      <w:pPr>
        <w:pStyle w:val="a3"/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8955" cy="4114800"/>
            <wp:effectExtent l="0" t="0" r="444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Default="00B7215A" w:rsidP="00112452">
      <w:pPr>
        <w:pStyle w:val="a3"/>
        <w:spacing w:after="0" w:line="360" w:lineRule="auto"/>
        <w:ind w:right="-1"/>
        <w:jc w:val="center"/>
        <w:rPr>
          <w:rFonts w:ascii="Times New Roman" w:hAnsi="Times New Roman"/>
          <w:b w:val="0"/>
          <w:color w:val="000000"/>
        </w:rPr>
      </w:pPr>
      <w:r>
        <w:rPr>
          <w:rFonts w:ascii="Times New Roman" w:hAnsi="Times New Roman"/>
          <w:b w:val="0"/>
          <w:color w:val="000000"/>
        </w:rPr>
        <w:t>Рис.9</w:t>
      </w:r>
      <w:r w:rsidR="00EB4BED" w:rsidRPr="0028259B">
        <w:rPr>
          <w:rFonts w:ascii="Times New Roman" w:hAnsi="Times New Roman"/>
          <w:b w:val="0"/>
          <w:color w:val="000000"/>
        </w:rPr>
        <w:t xml:space="preserve">.Стабильность </w:t>
      </w:r>
      <w:r w:rsidR="003E5520">
        <w:rPr>
          <w:rFonts w:ascii="Times New Roman" w:hAnsi="Times New Roman"/>
          <w:b w:val="0"/>
          <w:color w:val="000000"/>
        </w:rPr>
        <w:t>газовых гидратов озера Байкал (</w:t>
      </w:r>
      <w:r w:rsidR="00EB4BED" w:rsidRPr="0028259B">
        <w:rPr>
          <w:rFonts w:ascii="Times New Roman" w:hAnsi="Times New Roman"/>
          <w:b w:val="0"/>
          <w:color w:val="000000"/>
        </w:rPr>
        <w:t>Кукуй-К2 , мощность - 100м.)</w:t>
      </w:r>
    </w:p>
    <w:p w:rsidR="00112452" w:rsidRPr="00112452" w:rsidRDefault="00112452" w:rsidP="00112452"/>
    <w:p w:rsidR="00EB4BED" w:rsidRDefault="0021565C" w:rsidP="00C16BA2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227195" cy="4080510"/>
            <wp:effectExtent l="0" t="0" r="190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Default="00B7215A" w:rsidP="00112452">
      <w:pPr>
        <w:pStyle w:val="a3"/>
        <w:tabs>
          <w:tab w:val="left" w:pos="9071"/>
        </w:tabs>
        <w:spacing w:after="0" w:line="360" w:lineRule="auto"/>
        <w:ind w:right="-1"/>
        <w:jc w:val="center"/>
        <w:rPr>
          <w:rFonts w:ascii="Times New Roman" w:hAnsi="Times New Roman"/>
          <w:b w:val="0"/>
          <w:color w:val="000000"/>
        </w:rPr>
      </w:pPr>
      <w:r>
        <w:rPr>
          <w:rFonts w:ascii="Times New Roman" w:hAnsi="Times New Roman"/>
          <w:b w:val="0"/>
          <w:color w:val="000000"/>
        </w:rPr>
        <w:t>Рис</w:t>
      </w:r>
      <w:r w:rsidR="00EB4BED" w:rsidRPr="0028259B">
        <w:rPr>
          <w:rFonts w:ascii="Times New Roman" w:hAnsi="Times New Roman"/>
          <w:b w:val="0"/>
          <w:color w:val="000000"/>
        </w:rPr>
        <w:t>.</w:t>
      </w:r>
      <w:r>
        <w:rPr>
          <w:rFonts w:ascii="Times New Roman" w:hAnsi="Times New Roman"/>
          <w:b w:val="0"/>
          <w:color w:val="000000"/>
        </w:rPr>
        <w:t xml:space="preserve"> 10 </w:t>
      </w:r>
      <w:r w:rsidR="00EB4BED" w:rsidRPr="0028259B">
        <w:rPr>
          <w:rFonts w:ascii="Times New Roman" w:hAnsi="Times New Roman"/>
          <w:b w:val="0"/>
          <w:color w:val="000000"/>
        </w:rPr>
        <w:t xml:space="preserve">Стабильность газовых гидратов озера Байкал (Академический хребет, мощность – </w:t>
      </w:r>
      <w:r w:rsidR="003E5520">
        <w:rPr>
          <w:rFonts w:ascii="Times New Roman" w:hAnsi="Times New Roman"/>
          <w:b w:val="0"/>
          <w:color w:val="000000"/>
        </w:rPr>
        <w:t>45</w:t>
      </w:r>
      <w:r w:rsidR="00EB4BED" w:rsidRPr="0028259B">
        <w:rPr>
          <w:rFonts w:ascii="Times New Roman" w:hAnsi="Times New Roman"/>
          <w:b w:val="0"/>
          <w:color w:val="000000"/>
        </w:rPr>
        <w:t>м.)</w:t>
      </w:r>
    </w:p>
    <w:p w:rsidR="00EB4BED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27BC">
        <w:rPr>
          <w:rFonts w:ascii="Times New Roman" w:hAnsi="Times New Roman"/>
          <w:color w:val="000000"/>
          <w:sz w:val="24"/>
          <w:szCs w:val="24"/>
        </w:rPr>
        <w:lastRenderedPageBreak/>
        <w:t xml:space="preserve">Область на графике левее полученной с помощью программы теоретической кривой - зона стабильности гидратов, правее кривой - зона нестабильности гидратов. Соответственно, точки пересечения двух кривых - это глубина, ниже которой гидраты не существуют, а выше - присутствуют.  </w:t>
      </w:r>
      <w:r w:rsidR="00833D1B">
        <w:rPr>
          <w:rFonts w:ascii="Times New Roman" w:hAnsi="Times New Roman"/>
          <w:color w:val="000000"/>
          <w:sz w:val="24"/>
          <w:szCs w:val="24"/>
        </w:rPr>
        <w:t>Рассчитанная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127BC">
        <w:rPr>
          <w:rFonts w:ascii="Times New Roman" w:hAnsi="Times New Roman"/>
          <w:color w:val="000000"/>
          <w:sz w:val="24"/>
          <w:szCs w:val="24"/>
        </w:rPr>
        <w:t xml:space="preserve"> мощность зоны стабильности газовых гидратов составляет </w:t>
      </w:r>
      <w:r>
        <w:rPr>
          <w:rFonts w:ascii="Times New Roman" w:hAnsi="Times New Roman"/>
          <w:color w:val="000000"/>
          <w:sz w:val="24"/>
          <w:szCs w:val="24"/>
        </w:rPr>
        <w:t>от 20 до 1</w:t>
      </w:r>
      <w:r w:rsidR="003E5520">
        <w:rPr>
          <w:rFonts w:ascii="Times New Roman" w:hAnsi="Times New Roman"/>
          <w:color w:val="000000"/>
          <w:sz w:val="24"/>
          <w:szCs w:val="24"/>
        </w:rPr>
        <w:t>57</w:t>
      </w:r>
      <w:r w:rsidRPr="00A127BC">
        <w:rPr>
          <w:rFonts w:ascii="Times New Roman" w:hAnsi="Times New Roman"/>
          <w:color w:val="000000"/>
          <w:sz w:val="24"/>
          <w:szCs w:val="24"/>
        </w:rPr>
        <w:t>м.</w:t>
      </w:r>
    </w:p>
    <w:p w:rsidR="00EB4BED" w:rsidRDefault="00EB4BED" w:rsidP="00DF7D54">
      <w:pPr>
        <w:pStyle w:val="2"/>
        <w:spacing w:after="240" w:afterAutospacing="0" w:line="360" w:lineRule="auto"/>
        <w:ind w:firstLine="709"/>
      </w:pPr>
      <w:bookmarkStart w:id="7" w:name="_Toc483264525"/>
      <w:r>
        <w:t>3.</w:t>
      </w:r>
      <w:r w:rsidRPr="00A26B37">
        <w:t>2</w:t>
      </w:r>
      <w:r w:rsidR="00833D1B">
        <w:t xml:space="preserve"> </w:t>
      </w:r>
      <w:r w:rsidRPr="00A26B37">
        <w:t>Типизация</w:t>
      </w:r>
      <w:r w:rsidRPr="003255E1">
        <w:t xml:space="preserve"> газовых гидратов озера Байкал</w:t>
      </w:r>
      <w:bookmarkEnd w:id="7"/>
    </w:p>
    <w:p w:rsidR="00EB4BED" w:rsidRPr="009A3FE8" w:rsidRDefault="00EB4BED" w:rsidP="00DF7D54">
      <w:pPr>
        <w:spacing w:after="0" w:line="360" w:lineRule="auto"/>
        <w:ind w:firstLine="709"/>
        <w:rPr>
          <w:rFonts w:ascii="Times New Roman" w:hAnsi="Times New Roman"/>
          <w:color w:val="222222"/>
          <w:sz w:val="24"/>
          <w:szCs w:val="24"/>
        </w:rPr>
      </w:pPr>
      <w:r w:rsidRPr="009A3FE8">
        <w:rPr>
          <w:rFonts w:ascii="Times New Roman" w:hAnsi="Times New Roman"/>
          <w:color w:val="222222"/>
          <w:sz w:val="24"/>
          <w:szCs w:val="24"/>
        </w:rPr>
        <w:t xml:space="preserve">Центральная и Южная котловины отделены друг от друга </w:t>
      </w:r>
      <w:r w:rsidRPr="009A3FE8">
        <w:rPr>
          <w:rStyle w:val="FontStyle47"/>
          <w:sz w:val="24"/>
          <w:szCs w:val="24"/>
        </w:rPr>
        <w:t>подвод</w:t>
      </w:r>
      <w:r w:rsidRPr="009A3FE8">
        <w:rPr>
          <w:rStyle w:val="FontStyle47"/>
          <w:sz w:val="24"/>
          <w:szCs w:val="24"/>
        </w:rPr>
        <w:softHyphen/>
        <w:t xml:space="preserve">ными возвышенностями: </w:t>
      </w:r>
      <w:proofErr w:type="spellStart"/>
      <w:r w:rsidRPr="009A3FE8">
        <w:rPr>
          <w:rStyle w:val="FontStyle47"/>
          <w:sz w:val="24"/>
          <w:szCs w:val="24"/>
        </w:rPr>
        <w:t>Бугульдейско</w:t>
      </w:r>
      <w:proofErr w:type="spellEnd"/>
      <w:r w:rsidRPr="009A3FE8">
        <w:rPr>
          <w:rStyle w:val="FontStyle47"/>
          <w:sz w:val="24"/>
          <w:szCs w:val="24"/>
        </w:rPr>
        <w:t xml:space="preserve"> - </w:t>
      </w:r>
      <w:proofErr w:type="spellStart"/>
      <w:r w:rsidRPr="009A3FE8">
        <w:rPr>
          <w:rStyle w:val="FontStyle47"/>
          <w:sz w:val="24"/>
          <w:szCs w:val="24"/>
        </w:rPr>
        <w:t>Селенгинской</w:t>
      </w:r>
      <w:proofErr w:type="spellEnd"/>
      <w:r w:rsidRPr="009A3FE8">
        <w:rPr>
          <w:rStyle w:val="FontStyle47"/>
          <w:sz w:val="24"/>
          <w:szCs w:val="24"/>
        </w:rPr>
        <w:t xml:space="preserve"> перемычкой</w:t>
      </w:r>
      <w:r w:rsidRPr="009A3FE8">
        <w:rPr>
          <w:rFonts w:ascii="Times New Roman" w:hAnsi="Times New Roman"/>
          <w:color w:val="222222"/>
          <w:sz w:val="24"/>
          <w:szCs w:val="24"/>
        </w:rPr>
        <w:t>.</w:t>
      </w:r>
    </w:p>
    <w:p w:rsidR="00EB4BED" w:rsidRDefault="00EB4BED" w:rsidP="00DF7D54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 w:rsidRPr="003255E1">
        <w:rPr>
          <w:rFonts w:ascii="Times New Roman" w:hAnsi="Times New Roman"/>
          <w:color w:val="222222"/>
          <w:sz w:val="24"/>
          <w:szCs w:val="24"/>
        </w:rPr>
        <w:t>Почти все станции расположены в южной котловине, за исключением - “Кукуй”</w:t>
      </w:r>
      <w:r w:rsidR="003E5520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3255E1">
        <w:rPr>
          <w:rFonts w:ascii="Times New Roman" w:hAnsi="Times New Roman"/>
          <w:color w:val="222222"/>
          <w:sz w:val="24"/>
          <w:szCs w:val="24"/>
        </w:rPr>
        <w:t>(</w:t>
      </w:r>
      <w:r w:rsidR="003E5520">
        <w:rPr>
          <w:rFonts w:ascii="Times New Roman" w:hAnsi="Times New Roman"/>
          <w:color w:val="222222"/>
          <w:sz w:val="24"/>
          <w:szCs w:val="24"/>
        </w:rPr>
        <w:t>К-0 и К-2</w:t>
      </w:r>
      <w:r w:rsidRPr="003255E1">
        <w:rPr>
          <w:rFonts w:ascii="Times New Roman" w:hAnsi="Times New Roman"/>
          <w:color w:val="222222"/>
          <w:sz w:val="24"/>
          <w:szCs w:val="24"/>
        </w:rPr>
        <w:t>)</w:t>
      </w:r>
      <w:r w:rsidR="003E5520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–</w:t>
      </w:r>
      <w:r w:rsidRPr="003255E1">
        <w:rPr>
          <w:rFonts w:ascii="Times New Roman" w:hAnsi="Times New Roman"/>
          <w:color w:val="222222"/>
          <w:sz w:val="24"/>
          <w:szCs w:val="24"/>
        </w:rPr>
        <w:t xml:space="preserve"> центральная котловина.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3255E1">
        <w:rPr>
          <w:rFonts w:ascii="Times New Roman" w:hAnsi="Times New Roman"/>
          <w:color w:val="222222"/>
          <w:sz w:val="24"/>
          <w:szCs w:val="24"/>
        </w:rPr>
        <w:t>На рисунке (рис.</w:t>
      </w:r>
      <w:r w:rsidR="00255D81">
        <w:rPr>
          <w:rFonts w:ascii="Times New Roman" w:hAnsi="Times New Roman"/>
          <w:color w:val="222222"/>
          <w:sz w:val="24"/>
          <w:szCs w:val="24"/>
        </w:rPr>
        <w:t>11</w:t>
      </w:r>
      <w:r w:rsidRPr="003255E1">
        <w:rPr>
          <w:rFonts w:ascii="Times New Roman" w:hAnsi="Times New Roman"/>
          <w:color w:val="222222"/>
          <w:sz w:val="24"/>
          <w:szCs w:val="24"/>
        </w:rPr>
        <w:t>)  показан</w:t>
      </w:r>
      <w:r>
        <w:rPr>
          <w:rFonts w:ascii="Times New Roman" w:hAnsi="Times New Roman"/>
          <w:color w:val="222222"/>
          <w:sz w:val="24"/>
          <w:szCs w:val="24"/>
        </w:rPr>
        <w:t>о</w:t>
      </w:r>
      <w:r w:rsidRPr="003255E1">
        <w:rPr>
          <w:rFonts w:ascii="Times New Roman" w:hAnsi="Times New Roman"/>
          <w:color w:val="222222"/>
          <w:sz w:val="24"/>
          <w:szCs w:val="24"/>
        </w:rPr>
        <w:t xml:space="preserve"> расположение станций</w:t>
      </w:r>
      <w:r>
        <w:rPr>
          <w:rFonts w:ascii="Times New Roman" w:hAnsi="Times New Roman"/>
          <w:color w:val="222222"/>
          <w:sz w:val="24"/>
          <w:szCs w:val="24"/>
        </w:rPr>
        <w:t>, содержащих газовые гидраты.</w:t>
      </w:r>
    </w:p>
    <w:p w:rsidR="003E5520" w:rsidRPr="008A2975" w:rsidRDefault="003E5520" w:rsidP="00DF7D54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EB4BED" w:rsidRDefault="0021565C" w:rsidP="00DF7D54">
      <w:pPr>
        <w:spacing w:after="0" w:line="360" w:lineRule="auto"/>
        <w:jc w:val="center"/>
        <w:rPr>
          <w:rFonts w:ascii="Times New Roman" w:hAnsi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675505" cy="2976245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1B" w:rsidRDefault="0021565C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-4445</wp:posOffset>
                </wp:positionV>
                <wp:extent cx="3997325" cy="431165"/>
                <wp:effectExtent l="0" t="0" r="4445" b="1905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32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193" w:rsidRPr="00833D1B" w:rsidRDefault="00CF6193">
                            <w:pP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Источник</w:t>
                            </w:r>
                            <w:r w:rsidRPr="00833D1B"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: Operation Report of Multi-phase Gas Hydrate Project II 2014 (MHP II-14), R/V G. U. V ere s c </w:t>
                            </w:r>
                            <w:proofErr w:type="spellStart"/>
                            <w:r w:rsidRPr="00833D1B"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>hagin</w:t>
                            </w:r>
                            <w:proofErr w:type="spellEnd"/>
                            <w:r w:rsidRPr="00833D1B"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 Cruise VER-14-03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76.4pt;margin-top:-.35pt;width:314.75pt;height:3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hQug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IUaCdtCjR7Y36E7uUWzLM/Q6Ba+HHvzMHo6hzY6q7u9l+VUjIZcNFRt2q5QcGkYrSC+0N/2z&#10;qyOOtiDr4YOsIAzdGumA9rXqbO2gGgjQoU1Pp9bYVEo4nCTJbBJNMSrBRiZhGE9dCJoeb/dKm3dM&#10;dsguMqyg9Q6d7u61sdnQ9OhigwlZ8LZ17W/FxQE4jicQG65am83CdfNHEiSr+WpOPBLFK48Eee7d&#10;FkvixUU4m+aTfLnMw582bkjShlcVEzbMUVkh+bPOHTQ+auKkLS1bXlk4m5JWm/WyVWhHQdmF+w4F&#10;OXPzL9NwRQAuLyiFEQnuosQr4vnMIwWZesksmHtBmNwlcUASkheXlO65YP9OCQ0ZTqbQU0fnt9wC&#10;973mRtOOG5gdLe8yPD850dRKcCUq11pDeTuuz0ph038uBbT72GgnWKvRUa1mv967p0FsdCvmtaye&#10;QMFKgsBApjD3YNFI9R2jAWZIhvW3LVUMo/a9gFeQhITYoeM2ZDqLYKPOLetzCxUlQGXYYDQul2Yc&#10;VNte8U0DkcZ3J+QtvJyaO1E/Z3V4bzAnHLfDTLOD6HzvvJ4n7+IXAAAA//8DAFBLAwQUAAYACAAA&#10;ACEAf6hbvN0AAAAIAQAADwAAAGRycy9kb3ducmV2LnhtbEyPQU/CQBSE7yb+h80z8Qa7VqFQuiVG&#10;4xUDKgm3pftoG7tvm+5C67/3cdLjZCYz3+Tr0bXign1oPGl4mCoQSKW3DVUaPj/eJgsQIRqypvWE&#10;Gn4wwLq4vclNZv1AW7zsYiW4hEJmNNQxdpmUoazRmTD1HRJ7J987E1n2lbS9GbjctTJRai6daYgX&#10;atPhS43l9+7sNHxtTof9k3qvXt2sG/yoJLml1Pr+bnxegYg4xr8wXPEZHQpmOvoz2SBa1rOE0aOG&#10;SQqC/XSRPII4apinCcgil/8PFL8AAAD//wMAUEsBAi0AFAAGAAgAAAAhALaDOJL+AAAA4QEAABMA&#10;AAAAAAAAAAAAAAAAAAAAAFtDb250ZW50X1R5cGVzXS54bWxQSwECLQAUAAYACAAAACEAOP0h/9YA&#10;AACUAQAACwAAAAAAAAAAAAAAAAAvAQAAX3JlbHMvLnJlbHNQSwECLQAUAAYACAAAACEAQ0S4ULoC&#10;AADBBQAADgAAAAAAAAAAAAAAAAAuAgAAZHJzL2Uyb0RvYy54bWxQSwECLQAUAAYACAAAACEAf6hb&#10;vN0AAAAIAQAADwAAAAAAAAAAAAAAAAAUBQAAZHJzL2Rvd25yZXYueG1sUEsFBgAAAAAEAAQA8wAA&#10;AB4GAAAAAA==&#10;" filled="f" stroked="f">
                <v:textbox>
                  <w:txbxContent>
                    <w:p w:rsidR="000411A8" w:rsidRPr="00833D1B" w:rsidRDefault="000411A8">
                      <w:pPr>
                        <w:rPr>
                          <w:rFonts w:ascii="Times New Roman" w:hAnsi="Times New Roman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Источник</w:t>
                      </w:r>
                      <w:r w:rsidRPr="00833D1B"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: Operation Report of Multi-phase Gas Hydrate Project II 2014 (MHP II-14), R/V G. U. V ere s c hagin Cruise VER-14-03   </w:t>
                      </w:r>
                    </w:p>
                  </w:txbxContent>
                </v:textbox>
              </v:shape>
            </w:pict>
          </mc:Fallback>
        </mc:AlternateContent>
      </w:r>
    </w:p>
    <w:p w:rsidR="003E5520" w:rsidRDefault="003E5520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EB4BED" w:rsidRPr="00C16BA2" w:rsidRDefault="00EB4BED" w:rsidP="00C16BA2">
      <w:pPr>
        <w:pStyle w:val="Style17"/>
        <w:widowControl/>
        <w:spacing w:line="360" w:lineRule="auto"/>
        <w:jc w:val="center"/>
        <w:rPr>
          <w:rStyle w:val="FontStyle51"/>
          <w:sz w:val="22"/>
          <w:szCs w:val="20"/>
        </w:rPr>
      </w:pPr>
      <w:r w:rsidRPr="00C16BA2">
        <w:rPr>
          <w:sz w:val="22"/>
          <w:szCs w:val="20"/>
        </w:rPr>
        <w:t>Рис.</w:t>
      </w:r>
      <w:r w:rsidR="00B7215A">
        <w:rPr>
          <w:sz w:val="22"/>
          <w:szCs w:val="20"/>
        </w:rPr>
        <w:t>11</w:t>
      </w:r>
      <w:r w:rsidRPr="00C16BA2">
        <w:rPr>
          <w:sz w:val="22"/>
          <w:szCs w:val="20"/>
        </w:rPr>
        <w:t xml:space="preserve"> </w:t>
      </w:r>
      <w:r w:rsidRPr="00C16BA2">
        <w:rPr>
          <w:rStyle w:val="FontStyle51"/>
          <w:sz w:val="22"/>
          <w:szCs w:val="20"/>
        </w:rPr>
        <w:t>Схема расположения грязевых вулканов</w:t>
      </w:r>
    </w:p>
    <w:p w:rsidR="00DF7D54" w:rsidRPr="0028259B" w:rsidRDefault="00DF7D54" w:rsidP="000D46DA">
      <w:pPr>
        <w:pStyle w:val="Style17"/>
        <w:widowControl/>
        <w:spacing w:line="360" w:lineRule="auto"/>
        <w:ind w:firstLine="709"/>
        <w:jc w:val="center"/>
        <w:rPr>
          <w:rStyle w:val="FontStyle51"/>
          <w:sz w:val="20"/>
          <w:szCs w:val="20"/>
        </w:rPr>
      </w:pPr>
    </w:p>
    <w:p w:rsidR="00EB4BED" w:rsidRDefault="00EB4BED" w:rsidP="000D46DA">
      <w:pPr>
        <w:spacing w:after="0" w:line="360" w:lineRule="auto"/>
        <w:ind w:firstLine="709"/>
        <w:jc w:val="both"/>
        <w:rPr>
          <w:rStyle w:val="FontStyle47"/>
          <w:sz w:val="24"/>
          <w:szCs w:val="24"/>
        </w:rPr>
      </w:pPr>
      <w:r w:rsidRPr="008A2975">
        <w:rPr>
          <w:rStyle w:val="FontStyle47"/>
          <w:sz w:val="24"/>
          <w:szCs w:val="24"/>
        </w:rPr>
        <w:t>При выполн</w:t>
      </w:r>
      <w:r>
        <w:rPr>
          <w:rStyle w:val="FontStyle47"/>
          <w:sz w:val="24"/>
          <w:szCs w:val="24"/>
        </w:rPr>
        <w:t xml:space="preserve">ении сейсмоакустических и </w:t>
      </w:r>
      <w:proofErr w:type="spellStart"/>
      <w:r>
        <w:rPr>
          <w:rStyle w:val="FontStyle47"/>
          <w:sz w:val="24"/>
          <w:szCs w:val="24"/>
        </w:rPr>
        <w:t>сонар</w:t>
      </w:r>
      <w:r w:rsidRPr="008A2975">
        <w:rPr>
          <w:rStyle w:val="FontStyle47"/>
          <w:sz w:val="24"/>
          <w:szCs w:val="24"/>
        </w:rPr>
        <w:t>ных</w:t>
      </w:r>
      <w:proofErr w:type="spellEnd"/>
      <w:r w:rsidRPr="008A2975">
        <w:rPr>
          <w:rStyle w:val="FontStyle47"/>
          <w:sz w:val="24"/>
          <w:szCs w:val="24"/>
        </w:rPr>
        <w:t xml:space="preserve"> работ в южной</w:t>
      </w:r>
      <w:r>
        <w:rPr>
          <w:rStyle w:val="FontStyle47"/>
          <w:sz w:val="24"/>
          <w:szCs w:val="24"/>
        </w:rPr>
        <w:t xml:space="preserve"> и центральной</w:t>
      </w:r>
      <w:r w:rsidRPr="008A2975">
        <w:rPr>
          <w:rStyle w:val="FontStyle47"/>
          <w:sz w:val="24"/>
          <w:szCs w:val="24"/>
        </w:rPr>
        <w:t xml:space="preserve"> впадине, были обна</w:t>
      </w:r>
      <w:r w:rsidRPr="008A2975">
        <w:rPr>
          <w:rStyle w:val="FontStyle47"/>
          <w:sz w:val="24"/>
          <w:szCs w:val="24"/>
        </w:rPr>
        <w:softHyphen/>
        <w:t>ружены несколько хорошо выраженных в рельефе структур округлой формы</w:t>
      </w:r>
      <w:r>
        <w:rPr>
          <w:rStyle w:val="FontStyle47"/>
          <w:sz w:val="24"/>
          <w:szCs w:val="24"/>
        </w:rPr>
        <w:t>, место разгрузки (в плане в разрезе) (рис.</w:t>
      </w:r>
      <w:r w:rsidR="00255D81">
        <w:rPr>
          <w:rStyle w:val="FontStyle47"/>
          <w:sz w:val="24"/>
          <w:szCs w:val="24"/>
        </w:rPr>
        <w:t>12,13</w:t>
      </w:r>
      <w:r>
        <w:rPr>
          <w:rStyle w:val="FontStyle47"/>
          <w:sz w:val="24"/>
          <w:szCs w:val="24"/>
        </w:rPr>
        <w:t>)</w:t>
      </w:r>
      <w:r w:rsidRPr="008A2975">
        <w:rPr>
          <w:rStyle w:val="FontStyle47"/>
          <w:sz w:val="24"/>
          <w:szCs w:val="24"/>
        </w:rPr>
        <w:t>. Их характерной особен</w:t>
      </w:r>
      <w:r w:rsidRPr="008A2975">
        <w:rPr>
          <w:rStyle w:val="FontStyle47"/>
          <w:sz w:val="24"/>
          <w:szCs w:val="24"/>
        </w:rPr>
        <w:softHyphen/>
        <w:t>ностью являлос</w:t>
      </w:r>
      <w:r>
        <w:rPr>
          <w:rStyle w:val="FontStyle47"/>
          <w:sz w:val="24"/>
          <w:szCs w:val="24"/>
        </w:rPr>
        <w:t>ь   наличие нарушенного сейсмоаку</w:t>
      </w:r>
      <w:r w:rsidRPr="008A2975">
        <w:rPr>
          <w:rStyle w:val="FontStyle47"/>
          <w:sz w:val="24"/>
          <w:szCs w:val="24"/>
        </w:rPr>
        <w:t>стического сигнала [5, 6].</w:t>
      </w:r>
    </w:p>
    <w:p w:rsidR="00833D1B" w:rsidRDefault="00833D1B" w:rsidP="000D46DA">
      <w:pPr>
        <w:spacing w:after="0" w:line="360" w:lineRule="auto"/>
        <w:ind w:firstLine="709"/>
        <w:jc w:val="both"/>
        <w:rPr>
          <w:rStyle w:val="FontStyle47"/>
          <w:sz w:val="24"/>
          <w:szCs w:val="24"/>
        </w:rPr>
      </w:pPr>
    </w:p>
    <w:p w:rsidR="00EB4BED" w:rsidRDefault="0021565C" w:rsidP="00833D1B">
      <w:pPr>
        <w:spacing w:after="0" w:line="360" w:lineRule="auto"/>
        <w:jc w:val="center"/>
        <w:rPr>
          <w:rFonts w:ascii="Times New Roman" w:hAnsi="Times New Roman"/>
          <w:color w:val="222222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382895" cy="4037330"/>
            <wp:effectExtent l="0" t="0" r="8255" b="1270"/>
            <wp:docPr id="13" name="Picture 6" descr="K2-seis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2-seismi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833D1B" w:rsidRDefault="00EB4BED" w:rsidP="00833D1B">
      <w:pPr>
        <w:spacing w:after="0" w:line="360" w:lineRule="auto"/>
        <w:ind w:firstLine="709"/>
        <w:jc w:val="center"/>
        <w:rPr>
          <w:rFonts w:ascii="Times New Roman" w:hAnsi="Times New Roman"/>
          <w:color w:val="222222"/>
          <w:szCs w:val="24"/>
        </w:rPr>
      </w:pPr>
      <w:r w:rsidRPr="00833D1B">
        <w:rPr>
          <w:rFonts w:ascii="Times New Roman" w:hAnsi="Times New Roman"/>
          <w:color w:val="222222"/>
          <w:szCs w:val="24"/>
        </w:rPr>
        <w:t>Рис.</w:t>
      </w:r>
      <w:r w:rsidR="00B7215A">
        <w:rPr>
          <w:rFonts w:ascii="Times New Roman" w:hAnsi="Times New Roman"/>
          <w:color w:val="222222"/>
          <w:szCs w:val="24"/>
        </w:rPr>
        <w:t>12</w:t>
      </w:r>
      <w:r w:rsidRPr="00833D1B">
        <w:rPr>
          <w:rFonts w:ascii="Times New Roman" w:hAnsi="Times New Roman"/>
          <w:color w:val="222222"/>
          <w:szCs w:val="24"/>
        </w:rPr>
        <w:t xml:space="preserve"> К-2 (Центральная котловина)</w:t>
      </w:r>
    </w:p>
    <w:p w:rsidR="00EB4BED" w:rsidRDefault="0021565C" w:rsidP="00833D1B">
      <w:pPr>
        <w:spacing w:after="0" w:line="360" w:lineRule="auto"/>
        <w:jc w:val="center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391785" cy="3502025"/>
            <wp:effectExtent l="0" t="0" r="0" b="3175"/>
            <wp:docPr id="14" name="Picture 4" descr="Malenky-seis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enky-seism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D741CB" w:rsidRDefault="00EB4BED" w:rsidP="00833D1B">
      <w:pPr>
        <w:spacing w:after="0" w:line="360" w:lineRule="auto"/>
        <w:ind w:firstLine="709"/>
        <w:jc w:val="center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Рис.</w:t>
      </w:r>
      <w:r w:rsidR="00B7215A">
        <w:rPr>
          <w:rFonts w:ascii="Times New Roman" w:hAnsi="Times New Roman"/>
          <w:color w:val="222222"/>
          <w:sz w:val="24"/>
          <w:szCs w:val="24"/>
        </w:rPr>
        <w:t>13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D30F58">
        <w:t xml:space="preserve"> </w:t>
      </w:r>
      <w:r w:rsidRPr="00D30F58">
        <w:rPr>
          <w:rFonts w:ascii="Times New Roman" w:hAnsi="Times New Roman"/>
          <w:color w:val="222222"/>
          <w:sz w:val="24"/>
          <w:szCs w:val="24"/>
        </w:rPr>
        <w:t>Мален</w:t>
      </w:r>
      <w:r>
        <w:rPr>
          <w:rFonts w:ascii="Times New Roman" w:hAnsi="Times New Roman"/>
          <w:color w:val="222222"/>
          <w:sz w:val="24"/>
          <w:szCs w:val="24"/>
        </w:rPr>
        <w:t>ь</w:t>
      </w:r>
      <w:r w:rsidRPr="00D30F58">
        <w:rPr>
          <w:rFonts w:ascii="Times New Roman" w:hAnsi="Times New Roman"/>
          <w:color w:val="222222"/>
          <w:sz w:val="24"/>
          <w:szCs w:val="24"/>
        </w:rPr>
        <w:t>ки</w:t>
      </w:r>
      <w:r>
        <w:rPr>
          <w:rFonts w:ascii="Times New Roman" w:hAnsi="Times New Roman"/>
          <w:color w:val="222222"/>
          <w:sz w:val="24"/>
          <w:szCs w:val="24"/>
        </w:rPr>
        <w:t>й</w:t>
      </w:r>
      <w:r w:rsidR="00833D1B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(Южная котловина</w:t>
      </w:r>
      <w:r w:rsidRPr="00D30F58">
        <w:rPr>
          <w:rFonts w:ascii="Times New Roman" w:hAnsi="Times New Roman"/>
          <w:color w:val="222222"/>
          <w:sz w:val="24"/>
          <w:szCs w:val="24"/>
        </w:rPr>
        <w:t>)</w:t>
      </w:r>
    </w:p>
    <w:p w:rsidR="00EB4BED" w:rsidRPr="008A2975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3E5520" w:rsidRDefault="00EB4BED" w:rsidP="003E5520">
      <w:pPr>
        <w:spacing w:after="0" w:line="360" w:lineRule="auto"/>
        <w:ind w:firstLine="708"/>
        <w:jc w:val="both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 xml:space="preserve">Молекулярный состав ГГ грязевого вулкана </w:t>
      </w:r>
      <w:r w:rsidRPr="003255E1">
        <w:rPr>
          <w:rFonts w:ascii="Times New Roman" w:hAnsi="Times New Roman"/>
          <w:sz w:val="24"/>
          <w:szCs w:val="24"/>
        </w:rPr>
        <w:t xml:space="preserve"> </w:t>
      </w:r>
      <w:r w:rsidRPr="008A2975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Маленький</w:t>
      </w:r>
      <w:r w:rsidRPr="008A2975">
        <w:rPr>
          <w:rFonts w:ascii="Times New Roman" w:hAnsi="Times New Roman"/>
          <w:sz w:val="24"/>
          <w:szCs w:val="24"/>
        </w:rPr>
        <w:t xml:space="preserve">” </w:t>
      </w:r>
      <w:r w:rsidRPr="003255E1">
        <w:rPr>
          <w:rStyle w:val="FontStyle47"/>
          <w:sz w:val="24"/>
          <w:szCs w:val="24"/>
        </w:rPr>
        <w:t>представлен метаном в количестве около 99%. В грязевом вулкане "К-2" помимо мета</w:t>
      </w:r>
      <w:r w:rsidRPr="003255E1">
        <w:rPr>
          <w:rStyle w:val="FontStyle47"/>
          <w:sz w:val="24"/>
          <w:szCs w:val="24"/>
        </w:rPr>
        <w:softHyphen/>
        <w:t xml:space="preserve">на (85.1-98.5%) </w:t>
      </w:r>
      <w:r w:rsidRPr="003255E1">
        <w:rPr>
          <w:rStyle w:val="FontStyle47"/>
          <w:sz w:val="24"/>
          <w:szCs w:val="24"/>
        </w:rPr>
        <w:lastRenderedPageBreak/>
        <w:t>присутствует этан (от 1.5 до 14.9%); доля пропана незначительна (от 0.006 до 0.14%) [</w:t>
      </w:r>
      <w:r>
        <w:rPr>
          <w:rStyle w:val="FontStyle47"/>
          <w:sz w:val="24"/>
          <w:szCs w:val="24"/>
        </w:rPr>
        <w:t>2</w:t>
      </w:r>
      <w:r w:rsidRPr="003255E1">
        <w:rPr>
          <w:rStyle w:val="FontStyle47"/>
          <w:sz w:val="24"/>
          <w:szCs w:val="24"/>
        </w:rPr>
        <w:t>].</w:t>
      </w:r>
      <w:r w:rsidR="00181BC0">
        <w:rPr>
          <w:rStyle w:val="FontStyle47"/>
          <w:sz w:val="24"/>
          <w:szCs w:val="24"/>
        </w:rPr>
        <w:t xml:space="preserve"> </w:t>
      </w:r>
    </w:p>
    <w:p w:rsidR="004811BF" w:rsidRPr="00C16BA2" w:rsidRDefault="004811BF" w:rsidP="003E552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FontStyle47"/>
          <w:sz w:val="24"/>
          <w:szCs w:val="24"/>
        </w:rPr>
        <w:t xml:space="preserve">В таких структурах как </w:t>
      </w:r>
      <w:proofErr w:type="spellStart"/>
      <w:r>
        <w:rPr>
          <w:rStyle w:val="FontStyle47"/>
          <w:sz w:val="24"/>
          <w:szCs w:val="24"/>
        </w:rPr>
        <w:t>Хобой</w:t>
      </w:r>
      <w:proofErr w:type="spellEnd"/>
      <w:r>
        <w:rPr>
          <w:rStyle w:val="FontStyle47"/>
          <w:sz w:val="24"/>
          <w:szCs w:val="24"/>
        </w:rPr>
        <w:t xml:space="preserve"> и </w:t>
      </w:r>
      <w:r w:rsidR="00C16BA2">
        <w:rPr>
          <w:rFonts w:ascii="Times New Roman" w:eastAsia="MS PGothic" w:hAnsi="Times New Roman"/>
          <w:sz w:val="24"/>
          <w:szCs w:val="24"/>
          <w:lang w:eastAsia="ru-RU"/>
        </w:rPr>
        <w:t xml:space="preserve">Санкт-Петербург </w:t>
      </w:r>
      <w:r>
        <w:rPr>
          <w:rFonts w:ascii="Times New Roman" w:eastAsia="MS PGothic" w:hAnsi="Times New Roman"/>
          <w:sz w:val="24"/>
          <w:szCs w:val="24"/>
          <w:lang w:eastAsia="ru-RU"/>
        </w:rPr>
        <w:t xml:space="preserve">среднее содержание метана составило </w:t>
      </w:r>
      <w:r w:rsidR="00D73CE0">
        <w:rPr>
          <w:rFonts w:ascii="Times New Roman" w:eastAsia="MS PGothic" w:hAnsi="Times New Roman"/>
          <w:sz w:val="24"/>
          <w:szCs w:val="24"/>
          <w:lang w:eastAsia="ru-RU"/>
        </w:rPr>
        <w:t>21,38% и 32,26% соответственно. А процентная доля этана в этих же структурах составила  0,01% и 0,12%.</w:t>
      </w:r>
    </w:p>
    <w:p w:rsidR="00EB4BED" w:rsidRPr="003255E1" w:rsidRDefault="00EB4BED" w:rsidP="00D73CE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FontStyle47"/>
          <w:sz w:val="24"/>
          <w:szCs w:val="24"/>
        </w:rPr>
        <w:t>Во всех станц</w:t>
      </w:r>
      <w:r w:rsidR="0051027C">
        <w:rPr>
          <w:rStyle w:val="FontStyle47"/>
          <w:sz w:val="24"/>
          <w:szCs w:val="24"/>
        </w:rPr>
        <w:t>иях</w:t>
      </w:r>
      <w:r w:rsidR="00D73CE0">
        <w:rPr>
          <w:rStyle w:val="FontStyle47"/>
          <w:sz w:val="24"/>
          <w:szCs w:val="24"/>
        </w:rPr>
        <w:t>,</w:t>
      </w:r>
      <w:r w:rsidR="0051027C">
        <w:rPr>
          <w:rStyle w:val="FontStyle47"/>
          <w:sz w:val="24"/>
          <w:szCs w:val="24"/>
        </w:rPr>
        <w:t xml:space="preserve"> где были обнаружены гидраты</w:t>
      </w:r>
      <w:r>
        <w:rPr>
          <w:rStyle w:val="FontStyle47"/>
          <w:sz w:val="24"/>
          <w:szCs w:val="24"/>
        </w:rPr>
        <w:t>,</w:t>
      </w:r>
      <w:r w:rsidR="0051027C">
        <w:rPr>
          <w:rStyle w:val="FontStyle47"/>
          <w:sz w:val="24"/>
          <w:szCs w:val="24"/>
        </w:rPr>
        <w:t xml:space="preserve"> </w:t>
      </w:r>
      <w:r>
        <w:rPr>
          <w:rStyle w:val="FontStyle47"/>
          <w:sz w:val="24"/>
          <w:szCs w:val="24"/>
        </w:rPr>
        <w:t xml:space="preserve">исследователи так же находили и карбонаты. Нельзя не обратить на это внимание, и мы решили выяснить есть ли какая-нибудь связь между гидратами и карбонатами. 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BED" w:rsidRPr="003255E1" w:rsidRDefault="00EB4BED" w:rsidP="00DF7D54">
      <w:pPr>
        <w:pStyle w:val="2"/>
        <w:spacing w:before="0" w:beforeAutospacing="0" w:after="240" w:afterAutospacing="0" w:line="360" w:lineRule="auto"/>
        <w:ind w:firstLine="709"/>
        <w:jc w:val="both"/>
      </w:pPr>
      <w:bookmarkStart w:id="8" w:name="_Toc483264526"/>
      <w:r w:rsidRPr="003255E1">
        <w:t>3.</w:t>
      </w:r>
      <w:r>
        <w:t>3</w:t>
      </w:r>
      <w:r w:rsidRPr="003255E1">
        <w:t xml:space="preserve"> </w:t>
      </w:r>
      <w:proofErr w:type="spellStart"/>
      <w:r w:rsidRPr="003255E1">
        <w:t>Газогидратоносные</w:t>
      </w:r>
      <w:proofErr w:type="spellEnd"/>
      <w:r w:rsidRPr="003255E1">
        <w:t xml:space="preserve"> структуры и их распространение</w:t>
      </w:r>
      <w:bookmarkEnd w:id="8"/>
    </w:p>
    <w:p w:rsidR="00EB4BED" w:rsidRDefault="00EB4BED" w:rsidP="00DF7D54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proofErr w:type="spellStart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>Газогидратоносные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структуры </w:t>
      </w:r>
      <w:r w:rsidRPr="003255E1">
        <w:rPr>
          <w:rFonts w:ascii="Times New Roman" w:hAnsi="Times New Roman"/>
          <w:color w:val="222222"/>
          <w:sz w:val="24"/>
          <w:szCs w:val="24"/>
        </w:rPr>
        <w:t xml:space="preserve">озера Байкал </w:t>
      </w:r>
      <w:r>
        <w:rPr>
          <w:rFonts w:ascii="Times New Roman" w:hAnsi="Times New Roman"/>
          <w:color w:val="222222"/>
          <w:sz w:val="24"/>
          <w:szCs w:val="24"/>
        </w:rPr>
        <w:t xml:space="preserve">содержат газовые гидраты, состоящие из метана следующих типов: </w:t>
      </w:r>
      <w:proofErr w:type="spellStart"/>
      <w:r>
        <w:rPr>
          <w:rFonts w:ascii="Times New Roman" w:hAnsi="Times New Roman"/>
          <w:color w:val="222222"/>
          <w:sz w:val="24"/>
          <w:szCs w:val="24"/>
        </w:rPr>
        <w:t>микробиального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color w:val="222222"/>
          <w:sz w:val="24"/>
          <w:szCs w:val="24"/>
        </w:rPr>
        <w:t>диагенетического</w:t>
      </w:r>
      <w:proofErr w:type="spellEnd"/>
      <w:r w:rsidRPr="003255E1">
        <w:rPr>
          <w:rFonts w:ascii="Times New Roman" w:hAnsi="Times New Roman"/>
          <w:color w:val="222222"/>
          <w:sz w:val="24"/>
          <w:szCs w:val="24"/>
        </w:rPr>
        <w:t>)</w:t>
      </w:r>
      <w:r>
        <w:rPr>
          <w:rFonts w:ascii="Times New Roman" w:hAnsi="Times New Roman"/>
          <w:color w:val="222222"/>
          <w:sz w:val="24"/>
          <w:szCs w:val="24"/>
        </w:rPr>
        <w:t xml:space="preserve"> – гидраты </w:t>
      </w:r>
      <w:r w:rsidRPr="003255E1">
        <w:rPr>
          <w:rFonts w:ascii="Times New Roman" w:hAnsi="Times New Roman"/>
          <w:color w:val="222222"/>
          <w:sz w:val="24"/>
          <w:szCs w:val="24"/>
          <w:lang w:val="en-US"/>
        </w:rPr>
        <w:t>KC</w:t>
      </w:r>
      <w:r>
        <w:rPr>
          <w:rFonts w:ascii="Times New Roman" w:hAnsi="Times New Roman"/>
          <w:color w:val="222222"/>
          <w:sz w:val="24"/>
          <w:szCs w:val="24"/>
        </w:rPr>
        <w:t>-1 и термогенного (катагенетического</w:t>
      </w:r>
      <w:r w:rsidRPr="003255E1">
        <w:rPr>
          <w:rFonts w:ascii="Times New Roman" w:hAnsi="Times New Roman"/>
          <w:color w:val="222222"/>
          <w:sz w:val="24"/>
          <w:szCs w:val="24"/>
        </w:rPr>
        <w:t>)</w:t>
      </w:r>
      <w:r>
        <w:rPr>
          <w:rFonts w:ascii="Times New Roman" w:hAnsi="Times New Roman"/>
          <w:color w:val="222222"/>
          <w:sz w:val="24"/>
          <w:szCs w:val="24"/>
        </w:rPr>
        <w:t xml:space="preserve"> – гидраты </w:t>
      </w:r>
      <w:r w:rsidRPr="003255E1">
        <w:rPr>
          <w:rFonts w:ascii="Times New Roman" w:hAnsi="Times New Roman"/>
          <w:color w:val="222222"/>
          <w:sz w:val="24"/>
          <w:szCs w:val="24"/>
          <w:lang w:val="en-US"/>
        </w:rPr>
        <w:t>KC</w:t>
      </w:r>
      <w:r w:rsidRPr="003255E1">
        <w:rPr>
          <w:rFonts w:ascii="Times New Roman" w:hAnsi="Times New Roman"/>
          <w:color w:val="222222"/>
          <w:sz w:val="24"/>
          <w:szCs w:val="24"/>
        </w:rPr>
        <w:t>-2 только на станциях К</w:t>
      </w:r>
      <w:r>
        <w:rPr>
          <w:rFonts w:ascii="Times New Roman" w:hAnsi="Times New Roman"/>
          <w:color w:val="222222"/>
          <w:sz w:val="24"/>
          <w:szCs w:val="24"/>
        </w:rPr>
        <w:t>укуй</w:t>
      </w:r>
      <w:r w:rsidRPr="003255E1">
        <w:rPr>
          <w:rFonts w:ascii="Times New Roman" w:hAnsi="Times New Roman"/>
          <w:color w:val="222222"/>
          <w:sz w:val="24"/>
          <w:szCs w:val="24"/>
        </w:rPr>
        <w:t xml:space="preserve"> </w:t>
      </w:r>
    </w:p>
    <w:p w:rsidR="00EB4BED" w:rsidRPr="003255E1" w:rsidRDefault="00EB4BED" w:rsidP="00DF7D54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 w:rsidRPr="003255E1">
        <w:rPr>
          <w:rFonts w:ascii="Times New Roman" w:hAnsi="Times New Roman"/>
          <w:color w:val="222222"/>
          <w:sz w:val="24"/>
          <w:szCs w:val="24"/>
        </w:rPr>
        <w:t>(таб</w:t>
      </w:r>
      <w:r w:rsidR="00263632">
        <w:rPr>
          <w:rFonts w:ascii="Times New Roman" w:hAnsi="Times New Roman"/>
          <w:color w:val="222222"/>
          <w:sz w:val="24"/>
          <w:szCs w:val="24"/>
        </w:rPr>
        <w:t>л</w:t>
      </w:r>
      <w:r w:rsidRPr="003255E1">
        <w:rPr>
          <w:rFonts w:ascii="Times New Roman" w:hAnsi="Times New Roman"/>
          <w:color w:val="222222"/>
          <w:sz w:val="24"/>
          <w:szCs w:val="24"/>
        </w:rPr>
        <w:t>. 1), газ: метан=85 ‰; этан =15‰.</w:t>
      </w:r>
    </w:p>
    <w:p w:rsidR="00DF7D54" w:rsidRDefault="00DF7D54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EB4BED" w:rsidRPr="00105461" w:rsidRDefault="00EB4BED" w:rsidP="000D46DA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</w:t>
      </w:r>
      <w:r w:rsidRPr="003255E1">
        <w:rPr>
          <w:rFonts w:ascii="Times New Roman" w:hAnsi="Times New Roman"/>
          <w:sz w:val="24"/>
          <w:szCs w:val="24"/>
          <w:lang w:eastAsia="ru-RU"/>
        </w:rPr>
        <w:t>1</w:t>
      </w:r>
      <w:r w:rsidR="00263632">
        <w:rPr>
          <w:rFonts w:ascii="Times New Roman" w:hAnsi="Times New Roman"/>
          <w:sz w:val="24"/>
          <w:szCs w:val="24"/>
          <w:lang w:eastAsia="ru-RU"/>
        </w:rPr>
        <w:t>.</w:t>
      </w:r>
      <w:r w:rsidRPr="003255E1">
        <w:rPr>
          <w:rFonts w:ascii="Times New Roman" w:hAnsi="Times New Roman"/>
          <w:sz w:val="24"/>
          <w:szCs w:val="24"/>
          <w:lang w:eastAsia="ru-RU"/>
        </w:rPr>
        <w:t xml:space="preserve"> Характерис</w:t>
      </w:r>
      <w:r>
        <w:rPr>
          <w:rFonts w:ascii="Times New Roman" w:hAnsi="Times New Roman"/>
          <w:sz w:val="24"/>
          <w:szCs w:val="24"/>
          <w:lang w:eastAsia="ru-RU"/>
        </w:rPr>
        <w:t>тика газовых гидратов оз.</w:t>
      </w:r>
      <w:r w:rsidR="0051027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Байкал</w:t>
      </w:r>
    </w:p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779"/>
        <w:gridCol w:w="1134"/>
        <w:gridCol w:w="2926"/>
        <w:gridCol w:w="1791"/>
        <w:gridCol w:w="1458"/>
      </w:tblGrid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№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Название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Год открытия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Текстура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Тип газа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Тип структуры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Маленький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1048F0">
              <w:rPr>
                <w:rFonts w:ascii="Times New Roman" w:hAnsi="Times New Roman"/>
                <w:color w:val="000000"/>
                <w:lang w:eastAsia="ru-RU"/>
              </w:rPr>
              <w:t>Псевдопорфировая</w:t>
            </w:r>
            <w:proofErr w:type="spellEnd"/>
            <w:r w:rsidRPr="001048F0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1048F0">
              <w:rPr>
                <w:rFonts w:ascii="Times New Roman" w:hAnsi="Times New Roman"/>
                <w:color w:val="000000"/>
                <w:lang w:eastAsia="ru-RU"/>
              </w:rPr>
              <w:t>слоистя</w:t>
            </w:r>
            <w:proofErr w:type="spellEnd"/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Бактериальный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Большой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2003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 xml:space="preserve">Массивная, </w:t>
            </w:r>
            <w:proofErr w:type="spellStart"/>
            <w:r w:rsidRPr="001048F0">
              <w:rPr>
                <w:rFonts w:ascii="Times New Roman" w:hAnsi="Times New Roman"/>
                <w:color w:val="000000"/>
                <w:lang w:eastAsia="ru-RU"/>
              </w:rPr>
              <w:t>псевдопарфировая</w:t>
            </w:r>
            <w:proofErr w:type="spellEnd"/>
            <w:r w:rsidRPr="001048F0">
              <w:rPr>
                <w:rFonts w:ascii="Times New Roman" w:hAnsi="Times New Roman"/>
                <w:color w:val="000000"/>
                <w:lang w:eastAsia="ru-RU"/>
              </w:rPr>
              <w:t>, слоистая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Бактериальный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2005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Зернистая с вертикальной слоистостью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КС-2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2006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Бактериальный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Малютка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2006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Бактериальный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2007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 xml:space="preserve">Массивная, </w:t>
            </w:r>
            <w:proofErr w:type="spellStart"/>
            <w:r w:rsidRPr="001048F0">
              <w:rPr>
                <w:rFonts w:ascii="Times New Roman" w:hAnsi="Times New Roman"/>
                <w:color w:val="000000"/>
                <w:lang w:eastAsia="ru-RU"/>
              </w:rPr>
              <w:t>псевдопорфировая</w:t>
            </w:r>
            <w:proofErr w:type="spellEnd"/>
            <w:r w:rsidRPr="001048F0">
              <w:rPr>
                <w:rFonts w:ascii="Times New Roman" w:hAnsi="Times New Roman"/>
                <w:color w:val="000000"/>
                <w:lang w:eastAsia="ru-RU"/>
              </w:rPr>
              <w:t>, 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Бактериальный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Р-2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2007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Массивная, 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Бактериальный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G1-3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2007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bottom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779" w:type="dxa"/>
            <w:shd w:val="clear" w:color="auto" w:fill="auto"/>
            <w:noWrap/>
            <w:vAlign w:val="bottom"/>
          </w:tcPr>
          <w:p w:rsidR="00263632" w:rsidRPr="001048F0" w:rsidRDefault="009D1748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1048F0">
              <w:rPr>
                <w:rFonts w:ascii="Times New Roman" w:hAnsi="Times New Roman"/>
                <w:color w:val="000000"/>
                <w:lang w:eastAsia="ru-RU"/>
              </w:rPr>
              <w:t>Г</w:t>
            </w:r>
            <w:r w:rsidR="00263632" w:rsidRPr="001048F0">
              <w:rPr>
                <w:rFonts w:ascii="Times New Roman" w:hAnsi="Times New Roman"/>
                <w:color w:val="000000"/>
                <w:lang w:eastAsia="ru-RU"/>
              </w:rPr>
              <w:t>оревой</w:t>
            </w:r>
            <w:proofErr w:type="spellEnd"/>
            <w:r w:rsidR="00263632" w:rsidRPr="001048F0">
              <w:rPr>
                <w:rFonts w:ascii="Times New Roman" w:hAnsi="Times New Roman"/>
                <w:color w:val="000000"/>
                <w:lang w:eastAsia="ru-RU"/>
              </w:rPr>
              <w:t xml:space="preserve"> Утес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2008</w:t>
            </w:r>
          </w:p>
        </w:tc>
        <w:tc>
          <w:tcPr>
            <w:tcW w:w="2926" w:type="dxa"/>
            <w:shd w:val="clear" w:color="auto" w:fill="auto"/>
            <w:noWrap/>
            <w:vAlign w:val="bottom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Массивная</w:t>
            </w:r>
          </w:p>
        </w:tc>
        <w:tc>
          <w:tcPr>
            <w:tcW w:w="1791" w:type="dxa"/>
            <w:shd w:val="clear" w:color="auto" w:fill="auto"/>
            <w:noWrap/>
            <w:vAlign w:val="bottom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Термогенный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Санкт-Петербург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2009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Массивная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 xml:space="preserve">Посольская </w:t>
            </w:r>
            <w:r w:rsidRPr="001048F0">
              <w:rPr>
                <w:rFonts w:ascii="Times New Roman" w:hAnsi="Times New Roman"/>
                <w:color w:val="000000"/>
                <w:lang w:eastAsia="ru-RU"/>
              </w:rPr>
              <w:lastRenderedPageBreak/>
              <w:t>Банка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lastRenderedPageBreak/>
              <w:t>2010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 xml:space="preserve">Зернистая, слоистая </w:t>
            </w:r>
            <w:r w:rsidRPr="001048F0">
              <w:rPr>
                <w:rFonts w:ascii="Times New Roman" w:hAnsi="Times New Roman"/>
                <w:color w:val="000000"/>
                <w:lang w:eastAsia="ru-RU"/>
              </w:rPr>
              <w:lastRenderedPageBreak/>
              <w:t>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lastRenderedPageBreak/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КС-2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2010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2010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Массивная, 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Бактериальный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2010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Мелкозернистая, 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КС-2  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2010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Бактериальный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К-4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Зернистая, 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Термогенный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КС-2  КС-1</w:t>
            </w:r>
          </w:p>
        </w:tc>
      </w:tr>
      <w:tr w:rsidR="00263632" w:rsidRPr="001048F0" w:rsidTr="001048F0">
        <w:trPr>
          <w:trHeight w:val="300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Структура 13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  <w:tr w:rsidR="00263632" w:rsidRPr="001048F0" w:rsidTr="001048F0">
        <w:trPr>
          <w:trHeight w:val="377"/>
        </w:trPr>
        <w:tc>
          <w:tcPr>
            <w:tcW w:w="45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779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Крест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2926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Массивная, слоистая, жильная</w:t>
            </w:r>
          </w:p>
        </w:tc>
        <w:tc>
          <w:tcPr>
            <w:tcW w:w="1791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Смешанный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263632" w:rsidRPr="001048F0" w:rsidRDefault="00263632" w:rsidP="001048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048F0">
              <w:rPr>
                <w:rFonts w:ascii="Times New Roman" w:hAnsi="Times New Roman"/>
                <w:color w:val="000000"/>
                <w:lang w:eastAsia="ru-RU"/>
              </w:rPr>
              <w:t>КС-1</w:t>
            </w:r>
          </w:p>
        </w:tc>
      </w:tr>
    </w:tbl>
    <w:p w:rsidR="00EB4BED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55E1">
        <w:rPr>
          <w:rFonts w:ascii="Times New Roman" w:hAnsi="Times New Roman"/>
          <w:sz w:val="24"/>
          <w:szCs w:val="24"/>
          <w:lang w:eastAsia="ru-RU"/>
        </w:rPr>
        <w:t xml:space="preserve">На станции </w:t>
      </w:r>
      <w:proofErr w:type="spellStart"/>
      <w:r w:rsidRPr="003255E1">
        <w:rPr>
          <w:rFonts w:ascii="Times New Roman" w:hAnsi="Times New Roman"/>
          <w:sz w:val="24"/>
          <w:szCs w:val="24"/>
        </w:rPr>
        <w:t>St</w:t>
      </w:r>
      <w:proofErr w:type="spellEnd"/>
      <w:r w:rsidRPr="003255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255E1">
        <w:rPr>
          <w:rFonts w:ascii="Times New Roman" w:hAnsi="Times New Roman"/>
          <w:sz w:val="24"/>
          <w:szCs w:val="24"/>
        </w:rPr>
        <w:t>Petersburg</w:t>
      </w:r>
      <w:proofErr w:type="spellEnd"/>
      <w:r w:rsidRPr="003255E1">
        <w:rPr>
          <w:rFonts w:ascii="Times New Roman" w:hAnsi="Times New Roman"/>
          <w:sz w:val="24"/>
          <w:szCs w:val="24"/>
        </w:rPr>
        <w:t xml:space="preserve"> – 2 - изотопный состав</w:t>
      </w:r>
      <w:r>
        <w:rPr>
          <w:rFonts w:ascii="Times New Roman" w:hAnsi="Times New Roman"/>
          <w:sz w:val="24"/>
          <w:szCs w:val="24"/>
        </w:rPr>
        <w:t xml:space="preserve"> метана более тяжелый</w:t>
      </w:r>
      <w:r w:rsidRPr="003255E1">
        <w:rPr>
          <w:rFonts w:ascii="Times New Roman" w:hAnsi="Times New Roman"/>
          <w:sz w:val="24"/>
          <w:szCs w:val="24"/>
        </w:rPr>
        <w:t xml:space="preserve"> по водороду</w:t>
      </w:r>
      <w:r>
        <w:rPr>
          <w:rFonts w:ascii="Times New Roman" w:hAnsi="Times New Roman"/>
          <w:sz w:val="24"/>
          <w:szCs w:val="24"/>
        </w:rPr>
        <w:t>,</w:t>
      </w:r>
      <w:r w:rsidRPr="003255E1">
        <w:rPr>
          <w:rFonts w:ascii="Times New Roman" w:hAnsi="Times New Roman"/>
          <w:sz w:val="24"/>
          <w:szCs w:val="24"/>
        </w:rPr>
        <w:t xml:space="preserve"> чем все остальные(-286,7 , когда у остальных 300).</w:t>
      </w:r>
    </w:p>
    <w:p w:rsidR="00EB4BED" w:rsidRDefault="00EB4BED" w:rsidP="000D46DA">
      <w:pPr>
        <w:spacing w:after="0" w:line="360" w:lineRule="auto"/>
        <w:ind w:firstLine="709"/>
        <w:jc w:val="both"/>
        <w:rPr>
          <w:rStyle w:val="22"/>
          <w:b w:val="0"/>
          <w:bCs w:val="0"/>
          <w:color w:val="000000"/>
          <w:sz w:val="24"/>
          <w:szCs w:val="24"/>
        </w:rPr>
      </w:pPr>
      <w:r w:rsidRPr="003255E1">
        <w:rPr>
          <w:rFonts w:ascii="Times New Roman" w:hAnsi="Times New Roman"/>
          <w:sz w:val="24"/>
          <w:szCs w:val="24"/>
        </w:rPr>
        <w:t xml:space="preserve">По углероду ближе к </w:t>
      </w:r>
      <w:proofErr w:type="spellStart"/>
      <w:r w:rsidRPr="003255E1">
        <w:rPr>
          <w:rFonts w:ascii="Times New Roman" w:hAnsi="Times New Roman"/>
          <w:sz w:val="24"/>
          <w:szCs w:val="24"/>
        </w:rPr>
        <w:t>микробиальному</w:t>
      </w:r>
      <w:proofErr w:type="spellEnd"/>
      <w:r w:rsidRPr="003255E1">
        <w:rPr>
          <w:rFonts w:ascii="Times New Roman" w:hAnsi="Times New Roman"/>
          <w:sz w:val="24"/>
          <w:szCs w:val="24"/>
        </w:rPr>
        <w:t xml:space="preserve"> (</w:t>
      </w:r>
      <w:r w:rsidR="00991603">
        <w:rPr>
          <w:rFonts w:ascii="Times New Roman" w:hAnsi="Times New Roman"/>
          <w:sz w:val="24"/>
          <w:szCs w:val="24"/>
        </w:rPr>
        <w:t>δ</w:t>
      </w:r>
      <w:r w:rsidR="00991603" w:rsidRPr="003255E1">
        <w:rPr>
          <w:rStyle w:val="22"/>
          <w:b w:val="0"/>
          <w:bCs w:val="0"/>
          <w:color w:val="000000"/>
          <w:sz w:val="24"/>
          <w:szCs w:val="24"/>
          <w:vertAlign w:val="superscript"/>
        </w:rPr>
        <w:t>13</w:t>
      </w:r>
      <w:r w:rsidR="00991603" w:rsidRPr="003255E1">
        <w:rPr>
          <w:rStyle w:val="22"/>
          <w:b w:val="0"/>
          <w:bCs w:val="0"/>
          <w:color w:val="000000"/>
          <w:sz w:val="24"/>
          <w:szCs w:val="24"/>
        </w:rPr>
        <w:t>С</w:t>
      </w:r>
      <w:r w:rsidR="00991603" w:rsidRPr="00991603">
        <w:rPr>
          <w:rStyle w:val="22"/>
          <w:b w:val="0"/>
          <w:bCs w:val="0"/>
          <w:color w:val="000000"/>
          <w:sz w:val="24"/>
          <w:szCs w:val="24"/>
        </w:rPr>
        <w:t>= -</w:t>
      </w:r>
      <w:r w:rsidR="00991603" w:rsidRPr="003255E1">
        <w:rPr>
          <w:rFonts w:ascii="Times New Roman" w:hAnsi="Times New Roman"/>
          <w:sz w:val="24"/>
          <w:szCs w:val="24"/>
        </w:rPr>
        <w:t xml:space="preserve"> </w:t>
      </w:r>
      <w:r w:rsidRPr="003255E1">
        <w:rPr>
          <w:rFonts w:ascii="Times New Roman" w:hAnsi="Times New Roman"/>
          <w:sz w:val="24"/>
          <w:szCs w:val="24"/>
        </w:rPr>
        <w:t>63</w:t>
      </w:r>
      <w:r w:rsidR="00991603" w:rsidRPr="00B7215A">
        <w:rPr>
          <w:rFonts w:ascii="Times New Roman" w:hAnsi="Times New Roman"/>
          <w:sz w:val="24"/>
          <w:szCs w:val="24"/>
        </w:rPr>
        <w:t>‰</w:t>
      </w:r>
      <w:r w:rsidRPr="00B7215A">
        <w:rPr>
          <w:rStyle w:val="a5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91603" w:rsidRPr="00B7215A">
        <w:rPr>
          <w:rStyle w:val="a5"/>
          <w:rFonts w:ascii="Times New Roman" w:hAnsi="Times New Roman" w:cs="Times New Roman"/>
          <w:bCs/>
          <w:color w:val="000000"/>
          <w:sz w:val="24"/>
          <w:szCs w:val="24"/>
          <w:lang w:val="en-US"/>
        </w:rPr>
        <w:t>PDB</w:t>
      </w:r>
      <w:r w:rsidRPr="003255E1">
        <w:rPr>
          <w:rStyle w:val="22"/>
          <w:b w:val="0"/>
          <w:bCs w:val="0"/>
          <w:color w:val="000000"/>
          <w:sz w:val="24"/>
          <w:szCs w:val="24"/>
        </w:rPr>
        <w:t>) (рис.</w:t>
      </w:r>
      <w:r w:rsidR="00255D81">
        <w:rPr>
          <w:rStyle w:val="22"/>
          <w:b w:val="0"/>
          <w:bCs w:val="0"/>
          <w:color w:val="000000"/>
          <w:sz w:val="24"/>
          <w:szCs w:val="24"/>
        </w:rPr>
        <w:t>14</w:t>
      </w:r>
      <w:r w:rsidRPr="003255E1">
        <w:rPr>
          <w:rStyle w:val="22"/>
          <w:b w:val="0"/>
          <w:bCs w:val="0"/>
          <w:color w:val="000000"/>
          <w:sz w:val="24"/>
          <w:szCs w:val="24"/>
        </w:rPr>
        <w:t>)</w:t>
      </w:r>
      <w:r w:rsidR="0051027C" w:rsidRPr="0051027C">
        <w:rPr>
          <w:rStyle w:val="22"/>
          <w:b w:val="0"/>
          <w:bCs w:val="0"/>
          <w:color w:val="000000"/>
          <w:sz w:val="24"/>
          <w:szCs w:val="24"/>
        </w:rPr>
        <w:t xml:space="preserve"> </w:t>
      </w:r>
      <w:r w:rsidR="0051027C" w:rsidRPr="003255E1">
        <w:rPr>
          <w:rStyle w:val="22"/>
          <w:b w:val="0"/>
          <w:bCs w:val="0"/>
          <w:color w:val="000000"/>
          <w:sz w:val="24"/>
          <w:szCs w:val="24"/>
        </w:rPr>
        <w:t>.</w:t>
      </w:r>
    </w:p>
    <w:p w:rsidR="00263632" w:rsidRPr="003255E1" w:rsidRDefault="00263632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B4BED" w:rsidRDefault="0021565C" w:rsidP="0051027C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2571750</wp:posOffset>
                </wp:positionV>
                <wp:extent cx="4494530" cy="534670"/>
                <wp:effectExtent l="0" t="0" r="4445" b="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193" w:rsidRPr="0051027C" w:rsidRDefault="00CF6193" w:rsidP="00B1116A">
                            <w:pP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Источник</w:t>
                            </w:r>
                            <w:r w:rsidRPr="0051027C"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: Operation Report of Multi-phase Gas Hydrate Project II 2014 (MHP II-14), R/V G. U. V ere s c </w:t>
                            </w:r>
                            <w:proofErr w:type="spellStart"/>
                            <w:r w:rsidRPr="0051027C"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>hagin</w:t>
                            </w:r>
                            <w:proofErr w:type="spellEnd"/>
                            <w:r w:rsidRPr="0051027C"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 Cruise VER-14-03   </w:t>
                            </w:r>
                          </w:p>
                          <w:p w:rsidR="00CF6193" w:rsidRPr="0051027C" w:rsidRDefault="00CF6193">
                            <w:pP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72.5pt;margin-top:202.5pt;width:353.9pt;height:4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meugIAAME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Sr&#10;DF9DegTtoEaPbDToTo5obtMz9DoFq4ce7MwIx1BmF6ru72X5TSMhVw0VW3arlBwaRiugF9qX/sXT&#10;CUdbkM3wUVbghu6MdEBjrTqbO8gGAnTg8XQqjaVSwiEhCYktxRLu4msym7va+TQ9vu6VNu+Z7JBd&#10;ZFhB6R063d9rY9nQ9GhinQlZ8LZ15W/FswMwnE7ANzy1d5aFq+bPJEjWi/WCeCSarT0S5Ll3W6yI&#10;NyvCeZxf56tVHv6yfkOSNryqmLBujsoKyZ9V7qDxSRMnbWnZ8srCWUpabTerVqE9BWUX7nM5h5uz&#10;mf+chksCxPIipDAiwV2UeMVsMfdIQWIvmQcLLwiTu2QWQOLz4nlI91ywfw8JDRlO4iiexHQm/SK2&#10;wH2vY6Npxw3MjpZ3GV6cjGhqJbgWlSutobyd1hepsPTPqYByHwvtBGs1OqnVjJvRtUZ87IONrJ5A&#10;wUqCwECLMPdg0Uj1A6MBZkiG9fcdVQyj9oOALkhCQsDMuA2J5xFs1OXN5vKGihKgMmwwmpYrMw2q&#10;Xa/4tgFPU98JeQudU3MnattiE6tDv8GccLEdZpodRJd7Z3WevMvfAAAA//8DAFBLAwQUAAYACAAA&#10;ACEAlOK8Ed0AAAALAQAADwAAAGRycy9kb3ducmV2LnhtbEyPQU/DMAyF70j7D5GRdmMJVYu60nSa&#10;QLuC2ACJW9Z4bUXjVE22ln+Pd4Kbn/30/L5yM7teXHAMnScN9ysFAqn2tqNGw/thd5eDCNGQNb0n&#10;1PCDATbV4qY0hfUTveFlHxvBIRQKo6GNcSikDHWLzoSVH5D4dvKjM5Hl2Eg7monDXS8TpR6kMx3x&#10;h9YM+NRi/b0/Ow0fL6evz1S9Ns8uGyY/K0luLbVe3s7bRxAR5/hnhmt9rg4Vdzr6M9kgetZpxixR&#10;Q6quAzvyLGGYI2/ydQKyKuV/huoXAAD//wMAUEsBAi0AFAAGAAgAAAAhALaDOJL+AAAA4QEAABMA&#10;AAAAAAAAAAAAAAAAAAAAAFtDb250ZW50X1R5cGVzXS54bWxQSwECLQAUAAYACAAAACEAOP0h/9YA&#10;AACUAQAACwAAAAAAAAAAAAAAAAAvAQAAX3JlbHMvLnJlbHNQSwECLQAUAAYACAAAACEAh9JpnroC&#10;AADBBQAADgAAAAAAAAAAAAAAAAAuAgAAZHJzL2Uyb0RvYy54bWxQSwECLQAUAAYACAAAACEAlOK8&#10;Ed0AAAALAQAADwAAAAAAAAAAAAAAAAAUBQAAZHJzL2Rvd25yZXYueG1sUEsFBgAAAAAEAAQA8wAA&#10;AB4GAAAAAA==&#10;" filled="f" stroked="f">
                <v:textbox>
                  <w:txbxContent>
                    <w:p w:rsidR="000411A8" w:rsidRPr="0051027C" w:rsidRDefault="000411A8" w:rsidP="00B1116A">
                      <w:pPr>
                        <w:rPr>
                          <w:rFonts w:ascii="Times New Roman" w:hAnsi="Times New Roman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Источник</w:t>
                      </w:r>
                      <w:r w:rsidRPr="0051027C"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: Operation Report of Multi-phase Gas Hydrate Project II 2014 (MHP II-14), R/V G. U. V ere s c hagin Cruise VER-14-03   </w:t>
                      </w:r>
                    </w:p>
                    <w:p w:rsidR="000411A8" w:rsidRPr="0051027C" w:rsidRDefault="000411A8">
                      <w:pPr>
                        <w:rPr>
                          <w:rFonts w:ascii="Times New Roman" w:hAnsi="Times New Roman"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3815" cy="2976245"/>
            <wp:effectExtent l="0" t="0" r="63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263632" w:rsidRDefault="00EB4BED" w:rsidP="00263632">
      <w:pPr>
        <w:spacing w:after="0" w:line="360" w:lineRule="auto"/>
        <w:jc w:val="center"/>
        <w:rPr>
          <w:rFonts w:ascii="Times New Roman" w:hAnsi="Times New Roman"/>
          <w:color w:val="000000"/>
          <w:szCs w:val="20"/>
          <w:lang w:eastAsia="ru-RU"/>
        </w:rPr>
      </w:pPr>
      <w:r w:rsidRPr="00263632">
        <w:rPr>
          <w:rFonts w:ascii="Times New Roman" w:hAnsi="Times New Roman"/>
          <w:color w:val="000000"/>
          <w:szCs w:val="20"/>
          <w:lang w:eastAsia="ru-RU"/>
        </w:rPr>
        <w:t>Рис.</w:t>
      </w:r>
      <w:r w:rsidR="00B7215A">
        <w:rPr>
          <w:rFonts w:ascii="Times New Roman" w:hAnsi="Times New Roman"/>
          <w:color w:val="000000"/>
          <w:szCs w:val="20"/>
          <w:lang w:eastAsia="ru-RU"/>
        </w:rPr>
        <w:t>14</w:t>
      </w:r>
      <w:r w:rsidRPr="00263632">
        <w:rPr>
          <w:rFonts w:ascii="Times New Roman" w:hAnsi="Times New Roman"/>
          <w:color w:val="000000"/>
          <w:szCs w:val="20"/>
          <w:lang w:eastAsia="ru-RU"/>
        </w:rPr>
        <w:t xml:space="preserve"> </w:t>
      </w:r>
      <w:r w:rsidRPr="00263632">
        <w:rPr>
          <w:rStyle w:val="FontStyle49"/>
          <w:sz w:val="22"/>
          <w:szCs w:val="20"/>
        </w:rPr>
        <w:t>Изотопный состав газа озера Байкал</w:t>
      </w:r>
    </w:p>
    <w:p w:rsidR="00EB4BED" w:rsidRPr="00DF7D54" w:rsidRDefault="00C847D8" w:rsidP="002160E5">
      <w:pPr>
        <w:pStyle w:val="1"/>
        <w:spacing w:before="0" w:after="240" w:line="360" w:lineRule="auto"/>
        <w:jc w:val="center"/>
      </w:pPr>
      <w:r>
        <w:br w:type="page"/>
      </w:r>
      <w:bookmarkStart w:id="9" w:name="_Toc483264527"/>
      <w:r w:rsidR="00263632" w:rsidRPr="00DF7D54">
        <w:lastRenderedPageBreak/>
        <w:t xml:space="preserve">Глава </w:t>
      </w:r>
      <w:r w:rsidR="00EB4BED" w:rsidRPr="00DF7D54">
        <w:t>4.</w:t>
      </w:r>
      <w:r w:rsidR="00263632" w:rsidRPr="00DF7D54">
        <w:t xml:space="preserve"> </w:t>
      </w:r>
      <w:proofErr w:type="spellStart"/>
      <w:r w:rsidR="00EB4BED" w:rsidRPr="00DF7D54">
        <w:t>Аутигенные</w:t>
      </w:r>
      <w:proofErr w:type="spellEnd"/>
      <w:r w:rsidR="00EB4BED" w:rsidRPr="00DF7D54">
        <w:t xml:space="preserve"> карбонаты</w:t>
      </w:r>
      <w:bookmarkEnd w:id="9"/>
    </w:p>
    <w:p w:rsidR="00EB4BED" w:rsidRDefault="00EB4BED" w:rsidP="00263632">
      <w:pPr>
        <w:pStyle w:val="2"/>
        <w:spacing w:after="240" w:afterAutospacing="0"/>
        <w:ind w:firstLine="709"/>
      </w:pPr>
      <w:bookmarkStart w:id="10" w:name="_Toc483264528"/>
      <w:r>
        <w:rPr>
          <w:rFonts w:eastAsia="TimesNewRoman"/>
        </w:rPr>
        <w:t>4.1</w:t>
      </w:r>
      <w:r w:rsidR="00263632">
        <w:rPr>
          <w:rFonts w:eastAsia="TimesNewRoman"/>
        </w:rPr>
        <w:t xml:space="preserve"> </w:t>
      </w:r>
      <w:proofErr w:type="spellStart"/>
      <w:r w:rsidRPr="00D94375">
        <w:rPr>
          <w:rFonts w:eastAsia="TimesNewRoman"/>
        </w:rPr>
        <w:t>Аутигенные</w:t>
      </w:r>
      <w:proofErr w:type="spellEnd"/>
      <w:r w:rsidRPr="00D94375">
        <w:rPr>
          <w:rFonts w:eastAsia="TimesNewRoman"/>
        </w:rPr>
        <w:t xml:space="preserve"> карбонаты</w:t>
      </w:r>
      <w:r>
        <w:rPr>
          <w:rFonts w:eastAsia="TimesNewRoman"/>
        </w:rPr>
        <w:t xml:space="preserve"> </w:t>
      </w:r>
      <w:r w:rsidRPr="00D22F2D">
        <w:t>озера Байкал</w:t>
      </w:r>
      <w:bookmarkEnd w:id="10"/>
    </w:p>
    <w:p w:rsidR="00EB4BED" w:rsidRDefault="00CB4B94" w:rsidP="009940D8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proofErr w:type="spellStart"/>
      <w:r w:rsidRPr="00CB4B94">
        <w:rPr>
          <w:rFonts w:ascii="Times New Roman" w:eastAsia="TimesNewRoman" w:hAnsi="Times New Roman"/>
          <w:sz w:val="24"/>
          <w:szCs w:val="24"/>
        </w:rPr>
        <w:t>Аутигенные</w:t>
      </w:r>
      <w:proofErr w:type="spellEnd"/>
      <w:r w:rsidRPr="00CB4B94">
        <w:rPr>
          <w:rFonts w:ascii="Times New Roman" w:eastAsia="TimesNewRoman" w:hAnsi="Times New Roman"/>
          <w:sz w:val="24"/>
          <w:szCs w:val="24"/>
        </w:rPr>
        <w:t xml:space="preserve"> карбонаты </w:t>
      </w:r>
      <w:r w:rsidRPr="00CB4B94">
        <w:rPr>
          <w:rFonts w:ascii="Times New Roman" w:hAnsi="Times New Roman"/>
          <w:sz w:val="24"/>
          <w:szCs w:val="24"/>
        </w:rPr>
        <w:t>озера Байкал</w:t>
      </w:r>
      <w:r w:rsidR="00EB4BED" w:rsidRPr="00CB4B94">
        <w:rPr>
          <w:rFonts w:ascii="Times New Roman" w:eastAsia="TimesNewRoman" w:hAnsi="Times New Roman"/>
          <w:sz w:val="24"/>
          <w:szCs w:val="24"/>
        </w:rPr>
        <w:t xml:space="preserve"> </w:t>
      </w:r>
      <w:r>
        <w:rPr>
          <w:rFonts w:ascii="Times New Roman" w:eastAsia="TimesNewRoman" w:hAnsi="Times New Roman"/>
          <w:sz w:val="24"/>
          <w:szCs w:val="24"/>
        </w:rPr>
        <w:t>я</w:t>
      </w:r>
      <w:r w:rsidR="00EB4BED" w:rsidRPr="00CB4B94">
        <w:rPr>
          <w:rFonts w:ascii="Times New Roman" w:eastAsia="TimesNewRoman" w:hAnsi="Times New Roman"/>
          <w:sz w:val="24"/>
          <w:szCs w:val="24"/>
        </w:rPr>
        <w:t>в</w:t>
      </w:r>
      <w:r w:rsidR="00EB4BED" w:rsidRPr="00D94375">
        <w:rPr>
          <w:rFonts w:ascii="Times New Roman" w:eastAsia="TimesNewRoman" w:hAnsi="Times New Roman"/>
          <w:sz w:val="24"/>
          <w:szCs w:val="24"/>
        </w:rPr>
        <w:t xml:space="preserve">ляются важнейшими </w:t>
      </w:r>
      <w:proofErr w:type="spellStart"/>
      <w:r w:rsidR="00EB4BED" w:rsidRPr="00D94375">
        <w:rPr>
          <w:rFonts w:ascii="Times New Roman" w:eastAsia="TimesNewRoman" w:hAnsi="Times New Roman"/>
          <w:sz w:val="24"/>
          <w:szCs w:val="24"/>
        </w:rPr>
        <w:t>диагенетическими</w:t>
      </w:r>
      <w:proofErr w:type="spellEnd"/>
      <w:r w:rsidR="00EB4BED" w:rsidRPr="00D94375">
        <w:rPr>
          <w:rFonts w:ascii="Times New Roman" w:eastAsia="TimesNewRoman" w:hAnsi="Times New Roman"/>
          <w:sz w:val="24"/>
          <w:szCs w:val="24"/>
        </w:rPr>
        <w:t xml:space="preserve"> образованиями и широко распространены в осадках и осадочных породах. Их формирование считается одной из главных составляющих цикла углерода в океане [</w:t>
      </w:r>
      <w:r w:rsidR="00EB4BED">
        <w:rPr>
          <w:rFonts w:ascii="Times New Roman" w:eastAsia="TimesNewRoman" w:hAnsi="Times New Roman"/>
          <w:sz w:val="24"/>
          <w:szCs w:val="24"/>
        </w:rPr>
        <w:t>28</w:t>
      </w:r>
      <w:r w:rsidR="00EB4BED" w:rsidRPr="00D94375">
        <w:rPr>
          <w:rFonts w:ascii="Times New Roman" w:eastAsia="TimesNewRoman" w:hAnsi="Times New Roman"/>
          <w:sz w:val="24"/>
          <w:szCs w:val="24"/>
        </w:rPr>
        <w:t>]. Карбонатная система океана контролирует количество углекислого газа, выделяемого в атмосферу (или поглощаемого из атмосферы) и поэтому представляет собой важнейший элемент управления климатом на нашей планете [</w:t>
      </w:r>
      <w:r w:rsidR="00EB4BED">
        <w:rPr>
          <w:rFonts w:ascii="Times New Roman" w:eastAsia="TimesNewRoman" w:hAnsi="Times New Roman"/>
          <w:sz w:val="24"/>
          <w:szCs w:val="24"/>
        </w:rPr>
        <w:t>29</w:t>
      </w:r>
      <w:r w:rsidR="00EB4BED" w:rsidRPr="00D94375">
        <w:rPr>
          <w:rFonts w:ascii="Times New Roman" w:eastAsia="TimesNewRoman" w:hAnsi="Times New Roman"/>
          <w:sz w:val="24"/>
          <w:szCs w:val="24"/>
        </w:rPr>
        <w:t>]. В частности, в зонах фокусированной разгрузки углеводородных флюидов они связывают значительное количество углерода, выделяемого при окислении метана – наиболее эффективного парникового газа, что влияет на снижение парникового эффекта [</w:t>
      </w:r>
      <w:r w:rsidR="00EB4BED">
        <w:rPr>
          <w:rFonts w:ascii="Times New Roman" w:eastAsia="TimesNewRoman" w:hAnsi="Times New Roman"/>
          <w:sz w:val="24"/>
          <w:szCs w:val="24"/>
        </w:rPr>
        <w:t>30</w:t>
      </w:r>
      <w:r w:rsidR="00EB4BED" w:rsidRPr="00D94375">
        <w:rPr>
          <w:rFonts w:ascii="Times New Roman" w:eastAsia="TimesNewRoman" w:hAnsi="Times New Roman"/>
          <w:sz w:val="24"/>
          <w:szCs w:val="24"/>
        </w:rPr>
        <w:t xml:space="preserve">]. В целом механизмы формирования раннедиагенетических </w:t>
      </w:r>
      <w:proofErr w:type="spellStart"/>
      <w:r w:rsidR="00EB4BED" w:rsidRPr="00D94375">
        <w:rPr>
          <w:rFonts w:ascii="Times New Roman" w:eastAsia="TimesNewRoman" w:hAnsi="Times New Roman"/>
          <w:sz w:val="24"/>
          <w:szCs w:val="24"/>
        </w:rPr>
        <w:t>биохемогенных</w:t>
      </w:r>
      <w:proofErr w:type="spellEnd"/>
      <w:r w:rsidR="00EB4BED" w:rsidRPr="00D94375">
        <w:rPr>
          <w:rFonts w:ascii="Times New Roman" w:eastAsia="TimesNewRoman" w:hAnsi="Times New Roman"/>
          <w:sz w:val="24"/>
          <w:szCs w:val="24"/>
        </w:rPr>
        <w:t xml:space="preserve"> карбонатов в океане известны и сводятся к деструкции органического вещества либо окислению/генерации метана [</w:t>
      </w:r>
      <w:r w:rsidR="00EB4BED">
        <w:rPr>
          <w:rFonts w:ascii="Times New Roman" w:eastAsia="TimesNewRoman" w:hAnsi="Times New Roman"/>
          <w:sz w:val="24"/>
          <w:szCs w:val="24"/>
        </w:rPr>
        <w:t>19</w:t>
      </w:r>
      <w:r w:rsidR="00EB4BED" w:rsidRPr="00D94375">
        <w:rPr>
          <w:rFonts w:ascii="Times New Roman" w:eastAsia="TimesNewRoman" w:hAnsi="Times New Roman"/>
          <w:sz w:val="24"/>
          <w:szCs w:val="24"/>
        </w:rPr>
        <w:t>], при активном участии микробных процессов. Исходя из этого</w:t>
      </w:r>
      <w:r w:rsidR="009D1748">
        <w:rPr>
          <w:rFonts w:ascii="Times New Roman" w:eastAsia="TimesNewRoman" w:hAnsi="Times New Roman"/>
          <w:sz w:val="24"/>
          <w:szCs w:val="24"/>
        </w:rPr>
        <w:t>,</w:t>
      </w:r>
      <w:r w:rsidR="00EB4BED" w:rsidRPr="00D94375">
        <w:rPr>
          <w:rFonts w:ascii="Times New Roman" w:eastAsia="TimesNewRoman" w:hAnsi="Times New Roman"/>
          <w:sz w:val="24"/>
          <w:szCs w:val="24"/>
        </w:rPr>
        <w:t xml:space="preserve"> проводятся реконструкции условий формирования карбонатов в различных регионах, главным образом, с использованием изотопных (δ</w:t>
      </w:r>
      <w:r w:rsidR="00EB4BED" w:rsidRPr="00D94375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="00EB4BED" w:rsidRPr="00D94375">
        <w:rPr>
          <w:rFonts w:ascii="Times New Roman" w:eastAsia="TimesNewRoman" w:hAnsi="Times New Roman"/>
          <w:sz w:val="24"/>
          <w:szCs w:val="24"/>
        </w:rPr>
        <w:t>С и δ</w:t>
      </w:r>
      <w:r w:rsidR="00EB4BED" w:rsidRPr="00D94375">
        <w:rPr>
          <w:rFonts w:ascii="Times New Roman" w:eastAsia="TimesNewRoman" w:hAnsi="Times New Roman"/>
          <w:sz w:val="24"/>
          <w:szCs w:val="24"/>
          <w:vertAlign w:val="superscript"/>
        </w:rPr>
        <w:t>18</w:t>
      </w:r>
      <w:r w:rsidR="00EB4BED" w:rsidRPr="00D94375">
        <w:rPr>
          <w:rFonts w:ascii="Times New Roman" w:eastAsia="TimesNewRoman" w:hAnsi="Times New Roman"/>
          <w:sz w:val="24"/>
          <w:szCs w:val="24"/>
        </w:rPr>
        <w:t xml:space="preserve">О) данных. </w:t>
      </w:r>
    </w:p>
    <w:p w:rsidR="00EB4BED" w:rsidRDefault="00EB4BED" w:rsidP="009940D8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D94375">
        <w:rPr>
          <w:rFonts w:ascii="Times New Roman" w:eastAsia="TimesNewRoman" w:hAnsi="Times New Roman"/>
          <w:sz w:val="24"/>
          <w:szCs w:val="24"/>
        </w:rPr>
        <w:t xml:space="preserve">Традиционно считалось, что пресноводные условия озера предопределяют невозможность формирования раннедиагенетических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аутигенных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карбонатов [</w:t>
      </w:r>
      <w:r>
        <w:rPr>
          <w:rFonts w:ascii="Times New Roman" w:eastAsia="TimesNewRoman" w:hAnsi="Times New Roman"/>
          <w:sz w:val="24"/>
          <w:szCs w:val="24"/>
        </w:rPr>
        <w:t>33</w:t>
      </w:r>
      <w:r w:rsidRPr="00D94375">
        <w:rPr>
          <w:rFonts w:ascii="Times New Roman" w:eastAsia="TimesNewRoman" w:hAnsi="Times New Roman"/>
          <w:sz w:val="24"/>
          <w:szCs w:val="24"/>
        </w:rPr>
        <w:t>]. Поступающие же с берегов терригенные карбонаты должны иметь тенденцию к растворению. Тем не менее, в ряде обстановок появляются благоприятные условия для кристаллизации сидеритов (</w:t>
      </w:r>
      <w:proofErr w:type="spellStart"/>
      <w:r w:rsidRPr="00D94375">
        <w:rPr>
          <w:rFonts w:ascii="Times New Roman" w:eastAsia="TimesNewRoman" w:hAnsi="Times New Roman"/>
          <w:sz w:val="24"/>
          <w:szCs w:val="24"/>
          <w:lang w:val="en-US"/>
        </w:rPr>
        <w:t>FeCO</w:t>
      </w:r>
      <w:proofErr w:type="spellEnd"/>
      <w:r w:rsidRPr="00D94375">
        <w:rPr>
          <w:rFonts w:ascii="Times New Roman" w:eastAsia="TimesNewRoman" w:hAnsi="Times New Roman"/>
          <w:sz w:val="24"/>
          <w:szCs w:val="24"/>
          <w:vertAlign w:val="subscript"/>
        </w:rPr>
        <w:t>3</w:t>
      </w:r>
      <w:r w:rsidRPr="00D94375">
        <w:rPr>
          <w:rFonts w:ascii="Times New Roman" w:eastAsia="TimesNewRoman" w:hAnsi="Times New Roman"/>
          <w:sz w:val="24"/>
          <w:szCs w:val="24"/>
        </w:rPr>
        <w:t>) и родохрозитов (</w:t>
      </w:r>
      <w:proofErr w:type="spellStart"/>
      <w:r w:rsidRPr="00D94375">
        <w:rPr>
          <w:rFonts w:ascii="Times New Roman" w:eastAsia="TimesNewRoman" w:hAnsi="Times New Roman"/>
          <w:sz w:val="24"/>
          <w:szCs w:val="24"/>
          <w:lang w:val="en-US"/>
        </w:rPr>
        <w:t>MnCO</w:t>
      </w:r>
      <w:proofErr w:type="spellEnd"/>
      <w:r w:rsidRPr="00D94375">
        <w:rPr>
          <w:rFonts w:ascii="Times New Roman" w:eastAsia="TimesNewRoman" w:hAnsi="Times New Roman"/>
          <w:sz w:val="24"/>
          <w:szCs w:val="24"/>
          <w:vertAlign w:val="subscript"/>
        </w:rPr>
        <w:t>3</w:t>
      </w:r>
      <w:r w:rsidRPr="00D94375">
        <w:rPr>
          <w:rFonts w:ascii="Times New Roman" w:eastAsia="TimesNewRoman" w:hAnsi="Times New Roman"/>
          <w:sz w:val="24"/>
          <w:szCs w:val="24"/>
        </w:rPr>
        <w:t xml:space="preserve">).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Микрогранулы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родохрозита были обнаружены в районе обогащенного бикарбонат-ионом подводного гидротермального источника в бухте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Фролиха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на северной оконечности озера [</w:t>
      </w:r>
      <w:r>
        <w:rPr>
          <w:rFonts w:ascii="Times New Roman" w:eastAsia="TimesNewRoman" w:hAnsi="Times New Roman"/>
          <w:sz w:val="24"/>
          <w:szCs w:val="24"/>
        </w:rPr>
        <w:t>34</w:t>
      </w:r>
      <w:r w:rsidRPr="00D94375">
        <w:rPr>
          <w:rFonts w:ascii="Times New Roman" w:eastAsia="TimesNewRoman" w:hAnsi="Times New Roman"/>
          <w:sz w:val="24"/>
          <w:szCs w:val="24"/>
        </w:rPr>
        <w:t xml:space="preserve">]. Карбонаты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сидеритового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и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родохрозитового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составов размером менее </w:t>
      </w:r>
      <w:smartTag w:uri="urn:schemas-microsoft-com:office:smarttags" w:element="metricconverter">
        <w:smartTagPr>
          <w:attr w:name="ProductID" w:val="1 мм"/>
        </w:smartTagPr>
        <w:r w:rsidRPr="00D94375">
          <w:rPr>
            <w:rFonts w:ascii="Times New Roman" w:eastAsia="TimesNewRoman" w:hAnsi="Times New Roman"/>
            <w:sz w:val="24"/>
            <w:szCs w:val="24"/>
          </w:rPr>
          <w:t>1 мм</w:t>
        </w:r>
      </w:smartTag>
      <w:r w:rsidRPr="00D94375">
        <w:rPr>
          <w:rFonts w:ascii="Times New Roman" w:eastAsia="TimesNewRoman" w:hAnsi="Times New Roman"/>
          <w:sz w:val="24"/>
          <w:szCs w:val="24"/>
        </w:rPr>
        <w:t xml:space="preserve"> (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микроконкреции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или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микритовый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цемент) были также найдены в интервале 100-</w:t>
      </w:r>
      <w:smartTag w:uri="urn:schemas-microsoft-com:office:smarttags" w:element="metricconverter">
        <w:smartTagPr>
          <w:attr w:name="ProductID" w:val="600 м"/>
        </w:smartTagPr>
        <w:r w:rsidRPr="00D94375">
          <w:rPr>
            <w:rFonts w:ascii="Times New Roman" w:eastAsia="TimesNewRoman" w:hAnsi="Times New Roman"/>
            <w:sz w:val="24"/>
            <w:szCs w:val="24"/>
          </w:rPr>
          <w:t>600 м</w:t>
        </w:r>
      </w:smartTag>
      <w:r w:rsidRPr="00D94375">
        <w:rPr>
          <w:rFonts w:ascii="Times New Roman" w:eastAsia="TimesNewRoman" w:hAnsi="Times New Roman"/>
          <w:sz w:val="24"/>
          <w:szCs w:val="24"/>
        </w:rPr>
        <w:t xml:space="preserve"> при бурении скважины </w:t>
      </w:r>
      <w:r w:rsidRPr="00D94375">
        <w:rPr>
          <w:rFonts w:ascii="Times New Roman" w:eastAsia="TimesNewRoman" w:hAnsi="Times New Roman"/>
          <w:sz w:val="24"/>
          <w:szCs w:val="24"/>
          <w:lang w:val="en-US"/>
        </w:rPr>
        <w:t>BDP</w:t>
      </w:r>
      <w:r w:rsidRPr="00D94375">
        <w:rPr>
          <w:rFonts w:ascii="Times New Roman" w:eastAsia="TimesNewRoman" w:hAnsi="Times New Roman"/>
          <w:sz w:val="24"/>
          <w:szCs w:val="24"/>
        </w:rPr>
        <w:t>-98 на Академическом хребте, разделяющем Центральную и Северную котловины [</w:t>
      </w:r>
      <w:r>
        <w:rPr>
          <w:rFonts w:ascii="Times New Roman" w:eastAsia="TimesNewRoman" w:hAnsi="Times New Roman"/>
          <w:sz w:val="24"/>
          <w:szCs w:val="24"/>
        </w:rPr>
        <w:t>14</w:t>
      </w:r>
      <w:r w:rsidRPr="00D94375">
        <w:rPr>
          <w:rFonts w:ascii="Times New Roman" w:eastAsia="TimesNewRoman" w:hAnsi="Times New Roman"/>
          <w:sz w:val="24"/>
          <w:szCs w:val="24"/>
        </w:rPr>
        <w:t>]. Изотопные (δ</w:t>
      </w:r>
      <w:r w:rsidRPr="00D94375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D94375">
        <w:rPr>
          <w:rFonts w:ascii="Times New Roman" w:eastAsia="TimesNewRoman" w:hAnsi="Times New Roman"/>
          <w:sz w:val="24"/>
          <w:szCs w:val="24"/>
        </w:rPr>
        <w:t>С и δ</w:t>
      </w:r>
      <w:r w:rsidRPr="00D94375">
        <w:rPr>
          <w:rFonts w:ascii="Times New Roman" w:eastAsia="TimesNewRoman" w:hAnsi="Times New Roman"/>
          <w:sz w:val="24"/>
          <w:szCs w:val="24"/>
          <w:vertAlign w:val="superscript"/>
        </w:rPr>
        <w:t>18</w:t>
      </w:r>
      <w:r w:rsidRPr="00D94375">
        <w:rPr>
          <w:rFonts w:ascii="Times New Roman" w:eastAsia="TimesNewRoman" w:hAnsi="Times New Roman"/>
          <w:sz w:val="24"/>
          <w:szCs w:val="24"/>
        </w:rPr>
        <w:t xml:space="preserve">О) исследования сидеритов на глубине </w:t>
      </w:r>
      <w:smartTag w:uri="urn:schemas-microsoft-com:office:smarttags" w:element="metricconverter">
        <w:smartTagPr>
          <w:attr w:name="ProductID" w:val="600 м"/>
        </w:smartTagPr>
        <w:r w:rsidRPr="00D94375">
          <w:rPr>
            <w:rFonts w:ascii="Times New Roman" w:eastAsia="TimesNewRoman" w:hAnsi="Times New Roman"/>
            <w:sz w:val="24"/>
            <w:szCs w:val="24"/>
          </w:rPr>
          <w:t>600 м</w:t>
        </w:r>
      </w:smartTag>
      <w:r w:rsidRPr="00D94375">
        <w:rPr>
          <w:rFonts w:ascii="Times New Roman" w:eastAsia="TimesNewRoman" w:hAnsi="Times New Roman"/>
          <w:sz w:val="24"/>
          <w:szCs w:val="24"/>
        </w:rPr>
        <w:t xml:space="preserve"> показали, что они были образованы в результате процессов генерации метана [</w:t>
      </w:r>
      <w:r>
        <w:rPr>
          <w:rFonts w:ascii="Times New Roman" w:eastAsia="TimesNewRoman" w:hAnsi="Times New Roman"/>
          <w:sz w:val="24"/>
          <w:szCs w:val="24"/>
        </w:rPr>
        <w:t>15</w:t>
      </w:r>
      <w:r w:rsidRPr="00D94375">
        <w:rPr>
          <w:rFonts w:ascii="Times New Roman" w:eastAsia="TimesNewRoman" w:hAnsi="Times New Roman"/>
          <w:sz w:val="24"/>
          <w:szCs w:val="24"/>
        </w:rPr>
        <w:t>].</w:t>
      </w:r>
    </w:p>
    <w:p w:rsidR="00CB5FCD" w:rsidRPr="00FA04CF" w:rsidRDefault="00CB5FCD" w:rsidP="009940D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>Существует ограниченное число субстр</w:t>
      </w:r>
      <w:r w:rsidR="009940D8">
        <w:rPr>
          <w:rFonts w:ascii="Times New Roman" w:hAnsi="Times New Roman"/>
          <w:sz w:val="24"/>
          <w:szCs w:val="24"/>
        </w:rPr>
        <w:t xml:space="preserve">атов, из которых бактерии могут </w:t>
      </w:r>
      <w:r w:rsidRPr="00FA04CF">
        <w:rPr>
          <w:rFonts w:ascii="Times New Roman" w:hAnsi="Times New Roman"/>
          <w:sz w:val="24"/>
          <w:szCs w:val="24"/>
        </w:rPr>
        <w:t xml:space="preserve">генерировать метан. Все перечисленные механизмы формирования </w:t>
      </w:r>
      <w:proofErr w:type="spellStart"/>
      <w:r w:rsidRPr="00FA04CF">
        <w:rPr>
          <w:rFonts w:ascii="Times New Roman" w:hAnsi="Times New Roman"/>
          <w:sz w:val="24"/>
          <w:szCs w:val="24"/>
        </w:rPr>
        <w:t>аутигенных</w:t>
      </w:r>
      <w:proofErr w:type="spellEnd"/>
      <w:r w:rsidRPr="00FA04CF">
        <w:rPr>
          <w:rFonts w:ascii="Times New Roman" w:hAnsi="Times New Roman"/>
          <w:sz w:val="24"/>
          <w:szCs w:val="24"/>
        </w:rPr>
        <w:t xml:space="preserve"> карбонатов имеют прямую либо косвенную связь с метаном.</w:t>
      </w:r>
    </w:p>
    <w:p w:rsidR="00CB5FCD" w:rsidRPr="00FA04CF" w:rsidRDefault="00CB5FCD" w:rsidP="009940D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 xml:space="preserve">Бактериальная деструкция органического вещества: </w:t>
      </w:r>
    </w:p>
    <w:p w:rsidR="00CB5FCD" w:rsidRDefault="00CB5FCD" w:rsidP="009940D8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lastRenderedPageBreak/>
        <w:t>2СН2О + SO42- → 2HCO3- + H2S</w:t>
      </w:r>
    </w:p>
    <w:p w:rsidR="009940D8" w:rsidRPr="009940D8" w:rsidRDefault="009940D8" w:rsidP="009940D8">
      <w:pPr>
        <w:pStyle w:val="aa"/>
        <w:spacing w:before="0" w:beforeAutospacing="0" w:after="0" w:afterAutospacing="0" w:line="360" w:lineRule="auto"/>
        <w:jc w:val="both"/>
        <w:rPr>
          <w:color w:val="000000"/>
        </w:rPr>
      </w:pPr>
      <w:r w:rsidRPr="006078CF">
        <w:rPr>
          <w:color w:val="000000"/>
        </w:rPr>
        <w:t xml:space="preserve">В соленых озерах </w:t>
      </w:r>
      <w:r w:rsidR="00D67F53" w:rsidRPr="00B7215A">
        <w:rPr>
          <w:color w:val="000000"/>
        </w:rPr>
        <w:t>и в морях</w:t>
      </w:r>
      <w:r w:rsidR="00D67F53">
        <w:rPr>
          <w:color w:val="000000"/>
        </w:rPr>
        <w:t xml:space="preserve"> </w:t>
      </w:r>
      <w:r w:rsidRPr="006078CF">
        <w:rPr>
          <w:color w:val="000000"/>
        </w:rPr>
        <w:t>непрерывно протекают процессы образования и разложения ОВ при участии различных физиологических групп бактерий. При взаимодействии формальдегида (альдегид муравьиной кислоты) и анионом сульфата сульфатредуцирующей бактерии, происходит деструкция органического соединения с выделением гидрокарбоната и сероводорода.</w:t>
      </w:r>
    </w:p>
    <w:p w:rsidR="00CB5FCD" w:rsidRPr="00FA04CF" w:rsidRDefault="00CB5FCD" w:rsidP="009940D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 xml:space="preserve">Окисление </w:t>
      </w:r>
      <w:proofErr w:type="spellStart"/>
      <w:r w:rsidRPr="00FA04CF">
        <w:rPr>
          <w:rFonts w:ascii="Times New Roman" w:hAnsi="Times New Roman"/>
          <w:sz w:val="24"/>
          <w:szCs w:val="24"/>
        </w:rPr>
        <w:t>диагенетического</w:t>
      </w:r>
      <w:proofErr w:type="spellEnd"/>
      <w:r w:rsidRPr="00FA04CF">
        <w:rPr>
          <w:rFonts w:ascii="Times New Roman" w:hAnsi="Times New Roman"/>
          <w:sz w:val="24"/>
          <w:szCs w:val="24"/>
        </w:rPr>
        <w:t xml:space="preserve">/катагенетического метана: аэробное/анаэробное (АОМ): </w:t>
      </w:r>
    </w:p>
    <w:p w:rsidR="00CB5FCD" w:rsidRDefault="00CB5FCD" w:rsidP="009940D8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>CH4 + SO42- = HCO3- + HS- + H2O</w:t>
      </w:r>
    </w:p>
    <w:p w:rsidR="009940D8" w:rsidRPr="006078CF" w:rsidRDefault="009940D8" w:rsidP="009940D8">
      <w:pPr>
        <w:pStyle w:val="aa"/>
        <w:spacing w:before="0" w:beforeAutospacing="0" w:after="0" w:afterAutospacing="0" w:line="360" w:lineRule="auto"/>
        <w:jc w:val="both"/>
        <w:rPr>
          <w:color w:val="000000"/>
        </w:rPr>
      </w:pPr>
      <w:r w:rsidRPr="006078CF">
        <w:rPr>
          <w:color w:val="000000"/>
        </w:rPr>
        <w:t xml:space="preserve">Протекание данного процесса необходима ассимиляция двух микроорганизмов – </w:t>
      </w:r>
      <w:proofErr w:type="spellStart"/>
      <w:r w:rsidRPr="006078CF">
        <w:rPr>
          <w:color w:val="000000"/>
        </w:rPr>
        <w:t>метаногенного</w:t>
      </w:r>
      <w:proofErr w:type="spellEnd"/>
      <w:r w:rsidRPr="006078CF">
        <w:rPr>
          <w:color w:val="000000"/>
        </w:rPr>
        <w:t xml:space="preserve"> архея и сульфатредуцирующей бактерии. В анаэробных осадках потребление метана количественно связано с восстановлением сульфата. В такой системе метан – единст</w:t>
      </w:r>
      <w:r>
        <w:rPr>
          <w:color w:val="000000"/>
        </w:rPr>
        <w:t>венный источник углерода для обо</w:t>
      </w:r>
      <w:r w:rsidRPr="006078CF">
        <w:rPr>
          <w:color w:val="000000"/>
        </w:rPr>
        <w:t>их орган</w:t>
      </w:r>
      <w:r>
        <w:rPr>
          <w:color w:val="000000"/>
        </w:rPr>
        <w:t>и</w:t>
      </w:r>
      <w:r w:rsidRPr="006078CF">
        <w:rPr>
          <w:color w:val="000000"/>
        </w:rPr>
        <w:t>змов, а сульфа</w:t>
      </w:r>
      <w:r>
        <w:rPr>
          <w:color w:val="000000"/>
        </w:rPr>
        <w:t xml:space="preserve">т </w:t>
      </w:r>
      <w:r w:rsidRPr="006078CF">
        <w:rPr>
          <w:color w:val="000000"/>
        </w:rPr>
        <w:t xml:space="preserve">единственный акцептор электронов в системе. При взаимодействии молекулы метана с анионом сульфата происходит </w:t>
      </w:r>
      <w:proofErr w:type="spellStart"/>
      <w:r w:rsidRPr="006078CF">
        <w:rPr>
          <w:color w:val="000000"/>
        </w:rPr>
        <w:t>окислительно</w:t>
      </w:r>
      <w:proofErr w:type="spellEnd"/>
      <w:r w:rsidRPr="006078CF">
        <w:rPr>
          <w:color w:val="000000"/>
        </w:rPr>
        <w:t>-восстановительная реакция с образованием гидрокарбоната, аниона сероводорода и воды.</w:t>
      </w:r>
    </w:p>
    <w:p w:rsidR="009940D8" w:rsidRDefault="009940D8" w:rsidP="009940D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еще приведены </w:t>
      </w:r>
      <w:r w:rsidR="00FD7E9C">
        <w:rPr>
          <w:rFonts w:ascii="Times New Roman" w:hAnsi="Times New Roman"/>
          <w:sz w:val="24"/>
          <w:szCs w:val="24"/>
        </w:rPr>
        <w:t xml:space="preserve">некоторые </w:t>
      </w:r>
      <w:r>
        <w:rPr>
          <w:rFonts w:ascii="Times New Roman" w:hAnsi="Times New Roman"/>
          <w:sz w:val="24"/>
          <w:szCs w:val="24"/>
        </w:rPr>
        <w:t xml:space="preserve">механизмы формирования </w:t>
      </w:r>
      <w:proofErr w:type="spellStart"/>
      <w:r>
        <w:rPr>
          <w:rFonts w:ascii="Times New Roman" w:hAnsi="Times New Roman"/>
          <w:sz w:val="24"/>
          <w:szCs w:val="24"/>
        </w:rPr>
        <w:t>аутигенных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карбонатов:</w:t>
      </w:r>
    </w:p>
    <w:p w:rsidR="00CB5FCD" w:rsidRPr="00FA04CF" w:rsidRDefault="00CB5FCD" w:rsidP="009940D8">
      <w:pPr>
        <w:numPr>
          <w:ilvl w:val="0"/>
          <w:numId w:val="2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>Генерация метана из ОВ в диагенезе:</w:t>
      </w:r>
    </w:p>
    <w:p w:rsidR="00CB5FCD" w:rsidRPr="00FA04CF" w:rsidRDefault="00CB5FCD" w:rsidP="009940D8">
      <w:pPr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>CO</w:t>
      </w:r>
      <w:r w:rsidRPr="00FD7E9C">
        <w:rPr>
          <w:rFonts w:ascii="Times New Roman" w:hAnsi="Times New Roman"/>
          <w:sz w:val="24"/>
          <w:szCs w:val="24"/>
          <w:vertAlign w:val="subscript"/>
        </w:rPr>
        <w:t>2</w:t>
      </w:r>
      <w:r w:rsidRPr="00FA04CF">
        <w:rPr>
          <w:rFonts w:ascii="Times New Roman" w:hAnsi="Times New Roman"/>
          <w:sz w:val="24"/>
          <w:szCs w:val="24"/>
        </w:rPr>
        <w:t xml:space="preserve"> + 4H</w:t>
      </w:r>
      <w:r w:rsidRPr="00FD7E9C">
        <w:rPr>
          <w:rFonts w:ascii="Times New Roman" w:hAnsi="Times New Roman"/>
          <w:sz w:val="24"/>
          <w:szCs w:val="24"/>
          <w:vertAlign w:val="subscript"/>
        </w:rPr>
        <w:t>2</w:t>
      </w:r>
      <w:r w:rsidRPr="00FA04CF">
        <w:rPr>
          <w:rFonts w:ascii="Times New Roman" w:hAnsi="Times New Roman"/>
          <w:sz w:val="24"/>
          <w:szCs w:val="24"/>
        </w:rPr>
        <w:t xml:space="preserve"> → 2H</w:t>
      </w:r>
      <w:r w:rsidRPr="00FD7E9C">
        <w:rPr>
          <w:rFonts w:ascii="Times New Roman" w:hAnsi="Times New Roman"/>
          <w:sz w:val="24"/>
          <w:szCs w:val="24"/>
          <w:vertAlign w:val="subscript"/>
        </w:rPr>
        <w:t>2</w:t>
      </w:r>
      <w:r w:rsidRPr="00FA04CF">
        <w:rPr>
          <w:rFonts w:ascii="Times New Roman" w:hAnsi="Times New Roman"/>
          <w:sz w:val="24"/>
          <w:szCs w:val="24"/>
        </w:rPr>
        <w:t>O + CH</w:t>
      </w:r>
      <w:r w:rsidRPr="00FD7E9C">
        <w:rPr>
          <w:rFonts w:ascii="Times New Roman" w:hAnsi="Times New Roman"/>
          <w:sz w:val="24"/>
          <w:szCs w:val="24"/>
          <w:vertAlign w:val="subscript"/>
        </w:rPr>
        <w:t>4</w:t>
      </w:r>
      <w:r w:rsidRPr="00FA04CF">
        <w:rPr>
          <w:rFonts w:ascii="Times New Roman" w:hAnsi="Times New Roman"/>
          <w:sz w:val="24"/>
          <w:szCs w:val="24"/>
        </w:rPr>
        <w:t xml:space="preserve"> – редукция СО</w:t>
      </w:r>
      <w:r w:rsidRPr="00FD7E9C">
        <w:rPr>
          <w:rFonts w:ascii="Times New Roman" w:hAnsi="Times New Roman"/>
          <w:sz w:val="24"/>
          <w:szCs w:val="24"/>
          <w:vertAlign w:val="subscript"/>
        </w:rPr>
        <w:t>2</w:t>
      </w:r>
    </w:p>
    <w:p w:rsidR="00CB5FCD" w:rsidRPr="00FA04CF" w:rsidRDefault="00CB5FCD" w:rsidP="009940D8">
      <w:pPr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>*CH</w:t>
      </w:r>
      <w:r w:rsidRPr="00FD7E9C">
        <w:rPr>
          <w:rFonts w:ascii="Times New Roman" w:hAnsi="Times New Roman"/>
          <w:sz w:val="24"/>
          <w:szCs w:val="24"/>
          <w:vertAlign w:val="subscript"/>
        </w:rPr>
        <w:t>3</w:t>
      </w:r>
      <w:r w:rsidRPr="00FA04CF">
        <w:rPr>
          <w:rFonts w:ascii="Times New Roman" w:hAnsi="Times New Roman"/>
          <w:sz w:val="24"/>
          <w:szCs w:val="24"/>
        </w:rPr>
        <w:t>COOH → * CH</w:t>
      </w:r>
      <w:r w:rsidRPr="00FD7E9C">
        <w:rPr>
          <w:rFonts w:ascii="Times New Roman" w:hAnsi="Times New Roman"/>
          <w:sz w:val="24"/>
          <w:szCs w:val="24"/>
          <w:vertAlign w:val="subscript"/>
        </w:rPr>
        <w:t>4</w:t>
      </w:r>
      <w:r w:rsidRPr="00FA04CF">
        <w:rPr>
          <w:rFonts w:ascii="Times New Roman" w:hAnsi="Times New Roman"/>
          <w:sz w:val="24"/>
          <w:szCs w:val="24"/>
        </w:rPr>
        <w:t xml:space="preserve">  + CO</w:t>
      </w:r>
      <w:r w:rsidRPr="00FD7E9C">
        <w:rPr>
          <w:rFonts w:ascii="Times New Roman" w:hAnsi="Times New Roman"/>
          <w:sz w:val="24"/>
          <w:szCs w:val="24"/>
          <w:vertAlign w:val="subscript"/>
        </w:rPr>
        <w:t>2</w:t>
      </w:r>
      <w:r w:rsidRPr="00FA04CF">
        <w:rPr>
          <w:rFonts w:ascii="Times New Roman" w:hAnsi="Times New Roman"/>
          <w:sz w:val="24"/>
          <w:szCs w:val="24"/>
        </w:rPr>
        <w:t xml:space="preserve"> – ферментация ацетата.</w:t>
      </w:r>
    </w:p>
    <w:p w:rsidR="00CB5FCD" w:rsidRPr="00FA04CF" w:rsidRDefault="00CB5FCD" w:rsidP="00FD7E9C">
      <w:pPr>
        <w:numPr>
          <w:ilvl w:val="0"/>
          <w:numId w:val="2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 xml:space="preserve">Деструкция </w:t>
      </w:r>
      <w:proofErr w:type="spellStart"/>
      <w:r w:rsidRPr="00FA04CF">
        <w:rPr>
          <w:rFonts w:ascii="Times New Roman" w:hAnsi="Times New Roman"/>
          <w:sz w:val="24"/>
          <w:szCs w:val="24"/>
        </w:rPr>
        <w:t>керогена</w:t>
      </w:r>
      <w:proofErr w:type="spellEnd"/>
      <w:r w:rsidRPr="00FA04CF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FA04CF">
        <w:rPr>
          <w:rFonts w:ascii="Times New Roman" w:hAnsi="Times New Roman"/>
          <w:sz w:val="24"/>
          <w:szCs w:val="24"/>
        </w:rPr>
        <w:t>катагенезе</w:t>
      </w:r>
      <w:proofErr w:type="spellEnd"/>
      <w:r w:rsidRPr="00FA04CF">
        <w:rPr>
          <w:rFonts w:ascii="Times New Roman" w:hAnsi="Times New Roman"/>
          <w:sz w:val="24"/>
          <w:szCs w:val="24"/>
        </w:rPr>
        <w:t>:</w:t>
      </w:r>
    </w:p>
    <w:p w:rsidR="00CB5FCD" w:rsidRPr="00FA04CF" w:rsidRDefault="00CB5FCD" w:rsidP="009940D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FA04CF">
        <w:rPr>
          <w:rFonts w:ascii="Times New Roman" w:hAnsi="Times New Roman"/>
          <w:sz w:val="24"/>
          <w:szCs w:val="24"/>
        </w:rPr>
        <w:t>Кероген</w:t>
      </w:r>
      <w:proofErr w:type="spellEnd"/>
      <w:r w:rsidRPr="00FA04CF">
        <w:rPr>
          <w:rFonts w:ascii="Times New Roman" w:hAnsi="Times New Roman"/>
          <w:sz w:val="24"/>
          <w:szCs w:val="24"/>
        </w:rPr>
        <w:t xml:space="preserve"> → СО</w:t>
      </w:r>
      <w:r w:rsidRPr="00FD7E9C">
        <w:rPr>
          <w:rFonts w:ascii="Times New Roman" w:hAnsi="Times New Roman"/>
          <w:sz w:val="24"/>
          <w:szCs w:val="24"/>
          <w:vertAlign w:val="subscript"/>
        </w:rPr>
        <w:t>2</w:t>
      </w:r>
      <w:r w:rsidRPr="00FA04CF">
        <w:rPr>
          <w:rFonts w:ascii="Times New Roman" w:hAnsi="Times New Roman"/>
          <w:sz w:val="24"/>
          <w:szCs w:val="24"/>
        </w:rPr>
        <w:t xml:space="preserve"> + СН</w:t>
      </w:r>
      <w:r w:rsidRPr="00FD7E9C">
        <w:rPr>
          <w:rFonts w:ascii="Times New Roman" w:hAnsi="Times New Roman"/>
          <w:sz w:val="24"/>
          <w:szCs w:val="24"/>
          <w:vertAlign w:val="subscript"/>
        </w:rPr>
        <w:t>4</w:t>
      </w:r>
      <w:r w:rsidRPr="00FA04CF">
        <w:rPr>
          <w:rFonts w:ascii="Times New Roman" w:hAnsi="Times New Roman"/>
          <w:sz w:val="24"/>
          <w:szCs w:val="24"/>
        </w:rPr>
        <w:t xml:space="preserve"> + С</w:t>
      </w:r>
      <w:r w:rsidRPr="00FD7E9C">
        <w:rPr>
          <w:rFonts w:ascii="Times New Roman" w:hAnsi="Times New Roman"/>
          <w:sz w:val="24"/>
          <w:szCs w:val="24"/>
          <w:vertAlign w:val="subscript"/>
        </w:rPr>
        <w:t>2</w:t>
      </w:r>
      <w:r w:rsidRPr="00FA04CF">
        <w:rPr>
          <w:rFonts w:ascii="Times New Roman" w:hAnsi="Times New Roman"/>
          <w:sz w:val="24"/>
          <w:szCs w:val="24"/>
        </w:rPr>
        <w:t>+ + …..</w:t>
      </w:r>
    </w:p>
    <w:p w:rsidR="00CB5FCD" w:rsidRPr="00FA04CF" w:rsidRDefault="00CB5FCD" w:rsidP="00FD7E9C">
      <w:pPr>
        <w:numPr>
          <w:ilvl w:val="0"/>
          <w:numId w:val="2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>Окисление абиогенного и/или гидротермального метана</w:t>
      </w:r>
    </w:p>
    <w:p w:rsidR="00EB4BED" w:rsidRDefault="00EB4BED" w:rsidP="009940D8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D94375">
        <w:rPr>
          <w:rFonts w:ascii="Times New Roman" w:eastAsia="TimesNewRoman" w:hAnsi="Times New Roman"/>
          <w:sz w:val="24"/>
          <w:szCs w:val="24"/>
        </w:rPr>
        <w:t xml:space="preserve">Неожиданными оказались многочисленные находки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аутигенных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сидеритов в приповерхностных отложениях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газогидратоносных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очагов разгрузки флюидов (сипов и грязевых вулканов) озера [</w:t>
      </w:r>
      <w:r w:rsidR="00EA4F9D">
        <w:rPr>
          <w:rFonts w:ascii="Times New Roman" w:eastAsia="TimesNewRoman" w:hAnsi="Times New Roman"/>
          <w:sz w:val="24"/>
          <w:szCs w:val="24"/>
        </w:rPr>
        <w:t>25</w:t>
      </w:r>
      <w:r w:rsidRPr="00D94375">
        <w:rPr>
          <w:rFonts w:ascii="Times New Roman" w:eastAsia="TimesNewRoman" w:hAnsi="Times New Roman"/>
          <w:sz w:val="24"/>
          <w:szCs w:val="24"/>
        </w:rPr>
        <w:t>]. Размеры конкреций варьировали от 2-</w:t>
      </w:r>
      <w:smartTag w:uri="urn:schemas-microsoft-com:office:smarttags" w:element="metricconverter">
        <w:smartTagPr>
          <w:attr w:name="ProductID" w:val="3 мм"/>
        </w:smartTagPr>
        <w:r w:rsidRPr="00D94375">
          <w:rPr>
            <w:rFonts w:ascii="Times New Roman" w:eastAsia="TimesNewRoman" w:hAnsi="Times New Roman"/>
            <w:sz w:val="24"/>
            <w:szCs w:val="24"/>
          </w:rPr>
          <w:t>3 мм</w:t>
        </w:r>
      </w:smartTag>
      <w:r w:rsidRPr="00D94375">
        <w:rPr>
          <w:rFonts w:ascii="Times New Roman" w:eastAsia="TimesNewRoman" w:hAnsi="Times New Roman"/>
          <w:sz w:val="24"/>
          <w:szCs w:val="24"/>
        </w:rPr>
        <w:t xml:space="preserve"> до 5-</w:t>
      </w:r>
      <w:smartTag w:uri="urn:schemas-microsoft-com:office:smarttags" w:element="metricconverter">
        <w:smartTagPr>
          <w:attr w:name="ProductID" w:val="7 см"/>
        </w:smartTagPr>
        <w:r w:rsidRPr="00D94375">
          <w:rPr>
            <w:rFonts w:ascii="Times New Roman" w:eastAsia="TimesNewRoman" w:hAnsi="Times New Roman"/>
            <w:sz w:val="24"/>
            <w:szCs w:val="24"/>
          </w:rPr>
          <w:t>7 см</w:t>
        </w:r>
      </w:smartTag>
      <w:r w:rsidR="009D1748">
        <w:rPr>
          <w:rFonts w:ascii="Times New Roman" w:eastAsia="TimesNewRoman" w:hAnsi="Times New Roman"/>
          <w:sz w:val="24"/>
          <w:szCs w:val="24"/>
        </w:rPr>
        <w:t xml:space="preserve"> </w:t>
      </w:r>
      <w:r>
        <w:rPr>
          <w:rFonts w:ascii="Times New Roman" w:eastAsia="TimesNewRoman" w:hAnsi="Times New Roman"/>
          <w:sz w:val="24"/>
          <w:szCs w:val="24"/>
        </w:rPr>
        <w:t>(рис</w:t>
      </w:r>
      <w:r w:rsidR="00255D81">
        <w:rPr>
          <w:rFonts w:ascii="Times New Roman" w:eastAsia="TimesNewRoman" w:hAnsi="Times New Roman"/>
          <w:sz w:val="24"/>
          <w:szCs w:val="24"/>
        </w:rPr>
        <w:t>.15</w:t>
      </w:r>
      <w:r>
        <w:rPr>
          <w:rFonts w:ascii="Times New Roman" w:eastAsia="TimesNewRoman" w:hAnsi="Times New Roman"/>
          <w:sz w:val="24"/>
          <w:szCs w:val="24"/>
        </w:rPr>
        <w:t>)</w:t>
      </w:r>
      <w:r w:rsidRPr="00D94375">
        <w:rPr>
          <w:rFonts w:ascii="Times New Roman" w:eastAsia="TimesNewRoman" w:hAnsi="Times New Roman"/>
          <w:sz w:val="24"/>
          <w:szCs w:val="24"/>
        </w:rPr>
        <w:t>.</w:t>
      </w:r>
    </w:p>
    <w:p w:rsidR="00EB4BED" w:rsidRDefault="0021565C" w:rsidP="00DF7D54">
      <w:pPr>
        <w:keepNext/>
        <w:spacing w:after="0" w:line="360" w:lineRule="auto"/>
        <w:jc w:val="center"/>
      </w:pPr>
      <w:r>
        <w:rPr>
          <w:rFonts w:ascii="Times New Roman" w:eastAsia="TimesNew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8035" cy="6961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A454A8" w:rsidRDefault="00EB4BED" w:rsidP="00A454A8">
      <w:pPr>
        <w:pStyle w:val="a3"/>
        <w:ind w:firstLine="709"/>
        <w:jc w:val="center"/>
        <w:rPr>
          <w:rFonts w:ascii="Times New Roman" w:eastAsia="TimesNewRoman" w:hAnsi="Times New Roman"/>
          <w:b w:val="0"/>
          <w:sz w:val="22"/>
        </w:rPr>
      </w:pPr>
      <w:r w:rsidRPr="00A454A8">
        <w:rPr>
          <w:rFonts w:ascii="Times New Roman" w:hAnsi="Times New Roman"/>
          <w:b w:val="0"/>
          <w:sz w:val="22"/>
        </w:rPr>
        <w:t xml:space="preserve">Рис. </w:t>
      </w:r>
      <w:r w:rsidR="00B7215A">
        <w:rPr>
          <w:rFonts w:ascii="Times New Roman" w:hAnsi="Times New Roman"/>
          <w:b w:val="0"/>
          <w:sz w:val="22"/>
        </w:rPr>
        <w:t>15</w:t>
      </w:r>
      <w:r w:rsidRPr="00A454A8">
        <w:rPr>
          <w:rFonts w:ascii="Times New Roman" w:hAnsi="Times New Roman"/>
          <w:b w:val="0"/>
          <w:sz w:val="22"/>
        </w:rPr>
        <w:t xml:space="preserve"> </w:t>
      </w:r>
      <w:proofErr w:type="spellStart"/>
      <w:r w:rsidRPr="00A454A8">
        <w:rPr>
          <w:rFonts w:ascii="Times New Roman" w:hAnsi="Times New Roman"/>
          <w:b w:val="0"/>
          <w:sz w:val="22"/>
        </w:rPr>
        <w:t>Ау</w:t>
      </w:r>
      <w:r w:rsidR="00A454A8">
        <w:rPr>
          <w:rFonts w:ascii="Times New Roman" w:hAnsi="Times New Roman"/>
          <w:b w:val="0"/>
          <w:sz w:val="22"/>
        </w:rPr>
        <w:t>тигенные</w:t>
      </w:r>
      <w:proofErr w:type="spellEnd"/>
      <w:r w:rsidR="00A454A8">
        <w:rPr>
          <w:rFonts w:ascii="Times New Roman" w:hAnsi="Times New Roman"/>
          <w:b w:val="0"/>
          <w:sz w:val="22"/>
        </w:rPr>
        <w:t xml:space="preserve"> карбонаты озера Байкал</w:t>
      </w:r>
    </w:p>
    <w:p w:rsidR="00EB4BED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D94375">
        <w:rPr>
          <w:rFonts w:ascii="Times New Roman" w:eastAsia="TimesNewRoman" w:hAnsi="Times New Roman"/>
          <w:sz w:val="24"/>
          <w:szCs w:val="24"/>
        </w:rPr>
        <w:t xml:space="preserve"> Обогащение изученных образцов тяжелым изотопом </w:t>
      </w:r>
      <w:r w:rsidRPr="00D94375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D94375">
        <w:rPr>
          <w:rFonts w:ascii="Times New Roman" w:eastAsia="TimesNewRoman" w:hAnsi="Times New Roman"/>
          <w:sz w:val="24"/>
          <w:szCs w:val="24"/>
        </w:rPr>
        <w:t>С (δ</w:t>
      </w:r>
      <w:r w:rsidRPr="00D94375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D94375">
        <w:rPr>
          <w:rFonts w:ascii="Times New Roman" w:eastAsia="TimesNewRoman" w:hAnsi="Times New Roman"/>
          <w:sz w:val="24"/>
          <w:szCs w:val="24"/>
        </w:rPr>
        <w:t xml:space="preserve">С &gt; +22‰ </w:t>
      </w:r>
      <w:r w:rsidRPr="00D94375">
        <w:rPr>
          <w:rFonts w:ascii="Times New Roman" w:eastAsia="TimesNewRoman" w:hAnsi="Times New Roman"/>
          <w:sz w:val="24"/>
          <w:szCs w:val="24"/>
          <w:lang w:val="en-US"/>
        </w:rPr>
        <w:t>VPDB</w:t>
      </w:r>
      <w:r w:rsidRPr="00D94375">
        <w:rPr>
          <w:rFonts w:ascii="Times New Roman" w:eastAsia="TimesNewRoman" w:hAnsi="Times New Roman"/>
          <w:sz w:val="24"/>
          <w:szCs w:val="24"/>
        </w:rPr>
        <w:t xml:space="preserve">) позволили предположить их кристаллизацию за счет генерации </w:t>
      </w:r>
      <w:r w:rsidRPr="00A454A8">
        <w:rPr>
          <w:rFonts w:ascii="Times New Roman" w:eastAsia="TimesNewRoman" w:hAnsi="Times New Roman"/>
          <w:sz w:val="24"/>
          <w:szCs w:val="24"/>
        </w:rPr>
        <w:t xml:space="preserve">метана, несмотря на близкое к поверхности дна залегание: от 8 до </w:t>
      </w:r>
      <w:smartTag w:uri="urn:schemas-microsoft-com:office:smarttags" w:element="metricconverter">
        <w:smartTagPr>
          <w:attr w:name="ProductID" w:val="260 см"/>
        </w:smartTagPr>
        <w:r w:rsidRPr="00A454A8">
          <w:rPr>
            <w:rFonts w:ascii="Times New Roman" w:eastAsia="TimesNewRoman" w:hAnsi="Times New Roman"/>
            <w:sz w:val="24"/>
            <w:szCs w:val="24"/>
          </w:rPr>
          <w:t>260 см</w:t>
        </w:r>
      </w:smartTag>
      <w:r w:rsidRPr="00A454A8">
        <w:rPr>
          <w:rFonts w:ascii="Times New Roman" w:eastAsia="TimesNewRoman" w:hAnsi="Times New Roman"/>
          <w:sz w:val="24"/>
          <w:szCs w:val="24"/>
        </w:rPr>
        <w:t xml:space="preserve"> [25].</w:t>
      </w:r>
      <w:r w:rsidR="004B7869" w:rsidRPr="00A454A8">
        <w:rPr>
          <w:rFonts w:ascii="Times New Roman" w:eastAsia="TimesNewRoman" w:hAnsi="Times New Roman"/>
          <w:sz w:val="24"/>
          <w:szCs w:val="24"/>
        </w:rPr>
        <w:t xml:space="preserve"> Кроме того, были обнаружены карбонаты, обедненные тяжелым изотопом </w:t>
      </w:r>
      <w:r w:rsidR="004B7869" w:rsidRPr="00A454A8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="004B7869" w:rsidRPr="00A454A8">
        <w:rPr>
          <w:rFonts w:ascii="Times New Roman" w:eastAsia="TimesNewRoman" w:hAnsi="Times New Roman"/>
          <w:sz w:val="24"/>
          <w:szCs w:val="24"/>
        </w:rPr>
        <w:t>С. Их кристаллизация была связана с окислением органического вещества (см. раздел 5.)</w:t>
      </w:r>
    </w:p>
    <w:p w:rsidR="003E5520" w:rsidRDefault="003E5520" w:rsidP="0083036C">
      <w:pPr>
        <w:rPr>
          <w:rStyle w:val="10"/>
          <w:sz w:val="24"/>
        </w:rPr>
      </w:pPr>
    </w:p>
    <w:p w:rsidR="00EB4BED" w:rsidRPr="00DB3EEC" w:rsidRDefault="00EB4BED" w:rsidP="000D46DA">
      <w:pPr>
        <w:pStyle w:val="2"/>
        <w:ind w:firstLine="709"/>
        <w:rPr>
          <w:szCs w:val="24"/>
        </w:rPr>
      </w:pPr>
      <w:bookmarkStart w:id="11" w:name="_Toc483264529"/>
      <w:r w:rsidRPr="00FA04CF">
        <w:rPr>
          <w:rStyle w:val="10"/>
          <w:sz w:val="24"/>
        </w:rPr>
        <w:lastRenderedPageBreak/>
        <w:t>4.2</w:t>
      </w:r>
      <w:r w:rsidR="008F157C">
        <w:rPr>
          <w:rStyle w:val="10"/>
          <w:sz w:val="24"/>
        </w:rPr>
        <w:t xml:space="preserve"> </w:t>
      </w:r>
      <w:r w:rsidRPr="00FA04CF">
        <w:rPr>
          <w:rStyle w:val="10"/>
          <w:sz w:val="24"/>
        </w:rPr>
        <w:t xml:space="preserve">Общие механизмы формирования </w:t>
      </w:r>
      <w:proofErr w:type="spellStart"/>
      <w:r w:rsidRPr="00FA04CF">
        <w:rPr>
          <w:rStyle w:val="10"/>
          <w:sz w:val="24"/>
        </w:rPr>
        <w:t>аутигенных</w:t>
      </w:r>
      <w:proofErr w:type="spellEnd"/>
      <w:r w:rsidRPr="00FA04CF">
        <w:rPr>
          <w:rStyle w:val="10"/>
          <w:sz w:val="24"/>
        </w:rPr>
        <w:t xml:space="preserve"> карбонатов</w:t>
      </w:r>
      <w:bookmarkEnd w:id="11"/>
    </w:p>
    <w:p w:rsidR="00EB4BED" w:rsidRPr="00442A8F" w:rsidRDefault="00EB4BED" w:rsidP="000D46DA">
      <w:pPr>
        <w:pStyle w:val="Style9"/>
        <w:widowControl/>
        <w:spacing w:line="360" w:lineRule="auto"/>
        <w:ind w:firstLine="709"/>
        <w:rPr>
          <w:rStyle w:val="FontStyle47"/>
          <w:sz w:val="24"/>
          <w:szCs w:val="24"/>
        </w:rPr>
      </w:pPr>
      <w:r w:rsidRPr="00C50DF0">
        <w:rPr>
          <w:rStyle w:val="FontStyle47"/>
          <w:sz w:val="24"/>
          <w:szCs w:val="24"/>
        </w:rPr>
        <w:t>Залежи ГГ в очагах разгрузки флюидов в мор</w:t>
      </w:r>
      <w:r w:rsidRPr="00C50DF0">
        <w:rPr>
          <w:rStyle w:val="FontStyle47"/>
          <w:sz w:val="24"/>
          <w:szCs w:val="24"/>
        </w:rPr>
        <w:softHyphen/>
        <w:t>ских условиях, к</w:t>
      </w:r>
      <w:r>
        <w:rPr>
          <w:rStyle w:val="FontStyle47"/>
          <w:sz w:val="24"/>
          <w:szCs w:val="24"/>
        </w:rPr>
        <w:t xml:space="preserve">ак правило, маркируются </w:t>
      </w:r>
      <w:proofErr w:type="spellStart"/>
      <w:r>
        <w:rPr>
          <w:rStyle w:val="FontStyle47"/>
          <w:sz w:val="24"/>
          <w:szCs w:val="24"/>
        </w:rPr>
        <w:t>аутиген</w:t>
      </w:r>
      <w:r w:rsidRPr="00C50DF0">
        <w:rPr>
          <w:rStyle w:val="FontStyle47"/>
          <w:sz w:val="24"/>
          <w:szCs w:val="24"/>
        </w:rPr>
        <w:t>ными</w:t>
      </w:r>
      <w:proofErr w:type="spellEnd"/>
      <w:r w:rsidRPr="00C50DF0">
        <w:rPr>
          <w:rStyle w:val="FontStyle47"/>
          <w:sz w:val="24"/>
          <w:szCs w:val="24"/>
        </w:rPr>
        <w:t xml:space="preserve"> карбонатами. В большинстве случаев форми</w:t>
      </w:r>
      <w:r w:rsidRPr="00C50DF0">
        <w:rPr>
          <w:rStyle w:val="FontStyle47"/>
          <w:sz w:val="24"/>
          <w:szCs w:val="24"/>
        </w:rPr>
        <w:softHyphen/>
        <w:t>рование последних объясняется анаэробным бакте</w:t>
      </w:r>
      <w:r w:rsidRPr="00C50DF0">
        <w:rPr>
          <w:rStyle w:val="FontStyle47"/>
          <w:sz w:val="24"/>
          <w:szCs w:val="24"/>
        </w:rPr>
        <w:softHyphen/>
        <w:t>риальным окислением метана [</w:t>
      </w:r>
      <w:r>
        <w:rPr>
          <w:rStyle w:val="FontStyle47"/>
          <w:sz w:val="24"/>
          <w:szCs w:val="24"/>
        </w:rPr>
        <w:t>9-10</w:t>
      </w:r>
      <w:r w:rsidRPr="00C50DF0">
        <w:rPr>
          <w:rStyle w:val="FontStyle47"/>
          <w:sz w:val="24"/>
          <w:szCs w:val="24"/>
        </w:rPr>
        <w:t>]. Длительное время считалось, что донные отложе</w:t>
      </w:r>
      <w:r w:rsidRPr="00C50DF0">
        <w:rPr>
          <w:rStyle w:val="FontStyle47"/>
          <w:sz w:val="24"/>
          <w:szCs w:val="24"/>
        </w:rPr>
        <w:softHyphen/>
        <w:t xml:space="preserve">ния Байкала практически </w:t>
      </w:r>
      <w:proofErr w:type="spellStart"/>
      <w:r w:rsidRPr="00C50DF0">
        <w:rPr>
          <w:rStyle w:val="FontStyle47"/>
          <w:sz w:val="24"/>
          <w:szCs w:val="24"/>
        </w:rPr>
        <w:t>бескарбонатны</w:t>
      </w:r>
      <w:proofErr w:type="spellEnd"/>
      <w:r w:rsidRPr="00C50DF0">
        <w:rPr>
          <w:rStyle w:val="FontStyle47"/>
          <w:sz w:val="24"/>
          <w:szCs w:val="24"/>
        </w:rPr>
        <w:t xml:space="preserve"> [</w:t>
      </w:r>
      <w:r>
        <w:rPr>
          <w:rStyle w:val="FontStyle47"/>
          <w:sz w:val="24"/>
          <w:szCs w:val="24"/>
        </w:rPr>
        <w:t>15</w:t>
      </w:r>
      <w:r w:rsidRPr="00C50DF0">
        <w:rPr>
          <w:rStyle w:val="FontStyle47"/>
          <w:sz w:val="24"/>
          <w:szCs w:val="24"/>
        </w:rPr>
        <w:t>], чему способствуют низкая щелочность вод озера (сред</w:t>
      </w:r>
      <w:r w:rsidRPr="00C50DF0">
        <w:rPr>
          <w:rStyle w:val="FontStyle47"/>
          <w:sz w:val="24"/>
          <w:szCs w:val="24"/>
        </w:rPr>
        <w:softHyphen/>
        <w:t xml:space="preserve">ние содержания </w:t>
      </w:r>
      <w:r w:rsidRPr="00C50DF0">
        <w:rPr>
          <w:rStyle w:val="FontStyle47"/>
          <w:sz w:val="24"/>
          <w:szCs w:val="24"/>
          <w:lang w:val="en-US"/>
        </w:rPr>
        <w:t>HCO</w:t>
      </w:r>
      <w:r w:rsidRPr="00C50DF0">
        <w:rPr>
          <w:rStyle w:val="FontStyle47"/>
          <w:sz w:val="24"/>
          <w:szCs w:val="24"/>
          <w:vertAlign w:val="superscript"/>
        </w:rPr>
        <w:t>-</w:t>
      </w:r>
      <w:r w:rsidRPr="00C50DF0">
        <w:rPr>
          <w:rStyle w:val="FontStyle47"/>
          <w:sz w:val="24"/>
          <w:szCs w:val="24"/>
        </w:rPr>
        <w:t xml:space="preserve"> 66 мг/л; [1</w:t>
      </w:r>
      <w:r>
        <w:rPr>
          <w:rStyle w:val="FontStyle47"/>
          <w:sz w:val="24"/>
          <w:szCs w:val="24"/>
        </w:rPr>
        <w:t>2</w:t>
      </w:r>
      <w:r w:rsidRPr="00C50DF0">
        <w:rPr>
          <w:rStyle w:val="FontStyle47"/>
          <w:sz w:val="24"/>
          <w:szCs w:val="24"/>
        </w:rPr>
        <w:t xml:space="preserve">]) и </w:t>
      </w:r>
      <w:proofErr w:type="spellStart"/>
      <w:r>
        <w:rPr>
          <w:rStyle w:val="FontStyle47"/>
          <w:sz w:val="24"/>
          <w:szCs w:val="24"/>
        </w:rPr>
        <w:t>недонасы</w:t>
      </w:r>
      <w:r w:rsidRPr="00C50DF0">
        <w:rPr>
          <w:rStyle w:val="FontStyle47"/>
          <w:sz w:val="24"/>
          <w:szCs w:val="24"/>
        </w:rPr>
        <w:t>щенность</w:t>
      </w:r>
      <w:proofErr w:type="spellEnd"/>
      <w:r w:rsidRPr="00C50DF0">
        <w:rPr>
          <w:rStyle w:val="FontStyle47"/>
          <w:sz w:val="24"/>
          <w:szCs w:val="24"/>
        </w:rPr>
        <w:t xml:space="preserve"> поровых растворов кальцием на 1-2 порядка относительно величин, необходимы</w:t>
      </w:r>
      <w:r>
        <w:rPr>
          <w:rStyle w:val="FontStyle47"/>
          <w:sz w:val="24"/>
          <w:szCs w:val="24"/>
        </w:rPr>
        <w:t>х для фор</w:t>
      </w:r>
      <w:r>
        <w:rPr>
          <w:rStyle w:val="FontStyle47"/>
          <w:sz w:val="24"/>
          <w:szCs w:val="24"/>
        </w:rPr>
        <w:softHyphen/>
        <w:t>мирования кальцита [13</w:t>
      </w:r>
      <w:r w:rsidRPr="00C50DF0">
        <w:rPr>
          <w:rStyle w:val="FontStyle47"/>
          <w:sz w:val="24"/>
          <w:szCs w:val="24"/>
        </w:rPr>
        <w:t>, 1</w:t>
      </w:r>
      <w:r>
        <w:rPr>
          <w:rStyle w:val="FontStyle47"/>
          <w:sz w:val="24"/>
          <w:szCs w:val="24"/>
        </w:rPr>
        <w:t>4</w:t>
      </w:r>
      <w:r w:rsidRPr="00C50DF0">
        <w:rPr>
          <w:rStyle w:val="FontStyle47"/>
          <w:sz w:val="24"/>
          <w:szCs w:val="24"/>
        </w:rPr>
        <w:t>]. Предполагалось, однако, что присутствие в осадках значительного количества марганца может способствовать образо</w:t>
      </w:r>
      <w:r w:rsidRPr="00C50DF0">
        <w:rPr>
          <w:rStyle w:val="FontStyle47"/>
          <w:sz w:val="24"/>
          <w:szCs w:val="24"/>
        </w:rPr>
        <w:softHyphen/>
        <w:t>ванию родохрозита [</w:t>
      </w:r>
      <w:r>
        <w:rPr>
          <w:rStyle w:val="FontStyle47"/>
          <w:sz w:val="24"/>
          <w:szCs w:val="24"/>
        </w:rPr>
        <w:t>14</w:t>
      </w:r>
      <w:r w:rsidRPr="00C50DF0">
        <w:rPr>
          <w:rStyle w:val="FontStyle47"/>
          <w:sz w:val="24"/>
          <w:szCs w:val="24"/>
        </w:rPr>
        <w:t>]. Маленькие гранулы этого минерала были впоследствии найдены в районе под</w:t>
      </w:r>
      <w:r w:rsidRPr="00C50DF0">
        <w:rPr>
          <w:rStyle w:val="FontStyle47"/>
          <w:sz w:val="24"/>
          <w:szCs w:val="24"/>
        </w:rPr>
        <w:softHyphen/>
        <w:t xml:space="preserve">водного термального источника в бухте </w:t>
      </w:r>
      <w:proofErr w:type="spellStart"/>
      <w:r w:rsidRPr="00C50DF0">
        <w:rPr>
          <w:rStyle w:val="FontStyle47"/>
          <w:sz w:val="24"/>
          <w:szCs w:val="24"/>
        </w:rPr>
        <w:t>Фролиха</w:t>
      </w:r>
      <w:proofErr w:type="spellEnd"/>
      <w:r w:rsidRPr="00C50DF0">
        <w:rPr>
          <w:rStyle w:val="FontStyle47"/>
          <w:sz w:val="24"/>
          <w:szCs w:val="24"/>
        </w:rPr>
        <w:t xml:space="preserve"> на северной оконечности озера [1</w:t>
      </w:r>
      <w:r>
        <w:rPr>
          <w:rStyle w:val="FontStyle47"/>
          <w:sz w:val="24"/>
          <w:szCs w:val="24"/>
        </w:rPr>
        <w:t>3</w:t>
      </w:r>
      <w:r w:rsidRPr="00C50DF0">
        <w:rPr>
          <w:rStyle w:val="FontStyle47"/>
          <w:sz w:val="24"/>
          <w:szCs w:val="24"/>
        </w:rPr>
        <w:t>]. Кроме того, карбо</w:t>
      </w:r>
      <w:r w:rsidRPr="00C50DF0">
        <w:rPr>
          <w:rStyle w:val="FontStyle47"/>
          <w:sz w:val="24"/>
          <w:szCs w:val="24"/>
        </w:rPr>
        <w:softHyphen/>
        <w:t xml:space="preserve">наты </w:t>
      </w:r>
      <w:proofErr w:type="spellStart"/>
      <w:r w:rsidRPr="00C50DF0">
        <w:rPr>
          <w:rStyle w:val="FontStyle47"/>
          <w:sz w:val="24"/>
          <w:szCs w:val="24"/>
        </w:rPr>
        <w:t>сидеритового</w:t>
      </w:r>
      <w:proofErr w:type="spellEnd"/>
      <w:r w:rsidRPr="00C50DF0">
        <w:rPr>
          <w:rStyle w:val="FontStyle47"/>
          <w:sz w:val="24"/>
          <w:szCs w:val="24"/>
        </w:rPr>
        <w:t xml:space="preserve"> и </w:t>
      </w:r>
      <w:proofErr w:type="spellStart"/>
      <w:r w:rsidRPr="00C50DF0">
        <w:rPr>
          <w:rStyle w:val="FontStyle47"/>
          <w:sz w:val="24"/>
          <w:szCs w:val="24"/>
        </w:rPr>
        <w:t>родохрозитового</w:t>
      </w:r>
      <w:proofErr w:type="spellEnd"/>
      <w:r w:rsidRPr="00C50DF0">
        <w:rPr>
          <w:rStyle w:val="FontStyle47"/>
          <w:sz w:val="24"/>
          <w:szCs w:val="24"/>
        </w:rPr>
        <w:t xml:space="preserve"> составов были обнаружены при бурении скважины </w:t>
      </w:r>
      <w:r w:rsidRPr="00C50DF0">
        <w:rPr>
          <w:rStyle w:val="FontStyle47"/>
          <w:sz w:val="24"/>
          <w:szCs w:val="24"/>
          <w:lang w:val="en-US"/>
        </w:rPr>
        <w:t>BDP</w:t>
      </w:r>
      <w:r w:rsidRPr="00C50DF0">
        <w:rPr>
          <w:rStyle w:val="FontStyle47"/>
          <w:sz w:val="24"/>
          <w:szCs w:val="24"/>
        </w:rPr>
        <w:t>-98 на Ака</w:t>
      </w:r>
      <w:r w:rsidRPr="00C50DF0">
        <w:rPr>
          <w:rStyle w:val="FontStyle47"/>
          <w:sz w:val="24"/>
          <w:szCs w:val="24"/>
        </w:rPr>
        <w:softHyphen/>
        <w:t>демическом хребте. Они присутствовали в интервале 100-</w:t>
      </w:r>
      <w:smartTag w:uri="urn:schemas-microsoft-com:office:smarttags" w:element="metricconverter">
        <w:smartTagPr>
          <w:attr w:name="ProductID" w:val="600 м"/>
        </w:smartTagPr>
        <w:r w:rsidRPr="00C50DF0">
          <w:rPr>
            <w:rStyle w:val="FontStyle47"/>
            <w:sz w:val="24"/>
            <w:szCs w:val="24"/>
          </w:rPr>
          <w:t>600 м</w:t>
        </w:r>
      </w:smartTag>
      <w:r w:rsidRPr="00C50DF0">
        <w:rPr>
          <w:rStyle w:val="FontStyle47"/>
          <w:sz w:val="24"/>
          <w:szCs w:val="24"/>
        </w:rPr>
        <w:t xml:space="preserve"> и представляли собой </w:t>
      </w:r>
      <w:proofErr w:type="spellStart"/>
      <w:r w:rsidRPr="00C50DF0">
        <w:rPr>
          <w:rStyle w:val="FontStyle47"/>
          <w:sz w:val="24"/>
          <w:szCs w:val="24"/>
        </w:rPr>
        <w:t>микроконкреции</w:t>
      </w:r>
      <w:proofErr w:type="spellEnd"/>
      <w:r w:rsidRPr="00C50DF0">
        <w:rPr>
          <w:rStyle w:val="FontStyle47"/>
          <w:sz w:val="24"/>
          <w:szCs w:val="24"/>
        </w:rPr>
        <w:t xml:space="preserve"> (ме</w:t>
      </w:r>
      <w:r w:rsidRPr="00C50DF0">
        <w:rPr>
          <w:rStyle w:val="FontStyle47"/>
          <w:sz w:val="24"/>
          <w:szCs w:val="24"/>
        </w:rPr>
        <w:softHyphen/>
        <w:t xml:space="preserve">нее </w:t>
      </w:r>
      <w:smartTag w:uri="urn:schemas-microsoft-com:office:smarttags" w:element="metricconverter">
        <w:smartTagPr>
          <w:attr w:name="ProductID" w:val="1 мм"/>
        </w:smartTagPr>
        <w:r w:rsidRPr="00C50DF0">
          <w:rPr>
            <w:rStyle w:val="FontStyle47"/>
            <w:sz w:val="24"/>
            <w:szCs w:val="24"/>
          </w:rPr>
          <w:t>1 мм</w:t>
        </w:r>
      </w:smartTag>
      <w:r w:rsidRPr="00C50DF0">
        <w:rPr>
          <w:rStyle w:val="FontStyle47"/>
          <w:sz w:val="24"/>
          <w:szCs w:val="24"/>
        </w:rPr>
        <w:t xml:space="preserve"> диаметром) или цемент, скрепляющий осад</w:t>
      </w:r>
      <w:r w:rsidRPr="00C50DF0">
        <w:rPr>
          <w:rStyle w:val="FontStyle47"/>
          <w:sz w:val="24"/>
          <w:szCs w:val="24"/>
        </w:rPr>
        <w:softHyphen/>
        <w:t>ки [</w:t>
      </w:r>
      <w:r>
        <w:rPr>
          <w:rStyle w:val="FontStyle47"/>
          <w:sz w:val="24"/>
          <w:szCs w:val="24"/>
        </w:rPr>
        <w:t>15</w:t>
      </w:r>
      <w:r w:rsidRPr="00C50DF0">
        <w:rPr>
          <w:rStyle w:val="FontStyle47"/>
          <w:sz w:val="24"/>
          <w:szCs w:val="24"/>
        </w:rPr>
        <w:t>]. Изотопные исследования показали, что сиде</w:t>
      </w:r>
      <w:r w:rsidRPr="00C50DF0">
        <w:rPr>
          <w:rStyle w:val="FontStyle47"/>
          <w:sz w:val="24"/>
          <w:szCs w:val="24"/>
        </w:rPr>
        <w:softHyphen/>
        <w:t xml:space="preserve">риты на глубине </w:t>
      </w:r>
      <w:smartTag w:uri="urn:schemas-microsoft-com:office:smarttags" w:element="metricconverter">
        <w:smartTagPr>
          <w:attr w:name="ProductID" w:val="600 м"/>
        </w:smartTagPr>
        <w:r w:rsidRPr="00C50DF0">
          <w:rPr>
            <w:rStyle w:val="FontStyle47"/>
            <w:sz w:val="24"/>
            <w:szCs w:val="24"/>
          </w:rPr>
          <w:t>600 м</w:t>
        </w:r>
      </w:smartTag>
      <w:r w:rsidRPr="00C50DF0">
        <w:rPr>
          <w:rStyle w:val="FontStyle47"/>
          <w:sz w:val="24"/>
          <w:szCs w:val="24"/>
        </w:rPr>
        <w:t xml:space="preserve"> были образованы в результа</w:t>
      </w:r>
      <w:r>
        <w:rPr>
          <w:rStyle w:val="FontStyle47"/>
          <w:sz w:val="24"/>
          <w:szCs w:val="24"/>
        </w:rPr>
        <w:t>те процессов генерации метана [16</w:t>
      </w:r>
      <w:r w:rsidRPr="00C50DF0">
        <w:rPr>
          <w:rStyle w:val="FontStyle47"/>
          <w:sz w:val="24"/>
          <w:szCs w:val="24"/>
        </w:rPr>
        <w:t>].</w:t>
      </w:r>
    </w:p>
    <w:p w:rsidR="00EB4BED" w:rsidRPr="003255E1" w:rsidRDefault="00EB4BED" w:rsidP="000D46DA">
      <w:pPr>
        <w:pStyle w:val="Style8"/>
        <w:widowControl/>
        <w:spacing w:line="360" w:lineRule="auto"/>
        <w:ind w:firstLine="709"/>
        <w:rPr>
          <w:rStyle w:val="FontStyle47"/>
          <w:sz w:val="24"/>
          <w:szCs w:val="24"/>
        </w:rPr>
      </w:pPr>
      <w:r w:rsidRPr="003255E1">
        <w:rPr>
          <w:rStyle w:val="FontStyle37"/>
          <w:sz w:val="24"/>
          <w:szCs w:val="24"/>
        </w:rPr>
        <w:t xml:space="preserve">Центральная котловина ("К-2"). </w:t>
      </w:r>
      <w:r w:rsidRPr="003255E1">
        <w:rPr>
          <w:rStyle w:val="FontStyle47"/>
          <w:sz w:val="24"/>
          <w:szCs w:val="24"/>
        </w:rPr>
        <w:t>Мощность полученного керна состави</w:t>
      </w:r>
      <w:r w:rsidRPr="003255E1">
        <w:rPr>
          <w:rStyle w:val="FontStyle47"/>
          <w:sz w:val="24"/>
          <w:szCs w:val="24"/>
        </w:rPr>
        <w:softHyphen/>
        <w:t xml:space="preserve">ла </w:t>
      </w:r>
      <w:smartTag w:uri="urn:schemas-microsoft-com:office:smarttags" w:element="metricconverter">
        <w:smartTagPr>
          <w:attr w:name="ProductID" w:val="135 см"/>
        </w:smartTagPr>
        <w:r w:rsidRPr="003255E1">
          <w:rPr>
            <w:rStyle w:val="FontStyle47"/>
            <w:sz w:val="24"/>
            <w:szCs w:val="24"/>
          </w:rPr>
          <w:t>135 см</w:t>
        </w:r>
      </w:smartTag>
      <w:r w:rsidRPr="003255E1">
        <w:rPr>
          <w:rStyle w:val="FontStyle47"/>
          <w:sz w:val="24"/>
          <w:szCs w:val="24"/>
        </w:rPr>
        <w:t xml:space="preserve">. Осадки представлены </w:t>
      </w:r>
      <w:proofErr w:type="spellStart"/>
      <w:r w:rsidRPr="003255E1">
        <w:rPr>
          <w:rStyle w:val="FontStyle47"/>
          <w:sz w:val="24"/>
          <w:szCs w:val="24"/>
        </w:rPr>
        <w:t>газонасы</w:t>
      </w:r>
      <w:r w:rsidRPr="003255E1">
        <w:rPr>
          <w:rStyle w:val="FontStyle47"/>
          <w:sz w:val="24"/>
          <w:szCs w:val="24"/>
        </w:rPr>
        <w:softHyphen/>
        <w:t>щенными</w:t>
      </w:r>
      <w:proofErr w:type="spellEnd"/>
      <w:r w:rsidRPr="003255E1">
        <w:rPr>
          <w:rStyle w:val="FontStyle47"/>
          <w:sz w:val="24"/>
          <w:szCs w:val="24"/>
        </w:rPr>
        <w:t xml:space="preserve"> темно-серыми </w:t>
      </w:r>
      <w:proofErr w:type="spellStart"/>
      <w:r w:rsidRPr="003255E1">
        <w:rPr>
          <w:rStyle w:val="FontStyle47"/>
          <w:sz w:val="24"/>
          <w:szCs w:val="24"/>
        </w:rPr>
        <w:t>алевропелитами</w:t>
      </w:r>
      <w:proofErr w:type="spellEnd"/>
      <w:r w:rsidRPr="003255E1">
        <w:rPr>
          <w:rStyle w:val="FontStyle47"/>
          <w:sz w:val="24"/>
          <w:szCs w:val="24"/>
        </w:rPr>
        <w:t xml:space="preserve"> с приме</w:t>
      </w:r>
      <w:r w:rsidRPr="003255E1">
        <w:rPr>
          <w:rStyle w:val="FontStyle47"/>
          <w:sz w:val="24"/>
          <w:szCs w:val="24"/>
        </w:rPr>
        <w:softHyphen/>
        <w:t>сью диатомовых водорослей. В интервалах 34-35 и 60-</w:t>
      </w:r>
      <w:smartTag w:uri="urn:schemas-microsoft-com:office:smarttags" w:element="metricconverter">
        <w:smartTagPr>
          <w:attr w:name="ProductID" w:val="63 см"/>
        </w:smartTagPr>
        <w:r w:rsidRPr="003255E1">
          <w:rPr>
            <w:rStyle w:val="FontStyle47"/>
            <w:sz w:val="24"/>
            <w:szCs w:val="24"/>
          </w:rPr>
          <w:t>63 см</w:t>
        </w:r>
      </w:smartTag>
      <w:r w:rsidRPr="003255E1">
        <w:rPr>
          <w:rStyle w:val="FontStyle47"/>
          <w:sz w:val="24"/>
          <w:szCs w:val="24"/>
        </w:rPr>
        <w:t xml:space="preserve"> локализованы мягкие карбонатные стяже</w:t>
      </w:r>
      <w:r w:rsidRPr="003255E1">
        <w:rPr>
          <w:rStyle w:val="FontStyle47"/>
          <w:sz w:val="24"/>
          <w:szCs w:val="24"/>
        </w:rPr>
        <w:softHyphen/>
        <w:t>ния, чуть более плотные и светлые, чем окружаю</w:t>
      </w:r>
      <w:r w:rsidRPr="003255E1">
        <w:rPr>
          <w:rStyle w:val="FontStyle47"/>
          <w:sz w:val="24"/>
          <w:szCs w:val="24"/>
        </w:rPr>
        <w:softHyphen/>
        <w:t xml:space="preserve">щий осадок; размеры </w:t>
      </w:r>
      <w:proofErr w:type="spellStart"/>
      <w:r w:rsidRPr="003255E1">
        <w:rPr>
          <w:rStyle w:val="FontStyle47"/>
          <w:sz w:val="24"/>
          <w:szCs w:val="24"/>
        </w:rPr>
        <w:t>аутигенных</w:t>
      </w:r>
      <w:proofErr w:type="spellEnd"/>
      <w:r w:rsidRPr="003255E1">
        <w:rPr>
          <w:rStyle w:val="FontStyle47"/>
          <w:sz w:val="24"/>
          <w:szCs w:val="24"/>
        </w:rPr>
        <w:t xml:space="preserve"> новообразований - около </w:t>
      </w:r>
      <w:smartTag w:uri="urn:schemas-microsoft-com:office:smarttags" w:element="metricconverter">
        <w:smartTagPr>
          <w:attr w:name="ProductID" w:val="1 см"/>
        </w:smartTagPr>
        <w:r w:rsidRPr="003255E1">
          <w:rPr>
            <w:rStyle w:val="FontStyle47"/>
            <w:sz w:val="24"/>
            <w:szCs w:val="24"/>
          </w:rPr>
          <w:t>1 см</w:t>
        </w:r>
      </w:smartTag>
      <w:r w:rsidRPr="003255E1">
        <w:rPr>
          <w:rStyle w:val="FontStyle47"/>
          <w:sz w:val="24"/>
          <w:szCs w:val="24"/>
        </w:rPr>
        <w:t>. На уровнях 97-105 и 115-</w:t>
      </w:r>
      <w:smartTag w:uri="urn:schemas-microsoft-com:office:smarttags" w:element="metricconverter">
        <w:smartTagPr>
          <w:attr w:name="ProductID" w:val="135 см"/>
        </w:smartTagPr>
        <w:r w:rsidRPr="003255E1">
          <w:rPr>
            <w:rStyle w:val="FontStyle47"/>
            <w:sz w:val="24"/>
            <w:szCs w:val="24"/>
          </w:rPr>
          <w:t>135 см</w:t>
        </w:r>
      </w:smartTag>
      <w:r w:rsidRPr="003255E1">
        <w:rPr>
          <w:rStyle w:val="FontStyle47"/>
          <w:sz w:val="24"/>
          <w:szCs w:val="24"/>
        </w:rPr>
        <w:t xml:space="preserve"> располо</w:t>
      </w:r>
      <w:r w:rsidRPr="003255E1">
        <w:rPr>
          <w:rStyle w:val="FontStyle47"/>
          <w:sz w:val="24"/>
          <w:szCs w:val="24"/>
        </w:rPr>
        <w:softHyphen/>
        <w:t xml:space="preserve">жены два ГГ слоя: верхний представлен сростками гранул диаметром от 1 до </w:t>
      </w:r>
      <w:smartTag w:uri="urn:schemas-microsoft-com:office:smarttags" w:element="metricconverter">
        <w:smartTagPr>
          <w:attr w:name="ProductID" w:val="7 мм"/>
        </w:smartTagPr>
        <w:r w:rsidRPr="003255E1">
          <w:rPr>
            <w:rStyle w:val="FontStyle47"/>
            <w:sz w:val="24"/>
            <w:szCs w:val="24"/>
          </w:rPr>
          <w:t>7 мм</w:t>
        </w:r>
      </w:smartTag>
      <w:r w:rsidRPr="003255E1">
        <w:rPr>
          <w:rStyle w:val="FontStyle47"/>
          <w:sz w:val="24"/>
          <w:szCs w:val="24"/>
        </w:rPr>
        <w:t>, а нижний сложен массивными ГГ с редкими включениями крупных гранул.</w:t>
      </w:r>
    </w:p>
    <w:p w:rsidR="00EB4BED" w:rsidRDefault="00EB4BED" w:rsidP="000D46DA">
      <w:pPr>
        <w:spacing w:after="0" w:line="360" w:lineRule="auto"/>
        <w:ind w:firstLine="709"/>
        <w:jc w:val="both"/>
        <w:rPr>
          <w:rStyle w:val="FontStyle47"/>
          <w:sz w:val="24"/>
          <w:szCs w:val="24"/>
        </w:rPr>
      </w:pPr>
      <w:r w:rsidRPr="003255E1">
        <w:rPr>
          <w:rStyle w:val="FontStyle37"/>
          <w:sz w:val="24"/>
          <w:szCs w:val="24"/>
        </w:rPr>
        <w:t>Южная котловин</w:t>
      </w:r>
      <w:r>
        <w:rPr>
          <w:rStyle w:val="FontStyle37"/>
          <w:sz w:val="24"/>
          <w:szCs w:val="24"/>
        </w:rPr>
        <w:t>а</w:t>
      </w:r>
      <w:r w:rsidR="008F157C">
        <w:rPr>
          <w:rStyle w:val="FontStyle37"/>
          <w:sz w:val="24"/>
          <w:szCs w:val="24"/>
        </w:rPr>
        <w:t xml:space="preserve"> </w:t>
      </w:r>
      <w:r>
        <w:rPr>
          <w:rStyle w:val="FontStyle37"/>
          <w:sz w:val="24"/>
          <w:szCs w:val="24"/>
        </w:rPr>
        <w:t>(</w:t>
      </w:r>
      <w:r>
        <w:rPr>
          <w:rStyle w:val="FontStyle47"/>
          <w:sz w:val="24"/>
          <w:szCs w:val="24"/>
        </w:rPr>
        <w:t>Маленький)</w:t>
      </w:r>
      <w:r w:rsidRPr="003255E1">
        <w:rPr>
          <w:rStyle w:val="FontStyle37"/>
          <w:sz w:val="24"/>
          <w:szCs w:val="24"/>
        </w:rPr>
        <w:t xml:space="preserve">. </w:t>
      </w:r>
      <w:r w:rsidRPr="003255E1">
        <w:rPr>
          <w:rStyle w:val="FontStyle47"/>
          <w:sz w:val="24"/>
          <w:szCs w:val="24"/>
        </w:rPr>
        <w:t xml:space="preserve">Карбонаты в отложениях грязевого вулкана </w:t>
      </w:r>
      <w:r>
        <w:rPr>
          <w:rStyle w:val="FontStyle47"/>
          <w:sz w:val="24"/>
          <w:szCs w:val="24"/>
        </w:rPr>
        <w:t xml:space="preserve">Маленький </w:t>
      </w:r>
      <w:r w:rsidRPr="003255E1">
        <w:rPr>
          <w:rStyle w:val="FontStyle47"/>
          <w:sz w:val="24"/>
          <w:szCs w:val="24"/>
        </w:rPr>
        <w:t xml:space="preserve">морфологически отличаются от описанных выше. Они представлены твердыми </w:t>
      </w:r>
      <w:proofErr w:type="spellStart"/>
      <w:r w:rsidRPr="003255E1">
        <w:rPr>
          <w:rStyle w:val="FontStyle47"/>
          <w:sz w:val="24"/>
          <w:szCs w:val="24"/>
        </w:rPr>
        <w:t>полуокатанными</w:t>
      </w:r>
      <w:proofErr w:type="spellEnd"/>
      <w:r w:rsidRPr="003255E1">
        <w:rPr>
          <w:rStyle w:val="FontStyle47"/>
          <w:sz w:val="24"/>
          <w:szCs w:val="24"/>
        </w:rPr>
        <w:t xml:space="preserve"> плитчатыми образованиями, имеющими размеры от 1 до </w:t>
      </w:r>
      <w:smartTag w:uri="urn:schemas-microsoft-com:office:smarttags" w:element="metricconverter">
        <w:smartTagPr>
          <w:attr w:name="ProductID" w:val="5 см"/>
        </w:smartTagPr>
        <w:r w:rsidRPr="003255E1">
          <w:rPr>
            <w:rStyle w:val="FontStyle47"/>
            <w:sz w:val="24"/>
            <w:szCs w:val="24"/>
          </w:rPr>
          <w:t>5 см</w:t>
        </w:r>
      </w:smartTag>
      <w:r w:rsidRPr="003255E1">
        <w:rPr>
          <w:rStyle w:val="FontStyle47"/>
          <w:sz w:val="24"/>
          <w:szCs w:val="24"/>
        </w:rPr>
        <w:t xml:space="preserve">, и толщину около </w:t>
      </w:r>
      <w:smartTag w:uri="urn:schemas-microsoft-com:office:smarttags" w:element="metricconverter">
        <w:smartTagPr>
          <w:attr w:name="ProductID" w:val="0.5 см"/>
        </w:smartTagPr>
        <w:r w:rsidRPr="003255E1">
          <w:rPr>
            <w:rStyle w:val="FontStyle47"/>
            <w:sz w:val="24"/>
            <w:szCs w:val="24"/>
          </w:rPr>
          <w:t>0.5 см</w:t>
        </w:r>
      </w:smartTag>
      <w:r w:rsidRPr="003255E1">
        <w:rPr>
          <w:rStyle w:val="FontStyle47"/>
          <w:sz w:val="24"/>
          <w:szCs w:val="24"/>
        </w:rPr>
        <w:t>.</w:t>
      </w:r>
    </w:p>
    <w:p w:rsidR="00EB4BED" w:rsidRPr="003255E1" w:rsidRDefault="00EB4BED" w:rsidP="00C77C9B">
      <w:pPr>
        <w:spacing w:after="0" w:line="360" w:lineRule="auto"/>
        <w:ind w:firstLine="709"/>
        <w:jc w:val="both"/>
        <w:rPr>
          <w:rStyle w:val="FontStyle47"/>
          <w:sz w:val="24"/>
          <w:szCs w:val="24"/>
        </w:rPr>
      </w:pPr>
      <w:r w:rsidRPr="00AD4505">
        <w:rPr>
          <w:rStyle w:val="FontStyle47"/>
          <w:b/>
          <w:sz w:val="24"/>
          <w:szCs w:val="24"/>
        </w:rPr>
        <w:t>Санкт-Петербург-2</w:t>
      </w:r>
      <w:r w:rsidR="008F157C">
        <w:rPr>
          <w:rStyle w:val="FontStyle47"/>
          <w:b/>
          <w:sz w:val="24"/>
          <w:szCs w:val="24"/>
        </w:rPr>
        <w:t>.</w:t>
      </w:r>
      <w:r>
        <w:rPr>
          <w:rStyle w:val="FontStyle47"/>
          <w:b/>
          <w:sz w:val="24"/>
          <w:szCs w:val="24"/>
        </w:rPr>
        <w:t xml:space="preserve"> </w:t>
      </w:r>
      <w:r w:rsidRPr="00295CAC">
        <w:rPr>
          <w:rFonts w:ascii="Times New Roman" w:eastAsia="TimesNewRoman" w:hAnsi="Times New Roman"/>
          <w:sz w:val="24"/>
          <w:szCs w:val="24"/>
        </w:rPr>
        <w:t>Колонка 2014</w:t>
      </w:r>
      <w:r w:rsidRPr="00295CAC">
        <w:rPr>
          <w:rFonts w:ascii="Times New Roman" w:eastAsia="TimesNewRoman" w:hAnsi="Times New Roman"/>
          <w:sz w:val="24"/>
          <w:szCs w:val="24"/>
          <w:lang w:val="en-US"/>
        </w:rPr>
        <w:t>St</w:t>
      </w:r>
      <w:r w:rsidRPr="00295CAC">
        <w:rPr>
          <w:rFonts w:ascii="Times New Roman" w:eastAsia="TimesNewRoman" w:hAnsi="Times New Roman"/>
          <w:sz w:val="24"/>
          <w:szCs w:val="24"/>
        </w:rPr>
        <w:t>15</w:t>
      </w:r>
      <w:r w:rsidRPr="00295CAC">
        <w:rPr>
          <w:rFonts w:ascii="Times New Roman" w:eastAsia="TimesNewRoman" w:hAnsi="Times New Roman"/>
          <w:sz w:val="24"/>
          <w:szCs w:val="24"/>
          <w:lang w:val="en-US"/>
        </w:rPr>
        <w:t>GC</w:t>
      </w:r>
      <w:r w:rsidRPr="00295CAC">
        <w:rPr>
          <w:rFonts w:ascii="Times New Roman" w:eastAsia="TimesNewRoman" w:hAnsi="Times New Roman"/>
          <w:sz w:val="24"/>
          <w:szCs w:val="24"/>
        </w:rPr>
        <w:t xml:space="preserve">8 отобрана в пределах </w:t>
      </w:r>
      <w:proofErr w:type="spellStart"/>
      <w:r w:rsidRPr="00295CAC">
        <w:rPr>
          <w:rFonts w:ascii="Times New Roman" w:eastAsia="TimesNewRoman" w:hAnsi="Times New Roman"/>
          <w:sz w:val="24"/>
          <w:szCs w:val="24"/>
        </w:rPr>
        <w:t>газогидратоносного</w:t>
      </w:r>
      <w:proofErr w:type="spellEnd"/>
      <w:r w:rsidRPr="00295CAC">
        <w:rPr>
          <w:rFonts w:ascii="Times New Roman" w:eastAsia="TimesNewRoman" w:hAnsi="Times New Roman"/>
          <w:sz w:val="24"/>
          <w:szCs w:val="24"/>
        </w:rPr>
        <w:t xml:space="preserve"> очага разгрузки углеводородных флюидов «Санкт-Петербург-2» в точке с глубиной </w:t>
      </w:r>
      <w:smartTag w:uri="urn:schemas-microsoft-com:office:smarttags" w:element="metricconverter">
        <w:smartTagPr>
          <w:attr w:name="ProductID" w:val="1407 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1407 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 xml:space="preserve">. Мощность вскрытого разреза составила </w:t>
      </w:r>
      <w:smartTag w:uri="urn:schemas-microsoft-com:office:smarttags" w:element="metricconverter">
        <w:smartTagPr>
          <w:attr w:name="ProductID" w:val="255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255 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>. Осадки представлены оливково-черным (7.5</w:t>
      </w:r>
      <w:r w:rsidRPr="00295CAC">
        <w:rPr>
          <w:rFonts w:ascii="Times New Roman" w:eastAsia="TimesNewRoman" w:hAnsi="Times New Roman"/>
          <w:sz w:val="24"/>
          <w:szCs w:val="24"/>
          <w:lang w:val="en-US"/>
        </w:rPr>
        <w:t>Y</w:t>
      </w:r>
      <w:r w:rsidRPr="00295CAC">
        <w:rPr>
          <w:rFonts w:ascii="Times New Roman" w:eastAsia="TimesNewRoman" w:hAnsi="Times New Roman"/>
          <w:sz w:val="24"/>
          <w:szCs w:val="24"/>
        </w:rPr>
        <w:t>3/1 и 7.5</w:t>
      </w:r>
      <w:r w:rsidRPr="00295CAC">
        <w:rPr>
          <w:rFonts w:ascii="Times New Roman" w:eastAsia="TimesNewRoman" w:hAnsi="Times New Roman"/>
          <w:sz w:val="24"/>
          <w:szCs w:val="24"/>
          <w:lang w:val="en-US"/>
        </w:rPr>
        <w:t>Y</w:t>
      </w:r>
      <w:r w:rsidRPr="00295CAC">
        <w:rPr>
          <w:rFonts w:ascii="Times New Roman" w:eastAsia="TimesNewRoman" w:hAnsi="Times New Roman"/>
          <w:sz w:val="24"/>
          <w:szCs w:val="24"/>
        </w:rPr>
        <w:t>3/2) диатомовым илом (0-</w:t>
      </w:r>
      <w:smartTag w:uri="urn:schemas-microsoft-com:office:smarttags" w:element="metricconverter">
        <w:smartTagPr>
          <w:attr w:name="ProductID" w:val="50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50 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>), сменяющимся вниз по разрезу оливково-черным (10</w:t>
      </w:r>
      <w:r w:rsidRPr="00295CAC">
        <w:rPr>
          <w:rFonts w:ascii="Times New Roman" w:eastAsia="TimesNewRoman" w:hAnsi="Times New Roman"/>
          <w:sz w:val="24"/>
          <w:szCs w:val="24"/>
          <w:lang w:val="en-US"/>
        </w:rPr>
        <w:t>Y</w:t>
      </w:r>
      <w:r w:rsidRPr="00295CAC">
        <w:rPr>
          <w:rFonts w:ascii="Times New Roman" w:eastAsia="TimesNewRoman" w:hAnsi="Times New Roman"/>
          <w:sz w:val="24"/>
          <w:szCs w:val="24"/>
        </w:rPr>
        <w:t xml:space="preserve">3/1) песчанисто-алевритовым </w:t>
      </w:r>
      <w:proofErr w:type="spellStart"/>
      <w:r w:rsidRPr="00295CAC">
        <w:rPr>
          <w:rFonts w:ascii="Times New Roman" w:eastAsia="TimesNewRoman" w:hAnsi="Times New Roman"/>
          <w:sz w:val="24"/>
          <w:szCs w:val="24"/>
        </w:rPr>
        <w:t>пелитом</w:t>
      </w:r>
      <w:proofErr w:type="spellEnd"/>
      <w:r w:rsidRPr="00295CAC">
        <w:rPr>
          <w:rFonts w:ascii="Times New Roman" w:eastAsia="TimesNewRoman" w:hAnsi="Times New Roman"/>
          <w:sz w:val="24"/>
          <w:szCs w:val="24"/>
        </w:rPr>
        <w:t xml:space="preserve"> (50-</w:t>
      </w:r>
      <w:smartTag w:uri="urn:schemas-microsoft-com:office:smarttags" w:element="metricconverter">
        <w:smartTagPr>
          <w:attr w:name="ProductID" w:val="255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255 см</w:t>
        </w:r>
      </w:smartTag>
      <w:r w:rsidR="00C77C9B">
        <w:rPr>
          <w:rFonts w:ascii="Times New Roman" w:eastAsia="TimesNewRoman" w:hAnsi="Times New Roman"/>
          <w:sz w:val="24"/>
          <w:szCs w:val="24"/>
        </w:rPr>
        <w:t xml:space="preserve">). Маломощные прослои </w:t>
      </w:r>
      <w:r w:rsidRPr="00295CAC">
        <w:rPr>
          <w:rFonts w:ascii="Times New Roman" w:eastAsia="TimesNewRoman" w:hAnsi="Times New Roman"/>
          <w:sz w:val="24"/>
          <w:szCs w:val="24"/>
        </w:rPr>
        <w:t>(0.5-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eastAsia="TimesNewRoman" w:hAnsi="Times New Roman"/>
            <w:sz w:val="24"/>
            <w:szCs w:val="24"/>
          </w:rPr>
          <w:t xml:space="preserve">2 </w:t>
        </w:r>
        <w:r w:rsidRPr="00295CAC">
          <w:rPr>
            <w:rFonts w:ascii="Times New Roman" w:eastAsia="TimesNewRoman" w:hAnsi="Times New Roman"/>
            <w:sz w:val="24"/>
            <w:szCs w:val="24"/>
          </w:rPr>
          <w:t>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 xml:space="preserve">) тонко-, мелко-зернистого песка </w:t>
      </w:r>
      <w:r w:rsidRPr="00295CAC">
        <w:rPr>
          <w:rFonts w:ascii="Times New Roman" w:eastAsia="TimesNewRoman" w:hAnsi="Times New Roman"/>
          <w:sz w:val="24"/>
          <w:szCs w:val="24"/>
        </w:rPr>
        <w:lastRenderedPageBreak/>
        <w:t xml:space="preserve">наблюдаются по всему разрезу. Текстура осадка линзовидно-пятнистая за счет включений </w:t>
      </w:r>
      <w:proofErr w:type="spellStart"/>
      <w:r w:rsidRPr="00295CAC">
        <w:rPr>
          <w:rFonts w:ascii="Times New Roman" w:eastAsia="TimesNewRoman" w:hAnsi="Times New Roman"/>
          <w:sz w:val="24"/>
          <w:szCs w:val="24"/>
        </w:rPr>
        <w:t>гидротроилита</w:t>
      </w:r>
      <w:proofErr w:type="spellEnd"/>
      <w:r w:rsidRPr="00295CAC">
        <w:rPr>
          <w:rFonts w:ascii="Times New Roman" w:eastAsia="TimesNewRoman" w:hAnsi="Times New Roman"/>
          <w:sz w:val="24"/>
          <w:szCs w:val="24"/>
        </w:rPr>
        <w:t xml:space="preserve">. Отложения </w:t>
      </w:r>
      <w:proofErr w:type="spellStart"/>
      <w:r w:rsidRPr="00295CAC">
        <w:rPr>
          <w:rFonts w:ascii="Times New Roman" w:eastAsia="TimesNewRoman" w:hAnsi="Times New Roman"/>
          <w:sz w:val="24"/>
          <w:szCs w:val="24"/>
        </w:rPr>
        <w:t>газонасыщенные</w:t>
      </w:r>
      <w:proofErr w:type="spellEnd"/>
      <w:r w:rsidRPr="00295CAC">
        <w:rPr>
          <w:rFonts w:ascii="Times New Roman" w:eastAsia="TimesNewRoman" w:hAnsi="Times New Roman"/>
          <w:sz w:val="24"/>
          <w:szCs w:val="24"/>
        </w:rPr>
        <w:t xml:space="preserve">, с трещинами дегазации. Пять прослоев газовых гидратов мощностью от </w:t>
      </w:r>
      <w:smartTag w:uri="urn:schemas-microsoft-com:office:smarttags" w:element="metricconverter">
        <w:smartTagPr>
          <w:attr w:name="ProductID" w:val="2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2 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6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6 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 xml:space="preserve"> наблюдались в интервале 88</w:t>
      </w:r>
      <w:r w:rsidR="00255D81">
        <w:rPr>
          <w:rFonts w:ascii="Times New Roman" w:eastAsia="TimesNewRoman" w:hAnsi="Times New Roman"/>
          <w:sz w:val="24"/>
          <w:szCs w:val="24"/>
        </w:rPr>
        <w:t xml:space="preserve"> </w:t>
      </w:r>
      <w:r w:rsidRPr="00295CAC">
        <w:rPr>
          <w:rFonts w:ascii="Times New Roman" w:eastAsia="TimesNewRoman" w:hAnsi="Times New Roman"/>
          <w:sz w:val="24"/>
          <w:szCs w:val="24"/>
        </w:rPr>
        <w:t>-</w:t>
      </w:r>
      <w:r w:rsidR="00255D81">
        <w:rPr>
          <w:rFonts w:ascii="Times New Roman" w:eastAsia="TimesNew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52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252 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 xml:space="preserve"> и один обломок на горизонте </w:t>
      </w:r>
      <w:smartTag w:uri="urn:schemas-microsoft-com:office:smarttags" w:element="metricconverter">
        <w:smartTagPr>
          <w:attr w:name="ProductID" w:val="250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250 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 xml:space="preserve">. Карбонаты в виде плотных плитчатых образований размером </w:t>
      </w:r>
      <w:r w:rsidR="00255D81">
        <w:rPr>
          <w:rFonts w:ascii="Times New Roman" w:eastAsia="TimesNewRoman" w:hAnsi="Times New Roman"/>
          <w:sz w:val="24"/>
          <w:szCs w:val="24"/>
        </w:rPr>
        <w:t xml:space="preserve"> </w:t>
      </w:r>
      <w:r w:rsidRPr="00295CAC">
        <w:rPr>
          <w:rFonts w:ascii="Times New Roman" w:eastAsia="TimesNewRoman" w:hAnsi="Times New Roman"/>
          <w:sz w:val="24"/>
          <w:szCs w:val="24"/>
        </w:rPr>
        <w:t xml:space="preserve">&lt; </w:t>
      </w:r>
      <w:r w:rsidR="00255D81">
        <w:rPr>
          <w:rFonts w:ascii="Times New Roman" w:eastAsia="TimesNew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1 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 xml:space="preserve"> располагались на уровнях 136</w:t>
      </w:r>
      <w:r w:rsidR="00255D81">
        <w:rPr>
          <w:rFonts w:ascii="Times New Roman" w:eastAsia="TimesNewRoman" w:hAnsi="Times New Roman"/>
          <w:sz w:val="24"/>
          <w:szCs w:val="24"/>
        </w:rPr>
        <w:t xml:space="preserve"> </w:t>
      </w:r>
      <w:r w:rsidRPr="00295CAC">
        <w:rPr>
          <w:rFonts w:ascii="Times New Roman" w:eastAsia="TimesNewRoman" w:hAnsi="Times New Roman"/>
          <w:sz w:val="24"/>
          <w:szCs w:val="24"/>
        </w:rPr>
        <w:t>-</w:t>
      </w:r>
      <w:smartTag w:uri="urn:schemas-microsoft-com:office:smarttags" w:element="metricconverter">
        <w:smartTagPr>
          <w:attr w:name="ProductID" w:val="139 см"/>
        </w:smartTagPr>
        <w:r w:rsidRPr="00295CAC">
          <w:rPr>
            <w:rFonts w:ascii="Times New Roman" w:eastAsia="TimesNewRoman" w:hAnsi="Times New Roman"/>
            <w:sz w:val="24"/>
            <w:szCs w:val="24"/>
          </w:rPr>
          <w:t>139 см</w:t>
        </w:r>
      </w:smartTag>
      <w:r w:rsidRPr="00295CAC">
        <w:rPr>
          <w:rFonts w:ascii="Times New Roman" w:eastAsia="TimesNewRoman" w:hAnsi="Times New Roman"/>
          <w:sz w:val="24"/>
          <w:szCs w:val="24"/>
        </w:rPr>
        <w:t xml:space="preserve"> и </w:t>
      </w:r>
      <w:r w:rsidRPr="008F157C">
        <w:rPr>
          <w:rFonts w:ascii="Times New Roman" w:eastAsia="TimesNewRoman" w:hAnsi="Times New Roman"/>
          <w:sz w:val="24"/>
          <w:szCs w:val="24"/>
        </w:rPr>
        <w:t>150-</w:t>
      </w:r>
      <w:smartTag w:uri="urn:schemas-microsoft-com:office:smarttags" w:element="metricconverter">
        <w:smartTagPr>
          <w:attr w:name="ProductID" w:val="152 см"/>
        </w:smartTagPr>
        <w:r w:rsidRPr="008F157C">
          <w:rPr>
            <w:rFonts w:ascii="Times New Roman" w:eastAsia="TimesNewRoman" w:hAnsi="Times New Roman"/>
            <w:sz w:val="24"/>
            <w:szCs w:val="24"/>
          </w:rPr>
          <w:t>152 см</w:t>
        </w:r>
      </w:smartTag>
      <w:r w:rsidRPr="008F157C">
        <w:rPr>
          <w:rFonts w:ascii="Times New Roman" w:eastAsia="TimesNewRoman" w:hAnsi="Times New Roman"/>
          <w:sz w:val="24"/>
          <w:szCs w:val="24"/>
        </w:rPr>
        <w:t>.</w:t>
      </w:r>
      <w:r w:rsidRPr="00295CAC">
        <w:rPr>
          <w:rFonts w:ascii="Times New Roman" w:eastAsia="TimesNewRoman" w:hAnsi="Times New Roman"/>
          <w:sz w:val="24"/>
          <w:szCs w:val="24"/>
        </w:rPr>
        <w:t xml:space="preserve"> Для последующих исследований был</w:t>
      </w:r>
      <w:r>
        <w:rPr>
          <w:rFonts w:ascii="Times New Roman" w:eastAsia="TimesNewRoman" w:hAnsi="Times New Roman"/>
          <w:sz w:val="24"/>
          <w:szCs w:val="24"/>
        </w:rPr>
        <w:t>и</w:t>
      </w:r>
      <w:r w:rsidRPr="00295CAC">
        <w:rPr>
          <w:rFonts w:ascii="Times New Roman" w:eastAsia="TimesNewRoman" w:hAnsi="Times New Roman"/>
          <w:sz w:val="24"/>
          <w:szCs w:val="24"/>
        </w:rPr>
        <w:t xml:space="preserve"> выбран</w:t>
      </w:r>
      <w:r>
        <w:rPr>
          <w:rFonts w:ascii="Times New Roman" w:eastAsia="TimesNewRoman" w:hAnsi="Times New Roman"/>
          <w:sz w:val="24"/>
          <w:szCs w:val="24"/>
        </w:rPr>
        <w:t>ы наиболее представительные образ</w:t>
      </w:r>
      <w:r w:rsidRPr="00295CAC">
        <w:rPr>
          <w:rFonts w:ascii="Times New Roman" w:eastAsia="TimesNewRoman" w:hAnsi="Times New Roman"/>
          <w:sz w:val="24"/>
          <w:szCs w:val="24"/>
        </w:rPr>
        <w:t>ц</w:t>
      </w:r>
      <w:r>
        <w:rPr>
          <w:rFonts w:ascii="Times New Roman" w:eastAsia="TimesNewRoman" w:hAnsi="Times New Roman"/>
          <w:sz w:val="24"/>
          <w:szCs w:val="24"/>
        </w:rPr>
        <w:t>ы</w:t>
      </w:r>
      <w:r w:rsidRPr="00295CAC">
        <w:rPr>
          <w:rFonts w:ascii="Times New Roman" w:eastAsia="TimesNewRoman" w:hAnsi="Times New Roman"/>
          <w:sz w:val="24"/>
          <w:szCs w:val="24"/>
        </w:rPr>
        <w:t xml:space="preserve"> 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St5GC13,</w:t>
      </w:r>
      <w:r w:rsidR="00255D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St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15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GC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  и St5GC13</w:t>
      </w:r>
      <w:r w:rsidR="00255D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Pr="003255E1">
        <w:rPr>
          <w:rFonts w:ascii="Times New Roman" w:hAnsi="Times New Roman"/>
          <w:sz w:val="24"/>
          <w:szCs w:val="24"/>
        </w:rPr>
        <w:t>для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нахождения  родохрозита,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определения марганца (и других двухвалентных катионов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Ca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Fe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Mg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в точках на кристаллах карбоната</w:t>
      </w:r>
      <w:r w:rsidR="00C77C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(рис.</w:t>
      </w:r>
      <w:r w:rsidR="00255D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16,17</w:t>
      </w:r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EB4BED" w:rsidRPr="003255E1" w:rsidRDefault="0021565C" w:rsidP="00C77C9B">
      <w:pPr>
        <w:spacing w:after="0" w:line="360" w:lineRule="auto"/>
        <w:jc w:val="center"/>
        <w:rPr>
          <w:rStyle w:val="FontStyle47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17185" cy="2545080"/>
            <wp:effectExtent l="0" t="0" r="0" b="762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C77C9B" w:rsidRDefault="00EB4BED" w:rsidP="00C77C9B">
      <w:pPr>
        <w:spacing w:after="0" w:line="360" w:lineRule="auto"/>
        <w:jc w:val="center"/>
        <w:rPr>
          <w:rFonts w:ascii="Times New Roman" w:hAnsi="Times New Roman"/>
          <w:color w:val="000000"/>
          <w:szCs w:val="20"/>
          <w:shd w:val="clear" w:color="auto" w:fill="FFFFFF"/>
        </w:rPr>
      </w:pPr>
      <w:r w:rsidRPr="00C77C9B">
        <w:rPr>
          <w:rStyle w:val="FontStyle47"/>
          <w:sz w:val="22"/>
        </w:rPr>
        <w:t>Рис.</w:t>
      </w:r>
      <w:r w:rsidR="00B7215A">
        <w:rPr>
          <w:rStyle w:val="FontStyle47"/>
          <w:sz w:val="22"/>
        </w:rPr>
        <w:t xml:space="preserve"> 16 </w:t>
      </w:r>
      <w:r w:rsidRPr="00C77C9B">
        <w:rPr>
          <w:rStyle w:val="FontStyle47"/>
          <w:sz w:val="22"/>
        </w:rPr>
        <w:t xml:space="preserve">Рентгеноструктурный анализ в 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 xml:space="preserve">структурах </w:t>
      </w:r>
      <w:proofErr w:type="spellStart"/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Хобой</w:t>
      </w:r>
      <w:proofErr w:type="spellEnd"/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 xml:space="preserve"> (</w:t>
      </w:r>
      <w:proofErr w:type="spellStart"/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Khoboy</w:t>
      </w:r>
      <w:proofErr w:type="spellEnd"/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 xml:space="preserve">) и </w:t>
      </w:r>
      <w:proofErr w:type="spellStart"/>
      <w:r w:rsidRPr="00C77C9B">
        <w:rPr>
          <w:rFonts w:ascii="Times New Roman" w:hAnsi="Times New Roman"/>
          <w:szCs w:val="20"/>
        </w:rPr>
        <w:t>St</w:t>
      </w:r>
      <w:proofErr w:type="spellEnd"/>
      <w:r w:rsidRPr="00C77C9B">
        <w:rPr>
          <w:rFonts w:ascii="Times New Roman" w:hAnsi="Times New Roman"/>
          <w:szCs w:val="20"/>
        </w:rPr>
        <w:t xml:space="preserve">. </w:t>
      </w:r>
      <w:proofErr w:type="spellStart"/>
      <w:r w:rsidRPr="00C77C9B">
        <w:rPr>
          <w:rFonts w:ascii="Times New Roman" w:hAnsi="Times New Roman"/>
          <w:szCs w:val="20"/>
        </w:rPr>
        <w:t>Petersburg</w:t>
      </w:r>
      <w:proofErr w:type="spellEnd"/>
      <w:r w:rsidRPr="00C77C9B">
        <w:rPr>
          <w:rFonts w:ascii="Times New Roman" w:hAnsi="Times New Roman"/>
          <w:szCs w:val="20"/>
        </w:rPr>
        <w:t xml:space="preserve">, образцы 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St5GC13,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  <w:lang w:val="en-US"/>
        </w:rPr>
        <w:t>St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15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  <w:lang w:val="en-US"/>
        </w:rPr>
        <w:t>GC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8  и St5GC13</w:t>
      </w:r>
      <w:r w:rsidRPr="00D00D3E">
        <w:rPr>
          <w:rFonts w:ascii="Times New Roman" w:hAnsi="Times New Roman"/>
          <w:color w:val="000000"/>
          <w:szCs w:val="20"/>
          <w:shd w:val="clear" w:color="auto" w:fill="FFFFFF"/>
        </w:rPr>
        <w:t>*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B4BED" w:rsidRDefault="00EB4BED" w:rsidP="000D46DA">
      <w:pPr>
        <w:spacing w:after="0" w:line="360" w:lineRule="auto"/>
        <w:ind w:firstLine="709"/>
        <w:jc w:val="both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Положение пика варьирует между стехиометрическими сидеритом (2.80А) и родохро</w:t>
      </w:r>
      <w:r w:rsidRPr="003255E1">
        <w:rPr>
          <w:rStyle w:val="FontStyle47"/>
          <w:sz w:val="24"/>
          <w:szCs w:val="24"/>
        </w:rPr>
        <w:softHyphen/>
        <w:t>зитом (2.85А). Однако смещение рефлекса может быть вызвано вхождением в кристал</w:t>
      </w:r>
      <w:r w:rsidRPr="003255E1">
        <w:rPr>
          <w:rStyle w:val="FontStyle47"/>
          <w:sz w:val="24"/>
          <w:szCs w:val="24"/>
        </w:rPr>
        <w:softHyphen/>
        <w:t>лическую решетку других двухвалентных катионов (</w:t>
      </w:r>
      <w:proofErr w:type="spellStart"/>
      <w:r w:rsidRPr="003255E1">
        <w:rPr>
          <w:rStyle w:val="FontStyle47"/>
          <w:sz w:val="24"/>
          <w:szCs w:val="24"/>
          <w:lang w:val="en-US"/>
        </w:rPr>
        <w:t>Ca</w:t>
      </w:r>
      <w:proofErr w:type="spellEnd"/>
      <w:r w:rsidRPr="003255E1">
        <w:rPr>
          <w:rStyle w:val="FontStyle47"/>
          <w:sz w:val="24"/>
          <w:szCs w:val="24"/>
        </w:rPr>
        <w:t xml:space="preserve">, </w:t>
      </w:r>
      <w:r w:rsidRPr="003255E1">
        <w:rPr>
          <w:rStyle w:val="FontStyle47"/>
          <w:sz w:val="24"/>
          <w:szCs w:val="24"/>
          <w:lang w:val="en-US"/>
        </w:rPr>
        <w:t>Mg</w:t>
      </w:r>
      <w:r w:rsidRPr="003255E1">
        <w:rPr>
          <w:rStyle w:val="FontStyle47"/>
          <w:sz w:val="24"/>
          <w:szCs w:val="24"/>
        </w:rPr>
        <w:t xml:space="preserve"> и т.д.)</w:t>
      </w:r>
      <w:r>
        <w:rPr>
          <w:rStyle w:val="FontStyle47"/>
          <w:sz w:val="24"/>
          <w:szCs w:val="24"/>
        </w:rPr>
        <w:t xml:space="preserve"> </w:t>
      </w:r>
      <w:r w:rsidRPr="003255E1">
        <w:rPr>
          <w:rStyle w:val="FontStyle47"/>
          <w:sz w:val="24"/>
          <w:szCs w:val="24"/>
        </w:rPr>
        <w:t>(рис</w:t>
      </w:r>
      <w:r w:rsidR="00EA4F9D">
        <w:rPr>
          <w:rStyle w:val="FontStyle47"/>
          <w:sz w:val="24"/>
          <w:szCs w:val="24"/>
        </w:rPr>
        <w:t xml:space="preserve"> </w:t>
      </w:r>
      <w:r w:rsidR="00D00D3E">
        <w:rPr>
          <w:rStyle w:val="FontStyle47"/>
          <w:sz w:val="24"/>
          <w:szCs w:val="24"/>
        </w:rPr>
        <w:t>17</w:t>
      </w:r>
      <w:r w:rsidRPr="003255E1">
        <w:rPr>
          <w:rStyle w:val="FontStyle47"/>
          <w:sz w:val="24"/>
          <w:szCs w:val="24"/>
        </w:rPr>
        <w:t>),</w:t>
      </w:r>
      <w:r>
        <w:rPr>
          <w:rStyle w:val="FontStyle47"/>
          <w:sz w:val="24"/>
          <w:szCs w:val="24"/>
        </w:rPr>
        <w:t xml:space="preserve"> 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Style w:val="FontStyle47"/>
          <w:sz w:val="24"/>
          <w:szCs w:val="24"/>
        </w:rPr>
      </w:pPr>
    </w:p>
    <w:p w:rsidR="00EB4BED" w:rsidRPr="003255E1" w:rsidRDefault="0021565C" w:rsidP="00C77C9B">
      <w:pPr>
        <w:spacing w:after="0" w:line="360" w:lineRule="auto"/>
        <w:jc w:val="center"/>
        <w:rPr>
          <w:rStyle w:val="FontStyle47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9905" cy="2536190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Default="00EB4BED" w:rsidP="00C77C9B">
      <w:pPr>
        <w:spacing w:after="0" w:line="360" w:lineRule="auto"/>
        <w:jc w:val="center"/>
        <w:rPr>
          <w:rFonts w:ascii="Times New Roman" w:hAnsi="Times New Roman"/>
          <w:color w:val="000000"/>
          <w:szCs w:val="20"/>
          <w:shd w:val="clear" w:color="auto" w:fill="FFFFFF"/>
        </w:rPr>
      </w:pPr>
      <w:r w:rsidRPr="00C77C9B">
        <w:rPr>
          <w:rStyle w:val="FontStyle47"/>
          <w:sz w:val="22"/>
        </w:rPr>
        <w:t>Рис.</w:t>
      </w:r>
      <w:r w:rsidR="00B7215A">
        <w:rPr>
          <w:rStyle w:val="FontStyle47"/>
          <w:sz w:val="22"/>
        </w:rPr>
        <w:t xml:space="preserve"> 17</w:t>
      </w:r>
      <w:r w:rsidRPr="00C77C9B">
        <w:rPr>
          <w:rStyle w:val="FontStyle47"/>
          <w:sz w:val="22"/>
        </w:rPr>
        <w:t xml:space="preserve"> Минеральный состав  </w:t>
      </w:r>
      <w:r w:rsidRPr="00C77C9B">
        <w:rPr>
          <w:rFonts w:ascii="Times New Roman" w:hAnsi="Times New Roman"/>
          <w:szCs w:val="20"/>
        </w:rPr>
        <w:t xml:space="preserve">образца 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  <w:lang w:val="en-US"/>
        </w:rPr>
        <w:t>St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15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  <w:lang w:val="en-US"/>
        </w:rPr>
        <w:t>GC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8*</w:t>
      </w:r>
    </w:p>
    <w:p w:rsidR="00C77C9B" w:rsidRPr="00C77C9B" w:rsidRDefault="00C77C9B" w:rsidP="000D46DA">
      <w:pPr>
        <w:spacing w:after="0" w:line="360" w:lineRule="auto"/>
        <w:ind w:firstLine="709"/>
        <w:jc w:val="center"/>
        <w:rPr>
          <w:rStyle w:val="FontStyle47"/>
          <w:sz w:val="22"/>
        </w:rPr>
      </w:pPr>
    </w:p>
    <w:p w:rsidR="00EB4BED" w:rsidRPr="00772674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772674">
        <w:rPr>
          <w:rFonts w:ascii="Times New Roman" w:eastAsia="TimesNewRoman" w:hAnsi="Times New Roman"/>
          <w:sz w:val="24"/>
          <w:szCs w:val="24"/>
        </w:rPr>
        <w:t>Результаты рентгенофазового анализа показали, что количество карбонатной фазы в образце составляет 53%, из которых 36% представлено родохрозитом, а 17% - сидеритом. Также были определены кварц (11%), альбит (14%), микроклин (5%), хлорит (10%) и мусковит-2М1 (7%).</w:t>
      </w:r>
    </w:p>
    <w:p w:rsidR="00EB4BED" w:rsidRPr="00772674" w:rsidRDefault="00EB4BED" w:rsidP="000D46DA">
      <w:pPr>
        <w:spacing w:after="0" w:line="360" w:lineRule="auto"/>
        <w:ind w:firstLine="709"/>
        <w:jc w:val="both"/>
        <w:rPr>
          <w:rStyle w:val="FontStyle47"/>
          <w:sz w:val="24"/>
          <w:szCs w:val="24"/>
          <w:shd w:val="clear" w:color="auto" w:fill="FFFFFF"/>
        </w:rPr>
      </w:pPr>
      <w:r w:rsidRPr="003255E1">
        <w:rPr>
          <w:rFonts w:ascii="Times New Roman" w:hAnsi="Times New Roman"/>
          <w:sz w:val="24"/>
          <w:szCs w:val="24"/>
        </w:rPr>
        <w:t xml:space="preserve">Но рентгеновский </w:t>
      </w:r>
      <w:proofErr w:type="spellStart"/>
      <w:r w:rsidRPr="003255E1">
        <w:rPr>
          <w:rFonts w:ascii="Times New Roman" w:hAnsi="Times New Roman"/>
          <w:sz w:val="24"/>
          <w:szCs w:val="24"/>
        </w:rPr>
        <w:t>дифрактометр</w:t>
      </w:r>
      <w:proofErr w:type="spellEnd"/>
      <w:r w:rsidRPr="003255E1">
        <w:rPr>
          <w:rFonts w:ascii="Times New Roman" w:hAnsi="Times New Roman"/>
          <w:sz w:val="24"/>
          <w:szCs w:val="24"/>
        </w:rPr>
        <w:t xml:space="preserve">  не определяет, какой именно катион  входит в  кристаллическую решетку  карбоната, поэтому необходимо было проверить химический состав карбоната на </w:t>
      </w:r>
      <w:proofErr w:type="spellStart"/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микрозондовую</w:t>
      </w:r>
      <w:proofErr w:type="spellEnd"/>
      <w:r w:rsidRPr="003255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съемку, чтобы п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одтвердить наличие родохрозита.</w:t>
      </w:r>
    </w:p>
    <w:p w:rsidR="00EB4BED" w:rsidRPr="00772674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772674">
        <w:rPr>
          <w:rFonts w:ascii="Times New Roman" w:eastAsia="TimesNewRoman" w:hAnsi="Times New Roman"/>
          <w:sz w:val="24"/>
          <w:szCs w:val="24"/>
        </w:rPr>
        <w:t xml:space="preserve">Для подтверждения присутствия </w:t>
      </w:r>
      <w:proofErr w:type="spellStart"/>
      <w:r w:rsidRPr="00772674">
        <w:rPr>
          <w:rFonts w:ascii="Times New Roman" w:eastAsia="TimesNewRoman" w:hAnsi="Times New Roman"/>
          <w:sz w:val="24"/>
          <w:szCs w:val="24"/>
        </w:rPr>
        <w:t>родохрозитовой</w:t>
      </w:r>
      <w:proofErr w:type="spellEnd"/>
      <w:r w:rsidRPr="00772674">
        <w:rPr>
          <w:rFonts w:ascii="Times New Roman" w:eastAsia="TimesNewRoman" w:hAnsi="Times New Roman"/>
          <w:sz w:val="24"/>
          <w:szCs w:val="24"/>
        </w:rPr>
        <w:t xml:space="preserve"> фазы были проведены исследования химического состава на сканирующем электронном микроскопе. На рис. </w:t>
      </w:r>
      <w:r w:rsidR="00255D81">
        <w:rPr>
          <w:rFonts w:ascii="Times New Roman" w:eastAsia="TimesNewRoman" w:hAnsi="Times New Roman"/>
          <w:sz w:val="24"/>
          <w:szCs w:val="24"/>
        </w:rPr>
        <w:t>18-19</w:t>
      </w:r>
      <w:r w:rsidRPr="00772674">
        <w:rPr>
          <w:rFonts w:ascii="Times New Roman" w:eastAsia="TimesNewRoman" w:hAnsi="Times New Roman"/>
          <w:sz w:val="24"/>
          <w:szCs w:val="24"/>
        </w:rPr>
        <w:t xml:space="preserve"> видны пики </w:t>
      </w:r>
      <w:proofErr w:type="spellStart"/>
      <w:r w:rsidRPr="00772674">
        <w:rPr>
          <w:rFonts w:ascii="Times New Roman" w:eastAsia="TimesNewRoman" w:hAnsi="Times New Roman"/>
          <w:sz w:val="24"/>
          <w:szCs w:val="24"/>
          <w:lang w:val="en-US"/>
        </w:rPr>
        <w:t>Mn</w:t>
      </w:r>
      <w:proofErr w:type="spellEnd"/>
      <w:r w:rsidRPr="00772674">
        <w:rPr>
          <w:rFonts w:ascii="Times New Roman" w:eastAsia="TimesNewRoman" w:hAnsi="Times New Roman"/>
          <w:sz w:val="24"/>
          <w:szCs w:val="24"/>
        </w:rPr>
        <w:t xml:space="preserve"> и </w:t>
      </w:r>
      <w:r w:rsidRPr="00772674">
        <w:rPr>
          <w:rFonts w:ascii="Times New Roman" w:eastAsia="TimesNewRoman" w:hAnsi="Times New Roman"/>
          <w:sz w:val="24"/>
          <w:szCs w:val="24"/>
          <w:lang w:val="en-US"/>
        </w:rPr>
        <w:t>Fe</w:t>
      </w:r>
      <w:r w:rsidRPr="00772674">
        <w:rPr>
          <w:rFonts w:ascii="Times New Roman" w:eastAsia="TimesNewRoman" w:hAnsi="Times New Roman"/>
          <w:sz w:val="24"/>
          <w:szCs w:val="24"/>
        </w:rPr>
        <w:t xml:space="preserve">, причем </w:t>
      </w:r>
      <w:proofErr w:type="spellStart"/>
      <w:r w:rsidRPr="00772674">
        <w:rPr>
          <w:rFonts w:ascii="Times New Roman" w:eastAsia="TimesNewRoman" w:hAnsi="Times New Roman"/>
          <w:sz w:val="24"/>
          <w:szCs w:val="24"/>
          <w:lang w:val="en-US"/>
        </w:rPr>
        <w:t>Mn</w:t>
      </w:r>
      <w:proofErr w:type="spellEnd"/>
      <w:r w:rsidRPr="00772674">
        <w:rPr>
          <w:rFonts w:ascii="Times New Roman" w:eastAsia="TimesNewRoman" w:hAnsi="Times New Roman"/>
          <w:sz w:val="24"/>
          <w:szCs w:val="24"/>
        </w:rPr>
        <w:t xml:space="preserve"> преобладает, что свидетельствует о преимущественно </w:t>
      </w:r>
      <w:proofErr w:type="spellStart"/>
      <w:r w:rsidRPr="00772674">
        <w:rPr>
          <w:rFonts w:ascii="Times New Roman" w:eastAsia="TimesNewRoman" w:hAnsi="Times New Roman"/>
          <w:sz w:val="24"/>
          <w:szCs w:val="24"/>
        </w:rPr>
        <w:t>родохрозитовом</w:t>
      </w:r>
      <w:proofErr w:type="spellEnd"/>
      <w:r w:rsidRPr="00772674">
        <w:rPr>
          <w:rFonts w:ascii="Times New Roman" w:eastAsia="TimesNewRoman" w:hAnsi="Times New Roman"/>
          <w:sz w:val="24"/>
          <w:szCs w:val="24"/>
        </w:rPr>
        <w:t xml:space="preserve"> составе изученной карбонатной конкреции.</w:t>
      </w:r>
    </w:p>
    <w:p w:rsidR="00FD7E9C" w:rsidRPr="00EB3870" w:rsidRDefault="00FD7E9C" w:rsidP="00FD7E9C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D94375">
        <w:rPr>
          <w:rFonts w:ascii="Times New Roman" w:eastAsia="TimesNewRoman" w:hAnsi="Times New Roman"/>
          <w:sz w:val="24"/>
          <w:szCs w:val="24"/>
        </w:rPr>
        <w:t xml:space="preserve">Это первая находка родохрозита в </w:t>
      </w:r>
      <w:proofErr w:type="spellStart"/>
      <w:r w:rsidRPr="00D94375">
        <w:rPr>
          <w:rFonts w:ascii="Times New Roman" w:eastAsia="TimesNewRoman" w:hAnsi="Times New Roman"/>
          <w:sz w:val="24"/>
          <w:szCs w:val="24"/>
        </w:rPr>
        <w:t>газогидратоносных</w:t>
      </w:r>
      <w:proofErr w:type="spellEnd"/>
      <w:r w:rsidRPr="00D94375">
        <w:rPr>
          <w:rFonts w:ascii="Times New Roman" w:eastAsia="TimesNewRoman" w:hAnsi="Times New Roman"/>
          <w:sz w:val="24"/>
          <w:szCs w:val="24"/>
        </w:rPr>
        <w:t xml:space="preserve"> очагах разгрузки флюидов озера Байкал.</w:t>
      </w:r>
    </w:p>
    <w:p w:rsidR="00EB4BED" w:rsidRPr="003255E1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B4BED" w:rsidRPr="003255E1" w:rsidRDefault="0021565C" w:rsidP="00C77C9B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607050" cy="4184015"/>
            <wp:effectExtent l="0" t="0" r="0" b="6985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Default="00EB4BED" w:rsidP="000D46DA">
      <w:pPr>
        <w:tabs>
          <w:tab w:val="left" w:pos="2011"/>
        </w:tabs>
        <w:spacing w:after="0" w:line="360" w:lineRule="auto"/>
        <w:ind w:firstLine="709"/>
        <w:jc w:val="center"/>
        <w:rPr>
          <w:rFonts w:ascii="Times New Roman" w:eastAsia="TimesNewRoman" w:hAnsi="Times New Roman"/>
          <w:szCs w:val="20"/>
        </w:rPr>
      </w:pP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Рис.1</w:t>
      </w:r>
      <w:r w:rsidR="00B7215A">
        <w:rPr>
          <w:rFonts w:ascii="Times New Roman" w:hAnsi="Times New Roman"/>
          <w:color w:val="000000"/>
          <w:szCs w:val="20"/>
          <w:shd w:val="clear" w:color="auto" w:fill="FFFFFF"/>
        </w:rPr>
        <w:t xml:space="preserve">8 </w:t>
      </w:r>
      <w:r w:rsidRPr="00C77C9B">
        <w:rPr>
          <w:rFonts w:ascii="Times New Roman" w:eastAsia="TimesNewRoman" w:hAnsi="Times New Roman"/>
          <w:szCs w:val="20"/>
        </w:rPr>
        <w:t xml:space="preserve">Результаты </w:t>
      </w:r>
      <w:proofErr w:type="spellStart"/>
      <w:r w:rsidRPr="00C77C9B">
        <w:rPr>
          <w:rFonts w:ascii="Times New Roman" w:eastAsia="TimesNewRoman" w:hAnsi="Times New Roman"/>
          <w:szCs w:val="20"/>
        </w:rPr>
        <w:t>микрозондовых</w:t>
      </w:r>
      <w:proofErr w:type="spellEnd"/>
      <w:r w:rsidRPr="00C77C9B">
        <w:rPr>
          <w:rFonts w:ascii="Times New Roman" w:eastAsia="TimesNewRoman" w:hAnsi="Times New Roman"/>
          <w:szCs w:val="20"/>
        </w:rPr>
        <w:t xml:space="preserve"> исследований родохрозита колонки 2014</w:t>
      </w:r>
      <w:r w:rsidRPr="00C77C9B">
        <w:rPr>
          <w:rFonts w:ascii="Times New Roman" w:eastAsia="TimesNewRoman" w:hAnsi="Times New Roman"/>
          <w:szCs w:val="20"/>
          <w:lang w:val="en-US"/>
        </w:rPr>
        <w:t>St</w:t>
      </w:r>
      <w:r w:rsidRPr="00C77C9B">
        <w:rPr>
          <w:rFonts w:ascii="Times New Roman" w:eastAsia="TimesNewRoman" w:hAnsi="Times New Roman"/>
          <w:szCs w:val="20"/>
        </w:rPr>
        <w:t>15</w:t>
      </w:r>
      <w:r w:rsidRPr="00C77C9B">
        <w:rPr>
          <w:rFonts w:ascii="Times New Roman" w:eastAsia="TimesNewRoman" w:hAnsi="Times New Roman"/>
          <w:szCs w:val="20"/>
          <w:lang w:val="en-US"/>
        </w:rPr>
        <w:t>GC</w:t>
      </w:r>
      <w:r w:rsidRPr="00C77C9B">
        <w:rPr>
          <w:rFonts w:ascii="Times New Roman" w:eastAsia="TimesNewRoman" w:hAnsi="Times New Roman"/>
          <w:szCs w:val="20"/>
        </w:rPr>
        <w:t>8 из интервала 136-</w:t>
      </w:r>
      <w:smartTag w:uri="urn:schemas-microsoft-com:office:smarttags" w:element="metricconverter">
        <w:smartTagPr>
          <w:attr w:name="ProductID" w:val="139 см"/>
        </w:smartTagPr>
        <w:r w:rsidRPr="00C77C9B">
          <w:rPr>
            <w:rFonts w:ascii="Times New Roman" w:eastAsia="TimesNewRoman" w:hAnsi="Times New Roman"/>
            <w:szCs w:val="20"/>
          </w:rPr>
          <w:t>139 см</w:t>
        </w:r>
      </w:smartTag>
    </w:p>
    <w:p w:rsidR="00C77C9B" w:rsidRPr="00C77C9B" w:rsidRDefault="00C77C9B" w:rsidP="000D46DA">
      <w:pPr>
        <w:tabs>
          <w:tab w:val="left" w:pos="2011"/>
        </w:tabs>
        <w:spacing w:after="0" w:line="360" w:lineRule="auto"/>
        <w:ind w:firstLine="709"/>
        <w:jc w:val="center"/>
        <w:rPr>
          <w:rFonts w:ascii="Times New Roman" w:hAnsi="Times New Roman"/>
          <w:szCs w:val="20"/>
        </w:rPr>
      </w:pPr>
    </w:p>
    <w:p w:rsidR="00EB4BED" w:rsidRPr="003255E1" w:rsidRDefault="0021565C" w:rsidP="00C77C9B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98795" cy="3778250"/>
            <wp:effectExtent l="0" t="0" r="1905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C77C9B" w:rsidRDefault="00EB4BED" w:rsidP="000D46DA">
      <w:pPr>
        <w:spacing w:after="0" w:line="360" w:lineRule="auto"/>
        <w:ind w:firstLine="709"/>
        <w:jc w:val="center"/>
        <w:rPr>
          <w:rStyle w:val="FontStyle47"/>
          <w:sz w:val="22"/>
          <w:shd w:val="clear" w:color="auto" w:fill="FFFFFF"/>
        </w:rPr>
      </w:pP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>Рис .1</w:t>
      </w:r>
      <w:r w:rsidR="00B7215A">
        <w:rPr>
          <w:rFonts w:ascii="Times New Roman" w:hAnsi="Times New Roman"/>
          <w:color w:val="000000"/>
          <w:szCs w:val="20"/>
          <w:shd w:val="clear" w:color="auto" w:fill="FFFFFF"/>
        </w:rPr>
        <w:t>9</w:t>
      </w:r>
      <w:r w:rsidRPr="00C77C9B">
        <w:rPr>
          <w:rFonts w:ascii="Times New Roman" w:hAnsi="Times New Roman"/>
          <w:color w:val="000000"/>
          <w:szCs w:val="20"/>
          <w:shd w:val="clear" w:color="auto" w:fill="FFFFFF"/>
        </w:rPr>
        <w:t xml:space="preserve"> </w:t>
      </w:r>
      <w:r w:rsidRPr="00C77C9B">
        <w:rPr>
          <w:rFonts w:ascii="Times New Roman" w:eastAsia="TimesNewRoman" w:hAnsi="Times New Roman"/>
          <w:szCs w:val="20"/>
        </w:rPr>
        <w:t xml:space="preserve">Результаты </w:t>
      </w:r>
      <w:proofErr w:type="spellStart"/>
      <w:r w:rsidRPr="00C77C9B">
        <w:rPr>
          <w:rFonts w:ascii="Times New Roman" w:eastAsia="TimesNewRoman" w:hAnsi="Times New Roman"/>
          <w:szCs w:val="20"/>
        </w:rPr>
        <w:t>микрозондовых</w:t>
      </w:r>
      <w:proofErr w:type="spellEnd"/>
      <w:r w:rsidRPr="00C77C9B">
        <w:rPr>
          <w:rFonts w:ascii="Times New Roman" w:eastAsia="TimesNewRoman" w:hAnsi="Times New Roman"/>
          <w:szCs w:val="20"/>
        </w:rPr>
        <w:t xml:space="preserve"> исследований родохрозита колонки 2014</w:t>
      </w:r>
      <w:r w:rsidRPr="00C77C9B">
        <w:rPr>
          <w:rFonts w:ascii="Times New Roman" w:eastAsia="TimesNewRoman" w:hAnsi="Times New Roman"/>
          <w:szCs w:val="20"/>
          <w:lang w:val="en-US"/>
        </w:rPr>
        <w:t>St</w:t>
      </w:r>
      <w:r w:rsidRPr="00C77C9B">
        <w:rPr>
          <w:rFonts w:ascii="Times New Roman" w:eastAsia="TimesNewRoman" w:hAnsi="Times New Roman"/>
          <w:szCs w:val="20"/>
        </w:rPr>
        <w:t>15</w:t>
      </w:r>
      <w:r w:rsidRPr="00C77C9B">
        <w:rPr>
          <w:rFonts w:ascii="Times New Roman" w:eastAsia="TimesNewRoman" w:hAnsi="Times New Roman"/>
          <w:szCs w:val="20"/>
          <w:lang w:val="en-US"/>
        </w:rPr>
        <w:t>GC</w:t>
      </w:r>
      <w:r w:rsidRPr="00C77C9B">
        <w:rPr>
          <w:rFonts w:ascii="Times New Roman" w:eastAsia="TimesNewRoman" w:hAnsi="Times New Roman"/>
          <w:szCs w:val="20"/>
        </w:rPr>
        <w:t xml:space="preserve">8 </w:t>
      </w:r>
    </w:p>
    <w:p w:rsidR="00EB4BED" w:rsidRPr="00FD7E9C" w:rsidRDefault="00EB4BED" w:rsidP="00FD7E9C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AD4505">
        <w:rPr>
          <w:rStyle w:val="FontStyle47"/>
          <w:b/>
          <w:sz w:val="24"/>
          <w:szCs w:val="24"/>
        </w:rPr>
        <w:lastRenderedPageBreak/>
        <w:t>Кедр.</w:t>
      </w:r>
      <w:r>
        <w:rPr>
          <w:rStyle w:val="FontStyle47"/>
          <w:sz w:val="24"/>
          <w:szCs w:val="24"/>
        </w:rPr>
        <w:t xml:space="preserve"> Карбонаты представлены рыхлыми образованиями коричневато-серого цвета размером до 3-</w:t>
      </w:r>
      <w:smartTag w:uri="urn:schemas-microsoft-com:office:smarttags" w:element="metricconverter">
        <w:smartTagPr>
          <w:attr w:name="ProductID" w:val="5 см"/>
        </w:smartTagPr>
        <w:r>
          <w:rPr>
            <w:rStyle w:val="FontStyle47"/>
            <w:sz w:val="24"/>
            <w:szCs w:val="24"/>
          </w:rPr>
          <w:t>5 см</w:t>
        </w:r>
      </w:smartTag>
      <w:r>
        <w:rPr>
          <w:rStyle w:val="FontStyle47"/>
          <w:sz w:val="24"/>
          <w:szCs w:val="24"/>
        </w:rPr>
        <w:t>.</w:t>
      </w:r>
      <w:r w:rsidR="00FD7E9C">
        <w:rPr>
          <w:rStyle w:val="FontStyle47"/>
          <w:sz w:val="24"/>
          <w:szCs w:val="24"/>
        </w:rPr>
        <w:t xml:space="preserve"> Рентгенофазовый анализ </w:t>
      </w:r>
      <w:r w:rsidR="00BB4BA9">
        <w:rPr>
          <w:rStyle w:val="FontStyle47"/>
          <w:sz w:val="24"/>
          <w:szCs w:val="24"/>
        </w:rPr>
        <w:t>показал преобладание карбонатной фазы это видно на рис.2</w:t>
      </w:r>
      <w:r w:rsidR="00255D81">
        <w:rPr>
          <w:rStyle w:val="FontStyle47"/>
          <w:sz w:val="24"/>
          <w:szCs w:val="24"/>
        </w:rPr>
        <w:t>0</w:t>
      </w:r>
      <w:r w:rsidR="00BB4BA9">
        <w:rPr>
          <w:rStyle w:val="FontStyle47"/>
          <w:sz w:val="24"/>
          <w:szCs w:val="24"/>
        </w:rPr>
        <w:t xml:space="preserve">. </w:t>
      </w:r>
      <w:r w:rsidRPr="00C50DF0">
        <w:rPr>
          <w:rStyle w:val="FontStyle47"/>
          <w:sz w:val="24"/>
          <w:szCs w:val="24"/>
        </w:rPr>
        <w:t>Элементный анализ, выполненный с помощью сканирующего элек</w:t>
      </w:r>
      <w:r w:rsidRPr="00C50DF0">
        <w:rPr>
          <w:rStyle w:val="FontStyle47"/>
          <w:sz w:val="24"/>
          <w:szCs w:val="24"/>
        </w:rPr>
        <w:softHyphen/>
        <w:t>тронного микроскопа в точках на кристаллах кар</w:t>
      </w:r>
      <w:r w:rsidRPr="00C50DF0">
        <w:rPr>
          <w:rStyle w:val="FontStyle47"/>
          <w:sz w:val="24"/>
          <w:szCs w:val="24"/>
        </w:rPr>
        <w:softHyphen/>
        <w:t>боната</w:t>
      </w:r>
      <w:r w:rsidR="00EA4F9D">
        <w:rPr>
          <w:rStyle w:val="FontStyle47"/>
          <w:sz w:val="24"/>
          <w:szCs w:val="24"/>
        </w:rPr>
        <w:t xml:space="preserve"> </w:t>
      </w:r>
      <w:r w:rsidR="00BB4BA9">
        <w:rPr>
          <w:rStyle w:val="FontStyle47"/>
          <w:sz w:val="24"/>
          <w:szCs w:val="24"/>
        </w:rPr>
        <w:t>(рис.</w:t>
      </w:r>
      <w:r w:rsidR="00255D81">
        <w:rPr>
          <w:rStyle w:val="FontStyle47"/>
          <w:sz w:val="24"/>
          <w:szCs w:val="24"/>
        </w:rPr>
        <w:t>21</w:t>
      </w:r>
      <w:r w:rsidR="00BB4BA9">
        <w:rPr>
          <w:rStyle w:val="FontStyle47"/>
          <w:sz w:val="24"/>
          <w:szCs w:val="24"/>
        </w:rPr>
        <w:t>,</w:t>
      </w:r>
      <w:r w:rsidR="00255D81">
        <w:rPr>
          <w:rStyle w:val="FontStyle47"/>
          <w:sz w:val="24"/>
          <w:szCs w:val="24"/>
        </w:rPr>
        <w:t>23</w:t>
      </w:r>
      <w:r w:rsidR="00BB4BA9">
        <w:rPr>
          <w:rStyle w:val="FontStyle47"/>
          <w:sz w:val="24"/>
          <w:szCs w:val="24"/>
        </w:rPr>
        <w:t>,</w:t>
      </w:r>
      <w:r w:rsidR="00255D81">
        <w:rPr>
          <w:rStyle w:val="FontStyle47"/>
          <w:sz w:val="24"/>
          <w:szCs w:val="24"/>
        </w:rPr>
        <w:t>24</w:t>
      </w:r>
      <w:r w:rsidR="00BB4BA9">
        <w:rPr>
          <w:rStyle w:val="FontStyle47"/>
          <w:sz w:val="24"/>
          <w:szCs w:val="24"/>
        </w:rPr>
        <w:t>)</w:t>
      </w:r>
      <w:r w:rsidRPr="00C50DF0">
        <w:rPr>
          <w:rStyle w:val="FontStyle47"/>
          <w:sz w:val="24"/>
          <w:szCs w:val="24"/>
        </w:rPr>
        <w:t>, подтвердил, что железо является основ</w:t>
      </w:r>
      <w:r w:rsidRPr="00C50DF0">
        <w:rPr>
          <w:rStyle w:val="FontStyle47"/>
          <w:sz w:val="24"/>
          <w:szCs w:val="24"/>
        </w:rPr>
        <w:softHyphen/>
        <w:t>ным элементом</w:t>
      </w:r>
      <w:r w:rsidR="00BB4BA9">
        <w:rPr>
          <w:rStyle w:val="FontStyle47"/>
          <w:sz w:val="24"/>
          <w:szCs w:val="24"/>
        </w:rPr>
        <w:t xml:space="preserve"> (рис.</w:t>
      </w:r>
      <w:r w:rsidR="00255D81">
        <w:rPr>
          <w:rStyle w:val="FontStyle47"/>
          <w:sz w:val="24"/>
          <w:szCs w:val="24"/>
        </w:rPr>
        <w:t>22</w:t>
      </w:r>
      <w:r w:rsidR="00BB4BA9">
        <w:rPr>
          <w:rStyle w:val="FontStyle47"/>
          <w:sz w:val="24"/>
          <w:szCs w:val="24"/>
        </w:rPr>
        <w:t>)</w:t>
      </w:r>
      <w:r w:rsidRPr="00C50DF0">
        <w:rPr>
          <w:rStyle w:val="FontStyle47"/>
          <w:sz w:val="24"/>
          <w:szCs w:val="24"/>
        </w:rPr>
        <w:t>, входящим в кристаллическую ре</w:t>
      </w:r>
      <w:r w:rsidRPr="00C50DF0">
        <w:rPr>
          <w:rStyle w:val="FontStyle47"/>
          <w:sz w:val="24"/>
          <w:szCs w:val="24"/>
        </w:rPr>
        <w:softHyphen/>
        <w:t>шетку карбонатов (77-90 мол. %). Его изоморфн</w:t>
      </w:r>
      <w:r>
        <w:rPr>
          <w:rStyle w:val="FontStyle47"/>
          <w:sz w:val="24"/>
          <w:szCs w:val="24"/>
        </w:rPr>
        <w:t>о замещает кальций</w:t>
      </w:r>
      <w:r w:rsidRPr="00C50DF0">
        <w:rPr>
          <w:rStyle w:val="FontStyle47"/>
          <w:sz w:val="24"/>
          <w:szCs w:val="24"/>
        </w:rPr>
        <w:t>, и в меньших коли</w:t>
      </w:r>
      <w:r w:rsidRPr="00C50DF0">
        <w:rPr>
          <w:rStyle w:val="FontStyle47"/>
          <w:sz w:val="24"/>
          <w:szCs w:val="24"/>
        </w:rPr>
        <w:softHyphen/>
        <w:t xml:space="preserve">чествах марганец </w:t>
      </w:r>
      <w:r>
        <w:rPr>
          <w:rStyle w:val="FontStyle47"/>
          <w:sz w:val="24"/>
          <w:szCs w:val="24"/>
        </w:rPr>
        <w:t>и магний</w:t>
      </w:r>
      <w:r w:rsidRPr="00C50DF0">
        <w:rPr>
          <w:rStyle w:val="FontStyle47"/>
          <w:sz w:val="24"/>
          <w:szCs w:val="24"/>
        </w:rPr>
        <w:t>. Таким образом, изученные карбонатные кон</w:t>
      </w:r>
      <w:r>
        <w:rPr>
          <w:rStyle w:val="FontStyle47"/>
          <w:sz w:val="24"/>
          <w:szCs w:val="24"/>
        </w:rPr>
        <w:t>креции г</w:t>
      </w:r>
      <w:r w:rsidRPr="00C50DF0">
        <w:rPr>
          <w:rStyle w:val="FontStyle47"/>
          <w:sz w:val="24"/>
          <w:szCs w:val="24"/>
        </w:rPr>
        <w:t>рязевых вулканах сложены сидеритом.</w:t>
      </w:r>
    </w:p>
    <w:p w:rsidR="00EB4BED" w:rsidRPr="004E7091" w:rsidRDefault="0021565C" w:rsidP="00C77C9B">
      <w:pPr>
        <w:rPr>
          <w:rFonts w:ascii="Times New Roman" w:hAnsi="Times New Roman"/>
          <w:sz w:val="24"/>
          <w:szCs w:val="24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589905" cy="3200400"/>
            <wp:effectExtent l="0" t="0" r="0" b="0"/>
            <wp:docPr id="21" name="Picture 2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PhaseProfil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" r="3172" b="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C77C9B" w:rsidRDefault="00EB4BED" w:rsidP="00C77C9B">
      <w:pPr>
        <w:pStyle w:val="a3"/>
        <w:ind w:firstLine="709"/>
        <w:jc w:val="center"/>
        <w:rPr>
          <w:rFonts w:ascii="Times New Roman" w:hAnsi="Times New Roman"/>
          <w:b w:val="0"/>
          <w:sz w:val="22"/>
        </w:rPr>
      </w:pPr>
      <w:r w:rsidRPr="00C77C9B">
        <w:rPr>
          <w:rFonts w:ascii="Times New Roman" w:hAnsi="Times New Roman"/>
          <w:b w:val="0"/>
          <w:sz w:val="22"/>
        </w:rPr>
        <w:t xml:space="preserve">Рис. </w:t>
      </w:r>
      <w:r w:rsidR="00FD7E9C">
        <w:rPr>
          <w:rFonts w:ascii="Times New Roman" w:hAnsi="Times New Roman"/>
          <w:b w:val="0"/>
          <w:sz w:val="22"/>
        </w:rPr>
        <w:t>2</w:t>
      </w:r>
      <w:r w:rsidR="00B7215A">
        <w:rPr>
          <w:rFonts w:ascii="Times New Roman" w:hAnsi="Times New Roman"/>
          <w:b w:val="0"/>
          <w:sz w:val="22"/>
        </w:rPr>
        <w:t>0</w:t>
      </w:r>
      <w:r w:rsidRPr="00C77C9B">
        <w:rPr>
          <w:rStyle w:val="FontStyle47"/>
          <w:b w:val="0"/>
          <w:sz w:val="22"/>
        </w:rPr>
        <w:t xml:space="preserve"> Минеральный состав  </w:t>
      </w:r>
      <w:r w:rsidRPr="00C77C9B">
        <w:rPr>
          <w:rFonts w:ascii="Times New Roman" w:hAnsi="Times New Roman"/>
          <w:b w:val="0"/>
          <w:sz w:val="22"/>
        </w:rPr>
        <w:t xml:space="preserve">образца </w:t>
      </w:r>
      <w:r w:rsidRPr="00C77C9B">
        <w:rPr>
          <w:rFonts w:ascii="Times New Roman" w:hAnsi="Times New Roman"/>
          <w:b w:val="0"/>
          <w:color w:val="000000"/>
          <w:sz w:val="22"/>
          <w:shd w:val="clear" w:color="auto" w:fill="FFFFFF"/>
          <w:lang w:val="en-US"/>
        </w:rPr>
        <w:t>St</w:t>
      </w:r>
      <w:r w:rsidRPr="00C77C9B">
        <w:rPr>
          <w:rFonts w:ascii="Times New Roman" w:hAnsi="Times New Roman"/>
          <w:b w:val="0"/>
          <w:color w:val="000000"/>
          <w:sz w:val="22"/>
          <w:shd w:val="clear" w:color="auto" w:fill="FFFFFF"/>
        </w:rPr>
        <w:t xml:space="preserve"> 18GC3</w:t>
      </w:r>
    </w:p>
    <w:p w:rsidR="00EB4BED" w:rsidRDefault="0021565C" w:rsidP="00C77C9B">
      <w:pPr>
        <w:keepNext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892810</wp:posOffset>
                </wp:positionV>
                <wp:extent cx="360045" cy="360045"/>
                <wp:effectExtent l="0" t="0" r="20955" b="20955"/>
                <wp:wrapNone/>
                <wp:docPr id="29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101.95pt;margin-top:70.3pt;width:28.35pt;height:2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fJCQIAAFYEAAAOAAAAZHJzL2Uyb0RvYy54bWysVMuO0zAU3SPxD5b3NGlhRhA1nQWjshnB&#10;iBk+wHWuGwu/ZJum/Rm+AbHlJ/pJXNtJKA+xQGRh5b7OvefkOuubo1bkAD5Ia1q6XNSUgOG2k2bf&#10;0g+P22cvKQmRmY4pa6ClJwj0ZvP0yXpwDaxsb1UHniCICc3gWtrH6JqqCrwHzcLCOjAYFNZrFtH0&#10;+6rzbEB0rapVXV9Xg/Wd85ZDCOi9LUG6yfhCAI/vhAgQiWopzhbz6fO5S2e1WbNm75nrJR/HYP8w&#10;hWbSYNMZ6pZFRj55+RuUltzbYEVccKsrK4TkkDkgm2X9C5uHnjnIXFCc4GaZwv+D5W8P957IrqWr&#10;V5QYpvEbnT+fv56/nL+RZZJncKHBrAd37xPB4O4s/xgwUP0USUYYc47C65SL9Mgxa32atYZjJByd&#10;z6/r+sUVJRxD43vCZM1U7HyIb8Bqkl5aCkpJF5IarGGHuxBL9pSV3MZupVLoZ40y6QxWyS75suH3&#10;u9fKkwPDVdhua3wSPex4kYZWKs3UCpvMK54UFNj3IFAtnH+VJ8l7CjMs4xxMXJZQzzoo3a4um6XN&#10;ThW5tTIImJAFTjljjwBTZgGZsMvMY34qhbzmc3H9t8FK8VyRO1sT52ItjfV/AlDIauxc8ieRijRJ&#10;pZ3tTrhLzPDe4g3j0eeKFMLlzXTHi5Zux6WdsX78DjbfAQAA//8DAFBLAwQUAAYACAAAACEAhjJf&#10;lt8AAAALAQAADwAAAGRycy9kb3ducmV2LnhtbEyPzU7DMBCE70i8g7VI3KhNUgUS4lSInysSLQi4&#10;OfE2iRqvo9ht07dne4Lb7s5o9ptyNbtBHHAKvScNtwsFAqnxtqdWw8fm9eYeRIiGrBk8oYYTBlhV&#10;lxelKaw/0jse1rEVHEKhMBq6GMdCytB06ExY+BGJta2fnIm8Tq20kzlyuBtkolQmnemJP3RmxKcO&#10;m9167zSQ3/j07SXdZqev3bP7zJc/df+t9fXV/PgAIuIc/8xwxmd0qJip9nuyQQwaEpXmbGVhqTIQ&#10;7Eiy81DzJb9LQVal/N+h+gUAAP//AwBQSwECLQAUAAYACAAAACEAtoM4kv4AAADhAQAAEwAAAAAA&#10;AAAAAAAAAAAAAAAAW0NvbnRlbnRfVHlwZXNdLnhtbFBLAQItABQABgAIAAAAIQA4/SH/1gAAAJQB&#10;AAALAAAAAAAAAAAAAAAAAC8BAABfcmVscy8ucmVsc1BLAQItABQABgAIAAAAIQARLWfJCQIAAFYE&#10;AAAOAAAAAAAAAAAAAAAAAC4CAABkcnMvZTJvRG9jLnhtbFBLAQItABQABgAIAAAAIQCGMl+W3wAA&#10;AAsBAAAPAAAAAAAAAAAAAAAAAGMEAABkcnMvZG93bnJldi54bWxQSwUGAAAAAAQABADzAAAAbwUA&#10;AAAA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848225" cy="3709670"/>
            <wp:effectExtent l="0" t="0" r="9525" b="5080"/>
            <wp:docPr id="22" name="Picture 2" descr="C:\Users\Rustam\Desktop\Диплом\07.04.2017\w-0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tam\Desktop\Диплом\07.04.2017\w-01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Default="00EB4BED" w:rsidP="00C77C9B">
      <w:pPr>
        <w:pStyle w:val="a3"/>
        <w:ind w:firstLine="709"/>
        <w:jc w:val="center"/>
        <w:rPr>
          <w:rFonts w:ascii="Times New Roman" w:hAnsi="Times New Roman"/>
          <w:b w:val="0"/>
          <w:sz w:val="22"/>
        </w:rPr>
      </w:pPr>
      <w:r w:rsidRPr="00C77C9B">
        <w:rPr>
          <w:rFonts w:ascii="Times New Roman" w:hAnsi="Times New Roman"/>
          <w:b w:val="0"/>
          <w:sz w:val="22"/>
        </w:rPr>
        <w:t>Рис.</w:t>
      </w:r>
      <w:r w:rsidR="00B7215A">
        <w:rPr>
          <w:rFonts w:ascii="Times New Roman" w:hAnsi="Times New Roman"/>
          <w:b w:val="0"/>
          <w:sz w:val="22"/>
        </w:rPr>
        <w:t>2</w:t>
      </w:r>
      <w:r w:rsidRPr="00C77C9B">
        <w:rPr>
          <w:rFonts w:ascii="Times New Roman" w:hAnsi="Times New Roman"/>
          <w:b w:val="0"/>
          <w:sz w:val="22"/>
        </w:rPr>
        <w:t>1</w:t>
      </w:r>
      <w:r w:rsidRPr="00C77C9B">
        <w:rPr>
          <w:rFonts w:ascii="Times New Roman" w:hAnsi="Times New Roman"/>
          <w:b w:val="0"/>
          <w:bCs w:val="0"/>
          <w:caps/>
          <w:color w:val="000000"/>
          <w:kern w:val="24"/>
          <w:sz w:val="22"/>
        </w:rPr>
        <w:t xml:space="preserve"> </w:t>
      </w:r>
      <w:r w:rsidRPr="00C77C9B">
        <w:rPr>
          <w:rFonts w:ascii="Times New Roman" w:hAnsi="Times New Roman"/>
          <w:b w:val="0"/>
          <w:sz w:val="22"/>
        </w:rPr>
        <w:t>Метод сканирующей электронной микроскопии (</w:t>
      </w:r>
      <w:proofErr w:type="spellStart"/>
      <w:r w:rsidRPr="00C77C9B">
        <w:rPr>
          <w:rFonts w:ascii="Times New Roman" w:hAnsi="Times New Roman"/>
          <w:b w:val="0"/>
          <w:sz w:val="22"/>
          <w:lang w:val="en-US"/>
        </w:rPr>
        <w:t>st</w:t>
      </w:r>
      <w:proofErr w:type="spellEnd"/>
      <w:r w:rsidRPr="00C77C9B">
        <w:rPr>
          <w:rFonts w:ascii="Times New Roman" w:hAnsi="Times New Roman"/>
          <w:b w:val="0"/>
          <w:sz w:val="22"/>
        </w:rPr>
        <w:t xml:space="preserve"> 18</w:t>
      </w:r>
      <w:r w:rsidRPr="00C77C9B">
        <w:rPr>
          <w:rFonts w:ascii="Times New Roman" w:hAnsi="Times New Roman"/>
          <w:b w:val="0"/>
          <w:sz w:val="22"/>
          <w:lang w:val="en-US"/>
        </w:rPr>
        <w:t>SC</w:t>
      </w:r>
      <w:r w:rsidRPr="00C77C9B">
        <w:rPr>
          <w:rFonts w:ascii="Times New Roman" w:hAnsi="Times New Roman"/>
          <w:b w:val="0"/>
          <w:sz w:val="22"/>
        </w:rPr>
        <w:t>7)</w:t>
      </w:r>
    </w:p>
    <w:p w:rsidR="00C77C9B" w:rsidRPr="00C77C9B" w:rsidRDefault="00C77C9B" w:rsidP="00C77C9B"/>
    <w:p w:rsidR="00EB4BED" w:rsidRDefault="0021565C" w:rsidP="003E5520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796155" cy="4080510"/>
            <wp:effectExtent l="0" t="0" r="444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9D1748" w:rsidRDefault="00EB4BED" w:rsidP="009D1748">
      <w:pPr>
        <w:pStyle w:val="a3"/>
        <w:jc w:val="center"/>
        <w:rPr>
          <w:rFonts w:ascii="Times New Roman" w:hAnsi="Times New Roman"/>
          <w:b w:val="0"/>
          <w:sz w:val="22"/>
        </w:rPr>
      </w:pPr>
      <w:r w:rsidRPr="00C77C9B">
        <w:rPr>
          <w:rFonts w:ascii="Times New Roman" w:hAnsi="Times New Roman"/>
          <w:b w:val="0"/>
          <w:sz w:val="22"/>
        </w:rPr>
        <w:t>Рис</w:t>
      </w:r>
      <w:r w:rsidR="009D1748">
        <w:rPr>
          <w:rFonts w:ascii="Times New Roman" w:hAnsi="Times New Roman"/>
          <w:b w:val="0"/>
          <w:sz w:val="22"/>
        </w:rPr>
        <w:t>.</w:t>
      </w:r>
      <w:r w:rsidR="00B7215A">
        <w:rPr>
          <w:rFonts w:ascii="Times New Roman" w:hAnsi="Times New Roman"/>
          <w:b w:val="0"/>
          <w:sz w:val="22"/>
        </w:rPr>
        <w:t>22</w:t>
      </w:r>
      <w:r w:rsidRPr="00C77C9B">
        <w:rPr>
          <w:rFonts w:ascii="Times New Roman" w:hAnsi="Times New Roman"/>
          <w:b w:val="0"/>
          <w:sz w:val="22"/>
        </w:rPr>
        <w:t xml:space="preserve"> Результат сканирующей электронной микроскопии</w:t>
      </w:r>
      <w:r w:rsidR="000457C7" w:rsidRPr="00C77C9B">
        <w:rPr>
          <w:rFonts w:ascii="Times New Roman" w:hAnsi="Times New Roman"/>
          <w:b w:val="0"/>
          <w:sz w:val="22"/>
        </w:rPr>
        <w:t xml:space="preserve"> </w:t>
      </w:r>
      <w:r w:rsidR="00C77C9B">
        <w:rPr>
          <w:rFonts w:ascii="Times New Roman" w:hAnsi="Times New Roman"/>
          <w:b w:val="0"/>
          <w:sz w:val="22"/>
        </w:rPr>
        <w:t>(станция Кедр</w:t>
      </w:r>
      <w:r w:rsidR="00D00D3E">
        <w:rPr>
          <w:rFonts w:ascii="Times New Roman" w:hAnsi="Times New Roman"/>
          <w:b w:val="0"/>
          <w:sz w:val="22"/>
        </w:rPr>
        <w:t>,</w:t>
      </w:r>
      <w:r w:rsidR="00D00D3E" w:rsidRPr="00D00D3E">
        <w:rPr>
          <w:rFonts w:ascii="Times New Roman" w:hAnsi="Times New Roman"/>
          <w:b w:val="0"/>
          <w:color w:val="000000"/>
          <w:sz w:val="22"/>
          <w:shd w:val="clear" w:color="auto" w:fill="FFFFFF"/>
        </w:rPr>
        <w:t xml:space="preserve"> </w:t>
      </w:r>
      <w:r w:rsidR="00D00D3E" w:rsidRPr="00C77C9B">
        <w:rPr>
          <w:rFonts w:ascii="Times New Roman" w:hAnsi="Times New Roman"/>
          <w:b w:val="0"/>
          <w:color w:val="000000"/>
          <w:sz w:val="22"/>
          <w:shd w:val="clear" w:color="auto" w:fill="FFFFFF"/>
          <w:lang w:val="en-US"/>
        </w:rPr>
        <w:t>St</w:t>
      </w:r>
      <w:r w:rsidR="00D00D3E" w:rsidRPr="00C77C9B">
        <w:rPr>
          <w:rFonts w:ascii="Times New Roman" w:hAnsi="Times New Roman"/>
          <w:b w:val="0"/>
          <w:color w:val="000000"/>
          <w:sz w:val="22"/>
          <w:shd w:val="clear" w:color="auto" w:fill="FFFFFF"/>
        </w:rPr>
        <w:t xml:space="preserve"> 18GC3</w:t>
      </w:r>
      <w:r w:rsidR="009D1748">
        <w:rPr>
          <w:rFonts w:ascii="Times New Roman" w:hAnsi="Times New Roman"/>
          <w:b w:val="0"/>
          <w:sz w:val="22"/>
        </w:rPr>
        <w:t>)</w:t>
      </w:r>
    </w:p>
    <w:p w:rsidR="00EB4BED" w:rsidRDefault="0021565C" w:rsidP="009D1748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5204460</wp:posOffset>
                </wp:positionV>
                <wp:extent cx="629920" cy="629285"/>
                <wp:effectExtent l="0" t="0" r="17780" b="18415"/>
                <wp:wrapNone/>
                <wp:docPr id="6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" cy="629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313.65pt;margin-top:409.8pt;width:49.6pt;height:49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15CwIAAFUEAAAOAAAAZHJzL2Uyb0RvYy54bWysVEtu2zAQ3RfoHQjua8kCYiSC5SwauJug&#10;DZr2ADQ1tIjyB5L15zI9Q9FtL+EjdUjKivtBF0G0IMj5vJn3ONTy9qAV2YEP0pqOzmc1JWC47aXZ&#10;dvTzp/Wba0pCZKZnyhro6BECvV29frXcuxYaO1jVgycIYkK7dx0dYnRtVQU+gGZhZh0YdArrNYt4&#10;9Nuq92yP6FpVTV0vqr31vfOWQwhovStOusr4QgCPH4QIEInqKPYW8+rzuklrtVqyduuZGyQf22DP&#10;6EIzabDoBHXHIiNfvfwLSkvubbAizrjVlRVCcsgckM28/oPN48AcZC4oTnCTTOHlYPn73YMnsu/o&#10;ghLDNF7R6dvpx+n76SeZJ3X2LrQY9OgefOIX3L3lXwI6qt886RDGmIPwOsUiO3LIUh8nqeEQCUfj&#10;orm5afBCOLpw31xfpWIVa8/Jzof4DqwmadNRUEq6kMRgLdvdh1iiz1HJbOxaKoV21iqT1mCV7JMt&#10;H/x281Z5smM4Cet1jd9Y8SIM66fUTK2wybziUUGB/QgCxcL+m9xJHlOYYBnnYOK8uAbWQ6l2dVks&#10;DXbKyGSVQcCELLDLCXsEOEcWkDN24T3Gp1TIUz4l1/9rrCRPGbmyNXFK1tJY/y8AhazGyiX+LFKR&#10;Jqm0sf0RR4kZPlh8YDz6nJFcOLuZ7vjO0uO4PGesp7/B6hcAAAD//wMAUEsDBBQABgAIAAAAIQBm&#10;5Gdq4QAAAAsBAAAPAAAAZHJzL2Rvd25yZXYueG1sTI/LTsMwEEX3SPyDNUjsqPMA50EmFeKxRaIF&#10;ATsndpOo8TiK3Tb9e8wKlqN7dO+Zar2YkR317AZLCPEqAqaptWqgDuF9+3KTA3NekpKjJY1w1g7W&#10;9eVFJUtlT/SmjxvfsVBCrpQIvfdTyblre22kW9lJU8h2djbSh3PuuJrlKZSbkSdRJLiRA4WFXk76&#10;sdftfnMwCGS3Nn19Tnfi/Ll/Mh/F7XczfCFeXy0P98C8XvwfDL/6QR3q4NTYAynHRgSRZGlAEfK4&#10;EMACkSXiDliDUMR5Bryu+P8f6h8AAAD//wMAUEsBAi0AFAAGAAgAAAAhALaDOJL+AAAA4QEAABMA&#10;AAAAAAAAAAAAAAAAAAAAAFtDb250ZW50X1R5cGVzXS54bWxQSwECLQAUAAYACAAAACEAOP0h/9YA&#10;AACUAQAACwAAAAAAAAAAAAAAAAAvAQAAX3JlbHMvLnJlbHNQSwECLQAUAAYACAAAACEAvxmteQsC&#10;AABVBAAADgAAAAAAAAAAAAAAAAAuAgAAZHJzL2Uyb0RvYy54bWxQSwECLQAUAAYACAAAACEAZuRn&#10;auEAAAALAQAADwAAAAAAAAAAAAAAAABlBAAAZHJzL2Rvd25yZXYueG1sUEsFBgAAAAAEAAQA8wAA&#10;AHMFAAAAAA=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658495</wp:posOffset>
                </wp:positionV>
                <wp:extent cx="2484120" cy="2208530"/>
                <wp:effectExtent l="0" t="0" r="11430" b="20320"/>
                <wp:wrapNone/>
                <wp:docPr id="5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4120" cy="22085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79.35pt;margin-top:51.85pt;width:195.6pt;height:173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PoDQIAAFcEAAAOAAAAZHJzL2Uyb0RvYy54bWysVEmOEzEU3SNxB8t7UgMdFJVS6QWtsGlB&#10;i4YDOK7vlIUn2SbDZTgDYsslciS+XUM3g3rRIgsrf3r/v+fvWl+ftCIH8EFa09JqUVIChttOmn1L&#10;P3/avlpREiIzHVPWQEvPEOj15uWL9dE1UNveqg48QRATmqNraR+ja4oi8B40CwvrwGBQWK9ZRNPv&#10;i86zI6JrVdRl+aY4Wt85bzmEgN6bIUg3GV8I4PGDEAEiUS3F2WI+fT536Sw2a9bsPXO95OMY7BlT&#10;aCYNNp2hblhk5KuXf0Fpyb0NVsQFt7qwQkgOmQOyqco/2Nz3zEHmguIEN8sU/h8sf3+480R2LV1S&#10;YpjGK7p8u/y4fL/8JFVS5+hCg0n37s4nfsHdWv4lYKD4LZKMMOachNcpF9mRU5b6PEsNp0g4Ouur&#10;1VVV441wjNV1uVq+zpdRsGYqdz7Ed2A1SX9aCkpJF5IcrGGH2xDTDKyZspLb2K1UKl+pMnlaq2SX&#10;fNnw+91b5cmB4S5styX+EkHECA9paKXSTG7gk5nFs4KEocxHEChXYpAnyYsKMyzjHEyshlDPOhi6&#10;LR83S6udKnLrDJiQBU45Y48AU+YAMmEPM4/5qRTyns/F5VODDcVzRe5sTZyLtTTW/wtAIaux85A/&#10;iTRIk1Ta2e6My8QM7y0+MR59rkgh3N5Md3xp6Xk8tjPWw/dg8wsAAP//AwBQSwMEFAAGAAgAAAAh&#10;ACbXQB/gAAAACwEAAA8AAABkcnMvZG93bnJldi54bWxMj81OwzAQhO9IvIO1SNyoU5KUJsSpED/X&#10;SrQg4ObE2yRqvI5it03fvssJbjPaT7MzxWqyvTji6DtHCuazCARS7UxHjYKP7dvdEoQPmozuHaGC&#10;M3pYlddXhc6NO9E7HjehERxCPtcK2hCGXEpft2i1n7kBiW87N1od2I6NNKM+cbjt5X0ULaTVHfGH&#10;Vg/43GK93xysAnJbF69f493i/LV/sZ9Z8lN130rd3kxPjyACTuEPht/6XB1K7lS5Axkvevbp8oFR&#10;FlHMgok0yTIQlYIknacgy0L+31BeAAAA//8DAFBLAQItABQABgAIAAAAIQC2gziS/gAAAOEBAAAT&#10;AAAAAAAAAAAAAAAAAAAAAABbQ29udGVudF9UeXBlc10ueG1sUEsBAi0AFAAGAAgAAAAhADj9If/W&#10;AAAAlAEAAAsAAAAAAAAAAAAAAAAALwEAAF9yZWxzLy5yZWxzUEsBAi0AFAAGAAgAAAAhACrnM+gN&#10;AgAAVwQAAA4AAAAAAAAAAAAAAAAALgIAAGRycy9lMm9Eb2MueG1sUEsBAi0AFAAGAAgAAAAhACbX&#10;QB/gAAAACwEAAA8AAAAAAAAAAAAAAAAAZwQAAGRycy9kb3ducmV2LnhtbFBLBQYAAAAABAAEAPMA&#10;AAB0BQAAAAA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959985" cy="8419465"/>
            <wp:effectExtent l="0" t="0" r="0" b="635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9D1748" w:rsidRDefault="00EB4BED" w:rsidP="009D1748">
      <w:pPr>
        <w:pStyle w:val="a3"/>
        <w:jc w:val="center"/>
        <w:rPr>
          <w:rFonts w:ascii="Times New Roman" w:hAnsi="Times New Roman"/>
          <w:b w:val="0"/>
          <w:sz w:val="22"/>
        </w:rPr>
      </w:pPr>
      <w:r w:rsidRPr="009D1748">
        <w:rPr>
          <w:rFonts w:ascii="Times New Roman" w:hAnsi="Times New Roman"/>
          <w:b w:val="0"/>
          <w:sz w:val="22"/>
        </w:rPr>
        <w:t>Рис.</w:t>
      </w:r>
      <w:r w:rsidR="00B7215A">
        <w:rPr>
          <w:rFonts w:ascii="Times New Roman" w:hAnsi="Times New Roman"/>
          <w:b w:val="0"/>
          <w:sz w:val="22"/>
        </w:rPr>
        <w:t>23</w:t>
      </w:r>
      <w:r w:rsidRPr="009D1748">
        <w:rPr>
          <w:rFonts w:ascii="Times New Roman" w:hAnsi="Times New Roman"/>
          <w:b w:val="0"/>
          <w:sz w:val="22"/>
        </w:rPr>
        <w:t xml:space="preserve"> Сидерит образец </w:t>
      </w:r>
      <w:proofErr w:type="spellStart"/>
      <w:r w:rsidRPr="009D1748">
        <w:rPr>
          <w:rFonts w:ascii="Times New Roman" w:hAnsi="Times New Roman"/>
          <w:b w:val="0"/>
          <w:sz w:val="22"/>
          <w:lang w:val="en-US"/>
        </w:rPr>
        <w:t>st</w:t>
      </w:r>
      <w:proofErr w:type="spellEnd"/>
      <w:r w:rsidRPr="009D1748">
        <w:rPr>
          <w:rFonts w:ascii="Times New Roman" w:hAnsi="Times New Roman"/>
          <w:b w:val="0"/>
          <w:sz w:val="22"/>
        </w:rPr>
        <w:t xml:space="preserve"> 18</w:t>
      </w:r>
      <w:r w:rsidRPr="009D1748">
        <w:rPr>
          <w:rFonts w:ascii="Times New Roman" w:hAnsi="Times New Roman"/>
          <w:b w:val="0"/>
          <w:sz w:val="22"/>
          <w:lang w:val="en-US"/>
        </w:rPr>
        <w:t>GC</w:t>
      </w:r>
      <w:r w:rsidR="009D1748">
        <w:rPr>
          <w:rFonts w:ascii="Times New Roman" w:hAnsi="Times New Roman"/>
          <w:b w:val="0"/>
          <w:sz w:val="22"/>
        </w:rPr>
        <w:t>3</w:t>
      </w:r>
    </w:p>
    <w:p w:rsidR="00EB4BED" w:rsidRDefault="0021565C" w:rsidP="009D1748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0120" cy="4382135"/>
            <wp:effectExtent l="0" t="0" r="0" b="0"/>
            <wp:docPr id="25" name="Рисунок 22" descr="C:\Users\Rustam\Desktop\Диплом\Atanyazov\1_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Rustam\Desktop\Диплом\Atanyazov\1_010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9D1748" w:rsidRDefault="00EB4BED" w:rsidP="009D1748">
      <w:pPr>
        <w:pStyle w:val="a3"/>
        <w:jc w:val="center"/>
        <w:rPr>
          <w:rFonts w:ascii="Times New Roman" w:hAnsi="Times New Roman"/>
          <w:b w:val="0"/>
          <w:sz w:val="22"/>
        </w:rPr>
      </w:pPr>
      <w:r w:rsidRPr="009D1748">
        <w:rPr>
          <w:rFonts w:ascii="Times New Roman" w:hAnsi="Times New Roman"/>
          <w:b w:val="0"/>
          <w:sz w:val="22"/>
        </w:rPr>
        <w:t>Рис.</w:t>
      </w:r>
      <w:r w:rsidR="00B7215A">
        <w:rPr>
          <w:rFonts w:ascii="Times New Roman" w:hAnsi="Times New Roman"/>
          <w:b w:val="0"/>
          <w:sz w:val="22"/>
        </w:rPr>
        <w:t>24</w:t>
      </w:r>
      <w:r w:rsidRPr="009D1748">
        <w:rPr>
          <w:rFonts w:ascii="Times New Roman" w:hAnsi="Times New Roman"/>
          <w:b w:val="0"/>
          <w:sz w:val="22"/>
        </w:rPr>
        <w:t xml:space="preserve"> Сидерит  образец </w:t>
      </w:r>
      <w:proofErr w:type="spellStart"/>
      <w:r w:rsidRPr="009A1155">
        <w:rPr>
          <w:rFonts w:ascii="Times New Roman" w:hAnsi="Times New Roman"/>
          <w:b w:val="0"/>
          <w:sz w:val="24"/>
          <w:szCs w:val="24"/>
          <w:lang w:val="en-US"/>
        </w:rPr>
        <w:t>st</w:t>
      </w:r>
      <w:proofErr w:type="spellEnd"/>
      <w:r w:rsidRPr="009D1748">
        <w:rPr>
          <w:rFonts w:ascii="Times New Roman" w:hAnsi="Times New Roman"/>
          <w:b w:val="0"/>
          <w:sz w:val="22"/>
        </w:rPr>
        <w:t xml:space="preserve"> 18</w:t>
      </w:r>
      <w:r w:rsidRPr="009D1748">
        <w:rPr>
          <w:rFonts w:ascii="Times New Roman" w:hAnsi="Times New Roman"/>
          <w:b w:val="0"/>
          <w:sz w:val="22"/>
          <w:lang w:val="en-US"/>
        </w:rPr>
        <w:t>SC</w:t>
      </w:r>
      <w:r w:rsidRPr="009D1748">
        <w:rPr>
          <w:rFonts w:ascii="Times New Roman" w:hAnsi="Times New Roman"/>
          <w:b w:val="0"/>
          <w:sz w:val="22"/>
        </w:rPr>
        <w:t>7</w:t>
      </w:r>
    </w:p>
    <w:p w:rsidR="00EB4BED" w:rsidRPr="003255E1" w:rsidRDefault="00DF7D54" w:rsidP="00DF7D54">
      <w:pPr>
        <w:pStyle w:val="1"/>
        <w:spacing w:before="0" w:after="240"/>
        <w:jc w:val="center"/>
        <w:rPr>
          <w:rStyle w:val="FontStyle48"/>
          <w:i w:val="0"/>
          <w:iCs w:val="0"/>
          <w:sz w:val="24"/>
          <w:szCs w:val="24"/>
        </w:rPr>
      </w:pPr>
      <w:r>
        <w:rPr>
          <w:rStyle w:val="FontStyle47"/>
          <w:rFonts w:eastAsia="Times New Roman"/>
          <w:bCs w:val="0"/>
          <w:sz w:val="24"/>
          <w:szCs w:val="24"/>
        </w:rPr>
        <w:br w:type="page"/>
      </w:r>
      <w:bookmarkStart w:id="12" w:name="_Toc483264530"/>
      <w:r w:rsidR="009D1748">
        <w:rPr>
          <w:rStyle w:val="FontStyle47"/>
          <w:sz w:val="24"/>
          <w:szCs w:val="24"/>
        </w:rPr>
        <w:lastRenderedPageBreak/>
        <w:t xml:space="preserve">Глава </w:t>
      </w:r>
      <w:r w:rsidR="00EB4BED">
        <w:rPr>
          <w:rStyle w:val="FontStyle47"/>
          <w:sz w:val="24"/>
          <w:szCs w:val="24"/>
        </w:rPr>
        <w:t>5</w:t>
      </w:r>
      <w:r w:rsidR="00EB4BED" w:rsidRPr="003255E1">
        <w:rPr>
          <w:rStyle w:val="FontStyle47"/>
          <w:sz w:val="24"/>
          <w:szCs w:val="24"/>
        </w:rPr>
        <w:t xml:space="preserve">. </w:t>
      </w:r>
      <w:r w:rsidR="00EB4BED" w:rsidRPr="00116DEA">
        <w:t>Изотопный состав карбонатов</w:t>
      </w:r>
      <w:bookmarkEnd w:id="12"/>
    </w:p>
    <w:p w:rsidR="00EB4BED" w:rsidRDefault="00EB4BED" w:rsidP="000D46DA">
      <w:pPr>
        <w:pStyle w:val="Style9"/>
        <w:widowControl/>
        <w:spacing w:line="360" w:lineRule="auto"/>
        <w:ind w:firstLine="709"/>
        <w:rPr>
          <w:rStyle w:val="FontStyle47"/>
          <w:sz w:val="24"/>
          <w:szCs w:val="24"/>
        </w:rPr>
      </w:pPr>
      <w:proofErr w:type="spellStart"/>
      <w:r w:rsidRPr="00A46EB2">
        <w:t>Газогидратоносные</w:t>
      </w:r>
      <w:proofErr w:type="spellEnd"/>
      <w:r w:rsidRPr="00A46EB2">
        <w:t xml:space="preserve"> очаги разгрузки углеводородных флюидов, как правило, маркируются </w:t>
      </w:r>
      <w:proofErr w:type="spellStart"/>
      <w:r w:rsidRPr="00A46EB2">
        <w:t>аутигенными</w:t>
      </w:r>
      <w:proofErr w:type="spellEnd"/>
      <w:r w:rsidRPr="00A46EB2">
        <w:t xml:space="preserve"> карбонатами. Последние могут образовываться за счет окисления или генерации метана, деструкции органического вещества, либо в результате смешения перечисленных процессов. Путь, по которому были сформированы карбонаты, в большинстве случаев уверенно реконструируется на основании изотопных данных.</w:t>
      </w:r>
    </w:p>
    <w:p w:rsidR="00EB4BED" w:rsidRPr="003255E1" w:rsidRDefault="00EB4BED" w:rsidP="000D46DA">
      <w:pPr>
        <w:pStyle w:val="Style8"/>
        <w:widowControl/>
        <w:spacing w:line="360" w:lineRule="auto"/>
        <w:ind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 xml:space="preserve">Все предыдущие находки </w:t>
      </w:r>
      <w:proofErr w:type="spellStart"/>
      <w:r w:rsidRPr="003255E1">
        <w:rPr>
          <w:rStyle w:val="FontStyle47"/>
          <w:sz w:val="24"/>
          <w:szCs w:val="24"/>
        </w:rPr>
        <w:t>аутиге</w:t>
      </w:r>
      <w:r>
        <w:rPr>
          <w:rStyle w:val="FontStyle47"/>
          <w:sz w:val="24"/>
          <w:szCs w:val="24"/>
        </w:rPr>
        <w:t>нных</w:t>
      </w:r>
      <w:proofErr w:type="spellEnd"/>
      <w:r>
        <w:rPr>
          <w:rStyle w:val="FontStyle47"/>
          <w:sz w:val="24"/>
          <w:szCs w:val="24"/>
        </w:rPr>
        <w:t xml:space="preserve"> карбона</w:t>
      </w:r>
      <w:r w:rsidRPr="003255E1">
        <w:rPr>
          <w:rStyle w:val="FontStyle47"/>
          <w:sz w:val="24"/>
          <w:szCs w:val="24"/>
        </w:rPr>
        <w:t>тов, сформиров</w:t>
      </w:r>
      <w:r>
        <w:rPr>
          <w:rStyle w:val="FontStyle47"/>
          <w:sz w:val="24"/>
          <w:szCs w:val="24"/>
        </w:rPr>
        <w:t>анных в областях разгрузки флюи</w:t>
      </w:r>
      <w:r w:rsidRPr="003255E1">
        <w:rPr>
          <w:rStyle w:val="FontStyle47"/>
          <w:sz w:val="24"/>
          <w:szCs w:val="24"/>
        </w:rPr>
        <w:t>дов в приповерхностных горизонтах осадков, были сделаны в морск</w:t>
      </w:r>
      <w:r>
        <w:rPr>
          <w:rStyle w:val="FontStyle47"/>
          <w:sz w:val="24"/>
          <w:szCs w:val="24"/>
        </w:rPr>
        <w:t>их условиях. Механизм их образо</w:t>
      </w:r>
      <w:r w:rsidRPr="003255E1">
        <w:rPr>
          <w:rStyle w:val="FontStyle47"/>
          <w:sz w:val="24"/>
          <w:szCs w:val="24"/>
        </w:rPr>
        <w:t>вания заключае</w:t>
      </w:r>
      <w:r>
        <w:rPr>
          <w:rStyle w:val="FontStyle47"/>
          <w:sz w:val="24"/>
          <w:szCs w:val="24"/>
        </w:rPr>
        <w:t>тся, главным образом, в анаэроб</w:t>
      </w:r>
      <w:r w:rsidRPr="003255E1">
        <w:rPr>
          <w:rStyle w:val="FontStyle47"/>
          <w:sz w:val="24"/>
          <w:szCs w:val="24"/>
        </w:rPr>
        <w:t>ном окислении м</w:t>
      </w:r>
      <w:r>
        <w:rPr>
          <w:rStyle w:val="FontStyle47"/>
          <w:sz w:val="24"/>
          <w:szCs w:val="24"/>
        </w:rPr>
        <w:t>етана, в результате чего конкре</w:t>
      </w:r>
      <w:r w:rsidRPr="003255E1">
        <w:rPr>
          <w:rStyle w:val="FontStyle47"/>
          <w:sz w:val="24"/>
          <w:szCs w:val="24"/>
        </w:rPr>
        <w:t xml:space="preserve">ции имеют отрицательные величины </w:t>
      </w:r>
      <w:r w:rsidRPr="003255E1">
        <w:rPr>
          <w:rStyle w:val="FontStyle47"/>
          <w:sz w:val="24"/>
          <w:szCs w:val="24"/>
          <w:vertAlign w:val="superscript"/>
        </w:rPr>
        <w:t>13</w:t>
      </w:r>
      <w:r w:rsidR="00EA4F9D">
        <w:rPr>
          <w:rStyle w:val="FontStyle47"/>
          <w:sz w:val="24"/>
          <w:szCs w:val="24"/>
        </w:rPr>
        <w:t>С</w:t>
      </w:r>
      <w:r w:rsidRPr="003255E1">
        <w:rPr>
          <w:rStyle w:val="FontStyle47"/>
          <w:sz w:val="24"/>
          <w:szCs w:val="24"/>
        </w:rPr>
        <w:t>.</w:t>
      </w:r>
    </w:p>
    <w:p w:rsidR="00EB4BED" w:rsidRPr="003255E1" w:rsidRDefault="00EB4BED" w:rsidP="000D46DA">
      <w:pPr>
        <w:pStyle w:val="Style8"/>
        <w:widowControl/>
        <w:spacing w:line="360" w:lineRule="auto"/>
        <w:ind w:firstLine="709"/>
        <w:rPr>
          <w:rStyle w:val="FontStyle44"/>
          <w:sz w:val="24"/>
          <w:szCs w:val="24"/>
        </w:rPr>
      </w:pPr>
      <w:r w:rsidRPr="003255E1">
        <w:rPr>
          <w:rStyle w:val="FontStyle47"/>
          <w:sz w:val="24"/>
          <w:szCs w:val="24"/>
        </w:rPr>
        <w:t>В исследован</w:t>
      </w:r>
      <w:r>
        <w:rPr>
          <w:rStyle w:val="FontStyle47"/>
          <w:sz w:val="24"/>
          <w:szCs w:val="24"/>
        </w:rPr>
        <w:t>ных нами карбонатных новообразо</w:t>
      </w:r>
      <w:r w:rsidRPr="003255E1">
        <w:rPr>
          <w:rStyle w:val="FontStyle47"/>
          <w:sz w:val="24"/>
          <w:szCs w:val="24"/>
        </w:rPr>
        <w:t xml:space="preserve">ваниях отмечены необычайно высокие содержания изотопа </w:t>
      </w:r>
      <w:r w:rsidRPr="003255E1">
        <w:rPr>
          <w:rStyle w:val="FontStyle47"/>
          <w:sz w:val="24"/>
          <w:szCs w:val="24"/>
          <w:vertAlign w:val="superscript"/>
        </w:rPr>
        <w:t>13</w:t>
      </w:r>
      <w:r>
        <w:rPr>
          <w:rStyle w:val="FontStyle47"/>
          <w:sz w:val="24"/>
          <w:szCs w:val="24"/>
        </w:rPr>
        <w:t>С</w:t>
      </w:r>
      <w:r w:rsidRPr="003255E1">
        <w:rPr>
          <w:rStyle w:val="FontStyle47"/>
          <w:sz w:val="24"/>
          <w:szCs w:val="24"/>
        </w:rPr>
        <w:t>.</w:t>
      </w:r>
      <w:r>
        <w:rPr>
          <w:rStyle w:val="FontStyle47"/>
          <w:sz w:val="24"/>
          <w:szCs w:val="24"/>
        </w:rPr>
        <w:t xml:space="preserve"> Известны лишь несколько со</w:t>
      </w:r>
      <w:r w:rsidRPr="003255E1">
        <w:rPr>
          <w:rStyle w:val="FontStyle47"/>
          <w:sz w:val="24"/>
          <w:szCs w:val="24"/>
        </w:rPr>
        <w:t xml:space="preserve">общений об </w:t>
      </w:r>
      <w:proofErr w:type="spellStart"/>
      <w:r w:rsidRPr="003255E1">
        <w:rPr>
          <w:rStyle w:val="FontStyle47"/>
          <w:sz w:val="24"/>
          <w:szCs w:val="24"/>
        </w:rPr>
        <w:t>аутиге</w:t>
      </w:r>
      <w:r>
        <w:rPr>
          <w:rStyle w:val="FontStyle47"/>
          <w:sz w:val="24"/>
          <w:szCs w:val="24"/>
        </w:rPr>
        <w:t>нных</w:t>
      </w:r>
      <w:proofErr w:type="spellEnd"/>
      <w:r>
        <w:rPr>
          <w:rStyle w:val="FontStyle47"/>
          <w:sz w:val="24"/>
          <w:szCs w:val="24"/>
        </w:rPr>
        <w:t xml:space="preserve"> карбонатах, найденных в об</w:t>
      </w:r>
      <w:r w:rsidRPr="003255E1">
        <w:rPr>
          <w:rStyle w:val="FontStyle47"/>
          <w:sz w:val="24"/>
          <w:szCs w:val="24"/>
        </w:rPr>
        <w:t>ластях развития ГГ, и имеющих положительный из</w:t>
      </w:r>
      <w:r>
        <w:rPr>
          <w:rStyle w:val="FontStyle47"/>
          <w:sz w:val="24"/>
          <w:szCs w:val="24"/>
        </w:rPr>
        <w:t>о</w:t>
      </w:r>
      <w:r w:rsidRPr="003255E1">
        <w:rPr>
          <w:rStyle w:val="FontStyle47"/>
          <w:sz w:val="24"/>
          <w:szCs w:val="24"/>
        </w:rPr>
        <w:t>топный состав углерода. Практически во всех случа</w:t>
      </w:r>
      <w:r w:rsidRPr="003255E1">
        <w:rPr>
          <w:rStyle w:val="FontStyle47"/>
          <w:sz w:val="24"/>
          <w:szCs w:val="24"/>
        </w:rPr>
        <w:softHyphen/>
        <w:t>ях они встречены на больших поддонных глубинах, составляющих деся</w:t>
      </w:r>
      <w:r>
        <w:rPr>
          <w:rStyle w:val="FontStyle47"/>
          <w:sz w:val="24"/>
          <w:szCs w:val="24"/>
        </w:rPr>
        <w:t>тки и первые сотни метров. В ка</w:t>
      </w:r>
      <w:r w:rsidRPr="003255E1">
        <w:rPr>
          <w:rStyle w:val="FontStyle47"/>
          <w:sz w:val="24"/>
          <w:szCs w:val="24"/>
        </w:rPr>
        <w:t xml:space="preserve">честве примера можно привести сидериты хребта </w:t>
      </w:r>
      <w:proofErr w:type="spellStart"/>
      <w:r w:rsidRPr="003255E1">
        <w:rPr>
          <w:rStyle w:val="FontStyle47"/>
          <w:sz w:val="24"/>
          <w:szCs w:val="24"/>
        </w:rPr>
        <w:t>Блэйк</w:t>
      </w:r>
      <w:proofErr w:type="spellEnd"/>
      <w:r w:rsidRPr="003255E1">
        <w:rPr>
          <w:rStyle w:val="FontStyle47"/>
          <w:sz w:val="24"/>
          <w:szCs w:val="24"/>
        </w:rPr>
        <w:t xml:space="preserve"> </w:t>
      </w:r>
      <w:proofErr w:type="spellStart"/>
      <w:r w:rsidRPr="003255E1">
        <w:rPr>
          <w:rStyle w:val="FontStyle47"/>
          <w:sz w:val="24"/>
          <w:szCs w:val="24"/>
        </w:rPr>
        <w:t>Аутер</w:t>
      </w:r>
      <w:proofErr w:type="spellEnd"/>
      <w:r w:rsidRPr="003255E1">
        <w:rPr>
          <w:rStyle w:val="FontStyle47"/>
          <w:sz w:val="24"/>
          <w:szCs w:val="24"/>
        </w:rPr>
        <w:t xml:space="preserve"> (5</w:t>
      </w:r>
      <w:r w:rsidRPr="003255E1">
        <w:rPr>
          <w:rStyle w:val="FontStyle47"/>
          <w:sz w:val="24"/>
          <w:szCs w:val="24"/>
          <w:vertAlign w:val="superscript"/>
        </w:rPr>
        <w:t>13</w:t>
      </w:r>
      <w:r w:rsidRPr="003255E1">
        <w:rPr>
          <w:rStyle w:val="FontStyle47"/>
          <w:sz w:val="24"/>
          <w:szCs w:val="24"/>
        </w:rPr>
        <w:t xml:space="preserve">С от +8.6 до +12.5 </w:t>
      </w:r>
      <w:r w:rsidRPr="00F70ACB">
        <w:rPr>
          <w:rStyle w:val="FontStyle47"/>
          <w:sz w:val="24"/>
          <w:szCs w:val="24"/>
        </w:rPr>
        <w:t>‰</w:t>
      </w:r>
      <w:r w:rsidRPr="003255E1">
        <w:rPr>
          <w:rStyle w:val="FontStyle47"/>
          <w:sz w:val="24"/>
          <w:szCs w:val="24"/>
          <w:lang w:val="en-US"/>
        </w:rPr>
        <w:t>PDB</w:t>
      </w:r>
      <w:r>
        <w:rPr>
          <w:rStyle w:val="FontStyle47"/>
          <w:sz w:val="24"/>
          <w:szCs w:val="24"/>
        </w:rPr>
        <w:t>,), це</w:t>
      </w:r>
      <w:r w:rsidRPr="003255E1">
        <w:rPr>
          <w:rStyle w:val="FontStyle47"/>
          <w:sz w:val="24"/>
          <w:szCs w:val="24"/>
        </w:rPr>
        <w:t>мент карбонатн</w:t>
      </w:r>
      <w:r>
        <w:rPr>
          <w:rStyle w:val="FontStyle47"/>
          <w:sz w:val="24"/>
          <w:szCs w:val="24"/>
        </w:rPr>
        <w:t>ых конкреций из отложений конти</w:t>
      </w:r>
      <w:r w:rsidRPr="003255E1">
        <w:rPr>
          <w:rStyle w:val="FontStyle47"/>
          <w:sz w:val="24"/>
          <w:szCs w:val="24"/>
        </w:rPr>
        <w:t xml:space="preserve">нентальной окраины </w:t>
      </w:r>
      <w:proofErr w:type="spellStart"/>
      <w:r w:rsidRPr="003255E1">
        <w:rPr>
          <w:rStyle w:val="FontStyle47"/>
          <w:sz w:val="24"/>
          <w:szCs w:val="24"/>
        </w:rPr>
        <w:t>Каскадия</w:t>
      </w:r>
      <w:proofErr w:type="spellEnd"/>
      <w:r w:rsidRPr="003255E1">
        <w:rPr>
          <w:rStyle w:val="FontStyle47"/>
          <w:sz w:val="24"/>
          <w:szCs w:val="24"/>
        </w:rPr>
        <w:t xml:space="preserve"> (</w:t>
      </w:r>
      <w:r w:rsidRPr="003255E1">
        <w:rPr>
          <w:rStyle w:val="FontStyle47"/>
          <w:sz w:val="24"/>
          <w:szCs w:val="24"/>
          <w:vertAlign w:val="superscript"/>
        </w:rPr>
        <w:t>13</w:t>
      </w:r>
      <w:r>
        <w:rPr>
          <w:rStyle w:val="FontStyle47"/>
          <w:sz w:val="24"/>
          <w:szCs w:val="24"/>
        </w:rPr>
        <w:t>С до +24.32</w:t>
      </w:r>
      <w:r w:rsidRPr="00F70ACB">
        <w:rPr>
          <w:rStyle w:val="FontStyle42"/>
          <w:rFonts w:ascii="Times New Roman" w:hAnsi="Times New Roman" w:cs="Times New Roman"/>
          <w:sz w:val="24"/>
          <w:szCs w:val="24"/>
        </w:rPr>
        <w:t>‰</w:t>
      </w:r>
      <w:r w:rsidRPr="003255E1">
        <w:rPr>
          <w:rStyle w:val="FontStyle47"/>
          <w:sz w:val="24"/>
          <w:szCs w:val="24"/>
        </w:rPr>
        <w:t xml:space="preserve">), карбонатный цемент </w:t>
      </w:r>
      <w:proofErr w:type="spellStart"/>
      <w:r w:rsidRPr="003255E1">
        <w:rPr>
          <w:rStyle w:val="FontStyle47"/>
          <w:sz w:val="24"/>
          <w:szCs w:val="24"/>
        </w:rPr>
        <w:t>аутигенных</w:t>
      </w:r>
      <w:proofErr w:type="spellEnd"/>
      <w:r w:rsidRPr="003255E1">
        <w:rPr>
          <w:rStyle w:val="FontStyle47"/>
          <w:sz w:val="24"/>
          <w:szCs w:val="24"/>
        </w:rPr>
        <w:t xml:space="preserve"> образований из Перуанского желоба (</w:t>
      </w:r>
      <w:r w:rsidRPr="003255E1">
        <w:rPr>
          <w:rStyle w:val="FontStyle47"/>
          <w:sz w:val="24"/>
          <w:szCs w:val="24"/>
          <w:vertAlign w:val="superscript"/>
        </w:rPr>
        <w:t>13</w:t>
      </w:r>
      <w:r>
        <w:rPr>
          <w:rStyle w:val="FontStyle47"/>
          <w:sz w:val="24"/>
          <w:szCs w:val="24"/>
        </w:rPr>
        <w:t>С до +19.0</w:t>
      </w:r>
      <w:r w:rsidRPr="00F70ACB">
        <w:rPr>
          <w:rStyle w:val="FontStyle42"/>
          <w:rFonts w:ascii="Times New Roman" w:hAnsi="Times New Roman" w:cs="Times New Roman"/>
          <w:sz w:val="24"/>
          <w:szCs w:val="24"/>
        </w:rPr>
        <w:t>‰</w:t>
      </w:r>
      <w:r w:rsidRPr="003255E1">
        <w:rPr>
          <w:rStyle w:val="FontStyle47"/>
          <w:sz w:val="24"/>
          <w:szCs w:val="24"/>
        </w:rPr>
        <w:t xml:space="preserve">). Столь тяжелый изотопный состав углерода объяснялся формированием </w:t>
      </w:r>
      <w:r w:rsidRPr="003255E1">
        <w:rPr>
          <w:rStyle w:val="FontStyle47"/>
          <w:sz w:val="24"/>
          <w:szCs w:val="24"/>
          <w:lang w:val="en-US"/>
        </w:rPr>
        <w:t>CO</w:t>
      </w:r>
      <w:r w:rsidRPr="003255E1">
        <w:rPr>
          <w:rStyle w:val="FontStyle47"/>
          <w:sz w:val="24"/>
          <w:szCs w:val="24"/>
          <w:vertAlign w:val="subscript"/>
        </w:rPr>
        <w:t>2</w:t>
      </w:r>
      <w:r w:rsidRPr="003255E1">
        <w:rPr>
          <w:rStyle w:val="FontStyle47"/>
          <w:sz w:val="24"/>
          <w:szCs w:val="24"/>
        </w:rPr>
        <w:t xml:space="preserve"> при генерации метана за счет</w:t>
      </w:r>
      <w:r w:rsidRPr="003255E1">
        <w:t xml:space="preserve"> </w:t>
      </w:r>
      <w:r w:rsidRPr="003255E1">
        <w:rPr>
          <w:rStyle w:val="FontStyle44"/>
          <w:sz w:val="24"/>
          <w:szCs w:val="24"/>
        </w:rPr>
        <w:t>деструкции органического вещества. В отличие от приведенных вы</w:t>
      </w:r>
      <w:r>
        <w:rPr>
          <w:rStyle w:val="FontStyle44"/>
          <w:sz w:val="24"/>
          <w:szCs w:val="24"/>
        </w:rPr>
        <w:t>ше примеров, сидериты, обсуждае</w:t>
      </w:r>
      <w:r w:rsidRPr="003255E1">
        <w:rPr>
          <w:rStyle w:val="FontStyle44"/>
          <w:sz w:val="24"/>
          <w:szCs w:val="24"/>
        </w:rPr>
        <w:t>мые в настоящей работе, были отобраны в пресно</w:t>
      </w:r>
      <w:r w:rsidRPr="003255E1">
        <w:rPr>
          <w:rStyle w:val="FontStyle44"/>
          <w:sz w:val="24"/>
          <w:szCs w:val="24"/>
        </w:rPr>
        <w:softHyphen/>
        <w:t>водных осадках, расположенн</w:t>
      </w:r>
      <w:r w:rsidRPr="003255E1">
        <w:rPr>
          <w:rStyle w:val="FontStyle47"/>
          <w:sz w:val="24"/>
          <w:szCs w:val="24"/>
        </w:rPr>
        <w:t>ы</w:t>
      </w:r>
      <w:r w:rsidRPr="003255E1">
        <w:rPr>
          <w:rStyle w:val="FontStyle44"/>
          <w:sz w:val="24"/>
          <w:szCs w:val="24"/>
        </w:rPr>
        <w:t>х в непосредственной близости к поверхности дна.</w:t>
      </w:r>
    </w:p>
    <w:p w:rsidR="00EB4BED" w:rsidRDefault="00EB4BED" w:rsidP="009D1748">
      <w:pPr>
        <w:pStyle w:val="Style8"/>
        <w:widowControl/>
        <w:spacing w:line="360" w:lineRule="auto"/>
        <w:ind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Очевидно, что механизмы окисления метана не могут быть при</w:t>
      </w:r>
      <w:r>
        <w:rPr>
          <w:rStyle w:val="FontStyle47"/>
          <w:sz w:val="24"/>
          <w:szCs w:val="24"/>
        </w:rPr>
        <w:t>влечены для объяснения образова</w:t>
      </w:r>
      <w:r w:rsidRPr="003255E1">
        <w:rPr>
          <w:rStyle w:val="FontStyle47"/>
          <w:sz w:val="24"/>
          <w:szCs w:val="24"/>
        </w:rPr>
        <w:t xml:space="preserve">ния </w:t>
      </w:r>
      <w:proofErr w:type="spellStart"/>
      <w:r w:rsidRPr="003255E1">
        <w:rPr>
          <w:rStyle w:val="FontStyle47"/>
          <w:sz w:val="24"/>
          <w:szCs w:val="24"/>
        </w:rPr>
        <w:t>аутигенных</w:t>
      </w:r>
      <w:proofErr w:type="spellEnd"/>
      <w:r w:rsidRPr="003255E1">
        <w:rPr>
          <w:rStyle w:val="FontStyle47"/>
          <w:sz w:val="24"/>
          <w:szCs w:val="24"/>
        </w:rPr>
        <w:t xml:space="preserve"> карбонатов озера Байкал. Столь значительная концентрация </w:t>
      </w:r>
      <w:r w:rsidRPr="003255E1">
        <w:rPr>
          <w:rStyle w:val="FontStyle47"/>
          <w:sz w:val="24"/>
          <w:szCs w:val="24"/>
          <w:vertAlign w:val="superscript"/>
        </w:rPr>
        <w:t>13</w:t>
      </w:r>
      <w:r w:rsidRPr="003255E1">
        <w:rPr>
          <w:rStyle w:val="FontStyle47"/>
          <w:sz w:val="24"/>
          <w:szCs w:val="24"/>
        </w:rPr>
        <w:t>С</w:t>
      </w:r>
      <w:r>
        <w:rPr>
          <w:rStyle w:val="FontStyle47"/>
          <w:sz w:val="24"/>
          <w:szCs w:val="24"/>
        </w:rPr>
        <w:t xml:space="preserve"> (рис.</w:t>
      </w:r>
      <w:r w:rsidR="00255D81">
        <w:rPr>
          <w:rStyle w:val="FontStyle47"/>
          <w:sz w:val="24"/>
          <w:szCs w:val="24"/>
        </w:rPr>
        <w:t>25</w:t>
      </w:r>
      <w:r>
        <w:rPr>
          <w:rStyle w:val="FontStyle47"/>
          <w:sz w:val="24"/>
          <w:szCs w:val="24"/>
        </w:rPr>
        <w:t>)</w:t>
      </w:r>
      <w:r w:rsidRPr="003255E1">
        <w:rPr>
          <w:rStyle w:val="FontStyle47"/>
          <w:sz w:val="24"/>
          <w:szCs w:val="24"/>
        </w:rPr>
        <w:t xml:space="preserve"> в карбонатах может осуществляться лишь в случае генерации метана при бактериаль</w:t>
      </w:r>
      <w:r>
        <w:rPr>
          <w:rStyle w:val="FontStyle47"/>
          <w:sz w:val="24"/>
          <w:szCs w:val="24"/>
        </w:rPr>
        <w:t>ной деструкции органического вещества [</w:t>
      </w:r>
      <w:r w:rsidRPr="003255E1">
        <w:rPr>
          <w:rStyle w:val="FontStyle47"/>
          <w:sz w:val="24"/>
          <w:szCs w:val="24"/>
        </w:rPr>
        <w:t xml:space="preserve">6, 7]. Известно, что большое количество органики попадает в донные осадки озера благодаря выносам реки Селенга, а также высокому </w:t>
      </w:r>
      <w:proofErr w:type="spellStart"/>
      <w:r w:rsidRPr="003255E1">
        <w:rPr>
          <w:rStyle w:val="FontStyle47"/>
          <w:sz w:val="24"/>
          <w:szCs w:val="24"/>
        </w:rPr>
        <w:t>седиментационному</w:t>
      </w:r>
      <w:proofErr w:type="spellEnd"/>
      <w:r w:rsidRPr="003255E1">
        <w:rPr>
          <w:rStyle w:val="FontStyle47"/>
          <w:sz w:val="24"/>
          <w:szCs w:val="24"/>
        </w:rPr>
        <w:t xml:space="preserve"> потоку фитопланктона, 90% которого представлено диатомовыми водорослями</w:t>
      </w:r>
      <w:r>
        <w:rPr>
          <w:rStyle w:val="FontStyle47"/>
          <w:sz w:val="24"/>
          <w:szCs w:val="24"/>
        </w:rPr>
        <w:t>. Наи</w:t>
      </w:r>
      <w:r w:rsidRPr="003255E1">
        <w:rPr>
          <w:rStyle w:val="FontStyle47"/>
          <w:sz w:val="24"/>
          <w:szCs w:val="24"/>
        </w:rPr>
        <w:t>большие концентрации органического вещества (1.5-2.5%) соср</w:t>
      </w:r>
      <w:r>
        <w:rPr>
          <w:rStyle w:val="FontStyle47"/>
          <w:sz w:val="24"/>
          <w:szCs w:val="24"/>
        </w:rPr>
        <w:t>едоточены в отложениях централь</w:t>
      </w:r>
      <w:r w:rsidRPr="003255E1">
        <w:rPr>
          <w:rStyle w:val="FontStyle47"/>
          <w:sz w:val="24"/>
          <w:szCs w:val="24"/>
        </w:rPr>
        <w:t>ных зон южно</w:t>
      </w:r>
      <w:r>
        <w:rPr>
          <w:rStyle w:val="FontStyle47"/>
          <w:sz w:val="24"/>
          <w:szCs w:val="24"/>
        </w:rPr>
        <w:t>й и средней впадин озера Байкал.</w:t>
      </w:r>
    </w:p>
    <w:p w:rsidR="009D1748" w:rsidRDefault="00D00D3E" w:rsidP="009D1748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9B5BA6" wp14:editId="18C7EB60">
            <wp:extent cx="5760085" cy="3764952"/>
            <wp:effectExtent l="19050" t="19050" r="31115" b="4508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D1748" w:rsidRPr="009D1748" w:rsidRDefault="009D1748" w:rsidP="009D1748">
      <w:pPr>
        <w:pStyle w:val="a3"/>
        <w:jc w:val="center"/>
        <w:rPr>
          <w:rFonts w:ascii="Times New Roman" w:hAnsi="Times New Roman"/>
          <w:b w:val="0"/>
          <w:sz w:val="22"/>
        </w:rPr>
      </w:pPr>
      <w:r w:rsidRPr="009D1748">
        <w:rPr>
          <w:rFonts w:ascii="Times New Roman" w:hAnsi="Times New Roman"/>
          <w:b w:val="0"/>
          <w:sz w:val="22"/>
        </w:rPr>
        <w:t>Рис.</w:t>
      </w:r>
      <w:r w:rsidR="009A1155">
        <w:rPr>
          <w:rFonts w:ascii="Times New Roman" w:hAnsi="Times New Roman"/>
          <w:b w:val="0"/>
          <w:sz w:val="22"/>
        </w:rPr>
        <w:t>25</w:t>
      </w:r>
      <w:proofErr w:type="gramStart"/>
      <w:r w:rsidRPr="009D1748">
        <w:rPr>
          <w:rFonts w:ascii="Times New Roman" w:hAnsi="Times New Roman"/>
          <w:b w:val="0"/>
          <w:sz w:val="22"/>
        </w:rPr>
        <w:t xml:space="preserve"> С</w:t>
      </w:r>
      <w:proofErr w:type="gramEnd"/>
      <w:r w:rsidRPr="009D1748">
        <w:rPr>
          <w:rFonts w:ascii="Times New Roman" w:hAnsi="Times New Roman"/>
          <w:b w:val="0"/>
          <w:sz w:val="22"/>
        </w:rPr>
        <w:t>лева на графике карбонаты изотопно-легкие по углероду, справа карбонаты изотопно-тяжелые по углероду</w:t>
      </w:r>
    </w:p>
    <w:p w:rsidR="00EB4BED" w:rsidRPr="003255E1" w:rsidRDefault="00EB4BED" w:rsidP="000D46DA">
      <w:pPr>
        <w:pStyle w:val="Style8"/>
        <w:widowControl/>
        <w:spacing w:line="360" w:lineRule="auto"/>
        <w:ind w:firstLine="709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>Наи</w:t>
      </w:r>
      <w:r w:rsidRPr="003255E1">
        <w:rPr>
          <w:rStyle w:val="FontStyle47"/>
          <w:sz w:val="24"/>
          <w:szCs w:val="24"/>
        </w:rPr>
        <w:t>более распрост</w:t>
      </w:r>
      <w:r>
        <w:rPr>
          <w:rStyle w:val="FontStyle47"/>
          <w:sz w:val="24"/>
          <w:szCs w:val="24"/>
        </w:rPr>
        <w:t>раненными реакциями</w:t>
      </w:r>
      <w:r w:rsidR="006D4EB1">
        <w:rPr>
          <w:rStyle w:val="FontStyle47"/>
          <w:sz w:val="24"/>
          <w:szCs w:val="24"/>
        </w:rPr>
        <w:t xml:space="preserve">, </w:t>
      </w:r>
      <w:r w:rsidR="006D4EB1" w:rsidRPr="00BB4BA9">
        <w:rPr>
          <w:rStyle w:val="FontStyle47"/>
          <w:color w:val="auto"/>
          <w:sz w:val="24"/>
          <w:szCs w:val="24"/>
        </w:rPr>
        <w:t>приводящими к генерации метана,</w:t>
      </w:r>
      <w:r>
        <w:rPr>
          <w:rStyle w:val="FontStyle47"/>
          <w:sz w:val="24"/>
          <w:szCs w:val="24"/>
        </w:rPr>
        <w:t xml:space="preserve"> являются де</w:t>
      </w:r>
      <w:r w:rsidRPr="003255E1">
        <w:rPr>
          <w:rStyle w:val="FontStyle47"/>
          <w:sz w:val="24"/>
          <w:szCs w:val="24"/>
        </w:rPr>
        <w:t>струкция ацетата и восстановление СО</w:t>
      </w:r>
      <w:proofErr w:type="gramStart"/>
      <w:r w:rsidRPr="003255E1">
        <w:rPr>
          <w:rStyle w:val="FontStyle47"/>
          <w:sz w:val="24"/>
          <w:szCs w:val="24"/>
          <w:vertAlign w:val="subscript"/>
        </w:rPr>
        <w:t>2</w:t>
      </w:r>
      <w:proofErr w:type="gramEnd"/>
      <w:r w:rsidRPr="003255E1">
        <w:rPr>
          <w:rStyle w:val="FontStyle47"/>
          <w:sz w:val="24"/>
          <w:szCs w:val="24"/>
        </w:rPr>
        <w:t xml:space="preserve"> [</w:t>
      </w:r>
      <w:r>
        <w:rPr>
          <w:rStyle w:val="FontStyle47"/>
          <w:sz w:val="24"/>
          <w:szCs w:val="24"/>
        </w:rPr>
        <w:t>16</w:t>
      </w:r>
      <w:r w:rsidRPr="003255E1">
        <w:rPr>
          <w:rStyle w:val="FontStyle47"/>
          <w:sz w:val="24"/>
          <w:szCs w:val="24"/>
        </w:rPr>
        <w:t xml:space="preserve">]. </w:t>
      </w:r>
      <w:proofErr w:type="spellStart"/>
      <w:r w:rsidRPr="003255E1">
        <w:rPr>
          <w:rStyle w:val="FontStyle47"/>
          <w:sz w:val="24"/>
          <w:szCs w:val="24"/>
        </w:rPr>
        <w:t>Ацетокластический</w:t>
      </w:r>
      <w:proofErr w:type="spellEnd"/>
      <w:r w:rsidRPr="003255E1">
        <w:rPr>
          <w:rStyle w:val="FontStyle47"/>
          <w:sz w:val="24"/>
          <w:szCs w:val="24"/>
        </w:rPr>
        <w:t xml:space="preserve"> </w:t>
      </w:r>
      <w:proofErr w:type="spellStart"/>
      <w:r w:rsidRPr="003255E1">
        <w:rPr>
          <w:rStyle w:val="FontStyle47"/>
          <w:sz w:val="24"/>
          <w:szCs w:val="24"/>
        </w:rPr>
        <w:t>ме</w:t>
      </w:r>
      <w:r>
        <w:rPr>
          <w:rStyle w:val="FontStyle47"/>
          <w:sz w:val="24"/>
          <w:szCs w:val="24"/>
        </w:rPr>
        <w:t>таногенезис</w:t>
      </w:r>
      <w:proofErr w:type="spellEnd"/>
      <w:r>
        <w:rPr>
          <w:rStyle w:val="FontStyle47"/>
          <w:sz w:val="24"/>
          <w:szCs w:val="24"/>
        </w:rPr>
        <w:t>, являющийся преобла</w:t>
      </w:r>
      <w:r w:rsidRPr="003255E1">
        <w:rPr>
          <w:rStyle w:val="FontStyle47"/>
          <w:sz w:val="24"/>
          <w:szCs w:val="24"/>
        </w:rPr>
        <w:t>дающим механ</w:t>
      </w:r>
      <w:r>
        <w:rPr>
          <w:rStyle w:val="FontStyle47"/>
          <w:sz w:val="24"/>
          <w:szCs w:val="24"/>
        </w:rPr>
        <w:t>измом генерации метана в пресно</w:t>
      </w:r>
      <w:r w:rsidRPr="003255E1">
        <w:rPr>
          <w:rStyle w:val="FontStyle47"/>
          <w:sz w:val="24"/>
          <w:szCs w:val="24"/>
        </w:rPr>
        <w:t>водных восстановительных условиях, описывается следующей общей реакцией [2]:</w:t>
      </w:r>
    </w:p>
    <w:p w:rsidR="00EB4BED" w:rsidRPr="00FA04CF" w:rsidRDefault="00EB4BED" w:rsidP="000411A8">
      <w:pPr>
        <w:ind w:firstLine="709"/>
        <w:jc w:val="center"/>
        <w:rPr>
          <w:rStyle w:val="FontStyle44"/>
          <w:sz w:val="24"/>
          <w:szCs w:val="24"/>
        </w:rPr>
      </w:pPr>
      <w:r w:rsidRPr="00FA04CF">
        <w:rPr>
          <w:rFonts w:ascii="Times New Roman" w:hAnsi="Times New Roman"/>
          <w:sz w:val="24"/>
          <w:szCs w:val="24"/>
        </w:rPr>
        <w:t>*</w:t>
      </w:r>
      <w:r w:rsidRPr="00FA04CF">
        <w:rPr>
          <w:rFonts w:ascii="Times New Roman" w:hAnsi="Times New Roman"/>
          <w:sz w:val="24"/>
          <w:szCs w:val="24"/>
          <w:lang w:val="en-US"/>
        </w:rPr>
        <w:t>CH</w:t>
      </w:r>
      <w:r w:rsidRPr="00FA04CF">
        <w:rPr>
          <w:rFonts w:ascii="Times New Roman" w:hAnsi="Times New Roman"/>
          <w:sz w:val="24"/>
          <w:szCs w:val="24"/>
          <w:vertAlign w:val="subscript"/>
        </w:rPr>
        <w:t>3</w:t>
      </w:r>
      <w:r w:rsidRPr="00FA04CF">
        <w:rPr>
          <w:rFonts w:ascii="Times New Roman" w:hAnsi="Times New Roman"/>
          <w:sz w:val="24"/>
          <w:szCs w:val="24"/>
          <w:lang w:val="en-US"/>
        </w:rPr>
        <w:t>COOH</w:t>
      </w:r>
      <w:r w:rsidRPr="00FA04CF">
        <w:rPr>
          <w:rFonts w:ascii="Times New Roman" w:hAnsi="Times New Roman"/>
          <w:sz w:val="24"/>
          <w:szCs w:val="24"/>
        </w:rPr>
        <w:t xml:space="preserve"> → * </w:t>
      </w:r>
      <w:r w:rsidRPr="00FA04CF">
        <w:rPr>
          <w:rFonts w:ascii="Times New Roman" w:hAnsi="Times New Roman"/>
          <w:sz w:val="24"/>
          <w:szCs w:val="24"/>
          <w:lang w:val="en-US"/>
        </w:rPr>
        <w:t>CH</w:t>
      </w:r>
      <w:r w:rsidRPr="00FA04CF">
        <w:rPr>
          <w:rFonts w:ascii="Times New Roman" w:hAnsi="Times New Roman"/>
          <w:sz w:val="24"/>
          <w:szCs w:val="24"/>
          <w:vertAlign w:val="subscript"/>
        </w:rPr>
        <w:t>4</w:t>
      </w:r>
      <w:r w:rsidRPr="00FA04CF">
        <w:rPr>
          <w:rFonts w:ascii="Times New Roman" w:hAnsi="Times New Roman"/>
          <w:sz w:val="24"/>
          <w:szCs w:val="24"/>
        </w:rPr>
        <w:t xml:space="preserve">  + </w:t>
      </w:r>
      <w:r w:rsidRPr="00FA04CF">
        <w:rPr>
          <w:rFonts w:ascii="Times New Roman" w:hAnsi="Times New Roman"/>
          <w:sz w:val="24"/>
          <w:szCs w:val="24"/>
          <w:lang w:val="en-US"/>
        </w:rPr>
        <w:t>CO</w:t>
      </w:r>
      <w:r w:rsidRPr="00FA04CF">
        <w:rPr>
          <w:rFonts w:ascii="Times New Roman" w:hAnsi="Times New Roman"/>
          <w:sz w:val="24"/>
          <w:szCs w:val="24"/>
          <w:vertAlign w:val="subscript"/>
        </w:rPr>
        <w:t>2</w:t>
      </w:r>
      <w:r w:rsidRPr="00FA04CF">
        <w:rPr>
          <w:rFonts w:ascii="Times New Roman" w:hAnsi="Times New Roman"/>
          <w:sz w:val="24"/>
          <w:szCs w:val="24"/>
        </w:rPr>
        <w:t xml:space="preserve"> – ферментация ацетата</w:t>
      </w:r>
      <w:r w:rsidRPr="00FA04CF">
        <w:rPr>
          <w:rStyle w:val="FontStyle47"/>
          <w:sz w:val="24"/>
          <w:szCs w:val="24"/>
        </w:rPr>
        <w:t>.</w:t>
      </w:r>
    </w:p>
    <w:p w:rsidR="00EB4BED" w:rsidRPr="003255E1" w:rsidRDefault="00EB4BED" w:rsidP="000411A8">
      <w:pPr>
        <w:pStyle w:val="Style7"/>
        <w:widowControl/>
        <w:spacing w:after="240" w:line="360" w:lineRule="auto"/>
        <w:ind w:firstLine="709"/>
        <w:rPr>
          <w:rStyle w:val="FontStyle44"/>
          <w:sz w:val="24"/>
          <w:szCs w:val="24"/>
        </w:rPr>
      </w:pPr>
      <w:r w:rsidRPr="003255E1">
        <w:rPr>
          <w:rStyle w:val="FontStyle44"/>
          <w:sz w:val="24"/>
          <w:szCs w:val="24"/>
        </w:rPr>
        <w:t>В результате да</w:t>
      </w:r>
      <w:r>
        <w:rPr>
          <w:rStyle w:val="FontStyle44"/>
          <w:sz w:val="24"/>
          <w:szCs w:val="24"/>
        </w:rPr>
        <w:t>нного процесса происходит пре</w:t>
      </w:r>
      <w:r w:rsidRPr="003255E1">
        <w:rPr>
          <w:rStyle w:val="FontStyle44"/>
          <w:sz w:val="24"/>
          <w:szCs w:val="24"/>
        </w:rPr>
        <w:t xml:space="preserve">имущественное концентрирование легкого изотопа углерода в </w:t>
      </w:r>
      <w:r w:rsidRPr="003255E1">
        <w:rPr>
          <w:rStyle w:val="FontStyle47"/>
          <w:sz w:val="24"/>
          <w:szCs w:val="24"/>
          <w:lang w:val="en-US"/>
        </w:rPr>
        <w:t>CH</w:t>
      </w:r>
      <w:r w:rsidRPr="003255E1">
        <w:rPr>
          <w:rStyle w:val="FontStyle47"/>
          <w:sz w:val="24"/>
          <w:szCs w:val="24"/>
          <w:vertAlign w:val="subscript"/>
        </w:rPr>
        <w:t>4</w:t>
      </w:r>
      <w:r w:rsidRPr="003255E1">
        <w:rPr>
          <w:rStyle w:val="FontStyle47"/>
          <w:sz w:val="24"/>
          <w:szCs w:val="24"/>
        </w:rPr>
        <w:t xml:space="preserve">, </w:t>
      </w:r>
      <w:r w:rsidRPr="003255E1">
        <w:rPr>
          <w:rStyle w:val="FontStyle44"/>
          <w:sz w:val="24"/>
          <w:szCs w:val="24"/>
        </w:rPr>
        <w:t xml:space="preserve">а тяжелого - в </w:t>
      </w:r>
      <w:r w:rsidRPr="003255E1">
        <w:rPr>
          <w:rStyle w:val="FontStyle47"/>
          <w:sz w:val="24"/>
          <w:szCs w:val="24"/>
          <w:lang w:val="en-US"/>
        </w:rPr>
        <w:t>CO</w:t>
      </w:r>
      <w:r w:rsidRPr="003255E1">
        <w:rPr>
          <w:rStyle w:val="FontStyle47"/>
          <w:sz w:val="24"/>
          <w:szCs w:val="24"/>
          <w:vertAlign w:val="subscript"/>
        </w:rPr>
        <w:t>2</w:t>
      </w:r>
      <w:r w:rsidRPr="003255E1">
        <w:rPr>
          <w:rStyle w:val="FontStyle47"/>
          <w:sz w:val="24"/>
          <w:szCs w:val="24"/>
        </w:rPr>
        <w:t xml:space="preserve">. </w:t>
      </w:r>
      <w:r w:rsidRPr="003255E1">
        <w:rPr>
          <w:rStyle w:val="FontStyle44"/>
          <w:sz w:val="24"/>
          <w:szCs w:val="24"/>
        </w:rPr>
        <w:t>Так как значения рН в осадках озера Байкал варьируют между 7 и 8, растворенный неорганический углерод представ</w:t>
      </w:r>
      <w:r w:rsidRPr="003255E1">
        <w:rPr>
          <w:rStyle w:val="FontStyle44"/>
          <w:sz w:val="24"/>
          <w:szCs w:val="24"/>
        </w:rPr>
        <w:softHyphen/>
        <w:t>лен, главным образом, бикарбонатом:</w:t>
      </w:r>
    </w:p>
    <w:p w:rsidR="00EB4BED" w:rsidRPr="003255E1" w:rsidRDefault="00EB4BED" w:rsidP="000411A8">
      <w:pPr>
        <w:pStyle w:val="Style9"/>
        <w:widowControl/>
        <w:spacing w:line="360" w:lineRule="auto"/>
        <w:ind w:right="10" w:firstLine="709"/>
        <w:jc w:val="center"/>
        <w:rPr>
          <w:rStyle w:val="FontStyle44"/>
          <w:sz w:val="24"/>
          <w:szCs w:val="24"/>
          <w:lang w:eastAsia="en-US"/>
        </w:rPr>
      </w:pPr>
      <w:r w:rsidRPr="003255E1">
        <w:rPr>
          <w:rStyle w:val="FontStyle47"/>
          <w:sz w:val="24"/>
          <w:szCs w:val="24"/>
          <w:lang w:val="en-US" w:eastAsia="en-US"/>
        </w:rPr>
        <w:t>CO</w:t>
      </w:r>
      <w:r w:rsidRPr="003255E1">
        <w:rPr>
          <w:rStyle w:val="FontStyle47"/>
          <w:sz w:val="24"/>
          <w:szCs w:val="24"/>
          <w:vertAlign w:val="subscript"/>
          <w:lang w:eastAsia="en-US"/>
        </w:rPr>
        <w:t>2</w:t>
      </w:r>
      <w:r w:rsidRPr="003255E1">
        <w:rPr>
          <w:rStyle w:val="FontStyle47"/>
          <w:sz w:val="24"/>
          <w:szCs w:val="24"/>
          <w:lang w:eastAsia="en-US"/>
        </w:rPr>
        <w:t xml:space="preserve"> </w:t>
      </w:r>
      <w:r w:rsidRPr="003255E1">
        <w:rPr>
          <w:rStyle w:val="FontStyle44"/>
          <w:sz w:val="24"/>
          <w:szCs w:val="24"/>
          <w:lang w:eastAsia="en-US"/>
        </w:rPr>
        <w:t xml:space="preserve">+ </w:t>
      </w:r>
      <w:r w:rsidRPr="003255E1">
        <w:rPr>
          <w:rStyle w:val="FontStyle47"/>
          <w:sz w:val="24"/>
          <w:szCs w:val="24"/>
          <w:lang w:val="en-US" w:eastAsia="en-US"/>
        </w:rPr>
        <w:t>H</w:t>
      </w:r>
      <w:r w:rsidRPr="003255E1">
        <w:rPr>
          <w:rStyle w:val="FontStyle47"/>
          <w:sz w:val="24"/>
          <w:szCs w:val="24"/>
          <w:vertAlign w:val="subscript"/>
          <w:lang w:eastAsia="en-US"/>
        </w:rPr>
        <w:t>2</w:t>
      </w:r>
      <w:r w:rsidRPr="003255E1">
        <w:rPr>
          <w:rStyle w:val="FontStyle47"/>
          <w:sz w:val="24"/>
          <w:szCs w:val="24"/>
          <w:lang w:val="en-US" w:eastAsia="en-US"/>
        </w:rPr>
        <w:t>O</w:t>
      </w:r>
      <w:r w:rsidRPr="003255E1">
        <w:rPr>
          <w:rStyle w:val="FontStyle47"/>
          <w:sz w:val="24"/>
          <w:szCs w:val="24"/>
          <w:lang w:eastAsia="en-US"/>
        </w:rPr>
        <w:t xml:space="preserve"> == </w:t>
      </w:r>
      <w:r w:rsidRPr="003255E1">
        <w:rPr>
          <w:rStyle w:val="FontStyle47"/>
          <w:sz w:val="24"/>
          <w:szCs w:val="24"/>
          <w:lang w:val="en-US" w:eastAsia="en-US"/>
        </w:rPr>
        <w:t>HCO</w:t>
      </w:r>
      <w:r w:rsidRPr="003255E1">
        <w:rPr>
          <w:rStyle w:val="FontStyle47"/>
          <w:sz w:val="24"/>
          <w:szCs w:val="24"/>
          <w:vertAlign w:val="superscript"/>
          <w:lang w:eastAsia="en-US"/>
        </w:rPr>
        <w:t>-</w:t>
      </w:r>
      <w:r w:rsidRPr="003255E1">
        <w:rPr>
          <w:rStyle w:val="FontStyle47"/>
          <w:sz w:val="24"/>
          <w:szCs w:val="24"/>
          <w:lang w:eastAsia="en-US"/>
        </w:rPr>
        <w:t xml:space="preserve"> </w:t>
      </w:r>
      <w:r w:rsidRPr="003255E1">
        <w:rPr>
          <w:rStyle w:val="FontStyle44"/>
          <w:sz w:val="24"/>
          <w:szCs w:val="24"/>
          <w:lang w:eastAsia="en-US"/>
        </w:rPr>
        <w:t xml:space="preserve">+ </w:t>
      </w:r>
      <w:r w:rsidRPr="003255E1">
        <w:rPr>
          <w:rStyle w:val="FontStyle47"/>
          <w:sz w:val="24"/>
          <w:szCs w:val="24"/>
          <w:lang w:val="en-US" w:eastAsia="en-US"/>
        </w:rPr>
        <w:t>H</w:t>
      </w:r>
      <w:r w:rsidRPr="003255E1">
        <w:rPr>
          <w:rStyle w:val="FontStyle47"/>
          <w:sz w:val="24"/>
          <w:szCs w:val="24"/>
          <w:lang w:eastAsia="en-US"/>
        </w:rPr>
        <w:t>+.</w:t>
      </w:r>
    </w:p>
    <w:p w:rsidR="00C30968" w:rsidRPr="00BB4BA9" w:rsidRDefault="00EB4BED" w:rsidP="000411A8">
      <w:pPr>
        <w:shd w:val="clear" w:color="auto" w:fill="FFFFFF"/>
        <w:spacing w:before="240"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8740CE">
        <w:rPr>
          <w:rFonts w:ascii="Times New Roman" w:hAnsi="Times New Roman"/>
          <w:color w:val="000000"/>
          <w:sz w:val="24"/>
          <w:szCs w:val="24"/>
          <w:lang w:eastAsia="ru-RU"/>
        </w:rPr>
        <w:t>а основании разницы в изотопном составе углерода между СО2 и СН4 мы показываем каким образом генерируется метан в разных структурах: СО2-редукция или ферментация ацетата. Все графики входят в пределы границы СО</w:t>
      </w:r>
      <w:proofErr w:type="gramStart"/>
      <w:r w:rsidRPr="008740CE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proofErr w:type="gramEnd"/>
      <w:r w:rsidRPr="008740C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редукции, соответственно мы можем сказать о природе их генерации-все они образованы путем СО2 </w:t>
      </w:r>
      <w:r w:rsidR="00D00D3E">
        <w:rPr>
          <w:rFonts w:ascii="Times New Roman" w:hAnsi="Times New Roman"/>
          <w:sz w:val="24"/>
          <w:szCs w:val="24"/>
          <w:lang w:eastAsia="ru-RU"/>
        </w:rPr>
        <w:t>редукции.</w:t>
      </w:r>
    </w:p>
    <w:p w:rsidR="007B6F61" w:rsidRDefault="007B6F61" w:rsidP="000D46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B4BA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 рисунке </w:t>
      </w:r>
      <w:r w:rsidR="00255D81">
        <w:rPr>
          <w:rFonts w:ascii="Times New Roman" w:hAnsi="Times New Roman"/>
          <w:sz w:val="24"/>
          <w:szCs w:val="24"/>
          <w:lang w:eastAsia="ru-RU"/>
        </w:rPr>
        <w:t>26</w:t>
      </w:r>
      <w:r w:rsidRPr="00BB4BA9">
        <w:rPr>
          <w:rFonts w:ascii="Times New Roman" w:hAnsi="Times New Roman"/>
          <w:sz w:val="24"/>
          <w:szCs w:val="24"/>
          <w:lang w:eastAsia="ru-RU"/>
        </w:rPr>
        <w:t xml:space="preserve"> также четко видно обособление второй группы карбонатов, характеризуемых обеднением тяжелым изотопом </w:t>
      </w:r>
      <w:r w:rsidRPr="00BB4BA9">
        <w:rPr>
          <w:rFonts w:ascii="Times New Roman" w:hAnsi="Times New Roman"/>
          <w:sz w:val="24"/>
          <w:szCs w:val="24"/>
          <w:vertAlign w:val="superscript"/>
          <w:lang w:eastAsia="ru-RU"/>
        </w:rPr>
        <w:t>13</w:t>
      </w:r>
      <w:r w:rsidRPr="00BB4BA9">
        <w:rPr>
          <w:rFonts w:ascii="Times New Roman" w:hAnsi="Times New Roman"/>
          <w:sz w:val="24"/>
          <w:szCs w:val="24"/>
          <w:lang w:eastAsia="ru-RU"/>
        </w:rPr>
        <w:t>С (отрицательные значения δ</w:t>
      </w:r>
      <w:r w:rsidRPr="00BB4BA9">
        <w:rPr>
          <w:rFonts w:ascii="Times New Roman" w:hAnsi="Times New Roman"/>
          <w:sz w:val="24"/>
          <w:szCs w:val="24"/>
          <w:vertAlign w:val="superscript"/>
          <w:lang w:eastAsia="ru-RU"/>
        </w:rPr>
        <w:t>13</w:t>
      </w:r>
      <w:r w:rsidRPr="00BB4BA9">
        <w:rPr>
          <w:rFonts w:ascii="Times New Roman" w:hAnsi="Times New Roman"/>
          <w:sz w:val="24"/>
          <w:szCs w:val="24"/>
          <w:lang w:eastAsia="ru-RU"/>
        </w:rPr>
        <w:t>С). Очевидно, привлечение механизма генерации метана не может объяснить наблюдаемые изотопно-легкие значения δ</w:t>
      </w:r>
      <w:r w:rsidRPr="00BB4BA9">
        <w:rPr>
          <w:rFonts w:ascii="Times New Roman" w:hAnsi="Times New Roman"/>
          <w:sz w:val="24"/>
          <w:szCs w:val="24"/>
          <w:vertAlign w:val="superscript"/>
          <w:lang w:eastAsia="ru-RU"/>
        </w:rPr>
        <w:t>13</w:t>
      </w:r>
      <w:r w:rsidRPr="00BB4BA9">
        <w:rPr>
          <w:rFonts w:ascii="Times New Roman" w:hAnsi="Times New Roman"/>
          <w:sz w:val="24"/>
          <w:szCs w:val="24"/>
          <w:lang w:eastAsia="ru-RU"/>
        </w:rPr>
        <w:t>С. Вероятнее всего, карбонаты этой группы, отобранные, главным образом, в пределах структуры Санкт-Петербург-2, были сформированы за счет бактериального окисления органического вещества (см. раздел 6).</w:t>
      </w:r>
    </w:p>
    <w:p w:rsidR="000411A8" w:rsidRPr="00BB4BA9" w:rsidRDefault="000411A8" w:rsidP="000D46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BED" w:rsidRDefault="0021565C" w:rsidP="00340C6C">
      <w:pPr>
        <w:keepNext/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31205" cy="5943600"/>
            <wp:effectExtent l="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A8" w:rsidRDefault="00BB4BA9" w:rsidP="00340C6C">
      <w:pPr>
        <w:keepNext/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Cs w:val="20"/>
          <w:lang w:eastAsia="ru-RU"/>
        </w:rPr>
      </w:pPr>
      <w:r w:rsidRPr="00BB4BA9">
        <w:rPr>
          <w:rFonts w:ascii="Times New Roman" w:hAnsi="Times New Roman"/>
          <w:szCs w:val="20"/>
        </w:rPr>
        <w:t>Рис.</w:t>
      </w:r>
      <w:r w:rsidR="009A1155">
        <w:rPr>
          <w:rFonts w:ascii="Times New Roman" w:hAnsi="Times New Roman"/>
          <w:szCs w:val="20"/>
        </w:rPr>
        <w:t>26</w:t>
      </w:r>
      <w:r w:rsidR="00EB4BED" w:rsidRPr="00BB4BA9">
        <w:rPr>
          <w:rFonts w:ascii="Times New Roman" w:hAnsi="Times New Roman"/>
          <w:szCs w:val="20"/>
        </w:rPr>
        <w:t xml:space="preserve"> Природа генерации метана </w:t>
      </w:r>
      <w:r w:rsidR="00EB4BED" w:rsidRPr="00BB4BA9">
        <w:rPr>
          <w:rFonts w:ascii="Times New Roman" w:hAnsi="Times New Roman"/>
          <w:color w:val="000000"/>
          <w:szCs w:val="20"/>
          <w:lang w:eastAsia="ru-RU"/>
        </w:rPr>
        <w:t>в разных структурах</w:t>
      </w:r>
    </w:p>
    <w:p w:rsidR="00EB4BED" w:rsidRPr="000411A8" w:rsidRDefault="000411A8" w:rsidP="002160E5">
      <w:pPr>
        <w:pStyle w:val="1"/>
        <w:spacing w:before="0" w:after="240" w:line="360" w:lineRule="auto"/>
        <w:jc w:val="center"/>
        <w:rPr>
          <w:rStyle w:val="FontStyle47"/>
          <w:color w:val="auto"/>
          <w:sz w:val="24"/>
          <w:szCs w:val="28"/>
        </w:rPr>
      </w:pPr>
      <w:r>
        <w:rPr>
          <w:szCs w:val="20"/>
          <w:lang w:eastAsia="ru-RU"/>
        </w:rPr>
        <w:br w:type="page"/>
      </w:r>
      <w:bookmarkStart w:id="13" w:name="_Toc483264531"/>
      <w:r w:rsidR="00340C6C" w:rsidRPr="000411A8">
        <w:rPr>
          <w:rStyle w:val="FontStyle47"/>
          <w:color w:val="auto"/>
          <w:sz w:val="24"/>
          <w:szCs w:val="28"/>
        </w:rPr>
        <w:lastRenderedPageBreak/>
        <w:t xml:space="preserve">Глава </w:t>
      </w:r>
      <w:r w:rsidR="00EB4BED" w:rsidRPr="000411A8">
        <w:rPr>
          <w:rStyle w:val="FontStyle47"/>
          <w:color w:val="auto"/>
          <w:sz w:val="24"/>
          <w:szCs w:val="28"/>
        </w:rPr>
        <w:t>6. Механизмы и условия формирования</w:t>
      </w:r>
      <w:r w:rsidR="00983F5D" w:rsidRPr="000411A8">
        <w:rPr>
          <w:rStyle w:val="FontStyle47"/>
          <w:color w:val="auto"/>
          <w:sz w:val="24"/>
          <w:szCs w:val="28"/>
        </w:rPr>
        <w:t xml:space="preserve"> </w:t>
      </w:r>
      <w:proofErr w:type="spellStart"/>
      <w:r w:rsidR="00983F5D" w:rsidRPr="000411A8">
        <w:rPr>
          <w:rStyle w:val="FontStyle47"/>
          <w:color w:val="auto"/>
          <w:sz w:val="24"/>
          <w:szCs w:val="28"/>
        </w:rPr>
        <w:t>аутигенных</w:t>
      </w:r>
      <w:proofErr w:type="spellEnd"/>
      <w:r w:rsidR="00983F5D" w:rsidRPr="000411A8">
        <w:rPr>
          <w:rStyle w:val="FontStyle47"/>
          <w:color w:val="auto"/>
          <w:sz w:val="24"/>
          <w:szCs w:val="28"/>
        </w:rPr>
        <w:t xml:space="preserve"> карбонатов озера Байкал</w:t>
      </w:r>
      <w:bookmarkEnd w:id="13"/>
    </w:p>
    <w:p w:rsidR="00EB4BED" w:rsidRPr="003255E1" w:rsidRDefault="00EB4BED" w:rsidP="00340C6C">
      <w:pPr>
        <w:pStyle w:val="Style8"/>
        <w:widowControl/>
        <w:spacing w:line="360" w:lineRule="auto"/>
        <w:ind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 xml:space="preserve">Ранее было установлено, что количество ионов </w:t>
      </w:r>
      <w:proofErr w:type="spellStart"/>
      <w:r w:rsidRPr="003255E1">
        <w:rPr>
          <w:rStyle w:val="FontStyle47"/>
          <w:sz w:val="24"/>
          <w:szCs w:val="24"/>
          <w:lang w:val="en-US"/>
        </w:rPr>
        <w:t>Ca</w:t>
      </w:r>
      <w:proofErr w:type="spellEnd"/>
      <w:r w:rsidRPr="003255E1">
        <w:rPr>
          <w:rStyle w:val="FontStyle47"/>
          <w:sz w:val="24"/>
          <w:szCs w:val="24"/>
          <w:vertAlign w:val="superscript"/>
        </w:rPr>
        <w:t>2+</w:t>
      </w:r>
      <w:r w:rsidRPr="003255E1">
        <w:rPr>
          <w:rStyle w:val="FontStyle47"/>
          <w:sz w:val="24"/>
          <w:szCs w:val="24"/>
        </w:rPr>
        <w:t xml:space="preserve"> в поровых в</w:t>
      </w:r>
      <w:r>
        <w:rPr>
          <w:rStyle w:val="FontStyle47"/>
          <w:sz w:val="24"/>
          <w:szCs w:val="24"/>
        </w:rPr>
        <w:t>одах донных отложений озера Бай</w:t>
      </w:r>
      <w:r w:rsidRPr="003255E1">
        <w:rPr>
          <w:rStyle w:val="FontStyle47"/>
          <w:sz w:val="24"/>
          <w:szCs w:val="24"/>
        </w:rPr>
        <w:t xml:space="preserve">кал недостаточно для формирования </w:t>
      </w:r>
      <w:proofErr w:type="spellStart"/>
      <w:r w:rsidRPr="003255E1">
        <w:rPr>
          <w:rStyle w:val="FontStyle47"/>
          <w:sz w:val="24"/>
          <w:szCs w:val="24"/>
        </w:rPr>
        <w:t>аутигенного</w:t>
      </w:r>
      <w:proofErr w:type="spellEnd"/>
      <w:r w:rsidRPr="003255E1">
        <w:rPr>
          <w:rStyle w:val="FontStyle47"/>
          <w:sz w:val="24"/>
          <w:szCs w:val="24"/>
        </w:rPr>
        <w:t xml:space="preserve"> кальцита, а алло</w:t>
      </w:r>
      <w:r>
        <w:rPr>
          <w:rStyle w:val="FontStyle47"/>
          <w:sz w:val="24"/>
          <w:szCs w:val="24"/>
        </w:rPr>
        <w:t>генные карбонаты кальция, посту</w:t>
      </w:r>
      <w:r w:rsidRPr="003255E1">
        <w:rPr>
          <w:rStyle w:val="FontStyle47"/>
          <w:sz w:val="24"/>
          <w:szCs w:val="24"/>
        </w:rPr>
        <w:t>пающие в озеро из окружающей</w:t>
      </w:r>
      <w:r>
        <w:rPr>
          <w:rStyle w:val="FontStyle47"/>
          <w:sz w:val="24"/>
          <w:szCs w:val="24"/>
        </w:rPr>
        <w:t xml:space="preserve"> суши, быстро растворяются</w:t>
      </w:r>
      <w:r w:rsidRPr="003255E1">
        <w:rPr>
          <w:rStyle w:val="FontStyle47"/>
          <w:sz w:val="24"/>
          <w:szCs w:val="24"/>
        </w:rPr>
        <w:t xml:space="preserve">. В то же время содержание </w:t>
      </w:r>
      <w:r w:rsidRPr="003255E1">
        <w:rPr>
          <w:rStyle w:val="FontStyle47"/>
          <w:sz w:val="24"/>
          <w:szCs w:val="24"/>
          <w:lang w:val="en-US"/>
        </w:rPr>
        <w:t>Fe</w:t>
      </w:r>
      <w:r w:rsidRPr="003255E1">
        <w:rPr>
          <w:rStyle w:val="FontStyle47"/>
          <w:sz w:val="24"/>
          <w:szCs w:val="24"/>
        </w:rPr>
        <w:t xml:space="preserve"> и </w:t>
      </w:r>
      <w:proofErr w:type="spellStart"/>
      <w:r w:rsidRPr="003255E1">
        <w:rPr>
          <w:rStyle w:val="FontStyle47"/>
          <w:sz w:val="24"/>
          <w:szCs w:val="24"/>
          <w:lang w:val="en-US"/>
        </w:rPr>
        <w:t>Mn</w:t>
      </w:r>
      <w:proofErr w:type="spellEnd"/>
      <w:r w:rsidRPr="003255E1">
        <w:rPr>
          <w:rStyle w:val="FontStyle47"/>
          <w:sz w:val="24"/>
          <w:szCs w:val="24"/>
        </w:rPr>
        <w:t xml:space="preserve"> в осадках достаточ</w:t>
      </w:r>
      <w:r>
        <w:rPr>
          <w:rStyle w:val="FontStyle47"/>
          <w:sz w:val="24"/>
          <w:szCs w:val="24"/>
        </w:rPr>
        <w:t>но для образования слоев, обога</w:t>
      </w:r>
      <w:r w:rsidRPr="003255E1">
        <w:rPr>
          <w:rStyle w:val="FontStyle47"/>
          <w:sz w:val="24"/>
          <w:szCs w:val="24"/>
        </w:rPr>
        <w:t xml:space="preserve">щенных окислами </w:t>
      </w:r>
      <w:r w:rsidRPr="003255E1">
        <w:rPr>
          <w:rStyle w:val="FontStyle47"/>
          <w:sz w:val="24"/>
          <w:szCs w:val="24"/>
          <w:lang w:val="en-US"/>
        </w:rPr>
        <w:t>Fe</w:t>
      </w:r>
      <w:r w:rsidRPr="003255E1">
        <w:rPr>
          <w:rStyle w:val="FontStyle47"/>
          <w:sz w:val="24"/>
          <w:szCs w:val="24"/>
        </w:rPr>
        <w:t xml:space="preserve"> и </w:t>
      </w:r>
      <w:proofErr w:type="spellStart"/>
      <w:r w:rsidRPr="003255E1">
        <w:rPr>
          <w:rStyle w:val="FontStyle47"/>
          <w:sz w:val="24"/>
          <w:szCs w:val="24"/>
          <w:lang w:val="en-US"/>
        </w:rPr>
        <w:t>Mn</w:t>
      </w:r>
      <w:proofErr w:type="spellEnd"/>
      <w:r w:rsidRPr="003255E1">
        <w:rPr>
          <w:rStyle w:val="FontStyle47"/>
          <w:sz w:val="24"/>
          <w:szCs w:val="24"/>
        </w:rPr>
        <w:t>, а также железистых и железо-марганцевых корок и стяжений [</w:t>
      </w:r>
      <w:r>
        <w:rPr>
          <w:rStyle w:val="FontStyle47"/>
          <w:sz w:val="24"/>
          <w:szCs w:val="24"/>
        </w:rPr>
        <w:t>4</w:t>
      </w:r>
      <w:r w:rsidRPr="003255E1">
        <w:rPr>
          <w:rStyle w:val="FontStyle47"/>
          <w:sz w:val="24"/>
          <w:szCs w:val="24"/>
        </w:rPr>
        <w:t>].</w:t>
      </w:r>
    </w:p>
    <w:p w:rsidR="00EB4BED" w:rsidRPr="00247993" w:rsidRDefault="00EB4BED" w:rsidP="00340C6C">
      <w:pPr>
        <w:pStyle w:val="Style8"/>
        <w:widowControl/>
        <w:spacing w:line="360" w:lineRule="auto"/>
        <w:ind w:right="5"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Формирование</w:t>
      </w:r>
      <w:r>
        <w:rPr>
          <w:rStyle w:val="FontStyle47"/>
          <w:sz w:val="24"/>
          <w:szCs w:val="24"/>
        </w:rPr>
        <w:t xml:space="preserve"> </w:t>
      </w:r>
      <w:proofErr w:type="spellStart"/>
      <w:r>
        <w:rPr>
          <w:rStyle w:val="FontStyle47"/>
          <w:sz w:val="24"/>
          <w:szCs w:val="24"/>
        </w:rPr>
        <w:t>аутигенных</w:t>
      </w:r>
      <w:proofErr w:type="spellEnd"/>
      <w:r>
        <w:rPr>
          <w:rStyle w:val="FontStyle47"/>
          <w:sz w:val="24"/>
          <w:szCs w:val="24"/>
        </w:rPr>
        <w:t xml:space="preserve"> сидеритов и родохро</w:t>
      </w:r>
      <w:r w:rsidRPr="003255E1">
        <w:rPr>
          <w:rStyle w:val="FontStyle47"/>
          <w:sz w:val="24"/>
          <w:szCs w:val="24"/>
        </w:rPr>
        <w:t xml:space="preserve">зитов в отложениях озер представляет собой </w:t>
      </w:r>
      <w:r>
        <w:rPr>
          <w:rStyle w:val="FontStyle47"/>
          <w:sz w:val="24"/>
          <w:szCs w:val="24"/>
        </w:rPr>
        <w:t>широ</w:t>
      </w:r>
      <w:r w:rsidRPr="003255E1">
        <w:rPr>
          <w:rStyle w:val="FontStyle47"/>
          <w:sz w:val="24"/>
          <w:szCs w:val="24"/>
        </w:rPr>
        <w:t>ко распространен</w:t>
      </w:r>
      <w:r>
        <w:rPr>
          <w:rStyle w:val="FontStyle47"/>
          <w:sz w:val="24"/>
          <w:szCs w:val="24"/>
        </w:rPr>
        <w:t>ное явление, контролируемое про</w:t>
      </w:r>
      <w:r w:rsidRPr="003255E1">
        <w:rPr>
          <w:rStyle w:val="FontStyle47"/>
          <w:sz w:val="24"/>
          <w:szCs w:val="24"/>
        </w:rPr>
        <w:t>цессами диагенеза</w:t>
      </w:r>
      <w:r>
        <w:rPr>
          <w:rStyle w:val="FontStyle47"/>
          <w:sz w:val="24"/>
          <w:szCs w:val="24"/>
        </w:rPr>
        <w:t>. Известно, что геохимиче</w:t>
      </w:r>
      <w:r w:rsidRPr="003255E1">
        <w:rPr>
          <w:rStyle w:val="FontStyle47"/>
          <w:sz w:val="24"/>
          <w:szCs w:val="24"/>
        </w:rPr>
        <w:t xml:space="preserve">ское поведение железа и марганца определяется положением границы между аэробной и анаэробной зонами. Окисным формам </w:t>
      </w:r>
      <w:r w:rsidRPr="003255E1">
        <w:rPr>
          <w:rStyle w:val="FontStyle47"/>
          <w:sz w:val="24"/>
          <w:szCs w:val="24"/>
          <w:lang w:val="en-US"/>
        </w:rPr>
        <w:t>Fe</w:t>
      </w:r>
      <w:r w:rsidRPr="003255E1">
        <w:rPr>
          <w:rStyle w:val="FontStyle47"/>
          <w:sz w:val="24"/>
          <w:szCs w:val="24"/>
          <w:vertAlign w:val="superscript"/>
        </w:rPr>
        <w:t>3+</w:t>
      </w:r>
      <w:r w:rsidRPr="003255E1">
        <w:rPr>
          <w:rStyle w:val="FontStyle47"/>
          <w:sz w:val="24"/>
          <w:szCs w:val="24"/>
        </w:rPr>
        <w:t xml:space="preserve"> и </w:t>
      </w:r>
      <w:proofErr w:type="spellStart"/>
      <w:r w:rsidRPr="003255E1">
        <w:rPr>
          <w:rStyle w:val="FontStyle47"/>
          <w:sz w:val="24"/>
          <w:szCs w:val="24"/>
          <w:lang w:val="en-US"/>
        </w:rPr>
        <w:t>Mn</w:t>
      </w:r>
      <w:proofErr w:type="spellEnd"/>
      <w:r w:rsidRPr="003255E1">
        <w:rPr>
          <w:rStyle w:val="FontStyle47"/>
          <w:sz w:val="24"/>
          <w:szCs w:val="24"/>
          <w:vertAlign w:val="superscript"/>
        </w:rPr>
        <w:t>4+</w:t>
      </w:r>
      <w:r>
        <w:rPr>
          <w:rStyle w:val="FontStyle47"/>
          <w:sz w:val="24"/>
          <w:szCs w:val="24"/>
        </w:rPr>
        <w:t xml:space="preserve"> присуща сла</w:t>
      </w:r>
      <w:r w:rsidRPr="003255E1">
        <w:rPr>
          <w:rStyle w:val="FontStyle47"/>
          <w:sz w:val="24"/>
          <w:szCs w:val="24"/>
        </w:rPr>
        <w:t>бая мобильность, и они легко выпадают в твердую фазу, образуя ж</w:t>
      </w:r>
      <w:r>
        <w:rPr>
          <w:rStyle w:val="FontStyle47"/>
          <w:sz w:val="24"/>
          <w:szCs w:val="24"/>
        </w:rPr>
        <w:t>елезо-марганцевые корки и стяже</w:t>
      </w:r>
      <w:r w:rsidRPr="003255E1">
        <w:rPr>
          <w:rStyle w:val="FontStyle47"/>
          <w:sz w:val="24"/>
          <w:szCs w:val="24"/>
        </w:rPr>
        <w:t xml:space="preserve">ния в верхних слоях осадков. В анаэробных условиях восстановленные </w:t>
      </w:r>
      <w:r w:rsidRPr="003255E1">
        <w:rPr>
          <w:rStyle w:val="FontStyle47"/>
          <w:sz w:val="24"/>
          <w:szCs w:val="24"/>
          <w:lang w:val="en-US"/>
        </w:rPr>
        <w:t>Fe</w:t>
      </w:r>
      <w:r w:rsidRPr="003255E1">
        <w:rPr>
          <w:rStyle w:val="FontStyle47"/>
          <w:sz w:val="24"/>
          <w:szCs w:val="24"/>
          <w:vertAlign w:val="superscript"/>
        </w:rPr>
        <w:t>2</w:t>
      </w:r>
      <w:r w:rsidRPr="003255E1">
        <w:rPr>
          <w:rStyle w:val="FontStyle47"/>
          <w:sz w:val="24"/>
          <w:szCs w:val="24"/>
        </w:rPr>
        <w:t xml:space="preserve">+ и </w:t>
      </w:r>
      <w:proofErr w:type="spellStart"/>
      <w:r w:rsidRPr="003255E1">
        <w:rPr>
          <w:rStyle w:val="FontStyle47"/>
          <w:sz w:val="24"/>
          <w:szCs w:val="24"/>
          <w:lang w:val="en-US"/>
        </w:rPr>
        <w:t>Mn</w:t>
      </w:r>
      <w:proofErr w:type="spellEnd"/>
      <w:r w:rsidRPr="003255E1">
        <w:rPr>
          <w:rStyle w:val="FontStyle47"/>
          <w:sz w:val="24"/>
          <w:szCs w:val="24"/>
          <w:vertAlign w:val="superscript"/>
        </w:rPr>
        <w:t>2</w:t>
      </w:r>
      <w:r w:rsidRPr="003255E1">
        <w:rPr>
          <w:rStyle w:val="FontStyle47"/>
          <w:sz w:val="24"/>
          <w:szCs w:val="24"/>
        </w:rPr>
        <w:t>+ характеризу</w:t>
      </w:r>
      <w:r w:rsidRPr="003255E1">
        <w:rPr>
          <w:rStyle w:val="FontStyle47"/>
          <w:sz w:val="24"/>
          <w:szCs w:val="24"/>
        </w:rPr>
        <w:softHyphen/>
        <w:t>ются высокой миграционной способностью, однако, в случае, если поровые воды перенасыщены ими и содержат достат</w:t>
      </w:r>
      <w:r>
        <w:rPr>
          <w:rStyle w:val="FontStyle47"/>
          <w:sz w:val="24"/>
          <w:szCs w:val="24"/>
        </w:rPr>
        <w:t>очное количество ионов гидрокар</w:t>
      </w:r>
      <w:r w:rsidRPr="003255E1">
        <w:rPr>
          <w:rStyle w:val="FontStyle47"/>
          <w:sz w:val="24"/>
          <w:szCs w:val="24"/>
        </w:rPr>
        <w:t>боната, могут формироват</w:t>
      </w:r>
      <w:r>
        <w:rPr>
          <w:rStyle w:val="FontStyle47"/>
          <w:sz w:val="24"/>
          <w:szCs w:val="24"/>
        </w:rPr>
        <w:t>ься родохрозиты и сидериты.</w:t>
      </w:r>
    </w:p>
    <w:p w:rsidR="00EB4BED" w:rsidRDefault="00EB4BED" w:rsidP="000D46DA">
      <w:pPr>
        <w:pStyle w:val="Style8"/>
        <w:widowControl/>
        <w:spacing w:line="360" w:lineRule="auto"/>
        <w:ind w:right="5" w:firstLine="709"/>
        <w:rPr>
          <w:rStyle w:val="FontStyle47"/>
          <w:sz w:val="24"/>
          <w:szCs w:val="24"/>
        </w:rPr>
      </w:pPr>
      <w:r w:rsidRPr="003255E1">
        <w:rPr>
          <w:rStyle w:val="FontStyle47"/>
          <w:sz w:val="24"/>
          <w:szCs w:val="24"/>
        </w:rPr>
        <w:t>Все сидериты,</w:t>
      </w:r>
      <w:r>
        <w:rPr>
          <w:rStyle w:val="FontStyle47"/>
          <w:sz w:val="24"/>
          <w:szCs w:val="24"/>
        </w:rPr>
        <w:t xml:space="preserve"> найденные в поверхностных осад</w:t>
      </w:r>
      <w:r w:rsidRPr="003255E1">
        <w:rPr>
          <w:rStyle w:val="FontStyle47"/>
          <w:sz w:val="24"/>
          <w:szCs w:val="24"/>
        </w:rPr>
        <w:t xml:space="preserve">ках озера Байкал, </w:t>
      </w:r>
      <w:r>
        <w:rPr>
          <w:rStyle w:val="FontStyle47"/>
          <w:sz w:val="24"/>
          <w:szCs w:val="24"/>
        </w:rPr>
        <w:t>приурочены исключительно к зо</w:t>
      </w:r>
      <w:r w:rsidRPr="003255E1">
        <w:rPr>
          <w:rStyle w:val="FontStyle47"/>
          <w:sz w:val="24"/>
          <w:szCs w:val="24"/>
        </w:rPr>
        <w:t>нам разгрузки флюидов. Следовательно, только в этих областях с</w:t>
      </w:r>
      <w:r>
        <w:rPr>
          <w:rStyle w:val="FontStyle47"/>
          <w:sz w:val="24"/>
          <w:szCs w:val="24"/>
        </w:rPr>
        <w:t>одержится достаточное для форми</w:t>
      </w:r>
      <w:r w:rsidRPr="003255E1">
        <w:rPr>
          <w:rStyle w:val="FontStyle47"/>
          <w:sz w:val="24"/>
          <w:szCs w:val="24"/>
        </w:rPr>
        <w:t xml:space="preserve">рования карбонатов количество </w:t>
      </w:r>
      <w:r w:rsidRPr="003255E1">
        <w:rPr>
          <w:rStyle w:val="FontStyle47"/>
          <w:sz w:val="24"/>
          <w:szCs w:val="24"/>
          <w:lang w:val="en-US"/>
        </w:rPr>
        <w:t>HCO</w:t>
      </w:r>
      <w:r w:rsidRPr="003255E1">
        <w:rPr>
          <w:rStyle w:val="FontStyle47"/>
          <w:sz w:val="24"/>
          <w:szCs w:val="24"/>
          <w:vertAlign w:val="subscript"/>
        </w:rPr>
        <w:t>3</w:t>
      </w:r>
      <w:r>
        <w:rPr>
          <w:rStyle w:val="FontStyle47"/>
          <w:sz w:val="24"/>
          <w:szCs w:val="24"/>
        </w:rPr>
        <w:t>. В против</w:t>
      </w:r>
      <w:r w:rsidRPr="003255E1">
        <w:rPr>
          <w:rStyle w:val="FontStyle47"/>
          <w:sz w:val="24"/>
          <w:szCs w:val="24"/>
        </w:rPr>
        <w:t xml:space="preserve">ном случае мы </w:t>
      </w:r>
      <w:r>
        <w:rPr>
          <w:rStyle w:val="FontStyle47"/>
          <w:sz w:val="24"/>
          <w:szCs w:val="24"/>
        </w:rPr>
        <w:t xml:space="preserve">бы наблюдали </w:t>
      </w:r>
      <w:proofErr w:type="spellStart"/>
      <w:r>
        <w:rPr>
          <w:rStyle w:val="FontStyle47"/>
          <w:sz w:val="24"/>
          <w:szCs w:val="24"/>
        </w:rPr>
        <w:t>аутигенные</w:t>
      </w:r>
      <w:proofErr w:type="spellEnd"/>
      <w:r>
        <w:rPr>
          <w:rStyle w:val="FontStyle47"/>
          <w:sz w:val="24"/>
          <w:szCs w:val="24"/>
        </w:rPr>
        <w:t xml:space="preserve"> карбона</w:t>
      </w:r>
      <w:r w:rsidRPr="003255E1">
        <w:rPr>
          <w:rStyle w:val="FontStyle47"/>
          <w:sz w:val="24"/>
          <w:szCs w:val="24"/>
        </w:rPr>
        <w:t>ты повсюду, у</w:t>
      </w:r>
      <w:r>
        <w:rPr>
          <w:rStyle w:val="FontStyle47"/>
          <w:sz w:val="24"/>
          <w:szCs w:val="24"/>
        </w:rPr>
        <w:t>читывая общую насыщенность осад</w:t>
      </w:r>
      <w:r w:rsidRPr="003255E1">
        <w:rPr>
          <w:rStyle w:val="FontStyle47"/>
          <w:sz w:val="24"/>
          <w:szCs w:val="24"/>
        </w:rPr>
        <w:t>ков озера Байкал железом и марганцем. Поскольку отложения в грязевых вулканах обогаще</w:t>
      </w:r>
      <w:r>
        <w:rPr>
          <w:rStyle w:val="FontStyle47"/>
          <w:sz w:val="24"/>
          <w:szCs w:val="24"/>
        </w:rPr>
        <w:t>ны метаном и содержат ГГ, мы мо</w:t>
      </w:r>
      <w:r w:rsidRPr="003255E1">
        <w:rPr>
          <w:rStyle w:val="FontStyle47"/>
          <w:sz w:val="24"/>
          <w:szCs w:val="24"/>
        </w:rPr>
        <w:t xml:space="preserve">жем заключить, что этот бикарбонат генетически </w:t>
      </w:r>
      <w:r w:rsidRPr="00BD663E">
        <w:rPr>
          <w:rStyle w:val="FontStyle47"/>
          <w:sz w:val="24"/>
          <w:szCs w:val="24"/>
        </w:rPr>
        <w:t>связан с разгружающимися здесь углеводородами.</w:t>
      </w:r>
    </w:p>
    <w:p w:rsidR="00EB4BED" w:rsidRPr="003255E1" w:rsidRDefault="00EB4BED" w:rsidP="000411A8">
      <w:pPr>
        <w:pStyle w:val="Style7"/>
        <w:widowControl/>
        <w:spacing w:after="240" w:line="360" w:lineRule="auto"/>
        <w:ind w:firstLine="709"/>
        <w:rPr>
          <w:rStyle w:val="FontStyle44"/>
          <w:sz w:val="24"/>
          <w:szCs w:val="24"/>
        </w:rPr>
      </w:pPr>
      <w:r w:rsidRPr="003255E1">
        <w:rPr>
          <w:rStyle w:val="FontStyle44"/>
          <w:sz w:val="24"/>
          <w:szCs w:val="24"/>
        </w:rPr>
        <w:t xml:space="preserve">Поровые </w:t>
      </w:r>
      <w:r>
        <w:rPr>
          <w:rStyle w:val="FontStyle44"/>
          <w:sz w:val="24"/>
          <w:szCs w:val="24"/>
        </w:rPr>
        <w:t>воды в изу</w:t>
      </w:r>
      <w:r w:rsidRPr="003255E1">
        <w:rPr>
          <w:rStyle w:val="FontStyle44"/>
          <w:sz w:val="24"/>
          <w:szCs w:val="24"/>
        </w:rPr>
        <w:t>ченных структурах могут быть перенасыщены относительно с</w:t>
      </w:r>
      <w:r>
        <w:rPr>
          <w:rStyle w:val="FontStyle44"/>
          <w:sz w:val="24"/>
          <w:szCs w:val="24"/>
        </w:rPr>
        <w:t>идерита</w:t>
      </w:r>
      <w:r w:rsidR="00757404">
        <w:rPr>
          <w:rStyle w:val="FontStyle44"/>
          <w:sz w:val="24"/>
          <w:szCs w:val="24"/>
        </w:rPr>
        <w:t xml:space="preserve"> </w:t>
      </w:r>
      <w:r w:rsidR="00757404" w:rsidRPr="00255D81">
        <w:rPr>
          <w:rStyle w:val="FontStyle44"/>
          <w:sz w:val="24"/>
          <w:szCs w:val="24"/>
        </w:rPr>
        <w:t>и родохрозита</w:t>
      </w:r>
      <w:r w:rsidRPr="00255D81">
        <w:rPr>
          <w:rStyle w:val="FontStyle44"/>
          <w:sz w:val="24"/>
          <w:szCs w:val="24"/>
        </w:rPr>
        <w:t>,</w:t>
      </w:r>
      <w:r>
        <w:rPr>
          <w:rStyle w:val="FontStyle44"/>
          <w:sz w:val="24"/>
          <w:szCs w:val="24"/>
        </w:rPr>
        <w:t xml:space="preserve"> которы</w:t>
      </w:r>
      <w:r w:rsidR="00757404">
        <w:rPr>
          <w:rStyle w:val="FontStyle44"/>
          <w:sz w:val="24"/>
          <w:szCs w:val="24"/>
        </w:rPr>
        <w:t>е</w:t>
      </w:r>
      <w:r>
        <w:rPr>
          <w:rStyle w:val="FontStyle44"/>
          <w:sz w:val="24"/>
          <w:szCs w:val="24"/>
        </w:rPr>
        <w:t xml:space="preserve"> в итоге осажда</w:t>
      </w:r>
      <w:r w:rsidRPr="003255E1">
        <w:rPr>
          <w:rStyle w:val="FontStyle44"/>
          <w:sz w:val="24"/>
          <w:szCs w:val="24"/>
        </w:rPr>
        <w:t>ется по следующ</w:t>
      </w:r>
      <w:r w:rsidR="00757404">
        <w:rPr>
          <w:rStyle w:val="FontStyle44"/>
          <w:sz w:val="24"/>
          <w:szCs w:val="24"/>
        </w:rPr>
        <w:t>им</w:t>
      </w:r>
      <w:r w:rsidRPr="003255E1">
        <w:rPr>
          <w:rStyle w:val="FontStyle44"/>
          <w:sz w:val="24"/>
          <w:szCs w:val="24"/>
        </w:rPr>
        <w:t xml:space="preserve"> реакци</w:t>
      </w:r>
      <w:r w:rsidR="00757404">
        <w:rPr>
          <w:rStyle w:val="FontStyle44"/>
          <w:sz w:val="24"/>
          <w:szCs w:val="24"/>
        </w:rPr>
        <w:t>ям</w:t>
      </w:r>
      <w:r w:rsidRPr="003255E1">
        <w:rPr>
          <w:rStyle w:val="FontStyle44"/>
          <w:sz w:val="24"/>
          <w:szCs w:val="24"/>
        </w:rPr>
        <w:t>:</w:t>
      </w:r>
    </w:p>
    <w:p w:rsidR="00EB4BED" w:rsidRPr="00757404" w:rsidRDefault="00EB4BED" w:rsidP="000411A8">
      <w:pPr>
        <w:pStyle w:val="Style8"/>
        <w:widowControl/>
        <w:spacing w:before="240" w:after="240" w:line="360" w:lineRule="auto"/>
        <w:ind w:right="10" w:firstLine="709"/>
        <w:jc w:val="center"/>
        <w:rPr>
          <w:rStyle w:val="FontStyle47"/>
          <w:sz w:val="24"/>
          <w:szCs w:val="24"/>
          <w:lang w:val="it-IT" w:eastAsia="en-US"/>
        </w:rPr>
      </w:pPr>
      <w:r w:rsidRPr="00442A8F">
        <w:rPr>
          <w:rStyle w:val="FontStyle47"/>
          <w:sz w:val="24"/>
          <w:szCs w:val="24"/>
          <w:lang w:val="it-IT" w:eastAsia="en-US"/>
        </w:rPr>
        <w:t>Fe</w:t>
      </w:r>
      <w:r w:rsidRPr="00442A8F">
        <w:rPr>
          <w:rStyle w:val="FontStyle47"/>
          <w:sz w:val="24"/>
          <w:szCs w:val="24"/>
          <w:vertAlign w:val="superscript"/>
          <w:lang w:val="it-IT" w:eastAsia="en-US"/>
        </w:rPr>
        <w:t>2</w:t>
      </w:r>
      <w:r w:rsidRPr="00442A8F">
        <w:rPr>
          <w:rStyle w:val="FontStyle47"/>
          <w:sz w:val="24"/>
          <w:szCs w:val="24"/>
          <w:lang w:val="it-IT" w:eastAsia="en-US"/>
        </w:rPr>
        <w:t>+ + 2 HCO</w:t>
      </w:r>
      <w:r w:rsidRPr="00757404">
        <w:rPr>
          <w:rStyle w:val="FontStyle39"/>
          <w:sz w:val="24"/>
          <w:szCs w:val="24"/>
          <w:vertAlign w:val="subscript"/>
          <w:lang w:val="it-IT" w:eastAsia="en-US"/>
        </w:rPr>
        <w:t>3</w:t>
      </w:r>
      <w:r w:rsidR="00757404" w:rsidRPr="00757404">
        <w:rPr>
          <w:rStyle w:val="FontStyle39"/>
          <w:sz w:val="24"/>
          <w:szCs w:val="24"/>
          <w:vertAlign w:val="superscript"/>
          <w:lang w:val="it-IT" w:eastAsia="en-US"/>
        </w:rPr>
        <w:t>-</w:t>
      </w:r>
      <w:r w:rsidRPr="00442A8F">
        <w:rPr>
          <w:rStyle w:val="FontStyle39"/>
          <w:sz w:val="24"/>
          <w:szCs w:val="24"/>
          <w:lang w:val="it-IT" w:eastAsia="en-US"/>
        </w:rPr>
        <w:t xml:space="preserve"> </w:t>
      </w:r>
      <w:r w:rsidRPr="00442A8F">
        <w:rPr>
          <w:rStyle w:val="FontStyle47"/>
          <w:sz w:val="24"/>
          <w:szCs w:val="24"/>
          <w:lang w:val="it-IT" w:eastAsia="en-US"/>
        </w:rPr>
        <w:t>== FeCO</w:t>
      </w:r>
      <w:r w:rsidRPr="00442A8F">
        <w:rPr>
          <w:rStyle w:val="FontStyle47"/>
          <w:sz w:val="24"/>
          <w:szCs w:val="24"/>
          <w:vertAlign w:val="subscript"/>
          <w:lang w:val="it-IT" w:eastAsia="en-US"/>
        </w:rPr>
        <w:t>3</w:t>
      </w:r>
      <w:r w:rsidRPr="00442A8F">
        <w:rPr>
          <w:rStyle w:val="FontStyle47"/>
          <w:sz w:val="24"/>
          <w:szCs w:val="24"/>
          <w:lang w:val="it-IT" w:eastAsia="en-US"/>
        </w:rPr>
        <w:t xml:space="preserve"> + CO</w:t>
      </w:r>
      <w:r w:rsidRPr="00442A8F">
        <w:rPr>
          <w:rStyle w:val="FontStyle47"/>
          <w:sz w:val="24"/>
          <w:szCs w:val="24"/>
          <w:vertAlign w:val="subscript"/>
          <w:lang w:val="it-IT" w:eastAsia="en-US"/>
        </w:rPr>
        <w:t>2</w:t>
      </w:r>
      <w:r w:rsidRPr="00442A8F">
        <w:rPr>
          <w:rStyle w:val="FontStyle47"/>
          <w:sz w:val="24"/>
          <w:szCs w:val="24"/>
          <w:lang w:val="it-IT" w:eastAsia="en-US"/>
        </w:rPr>
        <w:t xml:space="preserve"> + H</w:t>
      </w:r>
      <w:r w:rsidRPr="00442A8F">
        <w:rPr>
          <w:rStyle w:val="FontStyle47"/>
          <w:sz w:val="24"/>
          <w:szCs w:val="24"/>
          <w:vertAlign w:val="subscript"/>
          <w:lang w:val="it-IT" w:eastAsia="en-US"/>
        </w:rPr>
        <w:t>2</w:t>
      </w:r>
      <w:r w:rsidRPr="00442A8F">
        <w:rPr>
          <w:rStyle w:val="FontStyle47"/>
          <w:sz w:val="24"/>
          <w:szCs w:val="24"/>
          <w:lang w:val="it-IT" w:eastAsia="en-US"/>
        </w:rPr>
        <w:t>O.</w:t>
      </w:r>
    </w:p>
    <w:p w:rsidR="00757404" w:rsidRPr="00255D81" w:rsidRDefault="00757404" w:rsidP="00757404">
      <w:pPr>
        <w:pStyle w:val="Style8"/>
        <w:widowControl/>
        <w:spacing w:before="240" w:after="240" w:line="360" w:lineRule="auto"/>
        <w:ind w:right="10" w:firstLine="709"/>
        <w:jc w:val="center"/>
        <w:rPr>
          <w:rStyle w:val="FontStyle47"/>
          <w:sz w:val="24"/>
          <w:szCs w:val="24"/>
          <w:lang w:val="it-IT" w:eastAsia="en-US"/>
        </w:rPr>
      </w:pPr>
      <w:r w:rsidRPr="00255D81">
        <w:rPr>
          <w:rStyle w:val="FontStyle47"/>
          <w:sz w:val="24"/>
          <w:szCs w:val="24"/>
          <w:lang w:val="it-IT" w:eastAsia="en-US"/>
        </w:rPr>
        <w:t>Mn</w:t>
      </w:r>
      <w:r w:rsidRPr="00255D81">
        <w:rPr>
          <w:rStyle w:val="FontStyle47"/>
          <w:sz w:val="24"/>
          <w:szCs w:val="24"/>
          <w:vertAlign w:val="superscript"/>
          <w:lang w:val="it-IT" w:eastAsia="en-US"/>
        </w:rPr>
        <w:t>2</w:t>
      </w:r>
      <w:r w:rsidRPr="00255D81">
        <w:rPr>
          <w:rStyle w:val="FontStyle47"/>
          <w:sz w:val="24"/>
          <w:szCs w:val="24"/>
          <w:lang w:val="it-IT" w:eastAsia="en-US"/>
        </w:rPr>
        <w:t>+ + 2 HCO</w:t>
      </w:r>
      <w:r w:rsidRPr="00255D81">
        <w:rPr>
          <w:rStyle w:val="FontStyle39"/>
          <w:sz w:val="24"/>
          <w:szCs w:val="24"/>
          <w:lang w:val="it-IT" w:eastAsia="en-US"/>
        </w:rPr>
        <w:t xml:space="preserve">3- </w:t>
      </w:r>
      <w:r w:rsidRPr="00255D81">
        <w:rPr>
          <w:rStyle w:val="FontStyle47"/>
          <w:sz w:val="24"/>
          <w:szCs w:val="24"/>
          <w:lang w:val="it-IT" w:eastAsia="en-US"/>
        </w:rPr>
        <w:t>== MnCO</w:t>
      </w:r>
      <w:r w:rsidRPr="00255D81">
        <w:rPr>
          <w:rStyle w:val="FontStyle47"/>
          <w:sz w:val="24"/>
          <w:szCs w:val="24"/>
          <w:vertAlign w:val="subscript"/>
          <w:lang w:val="it-IT" w:eastAsia="en-US"/>
        </w:rPr>
        <w:t>3</w:t>
      </w:r>
      <w:r w:rsidRPr="00255D81">
        <w:rPr>
          <w:rStyle w:val="FontStyle47"/>
          <w:sz w:val="24"/>
          <w:szCs w:val="24"/>
          <w:lang w:val="it-IT" w:eastAsia="en-US"/>
        </w:rPr>
        <w:t xml:space="preserve"> + CO</w:t>
      </w:r>
      <w:r w:rsidRPr="00255D81">
        <w:rPr>
          <w:rStyle w:val="FontStyle47"/>
          <w:sz w:val="24"/>
          <w:szCs w:val="24"/>
          <w:vertAlign w:val="subscript"/>
          <w:lang w:val="it-IT" w:eastAsia="en-US"/>
        </w:rPr>
        <w:t>2</w:t>
      </w:r>
      <w:r w:rsidRPr="00255D81">
        <w:rPr>
          <w:rStyle w:val="FontStyle47"/>
          <w:sz w:val="24"/>
          <w:szCs w:val="24"/>
          <w:lang w:val="it-IT" w:eastAsia="en-US"/>
        </w:rPr>
        <w:t xml:space="preserve"> + H</w:t>
      </w:r>
      <w:r w:rsidRPr="00255D81">
        <w:rPr>
          <w:rStyle w:val="FontStyle47"/>
          <w:sz w:val="24"/>
          <w:szCs w:val="24"/>
          <w:vertAlign w:val="subscript"/>
          <w:lang w:val="it-IT" w:eastAsia="en-US"/>
        </w:rPr>
        <w:t>2</w:t>
      </w:r>
      <w:r w:rsidRPr="00255D81">
        <w:rPr>
          <w:rStyle w:val="FontStyle47"/>
          <w:sz w:val="24"/>
          <w:szCs w:val="24"/>
          <w:lang w:val="it-IT" w:eastAsia="en-US"/>
        </w:rPr>
        <w:t>O.</w:t>
      </w:r>
    </w:p>
    <w:p w:rsidR="00757404" w:rsidRPr="00255D81" w:rsidRDefault="00757404" w:rsidP="00757404">
      <w:pPr>
        <w:pStyle w:val="Style8"/>
        <w:widowControl/>
        <w:spacing w:before="240" w:after="240" w:line="360" w:lineRule="auto"/>
        <w:ind w:right="10" w:firstLine="709"/>
        <w:rPr>
          <w:rStyle w:val="FontStyle47"/>
          <w:sz w:val="24"/>
          <w:szCs w:val="24"/>
          <w:lang w:eastAsia="en-US"/>
        </w:rPr>
      </w:pPr>
      <w:r w:rsidRPr="00255D81">
        <w:rPr>
          <w:rStyle w:val="FontStyle47"/>
          <w:sz w:val="24"/>
          <w:szCs w:val="24"/>
          <w:lang w:eastAsia="en-US"/>
        </w:rPr>
        <w:t>Существуют две причины, приводящие к повышению щелочности (НСО</w:t>
      </w:r>
      <w:r w:rsidRPr="00255D81">
        <w:rPr>
          <w:rStyle w:val="FontStyle47"/>
          <w:sz w:val="24"/>
          <w:szCs w:val="24"/>
          <w:vertAlign w:val="subscript"/>
          <w:lang w:eastAsia="en-US"/>
        </w:rPr>
        <w:t>3</w:t>
      </w:r>
      <w:r w:rsidRPr="00255D81">
        <w:rPr>
          <w:rStyle w:val="FontStyle47"/>
          <w:sz w:val="24"/>
          <w:szCs w:val="24"/>
          <w:vertAlign w:val="superscript"/>
          <w:lang w:eastAsia="en-US"/>
        </w:rPr>
        <w:t>-</w:t>
      </w:r>
      <w:r w:rsidRPr="00255D81">
        <w:rPr>
          <w:rStyle w:val="FontStyle47"/>
          <w:sz w:val="24"/>
          <w:szCs w:val="24"/>
          <w:lang w:eastAsia="en-US"/>
        </w:rPr>
        <w:t xml:space="preserve">) в поровых водах </w:t>
      </w:r>
      <w:proofErr w:type="spellStart"/>
      <w:r w:rsidRPr="00255D81">
        <w:rPr>
          <w:rStyle w:val="FontStyle47"/>
          <w:sz w:val="24"/>
          <w:szCs w:val="24"/>
          <w:lang w:eastAsia="en-US"/>
        </w:rPr>
        <w:t>гидратоносных</w:t>
      </w:r>
      <w:proofErr w:type="spellEnd"/>
      <w:r w:rsidRPr="00255D81">
        <w:rPr>
          <w:rStyle w:val="FontStyle47"/>
          <w:sz w:val="24"/>
          <w:szCs w:val="24"/>
          <w:lang w:eastAsia="en-US"/>
        </w:rPr>
        <w:t xml:space="preserve"> структур озера Байкал: 1) генерация метана посредством деструкции ацетата или СО</w:t>
      </w:r>
      <w:r w:rsidRPr="00255D81">
        <w:rPr>
          <w:rStyle w:val="FontStyle47"/>
          <w:sz w:val="24"/>
          <w:szCs w:val="24"/>
          <w:vertAlign w:val="subscript"/>
          <w:lang w:eastAsia="en-US"/>
        </w:rPr>
        <w:t>2</w:t>
      </w:r>
      <w:r w:rsidRPr="00255D81">
        <w:rPr>
          <w:rStyle w:val="FontStyle47"/>
          <w:sz w:val="24"/>
          <w:szCs w:val="24"/>
          <w:lang w:eastAsia="en-US"/>
        </w:rPr>
        <w:t>-редукции и 2) бактериальная деструкция (окисления) органического вещества с помощью катионов железа и марганца.</w:t>
      </w:r>
    </w:p>
    <w:p w:rsidR="00757404" w:rsidRPr="00757404" w:rsidRDefault="00757404" w:rsidP="00255D81">
      <w:pPr>
        <w:pStyle w:val="Style8"/>
        <w:widowControl/>
        <w:spacing w:line="360" w:lineRule="auto"/>
        <w:ind w:right="10" w:firstLine="709"/>
        <w:rPr>
          <w:rStyle w:val="FontStyle47"/>
          <w:sz w:val="24"/>
          <w:szCs w:val="24"/>
          <w:lang w:eastAsia="en-US"/>
        </w:rPr>
      </w:pPr>
      <w:r w:rsidRPr="00255D81">
        <w:rPr>
          <w:rStyle w:val="FontStyle47"/>
          <w:sz w:val="24"/>
          <w:szCs w:val="24"/>
          <w:lang w:eastAsia="en-US"/>
        </w:rPr>
        <w:lastRenderedPageBreak/>
        <w:t xml:space="preserve">Основная масса </w:t>
      </w:r>
      <w:proofErr w:type="spellStart"/>
      <w:r w:rsidRPr="00255D81">
        <w:rPr>
          <w:rStyle w:val="FontStyle47"/>
          <w:sz w:val="24"/>
          <w:szCs w:val="24"/>
          <w:lang w:eastAsia="en-US"/>
        </w:rPr>
        <w:t>аутигенных</w:t>
      </w:r>
      <w:proofErr w:type="spellEnd"/>
      <w:r w:rsidRPr="00255D81">
        <w:rPr>
          <w:rStyle w:val="FontStyle47"/>
          <w:sz w:val="24"/>
          <w:szCs w:val="24"/>
          <w:lang w:eastAsia="en-US"/>
        </w:rPr>
        <w:t xml:space="preserve"> карбонатов в озере Байкал обогащена тяжелым изотопом 13С. Они были сформированы благодаря повышению щелочности (НСО</w:t>
      </w:r>
      <w:r w:rsidRPr="00255D81">
        <w:rPr>
          <w:rStyle w:val="FontStyle47"/>
          <w:sz w:val="24"/>
          <w:szCs w:val="24"/>
          <w:vertAlign w:val="subscript"/>
          <w:lang w:eastAsia="en-US"/>
        </w:rPr>
        <w:t>3</w:t>
      </w:r>
      <w:r w:rsidRPr="00255D81">
        <w:rPr>
          <w:rStyle w:val="FontStyle47"/>
          <w:sz w:val="24"/>
          <w:szCs w:val="24"/>
          <w:vertAlign w:val="superscript"/>
          <w:lang w:eastAsia="en-US"/>
        </w:rPr>
        <w:t>-</w:t>
      </w:r>
      <w:r w:rsidRPr="00255D81">
        <w:rPr>
          <w:rStyle w:val="FontStyle47"/>
          <w:sz w:val="24"/>
          <w:szCs w:val="24"/>
          <w:lang w:eastAsia="en-US"/>
        </w:rPr>
        <w:t>) за счет генерации метана. Ниже будет показан более редкий механизм кристаллизации карбонатов за счет бактериальной деструкции ОВ на примере родохрозита из структуры Санкт-Петербург-2.</w:t>
      </w:r>
    </w:p>
    <w:p w:rsidR="00EB4BED" w:rsidRPr="00B741B0" w:rsidRDefault="00EB4BED" w:rsidP="000D46DA">
      <w:pPr>
        <w:pStyle w:val="Style7"/>
        <w:widowControl/>
        <w:spacing w:line="360" w:lineRule="auto"/>
        <w:ind w:firstLine="709"/>
        <w:rPr>
          <w:color w:val="000000"/>
        </w:rPr>
      </w:pPr>
      <w:r w:rsidRPr="003255E1">
        <w:rPr>
          <w:rStyle w:val="FontStyle44"/>
          <w:sz w:val="24"/>
          <w:szCs w:val="24"/>
        </w:rPr>
        <w:t>Известно, что разница в изотопном составе угле</w:t>
      </w:r>
      <w:r w:rsidRPr="003255E1">
        <w:rPr>
          <w:rStyle w:val="FontStyle44"/>
          <w:sz w:val="24"/>
          <w:szCs w:val="24"/>
        </w:rPr>
        <w:softHyphen/>
        <w:t xml:space="preserve">рода между </w:t>
      </w:r>
      <w:r w:rsidRPr="003255E1">
        <w:rPr>
          <w:rStyle w:val="FontStyle47"/>
          <w:sz w:val="24"/>
          <w:szCs w:val="24"/>
          <w:lang w:val="en-US"/>
        </w:rPr>
        <w:t>CH</w:t>
      </w:r>
      <w:r w:rsidRPr="003255E1">
        <w:rPr>
          <w:rStyle w:val="FontStyle47"/>
          <w:sz w:val="24"/>
          <w:szCs w:val="24"/>
          <w:vertAlign w:val="subscript"/>
        </w:rPr>
        <w:t>4</w:t>
      </w:r>
      <w:r w:rsidRPr="003255E1">
        <w:rPr>
          <w:rStyle w:val="FontStyle47"/>
          <w:sz w:val="24"/>
          <w:szCs w:val="24"/>
        </w:rPr>
        <w:t xml:space="preserve"> </w:t>
      </w:r>
      <w:r w:rsidRPr="003255E1">
        <w:rPr>
          <w:rStyle w:val="FontStyle44"/>
          <w:sz w:val="24"/>
          <w:szCs w:val="24"/>
        </w:rPr>
        <w:t xml:space="preserve">и </w:t>
      </w:r>
      <w:r w:rsidRPr="003255E1">
        <w:rPr>
          <w:rStyle w:val="FontStyle47"/>
          <w:sz w:val="24"/>
          <w:szCs w:val="24"/>
          <w:lang w:val="en-US"/>
        </w:rPr>
        <w:t>CO</w:t>
      </w:r>
      <w:r w:rsidRPr="003255E1">
        <w:rPr>
          <w:rStyle w:val="FontStyle47"/>
          <w:sz w:val="24"/>
          <w:szCs w:val="24"/>
          <w:vertAlign w:val="subscript"/>
        </w:rPr>
        <w:t>2</w:t>
      </w:r>
      <w:r w:rsidRPr="003255E1">
        <w:rPr>
          <w:rStyle w:val="FontStyle47"/>
          <w:sz w:val="24"/>
          <w:szCs w:val="24"/>
        </w:rPr>
        <w:t xml:space="preserve"> </w:t>
      </w:r>
      <w:r>
        <w:rPr>
          <w:rStyle w:val="FontStyle44"/>
          <w:sz w:val="24"/>
          <w:szCs w:val="24"/>
        </w:rPr>
        <w:t>в пресноводных восстанови</w:t>
      </w:r>
      <w:r w:rsidRPr="003255E1">
        <w:rPr>
          <w:rStyle w:val="FontStyle44"/>
          <w:sz w:val="24"/>
          <w:szCs w:val="24"/>
        </w:rPr>
        <w:t xml:space="preserve">тельных условиях при преобладании процессов </w:t>
      </w:r>
      <w:proofErr w:type="spellStart"/>
      <w:r w:rsidRPr="003255E1">
        <w:rPr>
          <w:rStyle w:val="FontStyle44"/>
          <w:sz w:val="24"/>
          <w:szCs w:val="24"/>
        </w:rPr>
        <w:t>ацетокластического</w:t>
      </w:r>
      <w:proofErr w:type="spellEnd"/>
      <w:r w:rsidRPr="003255E1">
        <w:rPr>
          <w:rStyle w:val="FontStyle44"/>
          <w:sz w:val="24"/>
          <w:szCs w:val="24"/>
        </w:rPr>
        <w:t xml:space="preserve"> </w:t>
      </w:r>
      <w:proofErr w:type="spellStart"/>
      <w:r w:rsidRPr="003255E1">
        <w:rPr>
          <w:rStyle w:val="FontStyle44"/>
          <w:sz w:val="24"/>
          <w:szCs w:val="24"/>
        </w:rPr>
        <w:t>метаногенезиса</w:t>
      </w:r>
      <w:proofErr w:type="spellEnd"/>
      <w:r w:rsidRPr="003255E1">
        <w:rPr>
          <w:rStyle w:val="FontStyle44"/>
          <w:sz w:val="24"/>
          <w:szCs w:val="24"/>
        </w:rPr>
        <w:t xml:space="preserve"> составляет </w:t>
      </w:r>
      <w:r w:rsidRPr="003255E1">
        <w:rPr>
          <w:rStyle w:val="FontStyle47"/>
          <w:sz w:val="24"/>
          <w:szCs w:val="24"/>
        </w:rPr>
        <w:t>40-55</w:t>
      </w:r>
      <w:r w:rsidRPr="003255E1">
        <w:rPr>
          <w:color w:val="222222"/>
        </w:rPr>
        <w:t>‰</w:t>
      </w:r>
      <w:r w:rsidRPr="003255E1">
        <w:rPr>
          <w:rStyle w:val="FontStyle39"/>
          <w:sz w:val="24"/>
          <w:szCs w:val="24"/>
        </w:rPr>
        <w:t xml:space="preserve"> </w:t>
      </w:r>
      <w:r w:rsidRPr="003255E1">
        <w:rPr>
          <w:rStyle w:val="FontStyle47"/>
          <w:sz w:val="24"/>
          <w:szCs w:val="24"/>
        </w:rPr>
        <w:t>[6]. Из</w:t>
      </w:r>
      <w:r>
        <w:rPr>
          <w:rStyle w:val="FontStyle47"/>
          <w:sz w:val="24"/>
          <w:szCs w:val="24"/>
        </w:rPr>
        <w:t>отопное фракционирование углеро</w:t>
      </w:r>
      <w:r w:rsidRPr="003255E1">
        <w:rPr>
          <w:rStyle w:val="FontStyle47"/>
          <w:sz w:val="24"/>
          <w:szCs w:val="24"/>
        </w:rPr>
        <w:t>да между СО</w:t>
      </w:r>
      <w:r w:rsidRPr="003255E1">
        <w:rPr>
          <w:rStyle w:val="FontStyle47"/>
          <w:sz w:val="24"/>
          <w:szCs w:val="24"/>
          <w:vertAlign w:val="subscript"/>
        </w:rPr>
        <w:t>2</w:t>
      </w:r>
      <w:r w:rsidRPr="003255E1">
        <w:rPr>
          <w:rStyle w:val="FontStyle47"/>
          <w:sz w:val="24"/>
          <w:szCs w:val="24"/>
        </w:rPr>
        <w:t xml:space="preserve"> и формируемым сидеритом, достигает </w:t>
      </w:r>
      <w:r w:rsidRPr="003255E1">
        <w:rPr>
          <w:rStyle w:val="FontStyle44"/>
          <w:sz w:val="24"/>
          <w:szCs w:val="24"/>
        </w:rPr>
        <w:t>величины около 19</w:t>
      </w:r>
      <w:r w:rsidRPr="003255E1">
        <w:rPr>
          <w:color w:val="222222"/>
        </w:rPr>
        <w:t xml:space="preserve">‰ </w:t>
      </w:r>
      <w:r w:rsidRPr="003255E1">
        <w:rPr>
          <w:rStyle w:val="FontStyle44"/>
          <w:sz w:val="24"/>
          <w:szCs w:val="24"/>
        </w:rPr>
        <w:t>при 4°С,</w:t>
      </w:r>
      <w:r>
        <w:rPr>
          <w:rStyle w:val="FontStyle44"/>
          <w:sz w:val="24"/>
          <w:szCs w:val="24"/>
        </w:rPr>
        <w:t xml:space="preserve"> при этом твердая фа</w:t>
      </w:r>
      <w:r w:rsidRPr="003255E1">
        <w:rPr>
          <w:rStyle w:val="FontStyle47"/>
          <w:sz w:val="24"/>
          <w:szCs w:val="24"/>
        </w:rPr>
        <w:t xml:space="preserve">за обогащается </w:t>
      </w:r>
      <w:r>
        <w:rPr>
          <w:rStyle w:val="FontStyle47"/>
          <w:sz w:val="24"/>
          <w:szCs w:val="24"/>
        </w:rPr>
        <w:t>тяжелым изотопом [4]. Таким об</w:t>
      </w:r>
      <w:r w:rsidRPr="003255E1">
        <w:rPr>
          <w:rStyle w:val="FontStyle44"/>
          <w:sz w:val="24"/>
          <w:szCs w:val="24"/>
        </w:rPr>
        <w:t>разом, разница в изотопном составе углерода между метаном и сидер</w:t>
      </w:r>
      <w:r>
        <w:rPr>
          <w:rStyle w:val="FontStyle44"/>
          <w:sz w:val="24"/>
          <w:szCs w:val="24"/>
        </w:rPr>
        <w:t>итом в изученных грязевых вулка</w:t>
      </w:r>
      <w:r w:rsidRPr="003255E1">
        <w:rPr>
          <w:rStyle w:val="FontStyle44"/>
          <w:sz w:val="24"/>
          <w:szCs w:val="24"/>
        </w:rPr>
        <w:t>нах должна составлять 59-</w:t>
      </w:r>
      <w:r>
        <w:rPr>
          <w:rStyle w:val="FontStyle44"/>
          <w:sz w:val="24"/>
          <w:szCs w:val="24"/>
        </w:rPr>
        <w:t>90</w:t>
      </w:r>
      <w:r w:rsidRPr="003255E1">
        <w:rPr>
          <w:color w:val="222222"/>
        </w:rPr>
        <w:t>‰</w:t>
      </w:r>
      <w:r w:rsidRPr="003255E1">
        <w:rPr>
          <w:rStyle w:val="FontStyle39"/>
          <w:sz w:val="24"/>
          <w:szCs w:val="24"/>
        </w:rPr>
        <w:t xml:space="preserve">, </w:t>
      </w:r>
      <w:r w:rsidRPr="003255E1">
        <w:rPr>
          <w:rStyle w:val="FontStyle44"/>
          <w:sz w:val="24"/>
          <w:szCs w:val="24"/>
        </w:rPr>
        <w:t>что соответствует измеренным значениям.</w:t>
      </w:r>
    </w:p>
    <w:p w:rsidR="00EB4BED" w:rsidRPr="00CD5CCD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t>Обнаружение родохрозита в колонке 2014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St</w:t>
      </w:r>
      <w:r w:rsidRPr="00CD5CCD">
        <w:rPr>
          <w:rFonts w:ascii="Times New Roman" w:eastAsia="TimesNewRoman" w:hAnsi="Times New Roman"/>
          <w:sz w:val="24"/>
          <w:szCs w:val="24"/>
        </w:rPr>
        <w:t>15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GC</w:t>
      </w:r>
      <w:r w:rsidRPr="00CD5CCD">
        <w:rPr>
          <w:rFonts w:ascii="Times New Roman" w:eastAsia="TimesNewRoman" w:hAnsi="Times New Roman"/>
          <w:sz w:val="24"/>
          <w:szCs w:val="24"/>
        </w:rPr>
        <w:t>8</w:t>
      </w:r>
      <w:r w:rsidR="00F973AC">
        <w:rPr>
          <w:rFonts w:ascii="Times New Roman" w:eastAsia="TimesNewRoman" w:hAnsi="Times New Roman"/>
          <w:sz w:val="24"/>
          <w:szCs w:val="24"/>
        </w:rPr>
        <w:t xml:space="preserve"> </w:t>
      </w:r>
      <w:r w:rsidR="00F973AC" w:rsidRPr="00BB4BA9">
        <w:rPr>
          <w:rFonts w:ascii="Times New Roman" w:eastAsia="TimesNewRoman" w:hAnsi="Times New Roman"/>
          <w:sz w:val="24"/>
          <w:szCs w:val="24"/>
        </w:rPr>
        <w:t>(структура Санкт-Петербург-2)</w:t>
      </w:r>
      <w:r w:rsidRPr="00BB4BA9">
        <w:rPr>
          <w:rFonts w:ascii="Times New Roman" w:eastAsia="TimesNewRoman" w:hAnsi="Times New Roman"/>
          <w:sz w:val="24"/>
          <w:szCs w:val="24"/>
        </w:rPr>
        <w:t xml:space="preserve"> 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является первой находкой данного минерала в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газогидратоносных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очагах разгрузки флюидов</w:t>
      </w:r>
      <w:r>
        <w:rPr>
          <w:rFonts w:ascii="Times New Roman" w:eastAsia="TimesNewRoman" w:hAnsi="Times New Roman"/>
          <w:sz w:val="24"/>
          <w:szCs w:val="24"/>
        </w:rPr>
        <w:t xml:space="preserve"> 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озера Байкал. Причинами кристаллизации родохрозита являются высокие содержания марганца и бикарбонат-иона в поровых водах. Принципиальные механизмы поступления марганца при формировании </w:t>
      </w:r>
      <w:proofErr w:type="spellStart"/>
      <w:r w:rsidRPr="00CD5CCD">
        <w:rPr>
          <w:rFonts w:ascii="Times New Roman" w:eastAsia="TimesNewRoman" w:hAnsi="Times New Roman"/>
          <w:sz w:val="24"/>
          <w:szCs w:val="24"/>
          <w:lang w:val="en-US"/>
        </w:rPr>
        <w:t>Mn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>-карбонатов самые разнообразные [</w:t>
      </w:r>
      <w:r>
        <w:rPr>
          <w:rFonts w:ascii="Times New Roman" w:eastAsia="TimesNewRoman" w:hAnsi="Times New Roman"/>
          <w:sz w:val="24"/>
          <w:szCs w:val="24"/>
        </w:rPr>
        <w:t>17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]. Учитывая, что концентрации </w:t>
      </w:r>
      <w:proofErr w:type="spellStart"/>
      <w:r w:rsidRPr="00CD5CCD">
        <w:rPr>
          <w:rFonts w:ascii="Times New Roman" w:eastAsia="TimesNewRoman" w:hAnsi="Times New Roman"/>
          <w:sz w:val="24"/>
          <w:szCs w:val="24"/>
          <w:lang w:val="en-US"/>
        </w:rPr>
        <w:t>Mn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в водах озера [</w:t>
      </w:r>
      <w:r>
        <w:rPr>
          <w:rFonts w:ascii="Times New Roman" w:eastAsia="TimesNewRoman" w:hAnsi="Times New Roman"/>
          <w:sz w:val="24"/>
          <w:szCs w:val="24"/>
        </w:rPr>
        <w:t>18</w:t>
      </w:r>
      <w:r w:rsidRPr="00CD5CCD">
        <w:rPr>
          <w:rFonts w:ascii="Times New Roman" w:eastAsia="TimesNewRoman" w:hAnsi="Times New Roman"/>
          <w:sz w:val="24"/>
          <w:szCs w:val="24"/>
        </w:rPr>
        <w:t>] значительно ниже измеренных нами в колонке 2014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St</w:t>
      </w:r>
      <w:r w:rsidRPr="00CD5CCD">
        <w:rPr>
          <w:rFonts w:ascii="Times New Roman" w:eastAsia="TimesNewRoman" w:hAnsi="Times New Roman"/>
          <w:sz w:val="24"/>
          <w:szCs w:val="24"/>
        </w:rPr>
        <w:t>15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GC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8, можно сделать предположение о его поступлении в приповерхностные отложения вместе с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газонасыщенным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флюидом. </w:t>
      </w:r>
    </w:p>
    <w:p w:rsidR="00EB4BED" w:rsidRPr="00442A8F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t>Существует несколько возможных причин повышения содержаний бикарбонат-иона с глубиной. Высокие концентрации метана, а так же присутствие газовых гидратов в разрезе колонки, являются потенциальными источниками высокой щелочности за счет анаэробного окисления метана (АОМ) либо генерации последнего. Оба указанных процесса, безусловно, действуют в исследованной колонке, однако, их вклад в повышение щелочности, судя по изотопным данным, невелик, по крайней мере, для интервала кристаллизации родохрозита. Действительно, окисление метана должно приводить к закономерному утяжелению значений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С-СН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 xml:space="preserve">4 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вверх по разрезу, однако, на рисунке </w:t>
      </w:r>
      <w:r w:rsidRPr="008D11A9">
        <w:rPr>
          <w:rFonts w:ascii="Times New Roman" w:eastAsia="TimesNewRoman" w:hAnsi="Times New Roman"/>
          <w:sz w:val="24"/>
          <w:szCs w:val="24"/>
        </w:rPr>
        <w:t>2</w:t>
      </w:r>
      <w:r w:rsidR="009A1155">
        <w:rPr>
          <w:rFonts w:ascii="Times New Roman" w:eastAsia="TimesNewRoman" w:hAnsi="Times New Roman"/>
          <w:sz w:val="24"/>
          <w:szCs w:val="24"/>
        </w:rPr>
        <w:t>7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видно, что происходит обратный процесс: значения 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С-СН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4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становятся легче. Таким образом, процессы АОМ не являются ведущей причиной повышения щелочности в изученной колонке. </w:t>
      </w:r>
    </w:p>
    <w:p w:rsidR="00EB4BED" w:rsidRDefault="0021565C" w:rsidP="006F7A3D">
      <w:pPr>
        <w:keepNext/>
        <w:spacing w:after="0" w:line="360" w:lineRule="auto"/>
        <w:jc w:val="center"/>
      </w:pPr>
      <w:r>
        <w:rPr>
          <w:rFonts w:eastAsia="TimesNewRoman"/>
          <w:noProof/>
          <w:lang w:eastAsia="ru-RU"/>
        </w:rPr>
        <w:lastRenderedPageBreak/>
        <w:drawing>
          <wp:inline distT="0" distB="0" distL="0" distR="0">
            <wp:extent cx="4209415" cy="4951730"/>
            <wp:effectExtent l="0" t="0" r="635" b="1270"/>
            <wp:docPr id="28" name="Рисунок 4" descr="Fi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ig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ED" w:rsidRPr="006F7A3D" w:rsidRDefault="00EB4BED" w:rsidP="006F7A3D">
      <w:pPr>
        <w:pStyle w:val="a3"/>
        <w:jc w:val="center"/>
        <w:rPr>
          <w:rFonts w:ascii="Times New Roman" w:eastAsia="TimesNewRoman" w:hAnsi="Times New Roman"/>
          <w:b w:val="0"/>
          <w:sz w:val="22"/>
        </w:rPr>
      </w:pPr>
      <w:r w:rsidRPr="006F7A3D">
        <w:rPr>
          <w:rFonts w:ascii="Times New Roman" w:hAnsi="Times New Roman"/>
          <w:b w:val="0"/>
          <w:sz w:val="22"/>
        </w:rPr>
        <w:t>Рис. 2</w:t>
      </w:r>
      <w:r w:rsidR="009A1155">
        <w:rPr>
          <w:rFonts w:ascii="Times New Roman" w:hAnsi="Times New Roman"/>
          <w:b w:val="0"/>
          <w:sz w:val="22"/>
        </w:rPr>
        <w:t>7</w:t>
      </w:r>
      <w:r w:rsidRPr="006F7A3D">
        <w:rPr>
          <w:rFonts w:ascii="Times New Roman" w:hAnsi="Times New Roman"/>
          <w:b w:val="0"/>
          <w:sz w:val="22"/>
        </w:rPr>
        <w:t xml:space="preserve"> Изотопный состав газов δ13C-CO2 и δ13C-CH4 (слева) и химический состав некоторых анионов и катионов поровых в</w:t>
      </w:r>
      <w:r w:rsidR="006F7A3D">
        <w:rPr>
          <w:rFonts w:ascii="Times New Roman" w:hAnsi="Times New Roman"/>
          <w:b w:val="0"/>
          <w:sz w:val="22"/>
        </w:rPr>
        <w:t>од (справа) колонки 2014St15GC8</w:t>
      </w:r>
    </w:p>
    <w:p w:rsidR="00EB4BED" w:rsidRPr="004864B7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t>Наблюдаемый тренд распределения изотопов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С-СН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 xml:space="preserve">4 </w:t>
      </w:r>
      <w:r w:rsidRPr="00CD5CCD">
        <w:rPr>
          <w:rFonts w:ascii="Times New Roman" w:eastAsia="TimesNewRoman" w:hAnsi="Times New Roman"/>
          <w:sz w:val="24"/>
          <w:szCs w:val="24"/>
        </w:rPr>
        <w:t>может быть объяснен, скорее, генерацией метана вплоть до самой верхней части разреза. На первый взгляд это звучит парадоксально, так как метан в приповерхностных осадках, как правило, интенсивно окисляется по схеме 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4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+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SO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4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2-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=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HCO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3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-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+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HS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-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+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H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2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O</w:t>
      </w:r>
      <w:r w:rsidRPr="00CD5CCD">
        <w:rPr>
          <w:rFonts w:ascii="Times New Roman" w:eastAsia="TimesNewRoman" w:hAnsi="Times New Roman"/>
          <w:sz w:val="24"/>
          <w:szCs w:val="24"/>
        </w:rPr>
        <w:t>, что было доказано на примере многочисленных исследований цикла метана в морях и океанах [</w:t>
      </w:r>
      <w:r>
        <w:rPr>
          <w:rFonts w:ascii="Times New Roman" w:eastAsia="TimesNewRoman" w:hAnsi="Times New Roman"/>
          <w:sz w:val="24"/>
          <w:szCs w:val="24"/>
        </w:rPr>
        <w:t>19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]. Однако в пресноводных озерах при отсутствии сульфат-ионов интенсивность анаэробных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метанотрофных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процессов может быть значительно снижена. Одним из объяснений причины подповерхностного облегчения изотопного состава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С-СН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4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в самой верхней части зоны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метаногенереации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(рис. </w:t>
      </w:r>
      <w:r>
        <w:rPr>
          <w:rFonts w:ascii="Times New Roman" w:eastAsia="TimesNewRoman" w:hAnsi="Times New Roman"/>
          <w:sz w:val="24"/>
          <w:szCs w:val="24"/>
        </w:rPr>
        <w:t>20</w:t>
      </w:r>
      <w:r w:rsidRPr="00CD5CCD">
        <w:rPr>
          <w:rFonts w:ascii="Times New Roman" w:eastAsia="TimesNewRoman" w:hAnsi="Times New Roman"/>
          <w:sz w:val="24"/>
          <w:szCs w:val="24"/>
        </w:rPr>
        <w:t>) может быть процесс, так называемого, «СН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4</w:t>
      </w:r>
      <w:r w:rsidRPr="00CD5CCD">
        <w:rPr>
          <w:rFonts w:ascii="Times New Roman" w:eastAsia="TimesNewRoman" w:hAnsi="Times New Roman"/>
          <w:sz w:val="24"/>
          <w:szCs w:val="24"/>
        </w:rPr>
        <w:t>-рециклинга». При этом изотопно-легкий растворенный неорганический углерод (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DIC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–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dissolved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inorganic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carbon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), продуцируемый чуть выше в результате процессов АОМ, возвращался в процесс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метаногенерации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за счет механизма СО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2</w:t>
      </w:r>
      <w:r w:rsidRPr="00CD5CCD">
        <w:rPr>
          <w:rFonts w:ascii="Times New Roman" w:eastAsia="TimesNewRoman" w:hAnsi="Times New Roman"/>
          <w:sz w:val="24"/>
          <w:szCs w:val="24"/>
        </w:rPr>
        <w:t>-редукции. Это было показано ранее на примере хребта Блейк [</w:t>
      </w:r>
      <w:r>
        <w:rPr>
          <w:rFonts w:ascii="Times New Roman" w:eastAsia="TimesNewRoman" w:hAnsi="Times New Roman"/>
          <w:sz w:val="24"/>
          <w:szCs w:val="24"/>
        </w:rPr>
        <w:t>20</w:t>
      </w:r>
      <w:r w:rsidRPr="00CD5CCD">
        <w:rPr>
          <w:rFonts w:ascii="Times New Roman" w:eastAsia="TimesNewRoman" w:hAnsi="Times New Roman"/>
          <w:sz w:val="24"/>
          <w:szCs w:val="24"/>
        </w:rPr>
        <w:t>]. Такая же модель использовалась для объяснения необычного профиля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С-СН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 xml:space="preserve">4 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в разрезах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lastRenderedPageBreak/>
        <w:t>гидратоносных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сипов Охотского моря [</w:t>
      </w:r>
      <w:r>
        <w:rPr>
          <w:rFonts w:ascii="Times New Roman" w:eastAsia="TimesNewRoman" w:hAnsi="Times New Roman"/>
          <w:sz w:val="24"/>
          <w:szCs w:val="24"/>
        </w:rPr>
        <w:t>21</w:t>
      </w:r>
      <w:r w:rsidRPr="00CD5CCD">
        <w:rPr>
          <w:rFonts w:ascii="Times New Roman" w:eastAsia="TimesNewRoman" w:hAnsi="Times New Roman"/>
          <w:sz w:val="24"/>
          <w:szCs w:val="24"/>
        </w:rPr>
        <w:t>]. Если указанный механизм «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рециклинга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метана» верен, то в самой верхней части разреза должно обязательно наблюдаться утяжеление значений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С-СН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4</w:t>
      </w:r>
      <w:r w:rsidRPr="00CD5CCD">
        <w:rPr>
          <w:rFonts w:ascii="Times New Roman" w:eastAsia="TimesNewRoman" w:hAnsi="Times New Roman"/>
          <w:sz w:val="24"/>
          <w:szCs w:val="24"/>
        </w:rPr>
        <w:t>. Результаты микробиологических исследований показали, что бактериальное потребление метана в ряде структур озера Байкал наиболее активно в поверхностном слое осадков (0-</w:t>
      </w:r>
      <w:smartTag w:uri="urn:schemas-microsoft-com:office:smarttags" w:element="metricconverter">
        <w:smartTagPr>
          <w:attr w:name="ProductID" w:val="4 см"/>
        </w:smartTagPr>
        <w:r w:rsidRPr="00CD5CCD">
          <w:rPr>
            <w:rFonts w:ascii="Times New Roman" w:eastAsia="TimesNewRoman" w:hAnsi="Times New Roman"/>
            <w:sz w:val="24"/>
            <w:szCs w:val="24"/>
          </w:rPr>
          <w:t>4 см</w:t>
        </w:r>
      </w:smartTag>
      <w:r w:rsidRPr="00CD5CCD">
        <w:rPr>
          <w:rFonts w:ascii="Times New Roman" w:eastAsia="TimesNewRoman" w:hAnsi="Times New Roman"/>
          <w:sz w:val="24"/>
          <w:szCs w:val="24"/>
        </w:rPr>
        <w:t xml:space="preserve">), а на глубинах ниже </w:t>
      </w:r>
      <w:smartTag w:uri="urn:schemas-microsoft-com:office:smarttags" w:element="metricconverter">
        <w:smartTagPr>
          <w:attr w:name="ProductID" w:val="20 см"/>
        </w:smartTagPr>
        <w:r w:rsidRPr="00CD5CCD">
          <w:rPr>
            <w:rFonts w:ascii="Times New Roman" w:eastAsia="TimesNewRoman" w:hAnsi="Times New Roman"/>
            <w:sz w:val="24"/>
            <w:szCs w:val="24"/>
          </w:rPr>
          <w:t>20 см</w:t>
        </w:r>
      </w:smartTag>
      <w:r w:rsidRPr="00CD5CCD">
        <w:rPr>
          <w:rFonts w:ascii="Times New Roman" w:eastAsia="TimesNewRoman" w:hAnsi="Times New Roman"/>
          <w:sz w:val="24"/>
          <w:szCs w:val="24"/>
        </w:rPr>
        <w:t xml:space="preserve"> становится незначительным или полностью отсутствует [</w:t>
      </w:r>
      <w:r>
        <w:rPr>
          <w:rFonts w:ascii="Times New Roman" w:eastAsia="TimesNewRoman" w:hAnsi="Times New Roman"/>
          <w:sz w:val="24"/>
          <w:szCs w:val="24"/>
        </w:rPr>
        <w:t>22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]. </w:t>
      </w:r>
    </w:p>
    <w:p w:rsidR="00EB4BED" w:rsidRPr="00CD5CCD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t>На поверхности дна (над полями газовых гидратов) структуры Санкт-Петербург обнаружены бактериальные маты и фауна, существующие за счет активного окисления метана [</w:t>
      </w:r>
      <w:r>
        <w:rPr>
          <w:rFonts w:ascii="Times New Roman" w:eastAsia="TimesNewRoman" w:hAnsi="Times New Roman"/>
          <w:sz w:val="24"/>
          <w:szCs w:val="24"/>
        </w:rPr>
        <w:t>23</w:t>
      </w:r>
      <w:r w:rsidRPr="00CD5CCD">
        <w:rPr>
          <w:rFonts w:ascii="Times New Roman" w:eastAsia="TimesNewRoman" w:hAnsi="Times New Roman"/>
          <w:sz w:val="24"/>
          <w:szCs w:val="24"/>
        </w:rPr>
        <w:t>]. В местах формирования карбонатов микробные сообщества имели свои особенности [</w:t>
      </w:r>
      <w:r>
        <w:rPr>
          <w:rFonts w:ascii="Times New Roman" w:eastAsia="TimesNewRoman" w:hAnsi="Times New Roman"/>
          <w:sz w:val="24"/>
          <w:szCs w:val="24"/>
        </w:rPr>
        <w:t>24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]. </w:t>
      </w:r>
      <w:r w:rsidRPr="00CD5CCD">
        <w:rPr>
          <w:rFonts w:ascii="Times New Roman" w:hAnsi="Times New Roman"/>
          <w:color w:val="000000"/>
          <w:sz w:val="24"/>
          <w:szCs w:val="24"/>
        </w:rPr>
        <w:t>В верхнем слое осадка</w:t>
      </w:r>
      <w:r w:rsidRPr="00CD5CCD">
        <w:rPr>
          <w:rFonts w:ascii="Times New Roman" w:hAnsi="Times New Roman"/>
          <w:sz w:val="24"/>
          <w:szCs w:val="24"/>
        </w:rPr>
        <w:t xml:space="preserve"> археи насчитывали порядка двух третей микроорганизмов,</w:t>
      </w:r>
      <w:r w:rsidRPr="00CD5CC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D5CCD">
        <w:rPr>
          <w:rFonts w:ascii="Times New Roman" w:hAnsi="Times New Roman"/>
          <w:color w:val="000000"/>
          <w:sz w:val="24"/>
          <w:szCs w:val="24"/>
        </w:rPr>
        <w:t xml:space="preserve">среди них 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были представители как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ацетокластических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так и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гидрогенотрофных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метаногенов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. </w:t>
      </w:r>
      <w:r w:rsidRPr="00CD5CCD">
        <w:rPr>
          <w:rFonts w:ascii="Times New Roman" w:hAnsi="Times New Roman"/>
          <w:color w:val="000000"/>
          <w:sz w:val="24"/>
          <w:szCs w:val="24"/>
        </w:rPr>
        <w:t xml:space="preserve">Филогенетический анализ генов </w:t>
      </w:r>
      <w:r w:rsidRPr="00CD5CCD">
        <w:rPr>
          <w:rFonts w:ascii="Times New Roman" w:hAnsi="Times New Roman"/>
          <w:snapToGrid w:val="0"/>
          <w:color w:val="000000"/>
          <w:sz w:val="24"/>
          <w:szCs w:val="24"/>
        </w:rPr>
        <w:t xml:space="preserve">16S </w:t>
      </w:r>
      <w:proofErr w:type="spellStart"/>
      <w:r w:rsidRPr="00CD5CCD">
        <w:rPr>
          <w:rFonts w:ascii="Times New Roman" w:hAnsi="Times New Roman"/>
          <w:snapToGrid w:val="0"/>
          <w:color w:val="000000"/>
          <w:sz w:val="24"/>
          <w:szCs w:val="24"/>
        </w:rPr>
        <w:t>рРНК</w:t>
      </w:r>
      <w:proofErr w:type="spellEnd"/>
      <w:r w:rsidRPr="00CD5CCD">
        <w:rPr>
          <w:rFonts w:ascii="Times New Roman" w:hAnsi="Times New Roman"/>
          <w:snapToGrid w:val="0"/>
          <w:color w:val="000000"/>
          <w:sz w:val="24"/>
          <w:szCs w:val="24"/>
        </w:rPr>
        <w:t xml:space="preserve"> и </w:t>
      </w:r>
      <w:proofErr w:type="spellStart"/>
      <w:r w:rsidRPr="00CD5CCD">
        <w:rPr>
          <w:rFonts w:ascii="Times New Roman" w:hAnsi="Times New Roman"/>
          <w:i/>
          <w:sz w:val="24"/>
          <w:szCs w:val="24"/>
        </w:rPr>
        <w:t>mcrA</w:t>
      </w:r>
      <w:proofErr w:type="spellEnd"/>
      <w:r w:rsidRPr="00CD5CCD">
        <w:rPr>
          <w:rFonts w:ascii="Times New Roman" w:hAnsi="Times New Roman"/>
          <w:sz w:val="24"/>
          <w:szCs w:val="24"/>
        </w:rPr>
        <w:t xml:space="preserve"> указывает на принадлежность этих микроорганизмов к метан-продуцирующим археям, а не к линиям анаэробных окислителей метана. Поэтому, в отличие от морских и других сред с высоким содержанием сульфата, образование метана в Байкале может происходить даже в верхних слоях осадка.</w:t>
      </w:r>
    </w:p>
    <w:p w:rsidR="00EB4BED" w:rsidRPr="00442A8F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t>Предположение о том, что зона генерации метана в пределах очагов разгрузки флюидов озера Байкал распространяется практически до поверхности дна, было высказано нами ранее на основании изучения стабильных изотопов в метане (δ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 и δ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D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),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аутигенных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карбонатах (δ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 и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18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О) и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DIC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[</w:t>
      </w:r>
      <w:r>
        <w:rPr>
          <w:rFonts w:ascii="Times New Roman" w:eastAsia="TimesNewRoman" w:hAnsi="Times New Roman"/>
          <w:sz w:val="24"/>
          <w:szCs w:val="24"/>
        </w:rPr>
        <w:t>25</w:t>
      </w:r>
      <w:r w:rsidRPr="00CD5CCD">
        <w:rPr>
          <w:rFonts w:ascii="Times New Roman" w:eastAsia="TimesNewRoman" w:hAnsi="Times New Roman"/>
          <w:sz w:val="24"/>
          <w:szCs w:val="24"/>
        </w:rPr>
        <w:t>], а также подтверждено микробиологическими исследованиями [</w:t>
      </w:r>
      <w:r>
        <w:rPr>
          <w:rFonts w:ascii="Times New Roman" w:eastAsia="TimesNewRoman" w:hAnsi="Times New Roman"/>
          <w:sz w:val="24"/>
          <w:szCs w:val="24"/>
        </w:rPr>
        <w:t>26</w:t>
      </w:r>
      <w:r w:rsidRPr="00CD5CCD">
        <w:rPr>
          <w:rFonts w:ascii="Times New Roman" w:eastAsia="TimesNewRoman" w:hAnsi="Times New Roman"/>
          <w:sz w:val="24"/>
          <w:szCs w:val="24"/>
        </w:rPr>
        <w:t>]. Действительно, установленное в предшествующих работах значительное фракционирование величин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 между метаном (δ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С, как правило, легче -50‰) и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аутигенными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сидеритами (δ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С тяжелее +3‰) может быть объяснено лишь формированием карбонатов за счет генерации метана. </w:t>
      </w:r>
    </w:p>
    <w:p w:rsidR="00EB4BED" w:rsidRPr="00CD5CCD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t>Однако, в случае родохрозита, обнаруженного в колонке 2014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St</w:t>
      </w:r>
      <w:r w:rsidRPr="00CD5CCD">
        <w:rPr>
          <w:rFonts w:ascii="Times New Roman" w:eastAsia="TimesNewRoman" w:hAnsi="Times New Roman"/>
          <w:sz w:val="24"/>
          <w:szCs w:val="24"/>
        </w:rPr>
        <w:t>15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GC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8, мы не можем использовать механизм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метаногенерации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в качестве причины его кристаллизации, несмотря на то, что сам родохрозит, безусловно, находится внутри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диагенетической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зоны генерации метана. Ранее нами было показано, что разница в изотопном составе углерода между метаном и сидеритом должна составлять 59-74‰ при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ацетокластическом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матеногенезе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 [</w:t>
      </w:r>
      <w:r>
        <w:rPr>
          <w:rFonts w:ascii="Times New Roman" w:eastAsia="TimesNewRoman" w:hAnsi="Times New Roman"/>
          <w:sz w:val="24"/>
          <w:szCs w:val="24"/>
        </w:rPr>
        <w:t>25</w:t>
      </w:r>
      <w:r w:rsidRPr="00CD5CCD">
        <w:rPr>
          <w:rFonts w:ascii="Times New Roman" w:eastAsia="TimesNewRoman" w:hAnsi="Times New Roman"/>
          <w:sz w:val="24"/>
          <w:szCs w:val="24"/>
        </w:rPr>
        <w:t>] и более 68‰ при СО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2</w:t>
      </w:r>
      <w:r w:rsidRPr="00CD5CCD">
        <w:rPr>
          <w:rFonts w:ascii="Times New Roman" w:eastAsia="TimesNewRoman" w:hAnsi="Times New Roman"/>
          <w:sz w:val="24"/>
          <w:szCs w:val="24"/>
        </w:rPr>
        <w:t>-редукции. Отсюда следует, что измеренному значению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С-СН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4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= -63.7‰ должен соответствовать сидерит тяжелее +4.3‰, так как согласно данным химии поровых вод ацетат в колонке 2014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St</w:t>
      </w:r>
      <w:r w:rsidRPr="00CD5CCD">
        <w:rPr>
          <w:rFonts w:ascii="Times New Roman" w:eastAsia="TimesNewRoman" w:hAnsi="Times New Roman"/>
          <w:sz w:val="24"/>
          <w:szCs w:val="24"/>
        </w:rPr>
        <w:t>15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GC</w:t>
      </w:r>
      <w:r w:rsidRPr="00CD5CCD">
        <w:rPr>
          <w:rFonts w:ascii="Times New Roman" w:eastAsia="TimesNewRoman" w:hAnsi="Times New Roman"/>
          <w:sz w:val="24"/>
          <w:szCs w:val="24"/>
        </w:rPr>
        <w:t>8 отсутствует. Вряд ли теоретические значения δ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13</w:t>
      </w:r>
      <w:r w:rsidRPr="00CD5CCD">
        <w:rPr>
          <w:rFonts w:ascii="Times New Roman" w:eastAsia="TimesNewRoman" w:hAnsi="Times New Roman"/>
          <w:sz w:val="24"/>
          <w:szCs w:val="24"/>
        </w:rPr>
        <w:t>С родохрозита будут сильно отличаться от приведенной выше цифры.</w:t>
      </w:r>
    </w:p>
    <w:p w:rsidR="00EB4BED" w:rsidRPr="00CD5CCD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lastRenderedPageBreak/>
        <w:t xml:space="preserve"> Вероятнее всего основным источником неорганического углерода, растворенного в поровой воде, явился процесс окисления органического вещества (ОВ), идущий параллельно с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метаногенерацией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>. Возможно, что участниками этого процесса являются так называемые «байкальские линии» архей, выявленных в осадках исследуемого сипа [</w:t>
      </w:r>
      <w:r>
        <w:rPr>
          <w:rFonts w:ascii="Times New Roman" w:eastAsia="TimesNewRoman" w:hAnsi="Times New Roman"/>
          <w:sz w:val="24"/>
          <w:szCs w:val="24"/>
        </w:rPr>
        <w:t>24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]. При этом интенсивность окисления ОВ в интервале кристаллизации родохрозита является, вероятно, выше процессов </w:t>
      </w:r>
      <w:proofErr w:type="spellStart"/>
      <w:r w:rsidRPr="00CD5CCD">
        <w:rPr>
          <w:rFonts w:ascii="Times New Roman" w:eastAsia="TimesNewRoman" w:hAnsi="Times New Roman"/>
          <w:sz w:val="24"/>
          <w:szCs w:val="24"/>
        </w:rPr>
        <w:t>метаногенерации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 xml:space="preserve">. Причиной этого, скорее всего, является свежесть и более высокая доступность органики для микробных процессов. Учитывая отсутствие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NO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3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-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и 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SO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4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2-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в поровых водах колонки, наиболее вероятными агентами окисления ОВ остаются марганец и железо:</w:t>
      </w:r>
    </w:p>
    <w:p w:rsidR="00EB4BED" w:rsidRPr="00CD5CCD" w:rsidRDefault="00EB4BED" w:rsidP="006F7A3D">
      <w:pPr>
        <w:spacing w:after="0" w:line="360" w:lineRule="auto"/>
        <w:ind w:firstLine="709"/>
        <w:jc w:val="center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t>СН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2</w:t>
      </w:r>
      <w:r w:rsidRPr="00CD5CCD">
        <w:rPr>
          <w:rFonts w:ascii="Times New Roman" w:eastAsia="TimesNewRoman" w:hAnsi="Times New Roman"/>
          <w:sz w:val="24"/>
          <w:szCs w:val="24"/>
        </w:rPr>
        <w:t>О + 3СО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2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+ Н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2</w:t>
      </w:r>
      <w:r w:rsidRPr="00CD5CCD">
        <w:rPr>
          <w:rFonts w:ascii="Times New Roman" w:eastAsia="TimesNewRoman" w:hAnsi="Times New Roman"/>
          <w:sz w:val="24"/>
          <w:szCs w:val="24"/>
        </w:rPr>
        <w:t>О + 2</w:t>
      </w:r>
      <w:proofErr w:type="spellStart"/>
      <w:r w:rsidRPr="00CD5CCD">
        <w:rPr>
          <w:rFonts w:ascii="Times New Roman" w:eastAsia="TimesNewRoman" w:hAnsi="Times New Roman"/>
          <w:sz w:val="24"/>
          <w:szCs w:val="24"/>
          <w:lang w:val="en-US"/>
        </w:rPr>
        <w:t>Mn</w:t>
      </w:r>
      <w:proofErr w:type="spellEnd"/>
      <w:r w:rsidRPr="00CD5CCD">
        <w:rPr>
          <w:rFonts w:ascii="Times New Roman" w:eastAsia="TimesNewRoman" w:hAnsi="Times New Roman"/>
          <w:sz w:val="24"/>
          <w:szCs w:val="24"/>
        </w:rPr>
        <w:t>О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2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= 2</w:t>
      </w:r>
      <w:proofErr w:type="spellStart"/>
      <w:r w:rsidRPr="00CD5CCD">
        <w:rPr>
          <w:rFonts w:ascii="Times New Roman" w:eastAsia="TimesNewRoman" w:hAnsi="Times New Roman"/>
          <w:sz w:val="24"/>
          <w:szCs w:val="24"/>
          <w:lang w:val="en-US"/>
        </w:rPr>
        <w:t>Mn</w:t>
      </w:r>
      <w:proofErr w:type="spellEnd"/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2+</w:t>
      </w:r>
      <w:r w:rsidRPr="00CD5CCD">
        <w:rPr>
          <w:rFonts w:ascii="Times New Roman" w:eastAsia="TimesNewRoman" w:hAnsi="Times New Roman"/>
          <w:sz w:val="24"/>
          <w:szCs w:val="24"/>
        </w:rPr>
        <w:t xml:space="preserve"> + 4</w:t>
      </w:r>
      <w:r w:rsidRPr="00CD5CCD">
        <w:rPr>
          <w:rFonts w:ascii="Times New Roman" w:eastAsia="TimesNewRoman" w:hAnsi="Times New Roman"/>
          <w:sz w:val="24"/>
          <w:szCs w:val="24"/>
          <w:lang w:val="en-US"/>
        </w:rPr>
        <w:t>HCO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</w:rPr>
        <w:t>3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</w:rPr>
        <w:t>-</w:t>
      </w:r>
      <w:r w:rsidRPr="00CD5CCD">
        <w:rPr>
          <w:rFonts w:ascii="Times New Roman" w:eastAsia="TimesNewRoman" w:hAnsi="Times New Roman"/>
          <w:sz w:val="24"/>
          <w:szCs w:val="24"/>
        </w:rPr>
        <w:t>;</w:t>
      </w:r>
    </w:p>
    <w:p w:rsidR="00EB4BED" w:rsidRPr="00CD5CCD" w:rsidRDefault="00EB4BED" w:rsidP="000411A8">
      <w:pPr>
        <w:spacing w:line="360" w:lineRule="auto"/>
        <w:ind w:firstLine="709"/>
        <w:jc w:val="center"/>
        <w:rPr>
          <w:rFonts w:ascii="Times New Roman" w:eastAsia="TimesNewRoman" w:hAnsi="Times New Roman"/>
          <w:sz w:val="24"/>
          <w:szCs w:val="24"/>
          <w:lang w:val="it-IT"/>
        </w:rPr>
      </w:pPr>
      <w:r w:rsidRPr="00CD5CCD">
        <w:rPr>
          <w:rFonts w:ascii="Times New Roman" w:eastAsia="TimesNewRoman" w:hAnsi="Times New Roman"/>
          <w:sz w:val="24"/>
          <w:szCs w:val="24"/>
          <w:lang w:val="it-IT"/>
        </w:rPr>
        <w:t>CH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  <w:lang w:val="it-IT"/>
        </w:rPr>
        <w:t>2</w:t>
      </w:r>
      <w:r w:rsidRPr="00CD5CCD">
        <w:rPr>
          <w:rFonts w:ascii="Times New Roman" w:eastAsia="TimesNewRoman" w:hAnsi="Times New Roman"/>
          <w:sz w:val="24"/>
          <w:szCs w:val="24"/>
          <w:lang w:val="it-IT"/>
        </w:rPr>
        <w:t>O + 7CO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  <w:lang w:val="it-IT"/>
        </w:rPr>
        <w:t>2</w:t>
      </w:r>
      <w:r w:rsidRPr="00CD5CCD">
        <w:rPr>
          <w:rFonts w:ascii="Times New Roman" w:eastAsia="TimesNewRoman" w:hAnsi="Times New Roman"/>
          <w:sz w:val="24"/>
          <w:szCs w:val="24"/>
          <w:lang w:val="it-IT"/>
        </w:rPr>
        <w:t xml:space="preserve"> + 4Fe(OH)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  <w:lang w:val="it-IT"/>
        </w:rPr>
        <w:t>3</w:t>
      </w:r>
      <w:r w:rsidRPr="00CD5CCD">
        <w:rPr>
          <w:rFonts w:ascii="Times New Roman" w:eastAsia="TimesNewRoman" w:hAnsi="Times New Roman"/>
          <w:sz w:val="24"/>
          <w:szCs w:val="24"/>
          <w:lang w:val="it-IT"/>
        </w:rPr>
        <w:t xml:space="preserve"> = 4Fe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  <w:lang w:val="it-IT"/>
        </w:rPr>
        <w:t>2+</w:t>
      </w:r>
      <w:r w:rsidRPr="00CD5CCD">
        <w:rPr>
          <w:rFonts w:ascii="Times New Roman" w:eastAsia="TimesNewRoman" w:hAnsi="Times New Roman"/>
          <w:sz w:val="24"/>
          <w:szCs w:val="24"/>
          <w:lang w:val="it-IT"/>
        </w:rPr>
        <w:t xml:space="preserve"> + 8HCO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  <w:lang w:val="it-IT"/>
        </w:rPr>
        <w:t>3</w:t>
      </w:r>
      <w:r w:rsidRPr="00CD5CCD">
        <w:rPr>
          <w:rFonts w:ascii="Times New Roman" w:eastAsia="TimesNewRoman" w:hAnsi="Times New Roman"/>
          <w:sz w:val="24"/>
          <w:szCs w:val="24"/>
          <w:vertAlign w:val="superscript"/>
          <w:lang w:val="it-IT"/>
        </w:rPr>
        <w:t>-</w:t>
      </w:r>
      <w:r w:rsidRPr="00CD5CCD">
        <w:rPr>
          <w:rFonts w:ascii="Times New Roman" w:eastAsia="TimesNewRoman" w:hAnsi="Times New Roman"/>
          <w:sz w:val="24"/>
          <w:szCs w:val="24"/>
          <w:lang w:val="it-IT"/>
        </w:rPr>
        <w:t xml:space="preserve"> + 3H</w:t>
      </w:r>
      <w:r w:rsidRPr="00CD5CCD">
        <w:rPr>
          <w:rFonts w:ascii="Times New Roman" w:eastAsia="TimesNewRoman" w:hAnsi="Times New Roman"/>
          <w:sz w:val="24"/>
          <w:szCs w:val="24"/>
          <w:vertAlign w:val="subscript"/>
          <w:lang w:val="it-IT"/>
        </w:rPr>
        <w:t>2</w:t>
      </w:r>
      <w:r w:rsidRPr="00CD5CCD">
        <w:rPr>
          <w:rFonts w:ascii="Times New Roman" w:eastAsia="TimesNewRoman" w:hAnsi="Times New Roman"/>
          <w:sz w:val="24"/>
          <w:szCs w:val="24"/>
          <w:lang w:val="it-IT"/>
        </w:rPr>
        <w:t>O.</w:t>
      </w:r>
    </w:p>
    <w:p w:rsidR="00EB4BED" w:rsidRPr="00FC0246" w:rsidRDefault="00EB4BED" w:rsidP="000D46DA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D5CCD">
        <w:rPr>
          <w:rFonts w:ascii="Times New Roman" w:eastAsia="TimesNewRoman" w:hAnsi="Times New Roman"/>
          <w:sz w:val="24"/>
          <w:szCs w:val="24"/>
        </w:rPr>
        <w:t xml:space="preserve">Следствием вышеприведенных реакций является кристаллизация родохрозита. При исследовании </w:t>
      </w:r>
      <w:proofErr w:type="gramStart"/>
      <w:r w:rsidRPr="00CD5CCD">
        <w:rPr>
          <w:rFonts w:ascii="Times New Roman" w:eastAsia="TimesNewRoman" w:hAnsi="Times New Roman"/>
          <w:sz w:val="24"/>
          <w:szCs w:val="24"/>
        </w:rPr>
        <w:t>механизмов формирования родохрозитов древних месторождений марганца</w:t>
      </w:r>
      <w:proofErr w:type="gramEnd"/>
      <w:r w:rsidRPr="00CD5CCD">
        <w:rPr>
          <w:rFonts w:ascii="Times New Roman" w:eastAsia="TimesNewRoman" w:hAnsi="Times New Roman"/>
          <w:sz w:val="24"/>
          <w:szCs w:val="24"/>
        </w:rPr>
        <w:t xml:space="preserve"> также предполагалась ведущая роль биогеохимических процессов и деструкции органического вещества [</w:t>
      </w:r>
      <w:r>
        <w:rPr>
          <w:rFonts w:ascii="Times New Roman" w:eastAsia="TimesNewRoman" w:hAnsi="Times New Roman"/>
          <w:sz w:val="24"/>
          <w:szCs w:val="24"/>
        </w:rPr>
        <w:t>27</w:t>
      </w:r>
      <w:r w:rsidRPr="00CD5CCD">
        <w:rPr>
          <w:rFonts w:ascii="Times New Roman" w:eastAsia="TimesNewRoman" w:hAnsi="Times New Roman"/>
          <w:sz w:val="24"/>
          <w:szCs w:val="24"/>
        </w:rPr>
        <w:t>].</w:t>
      </w:r>
      <w:r w:rsidR="00D00D3E">
        <w:rPr>
          <w:rFonts w:ascii="Times New Roman" w:eastAsia="TimesNewRoman" w:hAnsi="Times New Roman"/>
          <w:sz w:val="24"/>
          <w:szCs w:val="24"/>
        </w:rPr>
        <w:t xml:space="preserve"> </w:t>
      </w:r>
    </w:p>
    <w:p w:rsidR="00EB4BED" w:rsidRPr="003B15D9" w:rsidRDefault="00EB4BED" w:rsidP="000D46DA">
      <w:pPr>
        <w:spacing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3B15D9">
        <w:rPr>
          <w:rFonts w:ascii="Times New Roman" w:eastAsia="TimesNewRoman" w:hAnsi="Times New Roman"/>
          <w:sz w:val="24"/>
          <w:szCs w:val="24"/>
        </w:rPr>
        <w:t xml:space="preserve">Результаты изотопных исследований показали, что наиболее вероятным механизмом повышения щелочности, приведшей к кристаллизации родохрозита, является анаэробное окисление органического вещества микроорганизмами с участием железа и марганца, происходящее в зоне </w:t>
      </w:r>
      <w:proofErr w:type="spellStart"/>
      <w:r w:rsidRPr="003B15D9">
        <w:rPr>
          <w:rFonts w:ascii="Times New Roman" w:eastAsia="TimesNewRoman" w:hAnsi="Times New Roman"/>
          <w:sz w:val="24"/>
          <w:szCs w:val="24"/>
        </w:rPr>
        <w:t>метаногенерации</w:t>
      </w:r>
      <w:proofErr w:type="spellEnd"/>
      <w:r w:rsidRPr="003B15D9">
        <w:rPr>
          <w:rFonts w:ascii="Times New Roman" w:eastAsia="TimesNewRoman" w:hAnsi="Times New Roman"/>
          <w:sz w:val="24"/>
          <w:szCs w:val="24"/>
        </w:rPr>
        <w:t>.</w:t>
      </w:r>
    </w:p>
    <w:p w:rsidR="00EB4BED" w:rsidRPr="00997161" w:rsidRDefault="00997161" w:rsidP="000411A8">
      <w:pPr>
        <w:pStyle w:val="1"/>
        <w:spacing w:before="0" w:after="240" w:line="360" w:lineRule="auto"/>
        <w:jc w:val="center"/>
        <w:rPr>
          <w:color w:val="222222"/>
        </w:rPr>
      </w:pPr>
      <w:r>
        <w:rPr>
          <w:color w:val="222222"/>
        </w:rPr>
        <w:br w:type="page"/>
      </w:r>
      <w:bookmarkStart w:id="14" w:name="_Toc483264532"/>
      <w:r w:rsidR="00EB4BED" w:rsidRPr="00997161">
        <w:lastRenderedPageBreak/>
        <w:t>Заключение</w:t>
      </w:r>
      <w:bookmarkEnd w:id="14"/>
    </w:p>
    <w:p w:rsidR="00DD7243" w:rsidRPr="00997161" w:rsidRDefault="00DD7243" w:rsidP="00997161">
      <w:pPr>
        <w:spacing w:after="0" w:line="360" w:lineRule="auto"/>
        <w:ind w:firstLine="709"/>
        <w:jc w:val="both"/>
        <w:rPr>
          <w:rStyle w:val="FontStyle47"/>
          <w:color w:val="auto"/>
          <w:sz w:val="24"/>
          <w:szCs w:val="24"/>
        </w:rPr>
      </w:pPr>
      <w:proofErr w:type="spellStart"/>
      <w:r w:rsidRPr="00997161">
        <w:rPr>
          <w:rStyle w:val="FontStyle47"/>
          <w:color w:val="auto"/>
          <w:sz w:val="24"/>
          <w:szCs w:val="24"/>
        </w:rPr>
        <w:t>Аутигенные</w:t>
      </w:r>
      <w:proofErr w:type="spellEnd"/>
      <w:r w:rsidRPr="00997161">
        <w:rPr>
          <w:rStyle w:val="FontStyle47"/>
          <w:color w:val="auto"/>
          <w:sz w:val="24"/>
          <w:szCs w:val="24"/>
        </w:rPr>
        <w:t xml:space="preserve"> карбонаты </w:t>
      </w:r>
      <w:proofErr w:type="spellStart"/>
      <w:r w:rsidRPr="00997161">
        <w:rPr>
          <w:rStyle w:val="FontStyle47"/>
          <w:color w:val="auto"/>
          <w:sz w:val="24"/>
          <w:szCs w:val="24"/>
        </w:rPr>
        <w:t>гидратоносных</w:t>
      </w:r>
      <w:proofErr w:type="spellEnd"/>
      <w:r w:rsidRPr="00997161">
        <w:rPr>
          <w:rStyle w:val="FontStyle47"/>
          <w:color w:val="auto"/>
          <w:sz w:val="24"/>
          <w:szCs w:val="24"/>
        </w:rPr>
        <w:t xml:space="preserve"> структур озера Байкал представлены родохрозитами и сидеритами.</w:t>
      </w:r>
    </w:p>
    <w:p w:rsidR="00DD7243" w:rsidRPr="00997161" w:rsidRDefault="00EB4BED" w:rsidP="00997161">
      <w:pPr>
        <w:spacing w:after="0" w:line="360" w:lineRule="auto"/>
        <w:ind w:firstLine="709"/>
        <w:jc w:val="both"/>
        <w:rPr>
          <w:rStyle w:val="FontStyle47"/>
          <w:sz w:val="24"/>
          <w:szCs w:val="24"/>
        </w:rPr>
      </w:pPr>
      <w:r w:rsidRPr="00997161">
        <w:rPr>
          <w:rStyle w:val="FontStyle47"/>
          <w:color w:val="auto"/>
          <w:sz w:val="24"/>
          <w:szCs w:val="24"/>
        </w:rPr>
        <w:t xml:space="preserve">Исключительная приуроченность находок приповерхностных карбонатов к </w:t>
      </w:r>
      <w:proofErr w:type="spellStart"/>
      <w:r w:rsidRPr="00997161">
        <w:rPr>
          <w:rStyle w:val="FontStyle47"/>
          <w:color w:val="auto"/>
          <w:sz w:val="24"/>
          <w:szCs w:val="24"/>
        </w:rPr>
        <w:t>гидратоносным</w:t>
      </w:r>
      <w:proofErr w:type="spellEnd"/>
      <w:r w:rsidRPr="00997161">
        <w:rPr>
          <w:rStyle w:val="FontStyle47"/>
          <w:color w:val="auto"/>
          <w:sz w:val="24"/>
          <w:szCs w:val="24"/>
        </w:rPr>
        <w:t xml:space="preserve"> грязевым вулканам свидетельствует о генетической связи между углеродом метана и </w:t>
      </w:r>
      <w:proofErr w:type="spellStart"/>
      <w:r w:rsidRPr="00997161">
        <w:rPr>
          <w:rStyle w:val="FontStyle47"/>
          <w:color w:val="auto"/>
          <w:sz w:val="24"/>
          <w:szCs w:val="24"/>
        </w:rPr>
        <w:t>аутигенных</w:t>
      </w:r>
      <w:proofErr w:type="spellEnd"/>
      <w:r w:rsidRPr="00997161">
        <w:rPr>
          <w:rStyle w:val="FontStyle47"/>
          <w:color w:val="auto"/>
          <w:sz w:val="24"/>
          <w:szCs w:val="24"/>
        </w:rPr>
        <w:t xml:space="preserve"> карбонатов. Наиболее приемлемым объяснением резкого различия их изотопного состава является широко распространенный в пресноводных условиях механизм генерации метана и углекислого газа за счет бактериальной деструкции органического вещества (ацетата)</w:t>
      </w:r>
      <w:r w:rsidR="00DD7243" w:rsidRPr="00997161">
        <w:rPr>
          <w:rStyle w:val="FontStyle47"/>
          <w:color w:val="auto"/>
          <w:sz w:val="24"/>
          <w:szCs w:val="24"/>
        </w:rPr>
        <w:t xml:space="preserve">, что было показано в предшествующих публикациях </w:t>
      </w:r>
      <w:r w:rsidR="00997161" w:rsidRPr="00997161">
        <w:rPr>
          <w:rStyle w:val="FontStyle47"/>
          <w:color w:val="auto"/>
          <w:sz w:val="24"/>
          <w:szCs w:val="24"/>
        </w:rPr>
        <w:t>[25].</w:t>
      </w:r>
      <w:r w:rsidRPr="00997161">
        <w:rPr>
          <w:rStyle w:val="FontStyle47"/>
          <w:sz w:val="24"/>
          <w:szCs w:val="24"/>
        </w:rPr>
        <w:t xml:space="preserve"> </w:t>
      </w:r>
    </w:p>
    <w:p w:rsidR="00DD7243" w:rsidRPr="00997161" w:rsidRDefault="00DD7243" w:rsidP="000D46DA">
      <w:pPr>
        <w:spacing w:after="0" w:line="360" w:lineRule="auto"/>
        <w:ind w:firstLine="709"/>
        <w:jc w:val="both"/>
        <w:rPr>
          <w:rStyle w:val="FontStyle47"/>
          <w:sz w:val="24"/>
          <w:szCs w:val="24"/>
        </w:rPr>
      </w:pPr>
      <w:r w:rsidRPr="00997161">
        <w:rPr>
          <w:rStyle w:val="FontStyle47"/>
          <w:sz w:val="24"/>
          <w:szCs w:val="24"/>
        </w:rPr>
        <w:t xml:space="preserve">Полученные нами новые данные по распределению карбонатов в </w:t>
      </w:r>
      <w:proofErr w:type="spellStart"/>
      <w:r w:rsidRPr="00997161">
        <w:rPr>
          <w:rStyle w:val="FontStyle47"/>
          <w:sz w:val="24"/>
          <w:szCs w:val="24"/>
        </w:rPr>
        <w:t>гидратоносных</w:t>
      </w:r>
      <w:proofErr w:type="spellEnd"/>
      <w:r w:rsidRPr="00997161">
        <w:rPr>
          <w:rStyle w:val="FontStyle47"/>
          <w:sz w:val="24"/>
          <w:szCs w:val="24"/>
        </w:rPr>
        <w:t xml:space="preserve"> структурах озера Байкал показали, что они формировались в зоне генерации метана за счет СО</w:t>
      </w:r>
      <w:r w:rsidRPr="00997161">
        <w:rPr>
          <w:rStyle w:val="FontStyle47"/>
          <w:sz w:val="24"/>
          <w:szCs w:val="24"/>
          <w:vertAlign w:val="subscript"/>
        </w:rPr>
        <w:t>2</w:t>
      </w:r>
      <w:r w:rsidRPr="00997161">
        <w:rPr>
          <w:rStyle w:val="FontStyle47"/>
          <w:sz w:val="24"/>
          <w:szCs w:val="24"/>
        </w:rPr>
        <w:t>-редукции. При этом, как правило, кристаллизовались изотопно-тяжелые сидериты.</w:t>
      </w:r>
    </w:p>
    <w:p w:rsidR="00EB4BED" w:rsidRPr="009E56C1" w:rsidRDefault="00EB4BED" w:rsidP="000D46DA">
      <w:pPr>
        <w:spacing w:after="0" w:line="360" w:lineRule="auto"/>
        <w:ind w:firstLine="709"/>
        <w:jc w:val="both"/>
        <w:rPr>
          <w:rStyle w:val="FontStyle47"/>
          <w:color w:val="auto"/>
          <w:sz w:val="24"/>
          <w:szCs w:val="24"/>
        </w:rPr>
      </w:pPr>
      <w:r w:rsidRPr="009E56C1">
        <w:rPr>
          <w:rStyle w:val="FontStyle47"/>
          <w:color w:val="auto"/>
          <w:sz w:val="24"/>
          <w:szCs w:val="24"/>
        </w:rPr>
        <w:t>Однако изученный нами родохрозит</w:t>
      </w:r>
      <w:r w:rsidR="00DD7243" w:rsidRPr="009E56C1">
        <w:rPr>
          <w:rStyle w:val="FontStyle47"/>
          <w:color w:val="auto"/>
          <w:sz w:val="24"/>
          <w:szCs w:val="24"/>
        </w:rPr>
        <w:t xml:space="preserve"> из структуры Санкт-Петербург-2 оказался изотопно-легким (</w:t>
      </w:r>
      <w:r w:rsidR="00DD7243" w:rsidRPr="009E56C1">
        <w:rPr>
          <w:rFonts w:ascii="Times New Roman" w:hAnsi="Times New Roman"/>
          <w:bCs/>
          <w:sz w:val="24"/>
          <w:szCs w:val="24"/>
        </w:rPr>
        <w:t>δ</w:t>
      </w:r>
      <w:r w:rsidR="00DD7243" w:rsidRPr="009E56C1">
        <w:rPr>
          <w:rFonts w:ascii="Times New Roman" w:hAnsi="Times New Roman"/>
          <w:bCs/>
          <w:sz w:val="24"/>
          <w:szCs w:val="24"/>
          <w:vertAlign w:val="superscript"/>
        </w:rPr>
        <w:t>13</w:t>
      </w:r>
      <w:r w:rsidR="00DD7243" w:rsidRPr="009E56C1">
        <w:rPr>
          <w:rFonts w:ascii="Times New Roman" w:hAnsi="Times New Roman"/>
          <w:bCs/>
          <w:sz w:val="24"/>
          <w:szCs w:val="24"/>
        </w:rPr>
        <w:t>С=</w:t>
      </w:r>
      <w:r w:rsidR="00D00D3E" w:rsidRPr="009E56C1">
        <w:rPr>
          <w:rFonts w:ascii="Times New Roman" w:hAnsi="Times New Roman"/>
          <w:bCs/>
          <w:sz w:val="24"/>
          <w:szCs w:val="24"/>
        </w:rPr>
        <w:softHyphen/>
      </w:r>
      <w:r w:rsidR="00D00D3E" w:rsidRPr="009E56C1">
        <w:rPr>
          <w:rFonts w:ascii="Times New Roman" w:hAnsi="Times New Roman"/>
          <w:bCs/>
          <w:sz w:val="24"/>
          <w:szCs w:val="24"/>
        </w:rPr>
        <w:softHyphen/>
        <w:t xml:space="preserve"> - </w:t>
      </w:r>
      <w:r w:rsidR="00DD7243" w:rsidRPr="009E56C1">
        <w:rPr>
          <w:rFonts w:ascii="Times New Roman" w:hAnsi="Times New Roman"/>
          <w:bCs/>
          <w:sz w:val="24"/>
          <w:szCs w:val="24"/>
        </w:rPr>
        <w:t xml:space="preserve">23.3‰), что свидетельствует о его </w:t>
      </w:r>
      <w:r w:rsidRPr="009E56C1">
        <w:rPr>
          <w:rStyle w:val="FontStyle47"/>
          <w:color w:val="auto"/>
          <w:sz w:val="24"/>
          <w:szCs w:val="24"/>
        </w:rPr>
        <w:t>формирован</w:t>
      </w:r>
      <w:r w:rsidR="00DD7243" w:rsidRPr="009E56C1">
        <w:rPr>
          <w:rStyle w:val="FontStyle47"/>
          <w:color w:val="auto"/>
          <w:sz w:val="24"/>
          <w:szCs w:val="24"/>
        </w:rPr>
        <w:t>ии</w:t>
      </w:r>
      <w:r w:rsidRPr="009E56C1">
        <w:rPr>
          <w:rStyle w:val="FontStyle47"/>
          <w:color w:val="auto"/>
          <w:sz w:val="24"/>
          <w:szCs w:val="24"/>
        </w:rPr>
        <w:t xml:space="preserve"> при окислении </w:t>
      </w:r>
      <w:r w:rsidR="00DD7243" w:rsidRPr="009E56C1">
        <w:rPr>
          <w:rStyle w:val="FontStyle47"/>
          <w:color w:val="auto"/>
          <w:sz w:val="24"/>
          <w:szCs w:val="24"/>
        </w:rPr>
        <w:t xml:space="preserve">органического вещества </w:t>
      </w:r>
      <w:r w:rsidRPr="009E56C1">
        <w:rPr>
          <w:rStyle w:val="FontStyle47"/>
          <w:color w:val="auto"/>
          <w:sz w:val="24"/>
          <w:szCs w:val="24"/>
        </w:rPr>
        <w:t>соединениями железа и марганца.</w:t>
      </w:r>
      <w:r w:rsidR="00DD7243" w:rsidRPr="009E56C1">
        <w:rPr>
          <w:rStyle w:val="FontStyle47"/>
          <w:color w:val="auto"/>
          <w:sz w:val="24"/>
          <w:szCs w:val="24"/>
        </w:rPr>
        <w:t xml:space="preserve"> Данные процессы происходили в зоне генерации метана.</w:t>
      </w:r>
    </w:p>
    <w:p w:rsidR="00DD7243" w:rsidRPr="00C62F90" w:rsidRDefault="00DD7243" w:rsidP="000D46DA">
      <w:pPr>
        <w:spacing w:after="0" w:line="360" w:lineRule="auto"/>
        <w:ind w:firstLine="709"/>
        <w:jc w:val="both"/>
        <w:rPr>
          <w:rStyle w:val="FontStyle47"/>
          <w:color w:val="auto"/>
          <w:sz w:val="24"/>
          <w:szCs w:val="24"/>
        </w:rPr>
      </w:pPr>
      <w:r w:rsidRPr="00997161">
        <w:rPr>
          <w:rStyle w:val="FontStyle47"/>
          <w:color w:val="auto"/>
          <w:sz w:val="24"/>
          <w:szCs w:val="24"/>
        </w:rPr>
        <w:t xml:space="preserve">Таким образом, нами обоснованы два основных механизма формирования </w:t>
      </w:r>
      <w:proofErr w:type="spellStart"/>
      <w:r w:rsidRPr="00997161">
        <w:rPr>
          <w:rStyle w:val="FontStyle47"/>
          <w:color w:val="auto"/>
          <w:sz w:val="24"/>
          <w:szCs w:val="24"/>
        </w:rPr>
        <w:t>аутигенных</w:t>
      </w:r>
      <w:proofErr w:type="spellEnd"/>
      <w:r w:rsidRPr="00997161">
        <w:rPr>
          <w:rStyle w:val="FontStyle47"/>
          <w:color w:val="auto"/>
          <w:sz w:val="24"/>
          <w:szCs w:val="24"/>
        </w:rPr>
        <w:t xml:space="preserve"> карбонатов в озере Байкал: за счет генерации метана (изотопно-тяжелые карбонаты) и за счет окисления органического вещества (изотопно-легкие карбонаты). </w:t>
      </w:r>
      <w:r w:rsidRPr="00C62F90">
        <w:rPr>
          <w:rStyle w:val="FontStyle47"/>
          <w:color w:val="auto"/>
          <w:sz w:val="24"/>
          <w:szCs w:val="24"/>
        </w:rPr>
        <w:t>Анаэробное окисление метана не участвует в формировании карбонатов.</w:t>
      </w:r>
    </w:p>
    <w:p w:rsidR="00EB4BED" w:rsidRPr="00C62F90" w:rsidRDefault="00723AFC" w:rsidP="00C62F90">
      <w:pPr>
        <w:spacing w:after="0" w:line="360" w:lineRule="auto"/>
        <w:ind w:firstLine="709"/>
        <w:jc w:val="both"/>
        <w:rPr>
          <w:rStyle w:val="10"/>
          <w:sz w:val="24"/>
          <w:szCs w:val="24"/>
        </w:rPr>
      </w:pPr>
      <w:r w:rsidRPr="00C62F90">
        <w:rPr>
          <w:rStyle w:val="FontStyle47"/>
          <w:color w:val="auto"/>
          <w:sz w:val="24"/>
          <w:szCs w:val="24"/>
        </w:rPr>
        <w:t>Результаты работы были опубликованы в статье</w:t>
      </w:r>
      <w:r w:rsidR="00997161" w:rsidRPr="00C62F90">
        <w:rPr>
          <w:rStyle w:val="FontStyle47"/>
          <w:color w:val="auto"/>
          <w:sz w:val="24"/>
          <w:szCs w:val="24"/>
        </w:rPr>
        <w:t xml:space="preserve"> </w:t>
      </w:r>
      <w:r w:rsidR="00C62F90" w:rsidRPr="00C62F90">
        <w:rPr>
          <w:rStyle w:val="FontStyle47"/>
          <w:color w:val="auto"/>
          <w:sz w:val="24"/>
          <w:szCs w:val="24"/>
        </w:rPr>
        <w:t xml:space="preserve">«Механизм формирования </w:t>
      </w:r>
      <w:proofErr w:type="spellStart"/>
      <w:r w:rsidR="00C62F90" w:rsidRPr="00C62F90">
        <w:rPr>
          <w:rStyle w:val="FontStyle47"/>
          <w:color w:val="auto"/>
          <w:sz w:val="24"/>
          <w:szCs w:val="24"/>
        </w:rPr>
        <w:t>уатигенного</w:t>
      </w:r>
      <w:proofErr w:type="spellEnd"/>
      <w:r w:rsidR="00C62F90" w:rsidRPr="00C62F90">
        <w:rPr>
          <w:rStyle w:val="FontStyle47"/>
          <w:color w:val="auto"/>
          <w:sz w:val="24"/>
          <w:szCs w:val="24"/>
        </w:rPr>
        <w:t xml:space="preserve"> родохрозита в приповерхностных осадках </w:t>
      </w:r>
      <w:proofErr w:type="spellStart"/>
      <w:r w:rsidR="00C62F90" w:rsidRPr="00C62F90">
        <w:rPr>
          <w:rStyle w:val="FontStyle47"/>
          <w:color w:val="auto"/>
          <w:sz w:val="24"/>
          <w:szCs w:val="24"/>
        </w:rPr>
        <w:t>газогидратоносной</w:t>
      </w:r>
      <w:proofErr w:type="spellEnd"/>
      <w:r w:rsidR="00C62F90" w:rsidRPr="00C62F90">
        <w:rPr>
          <w:rStyle w:val="FontStyle47"/>
          <w:color w:val="auto"/>
          <w:sz w:val="24"/>
          <w:szCs w:val="24"/>
        </w:rPr>
        <w:t xml:space="preserve"> структуры Санкт-Петербург-2 в центральной котловине озера Байкал / </w:t>
      </w:r>
      <w:r w:rsidR="00997161" w:rsidRPr="00C62F90">
        <w:rPr>
          <w:rStyle w:val="FontStyle47"/>
          <w:color w:val="auto"/>
          <w:sz w:val="24"/>
          <w:szCs w:val="24"/>
        </w:rPr>
        <w:t>Крылов А.А.</w:t>
      </w:r>
      <w:r w:rsidRPr="00C62F90">
        <w:rPr>
          <w:rStyle w:val="FontStyle47"/>
          <w:color w:val="auto"/>
          <w:sz w:val="24"/>
          <w:szCs w:val="24"/>
        </w:rPr>
        <w:t xml:space="preserve"> </w:t>
      </w:r>
      <w:r w:rsidR="00C62F90" w:rsidRPr="00C62F90">
        <w:rPr>
          <w:rStyle w:val="FontStyle47"/>
          <w:color w:val="auto"/>
          <w:sz w:val="24"/>
          <w:szCs w:val="24"/>
        </w:rPr>
        <w:t>[и др.]/ Журнал: Нефтегазовая геология. Теория и практика».</w:t>
      </w:r>
    </w:p>
    <w:p w:rsidR="00EB4BED" w:rsidRDefault="003E5520" w:rsidP="00C62F90">
      <w:pPr>
        <w:spacing w:after="0" w:line="360" w:lineRule="auto"/>
        <w:ind w:firstLine="709"/>
        <w:jc w:val="center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br w:type="page"/>
      </w:r>
      <w:bookmarkStart w:id="15" w:name="_Toc483264533"/>
      <w:r w:rsidR="00EB4BED" w:rsidRPr="00C740EF">
        <w:rPr>
          <w:rStyle w:val="10"/>
          <w:sz w:val="24"/>
          <w:szCs w:val="24"/>
        </w:rPr>
        <w:lastRenderedPageBreak/>
        <w:t>Список литературы</w:t>
      </w:r>
      <w:bookmarkEnd w:id="15"/>
    </w:p>
    <w:p w:rsidR="00C62F90" w:rsidRPr="00C740EF" w:rsidRDefault="00C62F90" w:rsidP="00CF6193">
      <w:pPr>
        <w:spacing w:after="0" w:line="360" w:lineRule="auto"/>
        <w:jc w:val="center"/>
        <w:rPr>
          <w:rFonts w:ascii="Times New Roman" w:hAnsi="Times New Roman"/>
          <w:color w:val="222222"/>
          <w:sz w:val="24"/>
          <w:szCs w:val="24"/>
        </w:rPr>
      </w:pP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line="360" w:lineRule="auto"/>
        <w:ind w:left="0" w:right="10" w:firstLine="709"/>
        <w:rPr>
          <w:rStyle w:val="FontStyle49"/>
          <w:sz w:val="24"/>
          <w:szCs w:val="24"/>
        </w:rPr>
      </w:pPr>
      <w:r w:rsidRPr="00C740EF">
        <w:rPr>
          <w:rStyle w:val="FontStyle50"/>
          <w:i w:val="0"/>
          <w:sz w:val="24"/>
          <w:szCs w:val="24"/>
        </w:rPr>
        <w:t xml:space="preserve">Хлыстов </w:t>
      </w:r>
      <w:r w:rsidRPr="00C740EF">
        <w:rPr>
          <w:rStyle w:val="FontStyle50"/>
          <w:i w:val="0"/>
          <w:sz w:val="24"/>
          <w:szCs w:val="24"/>
          <w:lang w:val="en-US"/>
        </w:rPr>
        <w:t>O</w:t>
      </w:r>
      <w:r w:rsidRPr="00C740EF">
        <w:rPr>
          <w:rStyle w:val="FontStyle50"/>
          <w:i w:val="0"/>
          <w:sz w:val="24"/>
          <w:szCs w:val="24"/>
        </w:rPr>
        <w:t>.</w:t>
      </w:r>
      <w:r w:rsidRPr="00C740EF">
        <w:rPr>
          <w:rStyle w:val="FontStyle50"/>
          <w:i w:val="0"/>
          <w:sz w:val="24"/>
          <w:szCs w:val="24"/>
          <w:lang w:val="en-US"/>
        </w:rPr>
        <w:t>M</w:t>
      </w:r>
      <w:r w:rsidRPr="00C740EF">
        <w:rPr>
          <w:rStyle w:val="FontStyle50"/>
          <w:i w:val="0"/>
          <w:sz w:val="24"/>
          <w:szCs w:val="24"/>
        </w:rPr>
        <w:t xml:space="preserve">., Клерке Ж. Де Батист М. </w:t>
      </w:r>
      <w:r w:rsidRPr="00C740EF">
        <w:rPr>
          <w:rStyle w:val="FontStyle49"/>
          <w:sz w:val="24"/>
          <w:szCs w:val="24"/>
        </w:rPr>
        <w:t>Донные осадки, содержащие приповерхностные газовые гид</w:t>
      </w:r>
      <w:r w:rsidRPr="00C740EF">
        <w:rPr>
          <w:rStyle w:val="FontStyle49"/>
          <w:sz w:val="24"/>
          <w:szCs w:val="24"/>
        </w:rPr>
        <w:softHyphen/>
        <w:t xml:space="preserve">раты в оз. Байкал. Тез. </w:t>
      </w:r>
      <w:proofErr w:type="spellStart"/>
      <w:r w:rsidRPr="00C740EF">
        <w:rPr>
          <w:rStyle w:val="FontStyle49"/>
          <w:sz w:val="24"/>
          <w:szCs w:val="24"/>
        </w:rPr>
        <w:t>докл</w:t>
      </w:r>
      <w:proofErr w:type="spellEnd"/>
      <w:r w:rsidRPr="00C740EF">
        <w:rPr>
          <w:rStyle w:val="FontStyle49"/>
          <w:sz w:val="24"/>
          <w:szCs w:val="24"/>
        </w:rPr>
        <w:t xml:space="preserve">. Третья </w:t>
      </w:r>
      <w:proofErr w:type="spellStart"/>
      <w:r w:rsidRPr="00C740EF">
        <w:rPr>
          <w:rStyle w:val="FontStyle49"/>
          <w:sz w:val="24"/>
          <w:szCs w:val="24"/>
        </w:rPr>
        <w:t>Верещагинская</w:t>
      </w:r>
      <w:proofErr w:type="spellEnd"/>
      <w:r w:rsidRPr="00C740EF">
        <w:rPr>
          <w:rStyle w:val="FontStyle49"/>
          <w:sz w:val="24"/>
          <w:szCs w:val="24"/>
        </w:rPr>
        <w:t xml:space="preserve"> Байкальская конференция. Иркутск: 2000. С. 258.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color w:val="222222"/>
          <w:sz w:val="24"/>
          <w:szCs w:val="24"/>
          <w:lang w:val="en-US"/>
        </w:rPr>
      </w:pPr>
      <w:r w:rsidRPr="00C740EF">
        <w:rPr>
          <w:rFonts w:ascii="Times New Roman" w:hAnsi="Times New Roman"/>
          <w:color w:val="222222"/>
          <w:sz w:val="24"/>
          <w:szCs w:val="24"/>
          <w:lang w:val="en-US"/>
        </w:rPr>
        <w:t xml:space="preserve">Operation Report of Multi-phase Gas Hydrate Project II 2014 (MHP II-14), R/V G. U. V ere s c </w:t>
      </w:r>
      <w:proofErr w:type="spellStart"/>
      <w:r w:rsidRPr="00C740EF">
        <w:rPr>
          <w:rFonts w:ascii="Times New Roman" w:hAnsi="Times New Roman"/>
          <w:color w:val="222222"/>
          <w:sz w:val="24"/>
          <w:szCs w:val="24"/>
          <w:lang w:val="en-US"/>
        </w:rPr>
        <w:t>hagin</w:t>
      </w:r>
      <w:proofErr w:type="spellEnd"/>
      <w:r w:rsidRPr="00C740EF">
        <w:rPr>
          <w:rFonts w:ascii="Times New Roman" w:hAnsi="Times New Roman"/>
          <w:color w:val="222222"/>
          <w:sz w:val="24"/>
          <w:szCs w:val="24"/>
          <w:lang w:val="en-US"/>
        </w:rPr>
        <w:t xml:space="preserve"> Cruise VER-14-03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line="360" w:lineRule="auto"/>
        <w:ind w:left="0" w:right="14" w:firstLine="709"/>
        <w:rPr>
          <w:rStyle w:val="FontStyle49"/>
          <w:sz w:val="24"/>
          <w:szCs w:val="24"/>
        </w:rPr>
      </w:pPr>
      <w:r w:rsidRPr="00C740EF">
        <w:rPr>
          <w:rStyle w:val="FontStyle50"/>
          <w:i w:val="0"/>
          <w:sz w:val="24"/>
          <w:szCs w:val="24"/>
        </w:rPr>
        <w:t xml:space="preserve">Хлыстов </w:t>
      </w:r>
      <w:r w:rsidRPr="00C740EF">
        <w:rPr>
          <w:rStyle w:val="FontStyle50"/>
          <w:i w:val="0"/>
          <w:sz w:val="24"/>
          <w:szCs w:val="24"/>
          <w:lang w:val="en-US"/>
        </w:rPr>
        <w:t>O</w:t>
      </w:r>
      <w:r w:rsidRPr="00C740EF">
        <w:rPr>
          <w:rStyle w:val="FontStyle50"/>
          <w:i w:val="0"/>
          <w:sz w:val="24"/>
          <w:szCs w:val="24"/>
        </w:rPr>
        <w:t>.</w:t>
      </w:r>
      <w:r w:rsidRPr="00C740EF">
        <w:rPr>
          <w:rStyle w:val="FontStyle50"/>
          <w:i w:val="0"/>
          <w:sz w:val="24"/>
          <w:szCs w:val="24"/>
          <w:lang w:val="en-US"/>
        </w:rPr>
        <w:t>M</w:t>
      </w:r>
      <w:r w:rsidRPr="00C740EF">
        <w:rPr>
          <w:rStyle w:val="FontStyle50"/>
          <w:i w:val="0"/>
          <w:sz w:val="24"/>
          <w:szCs w:val="24"/>
        </w:rPr>
        <w:t xml:space="preserve">., Шубенкова </w:t>
      </w:r>
      <w:r w:rsidRPr="00C740EF">
        <w:rPr>
          <w:rStyle w:val="FontStyle50"/>
          <w:i w:val="0"/>
          <w:sz w:val="24"/>
          <w:szCs w:val="24"/>
          <w:lang w:val="en-US"/>
        </w:rPr>
        <w:t>O</w:t>
      </w:r>
      <w:r w:rsidRPr="00C740EF">
        <w:rPr>
          <w:rStyle w:val="FontStyle50"/>
          <w:i w:val="0"/>
          <w:sz w:val="24"/>
          <w:szCs w:val="24"/>
        </w:rPr>
        <w:t xml:space="preserve">. В. </w:t>
      </w:r>
      <w:proofErr w:type="spellStart"/>
      <w:r w:rsidRPr="00C740EF">
        <w:rPr>
          <w:rStyle w:val="FontStyle50"/>
          <w:i w:val="0"/>
          <w:sz w:val="24"/>
          <w:szCs w:val="24"/>
        </w:rPr>
        <w:t>Черницына</w:t>
      </w:r>
      <w:proofErr w:type="spellEnd"/>
      <w:r w:rsidRPr="00C740EF">
        <w:rPr>
          <w:rStyle w:val="FontStyle50"/>
          <w:i w:val="0"/>
          <w:sz w:val="24"/>
          <w:szCs w:val="24"/>
        </w:rPr>
        <w:t xml:space="preserve"> </w:t>
      </w:r>
      <w:r w:rsidRPr="00C740EF">
        <w:rPr>
          <w:rStyle w:val="FontStyle50"/>
          <w:i w:val="0"/>
          <w:sz w:val="24"/>
          <w:szCs w:val="24"/>
          <w:lang w:val="en-US"/>
        </w:rPr>
        <w:t>C</w:t>
      </w:r>
      <w:r w:rsidRPr="00C740EF">
        <w:rPr>
          <w:rStyle w:val="FontStyle50"/>
          <w:i w:val="0"/>
          <w:sz w:val="24"/>
          <w:szCs w:val="24"/>
        </w:rPr>
        <w:t xml:space="preserve">. </w:t>
      </w:r>
      <w:r w:rsidRPr="00C740EF">
        <w:rPr>
          <w:rStyle w:val="FontStyle50"/>
          <w:i w:val="0"/>
          <w:sz w:val="24"/>
          <w:szCs w:val="24"/>
          <w:lang w:val="en-US"/>
        </w:rPr>
        <w:t>M</w:t>
      </w:r>
      <w:r w:rsidRPr="00C740EF">
        <w:rPr>
          <w:rStyle w:val="FontStyle50"/>
          <w:i w:val="0"/>
          <w:sz w:val="24"/>
          <w:szCs w:val="24"/>
        </w:rPr>
        <w:t xml:space="preserve">. и др. </w:t>
      </w:r>
      <w:r w:rsidRPr="00C740EF">
        <w:rPr>
          <w:rStyle w:val="FontStyle49"/>
          <w:sz w:val="24"/>
          <w:szCs w:val="24"/>
        </w:rPr>
        <w:t>Геологическое и биогеохимическое изучение осадков Байкала в районе разгрузки метана. Ма</w:t>
      </w:r>
      <w:r w:rsidRPr="00C740EF">
        <w:rPr>
          <w:rStyle w:val="FontStyle49"/>
          <w:sz w:val="24"/>
          <w:szCs w:val="24"/>
        </w:rPr>
        <w:softHyphen/>
        <w:t xml:space="preserve">тер. </w:t>
      </w:r>
      <w:proofErr w:type="spellStart"/>
      <w:r w:rsidRPr="00C740EF">
        <w:rPr>
          <w:rStyle w:val="FontStyle49"/>
          <w:sz w:val="24"/>
          <w:szCs w:val="24"/>
        </w:rPr>
        <w:t>конф</w:t>
      </w:r>
      <w:proofErr w:type="spellEnd"/>
      <w:r w:rsidRPr="00C740EF">
        <w:rPr>
          <w:rStyle w:val="FontStyle49"/>
          <w:sz w:val="24"/>
          <w:szCs w:val="24"/>
        </w:rPr>
        <w:t xml:space="preserve">. мол. учен., </w:t>
      </w:r>
      <w:proofErr w:type="spellStart"/>
      <w:r w:rsidRPr="00C740EF">
        <w:rPr>
          <w:rStyle w:val="FontStyle49"/>
          <w:sz w:val="24"/>
          <w:szCs w:val="24"/>
        </w:rPr>
        <w:t>посвящ</w:t>
      </w:r>
      <w:proofErr w:type="spellEnd"/>
      <w:r w:rsidRPr="00C740EF">
        <w:rPr>
          <w:rStyle w:val="FontStyle49"/>
          <w:sz w:val="24"/>
          <w:szCs w:val="24"/>
        </w:rPr>
        <w:t xml:space="preserve">. </w:t>
      </w:r>
      <w:proofErr w:type="spellStart"/>
      <w:r w:rsidRPr="00C740EF">
        <w:rPr>
          <w:rStyle w:val="FontStyle49"/>
          <w:sz w:val="24"/>
          <w:szCs w:val="24"/>
        </w:rPr>
        <w:t>М.А.Лаврентьеву</w:t>
      </w:r>
      <w:proofErr w:type="spellEnd"/>
      <w:r w:rsidRPr="00C740EF">
        <w:rPr>
          <w:rStyle w:val="FontStyle49"/>
          <w:sz w:val="24"/>
          <w:szCs w:val="24"/>
        </w:rPr>
        <w:t>.</w:t>
      </w:r>
    </w:p>
    <w:p w:rsidR="00EB4BED" w:rsidRPr="00C740EF" w:rsidRDefault="00EB4BED" w:rsidP="000D46DA">
      <w:pPr>
        <w:pStyle w:val="Style6"/>
        <w:widowControl/>
        <w:spacing w:line="360" w:lineRule="auto"/>
        <w:ind w:firstLine="709"/>
        <w:rPr>
          <w:rStyle w:val="FontStyle49"/>
          <w:sz w:val="24"/>
          <w:szCs w:val="24"/>
        </w:rPr>
      </w:pPr>
      <w:r w:rsidRPr="00C740EF">
        <w:rPr>
          <w:rStyle w:val="FontStyle49"/>
          <w:sz w:val="24"/>
          <w:szCs w:val="24"/>
        </w:rPr>
        <w:t>Новосибирск: 2003. С. 209-214.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line="360" w:lineRule="auto"/>
        <w:ind w:left="0" w:right="14" w:firstLine="709"/>
        <w:rPr>
          <w:rStyle w:val="FontStyle49"/>
          <w:sz w:val="24"/>
          <w:szCs w:val="24"/>
        </w:rPr>
      </w:pPr>
      <w:r w:rsidRPr="00C740EF">
        <w:rPr>
          <w:rStyle w:val="FontStyle50"/>
          <w:i w:val="0"/>
          <w:sz w:val="24"/>
          <w:szCs w:val="24"/>
        </w:rPr>
        <w:t xml:space="preserve">Хлыстов </w:t>
      </w:r>
      <w:r w:rsidRPr="00C740EF">
        <w:rPr>
          <w:rStyle w:val="FontStyle50"/>
          <w:i w:val="0"/>
          <w:sz w:val="24"/>
          <w:szCs w:val="24"/>
          <w:lang w:val="en-US"/>
        </w:rPr>
        <w:t>O</w:t>
      </w:r>
      <w:r w:rsidRPr="00C740EF">
        <w:rPr>
          <w:rStyle w:val="FontStyle50"/>
          <w:i w:val="0"/>
          <w:sz w:val="24"/>
          <w:szCs w:val="24"/>
        </w:rPr>
        <w:t>.</w:t>
      </w:r>
      <w:r w:rsidRPr="00C740EF">
        <w:rPr>
          <w:rStyle w:val="FontStyle50"/>
          <w:i w:val="0"/>
          <w:sz w:val="24"/>
          <w:szCs w:val="24"/>
          <w:lang w:val="en-US"/>
        </w:rPr>
        <w:t>M</w:t>
      </w:r>
      <w:r w:rsidRPr="00C740EF">
        <w:rPr>
          <w:rStyle w:val="FontStyle50"/>
          <w:i w:val="0"/>
          <w:sz w:val="24"/>
          <w:szCs w:val="24"/>
        </w:rPr>
        <w:t xml:space="preserve">. </w:t>
      </w:r>
      <w:r w:rsidRPr="00C740EF">
        <w:rPr>
          <w:rStyle w:val="FontStyle49"/>
          <w:sz w:val="24"/>
          <w:szCs w:val="24"/>
        </w:rPr>
        <w:t>Новые находки газовых гидратов в донных осадках озера Байкал // Геология и геофи</w:t>
      </w:r>
      <w:r w:rsidRPr="00C740EF">
        <w:rPr>
          <w:rStyle w:val="FontStyle49"/>
          <w:sz w:val="24"/>
          <w:szCs w:val="24"/>
        </w:rPr>
        <w:softHyphen/>
        <w:t>зика. 2006. Т. 47. № 8. С. 979-981.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line="360" w:lineRule="auto"/>
        <w:ind w:left="0" w:right="19" w:firstLine="709"/>
        <w:rPr>
          <w:rStyle w:val="FontStyle49"/>
          <w:sz w:val="24"/>
          <w:szCs w:val="24"/>
        </w:rPr>
      </w:pPr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Das Sharma S., </w:t>
      </w: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Patil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D. J., </w:t>
      </w: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Gopalan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K. </w:t>
      </w:r>
      <w:r w:rsidRPr="00C740EF">
        <w:rPr>
          <w:rStyle w:val="FontStyle49"/>
          <w:sz w:val="24"/>
          <w:szCs w:val="24"/>
          <w:lang w:val="en-US" w:eastAsia="en-US"/>
        </w:rPr>
        <w:t>Temperature de</w:t>
      </w:r>
      <w:r w:rsidRPr="00C740EF">
        <w:rPr>
          <w:rStyle w:val="FontStyle49"/>
          <w:sz w:val="24"/>
          <w:szCs w:val="24"/>
          <w:lang w:val="en-US" w:eastAsia="en-US"/>
        </w:rPr>
        <w:softHyphen/>
        <w:t>pendence of isotopic fractionation of CO</w:t>
      </w:r>
      <w:r w:rsidRPr="00C740EF">
        <w:rPr>
          <w:rStyle w:val="FontStyle49"/>
          <w:sz w:val="24"/>
          <w:szCs w:val="24"/>
          <w:vertAlign w:val="subscript"/>
          <w:lang w:val="en-US" w:eastAsia="en-US"/>
        </w:rPr>
        <w:t>2</w:t>
      </w:r>
      <w:r w:rsidRPr="00C740EF">
        <w:rPr>
          <w:rStyle w:val="FontStyle49"/>
          <w:sz w:val="24"/>
          <w:szCs w:val="24"/>
          <w:lang w:val="en-US" w:eastAsia="en-US"/>
        </w:rPr>
        <w:t xml:space="preserve"> from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magnes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>-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ite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 xml:space="preserve">-phosphoric acid reaction //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Geochim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 xml:space="preserve">.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Cosmochim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>.</w:t>
      </w:r>
    </w:p>
    <w:p w:rsidR="00EB4BED" w:rsidRPr="00C740EF" w:rsidRDefault="00EB4BED" w:rsidP="000D46DA">
      <w:pPr>
        <w:pStyle w:val="Style6"/>
        <w:widowControl/>
        <w:spacing w:line="360" w:lineRule="auto"/>
        <w:ind w:firstLine="709"/>
        <w:rPr>
          <w:rStyle w:val="FontStyle49"/>
          <w:sz w:val="24"/>
          <w:szCs w:val="24"/>
          <w:lang w:eastAsia="en-US"/>
        </w:rPr>
      </w:pPr>
      <w:proofErr w:type="spellStart"/>
      <w:r w:rsidRPr="00C740EF">
        <w:rPr>
          <w:rStyle w:val="FontStyle49"/>
          <w:sz w:val="24"/>
          <w:szCs w:val="24"/>
          <w:lang w:val="en-US" w:eastAsia="en-US"/>
        </w:rPr>
        <w:t>Acta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>.</w:t>
      </w:r>
      <w:r w:rsidRPr="00C740EF">
        <w:rPr>
          <w:rStyle w:val="FontStyle49"/>
          <w:sz w:val="24"/>
          <w:szCs w:val="24"/>
          <w:lang w:eastAsia="en-US"/>
        </w:rPr>
        <w:t xml:space="preserve"> 2002.</w:t>
      </w:r>
      <w:r w:rsidRPr="00C740EF">
        <w:rPr>
          <w:rStyle w:val="FontStyle49"/>
          <w:sz w:val="24"/>
          <w:szCs w:val="24"/>
          <w:lang w:val="en-US" w:eastAsia="en-US"/>
        </w:rPr>
        <w:t xml:space="preserve"> V.</w:t>
      </w:r>
      <w:r w:rsidRPr="00C740EF">
        <w:rPr>
          <w:rStyle w:val="FontStyle49"/>
          <w:sz w:val="24"/>
          <w:szCs w:val="24"/>
          <w:lang w:eastAsia="en-US"/>
        </w:rPr>
        <w:t xml:space="preserve"> 66.</w:t>
      </w:r>
      <w:r w:rsidRPr="00C740EF">
        <w:rPr>
          <w:rStyle w:val="FontStyle49"/>
          <w:sz w:val="24"/>
          <w:szCs w:val="24"/>
          <w:lang w:val="en-US" w:eastAsia="en-US"/>
        </w:rPr>
        <w:t xml:space="preserve"> P.</w:t>
      </w:r>
      <w:r w:rsidRPr="00C740EF">
        <w:rPr>
          <w:rStyle w:val="FontStyle49"/>
          <w:sz w:val="24"/>
          <w:szCs w:val="24"/>
          <w:lang w:eastAsia="en-US"/>
        </w:rPr>
        <w:t xml:space="preserve"> 589-593.</w:t>
      </w:r>
    </w:p>
    <w:p w:rsidR="00EB4BED" w:rsidRPr="00C740EF" w:rsidRDefault="00CF6193" w:rsidP="000D46DA">
      <w:pPr>
        <w:pStyle w:val="1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rigaku</w:t>
        </w:r>
        <w:proofErr w:type="spellEnd"/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com</w:t>
        </w:r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products</w:t>
        </w:r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smc</w:t>
        </w:r>
        <w:proofErr w:type="spellEnd"/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rapid</w:t>
        </w:r>
      </w:hyperlink>
    </w:p>
    <w:p w:rsidR="00EB4BED" w:rsidRPr="00C740EF" w:rsidRDefault="00CF6193" w:rsidP="000D46DA">
      <w:pPr>
        <w:pStyle w:val="1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EB4BED" w:rsidRPr="00C740EF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http://researchpark.spbu.ru/equipment/equipment-xrd/137-xrd-raxis-rus</w:t>
        </w:r>
      </w:hyperlink>
    </w:p>
    <w:p w:rsidR="00EB4BED" w:rsidRPr="003E5520" w:rsidRDefault="00CF6193" w:rsidP="000D46DA">
      <w:pPr>
        <w:widowControl w:val="0"/>
        <w:numPr>
          <w:ilvl w:val="0"/>
          <w:numId w:val="2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hyperlink r:id="rId38" w:history="1"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baikalfund</w:t>
        </w:r>
        <w:proofErr w:type="spellEnd"/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index</w:t>
        </w:r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EB4BED" w:rsidRPr="003E5520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wbp</w:t>
        </w:r>
        <w:proofErr w:type="spellEnd"/>
      </w:hyperlink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before="43" w:line="360" w:lineRule="auto"/>
        <w:ind w:left="0" w:right="14" w:firstLine="709"/>
        <w:rPr>
          <w:rStyle w:val="FontStyle49"/>
          <w:sz w:val="24"/>
          <w:szCs w:val="24"/>
        </w:rPr>
      </w:pPr>
      <w:r w:rsidRPr="00442A8F">
        <w:rPr>
          <w:rStyle w:val="FontStyle50"/>
          <w:i w:val="0"/>
          <w:sz w:val="24"/>
          <w:szCs w:val="24"/>
          <w:lang w:val="de-DE" w:eastAsia="en-US"/>
        </w:rPr>
        <w:t xml:space="preserve">Von Rad U., Rosch H., Berner H. et al.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Authigenic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 xml:space="preserve"> car</w:t>
      </w:r>
      <w:r w:rsidRPr="00C740EF">
        <w:rPr>
          <w:rStyle w:val="FontStyle49"/>
          <w:sz w:val="24"/>
          <w:szCs w:val="24"/>
          <w:lang w:val="en-US" w:eastAsia="en-US"/>
        </w:rPr>
        <w:softHyphen/>
        <w:t xml:space="preserve">bonates derived from oxidized methane vented from the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Makran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 xml:space="preserve">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accretionary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 xml:space="preserve"> prism off Pakistan // Marine Geol</w:t>
      </w:r>
      <w:r w:rsidRPr="00C740EF">
        <w:rPr>
          <w:rStyle w:val="FontStyle49"/>
          <w:sz w:val="24"/>
          <w:szCs w:val="24"/>
          <w:lang w:val="en-US" w:eastAsia="en-US"/>
        </w:rPr>
        <w:softHyphen/>
        <w:t>ogy. 1996. V.</w:t>
      </w:r>
      <w:r w:rsidRPr="00C740EF">
        <w:rPr>
          <w:rStyle w:val="FontStyle49"/>
          <w:sz w:val="24"/>
          <w:szCs w:val="24"/>
          <w:lang w:eastAsia="en-US"/>
        </w:rPr>
        <w:t xml:space="preserve"> 136.</w:t>
      </w:r>
      <w:r w:rsidRPr="00C740EF">
        <w:rPr>
          <w:rStyle w:val="FontStyle49"/>
          <w:sz w:val="24"/>
          <w:szCs w:val="24"/>
          <w:lang w:val="en-US" w:eastAsia="en-US"/>
        </w:rPr>
        <w:t xml:space="preserve"> P.</w:t>
      </w:r>
      <w:r w:rsidRPr="00C740EF">
        <w:rPr>
          <w:rStyle w:val="FontStyle49"/>
          <w:sz w:val="24"/>
          <w:szCs w:val="24"/>
          <w:lang w:eastAsia="en-US"/>
        </w:rPr>
        <w:t xml:space="preserve"> 55-77.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before="38" w:line="360" w:lineRule="auto"/>
        <w:ind w:left="0" w:right="14" w:firstLine="709"/>
        <w:rPr>
          <w:rStyle w:val="FontStyle49"/>
          <w:sz w:val="24"/>
          <w:szCs w:val="24"/>
        </w:rPr>
      </w:pPr>
      <w:r w:rsidRPr="00C740EF">
        <w:rPr>
          <w:rStyle w:val="FontStyle50"/>
          <w:i w:val="0"/>
          <w:sz w:val="24"/>
          <w:szCs w:val="24"/>
        </w:rPr>
        <w:t xml:space="preserve">Князева Л. </w:t>
      </w:r>
      <w:r w:rsidRPr="00C740EF">
        <w:rPr>
          <w:rStyle w:val="FontStyle50"/>
          <w:i w:val="0"/>
          <w:sz w:val="24"/>
          <w:szCs w:val="24"/>
          <w:lang w:val="en-US"/>
        </w:rPr>
        <w:t>M</w:t>
      </w:r>
      <w:r w:rsidRPr="00C740EF">
        <w:rPr>
          <w:rStyle w:val="FontStyle50"/>
          <w:i w:val="0"/>
          <w:sz w:val="24"/>
          <w:szCs w:val="24"/>
        </w:rPr>
        <w:t xml:space="preserve">. </w:t>
      </w:r>
      <w:r w:rsidRPr="00C740EF">
        <w:rPr>
          <w:rStyle w:val="FontStyle49"/>
          <w:sz w:val="24"/>
          <w:szCs w:val="24"/>
        </w:rPr>
        <w:t>Вивианит в донных илах озера Бай</w:t>
      </w:r>
      <w:r w:rsidRPr="00C740EF">
        <w:rPr>
          <w:rStyle w:val="FontStyle49"/>
          <w:sz w:val="24"/>
          <w:szCs w:val="24"/>
        </w:rPr>
        <w:softHyphen/>
        <w:t xml:space="preserve">кал // </w:t>
      </w:r>
      <w:proofErr w:type="spellStart"/>
      <w:r w:rsidRPr="00C740EF">
        <w:rPr>
          <w:rStyle w:val="FontStyle49"/>
          <w:sz w:val="24"/>
          <w:szCs w:val="24"/>
        </w:rPr>
        <w:t>Докл</w:t>
      </w:r>
      <w:proofErr w:type="spellEnd"/>
      <w:r w:rsidRPr="00C740EF">
        <w:rPr>
          <w:rStyle w:val="FontStyle49"/>
          <w:sz w:val="24"/>
          <w:szCs w:val="24"/>
        </w:rPr>
        <w:t>. АН СССР. 1964.</w:t>
      </w:r>
      <w:r w:rsidRPr="00C740EF">
        <w:rPr>
          <w:rStyle w:val="FontStyle49"/>
          <w:sz w:val="24"/>
          <w:szCs w:val="24"/>
          <w:lang w:val="en-US"/>
        </w:rPr>
        <w:t xml:space="preserve"> T.</w:t>
      </w:r>
      <w:r w:rsidRPr="00C740EF">
        <w:rPr>
          <w:rStyle w:val="FontStyle49"/>
          <w:sz w:val="24"/>
          <w:szCs w:val="24"/>
        </w:rPr>
        <w:t xml:space="preserve"> 97. № </w:t>
      </w:r>
      <w:smartTag w:uri="urn:schemas-microsoft-com:office:smarttags" w:element="metricconverter">
        <w:smartTagPr>
          <w:attr w:name="ProductID" w:val="3. C"/>
        </w:smartTagPr>
        <w:r w:rsidRPr="00C740EF">
          <w:rPr>
            <w:rStyle w:val="FontStyle49"/>
            <w:sz w:val="24"/>
            <w:szCs w:val="24"/>
          </w:rPr>
          <w:t>3.</w:t>
        </w:r>
        <w:r w:rsidRPr="00C740EF">
          <w:rPr>
            <w:rStyle w:val="FontStyle49"/>
            <w:sz w:val="24"/>
            <w:szCs w:val="24"/>
            <w:lang w:val="en-US"/>
          </w:rPr>
          <w:t xml:space="preserve"> C</w:t>
        </w:r>
      </w:smartTag>
      <w:r w:rsidRPr="00C740EF">
        <w:rPr>
          <w:rStyle w:val="FontStyle49"/>
          <w:sz w:val="24"/>
          <w:szCs w:val="24"/>
          <w:lang w:val="en-US"/>
        </w:rPr>
        <w:t>.</w:t>
      </w:r>
      <w:r w:rsidRPr="00C740EF">
        <w:rPr>
          <w:rStyle w:val="FontStyle49"/>
          <w:sz w:val="24"/>
          <w:szCs w:val="24"/>
        </w:rPr>
        <w:t xml:space="preserve"> 519-522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before="48" w:line="360" w:lineRule="auto"/>
        <w:ind w:left="0" w:right="14" w:firstLine="709"/>
        <w:rPr>
          <w:rStyle w:val="FontStyle49"/>
          <w:sz w:val="24"/>
          <w:szCs w:val="24"/>
        </w:rPr>
      </w:pPr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Falkner K.K., Measures C.I., </w:t>
      </w: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Herbelin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S.E., and Ed-</w:t>
      </w: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mond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J.M. </w:t>
      </w:r>
      <w:r w:rsidRPr="00C740EF">
        <w:rPr>
          <w:rStyle w:val="FontStyle49"/>
          <w:sz w:val="24"/>
          <w:szCs w:val="24"/>
          <w:lang w:val="en-US" w:eastAsia="en-US"/>
        </w:rPr>
        <w:t xml:space="preserve">The major and minor element geochemistry of </w:t>
      </w:r>
      <w:smartTag w:uri="urn:schemas-microsoft-com:office:smarttags" w:element="place">
        <w:smartTag w:uri="urn:schemas-microsoft-com:office:smarttags" w:element="PlaceType">
          <w:r w:rsidRPr="00C740EF">
            <w:rPr>
              <w:rStyle w:val="FontStyle49"/>
              <w:sz w:val="24"/>
              <w:szCs w:val="24"/>
              <w:lang w:val="en-US" w:eastAsia="en-US"/>
            </w:rPr>
            <w:t>Lake</w:t>
          </w:r>
        </w:smartTag>
        <w:r w:rsidRPr="00C740EF">
          <w:rPr>
            <w:rStyle w:val="FontStyle49"/>
            <w:sz w:val="24"/>
            <w:szCs w:val="24"/>
            <w:lang w:val="en-US" w:eastAsia="en-US"/>
          </w:rPr>
          <w:t xml:space="preserve"> </w:t>
        </w:r>
        <w:smartTag w:uri="urn:schemas-microsoft-com:office:smarttags" w:element="PlaceName">
          <w:r w:rsidRPr="00C740EF">
            <w:rPr>
              <w:rStyle w:val="FontStyle49"/>
              <w:sz w:val="24"/>
              <w:szCs w:val="24"/>
              <w:lang w:val="en-US" w:eastAsia="en-US"/>
            </w:rPr>
            <w:t>Baikal</w:t>
          </w:r>
        </w:smartTag>
      </w:smartTag>
      <w:r w:rsidRPr="00C740EF">
        <w:rPr>
          <w:rStyle w:val="FontStyle49"/>
          <w:sz w:val="24"/>
          <w:szCs w:val="24"/>
          <w:lang w:val="en-US" w:eastAsia="en-US"/>
        </w:rPr>
        <w:t xml:space="preserve"> // Limnology and Oceanography, 1991. V.</w:t>
      </w:r>
      <w:r w:rsidRPr="00C740EF">
        <w:rPr>
          <w:rStyle w:val="FontStyle49"/>
          <w:sz w:val="24"/>
          <w:szCs w:val="24"/>
          <w:lang w:eastAsia="en-US"/>
        </w:rPr>
        <w:t xml:space="preserve"> 36.</w:t>
      </w:r>
      <w:r w:rsidRPr="00C740EF">
        <w:rPr>
          <w:rStyle w:val="FontStyle49"/>
          <w:sz w:val="24"/>
          <w:szCs w:val="24"/>
          <w:lang w:val="en-US" w:eastAsia="en-US"/>
        </w:rPr>
        <w:t xml:space="preserve"> P.</w:t>
      </w:r>
      <w:r w:rsidRPr="00C740EF">
        <w:rPr>
          <w:rStyle w:val="FontStyle49"/>
          <w:sz w:val="24"/>
          <w:szCs w:val="24"/>
          <w:lang w:eastAsia="en-US"/>
        </w:rPr>
        <w:t xml:space="preserve"> 413-423.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before="38" w:line="360" w:lineRule="auto"/>
        <w:ind w:left="0" w:right="14" w:firstLine="709"/>
        <w:rPr>
          <w:rStyle w:val="FontStyle49"/>
          <w:sz w:val="24"/>
          <w:szCs w:val="24"/>
        </w:rPr>
      </w:pP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Callender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E, </w:t>
      </w: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Granina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L. </w:t>
      </w:r>
      <w:r w:rsidRPr="00C740EF">
        <w:rPr>
          <w:rStyle w:val="FontStyle49"/>
          <w:sz w:val="24"/>
          <w:szCs w:val="24"/>
          <w:lang w:val="en-US" w:eastAsia="en-US"/>
        </w:rPr>
        <w:t xml:space="preserve">Transition metal geochemistry of sedimentary pore fluids associated with hydrothermal activity in </w:t>
      </w:r>
      <w:smartTag w:uri="urn:schemas-microsoft-com:office:smarttags" w:element="place">
        <w:smartTag w:uri="urn:schemas-microsoft-com:office:smarttags" w:element="City">
          <w:r w:rsidRPr="00C740EF">
            <w:rPr>
              <w:rStyle w:val="FontStyle49"/>
              <w:sz w:val="24"/>
              <w:szCs w:val="24"/>
              <w:lang w:val="en-US" w:eastAsia="en-US"/>
            </w:rPr>
            <w:t>Lake Baikal</w:t>
          </w:r>
        </w:smartTag>
        <w:r w:rsidRPr="00C740EF">
          <w:rPr>
            <w:rStyle w:val="FontStyle49"/>
            <w:sz w:val="24"/>
            <w:szCs w:val="24"/>
            <w:lang w:val="en-US" w:eastAsia="en-US"/>
          </w:rPr>
          <w:t xml:space="preserve">, </w:t>
        </w:r>
        <w:smartTag w:uri="urn:schemas-microsoft-com:office:smarttags" w:element="country-region">
          <w:r w:rsidRPr="00C740EF">
            <w:rPr>
              <w:rStyle w:val="FontStyle49"/>
              <w:sz w:val="24"/>
              <w:szCs w:val="24"/>
              <w:lang w:val="en-US" w:eastAsia="en-US"/>
            </w:rPr>
            <w:t>Russia</w:t>
          </w:r>
        </w:smartTag>
      </w:smartTag>
      <w:r w:rsidRPr="00C740EF">
        <w:rPr>
          <w:rStyle w:val="FontStyle49"/>
          <w:sz w:val="24"/>
          <w:szCs w:val="24"/>
          <w:lang w:val="en-US" w:eastAsia="en-US"/>
        </w:rPr>
        <w:t>. Proc. of the 7</w:t>
      </w:r>
      <w:r w:rsidRPr="00C740EF">
        <w:rPr>
          <w:rStyle w:val="FontStyle49"/>
          <w:sz w:val="24"/>
          <w:szCs w:val="24"/>
          <w:vertAlign w:val="superscript"/>
          <w:lang w:val="en-US" w:eastAsia="en-US"/>
        </w:rPr>
        <w:t>th</w:t>
      </w:r>
      <w:r w:rsidRPr="00C740EF">
        <w:rPr>
          <w:rStyle w:val="FontStyle49"/>
          <w:sz w:val="24"/>
          <w:szCs w:val="24"/>
          <w:lang w:val="en-US" w:eastAsia="en-US"/>
        </w:rPr>
        <w:t xml:space="preserve"> Interna</w:t>
      </w:r>
      <w:r w:rsidRPr="00C740EF">
        <w:rPr>
          <w:rStyle w:val="FontStyle49"/>
          <w:sz w:val="24"/>
          <w:szCs w:val="24"/>
          <w:lang w:val="en-US" w:eastAsia="en-US"/>
        </w:rPr>
        <w:softHyphen/>
        <w:t>tional symposium on Water-Rock Interaction-WRI-7, 1992. P.</w:t>
      </w:r>
      <w:r w:rsidRPr="00C740EF">
        <w:rPr>
          <w:rStyle w:val="FontStyle49"/>
          <w:sz w:val="24"/>
          <w:szCs w:val="24"/>
          <w:lang w:eastAsia="en-US"/>
        </w:rPr>
        <w:t xml:space="preserve"> 621-626.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before="19" w:line="360" w:lineRule="auto"/>
        <w:ind w:left="0" w:right="19" w:firstLine="709"/>
        <w:rPr>
          <w:rStyle w:val="FontStyle49"/>
          <w:sz w:val="24"/>
          <w:szCs w:val="24"/>
          <w:lang w:val="en-US" w:eastAsia="en-US"/>
        </w:rPr>
      </w:pPr>
      <w:proofErr w:type="spellStart"/>
      <w:r w:rsidRPr="00C740EF">
        <w:rPr>
          <w:rStyle w:val="FontStyle50"/>
          <w:i w:val="0"/>
          <w:sz w:val="24"/>
          <w:szCs w:val="24"/>
        </w:rPr>
        <w:t>Мизандронцев</w:t>
      </w:r>
      <w:proofErr w:type="spellEnd"/>
      <w:r w:rsidRPr="00C740EF">
        <w:rPr>
          <w:rStyle w:val="FontStyle50"/>
          <w:i w:val="0"/>
          <w:sz w:val="24"/>
          <w:szCs w:val="24"/>
        </w:rPr>
        <w:t xml:space="preserve"> И.Б. </w:t>
      </w:r>
      <w:r w:rsidRPr="00C740EF">
        <w:rPr>
          <w:rStyle w:val="FontStyle49"/>
          <w:sz w:val="24"/>
          <w:szCs w:val="24"/>
        </w:rPr>
        <w:t>К геохимии грунтовых раство</w:t>
      </w:r>
      <w:r w:rsidRPr="00C740EF">
        <w:rPr>
          <w:rStyle w:val="FontStyle49"/>
          <w:sz w:val="24"/>
          <w:szCs w:val="24"/>
        </w:rPr>
        <w:softHyphen/>
        <w:t>ров. В сб.: "Динамика Байкальской впадины". Но</w:t>
      </w:r>
      <w:r w:rsidRPr="00C740EF">
        <w:rPr>
          <w:rStyle w:val="FontStyle49"/>
          <w:sz w:val="24"/>
          <w:szCs w:val="24"/>
        </w:rPr>
        <w:softHyphen/>
        <w:t xml:space="preserve">восибирск, Наука. </w:t>
      </w:r>
      <w:proofErr w:type="spellStart"/>
      <w:r w:rsidRPr="00C740EF">
        <w:rPr>
          <w:rStyle w:val="FontStyle49"/>
          <w:sz w:val="24"/>
          <w:szCs w:val="24"/>
        </w:rPr>
        <w:t>Сиб</w:t>
      </w:r>
      <w:proofErr w:type="spellEnd"/>
      <w:r w:rsidRPr="00C740EF">
        <w:rPr>
          <w:rStyle w:val="FontStyle49"/>
          <w:sz w:val="24"/>
          <w:szCs w:val="24"/>
        </w:rPr>
        <w:t xml:space="preserve">. </w:t>
      </w:r>
      <w:proofErr w:type="spellStart"/>
      <w:r w:rsidRPr="00C740EF">
        <w:rPr>
          <w:rStyle w:val="FontStyle49"/>
          <w:sz w:val="24"/>
          <w:szCs w:val="24"/>
        </w:rPr>
        <w:t>отд-ние</w:t>
      </w:r>
      <w:proofErr w:type="spellEnd"/>
      <w:r w:rsidRPr="00C740EF">
        <w:rPr>
          <w:rStyle w:val="FontStyle49"/>
          <w:sz w:val="24"/>
          <w:szCs w:val="24"/>
        </w:rPr>
        <w:t>, 1975. С. 203-231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before="29" w:line="360" w:lineRule="auto"/>
        <w:ind w:left="0" w:right="10" w:firstLine="709"/>
        <w:rPr>
          <w:rStyle w:val="FontStyle49"/>
          <w:sz w:val="24"/>
          <w:szCs w:val="24"/>
        </w:rPr>
      </w:pPr>
      <w:r w:rsidRPr="00C740EF">
        <w:rPr>
          <w:rStyle w:val="FontStyle49"/>
          <w:sz w:val="24"/>
          <w:szCs w:val="24"/>
        </w:rPr>
        <w:lastRenderedPageBreak/>
        <w:t xml:space="preserve">Коллектив участников проекта "Байкал-бурение". </w:t>
      </w:r>
      <w:proofErr w:type="spellStart"/>
      <w:r w:rsidRPr="00C740EF">
        <w:rPr>
          <w:rStyle w:val="FontStyle49"/>
          <w:sz w:val="24"/>
          <w:szCs w:val="24"/>
        </w:rPr>
        <w:t>Позднекайнозойская</w:t>
      </w:r>
      <w:proofErr w:type="spellEnd"/>
      <w:r w:rsidRPr="00C740EF">
        <w:rPr>
          <w:rStyle w:val="FontStyle49"/>
          <w:sz w:val="24"/>
          <w:szCs w:val="24"/>
        </w:rPr>
        <w:t xml:space="preserve"> палеоклиматическая запись в осадках озера Байкал (по результатам исследова</w:t>
      </w:r>
      <w:r w:rsidRPr="00C740EF">
        <w:rPr>
          <w:rStyle w:val="FontStyle49"/>
          <w:sz w:val="24"/>
          <w:szCs w:val="24"/>
        </w:rPr>
        <w:softHyphen/>
        <w:t>ния 600-м керна глубокого бурения) // Геология и геофизика. 2000. Т. 41. № 1. С. 3-32.</w:t>
      </w:r>
    </w:p>
    <w:p w:rsidR="00EB4BED" w:rsidRPr="00C740EF" w:rsidRDefault="00EB4BED" w:rsidP="000D46DA">
      <w:pPr>
        <w:pStyle w:val="Style14"/>
        <w:widowControl/>
        <w:numPr>
          <w:ilvl w:val="0"/>
          <w:numId w:val="2"/>
        </w:numPr>
        <w:tabs>
          <w:tab w:val="left" w:pos="331"/>
        </w:tabs>
        <w:spacing w:before="24" w:line="360" w:lineRule="auto"/>
        <w:ind w:left="0" w:right="5" w:firstLine="709"/>
        <w:rPr>
          <w:rStyle w:val="FontStyle49"/>
          <w:sz w:val="24"/>
          <w:szCs w:val="24"/>
          <w:lang w:val="en-US"/>
        </w:rPr>
      </w:pP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Sapota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T., </w:t>
      </w: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Aldahan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A., Al-</w:t>
      </w:r>
      <w:proofErr w:type="spellStart"/>
      <w:r w:rsidRPr="00C740EF">
        <w:rPr>
          <w:rStyle w:val="FontStyle50"/>
          <w:i w:val="0"/>
          <w:sz w:val="24"/>
          <w:szCs w:val="24"/>
          <w:lang w:val="en-US" w:eastAsia="en-US"/>
        </w:rPr>
        <w:t>Aasm</w:t>
      </w:r>
      <w:proofErr w:type="spellEnd"/>
      <w:r w:rsidRPr="00C740EF">
        <w:rPr>
          <w:rStyle w:val="FontStyle50"/>
          <w:i w:val="0"/>
          <w:sz w:val="24"/>
          <w:szCs w:val="24"/>
          <w:lang w:val="en-US" w:eastAsia="en-US"/>
        </w:rPr>
        <w:t xml:space="preserve"> I.S. </w:t>
      </w:r>
      <w:r w:rsidRPr="00C740EF">
        <w:rPr>
          <w:rStyle w:val="FontStyle49"/>
          <w:sz w:val="24"/>
          <w:szCs w:val="24"/>
          <w:lang w:val="en-US" w:eastAsia="en-US"/>
        </w:rPr>
        <w:t xml:space="preserve">Sedimentary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facies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 xml:space="preserve"> and climate control on formation of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vivianite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 xml:space="preserve"> and siderite </w:t>
      </w:r>
      <w:proofErr w:type="spellStart"/>
      <w:r w:rsidRPr="00C740EF">
        <w:rPr>
          <w:rStyle w:val="FontStyle49"/>
          <w:sz w:val="24"/>
          <w:szCs w:val="24"/>
          <w:lang w:val="en-US" w:eastAsia="en-US"/>
        </w:rPr>
        <w:t>microconcretions</w:t>
      </w:r>
      <w:proofErr w:type="spellEnd"/>
      <w:r w:rsidRPr="00C740EF">
        <w:rPr>
          <w:rStyle w:val="FontStyle49"/>
          <w:sz w:val="24"/>
          <w:szCs w:val="24"/>
          <w:lang w:val="en-US" w:eastAsia="en-US"/>
        </w:rPr>
        <w:t xml:space="preserve"> in sediments of Lake Baikal, Siberia //</w:t>
      </w:r>
    </w:p>
    <w:p w:rsidR="00EB4BED" w:rsidRPr="00C740EF" w:rsidRDefault="00EB4BED" w:rsidP="000D46DA">
      <w:pPr>
        <w:widowControl w:val="0"/>
        <w:numPr>
          <w:ilvl w:val="0"/>
          <w:numId w:val="2"/>
        </w:numPr>
        <w:tabs>
          <w:tab w:val="left" w:pos="25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C740EF">
        <w:rPr>
          <w:rStyle w:val="FontStyle49"/>
          <w:sz w:val="24"/>
          <w:szCs w:val="24"/>
          <w:lang w:val="en-US"/>
        </w:rPr>
        <w:t xml:space="preserve">J. </w:t>
      </w:r>
      <w:proofErr w:type="spellStart"/>
      <w:r w:rsidRPr="00C740EF">
        <w:rPr>
          <w:rStyle w:val="FontStyle49"/>
          <w:sz w:val="24"/>
          <w:szCs w:val="24"/>
          <w:lang w:val="en-US"/>
        </w:rPr>
        <w:t>Paleolimnol</w:t>
      </w:r>
      <w:proofErr w:type="spellEnd"/>
      <w:r w:rsidRPr="00C740EF">
        <w:rPr>
          <w:rStyle w:val="FontStyle49"/>
          <w:sz w:val="24"/>
          <w:szCs w:val="24"/>
          <w:lang w:val="en-US"/>
        </w:rPr>
        <w:t>.</w:t>
      </w:r>
      <w:r w:rsidRPr="00C740EF">
        <w:rPr>
          <w:rStyle w:val="FontStyle49"/>
          <w:sz w:val="24"/>
          <w:szCs w:val="24"/>
        </w:rPr>
        <w:t xml:space="preserve"> 2006.</w:t>
      </w:r>
      <w:r w:rsidRPr="00C740EF">
        <w:rPr>
          <w:rStyle w:val="FontStyle49"/>
          <w:sz w:val="24"/>
          <w:szCs w:val="24"/>
          <w:lang w:val="en-US"/>
        </w:rPr>
        <w:t xml:space="preserve"> V.</w:t>
      </w:r>
      <w:r w:rsidRPr="00C740EF">
        <w:rPr>
          <w:rStyle w:val="FontStyle49"/>
          <w:sz w:val="24"/>
          <w:szCs w:val="24"/>
        </w:rPr>
        <w:t xml:space="preserve"> 36.</w:t>
      </w:r>
      <w:r w:rsidRPr="00C740EF">
        <w:rPr>
          <w:rStyle w:val="FontStyle49"/>
          <w:sz w:val="24"/>
          <w:szCs w:val="24"/>
          <w:lang w:val="en-US"/>
        </w:rPr>
        <w:t xml:space="preserve"> P.</w:t>
      </w:r>
      <w:r w:rsidRPr="00C740EF">
        <w:rPr>
          <w:rStyle w:val="FontStyle49"/>
          <w:sz w:val="24"/>
          <w:szCs w:val="24"/>
        </w:rPr>
        <w:t xml:space="preserve"> 245-257.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740EF">
        <w:rPr>
          <w:rFonts w:ascii="Times New Roman" w:eastAsia="TimesNewRoman" w:hAnsi="Times New Roman"/>
          <w:sz w:val="24"/>
          <w:szCs w:val="24"/>
        </w:rPr>
        <w:t xml:space="preserve">Кулешов В.Н. Месторождения марганца. Сообщение 1. Генетические модели марганцевого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рудогенеза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// Литология и Полезные Ископаемые. - 2011. - № 5. - 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C</w:t>
      </w:r>
      <w:r w:rsidRPr="00C740EF">
        <w:rPr>
          <w:rFonts w:ascii="Times New Roman" w:eastAsia="TimesNewRoman" w:hAnsi="Times New Roman"/>
          <w:sz w:val="24"/>
          <w:szCs w:val="24"/>
        </w:rPr>
        <w:t>. 527-550.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740EF">
        <w:rPr>
          <w:rFonts w:ascii="Times New Roman" w:eastAsia="TimesNewRoman" w:hAnsi="Times New Roman"/>
          <w:sz w:val="24"/>
          <w:szCs w:val="24"/>
        </w:rPr>
        <w:t xml:space="preserve">Гранина Л.З.,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Каллендер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Е., Ломоносов И.С.,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Мац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В.Д.,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Голобокова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Л.П. Аномалии состава поровых вод донных осадков Байкала // Геология и геофизика. - 2001. - Т. 42. - № 1-2. - С. 362-372.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740EF">
        <w:rPr>
          <w:rFonts w:ascii="Times New Roman" w:hAnsi="Times New Roman"/>
          <w:sz w:val="24"/>
          <w:szCs w:val="24"/>
        </w:rPr>
        <w:t>Леин А.Ю., Иванов М.В. Биогеохимический цикл метана в океане. - М.: Наука, 2009, 576 с.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  <w:lang w:val="en-US"/>
        </w:rPr>
      </w:pP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Borowski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W.S.,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Paull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C.K.,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Ussler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III W. Carbon cycling within the upper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methanogenic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zone of continental rise sediments: An example from the methane-rich sediments overlying the Blake Ridge gas hydrate deposits // Marine Chemistry. - 1997. - V. 57. - P. - 299-311.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  <w:lang w:val="en-US"/>
        </w:rPr>
      </w:pP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Hachikubo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A.,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Krylov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A.,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Sakagami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H., Minami H.,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Nunokawa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Y., Shoji H.,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Matveeva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T., Jin Y.K.,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Obzhirov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A. Isotopic composition of gas hydrates in subsurface sediments from offshore Sakhalin Island, Sea of Okhotsk // Geo-Mar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Lett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>. - 2010. - V. 30. - P. 313-319.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C740EF">
        <w:rPr>
          <w:rFonts w:ascii="Times New Roman" w:hAnsi="Times New Roman"/>
          <w:sz w:val="24"/>
          <w:szCs w:val="24"/>
        </w:rPr>
        <w:t>Гайнутдинова</w:t>
      </w:r>
      <w:proofErr w:type="spellEnd"/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Е</w:t>
      </w:r>
      <w:r w:rsidRPr="00C740EF">
        <w:rPr>
          <w:rFonts w:ascii="Times New Roman" w:hAnsi="Times New Roman"/>
          <w:sz w:val="24"/>
          <w:szCs w:val="24"/>
          <w:lang w:val="en-US"/>
        </w:rPr>
        <w:t>.</w:t>
      </w:r>
      <w:r w:rsidRPr="00C740EF">
        <w:rPr>
          <w:rFonts w:ascii="Times New Roman" w:hAnsi="Times New Roman"/>
          <w:sz w:val="24"/>
          <w:szCs w:val="24"/>
        </w:rPr>
        <w:t>А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C740EF">
        <w:rPr>
          <w:rFonts w:ascii="Times New Roman" w:hAnsi="Times New Roman"/>
          <w:sz w:val="24"/>
          <w:szCs w:val="24"/>
        </w:rPr>
        <w:t>Ешинимаев</w:t>
      </w:r>
      <w:proofErr w:type="spellEnd"/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Б</w:t>
      </w:r>
      <w:r w:rsidRPr="00C740EF">
        <w:rPr>
          <w:rFonts w:ascii="Times New Roman" w:hAnsi="Times New Roman"/>
          <w:sz w:val="24"/>
          <w:szCs w:val="24"/>
          <w:lang w:val="en-US"/>
        </w:rPr>
        <w:t>.</w:t>
      </w:r>
      <w:r w:rsidRPr="00C740EF">
        <w:rPr>
          <w:rFonts w:ascii="Times New Roman" w:hAnsi="Times New Roman"/>
          <w:sz w:val="24"/>
          <w:szCs w:val="24"/>
        </w:rPr>
        <w:t>Ц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C740EF">
        <w:rPr>
          <w:rFonts w:ascii="Times New Roman" w:hAnsi="Times New Roman"/>
          <w:sz w:val="24"/>
          <w:szCs w:val="24"/>
        </w:rPr>
        <w:t>Цыренжапова</w:t>
      </w:r>
      <w:proofErr w:type="spellEnd"/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И</w:t>
      </w:r>
      <w:r w:rsidRPr="00C740EF">
        <w:rPr>
          <w:rFonts w:ascii="Times New Roman" w:hAnsi="Times New Roman"/>
          <w:sz w:val="24"/>
          <w:szCs w:val="24"/>
          <w:lang w:val="en-US"/>
        </w:rPr>
        <w:t>.</w:t>
      </w:r>
      <w:r w:rsidRPr="00C740EF">
        <w:rPr>
          <w:rFonts w:ascii="Times New Roman" w:hAnsi="Times New Roman"/>
          <w:sz w:val="24"/>
          <w:szCs w:val="24"/>
        </w:rPr>
        <w:t>С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C740EF">
        <w:rPr>
          <w:rFonts w:ascii="Times New Roman" w:hAnsi="Times New Roman"/>
          <w:sz w:val="24"/>
          <w:szCs w:val="24"/>
        </w:rPr>
        <w:t>Дагурова</w:t>
      </w:r>
      <w:proofErr w:type="spellEnd"/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О</w:t>
      </w:r>
      <w:r w:rsidRPr="00C740EF">
        <w:rPr>
          <w:rFonts w:ascii="Times New Roman" w:hAnsi="Times New Roman"/>
          <w:sz w:val="24"/>
          <w:szCs w:val="24"/>
          <w:lang w:val="en-US"/>
        </w:rPr>
        <w:t>.</w:t>
      </w:r>
      <w:r w:rsidRPr="00C740EF">
        <w:rPr>
          <w:rFonts w:ascii="Times New Roman" w:hAnsi="Times New Roman"/>
          <w:sz w:val="24"/>
          <w:szCs w:val="24"/>
        </w:rPr>
        <w:t>П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C740EF">
        <w:rPr>
          <w:rFonts w:ascii="Times New Roman" w:hAnsi="Times New Roman"/>
          <w:sz w:val="24"/>
          <w:szCs w:val="24"/>
        </w:rPr>
        <w:t>Сузина</w:t>
      </w:r>
      <w:proofErr w:type="spellEnd"/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Н</w:t>
      </w:r>
      <w:r w:rsidRPr="00C740EF">
        <w:rPr>
          <w:rFonts w:ascii="Times New Roman" w:hAnsi="Times New Roman"/>
          <w:sz w:val="24"/>
          <w:szCs w:val="24"/>
          <w:lang w:val="en-US"/>
        </w:rPr>
        <w:t>.</w:t>
      </w:r>
      <w:r w:rsidRPr="00C740EF">
        <w:rPr>
          <w:rFonts w:ascii="Times New Roman" w:hAnsi="Times New Roman"/>
          <w:sz w:val="24"/>
          <w:szCs w:val="24"/>
        </w:rPr>
        <w:t>Е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C740EF">
        <w:rPr>
          <w:rFonts w:ascii="Times New Roman" w:hAnsi="Times New Roman"/>
          <w:sz w:val="24"/>
          <w:szCs w:val="24"/>
        </w:rPr>
        <w:t>Хмеленина</w:t>
      </w:r>
      <w:proofErr w:type="spellEnd"/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В</w:t>
      </w:r>
      <w:r w:rsidRPr="00C740EF">
        <w:rPr>
          <w:rFonts w:ascii="Times New Roman" w:hAnsi="Times New Roman"/>
          <w:sz w:val="24"/>
          <w:szCs w:val="24"/>
          <w:lang w:val="en-US"/>
        </w:rPr>
        <w:t>.</w:t>
      </w:r>
      <w:r w:rsidRPr="00C740EF">
        <w:rPr>
          <w:rFonts w:ascii="Times New Roman" w:hAnsi="Times New Roman"/>
          <w:sz w:val="24"/>
          <w:szCs w:val="24"/>
        </w:rPr>
        <w:t>Н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C740EF">
        <w:rPr>
          <w:rFonts w:ascii="Times New Roman" w:hAnsi="Times New Roman"/>
          <w:sz w:val="24"/>
          <w:szCs w:val="24"/>
        </w:rPr>
        <w:t>Намсараев</w:t>
      </w:r>
      <w:proofErr w:type="spellEnd"/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Б</w:t>
      </w:r>
      <w:r w:rsidRPr="00C740EF">
        <w:rPr>
          <w:rFonts w:ascii="Times New Roman" w:hAnsi="Times New Roman"/>
          <w:sz w:val="24"/>
          <w:szCs w:val="24"/>
          <w:lang w:val="en-US"/>
        </w:rPr>
        <w:t>.</w:t>
      </w:r>
      <w:r w:rsidRPr="00C740EF">
        <w:rPr>
          <w:rFonts w:ascii="Times New Roman" w:hAnsi="Times New Roman"/>
          <w:sz w:val="24"/>
          <w:szCs w:val="24"/>
        </w:rPr>
        <w:t>Б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hAnsi="Times New Roman"/>
          <w:sz w:val="24"/>
          <w:szCs w:val="24"/>
        </w:rPr>
        <w:t>Троценко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Ю</w:t>
      </w:r>
      <w:r w:rsidRPr="00C740EF">
        <w:rPr>
          <w:rFonts w:ascii="Times New Roman" w:hAnsi="Times New Roman"/>
          <w:sz w:val="24"/>
          <w:szCs w:val="24"/>
          <w:lang w:val="en-US"/>
        </w:rPr>
        <w:t>.</w:t>
      </w:r>
      <w:r w:rsidRPr="00C740EF">
        <w:rPr>
          <w:rFonts w:ascii="Times New Roman" w:hAnsi="Times New Roman"/>
          <w:sz w:val="24"/>
          <w:szCs w:val="24"/>
        </w:rPr>
        <w:t>А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C740EF">
        <w:rPr>
          <w:rFonts w:ascii="Times New Roman" w:hAnsi="Times New Roman"/>
          <w:sz w:val="24"/>
          <w:szCs w:val="24"/>
        </w:rPr>
        <w:t>Аэробные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740EF">
        <w:rPr>
          <w:rFonts w:ascii="Times New Roman" w:hAnsi="Times New Roman"/>
          <w:sz w:val="24"/>
          <w:szCs w:val="24"/>
        </w:rPr>
        <w:t>метанотрофные</w:t>
      </w:r>
      <w:proofErr w:type="spellEnd"/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сообщества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донных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осадков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озера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hAnsi="Times New Roman"/>
          <w:sz w:val="24"/>
          <w:szCs w:val="24"/>
        </w:rPr>
        <w:t>Байкал</w:t>
      </w:r>
      <w:r w:rsidRPr="00C740EF">
        <w:rPr>
          <w:rFonts w:ascii="Times New Roman" w:hAnsi="Times New Roman"/>
          <w:sz w:val="24"/>
          <w:szCs w:val="24"/>
          <w:lang w:val="en-US"/>
        </w:rPr>
        <w:t xml:space="preserve"> // </w:t>
      </w:r>
      <w:r w:rsidRPr="00C740EF">
        <w:rPr>
          <w:rFonts w:ascii="Times New Roman" w:hAnsi="Times New Roman"/>
          <w:sz w:val="24"/>
          <w:szCs w:val="24"/>
        </w:rPr>
        <w:t>Микробиология</w:t>
      </w:r>
      <w:r w:rsidRPr="00C740EF">
        <w:rPr>
          <w:rFonts w:ascii="Times New Roman" w:hAnsi="Times New Roman"/>
          <w:sz w:val="24"/>
          <w:szCs w:val="24"/>
          <w:lang w:val="en-US"/>
        </w:rPr>
        <w:t>. - 2005. - T. 74. - № 4. - C.562-571.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  <w:lang w:val="en-US"/>
        </w:rPr>
      </w:pP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Zemskaya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T.I.,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Sitnikova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T.Y.,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Kiyashko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S.I.,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Kalmychkov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G.V.,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Pogodaeva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T.V.,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Mekhanikova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I.V.,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Naumova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T.V.,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Shubenkova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O.V.,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Chernitsina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S.M.,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Kotsar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O.V.,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Chernyaev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E.S.,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Khlystov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O.M. Faunal communities at sites of gas- and oil-bearing ﬂuids in Lake Baikal // Geo-Mar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Lett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>. - 2012. - V. 32. - P. 437–451.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  <w:lang w:val="en-US"/>
        </w:rPr>
      </w:pPr>
      <w:proofErr w:type="spellStart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Kadnikov</w:t>
      </w:r>
      <w:proofErr w:type="spellEnd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V.V., </w:t>
      </w:r>
      <w:proofErr w:type="spellStart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Mardanov</w:t>
      </w:r>
      <w:proofErr w:type="spellEnd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A., </w:t>
      </w:r>
      <w:proofErr w:type="spellStart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Beletsky</w:t>
      </w:r>
      <w:proofErr w:type="spellEnd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A.V., </w:t>
      </w:r>
      <w:proofErr w:type="spellStart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Shubenkova</w:t>
      </w:r>
      <w:proofErr w:type="spellEnd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O.V., </w:t>
      </w:r>
      <w:proofErr w:type="spellStart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Pogodaeva</w:t>
      </w:r>
      <w:proofErr w:type="spellEnd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T.V., </w:t>
      </w:r>
      <w:proofErr w:type="spellStart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Zemskaya</w:t>
      </w:r>
      <w:proofErr w:type="spellEnd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T.I., </w:t>
      </w:r>
      <w:proofErr w:type="spellStart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Ravin</w:t>
      </w:r>
      <w:proofErr w:type="spellEnd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N.V., </w:t>
      </w:r>
      <w:proofErr w:type="spellStart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Skryabin</w:t>
      </w:r>
      <w:proofErr w:type="spellEnd"/>
      <w:r w:rsidRPr="00C740E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K.G. Microbial community structure in methane hydrate-bearing sediments of freshwater Lake Baikal // FEMS microbiology ecology. - 2012. - V. 79. - P. 348-358.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740EF">
        <w:rPr>
          <w:rFonts w:ascii="Times New Roman" w:hAnsi="Times New Roman"/>
          <w:sz w:val="24"/>
          <w:szCs w:val="24"/>
        </w:rPr>
        <w:lastRenderedPageBreak/>
        <w:t xml:space="preserve">Крылов А.А., Хлыстов О.М., Земская Т.И., Минами Х., </w:t>
      </w:r>
      <w:proofErr w:type="spellStart"/>
      <w:r w:rsidRPr="00C740EF">
        <w:rPr>
          <w:rFonts w:ascii="Times New Roman" w:hAnsi="Times New Roman"/>
          <w:sz w:val="24"/>
          <w:szCs w:val="24"/>
        </w:rPr>
        <w:t>Хачикубо</w:t>
      </w:r>
      <w:proofErr w:type="spellEnd"/>
      <w:r w:rsidRPr="00C740EF">
        <w:rPr>
          <w:rFonts w:ascii="Times New Roman" w:hAnsi="Times New Roman"/>
          <w:sz w:val="24"/>
          <w:szCs w:val="24"/>
        </w:rPr>
        <w:t xml:space="preserve"> А., </w:t>
      </w:r>
      <w:proofErr w:type="spellStart"/>
      <w:r w:rsidRPr="00C740EF">
        <w:rPr>
          <w:rFonts w:ascii="Times New Roman" w:hAnsi="Times New Roman"/>
          <w:sz w:val="24"/>
          <w:szCs w:val="24"/>
        </w:rPr>
        <w:t>Шоджи</w:t>
      </w:r>
      <w:proofErr w:type="spellEnd"/>
      <w:r w:rsidRPr="00C740EF">
        <w:rPr>
          <w:rFonts w:ascii="Times New Roman" w:hAnsi="Times New Roman"/>
          <w:sz w:val="24"/>
          <w:szCs w:val="24"/>
        </w:rPr>
        <w:t xml:space="preserve"> Х., </w:t>
      </w:r>
      <w:proofErr w:type="spellStart"/>
      <w:r w:rsidRPr="00C740EF">
        <w:rPr>
          <w:rFonts w:ascii="Times New Roman" w:hAnsi="Times New Roman"/>
          <w:sz w:val="24"/>
          <w:szCs w:val="24"/>
        </w:rPr>
        <w:t>Кида</w:t>
      </w:r>
      <w:proofErr w:type="spellEnd"/>
      <w:r w:rsidRPr="00C740EF">
        <w:rPr>
          <w:rFonts w:ascii="Times New Roman" w:hAnsi="Times New Roman"/>
          <w:sz w:val="24"/>
          <w:szCs w:val="24"/>
        </w:rPr>
        <w:t xml:space="preserve"> М., Погодаева Т.П.,  </w:t>
      </w:r>
      <w:proofErr w:type="spellStart"/>
      <w:r w:rsidRPr="00C740EF">
        <w:rPr>
          <w:rFonts w:ascii="Times New Roman" w:hAnsi="Times New Roman"/>
          <w:sz w:val="24"/>
          <w:szCs w:val="24"/>
        </w:rPr>
        <w:t>Наудтс</w:t>
      </w:r>
      <w:proofErr w:type="spellEnd"/>
      <w:r w:rsidRPr="00C740EF">
        <w:rPr>
          <w:rFonts w:ascii="Times New Roman" w:hAnsi="Times New Roman"/>
          <w:sz w:val="24"/>
          <w:szCs w:val="24"/>
        </w:rPr>
        <w:t xml:space="preserve"> Л., </w:t>
      </w:r>
      <w:proofErr w:type="spellStart"/>
      <w:r w:rsidRPr="00C740EF">
        <w:rPr>
          <w:rFonts w:ascii="Times New Roman" w:hAnsi="Times New Roman"/>
          <w:sz w:val="24"/>
          <w:szCs w:val="24"/>
        </w:rPr>
        <w:t>Поорт</w:t>
      </w:r>
      <w:proofErr w:type="spellEnd"/>
      <w:r w:rsidRPr="00C740EF">
        <w:rPr>
          <w:rFonts w:ascii="Times New Roman" w:hAnsi="Times New Roman"/>
          <w:sz w:val="24"/>
          <w:szCs w:val="24"/>
        </w:rPr>
        <w:t xml:space="preserve"> Д. Формирование </w:t>
      </w:r>
      <w:proofErr w:type="spellStart"/>
      <w:r w:rsidRPr="00C740EF">
        <w:rPr>
          <w:rFonts w:ascii="Times New Roman" w:hAnsi="Times New Roman"/>
          <w:sz w:val="24"/>
          <w:szCs w:val="24"/>
        </w:rPr>
        <w:t>аутигенных</w:t>
      </w:r>
      <w:proofErr w:type="spellEnd"/>
      <w:r w:rsidRPr="00C740EF">
        <w:rPr>
          <w:rFonts w:ascii="Times New Roman" w:hAnsi="Times New Roman"/>
          <w:sz w:val="24"/>
          <w:szCs w:val="24"/>
        </w:rPr>
        <w:t xml:space="preserve"> карбонатов в грязевых вулканах озера Байкал // Геохимия. - 2008. - № 10. - </w:t>
      </w:r>
      <w:r w:rsidRPr="00C740EF">
        <w:rPr>
          <w:rFonts w:ascii="Times New Roman" w:hAnsi="Times New Roman"/>
          <w:sz w:val="24"/>
          <w:szCs w:val="24"/>
          <w:lang w:val="en-US"/>
        </w:rPr>
        <w:t>C</w:t>
      </w:r>
      <w:r w:rsidRPr="00C740EF">
        <w:rPr>
          <w:rFonts w:ascii="Times New Roman" w:hAnsi="Times New Roman"/>
          <w:sz w:val="24"/>
          <w:szCs w:val="24"/>
        </w:rPr>
        <w:t>. 1051-1062.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740EF">
        <w:rPr>
          <w:rFonts w:ascii="Times New Roman" w:eastAsia="TimesNewRoman" w:hAnsi="Times New Roman"/>
          <w:sz w:val="24"/>
          <w:szCs w:val="24"/>
        </w:rPr>
        <w:t xml:space="preserve">Павлова О.Н., Букин С.В., Ломакина А.В.,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Калмычков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Г.В., Иванов В.Г., Морозов И.В., Погодаева Т.В., Пименов Н.В., Земская Т.И. Образование углеводородных газов микробным сообществом донных осадков оз. Байкал // Микробиология. - 2014. - Т. 83. - № 6. - С. 694-702.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40EF">
        <w:rPr>
          <w:rFonts w:ascii="Times New Roman" w:hAnsi="Times New Roman"/>
          <w:sz w:val="24"/>
          <w:szCs w:val="24"/>
        </w:rPr>
        <w:t xml:space="preserve">Брусницын А.И., Кулешов В.Н., Калугин П.С. Генезис карбонатов </w:t>
      </w:r>
      <w:proofErr w:type="spellStart"/>
      <w:r w:rsidRPr="00C740EF">
        <w:rPr>
          <w:rFonts w:ascii="Times New Roman" w:hAnsi="Times New Roman"/>
          <w:sz w:val="24"/>
          <w:szCs w:val="24"/>
        </w:rPr>
        <w:t>Парнокского</w:t>
      </w:r>
      <w:proofErr w:type="spellEnd"/>
      <w:r w:rsidRPr="00C740EF">
        <w:rPr>
          <w:rFonts w:ascii="Times New Roman" w:hAnsi="Times New Roman"/>
          <w:sz w:val="24"/>
          <w:szCs w:val="24"/>
        </w:rPr>
        <w:t xml:space="preserve"> железо-марганцевого месторождения (Полярный Урал) // Литология и Полезные Ископаемые. - 2014. - № 4. - </w:t>
      </w:r>
      <w:r w:rsidRPr="00C740EF">
        <w:rPr>
          <w:rFonts w:ascii="Times New Roman" w:hAnsi="Times New Roman"/>
          <w:sz w:val="24"/>
          <w:szCs w:val="24"/>
          <w:lang w:val="en-US"/>
        </w:rPr>
        <w:t>C</w:t>
      </w:r>
      <w:r w:rsidRPr="00C740EF">
        <w:rPr>
          <w:rFonts w:ascii="Times New Roman" w:hAnsi="Times New Roman"/>
          <w:sz w:val="24"/>
          <w:szCs w:val="24"/>
        </w:rPr>
        <w:t>. 336-353.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740EF">
        <w:rPr>
          <w:rFonts w:ascii="Times New Roman" w:eastAsia="TimesNewRoman" w:hAnsi="Times New Roman"/>
          <w:sz w:val="24"/>
          <w:szCs w:val="24"/>
        </w:rPr>
        <w:t xml:space="preserve">Лисицын А.П. </w:t>
      </w:r>
      <w:r w:rsidRPr="00C740EF">
        <w:rPr>
          <w:rFonts w:ascii="Times New Roman" w:hAnsi="Times New Roman"/>
          <w:sz w:val="24"/>
          <w:szCs w:val="24"/>
        </w:rPr>
        <w:t>Процессы океанской седиментации. - М.: Наука, 1978, 391 с.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  <w:lang w:val="en-US"/>
        </w:rPr>
      </w:pP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Millero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F.J. The Marine Inorganic Carbon Cycle // Chem. Rev. - 2007. - V. 107. - P. 308-341.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  <w:lang w:val="en-US"/>
        </w:rPr>
      </w:pP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Judd A., Croker P.,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Tizzard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L.,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Voisey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C. Extensive methane-derived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authigenic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carbonates in the Irish Sea // Geo-Mar </w:t>
      </w:r>
      <w:proofErr w:type="spellStart"/>
      <w:r w:rsidRPr="00C740EF">
        <w:rPr>
          <w:rFonts w:ascii="Times New Roman" w:eastAsia="TimesNewRoman" w:hAnsi="Times New Roman"/>
          <w:sz w:val="24"/>
          <w:szCs w:val="24"/>
          <w:lang w:val="en-US"/>
        </w:rPr>
        <w:t>Lett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>. - 2007. - V. 27. - P. 259-267.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  <w:lang w:val="en-US"/>
        </w:rPr>
      </w:pPr>
      <w:r w:rsidRPr="00C740EF">
        <w:rPr>
          <w:rFonts w:ascii="Times New Roman" w:eastAsia="TimesNewRoman" w:hAnsi="Times New Roman"/>
          <w:sz w:val="24"/>
          <w:szCs w:val="24"/>
        </w:rPr>
        <w:t>Хлыстов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О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М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Горшков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А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Г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Егоров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А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Земская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Т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И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Гранин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Н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Г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Калмычков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Г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Воробьева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С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С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Павлова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О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Н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Якуп</w:t>
      </w:r>
      <w:proofErr w:type="spellEnd"/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М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А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Макаров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М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М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Москвин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И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., </w:t>
      </w:r>
      <w:r w:rsidRPr="00C740EF">
        <w:rPr>
          <w:rFonts w:ascii="Times New Roman" w:eastAsia="TimesNewRoman" w:hAnsi="Times New Roman"/>
          <w:sz w:val="24"/>
          <w:szCs w:val="24"/>
        </w:rPr>
        <w:t>Грачев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М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</w:t>
      </w:r>
      <w:r w:rsidRPr="00C740EF">
        <w:rPr>
          <w:rFonts w:ascii="Times New Roman" w:eastAsia="TimesNewRoman" w:hAnsi="Times New Roman"/>
          <w:sz w:val="24"/>
          <w:szCs w:val="24"/>
        </w:rPr>
        <w:t>А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 </w:t>
      </w:r>
      <w:r w:rsidRPr="00C740EF">
        <w:rPr>
          <w:rFonts w:ascii="Times New Roman" w:eastAsia="TimesNewRoman" w:hAnsi="Times New Roman"/>
          <w:sz w:val="24"/>
          <w:szCs w:val="24"/>
        </w:rPr>
        <w:t>Нефть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в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озере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Мирового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наследия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// </w:t>
      </w:r>
      <w:r w:rsidRPr="00C740EF">
        <w:rPr>
          <w:rFonts w:ascii="Times New Roman" w:eastAsia="TimesNewRoman" w:hAnsi="Times New Roman"/>
          <w:sz w:val="24"/>
          <w:szCs w:val="24"/>
        </w:rPr>
        <w:t>Доклады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Академии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 </w:t>
      </w:r>
      <w:r w:rsidRPr="00C740EF">
        <w:rPr>
          <w:rFonts w:ascii="Times New Roman" w:eastAsia="TimesNewRoman" w:hAnsi="Times New Roman"/>
          <w:sz w:val="24"/>
          <w:szCs w:val="24"/>
        </w:rPr>
        <w:t>Наук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 - 2007. - </w:t>
      </w:r>
      <w:r w:rsidRPr="00C740EF">
        <w:rPr>
          <w:rFonts w:ascii="Times New Roman" w:eastAsia="TimesNewRoman" w:hAnsi="Times New Roman"/>
          <w:sz w:val="24"/>
          <w:szCs w:val="24"/>
        </w:rPr>
        <w:t>Т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 xml:space="preserve">. 414. - № 5. - </w:t>
      </w:r>
      <w:r w:rsidRPr="00C740EF">
        <w:rPr>
          <w:rFonts w:ascii="Times New Roman" w:eastAsia="TimesNewRoman" w:hAnsi="Times New Roman"/>
          <w:sz w:val="24"/>
          <w:szCs w:val="24"/>
        </w:rPr>
        <w:t>С</w:t>
      </w:r>
      <w:r w:rsidRPr="00C740EF">
        <w:rPr>
          <w:rFonts w:ascii="Times New Roman" w:eastAsia="TimesNewRoman" w:hAnsi="Times New Roman"/>
          <w:sz w:val="24"/>
          <w:szCs w:val="24"/>
          <w:lang w:val="en-US"/>
        </w:rPr>
        <w:t>. 656-659.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</w:rPr>
      </w:pP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Калмычков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Г.В., Егоров А.В., Кузьмин М.И., Хлыстов О.М., 2006, Генетические типы метана озера Байкал // Доклады Академии Наук. - Т. 411. - № 5. - С. 672-675.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40EF">
        <w:rPr>
          <w:rFonts w:ascii="Times New Roman" w:hAnsi="Times New Roman"/>
          <w:sz w:val="24"/>
          <w:szCs w:val="24"/>
        </w:rPr>
        <w:t>Князева Л.М. Вивианит в донных илах озера Байкал // Доклады АН СССР. - 1964. - T. 97. - № 3. - C. 519–522</w:t>
      </w:r>
    </w:p>
    <w:p w:rsidR="00EB4BED" w:rsidRPr="00C740EF" w:rsidRDefault="00EB4BED" w:rsidP="000D46DA">
      <w:pPr>
        <w:pStyle w:val="11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C740EF">
        <w:rPr>
          <w:rFonts w:ascii="Times New Roman" w:eastAsia="TimesNewRoman" w:hAnsi="Times New Roman"/>
          <w:sz w:val="24"/>
          <w:szCs w:val="24"/>
        </w:rPr>
        <w:t xml:space="preserve">Гранина Л.З.,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Клеркс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Ж.,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Каллендер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Е.,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Леермакерс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М.,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Голобокова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 xml:space="preserve"> Л.П. Особенности донных осадков и поровых вод в районе гидротермального проявления на Байкале (бухта </w:t>
      </w:r>
      <w:proofErr w:type="spellStart"/>
      <w:r w:rsidRPr="00C740EF">
        <w:rPr>
          <w:rFonts w:ascii="Times New Roman" w:eastAsia="TimesNewRoman" w:hAnsi="Times New Roman"/>
          <w:sz w:val="24"/>
          <w:szCs w:val="24"/>
        </w:rPr>
        <w:t>Фролиха</w:t>
      </w:r>
      <w:proofErr w:type="spellEnd"/>
      <w:r w:rsidRPr="00C740EF">
        <w:rPr>
          <w:rFonts w:ascii="Times New Roman" w:eastAsia="TimesNewRoman" w:hAnsi="Times New Roman"/>
          <w:sz w:val="24"/>
          <w:szCs w:val="24"/>
        </w:rPr>
        <w:t>) // Геология и геофизика. - 2007. - Т. 48. - № 3. - С. 305-316.</w:t>
      </w:r>
    </w:p>
    <w:p w:rsidR="00EB4BED" w:rsidRPr="00201D56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EB4BED" w:rsidRPr="00201D56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EB4BED" w:rsidRPr="00201D56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EB4BED" w:rsidRPr="00201D56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EB4BED" w:rsidRPr="00201D56" w:rsidRDefault="00EB4BED" w:rsidP="000D46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EB4BED" w:rsidRPr="00201D56" w:rsidSect="00142A26">
      <w:footerReference w:type="default" r:id="rId39"/>
      <w:pgSz w:w="11906" w:h="16838" w:code="9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C88" w:rsidRDefault="00F16C88" w:rsidP="00D362A1">
      <w:pPr>
        <w:spacing w:after="0" w:line="240" w:lineRule="auto"/>
      </w:pPr>
      <w:r>
        <w:separator/>
      </w:r>
    </w:p>
  </w:endnote>
  <w:endnote w:type="continuationSeparator" w:id="0">
    <w:p w:rsidR="00F16C88" w:rsidRDefault="00F16C88" w:rsidP="00D36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193" w:rsidRPr="00142A26" w:rsidRDefault="00CF6193">
    <w:pPr>
      <w:pStyle w:val="a8"/>
      <w:jc w:val="right"/>
      <w:rPr>
        <w:rFonts w:ascii="Times New Roman" w:hAnsi="Times New Roman"/>
      </w:rPr>
    </w:pPr>
    <w:r w:rsidRPr="00142A26">
      <w:rPr>
        <w:rFonts w:ascii="Times New Roman" w:hAnsi="Times New Roman"/>
      </w:rPr>
      <w:fldChar w:fldCharType="begin"/>
    </w:r>
    <w:r w:rsidRPr="00142A26">
      <w:rPr>
        <w:rFonts w:ascii="Times New Roman" w:hAnsi="Times New Roman"/>
      </w:rPr>
      <w:instrText>PAGE   \* MERGEFORMAT</w:instrText>
    </w:r>
    <w:r w:rsidRPr="00142A26">
      <w:rPr>
        <w:rFonts w:ascii="Times New Roman" w:hAnsi="Times New Roman"/>
      </w:rPr>
      <w:fldChar w:fldCharType="separate"/>
    </w:r>
    <w:r w:rsidR="00083A74">
      <w:rPr>
        <w:rFonts w:ascii="Times New Roman" w:hAnsi="Times New Roman"/>
        <w:noProof/>
      </w:rPr>
      <w:t>42</w:t>
    </w:r>
    <w:r w:rsidRPr="00142A26">
      <w:rPr>
        <w:rFonts w:ascii="Times New Roman" w:hAnsi="Times New Roman"/>
      </w:rPr>
      <w:fldChar w:fldCharType="end"/>
    </w:r>
  </w:p>
  <w:p w:rsidR="00CF6193" w:rsidRDefault="00CF61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C88" w:rsidRDefault="00F16C88" w:rsidP="00D362A1">
      <w:pPr>
        <w:spacing w:after="0" w:line="240" w:lineRule="auto"/>
      </w:pPr>
      <w:r>
        <w:separator/>
      </w:r>
    </w:p>
  </w:footnote>
  <w:footnote w:type="continuationSeparator" w:id="0">
    <w:p w:rsidR="00F16C88" w:rsidRDefault="00F16C88" w:rsidP="00D36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C71A9"/>
    <w:multiLevelType w:val="hybridMultilevel"/>
    <w:tmpl w:val="583677A2"/>
    <w:lvl w:ilvl="0" w:tplc="22B01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7E4C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658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F807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3EC6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1E1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4006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B2E6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84F1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B42FA5"/>
    <w:multiLevelType w:val="hybridMultilevel"/>
    <w:tmpl w:val="11FAFEEE"/>
    <w:lvl w:ilvl="0" w:tplc="A6E409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486EE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C8592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E2C65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927FD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BCB98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58543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CAB2C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38E53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D827FBB"/>
    <w:multiLevelType w:val="hybridMultilevel"/>
    <w:tmpl w:val="01C650B6"/>
    <w:lvl w:ilvl="0" w:tplc="E06082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A0F5B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02A8D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CCEE1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9AAB8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9401E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A6F4B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70AE0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44608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07A68B2"/>
    <w:multiLevelType w:val="singleLevel"/>
    <w:tmpl w:val="61406464"/>
    <w:lvl w:ilvl="0">
      <w:start w:val="1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">
    <w:nsid w:val="3AED487B"/>
    <w:multiLevelType w:val="hybridMultilevel"/>
    <w:tmpl w:val="B3B0F8C0"/>
    <w:lvl w:ilvl="0" w:tplc="EB70A648">
      <w:start w:val="1"/>
      <w:numFmt w:val="decimal"/>
      <w:lvlText w:val="%1."/>
      <w:lvlJc w:val="left"/>
      <w:pPr>
        <w:ind w:left="7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5">
    <w:nsid w:val="3C68205D"/>
    <w:multiLevelType w:val="hybridMultilevel"/>
    <w:tmpl w:val="24BA6466"/>
    <w:lvl w:ilvl="0" w:tplc="4E50AA8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E1B470C"/>
    <w:multiLevelType w:val="hybridMultilevel"/>
    <w:tmpl w:val="CCA6A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C61632"/>
    <w:multiLevelType w:val="hybridMultilevel"/>
    <w:tmpl w:val="69A08DB8"/>
    <w:lvl w:ilvl="0" w:tplc="399A2A4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CC0D2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BC837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C207F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DE083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A41DF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02FBC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EEA39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E8FA0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4A16AC9"/>
    <w:multiLevelType w:val="hybridMultilevel"/>
    <w:tmpl w:val="EA9E6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55AF7"/>
    <w:multiLevelType w:val="singleLevel"/>
    <w:tmpl w:val="2246311E"/>
    <w:lvl w:ilvl="0">
      <w:start w:val="6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0">
    <w:nsid w:val="60295CC5"/>
    <w:multiLevelType w:val="hybridMultilevel"/>
    <w:tmpl w:val="BA6EA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476AC4"/>
    <w:multiLevelType w:val="hybridMultilevel"/>
    <w:tmpl w:val="3E2A5E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4137325"/>
    <w:multiLevelType w:val="singleLevel"/>
    <w:tmpl w:val="54641A46"/>
    <w:lvl w:ilvl="0">
      <w:start w:val="9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3">
    <w:nsid w:val="64A679C2"/>
    <w:multiLevelType w:val="hybridMultilevel"/>
    <w:tmpl w:val="C1741F82"/>
    <w:lvl w:ilvl="0" w:tplc="46B6256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60288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40EA3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8A1F7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FEB2A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62FDF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5A70A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72758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8178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6C2768B"/>
    <w:multiLevelType w:val="hybridMultilevel"/>
    <w:tmpl w:val="E3EE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7B960CA"/>
    <w:multiLevelType w:val="singleLevel"/>
    <w:tmpl w:val="F9D63F16"/>
    <w:lvl w:ilvl="0">
      <w:start w:val="2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6">
    <w:nsid w:val="6D0B18AD"/>
    <w:multiLevelType w:val="hybridMultilevel"/>
    <w:tmpl w:val="C3A4E40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134210C"/>
    <w:multiLevelType w:val="hybridMultilevel"/>
    <w:tmpl w:val="BE8CA83C"/>
    <w:lvl w:ilvl="0" w:tplc="04190011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  <w:rPr>
        <w:rFonts w:cs="Times New Roman"/>
      </w:rPr>
    </w:lvl>
  </w:abstractNum>
  <w:abstractNum w:abstractNumId="18">
    <w:nsid w:val="7B4E3D99"/>
    <w:multiLevelType w:val="multilevel"/>
    <w:tmpl w:val="2494969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7BD313B6"/>
    <w:multiLevelType w:val="hybridMultilevel"/>
    <w:tmpl w:val="C3309F40"/>
    <w:lvl w:ilvl="0" w:tplc="FE56B8E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C0110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F281D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524A9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EE94F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3849CC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B6797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0484E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6CC8B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7C0B074C"/>
    <w:multiLevelType w:val="hybridMultilevel"/>
    <w:tmpl w:val="460ED488"/>
    <w:lvl w:ilvl="0" w:tplc="0C987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2C0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EF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C7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ED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028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6C1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242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A8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14"/>
  </w:num>
  <w:num w:numId="3">
    <w:abstractNumId w:val="9"/>
  </w:num>
  <w:num w:numId="4">
    <w:abstractNumId w:val="12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20"/>
  </w:num>
  <w:num w:numId="10">
    <w:abstractNumId w:val="7"/>
  </w:num>
  <w:num w:numId="11">
    <w:abstractNumId w:val="2"/>
  </w:num>
  <w:num w:numId="12">
    <w:abstractNumId w:val="19"/>
  </w:num>
  <w:num w:numId="13">
    <w:abstractNumId w:val="13"/>
  </w:num>
  <w:num w:numId="14">
    <w:abstractNumId w:val="1"/>
  </w:num>
  <w:num w:numId="15">
    <w:abstractNumId w:val="6"/>
  </w:num>
  <w:num w:numId="16">
    <w:abstractNumId w:val="11"/>
  </w:num>
  <w:num w:numId="17">
    <w:abstractNumId w:val="18"/>
  </w:num>
  <w:num w:numId="18">
    <w:abstractNumId w:val="8"/>
  </w:num>
  <w:num w:numId="19">
    <w:abstractNumId w:val="0"/>
  </w:num>
  <w:num w:numId="20">
    <w:abstractNumId w:val="1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C05"/>
    <w:rsid w:val="00002795"/>
    <w:rsid w:val="0004026F"/>
    <w:rsid w:val="000402ED"/>
    <w:rsid w:val="000411A8"/>
    <w:rsid w:val="000457C7"/>
    <w:rsid w:val="00050E6B"/>
    <w:rsid w:val="000557C8"/>
    <w:rsid w:val="00056F03"/>
    <w:rsid w:val="00063759"/>
    <w:rsid w:val="00083A74"/>
    <w:rsid w:val="000D46DA"/>
    <w:rsid w:val="000F0868"/>
    <w:rsid w:val="000F1DB0"/>
    <w:rsid w:val="000F210A"/>
    <w:rsid w:val="001048F0"/>
    <w:rsid w:val="00105461"/>
    <w:rsid w:val="00107819"/>
    <w:rsid w:val="00112452"/>
    <w:rsid w:val="0011466B"/>
    <w:rsid w:val="00116DEA"/>
    <w:rsid w:val="0012052F"/>
    <w:rsid w:val="00142A26"/>
    <w:rsid w:val="00166F94"/>
    <w:rsid w:val="00181BC0"/>
    <w:rsid w:val="001869D3"/>
    <w:rsid w:val="0019053D"/>
    <w:rsid w:val="00195458"/>
    <w:rsid w:val="001B68AF"/>
    <w:rsid w:val="001C39DB"/>
    <w:rsid w:val="001E2338"/>
    <w:rsid w:val="001F5D85"/>
    <w:rsid w:val="00201D56"/>
    <w:rsid w:val="00203F4E"/>
    <w:rsid w:val="0021565C"/>
    <w:rsid w:val="002160E5"/>
    <w:rsid w:val="0022475C"/>
    <w:rsid w:val="00224AF7"/>
    <w:rsid w:val="00224C05"/>
    <w:rsid w:val="00247993"/>
    <w:rsid w:val="00255D81"/>
    <w:rsid w:val="00263632"/>
    <w:rsid w:val="00263E2C"/>
    <w:rsid w:val="00265A4C"/>
    <w:rsid w:val="00265AE2"/>
    <w:rsid w:val="00270A68"/>
    <w:rsid w:val="0028259B"/>
    <w:rsid w:val="00292367"/>
    <w:rsid w:val="00293EBC"/>
    <w:rsid w:val="00295CAC"/>
    <w:rsid w:val="00297F86"/>
    <w:rsid w:val="002B3B4D"/>
    <w:rsid w:val="002B4969"/>
    <w:rsid w:val="002E1D26"/>
    <w:rsid w:val="002E6B3D"/>
    <w:rsid w:val="002F59DB"/>
    <w:rsid w:val="0030225D"/>
    <w:rsid w:val="00304C47"/>
    <w:rsid w:val="00313C1A"/>
    <w:rsid w:val="003255E1"/>
    <w:rsid w:val="00330169"/>
    <w:rsid w:val="00332012"/>
    <w:rsid w:val="0033458B"/>
    <w:rsid w:val="00334B0D"/>
    <w:rsid w:val="00340C6C"/>
    <w:rsid w:val="00367D87"/>
    <w:rsid w:val="00382F82"/>
    <w:rsid w:val="00392BAB"/>
    <w:rsid w:val="003A4BBA"/>
    <w:rsid w:val="003A69C3"/>
    <w:rsid w:val="003B15D9"/>
    <w:rsid w:val="003B3292"/>
    <w:rsid w:val="003E0C6C"/>
    <w:rsid w:val="003E5520"/>
    <w:rsid w:val="003F3178"/>
    <w:rsid w:val="004026E6"/>
    <w:rsid w:val="00413055"/>
    <w:rsid w:val="00433086"/>
    <w:rsid w:val="004339FB"/>
    <w:rsid w:val="00437EE0"/>
    <w:rsid w:val="00441F4B"/>
    <w:rsid w:val="00442A8F"/>
    <w:rsid w:val="00463151"/>
    <w:rsid w:val="00466C73"/>
    <w:rsid w:val="004811BF"/>
    <w:rsid w:val="00482E79"/>
    <w:rsid w:val="004864B7"/>
    <w:rsid w:val="00486E63"/>
    <w:rsid w:val="004A37C1"/>
    <w:rsid w:val="004A4160"/>
    <w:rsid w:val="004B0EC8"/>
    <w:rsid w:val="004B64DC"/>
    <w:rsid w:val="004B7869"/>
    <w:rsid w:val="004D4553"/>
    <w:rsid w:val="004E7091"/>
    <w:rsid w:val="0051027C"/>
    <w:rsid w:val="00510D3A"/>
    <w:rsid w:val="005519F4"/>
    <w:rsid w:val="00553595"/>
    <w:rsid w:val="00554F1D"/>
    <w:rsid w:val="00566D47"/>
    <w:rsid w:val="0057185F"/>
    <w:rsid w:val="0059067E"/>
    <w:rsid w:val="005919E4"/>
    <w:rsid w:val="00593D33"/>
    <w:rsid w:val="005C0A8F"/>
    <w:rsid w:val="005C5A90"/>
    <w:rsid w:val="006014D8"/>
    <w:rsid w:val="00601E50"/>
    <w:rsid w:val="0060438F"/>
    <w:rsid w:val="006347CB"/>
    <w:rsid w:val="0064060B"/>
    <w:rsid w:val="0064628B"/>
    <w:rsid w:val="00646C08"/>
    <w:rsid w:val="0066315E"/>
    <w:rsid w:val="00680D47"/>
    <w:rsid w:val="006947A2"/>
    <w:rsid w:val="006B6A16"/>
    <w:rsid w:val="006C029B"/>
    <w:rsid w:val="006C4068"/>
    <w:rsid w:val="006D4EB1"/>
    <w:rsid w:val="006E0676"/>
    <w:rsid w:val="006E656D"/>
    <w:rsid w:val="006F7441"/>
    <w:rsid w:val="006F7A3D"/>
    <w:rsid w:val="00723AFC"/>
    <w:rsid w:val="00725543"/>
    <w:rsid w:val="00726370"/>
    <w:rsid w:val="00736CEC"/>
    <w:rsid w:val="007401E8"/>
    <w:rsid w:val="00757404"/>
    <w:rsid w:val="00764884"/>
    <w:rsid w:val="0076693D"/>
    <w:rsid w:val="00772674"/>
    <w:rsid w:val="0077308E"/>
    <w:rsid w:val="00797C48"/>
    <w:rsid w:val="007B6F61"/>
    <w:rsid w:val="007D24CC"/>
    <w:rsid w:val="007F310D"/>
    <w:rsid w:val="00802934"/>
    <w:rsid w:val="00807E55"/>
    <w:rsid w:val="008103A4"/>
    <w:rsid w:val="00821FC3"/>
    <w:rsid w:val="00826157"/>
    <w:rsid w:val="0083036C"/>
    <w:rsid w:val="00833D1B"/>
    <w:rsid w:val="008343A7"/>
    <w:rsid w:val="00835BB5"/>
    <w:rsid w:val="0086156E"/>
    <w:rsid w:val="0086658A"/>
    <w:rsid w:val="00867026"/>
    <w:rsid w:val="008740CE"/>
    <w:rsid w:val="008A2975"/>
    <w:rsid w:val="008A2A4D"/>
    <w:rsid w:val="008C1B68"/>
    <w:rsid w:val="008C3609"/>
    <w:rsid w:val="008C5464"/>
    <w:rsid w:val="008D11A9"/>
    <w:rsid w:val="008E7686"/>
    <w:rsid w:val="008F157C"/>
    <w:rsid w:val="009071C3"/>
    <w:rsid w:val="00970920"/>
    <w:rsid w:val="00983F5D"/>
    <w:rsid w:val="00991603"/>
    <w:rsid w:val="009930BF"/>
    <w:rsid w:val="009940D8"/>
    <w:rsid w:val="00995BCB"/>
    <w:rsid w:val="00997161"/>
    <w:rsid w:val="009A1155"/>
    <w:rsid w:val="009A13DA"/>
    <w:rsid w:val="009A3FE8"/>
    <w:rsid w:val="009B3576"/>
    <w:rsid w:val="009B4EEE"/>
    <w:rsid w:val="009D1748"/>
    <w:rsid w:val="009D4B09"/>
    <w:rsid w:val="009E56C1"/>
    <w:rsid w:val="009E7C08"/>
    <w:rsid w:val="009F43B2"/>
    <w:rsid w:val="009F4B7C"/>
    <w:rsid w:val="009F587E"/>
    <w:rsid w:val="00A127BC"/>
    <w:rsid w:val="00A1388D"/>
    <w:rsid w:val="00A2150C"/>
    <w:rsid w:val="00A21833"/>
    <w:rsid w:val="00A26B37"/>
    <w:rsid w:val="00A454A8"/>
    <w:rsid w:val="00A46EB2"/>
    <w:rsid w:val="00A94F24"/>
    <w:rsid w:val="00A9719E"/>
    <w:rsid w:val="00AD4505"/>
    <w:rsid w:val="00AE049E"/>
    <w:rsid w:val="00B1116A"/>
    <w:rsid w:val="00B13E12"/>
    <w:rsid w:val="00B25985"/>
    <w:rsid w:val="00B32F51"/>
    <w:rsid w:val="00B468F6"/>
    <w:rsid w:val="00B46F7A"/>
    <w:rsid w:val="00B476F4"/>
    <w:rsid w:val="00B7215A"/>
    <w:rsid w:val="00B741B0"/>
    <w:rsid w:val="00B741D6"/>
    <w:rsid w:val="00B9355B"/>
    <w:rsid w:val="00B93FE8"/>
    <w:rsid w:val="00BB138B"/>
    <w:rsid w:val="00BB4BA9"/>
    <w:rsid w:val="00BB70BF"/>
    <w:rsid w:val="00BD663E"/>
    <w:rsid w:val="00BE1DFC"/>
    <w:rsid w:val="00BE3A12"/>
    <w:rsid w:val="00C02045"/>
    <w:rsid w:val="00C16BA2"/>
    <w:rsid w:val="00C20759"/>
    <w:rsid w:val="00C220D6"/>
    <w:rsid w:val="00C22F60"/>
    <w:rsid w:val="00C234CB"/>
    <w:rsid w:val="00C30968"/>
    <w:rsid w:val="00C50DF0"/>
    <w:rsid w:val="00C57DAF"/>
    <w:rsid w:val="00C57DB8"/>
    <w:rsid w:val="00C62F90"/>
    <w:rsid w:val="00C64CF7"/>
    <w:rsid w:val="00C740EF"/>
    <w:rsid w:val="00C77C9B"/>
    <w:rsid w:val="00C847D8"/>
    <w:rsid w:val="00C964D9"/>
    <w:rsid w:val="00CA0005"/>
    <w:rsid w:val="00CB4B94"/>
    <w:rsid w:val="00CB5FCD"/>
    <w:rsid w:val="00CD5CCD"/>
    <w:rsid w:val="00CF6193"/>
    <w:rsid w:val="00CF7AF4"/>
    <w:rsid w:val="00D00D3E"/>
    <w:rsid w:val="00D22F2D"/>
    <w:rsid w:val="00D30F58"/>
    <w:rsid w:val="00D33B9C"/>
    <w:rsid w:val="00D362A1"/>
    <w:rsid w:val="00D37B7A"/>
    <w:rsid w:val="00D62F88"/>
    <w:rsid w:val="00D67031"/>
    <w:rsid w:val="00D67F53"/>
    <w:rsid w:val="00D73CE0"/>
    <w:rsid w:val="00D741CB"/>
    <w:rsid w:val="00D74BF2"/>
    <w:rsid w:val="00D8055D"/>
    <w:rsid w:val="00D90DDE"/>
    <w:rsid w:val="00D94375"/>
    <w:rsid w:val="00D9581F"/>
    <w:rsid w:val="00DB3EEC"/>
    <w:rsid w:val="00DC4E0B"/>
    <w:rsid w:val="00DD5ACC"/>
    <w:rsid w:val="00DD7243"/>
    <w:rsid w:val="00DF0694"/>
    <w:rsid w:val="00DF7823"/>
    <w:rsid w:val="00DF7D54"/>
    <w:rsid w:val="00E26B84"/>
    <w:rsid w:val="00E40397"/>
    <w:rsid w:val="00E519F4"/>
    <w:rsid w:val="00E61337"/>
    <w:rsid w:val="00E6382C"/>
    <w:rsid w:val="00E801B9"/>
    <w:rsid w:val="00E86792"/>
    <w:rsid w:val="00E913BD"/>
    <w:rsid w:val="00EA4F9D"/>
    <w:rsid w:val="00EB3870"/>
    <w:rsid w:val="00EB4BED"/>
    <w:rsid w:val="00EF41E5"/>
    <w:rsid w:val="00F1336F"/>
    <w:rsid w:val="00F137E0"/>
    <w:rsid w:val="00F16C88"/>
    <w:rsid w:val="00F2114F"/>
    <w:rsid w:val="00F34DB7"/>
    <w:rsid w:val="00F37935"/>
    <w:rsid w:val="00F474C9"/>
    <w:rsid w:val="00F5081C"/>
    <w:rsid w:val="00F52A23"/>
    <w:rsid w:val="00F66168"/>
    <w:rsid w:val="00F70ACB"/>
    <w:rsid w:val="00F973AC"/>
    <w:rsid w:val="00FA04CF"/>
    <w:rsid w:val="00FC0246"/>
    <w:rsid w:val="00FC2EEB"/>
    <w:rsid w:val="00FD7E9C"/>
    <w:rsid w:val="00FE373A"/>
    <w:rsid w:val="00FF5E04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C0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63151"/>
    <w:pPr>
      <w:keepNext/>
      <w:keepLines/>
      <w:spacing w:before="480" w:after="0"/>
      <w:outlineLvl w:val="0"/>
    </w:pPr>
    <w:rPr>
      <w:rFonts w:ascii="Times New Roman" w:eastAsia="Calibri" w:hAnsi="Times New Roman"/>
      <w:bCs/>
      <w:sz w:val="24"/>
      <w:szCs w:val="28"/>
    </w:rPr>
  </w:style>
  <w:style w:type="paragraph" w:styleId="2">
    <w:name w:val="heading 2"/>
    <w:basedOn w:val="a"/>
    <w:link w:val="20"/>
    <w:qFormat/>
    <w:rsid w:val="00463151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/>
      <w:bCs/>
      <w:sz w:val="24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463151"/>
    <w:pPr>
      <w:keepNext/>
      <w:keepLines/>
      <w:spacing w:before="200" w:after="0"/>
      <w:outlineLvl w:val="2"/>
    </w:pPr>
    <w:rPr>
      <w:rFonts w:ascii="Times New Roman" w:eastAsia="Calibri" w:hAnsi="Times New Roman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link w:val="210"/>
    <w:locked/>
    <w:rsid w:val="00680D4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680D47"/>
    <w:pPr>
      <w:widowControl w:val="0"/>
      <w:shd w:val="clear" w:color="auto" w:fill="FFFFFF"/>
      <w:spacing w:before="60" w:after="0" w:line="226" w:lineRule="exact"/>
      <w:jc w:val="both"/>
    </w:pPr>
    <w:rPr>
      <w:rFonts w:ascii="Times New Roman" w:hAnsi="Times New Roman"/>
      <w:b/>
      <w:bCs/>
      <w:sz w:val="19"/>
      <w:szCs w:val="19"/>
    </w:rPr>
  </w:style>
  <w:style w:type="paragraph" w:styleId="a3">
    <w:name w:val="caption"/>
    <w:basedOn w:val="a"/>
    <w:next w:val="a"/>
    <w:qFormat/>
    <w:rsid w:val="00680D47"/>
    <w:rPr>
      <w:b/>
      <w:bCs/>
      <w:sz w:val="20"/>
      <w:szCs w:val="20"/>
    </w:rPr>
  </w:style>
  <w:style w:type="paragraph" w:styleId="a4">
    <w:name w:val="Balloon Text"/>
    <w:basedOn w:val="a"/>
    <w:link w:val="a5"/>
    <w:semiHidden/>
    <w:rsid w:val="0068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680D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D36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locked/>
    <w:rsid w:val="00D362A1"/>
    <w:rPr>
      <w:rFonts w:cs="Times New Roman"/>
    </w:rPr>
  </w:style>
  <w:style w:type="paragraph" w:styleId="a8">
    <w:name w:val="footer"/>
    <w:basedOn w:val="a"/>
    <w:link w:val="a9"/>
    <w:rsid w:val="00D36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locked/>
    <w:rsid w:val="00D362A1"/>
    <w:rPr>
      <w:rFonts w:cs="Times New Roman"/>
    </w:rPr>
  </w:style>
  <w:style w:type="paragraph" w:customStyle="1" w:styleId="Style8">
    <w:name w:val="Style8"/>
    <w:basedOn w:val="a"/>
    <w:rsid w:val="00D362A1"/>
    <w:pPr>
      <w:widowControl w:val="0"/>
      <w:autoSpaceDE w:val="0"/>
      <w:autoSpaceDN w:val="0"/>
      <w:adjustRightInd w:val="0"/>
      <w:spacing w:after="0" w:line="224" w:lineRule="exact"/>
      <w:ind w:firstLine="288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362A1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7">
    <w:name w:val="Font Style47"/>
    <w:rsid w:val="00D362A1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0">
    <w:name w:val="Style10"/>
    <w:basedOn w:val="a"/>
    <w:rsid w:val="00D362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39">
    <w:name w:val="Font Style39"/>
    <w:rsid w:val="00D362A1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48">
    <w:name w:val="Font Style48"/>
    <w:rsid w:val="00D362A1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23">
    <w:name w:val="Style23"/>
    <w:basedOn w:val="a"/>
    <w:rsid w:val="00D362A1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139">
    <w:name w:val="Font Style139"/>
    <w:rsid w:val="00D362A1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7">
    <w:name w:val="Style17"/>
    <w:basedOn w:val="a"/>
    <w:rsid w:val="00D362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6">
    <w:name w:val="Font Style46"/>
    <w:rsid w:val="00D362A1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51">
    <w:name w:val="Font Style51"/>
    <w:rsid w:val="00D362A1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2">
    <w:name w:val="Style2"/>
    <w:basedOn w:val="a"/>
    <w:rsid w:val="001C39DB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2">
    <w:name w:val="Font Style42"/>
    <w:rsid w:val="001C39DB"/>
    <w:rPr>
      <w:rFonts w:ascii="Georgia" w:hAnsi="Georgia" w:cs="Georgia"/>
      <w:color w:val="000000"/>
      <w:sz w:val="12"/>
      <w:szCs w:val="12"/>
    </w:rPr>
  </w:style>
  <w:style w:type="character" w:customStyle="1" w:styleId="FontStyle37">
    <w:name w:val="Font Style37"/>
    <w:rsid w:val="00D37B7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24">
    <w:name w:val="Style24"/>
    <w:basedOn w:val="a"/>
    <w:rsid w:val="00EF41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rsid w:val="00CF7AF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locked/>
    <w:rsid w:val="00463151"/>
    <w:rPr>
      <w:rFonts w:ascii="Times New Roman" w:hAnsi="Times New Roman" w:cs="Times New Roman"/>
      <w:bCs/>
      <w:sz w:val="36"/>
      <w:szCs w:val="36"/>
      <w:lang w:val="x-none" w:eastAsia="ru-RU"/>
    </w:rPr>
  </w:style>
  <w:style w:type="character" w:customStyle="1" w:styleId="22">
    <w:name w:val="Основной текст (2)"/>
    <w:basedOn w:val="21"/>
    <w:rsid w:val="009071C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FontStyle49">
    <w:name w:val="Font Style49"/>
    <w:rsid w:val="002F59DB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7">
    <w:name w:val="Style7"/>
    <w:basedOn w:val="a"/>
    <w:rsid w:val="00A94F24"/>
    <w:pPr>
      <w:widowControl w:val="0"/>
      <w:autoSpaceDE w:val="0"/>
      <w:autoSpaceDN w:val="0"/>
      <w:adjustRightInd w:val="0"/>
      <w:spacing w:after="0" w:line="224" w:lineRule="exact"/>
      <w:ind w:firstLine="283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4">
    <w:name w:val="Font Style44"/>
    <w:rsid w:val="00A94F24"/>
    <w:rPr>
      <w:rFonts w:ascii="Times New Roman" w:hAnsi="Times New Roman" w:cs="Times New Roman"/>
      <w:color w:val="000000"/>
      <w:sz w:val="20"/>
      <w:szCs w:val="20"/>
    </w:rPr>
  </w:style>
  <w:style w:type="paragraph" w:customStyle="1" w:styleId="11">
    <w:name w:val="Абзац списка1"/>
    <w:basedOn w:val="a"/>
    <w:rsid w:val="00E913BD"/>
    <w:pPr>
      <w:ind w:left="720"/>
      <w:contextualSpacing/>
    </w:pPr>
  </w:style>
  <w:style w:type="paragraph" w:customStyle="1" w:styleId="Style14">
    <w:name w:val="Style14"/>
    <w:basedOn w:val="a"/>
    <w:rsid w:val="000557C8"/>
    <w:pPr>
      <w:widowControl w:val="0"/>
      <w:autoSpaceDE w:val="0"/>
      <w:autoSpaceDN w:val="0"/>
      <w:adjustRightInd w:val="0"/>
      <w:spacing w:after="0" w:line="203" w:lineRule="exact"/>
      <w:ind w:hanging="331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50">
    <w:name w:val="Font Style50"/>
    <w:rsid w:val="000557C8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Style6">
    <w:name w:val="Style6"/>
    <w:basedOn w:val="a"/>
    <w:rsid w:val="000557C8"/>
    <w:pPr>
      <w:widowControl w:val="0"/>
      <w:autoSpaceDE w:val="0"/>
      <w:autoSpaceDN w:val="0"/>
      <w:adjustRightInd w:val="0"/>
      <w:spacing w:after="0" w:line="204" w:lineRule="exact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styleId="ab">
    <w:name w:val="Hyperlink"/>
    <w:uiPriority w:val="99"/>
    <w:rsid w:val="000557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locked/>
    <w:rsid w:val="00463151"/>
    <w:rPr>
      <w:rFonts w:ascii="Times New Roman" w:hAnsi="Times New Roman" w:cs="Times New Roman"/>
      <w:bCs/>
      <w:sz w:val="28"/>
      <w:szCs w:val="28"/>
    </w:rPr>
  </w:style>
  <w:style w:type="paragraph" w:customStyle="1" w:styleId="12">
    <w:name w:val="Заголовок оглавления1"/>
    <w:basedOn w:val="1"/>
    <w:next w:val="a"/>
    <w:semiHidden/>
    <w:rsid w:val="00463151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rsid w:val="00463151"/>
    <w:pPr>
      <w:spacing w:after="100"/>
      <w:ind w:left="220"/>
    </w:pPr>
  </w:style>
  <w:style w:type="paragraph" w:styleId="13">
    <w:name w:val="toc 1"/>
    <w:basedOn w:val="a"/>
    <w:next w:val="a"/>
    <w:autoRedefine/>
    <w:uiPriority w:val="39"/>
    <w:rsid w:val="00463151"/>
    <w:pPr>
      <w:spacing w:after="100"/>
    </w:pPr>
  </w:style>
  <w:style w:type="character" w:customStyle="1" w:styleId="30">
    <w:name w:val="Заголовок 3 Знак"/>
    <w:link w:val="3"/>
    <w:semiHidden/>
    <w:locked/>
    <w:rsid w:val="00463151"/>
    <w:rPr>
      <w:rFonts w:ascii="Times New Roman" w:hAnsi="Times New Roman" w:cs="Times New Roman"/>
      <w:bCs/>
      <w:sz w:val="24"/>
    </w:rPr>
  </w:style>
  <w:style w:type="table" w:styleId="ac">
    <w:name w:val="Table Grid"/>
    <w:basedOn w:val="a1"/>
    <w:rsid w:val="00F5081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semiHidden/>
    <w:rsid w:val="00D22F2D"/>
    <w:pPr>
      <w:spacing w:after="100"/>
      <w:ind w:left="440"/>
    </w:pPr>
    <w:rPr>
      <w:rFonts w:eastAsia="Calibri"/>
      <w:lang w:eastAsia="ru-RU"/>
    </w:rPr>
  </w:style>
  <w:style w:type="character" w:styleId="ad">
    <w:name w:val="annotation reference"/>
    <w:semiHidden/>
    <w:rsid w:val="00181BC0"/>
    <w:rPr>
      <w:sz w:val="16"/>
      <w:szCs w:val="16"/>
    </w:rPr>
  </w:style>
  <w:style w:type="paragraph" w:styleId="ae">
    <w:name w:val="annotation text"/>
    <w:basedOn w:val="a"/>
    <w:semiHidden/>
    <w:rsid w:val="00181BC0"/>
    <w:rPr>
      <w:sz w:val="20"/>
      <w:szCs w:val="20"/>
    </w:rPr>
  </w:style>
  <w:style w:type="paragraph" w:styleId="af">
    <w:name w:val="annotation subject"/>
    <w:basedOn w:val="ae"/>
    <w:next w:val="ae"/>
    <w:semiHidden/>
    <w:rsid w:val="00181BC0"/>
    <w:rPr>
      <w:b/>
      <w:bCs/>
    </w:rPr>
  </w:style>
  <w:style w:type="paragraph" w:styleId="24">
    <w:name w:val="Quote"/>
    <w:basedOn w:val="a"/>
    <w:next w:val="a"/>
    <w:link w:val="25"/>
    <w:uiPriority w:val="29"/>
    <w:qFormat/>
    <w:rsid w:val="00C847D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847D8"/>
    <w:rPr>
      <w:rFonts w:eastAsia="Times New Roman"/>
      <w:i/>
      <w:iCs/>
      <w:color w:val="00000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C0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63151"/>
    <w:pPr>
      <w:keepNext/>
      <w:keepLines/>
      <w:spacing w:before="480" w:after="0"/>
      <w:outlineLvl w:val="0"/>
    </w:pPr>
    <w:rPr>
      <w:rFonts w:ascii="Times New Roman" w:eastAsia="Calibri" w:hAnsi="Times New Roman"/>
      <w:bCs/>
      <w:sz w:val="24"/>
      <w:szCs w:val="28"/>
    </w:rPr>
  </w:style>
  <w:style w:type="paragraph" w:styleId="2">
    <w:name w:val="heading 2"/>
    <w:basedOn w:val="a"/>
    <w:link w:val="20"/>
    <w:qFormat/>
    <w:rsid w:val="00463151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/>
      <w:bCs/>
      <w:sz w:val="24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463151"/>
    <w:pPr>
      <w:keepNext/>
      <w:keepLines/>
      <w:spacing w:before="200" w:after="0"/>
      <w:outlineLvl w:val="2"/>
    </w:pPr>
    <w:rPr>
      <w:rFonts w:ascii="Times New Roman" w:eastAsia="Calibri" w:hAnsi="Times New Roman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link w:val="210"/>
    <w:locked/>
    <w:rsid w:val="00680D4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680D47"/>
    <w:pPr>
      <w:widowControl w:val="0"/>
      <w:shd w:val="clear" w:color="auto" w:fill="FFFFFF"/>
      <w:spacing w:before="60" w:after="0" w:line="226" w:lineRule="exact"/>
      <w:jc w:val="both"/>
    </w:pPr>
    <w:rPr>
      <w:rFonts w:ascii="Times New Roman" w:hAnsi="Times New Roman"/>
      <w:b/>
      <w:bCs/>
      <w:sz w:val="19"/>
      <w:szCs w:val="19"/>
    </w:rPr>
  </w:style>
  <w:style w:type="paragraph" w:styleId="a3">
    <w:name w:val="caption"/>
    <w:basedOn w:val="a"/>
    <w:next w:val="a"/>
    <w:qFormat/>
    <w:rsid w:val="00680D47"/>
    <w:rPr>
      <w:b/>
      <w:bCs/>
      <w:sz w:val="20"/>
      <w:szCs w:val="20"/>
    </w:rPr>
  </w:style>
  <w:style w:type="paragraph" w:styleId="a4">
    <w:name w:val="Balloon Text"/>
    <w:basedOn w:val="a"/>
    <w:link w:val="a5"/>
    <w:semiHidden/>
    <w:rsid w:val="0068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680D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D36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locked/>
    <w:rsid w:val="00D362A1"/>
    <w:rPr>
      <w:rFonts w:cs="Times New Roman"/>
    </w:rPr>
  </w:style>
  <w:style w:type="paragraph" w:styleId="a8">
    <w:name w:val="footer"/>
    <w:basedOn w:val="a"/>
    <w:link w:val="a9"/>
    <w:rsid w:val="00D36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locked/>
    <w:rsid w:val="00D362A1"/>
    <w:rPr>
      <w:rFonts w:cs="Times New Roman"/>
    </w:rPr>
  </w:style>
  <w:style w:type="paragraph" w:customStyle="1" w:styleId="Style8">
    <w:name w:val="Style8"/>
    <w:basedOn w:val="a"/>
    <w:rsid w:val="00D362A1"/>
    <w:pPr>
      <w:widowControl w:val="0"/>
      <w:autoSpaceDE w:val="0"/>
      <w:autoSpaceDN w:val="0"/>
      <w:adjustRightInd w:val="0"/>
      <w:spacing w:after="0" w:line="224" w:lineRule="exact"/>
      <w:ind w:firstLine="288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362A1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7">
    <w:name w:val="Font Style47"/>
    <w:rsid w:val="00D362A1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0">
    <w:name w:val="Style10"/>
    <w:basedOn w:val="a"/>
    <w:rsid w:val="00D362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39">
    <w:name w:val="Font Style39"/>
    <w:rsid w:val="00D362A1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48">
    <w:name w:val="Font Style48"/>
    <w:rsid w:val="00D362A1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23">
    <w:name w:val="Style23"/>
    <w:basedOn w:val="a"/>
    <w:rsid w:val="00D362A1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139">
    <w:name w:val="Font Style139"/>
    <w:rsid w:val="00D362A1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7">
    <w:name w:val="Style17"/>
    <w:basedOn w:val="a"/>
    <w:rsid w:val="00D362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6">
    <w:name w:val="Font Style46"/>
    <w:rsid w:val="00D362A1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51">
    <w:name w:val="Font Style51"/>
    <w:rsid w:val="00D362A1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2">
    <w:name w:val="Style2"/>
    <w:basedOn w:val="a"/>
    <w:rsid w:val="001C39DB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2">
    <w:name w:val="Font Style42"/>
    <w:rsid w:val="001C39DB"/>
    <w:rPr>
      <w:rFonts w:ascii="Georgia" w:hAnsi="Georgia" w:cs="Georgia"/>
      <w:color w:val="000000"/>
      <w:sz w:val="12"/>
      <w:szCs w:val="12"/>
    </w:rPr>
  </w:style>
  <w:style w:type="character" w:customStyle="1" w:styleId="FontStyle37">
    <w:name w:val="Font Style37"/>
    <w:rsid w:val="00D37B7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24">
    <w:name w:val="Style24"/>
    <w:basedOn w:val="a"/>
    <w:rsid w:val="00EF41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rsid w:val="00CF7AF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locked/>
    <w:rsid w:val="00463151"/>
    <w:rPr>
      <w:rFonts w:ascii="Times New Roman" w:hAnsi="Times New Roman" w:cs="Times New Roman"/>
      <w:bCs/>
      <w:sz w:val="36"/>
      <w:szCs w:val="36"/>
      <w:lang w:val="x-none" w:eastAsia="ru-RU"/>
    </w:rPr>
  </w:style>
  <w:style w:type="character" w:customStyle="1" w:styleId="22">
    <w:name w:val="Основной текст (2)"/>
    <w:basedOn w:val="21"/>
    <w:rsid w:val="009071C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FontStyle49">
    <w:name w:val="Font Style49"/>
    <w:rsid w:val="002F59DB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7">
    <w:name w:val="Style7"/>
    <w:basedOn w:val="a"/>
    <w:rsid w:val="00A94F24"/>
    <w:pPr>
      <w:widowControl w:val="0"/>
      <w:autoSpaceDE w:val="0"/>
      <w:autoSpaceDN w:val="0"/>
      <w:adjustRightInd w:val="0"/>
      <w:spacing w:after="0" w:line="224" w:lineRule="exact"/>
      <w:ind w:firstLine="283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4">
    <w:name w:val="Font Style44"/>
    <w:rsid w:val="00A94F24"/>
    <w:rPr>
      <w:rFonts w:ascii="Times New Roman" w:hAnsi="Times New Roman" w:cs="Times New Roman"/>
      <w:color w:val="000000"/>
      <w:sz w:val="20"/>
      <w:szCs w:val="20"/>
    </w:rPr>
  </w:style>
  <w:style w:type="paragraph" w:customStyle="1" w:styleId="11">
    <w:name w:val="Абзац списка1"/>
    <w:basedOn w:val="a"/>
    <w:rsid w:val="00E913BD"/>
    <w:pPr>
      <w:ind w:left="720"/>
      <w:contextualSpacing/>
    </w:pPr>
  </w:style>
  <w:style w:type="paragraph" w:customStyle="1" w:styleId="Style14">
    <w:name w:val="Style14"/>
    <w:basedOn w:val="a"/>
    <w:rsid w:val="000557C8"/>
    <w:pPr>
      <w:widowControl w:val="0"/>
      <w:autoSpaceDE w:val="0"/>
      <w:autoSpaceDN w:val="0"/>
      <w:adjustRightInd w:val="0"/>
      <w:spacing w:after="0" w:line="203" w:lineRule="exact"/>
      <w:ind w:hanging="331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50">
    <w:name w:val="Font Style50"/>
    <w:rsid w:val="000557C8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Style6">
    <w:name w:val="Style6"/>
    <w:basedOn w:val="a"/>
    <w:rsid w:val="000557C8"/>
    <w:pPr>
      <w:widowControl w:val="0"/>
      <w:autoSpaceDE w:val="0"/>
      <w:autoSpaceDN w:val="0"/>
      <w:adjustRightInd w:val="0"/>
      <w:spacing w:after="0" w:line="204" w:lineRule="exact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styleId="ab">
    <w:name w:val="Hyperlink"/>
    <w:uiPriority w:val="99"/>
    <w:rsid w:val="000557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locked/>
    <w:rsid w:val="00463151"/>
    <w:rPr>
      <w:rFonts w:ascii="Times New Roman" w:hAnsi="Times New Roman" w:cs="Times New Roman"/>
      <w:bCs/>
      <w:sz w:val="28"/>
      <w:szCs w:val="28"/>
    </w:rPr>
  </w:style>
  <w:style w:type="paragraph" w:customStyle="1" w:styleId="12">
    <w:name w:val="Заголовок оглавления1"/>
    <w:basedOn w:val="1"/>
    <w:next w:val="a"/>
    <w:semiHidden/>
    <w:rsid w:val="00463151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rsid w:val="00463151"/>
    <w:pPr>
      <w:spacing w:after="100"/>
      <w:ind w:left="220"/>
    </w:pPr>
  </w:style>
  <w:style w:type="paragraph" w:styleId="13">
    <w:name w:val="toc 1"/>
    <w:basedOn w:val="a"/>
    <w:next w:val="a"/>
    <w:autoRedefine/>
    <w:uiPriority w:val="39"/>
    <w:rsid w:val="00463151"/>
    <w:pPr>
      <w:spacing w:after="100"/>
    </w:pPr>
  </w:style>
  <w:style w:type="character" w:customStyle="1" w:styleId="30">
    <w:name w:val="Заголовок 3 Знак"/>
    <w:link w:val="3"/>
    <w:semiHidden/>
    <w:locked/>
    <w:rsid w:val="00463151"/>
    <w:rPr>
      <w:rFonts w:ascii="Times New Roman" w:hAnsi="Times New Roman" w:cs="Times New Roman"/>
      <w:bCs/>
      <w:sz w:val="24"/>
    </w:rPr>
  </w:style>
  <w:style w:type="table" w:styleId="ac">
    <w:name w:val="Table Grid"/>
    <w:basedOn w:val="a1"/>
    <w:rsid w:val="00F5081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semiHidden/>
    <w:rsid w:val="00D22F2D"/>
    <w:pPr>
      <w:spacing w:after="100"/>
      <w:ind w:left="440"/>
    </w:pPr>
    <w:rPr>
      <w:rFonts w:eastAsia="Calibri"/>
      <w:lang w:eastAsia="ru-RU"/>
    </w:rPr>
  </w:style>
  <w:style w:type="character" w:styleId="ad">
    <w:name w:val="annotation reference"/>
    <w:semiHidden/>
    <w:rsid w:val="00181BC0"/>
    <w:rPr>
      <w:sz w:val="16"/>
      <w:szCs w:val="16"/>
    </w:rPr>
  </w:style>
  <w:style w:type="paragraph" w:styleId="ae">
    <w:name w:val="annotation text"/>
    <w:basedOn w:val="a"/>
    <w:semiHidden/>
    <w:rsid w:val="00181BC0"/>
    <w:rPr>
      <w:sz w:val="20"/>
      <w:szCs w:val="20"/>
    </w:rPr>
  </w:style>
  <w:style w:type="paragraph" w:styleId="af">
    <w:name w:val="annotation subject"/>
    <w:basedOn w:val="ae"/>
    <w:next w:val="ae"/>
    <w:semiHidden/>
    <w:rsid w:val="00181BC0"/>
    <w:rPr>
      <w:b/>
      <w:bCs/>
    </w:rPr>
  </w:style>
  <w:style w:type="paragraph" w:styleId="24">
    <w:name w:val="Quote"/>
    <w:basedOn w:val="a"/>
    <w:next w:val="a"/>
    <w:link w:val="25"/>
    <w:uiPriority w:val="29"/>
    <w:qFormat/>
    <w:rsid w:val="00C847D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847D8"/>
    <w:rPr>
      <w:rFonts w:eastAsia="Times New Roman"/>
      <w:i/>
      <w:iCs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chart" Target="charts/chart1.xml"/><Relationship Id="rId38" Type="http://schemas.openxmlformats.org/officeDocument/2006/relationships/hyperlink" Target="http://www.baikalfund.ru/index.wb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researchpark.spbu.ru/equipment/equipment-xrd/137-xrd-raxis-rus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hyperlink" Target="http://www.rigaku.com/ru/products/smc/rapid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ustam\Desktop\&#1044;&#1080;&#1087;&#1083;&#1086;&#1084;\Baikal_Carbonate%20&#8212;%20&#1082;&#1086;&#1087;&#1080;&#1103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main!$F$8</c:f>
              <c:strCache>
                <c:ptCount val="1"/>
                <c:pt idx="0">
                  <c:v>Kukuy K2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main!$H$8:$H$10</c:f>
              <c:numCache>
                <c:formatCode>0.0_ </c:formatCode>
                <c:ptCount val="3"/>
                <c:pt idx="0">
                  <c:v>17.999446317307161</c:v>
                </c:pt>
                <c:pt idx="1">
                  <c:v>18.438724389020649</c:v>
                </c:pt>
                <c:pt idx="2">
                  <c:v>17.846023857453588</c:v>
                </c:pt>
              </c:numCache>
            </c:numRef>
          </c:xVal>
          <c:yVal>
            <c:numRef>
              <c:f>main!$I$8:$I$10</c:f>
              <c:numCache>
                <c:formatCode>0.0_ </c:formatCode>
                <c:ptCount val="3"/>
                <c:pt idx="0">
                  <c:v>-10.70079762306932</c:v>
                </c:pt>
                <c:pt idx="1">
                  <c:v>-7.1873264508368493</c:v>
                </c:pt>
                <c:pt idx="2">
                  <c:v>-7.8618014000311405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main!$F$11</c:f>
              <c:strCache>
                <c:ptCount val="1"/>
                <c:pt idx="0">
                  <c:v>Khoboy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main!$H$11:$H$13</c:f>
              <c:numCache>
                <c:formatCode>0.0_ </c:formatCode>
                <c:ptCount val="3"/>
                <c:pt idx="0">
                  <c:v>-17.63196212533353</c:v>
                </c:pt>
                <c:pt idx="1">
                  <c:v>-15.993334421209511</c:v>
                </c:pt>
                <c:pt idx="2">
                  <c:v>-18.463655916766811</c:v>
                </c:pt>
              </c:numCache>
            </c:numRef>
          </c:xVal>
          <c:yVal>
            <c:numRef>
              <c:f>main!$I$11:$I$13</c:f>
              <c:numCache>
                <c:formatCode>0.0_ </c:formatCode>
                <c:ptCount val="3"/>
                <c:pt idx="0">
                  <c:v>-10.955722350699602</c:v>
                </c:pt>
                <c:pt idx="1">
                  <c:v>-10.518190205528299</c:v>
                </c:pt>
                <c:pt idx="2">
                  <c:v>-12.238635618038415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main!$F$14</c:f>
              <c:strCache>
                <c:ptCount val="1"/>
                <c:pt idx="0">
                  <c:v>Akadem Ridge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main!$H$14:$H$19</c:f>
              <c:numCache>
                <c:formatCode>0.0_ </c:formatCode>
                <c:ptCount val="6"/>
                <c:pt idx="0">
                  <c:v>13.355438995961549</c:v>
                </c:pt>
                <c:pt idx="1">
                  <c:v>4.0876120423718021</c:v>
                </c:pt>
                <c:pt idx="2">
                  <c:v>-12.965732287896799</c:v>
                </c:pt>
                <c:pt idx="3">
                  <c:v>10.157604613337298</c:v>
                </c:pt>
                <c:pt idx="4">
                  <c:v>-20.682479050589109</c:v>
                </c:pt>
                <c:pt idx="5">
                  <c:v>-12.68017637927835</c:v>
                </c:pt>
              </c:numCache>
            </c:numRef>
          </c:xVal>
          <c:yVal>
            <c:numRef>
              <c:f>main!$I$14:$I$19</c:f>
              <c:numCache>
                <c:formatCode>0.0_ </c:formatCode>
                <c:ptCount val="6"/>
                <c:pt idx="0">
                  <c:v>-7.8790972743936436</c:v>
                </c:pt>
                <c:pt idx="1">
                  <c:v>-8.6344646585746432</c:v>
                </c:pt>
                <c:pt idx="4">
                  <c:v>-10.734033872839177</c:v>
                </c:pt>
                <c:pt idx="5">
                  <c:v>-10.632811956864657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main!$F$21</c:f>
              <c:strCache>
                <c:ptCount val="1"/>
                <c:pt idx="0">
                  <c:v>St.Petersburg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main!$H$20:$H$25</c:f>
              <c:numCache>
                <c:formatCode>0.0_ </c:formatCode>
                <c:ptCount val="6"/>
                <c:pt idx="0">
                  <c:v>-17.921581501294895</c:v>
                </c:pt>
                <c:pt idx="1">
                  <c:v>-25.712589821858955</c:v>
                </c:pt>
                <c:pt idx="2">
                  <c:v>-20.56542168752776</c:v>
                </c:pt>
                <c:pt idx="3">
                  <c:v>-8.3519478447890378</c:v>
                </c:pt>
                <c:pt idx="4">
                  <c:v>-23.26148165096231</c:v>
                </c:pt>
                <c:pt idx="5">
                  <c:v>-29.4355936560072</c:v>
                </c:pt>
              </c:numCache>
            </c:numRef>
          </c:xVal>
          <c:yVal>
            <c:numRef>
              <c:f>main!$I$20:$I$25</c:f>
              <c:numCache>
                <c:formatCode>0.0_ </c:formatCode>
                <c:ptCount val="6"/>
                <c:pt idx="0">
                  <c:v>-7.7174560870743107</c:v>
                </c:pt>
                <c:pt idx="1">
                  <c:v>-7.1241514573467839</c:v>
                </c:pt>
                <c:pt idx="2">
                  <c:v>-9.4674747867341011</c:v>
                </c:pt>
                <c:pt idx="3">
                  <c:v>-6.6209220160097857</c:v>
                </c:pt>
                <c:pt idx="4">
                  <c:v>-7.8514285943257391</c:v>
                </c:pt>
                <c:pt idx="5">
                  <c:v>-7.4436929432730494</c:v>
                </c:pt>
              </c:numCache>
            </c:numRef>
          </c:yVal>
          <c:smooth val="0"/>
        </c:ser>
        <c:ser>
          <c:idx val="4"/>
          <c:order val="4"/>
          <c:tx>
            <c:strRef>
              <c:f>main!$F$27</c:f>
              <c:strCache>
                <c:ptCount val="1"/>
                <c:pt idx="0">
                  <c:v>Malenky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main!$H$27:$H$36</c:f>
              <c:numCache>
                <c:formatCode>0.0_ </c:formatCode>
                <c:ptCount val="10"/>
                <c:pt idx="0">
                  <c:v>3.3</c:v>
                </c:pt>
                <c:pt idx="1">
                  <c:v>6.1</c:v>
                </c:pt>
                <c:pt idx="2">
                  <c:v>4.8</c:v>
                </c:pt>
                <c:pt idx="3">
                  <c:v>6.4</c:v>
                </c:pt>
                <c:pt idx="4">
                  <c:v>6.8</c:v>
                </c:pt>
                <c:pt idx="5">
                  <c:v>5.9</c:v>
                </c:pt>
                <c:pt idx="6">
                  <c:v>6.1</c:v>
                </c:pt>
                <c:pt idx="7">
                  <c:v>6</c:v>
                </c:pt>
                <c:pt idx="8">
                  <c:v>6.6</c:v>
                </c:pt>
                <c:pt idx="9">
                  <c:v>6.3</c:v>
                </c:pt>
              </c:numCache>
            </c:numRef>
          </c:xVal>
          <c:yVal>
            <c:numRef>
              <c:f>main!$I$27:$I$36</c:f>
              <c:numCache>
                <c:formatCode>0.0_ </c:formatCode>
                <c:ptCount val="10"/>
                <c:pt idx="0">
                  <c:v>-11.3</c:v>
                </c:pt>
                <c:pt idx="1">
                  <c:v>-11.4</c:v>
                </c:pt>
                <c:pt idx="2">
                  <c:v>-10.6</c:v>
                </c:pt>
                <c:pt idx="3">
                  <c:v>-10.9</c:v>
                </c:pt>
                <c:pt idx="4">
                  <c:v>-10.8</c:v>
                </c:pt>
                <c:pt idx="5">
                  <c:v>-11.6</c:v>
                </c:pt>
                <c:pt idx="6">
                  <c:v>-11</c:v>
                </c:pt>
                <c:pt idx="7">
                  <c:v>-10.3</c:v>
                </c:pt>
                <c:pt idx="8">
                  <c:v>-10.4</c:v>
                </c:pt>
                <c:pt idx="9">
                  <c:v>-9.9</c:v>
                </c:pt>
              </c:numCache>
            </c:numRef>
          </c:yVal>
          <c:smooth val="0"/>
        </c:ser>
        <c:ser>
          <c:idx val="5"/>
          <c:order val="5"/>
          <c:tx>
            <c:strRef>
              <c:f>main!$F$38</c:f>
              <c:strCache>
                <c:ptCount val="1"/>
                <c:pt idx="0">
                  <c:v>Kukuy K2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main!$H$38:$H$41</c:f>
              <c:numCache>
                <c:formatCode>0.0_ </c:formatCode>
                <c:ptCount val="4"/>
                <c:pt idx="0">
                  <c:v>21.9</c:v>
                </c:pt>
                <c:pt idx="1">
                  <c:v>17.7</c:v>
                </c:pt>
                <c:pt idx="2">
                  <c:v>17</c:v>
                </c:pt>
                <c:pt idx="3">
                  <c:v>16.5</c:v>
                </c:pt>
              </c:numCache>
            </c:numRef>
          </c:xVal>
          <c:yVal>
            <c:numRef>
              <c:f>main!$I$38:$I$41</c:f>
              <c:numCache>
                <c:formatCode>0.0_ </c:formatCode>
                <c:ptCount val="4"/>
                <c:pt idx="0">
                  <c:v>-12.7</c:v>
                </c:pt>
                <c:pt idx="1">
                  <c:v>-13.9</c:v>
                </c:pt>
                <c:pt idx="2">
                  <c:v>-12.4</c:v>
                </c:pt>
                <c:pt idx="3">
                  <c:v>-12.3</c:v>
                </c:pt>
              </c:numCache>
            </c:numRef>
          </c:yVal>
          <c:smooth val="0"/>
        </c:ser>
        <c:ser>
          <c:idx val="6"/>
          <c:order val="6"/>
          <c:tx>
            <c:strRef>
              <c:f>main!$F$42</c:f>
              <c:strCache>
                <c:ptCount val="1"/>
                <c:pt idx="0">
                  <c:v>Malenky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main!$H$42:$H$45</c:f>
              <c:numCache>
                <c:formatCode>0.0_ </c:formatCode>
                <c:ptCount val="4"/>
                <c:pt idx="0">
                  <c:v>7.6353754369171156</c:v>
                </c:pt>
                <c:pt idx="1">
                  <c:v>6.4753009915544908</c:v>
                </c:pt>
                <c:pt idx="2">
                  <c:v>6.5372686521767491</c:v>
                </c:pt>
                <c:pt idx="3">
                  <c:v>-6.4618717523344458</c:v>
                </c:pt>
              </c:numCache>
            </c:numRef>
          </c:xVal>
          <c:yVal>
            <c:numRef>
              <c:f>main!$I$42:$I$45</c:f>
              <c:numCache>
                <c:formatCode>0.0_ </c:formatCode>
                <c:ptCount val="4"/>
                <c:pt idx="0">
                  <c:v>-6.5132997348757726</c:v>
                </c:pt>
                <c:pt idx="1">
                  <c:v>-6.5278824423531887</c:v>
                </c:pt>
                <c:pt idx="2">
                  <c:v>-6.2858344897288134</c:v>
                </c:pt>
                <c:pt idx="3">
                  <c:v>-9.0383349459796136</c:v>
                </c:pt>
              </c:numCache>
            </c:numRef>
          </c:yVal>
          <c:smooth val="0"/>
        </c:ser>
        <c:ser>
          <c:idx val="7"/>
          <c:order val="7"/>
          <c:tx>
            <c:strRef>
              <c:f>main!$F$50</c:f>
              <c:strCache>
                <c:ptCount val="1"/>
                <c:pt idx="0">
                  <c:v>Kedr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main!$H$50:$H$82</c:f>
              <c:numCache>
                <c:formatCode>0.0_ </c:formatCode>
                <c:ptCount val="33"/>
                <c:pt idx="0">
                  <c:v>23.706038350778044</c:v>
                </c:pt>
                <c:pt idx="1">
                  <c:v>30.669528942539728</c:v>
                </c:pt>
                <c:pt idx="2">
                  <c:v>33.876071016783726</c:v>
                </c:pt>
                <c:pt idx="3">
                  <c:v>33.953986992419459</c:v>
                </c:pt>
                <c:pt idx="4">
                  <c:v>24.663006359228575</c:v>
                </c:pt>
                <c:pt idx="5">
                  <c:v>24.414274590852528</c:v>
                </c:pt>
                <c:pt idx="6">
                  <c:v>31.972124227528639</c:v>
                </c:pt>
                <c:pt idx="7">
                  <c:v>23.447317354756478</c:v>
                </c:pt>
                <c:pt idx="8">
                  <c:v>27.909505344054878</c:v>
                </c:pt>
                <c:pt idx="9">
                  <c:v>32.308761199185938</c:v>
                </c:pt>
                <c:pt idx="10">
                  <c:v>30.468745466862629</c:v>
                </c:pt>
                <c:pt idx="11">
                  <c:v>20.253761276451883</c:v>
                </c:pt>
                <c:pt idx="12">
                  <c:v>26.146286048699267</c:v>
                </c:pt>
                <c:pt idx="13">
                  <c:v>32.886983262307467</c:v>
                </c:pt>
                <c:pt idx="14">
                  <c:v>32.454451861374991</c:v>
                </c:pt>
                <c:pt idx="15">
                  <c:v>33.077776559254744</c:v>
                </c:pt>
                <c:pt idx="16">
                  <c:v>34.914786365986174</c:v>
                </c:pt>
                <c:pt idx="17">
                  <c:v>32.992868547524267</c:v>
                </c:pt>
                <c:pt idx="18">
                  <c:v>36.342239880841817</c:v>
                </c:pt>
                <c:pt idx="19">
                  <c:v>35.643996349082499</c:v>
                </c:pt>
                <c:pt idx="20">
                  <c:v>36.276311307027527</c:v>
                </c:pt>
                <c:pt idx="21">
                  <c:v>30.525541618417492</c:v>
                </c:pt>
                <c:pt idx="22">
                  <c:v>27.528323465207222</c:v>
                </c:pt>
                <c:pt idx="23">
                  <c:v>33.336902953460367</c:v>
                </c:pt>
                <c:pt idx="24">
                  <c:v>22.941183577046218</c:v>
                </c:pt>
                <c:pt idx="25">
                  <c:v>34.314653868006417</c:v>
                </c:pt>
                <c:pt idx="26">
                  <c:v>31.269544022806258</c:v>
                </c:pt>
                <c:pt idx="27">
                  <c:v>23.847026354873833</c:v>
                </c:pt>
                <c:pt idx="28">
                  <c:v>33.010320165864186</c:v>
                </c:pt>
                <c:pt idx="29">
                  <c:v>30.818404266188281</c:v>
                </c:pt>
                <c:pt idx="30">
                  <c:v>32.882751591721899</c:v>
                </c:pt>
                <c:pt idx="31">
                  <c:v>31.194920445059097</c:v>
                </c:pt>
                <c:pt idx="32">
                  <c:v>30.71453773408598</c:v>
                </c:pt>
              </c:numCache>
            </c:numRef>
          </c:xVal>
          <c:yVal>
            <c:numRef>
              <c:f>main!$I$50:$I$82</c:f>
              <c:numCache>
                <c:formatCode>0.0_ </c:formatCode>
                <c:ptCount val="33"/>
                <c:pt idx="0">
                  <c:v>-8.2806681587455842</c:v>
                </c:pt>
                <c:pt idx="1">
                  <c:v>-8.5146361516991647</c:v>
                </c:pt>
                <c:pt idx="2">
                  <c:v>-8.9125817123635898</c:v>
                </c:pt>
                <c:pt idx="3">
                  <c:v>-8.9465770617670159</c:v>
                </c:pt>
                <c:pt idx="4">
                  <c:v>-8.6626159079261242</c:v>
                </c:pt>
                <c:pt idx="5">
                  <c:v>-7.5287710189978725</c:v>
                </c:pt>
                <c:pt idx="6">
                  <c:v>-7.2768054881247508</c:v>
                </c:pt>
                <c:pt idx="7">
                  <c:v>-7.7707379176931681</c:v>
                </c:pt>
                <c:pt idx="8">
                  <c:v>-7.7407420211608269</c:v>
                </c:pt>
                <c:pt idx="9">
                  <c:v>-7.8237306682339067</c:v>
                </c:pt>
                <c:pt idx="10">
                  <c:v>-8.0626979772762297</c:v>
                </c:pt>
                <c:pt idx="11">
                  <c:v>-8.3336609092864364</c:v>
                </c:pt>
                <c:pt idx="12">
                  <c:v>-8.8287557697906323</c:v>
                </c:pt>
                <c:pt idx="13">
                  <c:v>-7.2336942245216278</c:v>
                </c:pt>
                <c:pt idx="14">
                  <c:v>-6.3696608858930404</c:v>
                </c:pt>
                <c:pt idx="15">
                  <c:v>-5.9166434062649387</c:v>
                </c:pt>
                <c:pt idx="16">
                  <c:v>-5.5106277401963553</c:v>
                </c:pt>
                <c:pt idx="17">
                  <c:v>-5.7916385829680621</c:v>
                </c:pt>
                <c:pt idx="18">
                  <c:v>-7.3726995880277855</c:v>
                </c:pt>
                <c:pt idx="19">
                  <c:v>-6.740675201438421</c:v>
                </c:pt>
                <c:pt idx="20">
                  <c:v>-6.7196743911246131</c:v>
                </c:pt>
                <c:pt idx="21">
                  <c:v>-6.4106624679344577</c:v>
                </c:pt>
                <c:pt idx="22">
                  <c:v>-6.105888309539182</c:v>
                </c:pt>
                <c:pt idx="23">
                  <c:v>-7.3145557084914117</c:v>
                </c:pt>
                <c:pt idx="24">
                  <c:v>-6.2320623710700147</c:v>
                </c:pt>
                <c:pt idx="25">
                  <c:v>-7.6470143468113747</c:v>
                </c:pt>
                <c:pt idx="26">
                  <c:v>-6.8449078127924849</c:v>
                </c:pt>
                <c:pt idx="27">
                  <c:v>-4.8281255911768994</c:v>
                </c:pt>
                <c:pt idx="28">
                  <c:v>-6.815867751011524</c:v>
                </c:pt>
                <c:pt idx="29">
                  <c:v>-6.0679482567896912</c:v>
                </c:pt>
                <c:pt idx="30">
                  <c:v>-5.1799270056513933</c:v>
                </c:pt>
                <c:pt idx="31">
                  <c:v>-6.1690645435596707</c:v>
                </c:pt>
                <c:pt idx="32">
                  <c:v>-6.768754204700258</c:v>
                </c:pt>
              </c:numCache>
            </c:numRef>
          </c:yVal>
          <c:smooth val="0"/>
        </c:ser>
        <c:ser>
          <c:idx val="8"/>
          <c:order val="8"/>
          <c:tx>
            <c:strRef>
              <c:f>main!$F$83</c:f>
              <c:strCache>
                <c:ptCount val="1"/>
                <c:pt idx="0">
                  <c:v>Kedr2</c:v>
                </c:pt>
              </c:strCache>
            </c:strRef>
          </c:tx>
          <c:spPr>
            <a:ln w="28575">
              <a:noFill/>
            </a:ln>
          </c:spPr>
          <c:xVal>
            <c:numRef>
              <c:f>main!$H$83</c:f>
              <c:numCache>
                <c:formatCode>0.0_ </c:formatCode>
                <c:ptCount val="1"/>
                <c:pt idx="0">
                  <c:v>-13.929296570260931</c:v>
                </c:pt>
              </c:numCache>
            </c:numRef>
          </c:xVal>
          <c:yVal>
            <c:numRef>
              <c:f>main!$I$83</c:f>
              <c:numCache>
                <c:formatCode>0.0_ </c:formatCode>
                <c:ptCount val="1"/>
                <c:pt idx="0">
                  <c:v>-9.8597955523439396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8869632"/>
        <c:axId val="398871168"/>
      </c:scatterChart>
      <c:valAx>
        <c:axId val="398869632"/>
        <c:scaling>
          <c:orientation val="minMax"/>
        </c:scaling>
        <c:delete val="0"/>
        <c:axPos val="t"/>
        <c:numFmt formatCode="0.0_ 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8871168"/>
        <c:crosses val="autoZero"/>
        <c:crossBetween val="midCat"/>
      </c:valAx>
      <c:valAx>
        <c:axId val="398871168"/>
        <c:scaling>
          <c:orientation val="maxMin"/>
        </c:scaling>
        <c:delete val="0"/>
        <c:axPos val="l"/>
        <c:majorGridlines/>
        <c:numFmt formatCode="0.0_ " sourceLinked="1"/>
        <c:majorTickMark val="out"/>
        <c:minorTickMark val="none"/>
        <c:tickLblPos val="nextTo"/>
        <c:crossAx val="39886963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 w="47625"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42</Pages>
  <Words>7767</Words>
  <Characters>44276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</vt:lpstr>
    </vt:vector>
  </TitlesOfParts>
  <Company>SPecialiST RePack</Company>
  <LinksUpToDate>false</LinksUpToDate>
  <CharactersWithSpaces>51940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</dc:title>
  <dc:creator>Rustam</dc:creator>
  <cp:lastModifiedBy>Rustam</cp:lastModifiedBy>
  <cp:revision>5</cp:revision>
  <dcterms:created xsi:type="dcterms:W3CDTF">2017-05-25T12:34:00Z</dcterms:created>
  <dcterms:modified xsi:type="dcterms:W3CDTF">2017-05-25T14:17:00Z</dcterms:modified>
</cp:coreProperties>
</file>