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63" w:rsidRDefault="00AF62BA">
      <w:pPr>
        <w:pStyle w:val="af8"/>
        <w:rPr>
          <w:caps w:val="0"/>
        </w:rPr>
      </w:pPr>
      <w:bookmarkStart w:id="0" w:name="_GoBack"/>
      <w:bookmarkEnd w:id="0"/>
      <w:r>
        <w:rPr>
          <w:caps w:val="0"/>
        </w:rPr>
        <w:t>Отзыв рецензента на бакалаврскую работу</w:t>
      </w:r>
    </w:p>
    <w:p w:rsidR="00326B63" w:rsidRDefault="00AF62BA">
      <w:pPr>
        <w:tabs>
          <w:tab w:val="left" w:pos="8505"/>
        </w:tabs>
        <w:spacing w:before="120" w:after="120" w:line="240" w:lineRule="auto"/>
        <w:jc w:val="center"/>
      </w:pPr>
      <w:r>
        <w:rPr>
          <w:rFonts w:cs="Calibri"/>
          <w:szCs w:val="24"/>
          <w:lang w:eastAsia="ru-RU"/>
        </w:rPr>
        <w:t>студента кафедры Системного Программирования СПбГУ</w:t>
      </w:r>
    </w:p>
    <w:p w:rsidR="00326B63" w:rsidRDefault="00AF62BA">
      <w:pPr>
        <w:tabs>
          <w:tab w:val="left" w:pos="8505"/>
        </w:tabs>
        <w:spacing w:before="120" w:after="120" w:line="240" w:lineRule="auto"/>
        <w:jc w:val="center"/>
      </w:pPr>
      <w:r>
        <w:rPr>
          <w:rFonts w:cs="Calibri"/>
          <w:b/>
          <w:sz w:val="24"/>
          <w:szCs w:val="24"/>
          <w:lang w:eastAsia="ru-RU"/>
        </w:rPr>
        <w:t>Смирнова Михаила Александровича</w:t>
      </w:r>
    </w:p>
    <w:p w:rsidR="00326B63" w:rsidRDefault="00AF62BA">
      <w:pPr>
        <w:pStyle w:val="af8"/>
        <w:rPr>
          <w:sz w:val="24"/>
        </w:rPr>
      </w:pPr>
      <w:r>
        <w:rPr>
          <w:sz w:val="36"/>
        </w:rPr>
        <w:t>«</w:t>
      </w:r>
      <w:r>
        <w:rPr>
          <w:sz w:val="24"/>
        </w:rPr>
        <w:t>Автоматическая настройка параметров</w:t>
      </w:r>
    </w:p>
    <w:p w:rsidR="00326B63" w:rsidRDefault="00AF62BA">
      <w:pPr>
        <w:pStyle w:val="af8"/>
        <w:rPr>
          <w:sz w:val="24"/>
        </w:rPr>
      </w:pPr>
      <w:r>
        <w:rPr>
          <w:sz w:val="24"/>
        </w:rPr>
        <w:t>тиринга, зависящая от входящей нагрузки,</w:t>
      </w:r>
    </w:p>
    <w:p w:rsidR="00326B63" w:rsidRDefault="00AF62BA">
      <w:pPr>
        <w:pStyle w:val="af8"/>
        <w:rPr>
          <w:sz w:val="24"/>
        </w:rPr>
      </w:pPr>
      <w:r>
        <w:rPr>
          <w:sz w:val="24"/>
        </w:rPr>
        <w:t>в системе хранения данных»</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 xml:space="preserve">В дипломной работе Михаила Смирнова рассматривается проблема гибридного хранения данных, а именно один из подходов – </w:t>
      </w:r>
      <w:r>
        <w:rPr>
          <w:rFonts w:cs="Calibri"/>
          <w:sz w:val="24"/>
          <w:szCs w:val="24"/>
          <w:lang w:val="en-US" w:eastAsia="ru-RU"/>
        </w:rPr>
        <w:t>Data</w:t>
      </w:r>
      <w:r>
        <w:rPr>
          <w:rFonts w:cs="Calibri"/>
          <w:sz w:val="24"/>
          <w:szCs w:val="24"/>
          <w:lang w:eastAsia="ru-RU"/>
        </w:rPr>
        <w:t xml:space="preserve"> </w:t>
      </w:r>
      <w:proofErr w:type="spellStart"/>
      <w:r>
        <w:rPr>
          <w:rFonts w:cs="Calibri"/>
          <w:sz w:val="24"/>
          <w:szCs w:val="24"/>
          <w:lang w:val="en-US" w:eastAsia="ru-RU"/>
        </w:rPr>
        <w:t>Tiering</w:t>
      </w:r>
      <w:proofErr w:type="spellEnd"/>
      <w:r>
        <w:rPr>
          <w:rFonts w:cs="Calibri"/>
          <w:sz w:val="24"/>
          <w:szCs w:val="24"/>
          <w:lang w:eastAsia="ru-RU"/>
        </w:rPr>
        <w:t>. Многоуровневая организация хранения данных является компромиссом между использованием дорогих, но быстрых устройств (</w:t>
      </w:r>
      <w:r>
        <w:rPr>
          <w:rFonts w:cs="Calibri"/>
          <w:sz w:val="24"/>
          <w:szCs w:val="24"/>
          <w:lang w:val="en-US" w:eastAsia="ru-RU"/>
        </w:rPr>
        <w:t>SSD</w:t>
      </w:r>
      <w:r>
        <w:rPr>
          <w:rFonts w:cs="Calibri"/>
          <w:sz w:val="24"/>
          <w:szCs w:val="24"/>
          <w:lang w:eastAsia="ru-RU"/>
        </w:rPr>
        <w:t xml:space="preserve">, </w:t>
      </w:r>
      <w:r>
        <w:rPr>
          <w:rFonts w:cs="Calibri"/>
          <w:sz w:val="24"/>
          <w:szCs w:val="24"/>
          <w:lang w:val="en-US" w:eastAsia="ru-RU"/>
        </w:rPr>
        <w:t>NVME</w:t>
      </w:r>
      <w:r>
        <w:rPr>
          <w:rFonts w:cs="Calibri"/>
          <w:sz w:val="24"/>
          <w:szCs w:val="24"/>
          <w:lang w:eastAsia="ru-RU"/>
        </w:rPr>
        <w:t xml:space="preserve"> </w:t>
      </w:r>
      <w:r>
        <w:rPr>
          <w:rFonts w:cs="Calibri"/>
          <w:sz w:val="24"/>
          <w:szCs w:val="24"/>
          <w:lang w:val="en-US" w:eastAsia="ru-RU"/>
        </w:rPr>
        <w:t>SSD</w:t>
      </w:r>
      <w:r>
        <w:rPr>
          <w:rFonts w:cs="Calibri"/>
          <w:sz w:val="24"/>
          <w:szCs w:val="24"/>
          <w:lang w:eastAsia="ru-RU"/>
        </w:rPr>
        <w:t>) и более дешевых и медленных, но обладающих большим объемом (</w:t>
      </w:r>
      <w:r>
        <w:rPr>
          <w:rFonts w:cs="Calibri"/>
          <w:sz w:val="24"/>
          <w:szCs w:val="24"/>
          <w:lang w:val="en-US" w:eastAsia="ru-RU"/>
        </w:rPr>
        <w:t>HDD</w:t>
      </w:r>
      <w:r>
        <w:rPr>
          <w:rFonts w:cs="Calibri"/>
          <w:sz w:val="24"/>
          <w:szCs w:val="24"/>
          <w:lang w:eastAsia="ru-RU"/>
        </w:rPr>
        <w:t>).  В работе Михаила рассматривались несколько проблем связанных с таким подходом, а именно определение горячих и холодных областей для последующего переноса, реализация более чем 2 уровней тира, уменьшение количества метаданных, необходимых для работы.  Данные задачи очень важны для корректной и быстрой работы тира, в современном мире проводится много исследований по данным вопросам.</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 xml:space="preserve">В дипломной работе были проведены обзоры технических решений от </w:t>
      </w:r>
      <w:r>
        <w:rPr>
          <w:rFonts w:cs="Calibri"/>
          <w:sz w:val="24"/>
          <w:szCs w:val="24"/>
          <w:lang w:val="en-US" w:eastAsia="ru-RU"/>
        </w:rPr>
        <w:t>EMC</w:t>
      </w:r>
      <w:r>
        <w:rPr>
          <w:rFonts w:cs="Calibri"/>
          <w:sz w:val="24"/>
          <w:szCs w:val="24"/>
          <w:lang w:eastAsia="ru-RU"/>
        </w:rPr>
        <w:t xml:space="preserve">, </w:t>
      </w:r>
      <w:r>
        <w:rPr>
          <w:rFonts w:cs="Calibri"/>
          <w:sz w:val="24"/>
          <w:szCs w:val="24"/>
          <w:lang w:val="en-US" w:eastAsia="ru-RU"/>
        </w:rPr>
        <w:t>IBM</w:t>
      </w:r>
      <w:r>
        <w:rPr>
          <w:rFonts w:cs="Calibri"/>
          <w:sz w:val="24"/>
          <w:szCs w:val="24"/>
          <w:lang w:eastAsia="ru-RU"/>
        </w:rPr>
        <w:t xml:space="preserve"> и академических исследований по теме определения горячих данных. Обзоры технических решений достаточно поверхностны, но найти детальное описание используемых технологий бывает очень сложно. Многие кампании не публикую подробные описания, либо технологии являются защищены патентами.</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 xml:space="preserve">Большое внимание в работе уделяется </w:t>
      </w:r>
      <w:proofErr w:type="gramStart"/>
      <w:r>
        <w:rPr>
          <w:rFonts w:cs="Calibri"/>
          <w:sz w:val="24"/>
          <w:szCs w:val="24"/>
          <w:lang w:eastAsia="ru-RU"/>
        </w:rPr>
        <w:t>алгоритму</w:t>
      </w:r>
      <w:proofErr w:type="gramEnd"/>
      <w:r>
        <w:rPr>
          <w:rFonts w:cs="Calibri"/>
          <w:sz w:val="24"/>
          <w:szCs w:val="24"/>
          <w:lang w:eastAsia="ru-RU"/>
        </w:rPr>
        <w:t xml:space="preserve"> основанному на </w:t>
      </w:r>
      <w:r>
        <w:rPr>
          <w:rFonts w:cs="Calibri"/>
          <w:sz w:val="24"/>
          <w:szCs w:val="24"/>
          <w:lang w:val="en-US" w:eastAsia="ru-RU"/>
        </w:rPr>
        <w:t>Bloom</w:t>
      </w:r>
      <w:r>
        <w:rPr>
          <w:rFonts w:cs="Calibri"/>
          <w:sz w:val="24"/>
          <w:szCs w:val="24"/>
          <w:lang w:eastAsia="ru-RU"/>
        </w:rPr>
        <w:t xml:space="preserve"> </w:t>
      </w:r>
      <w:r>
        <w:rPr>
          <w:rFonts w:cs="Calibri"/>
          <w:sz w:val="24"/>
          <w:szCs w:val="24"/>
          <w:lang w:val="en-US" w:eastAsia="ru-RU"/>
        </w:rPr>
        <w:t>Filter</w:t>
      </w:r>
      <w:r>
        <w:rPr>
          <w:rFonts w:cs="Calibri"/>
          <w:sz w:val="24"/>
          <w:szCs w:val="24"/>
          <w:lang w:eastAsia="ru-RU"/>
        </w:rPr>
        <w:t xml:space="preserve">. Данный алгоритм хорош в том плане, что позволяет достаточно хорошо определять горячие области и в то же время сокращает объем метаданных. С практической точки зрения, большая работа была проделана при реализации алгоритмов. Они были реализованы, модифицированы и оптимизированы в виде модулей ядра </w:t>
      </w:r>
      <w:proofErr w:type="spellStart"/>
      <w:r>
        <w:rPr>
          <w:rFonts w:cs="Calibri"/>
          <w:sz w:val="24"/>
          <w:szCs w:val="24"/>
          <w:lang w:eastAsia="ru-RU"/>
        </w:rPr>
        <w:t>Линукс</w:t>
      </w:r>
      <w:proofErr w:type="spellEnd"/>
      <w:r>
        <w:rPr>
          <w:rFonts w:cs="Calibri"/>
          <w:sz w:val="24"/>
          <w:szCs w:val="24"/>
          <w:lang w:eastAsia="ru-RU"/>
        </w:rPr>
        <w:t>. Программирование на С в ядре имеет определенные сложности, связанные с отладкой и использованием структур ядра операционной системы, поэтому часть работы посвящена проверке корректности работы алгоритмов и измерениям производительности.</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Полученные результаты имеют практическую значимость, поскольку полученный алгоритм показал высокую производительность при эффективной организации метаданных.</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К недостаткам можно отнести то, что при проведении исследований и практической реализации мало внимания было уделено скорости миграции данных. Например, сейчас миграция реализована как последовательный процесс, но можно его сделать асинхронным.</w:t>
      </w:r>
    </w:p>
    <w:p w:rsidR="00326B63" w:rsidRDefault="00AF62BA">
      <w:pPr>
        <w:spacing w:after="112" w:line="240" w:lineRule="auto"/>
        <w:ind w:firstLine="397"/>
        <w:jc w:val="both"/>
        <w:rPr>
          <w:rFonts w:cs="Calibri"/>
          <w:sz w:val="24"/>
          <w:szCs w:val="24"/>
          <w:lang w:eastAsia="ru-RU"/>
        </w:rPr>
      </w:pPr>
      <w:r>
        <w:rPr>
          <w:rFonts w:cs="Calibri"/>
          <w:sz w:val="24"/>
          <w:szCs w:val="24"/>
          <w:lang w:eastAsia="ru-RU"/>
        </w:rPr>
        <w:t xml:space="preserve">В целом работа написана понятным языком, содержит поясняющие рисунки, имеют четкую структуру. Содержится несколько опечаток, которые не мешают пониманию материала. Считаю, что работа заслуживает оценки </w:t>
      </w:r>
      <w:r>
        <w:rPr>
          <w:rFonts w:cs="Calibri"/>
          <w:b/>
          <w:sz w:val="24"/>
          <w:szCs w:val="24"/>
          <w:lang w:eastAsia="ru-RU"/>
        </w:rPr>
        <w:t>«отлично»</w:t>
      </w:r>
      <w:r>
        <w:rPr>
          <w:rFonts w:cs="Calibri"/>
          <w:sz w:val="24"/>
          <w:szCs w:val="24"/>
          <w:lang w:eastAsia="ru-RU"/>
        </w:rPr>
        <w:t xml:space="preserve"> </w:t>
      </w:r>
    </w:p>
    <w:p w:rsidR="00326B63" w:rsidRDefault="00326B63">
      <w:pPr>
        <w:jc w:val="both"/>
        <w:rPr>
          <w:rFonts w:ascii="Calibri" w:eastAsia="Calibri" w:hAnsi="Calibri"/>
          <w:b/>
          <w:i/>
          <w:sz w:val="24"/>
          <w:szCs w:val="24"/>
        </w:rPr>
      </w:pPr>
    </w:p>
    <w:p w:rsidR="00326B63" w:rsidRDefault="00AF62BA">
      <w:pPr>
        <w:tabs>
          <w:tab w:val="left" w:pos="8505"/>
        </w:tabs>
        <w:spacing w:before="120" w:after="120" w:line="240" w:lineRule="auto"/>
        <w:jc w:val="both"/>
        <w:rPr>
          <w:rFonts w:cs="Calibri"/>
          <w:sz w:val="24"/>
          <w:szCs w:val="24"/>
          <w:lang w:eastAsia="ru-RU"/>
        </w:rPr>
      </w:pPr>
      <w:r>
        <w:rPr>
          <w:rFonts w:cs="Calibri"/>
          <w:sz w:val="24"/>
          <w:szCs w:val="24"/>
          <w:lang w:eastAsia="ru-RU"/>
        </w:rPr>
        <w:t>Руководитель исследовательской лаборатории RAIDIX         _______________    к. т. н. Лазарева С. В.</w:t>
      </w:r>
    </w:p>
    <w:p w:rsidR="00326B63" w:rsidRDefault="00326B63">
      <w:pPr>
        <w:tabs>
          <w:tab w:val="left" w:pos="8505"/>
        </w:tabs>
        <w:spacing w:before="120" w:after="120" w:line="240" w:lineRule="auto"/>
        <w:jc w:val="center"/>
      </w:pPr>
    </w:p>
    <w:sectPr w:rsidR="00326B63">
      <w:headerReference w:type="default" r:id="rId7"/>
      <w:footerReference w:type="default" r:id="rId8"/>
      <w:headerReference w:type="first" r:id="rId9"/>
      <w:footerReference w:type="first" r:id="rId10"/>
      <w:pgSz w:w="11906" w:h="16838"/>
      <w:pgMar w:top="957" w:right="851" w:bottom="1134" w:left="840" w:header="419" w:footer="28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9F" w:rsidRDefault="00E4099F">
      <w:pPr>
        <w:spacing w:after="0" w:line="240" w:lineRule="auto"/>
      </w:pPr>
      <w:r>
        <w:separator/>
      </w:r>
    </w:p>
  </w:endnote>
  <w:endnote w:type="continuationSeparator" w:id="0">
    <w:p w:rsidR="00E4099F" w:rsidRDefault="00E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1"/>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WenQuanYi Zen 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109" w:type="dxa"/>
      <w:tblBorders>
        <w:top w:val="single" w:sz="6" w:space="0" w:color="00000A"/>
      </w:tblBorders>
      <w:tblLook w:val="04A0" w:firstRow="1" w:lastRow="0" w:firstColumn="1" w:lastColumn="0" w:noHBand="0" w:noVBand="1"/>
    </w:tblPr>
    <w:tblGrid>
      <w:gridCol w:w="6803"/>
      <w:gridCol w:w="3120"/>
    </w:tblGrid>
    <w:tr w:rsidR="00326B63">
      <w:trPr>
        <w:trHeight w:val="65"/>
      </w:trPr>
      <w:tc>
        <w:tcPr>
          <w:tcW w:w="6803" w:type="dxa"/>
          <w:tcBorders>
            <w:top w:val="single" w:sz="6" w:space="0" w:color="00000A"/>
          </w:tcBorders>
          <w:shd w:val="clear" w:color="auto" w:fill="auto"/>
        </w:tcPr>
        <w:p w:rsidR="00326B63" w:rsidRPr="00F03E08" w:rsidRDefault="00AF62BA">
          <w:pPr>
            <w:pStyle w:val="afa"/>
          </w:pPr>
          <w:r>
            <w:rPr>
              <w:lang w:val="en-US"/>
            </w:rPr>
            <w:t>Copyright</w:t>
          </w:r>
          <w:r>
            <w:t xml:space="preserve"> ©</w:t>
          </w:r>
          <w:r w:rsidRPr="00F03E08">
            <w:t xml:space="preserve"> </w:t>
          </w:r>
          <w:r>
            <w:rPr>
              <w:lang w:val="en-US"/>
            </w:rPr>
            <w:t>RAIDIX</w:t>
          </w:r>
          <w:r>
            <w:t xml:space="preserve">, Сведения о </w:t>
          </w:r>
          <w:proofErr w:type="spellStart"/>
          <w:r>
            <w:t>документе:Создан</w:t>
          </w:r>
          <w:proofErr w:type="spellEnd"/>
        </w:p>
      </w:tc>
      <w:tc>
        <w:tcPr>
          <w:tcW w:w="3120" w:type="dxa"/>
          <w:tcBorders>
            <w:top w:val="single" w:sz="6" w:space="0" w:color="00000A"/>
          </w:tcBorders>
          <w:shd w:val="clear" w:color="auto" w:fill="auto"/>
        </w:tcPr>
        <w:p w:rsidR="00326B63" w:rsidRDefault="00AF62BA">
          <w:pPr>
            <w:pStyle w:val="afa"/>
            <w:jc w:val="right"/>
          </w:pPr>
          <w:r>
            <w:t>Страница</w:t>
          </w:r>
          <w:r>
            <w:rPr>
              <w:lang w:val="en-US"/>
            </w:rPr>
            <w:t xml:space="preserve"> </w:t>
          </w:r>
          <w:r>
            <w:rPr>
              <w:lang w:val="en-US"/>
            </w:rPr>
            <w:fldChar w:fldCharType="begin"/>
          </w:r>
          <w:r>
            <w:instrText>PAGE</w:instrText>
          </w:r>
          <w:r>
            <w:fldChar w:fldCharType="separate"/>
          </w:r>
          <w:r>
            <w:t>0</w:t>
          </w:r>
          <w:r>
            <w:fldChar w:fldCharType="end"/>
          </w:r>
          <w:r>
            <w:rPr>
              <w:lang w:val="en-US"/>
            </w:rPr>
            <w:t>/</w:t>
          </w:r>
          <w:r>
            <w:rPr>
              <w:lang w:val="en-US"/>
            </w:rPr>
            <w:fldChar w:fldCharType="begin"/>
          </w:r>
          <w:r>
            <w:instrText>NUMPAGES</w:instrText>
          </w:r>
          <w:r>
            <w:fldChar w:fldCharType="separate"/>
          </w:r>
          <w:r w:rsidR="00A41E52">
            <w:rPr>
              <w:noProof/>
            </w:rPr>
            <w:t>1</w:t>
          </w:r>
          <w:r>
            <w:fldChar w:fldCharType="end"/>
          </w:r>
        </w:p>
      </w:tc>
    </w:tr>
  </w:tbl>
  <w:p w:rsidR="00326B63" w:rsidRDefault="00326B6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109" w:type="dxa"/>
      <w:tblBorders>
        <w:top w:val="single" w:sz="6" w:space="0" w:color="00000A"/>
      </w:tblBorders>
      <w:tblLook w:val="04A0" w:firstRow="1" w:lastRow="0" w:firstColumn="1" w:lastColumn="0" w:noHBand="0" w:noVBand="1"/>
    </w:tblPr>
    <w:tblGrid>
      <w:gridCol w:w="6804"/>
      <w:gridCol w:w="3120"/>
    </w:tblGrid>
    <w:tr w:rsidR="00326B63">
      <w:trPr>
        <w:trHeight w:val="265"/>
      </w:trPr>
      <w:tc>
        <w:tcPr>
          <w:tcW w:w="6803" w:type="dxa"/>
          <w:tcBorders>
            <w:top w:val="single" w:sz="6" w:space="0" w:color="00000A"/>
          </w:tcBorders>
          <w:shd w:val="clear" w:color="auto" w:fill="auto"/>
        </w:tcPr>
        <w:p w:rsidR="00326B63" w:rsidRDefault="00AF62BA">
          <w:pPr>
            <w:pStyle w:val="afa"/>
          </w:pPr>
          <w:r>
            <w:rPr>
              <w:lang w:val="en-US"/>
            </w:rPr>
            <w:t>Copyright</w:t>
          </w:r>
          <w:r>
            <w:t xml:space="preserve"> © </w:t>
          </w:r>
          <w:r>
            <w:rPr>
              <w:lang w:val="en-US"/>
            </w:rPr>
            <w:t>RAIDIX</w:t>
          </w:r>
          <w:r>
            <w:t>, 2017</w:t>
          </w:r>
        </w:p>
      </w:tc>
      <w:tc>
        <w:tcPr>
          <w:tcW w:w="3120" w:type="dxa"/>
          <w:tcBorders>
            <w:top w:val="single" w:sz="6" w:space="0" w:color="00000A"/>
          </w:tcBorders>
          <w:shd w:val="clear" w:color="auto" w:fill="auto"/>
        </w:tcPr>
        <w:p w:rsidR="00326B63" w:rsidRDefault="00AF62BA">
          <w:pPr>
            <w:pStyle w:val="afa"/>
            <w:jc w:val="right"/>
          </w:pPr>
          <w:r>
            <w:t>Страница</w:t>
          </w:r>
          <w:r>
            <w:rPr>
              <w:lang w:val="en-US"/>
            </w:rPr>
            <w:t xml:space="preserve"> </w:t>
          </w:r>
          <w:r>
            <w:rPr>
              <w:lang w:val="en-US"/>
            </w:rPr>
            <w:fldChar w:fldCharType="begin"/>
          </w:r>
          <w:r>
            <w:instrText>PAGE</w:instrText>
          </w:r>
          <w:r>
            <w:fldChar w:fldCharType="separate"/>
          </w:r>
          <w:r w:rsidR="00A41E52">
            <w:rPr>
              <w:noProof/>
            </w:rPr>
            <w:t>1</w:t>
          </w:r>
          <w:r>
            <w:fldChar w:fldCharType="end"/>
          </w:r>
          <w:r>
            <w:rPr>
              <w:lang w:val="en-US"/>
            </w:rPr>
            <w:t>/</w:t>
          </w:r>
          <w:r>
            <w:rPr>
              <w:lang w:val="en-US"/>
            </w:rPr>
            <w:fldChar w:fldCharType="begin"/>
          </w:r>
          <w:r>
            <w:instrText>NUMPAGES</w:instrText>
          </w:r>
          <w:r>
            <w:fldChar w:fldCharType="separate"/>
          </w:r>
          <w:r w:rsidR="00A41E52">
            <w:rPr>
              <w:noProof/>
            </w:rPr>
            <w:t>1</w:t>
          </w:r>
          <w:r>
            <w:fldChar w:fldCharType="end"/>
          </w:r>
        </w:p>
      </w:tc>
    </w:tr>
  </w:tbl>
  <w:p w:rsidR="00326B63" w:rsidRDefault="00326B6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9F" w:rsidRDefault="00E4099F">
      <w:pPr>
        <w:spacing w:after="0" w:line="240" w:lineRule="auto"/>
      </w:pPr>
      <w:r>
        <w:separator/>
      </w:r>
    </w:p>
  </w:footnote>
  <w:footnote w:type="continuationSeparator" w:id="0">
    <w:p w:rsidR="00E4099F" w:rsidRDefault="00E40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9" w:type="dxa"/>
      <w:tblBorders>
        <w:top w:val="single" w:sz="6" w:space="0" w:color="00000A"/>
        <w:bottom w:val="single" w:sz="6" w:space="0" w:color="00000A"/>
        <w:insideH w:val="single" w:sz="6" w:space="0" w:color="00000A"/>
      </w:tblBorders>
      <w:tblLook w:val="04A0" w:firstRow="1" w:lastRow="0" w:firstColumn="1" w:lastColumn="0" w:noHBand="0" w:noVBand="1"/>
    </w:tblPr>
    <w:tblGrid>
      <w:gridCol w:w="5102"/>
      <w:gridCol w:w="4820"/>
    </w:tblGrid>
    <w:tr w:rsidR="00326B63">
      <w:trPr>
        <w:cantSplit/>
      </w:trPr>
      <w:tc>
        <w:tcPr>
          <w:tcW w:w="5102" w:type="dxa"/>
          <w:tcBorders>
            <w:top w:val="single" w:sz="6" w:space="0" w:color="00000A"/>
            <w:bottom w:val="single" w:sz="6" w:space="0" w:color="00000A"/>
          </w:tcBorders>
          <w:shd w:val="clear" w:color="auto" w:fill="auto"/>
        </w:tcPr>
        <w:p w:rsidR="00326B63" w:rsidRDefault="00AF62BA">
          <w:pPr>
            <w:pStyle w:val="af9"/>
            <w:rPr>
              <w:lang w:val="en-US"/>
            </w:rPr>
          </w:pPr>
          <w:r>
            <w:fldChar w:fldCharType="begin"/>
          </w:r>
          <w:r>
            <w:instrText>TITLE</w:instrText>
          </w:r>
          <w:r>
            <w:fldChar w:fldCharType="separate"/>
          </w:r>
          <w:proofErr w:type="spellStart"/>
          <w:r w:rsidR="00A41E52">
            <w:t>RaidixStorage</w:t>
          </w:r>
          <w:proofErr w:type="spellEnd"/>
          <w:r w:rsidR="00A41E52">
            <w:t xml:space="preserve"> Карта сайта</w:t>
          </w:r>
          <w:r>
            <w:fldChar w:fldCharType="end"/>
          </w:r>
        </w:p>
      </w:tc>
      <w:tc>
        <w:tcPr>
          <w:tcW w:w="4820" w:type="dxa"/>
          <w:tcBorders>
            <w:top w:val="single" w:sz="6" w:space="0" w:color="00000A"/>
            <w:bottom w:val="single" w:sz="6" w:space="0" w:color="00000A"/>
          </w:tcBorders>
          <w:shd w:val="clear" w:color="auto" w:fill="auto"/>
        </w:tcPr>
        <w:p w:rsidR="00326B63" w:rsidRDefault="00326B63">
          <w:pPr>
            <w:pStyle w:val="af9"/>
            <w:jc w:val="right"/>
            <w:rPr>
              <w:rFonts w:eastAsia="Calibri"/>
            </w:rPr>
          </w:pPr>
        </w:p>
      </w:tc>
    </w:tr>
  </w:tbl>
  <w:p w:rsidR="00326B63" w:rsidRDefault="00326B63">
    <w:pPr>
      <w:pStyle w:val="af9"/>
      <w:tabs>
        <w:tab w:val="center" w:pos="4962"/>
        <w:tab w:val="right" w:pos="9072"/>
      </w:tabs>
      <w:ind w:left="-826" w:right="-842"/>
      <w:jc w:val="both"/>
      <w:rPr>
        <w:rFonts w:eastAsia="Calibr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5"/>
      <w:tblW w:w="10570" w:type="dxa"/>
      <w:tblInd w:w="28" w:type="dxa"/>
      <w:tblBorders>
        <w:top w:val="nil"/>
        <w:left w:val="nil"/>
        <w:bottom w:val="nil"/>
        <w:right w:val="nil"/>
        <w:insideH w:val="nil"/>
        <w:insideV w:val="nil"/>
      </w:tblBorders>
      <w:tblLook w:val="04A0" w:firstRow="1" w:lastRow="0" w:firstColumn="1" w:lastColumn="0" w:noHBand="0" w:noVBand="1"/>
    </w:tblPr>
    <w:tblGrid>
      <w:gridCol w:w="3197"/>
      <w:gridCol w:w="7373"/>
    </w:tblGrid>
    <w:tr w:rsidR="00326B63">
      <w:tc>
        <w:tcPr>
          <w:tcW w:w="3197" w:type="dxa"/>
          <w:tcBorders>
            <w:top w:val="nil"/>
            <w:left w:val="nil"/>
            <w:bottom w:val="nil"/>
            <w:right w:val="nil"/>
          </w:tcBorders>
          <w:shd w:val="clear" w:color="auto" w:fill="auto"/>
        </w:tcPr>
        <w:p w:rsidR="00326B63" w:rsidRDefault="00AF62BA">
          <w:pPr>
            <w:pStyle w:val="af9"/>
            <w:tabs>
              <w:tab w:val="center" w:pos="4962"/>
              <w:tab w:val="right" w:pos="9072"/>
            </w:tabs>
            <w:spacing w:after="0"/>
            <w:ind w:right="-421"/>
            <w:rPr>
              <w:rFonts w:eastAsia="Calibri"/>
              <w:lang w:eastAsia="ru-RU"/>
            </w:rPr>
          </w:pPr>
          <w:r>
            <w:rPr>
              <w:rFonts w:eastAsia="Calibri"/>
              <w:noProof/>
              <w:lang w:eastAsia="ru-RU"/>
            </w:rPr>
            <w:drawing>
              <wp:anchor distT="0" distB="0" distL="114300" distR="114300" simplePos="0" relativeHeight="2" behindDoc="1" locked="0" layoutInCell="1" allowOverlap="1">
                <wp:simplePos x="0" y="0"/>
                <wp:positionH relativeFrom="column">
                  <wp:posOffset>29210</wp:posOffset>
                </wp:positionH>
                <wp:positionV relativeFrom="paragraph">
                  <wp:posOffset>-46990</wp:posOffset>
                </wp:positionV>
                <wp:extent cx="1085850" cy="75692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85850" cy="756920"/>
                        </a:xfrm>
                        <a:prstGeom prst="rect">
                          <a:avLst/>
                        </a:prstGeom>
                        <a:noFill/>
                        <a:ln w="9525">
                          <a:noFill/>
                          <a:miter lim="800000"/>
                          <a:headEnd/>
                          <a:tailEnd/>
                        </a:ln>
                      </pic:spPr>
                    </pic:pic>
                  </a:graphicData>
                </a:graphic>
              </wp:anchor>
            </w:drawing>
          </w:r>
        </w:p>
      </w:tc>
      <w:tc>
        <w:tcPr>
          <w:tcW w:w="7372" w:type="dxa"/>
          <w:tcBorders>
            <w:top w:val="nil"/>
            <w:left w:val="nil"/>
            <w:bottom w:val="nil"/>
            <w:right w:val="nil"/>
          </w:tcBorders>
          <w:shd w:val="clear" w:color="auto" w:fill="auto"/>
        </w:tcPr>
        <w:p w:rsidR="00326B63" w:rsidRDefault="00AF62BA">
          <w:pPr>
            <w:pStyle w:val="Headertext"/>
            <w:rPr>
              <w:rFonts w:ascii="Calibri" w:hAnsi="Calibri" w:cs="Calibri"/>
              <w:color w:val="000000" w:themeColor="text1"/>
            </w:rPr>
          </w:pPr>
          <w:r>
            <w:rPr>
              <w:rFonts w:ascii="Calibri" w:hAnsi="Calibri" w:cs="Calibri"/>
              <w:color w:val="000000" w:themeColor="text1"/>
            </w:rPr>
            <w:t xml:space="preserve">199178, Санкт-Петербург, ВО, наб. реки </w:t>
          </w:r>
          <w:proofErr w:type="spellStart"/>
          <w:r>
            <w:rPr>
              <w:rFonts w:ascii="Calibri" w:hAnsi="Calibri" w:cs="Calibri"/>
              <w:color w:val="000000" w:themeColor="text1"/>
            </w:rPr>
            <w:t>Смоленки</w:t>
          </w:r>
          <w:proofErr w:type="spellEnd"/>
          <w:r>
            <w:rPr>
              <w:rFonts w:ascii="Calibri" w:hAnsi="Calibri" w:cs="Calibri"/>
              <w:color w:val="000000" w:themeColor="text1"/>
            </w:rPr>
            <w:t xml:space="preserve">, д.33 </w:t>
          </w:r>
        </w:p>
        <w:p w:rsidR="00326B63" w:rsidRDefault="00AF62BA">
          <w:pPr>
            <w:pStyle w:val="Headertext"/>
            <w:rPr>
              <w:rFonts w:ascii="Calibri" w:hAnsi="Calibri" w:cs="Calibri"/>
              <w:color w:val="000000" w:themeColor="text1"/>
            </w:rPr>
          </w:pPr>
          <w:r>
            <w:rPr>
              <w:rFonts w:ascii="Calibri" w:hAnsi="Calibri" w:cs="Calibri"/>
              <w:color w:val="000000" w:themeColor="text1"/>
            </w:rPr>
            <w:t>Телефон: +7 (812) 622 16 80</w:t>
          </w:r>
        </w:p>
        <w:p w:rsidR="00326B63" w:rsidRDefault="00AF62BA">
          <w:pPr>
            <w:pStyle w:val="Headertext"/>
            <w:rPr>
              <w:rFonts w:ascii="Calibri" w:hAnsi="Calibri" w:cs="Calibri"/>
              <w:color w:val="000000" w:themeColor="text1"/>
            </w:rPr>
          </w:pPr>
          <w:r>
            <w:rPr>
              <w:rFonts w:ascii="Calibri" w:hAnsi="Calibri" w:cs="Calibri"/>
              <w:color w:val="000000" w:themeColor="text1"/>
              <w:lang w:val="en-US"/>
            </w:rPr>
            <w:t>www</w:t>
          </w:r>
          <w:r>
            <w:rPr>
              <w:rFonts w:ascii="Calibri" w:hAnsi="Calibri" w:cs="Calibri"/>
              <w:color w:val="000000" w:themeColor="text1"/>
            </w:rPr>
            <w:t>.</w:t>
          </w:r>
          <w:proofErr w:type="spellStart"/>
          <w:r>
            <w:rPr>
              <w:rFonts w:ascii="Calibri" w:hAnsi="Calibri" w:cs="Calibri"/>
              <w:color w:val="000000" w:themeColor="text1"/>
              <w:lang w:val="en-US"/>
            </w:rPr>
            <w:t>raidixstorage</w:t>
          </w:r>
          <w:proofErr w:type="spellEnd"/>
          <w:r>
            <w:rPr>
              <w:rFonts w:ascii="Calibri" w:hAnsi="Calibri" w:cs="Calibri"/>
              <w:color w:val="000000" w:themeColor="text1"/>
            </w:rPr>
            <w:t>.</w:t>
          </w:r>
          <w:r>
            <w:rPr>
              <w:rFonts w:ascii="Calibri" w:hAnsi="Calibri" w:cs="Calibri"/>
              <w:color w:val="000000" w:themeColor="text1"/>
              <w:lang w:val="en-US"/>
            </w:rPr>
            <w:t>com</w:t>
          </w:r>
        </w:p>
        <w:p w:rsidR="00326B63" w:rsidRDefault="00AF62BA">
          <w:pPr>
            <w:pStyle w:val="Headertext"/>
            <w:rPr>
              <w:rFonts w:ascii="Arial" w:hAnsi="Arial"/>
              <w:color w:val="00000A"/>
            </w:rPr>
          </w:pPr>
          <w:r>
            <w:rPr>
              <w:rFonts w:ascii="Calibri" w:hAnsi="Calibri" w:cs="Calibri"/>
              <w:color w:val="000000" w:themeColor="text1"/>
              <w:lang w:val="en-US"/>
            </w:rPr>
            <w:t>info</w:t>
          </w:r>
          <w:r>
            <w:rPr>
              <w:rFonts w:ascii="Calibri" w:hAnsi="Calibri" w:cs="Calibri"/>
              <w:color w:val="000000" w:themeColor="text1"/>
            </w:rPr>
            <w:t>@</w:t>
          </w:r>
          <w:proofErr w:type="spellStart"/>
          <w:r>
            <w:rPr>
              <w:rFonts w:ascii="Calibri" w:hAnsi="Calibri" w:cs="Calibri"/>
              <w:color w:val="000000" w:themeColor="text1"/>
              <w:lang w:val="en-US"/>
            </w:rPr>
            <w:t>raidixstorage</w:t>
          </w:r>
          <w:proofErr w:type="spellEnd"/>
          <w:r>
            <w:rPr>
              <w:rFonts w:ascii="Calibri" w:hAnsi="Calibri" w:cs="Calibri"/>
              <w:color w:val="000000" w:themeColor="text1"/>
            </w:rPr>
            <w:t>.</w:t>
          </w:r>
          <w:r>
            <w:rPr>
              <w:rFonts w:ascii="Calibri" w:hAnsi="Calibri" w:cs="Calibri"/>
              <w:color w:val="000000" w:themeColor="text1"/>
              <w:lang w:val="en-US"/>
            </w:rPr>
            <w:t>com</w:t>
          </w:r>
        </w:p>
      </w:tc>
    </w:tr>
  </w:tbl>
  <w:p w:rsidR="00326B63" w:rsidRDefault="00326B63">
    <w:pPr>
      <w:pStyle w:val="af9"/>
      <w:ind w:left="-426"/>
      <w:jc w:val="center"/>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63"/>
    <w:rsid w:val="00326B63"/>
    <w:rsid w:val="00A41E52"/>
    <w:rsid w:val="00AF62BA"/>
    <w:rsid w:val="00E4099F"/>
    <w:rsid w:val="00F03E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76B55-AD4D-4736-BEF4-5B3FCCA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32B"/>
    <w:pPr>
      <w:suppressAutoHyphens/>
      <w:spacing w:after="200"/>
    </w:pPr>
    <w:rPr>
      <w:rFonts w:cs="Times New Roman"/>
    </w:rPr>
  </w:style>
  <w:style w:type="paragraph" w:styleId="1">
    <w:name w:val="heading 1"/>
    <w:basedOn w:val="a"/>
    <w:link w:val="10"/>
    <w:uiPriority w:val="9"/>
    <w:qFormat/>
    <w:rsid w:val="00915BB4"/>
    <w:pPr>
      <w:keepNext/>
      <w:keepLines/>
      <w:spacing w:before="280" w:after="240" w:line="240" w:lineRule="auto"/>
      <w:ind w:left="357" w:hanging="357"/>
      <w:outlineLvl w:val="0"/>
    </w:pPr>
    <w:rPr>
      <w:rFonts w:ascii="Arial Narrow" w:eastAsiaTheme="majorEastAsia" w:hAnsi="Arial Narrow" w:cstheme="majorBidi"/>
      <w:b/>
      <w:bCs/>
      <w:color w:val="96002B"/>
      <w:sz w:val="36"/>
      <w:szCs w:val="28"/>
    </w:rPr>
  </w:style>
  <w:style w:type="paragraph" w:styleId="2">
    <w:name w:val="heading 2"/>
    <w:basedOn w:val="a"/>
    <w:link w:val="20"/>
    <w:uiPriority w:val="9"/>
    <w:unhideWhenUsed/>
    <w:qFormat/>
    <w:rsid w:val="007E1173"/>
    <w:pPr>
      <w:keepNext/>
      <w:keepLines/>
      <w:spacing w:before="240" w:after="240" w:line="120" w:lineRule="auto"/>
      <w:ind w:left="851" w:hanging="567"/>
      <w:outlineLvl w:val="1"/>
    </w:pPr>
    <w:rPr>
      <w:rFonts w:ascii="Arial Narrow" w:eastAsiaTheme="majorEastAsia" w:hAnsi="Arial Narrow" w:cstheme="majorBidi"/>
      <w:b/>
      <w:bCs/>
      <w:color w:val="000000" w:themeColor="text1"/>
      <w:sz w:val="32"/>
      <w:szCs w:val="26"/>
    </w:rPr>
  </w:style>
  <w:style w:type="paragraph" w:styleId="3">
    <w:name w:val="heading 3"/>
    <w:basedOn w:val="a"/>
    <w:link w:val="30"/>
    <w:uiPriority w:val="9"/>
    <w:unhideWhenUsed/>
    <w:qFormat/>
    <w:rsid w:val="007E1173"/>
    <w:pPr>
      <w:keepNext/>
      <w:keepLines/>
      <w:spacing w:before="240" w:after="120"/>
      <w:ind w:left="936" w:hanging="652"/>
      <w:outlineLvl w:val="2"/>
    </w:pPr>
    <w:rPr>
      <w:rFonts w:ascii="Arial Narrow" w:eastAsiaTheme="majorEastAsia" w:hAnsi="Arial Narrow" w:cstheme="majorBidi"/>
      <w:b/>
      <w:bCs/>
      <w:sz w:val="28"/>
    </w:rPr>
  </w:style>
  <w:style w:type="paragraph" w:styleId="4">
    <w:name w:val="heading 4"/>
    <w:basedOn w:val="a"/>
    <w:link w:val="40"/>
    <w:uiPriority w:val="9"/>
    <w:unhideWhenUsed/>
    <w:qFormat/>
    <w:rsid w:val="007E1173"/>
    <w:pPr>
      <w:keepNext/>
      <w:keepLines/>
      <w:spacing w:before="240" w:after="120"/>
      <w:ind w:left="964" w:hanging="680"/>
      <w:outlineLvl w:val="3"/>
    </w:pPr>
    <w:rPr>
      <w:rFonts w:ascii="Arial Narrow" w:eastAsiaTheme="majorEastAsia" w:hAnsi="Arial Narrow"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B130C9"/>
    <w:rPr>
      <w:rFonts w:ascii="Arial Narrow" w:eastAsia="Calibri" w:hAnsi="Arial Narrow" w:cs="Times New Roman"/>
    </w:rPr>
  </w:style>
  <w:style w:type="character" w:customStyle="1" w:styleId="a4">
    <w:name w:val="Нижний колонтитул Знак"/>
    <w:basedOn w:val="a0"/>
    <w:uiPriority w:val="99"/>
    <w:rsid w:val="00915BB4"/>
    <w:rPr>
      <w:rFonts w:ascii="Arial Narrow" w:eastAsia="Calibri" w:hAnsi="Arial Narrow" w:cs="Times New Roman"/>
    </w:rPr>
  </w:style>
  <w:style w:type="character" w:customStyle="1" w:styleId="a5">
    <w:name w:val="Текст выноски Знак"/>
    <w:basedOn w:val="a0"/>
    <w:uiPriority w:val="99"/>
    <w:semiHidden/>
    <w:rsid w:val="00EB232B"/>
    <w:rPr>
      <w:rFonts w:ascii="Tahoma" w:hAnsi="Tahoma" w:cs="Tahoma"/>
      <w:sz w:val="16"/>
      <w:szCs w:val="16"/>
    </w:rPr>
  </w:style>
  <w:style w:type="character" w:customStyle="1" w:styleId="10">
    <w:name w:val="Заголовок 1 Знак"/>
    <w:basedOn w:val="a0"/>
    <w:link w:val="1"/>
    <w:uiPriority w:val="9"/>
    <w:rsid w:val="00915BB4"/>
    <w:rPr>
      <w:rFonts w:ascii="Arial Narrow" w:eastAsiaTheme="majorEastAsia" w:hAnsi="Arial Narrow" w:cstheme="majorBidi"/>
      <w:b/>
      <w:bCs/>
      <w:color w:val="96002B"/>
      <w:sz w:val="36"/>
      <w:szCs w:val="28"/>
    </w:rPr>
  </w:style>
  <w:style w:type="character" w:customStyle="1" w:styleId="20">
    <w:name w:val="Заголовок 2 Знак"/>
    <w:basedOn w:val="a0"/>
    <w:link w:val="2"/>
    <w:uiPriority w:val="9"/>
    <w:rsid w:val="007E1173"/>
    <w:rPr>
      <w:rFonts w:ascii="Arial Narrow" w:eastAsiaTheme="majorEastAsia" w:hAnsi="Arial Narrow" w:cstheme="majorBidi"/>
      <w:b/>
      <w:bCs/>
      <w:color w:val="000000" w:themeColor="text1"/>
      <w:sz w:val="32"/>
      <w:szCs w:val="26"/>
    </w:rPr>
  </w:style>
  <w:style w:type="character" w:customStyle="1" w:styleId="a6">
    <w:name w:val="Схема документа Знак"/>
    <w:basedOn w:val="a0"/>
    <w:uiPriority w:val="99"/>
    <w:semiHidden/>
    <w:rsid w:val="00410370"/>
    <w:rPr>
      <w:rFonts w:ascii="Tahoma" w:eastAsia="Calibri" w:hAnsi="Tahoma" w:cs="Tahoma"/>
      <w:sz w:val="16"/>
      <w:szCs w:val="16"/>
    </w:rPr>
  </w:style>
  <w:style w:type="character" w:customStyle="1" w:styleId="30">
    <w:name w:val="Заголовок 3 Знак"/>
    <w:basedOn w:val="a0"/>
    <w:link w:val="3"/>
    <w:uiPriority w:val="9"/>
    <w:rsid w:val="007E1173"/>
    <w:rPr>
      <w:rFonts w:ascii="Arial Narrow" w:eastAsiaTheme="majorEastAsia" w:hAnsi="Arial Narrow" w:cstheme="majorBidi"/>
      <w:b/>
      <w:bCs/>
      <w:sz w:val="28"/>
    </w:rPr>
  </w:style>
  <w:style w:type="character" w:customStyle="1" w:styleId="40">
    <w:name w:val="Заголовок 4 Знак"/>
    <w:basedOn w:val="a0"/>
    <w:link w:val="4"/>
    <w:uiPriority w:val="9"/>
    <w:rsid w:val="007E1173"/>
    <w:rPr>
      <w:rFonts w:ascii="Arial Narrow" w:eastAsiaTheme="majorEastAsia" w:hAnsi="Arial Narrow" w:cstheme="majorBidi"/>
      <w:b/>
      <w:bCs/>
      <w:iCs/>
      <w:sz w:val="24"/>
    </w:rPr>
  </w:style>
  <w:style w:type="character" w:customStyle="1" w:styleId="a7">
    <w:name w:val="Название Знак"/>
    <w:basedOn w:val="a0"/>
    <w:uiPriority w:val="10"/>
    <w:rsid w:val="00B130C9"/>
    <w:rPr>
      <w:rFonts w:ascii="Arial Narrow" w:eastAsiaTheme="majorEastAsia" w:hAnsi="Arial Narrow" w:cstheme="majorBidi"/>
      <w:b/>
      <w:caps/>
      <w:color w:val="96002B"/>
      <w:spacing w:val="5"/>
      <w:sz w:val="40"/>
      <w:szCs w:val="52"/>
    </w:rPr>
  </w:style>
  <w:style w:type="character" w:customStyle="1" w:styleId="a8">
    <w:name w:val="Подзаголовок Знак"/>
    <w:basedOn w:val="a0"/>
    <w:uiPriority w:val="11"/>
    <w:rsid w:val="001D4217"/>
    <w:rPr>
      <w:rFonts w:ascii="Arial Narrow" w:eastAsiaTheme="majorEastAsia" w:hAnsi="Arial Narrow" w:cstheme="majorBidi"/>
      <w:i/>
      <w:iCs/>
      <w:spacing w:val="15"/>
      <w:sz w:val="24"/>
      <w:szCs w:val="24"/>
    </w:rPr>
  </w:style>
  <w:style w:type="character" w:styleId="a9">
    <w:name w:val="Intense Emphasis"/>
    <w:basedOn w:val="a0"/>
    <w:uiPriority w:val="21"/>
    <w:rsid w:val="00B130C9"/>
    <w:rPr>
      <w:b/>
      <w:bCs/>
      <w:i/>
      <w:iCs/>
      <w:color w:val="00000A"/>
    </w:rPr>
  </w:style>
  <w:style w:type="character" w:customStyle="1" w:styleId="aa">
    <w:name w:val="Выделенная цитата Знак"/>
    <w:basedOn w:val="a0"/>
    <w:uiPriority w:val="30"/>
    <w:rsid w:val="007E1173"/>
    <w:rPr>
      <w:rFonts w:ascii="Calibri" w:eastAsia="Calibri" w:hAnsi="Calibri" w:cs="Times New Roman"/>
      <w:b/>
      <w:bCs/>
      <w:i/>
      <w:iCs/>
    </w:rPr>
  </w:style>
  <w:style w:type="character" w:customStyle="1" w:styleId="ab">
    <w:name w:val="Текст сноски Знак"/>
    <w:basedOn w:val="a0"/>
    <w:uiPriority w:val="99"/>
    <w:semiHidden/>
    <w:rsid w:val="00915BB4"/>
    <w:rPr>
      <w:rFonts w:ascii="Calibri" w:eastAsia="Calibri" w:hAnsi="Calibri" w:cs="Times New Roman"/>
      <w:sz w:val="20"/>
      <w:szCs w:val="20"/>
    </w:rPr>
  </w:style>
  <w:style w:type="character" w:styleId="ac">
    <w:name w:val="footnote reference"/>
    <w:basedOn w:val="a0"/>
    <w:uiPriority w:val="99"/>
    <w:semiHidden/>
    <w:unhideWhenUsed/>
    <w:rsid w:val="00915BB4"/>
    <w:rPr>
      <w:vertAlign w:val="superscript"/>
    </w:rPr>
  </w:style>
  <w:style w:type="character" w:styleId="ad">
    <w:name w:val="Placeholder Text"/>
    <w:basedOn w:val="a0"/>
    <w:uiPriority w:val="99"/>
    <w:semiHidden/>
    <w:rsid w:val="001F32D9"/>
    <w:rPr>
      <w:color w:val="808080"/>
    </w:rPr>
  </w:style>
  <w:style w:type="character" w:customStyle="1" w:styleId="ae">
    <w:name w:val="Основной текст Знак"/>
    <w:basedOn w:val="a0"/>
    <w:rsid w:val="004B48CD"/>
    <w:rPr>
      <w:rFonts w:ascii="Arial" w:eastAsia="Times New Roman" w:hAnsi="Arial" w:cs="Times New Roman"/>
      <w:sz w:val="24"/>
      <w:szCs w:val="20"/>
    </w:rPr>
  </w:style>
  <w:style w:type="character" w:customStyle="1" w:styleId="-">
    <w:name w:val="Интернет-ссылка"/>
    <w:rsid w:val="004B48CD"/>
    <w:rPr>
      <w:color w:val="0000FF"/>
      <w:u w:val="single"/>
    </w:rPr>
  </w:style>
  <w:style w:type="character" w:styleId="af">
    <w:name w:val="annotation reference"/>
    <w:basedOn w:val="a0"/>
    <w:uiPriority w:val="99"/>
    <w:semiHidden/>
    <w:unhideWhenUsed/>
    <w:rsid w:val="0082624E"/>
    <w:rPr>
      <w:sz w:val="16"/>
      <w:szCs w:val="16"/>
    </w:rPr>
  </w:style>
  <w:style w:type="character" w:customStyle="1" w:styleId="af0">
    <w:name w:val="Текст примечания Знак"/>
    <w:basedOn w:val="a0"/>
    <w:uiPriority w:val="99"/>
    <w:semiHidden/>
    <w:rsid w:val="0082624E"/>
    <w:rPr>
      <w:rFonts w:ascii="Calibri" w:eastAsia="Calibri" w:hAnsi="Calibri" w:cs="Times New Roman"/>
      <w:sz w:val="20"/>
      <w:szCs w:val="20"/>
    </w:rPr>
  </w:style>
  <w:style w:type="character" w:customStyle="1" w:styleId="af1">
    <w:name w:val="Тема примечания Знак"/>
    <w:basedOn w:val="af0"/>
    <w:uiPriority w:val="99"/>
    <w:semiHidden/>
    <w:rsid w:val="0082624E"/>
    <w:rPr>
      <w:rFonts w:ascii="Calibri" w:eastAsia="Calibri" w:hAnsi="Calibri" w:cs="Times New Roman"/>
      <w:b/>
      <w:bCs/>
      <w:sz w:val="20"/>
      <w:szCs w:val="20"/>
    </w:rPr>
  </w:style>
  <w:style w:type="character" w:customStyle="1" w:styleId="apple-converted-space">
    <w:name w:val="apple-converted-space"/>
    <w:basedOn w:val="a0"/>
    <w:rsid w:val="00426908"/>
  </w:style>
  <w:style w:type="character" w:styleId="af2">
    <w:name w:val="Emphasis"/>
    <w:basedOn w:val="a0"/>
    <w:uiPriority w:val="20"/>
    <w:qFormat/>
    <w:rsid w:val="00426908"/>
    <w:rPr>
      <w:i/>
      <w:iCs/>
    </w:rPr>
  </w:style>
  <w:style w:type="character" w:customStyle="1" w:styleId="ListLabel1">
    <w:name w:val="ListLabel 1"/>
    <w:rPr>
      <w:rFonts w:cs="Courier New"/>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2"/>
      <w:u w:val="none"/>
      <w:vertAlign w:val="baseline"/>
      <w:em w:val="none"/>
    </w:rPr>
  </w:style>
  <w:style w:type="character" w:customStyle="1" w:styleId="ListLabel3">
    <w:name w:val="ListLabel 3"/>
    <w:rPr>
      <w:b/>
      <w:i w:val="0"/>
      <w:caps/>
      <w:color w:val="96002B"/>
      <w:sz w:val="36"/>
    </w:rPr>
  </w:style>
  <w:style w:type="character" w:customStyle="1" w:styleId="ListLabel4">
    <w:name w:val="ListLabel 4"/>
    <w:rPr>
      <w:b/>
      <w:i w:val="0"/>
      <w:sz w:val="32"/>
      <w:szCs w:val="28"/>
      <w:u w:val="none"/>
    </w:rPr>
  </w:style>
  <w:style w:type="character" w:customStyle="1" w:styleId="ListLabel5">
    <w:name w:val="ListLabel 5"/>
    <w:rPr>
      <w:b/>
      <w:i w:val="0"/>
      <w:sz w:val="28"/>
      <w:szCs w:val="28"/>
      <w:u w:val="none"/>
    </w:rPr>
  </w:style>
  <w:style w:type="character" w:customStyle="1" w:styleId="ListLabel6">
    <w:name w:val="ListLabel 6"/>
    <w:rPr>
      <w:b/>
      <w:i w:val="0"/>
      <w:sz w:val="24"/>
      <w:szCs w:val="28"/>
      <w:u w:val="none"/>
    </w:rPr>
  </w:style>
  <w:style w:type="character" w:customStyle="1" w:styleId="ListLabel7">
    <w:name w:val="ListLabel 7"/>
    <w:rPr>
      <w:b w:val="0"/>
      <w:color w:val="000000"/>
      <w:sz w:val="20"/>
    </w:rPr>
  </w:style>
  <w:style w:type="character" w:customStyle="1" w:styleId="ListLabel8">
    <w:name w:val="ListLabel 8"/>
    <w:rPr>
      <w:b w:val="0"/>
      <w:sz w:val="20"/>
    </w:rPr>
  </w:style>
  <w:style w:type="paragraph" w:customStyle="1" w:styleId="af3">
    <w:name w:val="Заголовок"/>
    <w:basedOn w:val="a"/>
    <w:next w:val="af4"/>
    <w:pPr>
      <w:keepNext/>
      <w:spacing w:before="240" w:after="120"/>
    </w:pPr>
    <w:rPr>
      <w:rFonts w:ascii="Liberation Sans" w:eastAsia="Droid Sans Fallback" w:hAnsi="Liberation Sans" w:cs="FreeSans"/>
      <w:sz w:val="28"/>
      <w:szCs w:val="28"/>
    </w:rPr>
  </w:style>
  <w:style w:type="paragraph" w:styleId="af4">
    <w:name w:val="Body Text"/>
    <w:basedOn w:val="a"/>
    <w:rsid w:val="004B48CD"/>
    <w:pPr>
      <w:spacing w:before="240" w:after="0" w:line="360" w:lineRule="auto"/>
    </w:pPr>
    <w:rPr>
      <w:rFonts w:ascii="Arial" w:eastAsia="Times New Roman" w:hAnsi="Arial"/>
      <w:sz w:val="24"/>
      <w:szCs w:val="20"/>
    </w:rPr>
  </w:style>
  <w:style w:type="paragraph" w:styleId="af5">
    <w:name w:val="List"/>
    <w:basedOn w:val="af4"/>
    <w:rPr>
      <w:rFonts w:cs="FreeSans"/>
    </w:rPr>
  </w:style>
  <w:style w:type="paragraph" w:styleId="af6">
    <w:name w:val="Title"/>
    <w:basedOn w:val="a"/>
    <w:pPr>
      <w:suppressLineNumbers/>
      <w:spacing w:before="120" w:after="120"/>
    </w:pPr>
    <w:rPr>
      <w:rFonts w:cs="FreeSans"/>
      <w:i/>
      <w:iCs/>
      <w:sz w:val="24"/>
      <w:szCs w:val="24"/>
    </w:rPr>
  </w:style>
  <w:style w:type="paragraph" w:styleId="af7">
    <w:name w:val="index heading"/>
    <w:basedOn w:val="a"/>
    <w:pPr>
      <w:suppressLineNumbers/>
    </w:pPr>
    <w:rPr>
      <w:rFonts w:cs="FreeSans"/>
    </w:rPr>
  </w:style>
  <w:style w:type="paragraph" w:customStyle="1" w:styleId="af8">
    <w:name w:val="Заглавие"/>
    <w:basedOn w:val="a"/>
    <w:qFormat/>
    <w:rsid w:val="00B130C9"/>
    <w:pPr>
      <w:keepNext/>
      <w:keepLines/>
      <w:suppressLineNumbers/>
      <w:spacing w:before="240" w:after="240" w:line="240" w:lineRule="auto"/>
      <w:contextualSpacing/>
      <w:jc w:val="center"/>
    </w:pPr>
    <w:rPr>
      <w:rFonts w:ascii="Arial Narrow" w:eastAsiaTheme="majorEastAsia" w:hAnsi="Arial Narrow" w:cstheme="majorBidi"/>
      <w:b/>
      <w:i/>
      <w:iCs/>
      <w:caps/>
      <w:color w:val="96002B"/>
      <w:spacing w:val="5"/>
      <w:sz w:val="40"/>
      <w:szCs w:val="52"/>
    </w:rPr>
  </w:style>
  <w:style w:type="paragraph" w:styleId="af9">
    <w:name w:val="header"/>
    <w:basedOn w:val="a"/>
    <w:uiPriority w:val="99"/>
    <w:unhideWhenUsed/>
    <w:rsid w:val="00B130C9"/>
    <w:pPr>
      <w:tabs>
        <w:tab w:val="center" w:pos="4677"/>
        <w:tab w:val="right" w:pos="9355"/>
      </w:tabs>
      <w:spacing w:after="100" w:line="240" w:lineRule="auto"/>
    </w:pPr>
    <w:rPr>
      <w:rFonts w:ascii="Arial Narrow" w:hAnsi="Arial Narrow"/>
    </w:rPr>
  </w:style>
  <w:style w:type="paragraph" w:styleId="afa">
    <w:name w:val="footer"/>
    <w:basedOn w:val="a"/>
    <w:uiPriority w:val="99"/>
    <w:unhideWhenUsed/>
    <w:rsid w:val="00915BB4"/>
    <w:pPr>
      <w:tabs>
        <w:tab w:val="center" w:pos="4677"/>
        <w:tab w:val="right" w:pos="9355"/>
      </w:tabs>
      <w:spacing w:before="100" w:after="0" w:line="240" w:lineRule="auto"/>
    </w:pPr>
    <w:rPr>
      <w:rFonts w:ascii="Arial Narrow" w:hAnsi="Arial Narrow"/>
    </w:rPr>
  </w:style>
  <w:style w:type="paragraph" w:styleId="afb">
    <w:name w:val="Balloon Text"/>
    <w:basedOn w:val="a"/>
    <w:uiPriority w:val="99"/>
    <w:semiHidden/>
    <w:unhideWhenUsed/>
    <w:rsid w:val="00EB232B"/>
    <w:pPr>
      <w:spacing w:after="0" w:line="240" w:lineRule="auto"/>
    </w:pPr>
    <w:rPr>
      <w:rFonts w:ascii="Tahoma" w:hAnsi="Tahoma" w:cs="Tahoma"/>
      <w:sz w:val="16"/>
      <w:szCs w:val="16"/>
    </w:rPr>
  </w:style>
  <w:style w:type="paragraph" w:customStyle="1" w:styleId="BodyText1">
    <w:name w:val="Body Text1"/>
    <w:basedOn w:val="a"/>
    <w:qFormat/>
    <w:rsid w:val="001D4217"/>
    <w:pPr>
      <w:spacing w:before="120" w:after="120" w:line="240" w:lineRule="auto"/>
      <w:jc w:val="both"/>
    </w:pPr>
    <w:rPr>
      <w:rFonts w:cs="Arial"/>
      <w:sz w:val="24"/>
    </w:rPr>
  </w:style>
  <w:style w:type="paragraph" w:customStyle="1" w:styleId="ListBullet1">
    <w:name w:val="List Bullet1"/>
    <w:basedOn w:val="a"/>
    <w:qFormat/>
    <w:rsid w:val="007E0E7D"/>
    <w:pPr>
      <w:spacing w:after="0" w:line="240" w:lineRule="auto"/>
      <w:ind w:left="647" w:hanging="363"/>
      <w:jc w:val="both"/>
    </w:pPr>
    <w:rPr>
      <w:rFonts w:eastAsia="Times New Roman" w:cs="Arial"/>
      <w:sz w:val="24"/>
      <w:lang w:eastAsia="ru-RU"/>
    </w:rPr>
  </w:style>
  <w:style w:type="paragraph" w:customStyle="1" w:styleId="Listnumbered">
    <w:name w:val="List numbered"/>
    <w:basedOn w:val="a"/>
    <w:qFormat/>
    <w:rsid w:val="007E0E7D"/>
    <w:pPr>
      <w:spacing w:after="0" w:line="240" w:lineRule="auto"/>
      <w:ind w:left="641" w:hanging="357"/>
      <w:jc w:val="both"/>
    </w:pPr>
    <w:rPr>
      <w:rFonts w:eastAsia="Times New Roman" w:cs="Arial"/>
      <w:bCs/>
      <w:sz w:val="24"/>
      <w:lang w:eastAsia="ru-RU"/>
    </w:rPr>
  </w:style>
  <w:style w:type="paragraph" w:styleId="afc">
    <w:name w:val="List Paragraph"/>
    <w:basedOn w:val="a"/>
    <w:uiPriority w:val="34"/>
    <w:qFormat/>
    <w:rsid w:val="001F4A62"/>
    <w:pPr>
      <w:ind w:left="720"/>
      <w:contextualSpacing/>
    </w:pPr>
  </w:style>
  <w:style w:type="paragraph" w:customStyle="1" w:styleId="Tableheader">
    <w:name w:val="Table header"/>
    <w:basedOn w:val="a"/>
    <w:qFormat/>
    <w:rsid w:val="007E1173"/>
    <w:pPr>
      <w:spacing w:before="60" w:after="60" w:line="288" w:lineRule="auto"/>
      <w:jc w:val="center"/>
    </w:pPr>
    <w:rPr>
      <w:rFonts w:eastAsia="Times New Roman" w:cstheme="minorHAnsi"/>
      <w:bCs/>
      <w:sz w:val="24"/>
      <w:lang w:eastAsia="ru-RU"/>
    </w:rPr>
  </w:style>
  <w:style w:type="paragraph" w:customStyle="1" w:styleId="Tabletext">
    <w:name w:val="Table text"/>
    <w:basedOn w:val="a"/>
    <w:qFormat/>
    <w:rsid w:val="007F05A6"/>
    <w:pPr>
      <w:spacing w:before="60" w:after="60" w:line="288" w:lineRule="auto"/>
      <w:ind w:left="34"/>
    </w:pPr>
    <w:rPr>
      <w:rFonts w:eastAsia="Times New Roman" w:cstheme="minorHAnsi"/>
      <w:sz w:val="24"/>
      <w:lang w:eastAsia="ru-RU"/>
    </w:rPr>
  </w:style>
  <w:style w:type="paragraph" w:customStyle="1" w:styleId="Tablelistbullet">
    <w:name w:val="Table list bullet"/>
    <w:basedOn w:val="afc"/>
    <w:qFormat/>
    <w:rsid w:val="009320C0"/>
    <w:pPr>
      <w:spacing w:before="60" w:after="60" w:line="240" w:lineRule="auto"/>
      <w:ind w:left="454" w:right="170" w:hanging="284"/>
    </w:pPr>
    <w:rPr>
      <w:rFonts w:eastAsia="Times New Roman" w:cstheme="minorHAnsi"/>
      <w:sz w:val="24"/>
      <w:lang w:eastAsia="ru-RU"/>
    </w:rPr>
  </w:style>
  <w:style w:type="paragraph" w:styleId="afd">
    <w:name w:val="Document Map"/>
    <w:basedOn w:val="a"/>
    <w:uiPriority w:val="99"/>
    <w:semiHidden/>
    <w:unhideWhenUsed/>
    <w:rsid w:val="00410370"/>
    <w:pPr>
      <w:spacing w:after="0" w:line="240" w:lineRule="auto"/>
    </w:pPr>
    <w:rPr>
      <w:rFonts w:ascii="Tahoma" w:hAnsi="Tahoma" w:cs="Tahoma"/>
      <w:sz w:val="16"/>
      <w:szCs w:val="16"/>
    </w:rPr>
  </w:style>
  <w:style w:type="paragraph" w:customStyle="1" w:styleId="Remark">
    <w:name w:val="Remark"/>
    <w:basedOn w:val="BodyText1"/>
    <w:qFormat/>
    <w:rsid w:val="001D4217"/>
    <w:pPr>
      <w:tabs>
        <w:tab w:val="left" w:pos="8505"/>
      </w:tabs>
    </w:pPr>
    <w:rPr>
      <w:rFonts w:cstheme="minorHAnsi"/>
      <w:i/>
      <w:szCs w:val="24"/>
      <w:lang w:val="en-US" w:eastAsia="ru-RU"/>
    </w:rPr>
  </w:style>
  <w:style w:type="paragraph" w:styleId="afe">
    <w:name w:val="Subtitle"/>
    <w:basedOn w:val="a"/>
    <w:uiPriority w:val="11"/>
    <w:qFormat/>
    <w:rsid w:val="001D4217"/>
    <w:pPr>
      <w:spacing w:before="200"/>
    </w:pPr>
    <w:rPr>
      <w:rFonts w:ascii="Arial Narrow" w:eastAsiaTheme="majorEastAsia" w:hAnsi="Arial Narrow" w:cstheme="majorBidi"/>
      <w:i/>
      <w:iCs/>
      <w:spacing w:val="15"/>
      <w:sz w:val="24"/>
      <w:szCs w:val="24"/>
    </w:rPr>
  </w:style>
  <w:style w:type="paragraph" w:styleId="aff">
    <w:name w:val="Intense Quote"/>
    <w:basedOn w:val="a"/>
    <w:uiPriority w:val="30"/>
    <w:qFormat/>
    <w:rsid w:val="007E1173"/>
    <w:pPr>
      <w:keepNext/>
      <w:keepLines/>
      <w:pBdr>
        <w:bottom w:val="single" w:sz="4" w:space="4" w:color="96002B"/>
      </w:pBdr>
      <w:spacing w:before="240" w:after="280"/>
      <w:ind w:right="936"/>
    </w:pPr>
    <w:rPr>
      <w:b/>
      <w:bCs/>
      <w:i/>
      <w:iCs/>
    </w:rPr>
  </w:style>
  <w:style w:type="paragraph" w:styleId="aff0">
    <w:name w:val="footnote text"/>
    <w:basedOn w:val="a"/>
    <w:uiPriority w:val="99"/>
    <w:semiHidden/>
    <w:unhideWhenUsed/>
    <w:rsid w:val="00915BB4"/>
    <w:pPr>
      <w:spacing w:after="0" w:line="240" w:lineRule="auto"/>
    </w:pPr>
    <w:rPr>
      <w:sz w:val="20"/>
      <w:szCs w:val="20"/>
    </w:rPr>
  </w:style>
  <w:style w:type="paragraph" w:customStyle="1" w:styleId="Tableheader-1">
    <w:name w:val="Table header-1"/>
    <w:basedOn w:val="BodyText1"/>
    <w:rsid w:val="007E1173"/>
    <w:pPr>
      <w:keepNext/>
      <w:keepLines/>
      <w:jc w:val="center"/>
    </w:pPr>
    <w:rPr>
      <w:b/>
      <w:bCs/>
      <w:color w:val="FFFFFF" w:themeColor="background1"/>
    </w:rPr>
  </w:style>
  <w:style w:type="paragraph" w:customStyle="1" w:styleId="Tabletext-1">
    <w:name w:val="Table text-1"/>
    <w:basedOn w:val="BodyText1"/>
    <w:qFormat/>
    <w:rsid w:val="007E1173"/>
    <w:pPr>
      <w:keepNext/>
      <w:keepLines/>
    </w:pPr>
    <w:rPr>
      <w:b/>
      <w:bCs/>
    </w:rPr>
  </w:style>
  <w:style w:type="paragraph" w:customStyle="1" w:styleId="Tablelistnumbered">
    <w:name w:val="Table list numbered"/>
    <w:basedOn w:val="Tablelistbullet"/>
    <w:qFormat/>
    <w:rsid w:val="009320C0"/>
    <w:pPr>
      <w:keepLines/>
    </w:pPr>
  </w:style>
  <w:style w:type="paragraph" w:styleId="aff1">
    <w:name w:val="caption"/>
    <w:basedOn w:val="a"/>
    <w:uiPriority w:val="35"/>
    <w:unhideWhenUsed/>
    <w:qFormat/>
    <w:rsid w:val="007F05A6"/>
    <w:pPr>
      <w:keepNext/>
      <w:keepLines/>
      <w:spacing w:before="120" w:after="120" w:line="240" w:lineRule="auto"/>
    </w:pPr>
    <w:rPr>
      <w:b/>
      <w:bCs/>
      <w:sz w:val="24"/>
      <w:szCs w:val="18"/>
    </w:rPr>
  </w:style>
  <w:style w:type="paragraph" w:customStyle="1" w:styleId="Headertext">
    <w:name w:val="Header text"/>
    <w:basedOn w:val="af9"/>
    <w:qFormat/>
    <w:rsid w:val="004D0D17"/>
    <w:pPr>
      <w:tabs>
        <w:tab w:val="center" w:pos="4962"/>
        <w:tab w:val="right" w:pos="9072"/>
      </w:tabs>
      <w:spacing w:after="0"/>
      <w:ind w:right="-2"/>
      <w:jc w:val="right"/>
    </w:pPr>
    <w:rPr>
      <w:rFonts w:cs="Arial"/>
      <w:color w:val="96002B"/>
      <w:sz w:val="24"/>
      <w:szCs w:val="24"/>
      <w:lang w:eastAsia="ru-RU"/>
    </w:rPr>
  </w:style>
  <w:style w:type="paragraph" w:styleId="aff2">
    <w:name w:val="annotation text"/>
    <w:basedOn w:val="a"/>
    <w:uiPriority w:val="99"/>
    <w:semiHidden/>
    <w:unhideWhenUsed/>
    <w:rsid w:val="0082624E"/>
    <w:pPr>
      <w:spacing w:line="240" w:lineRule="auto"/>
    </w:pPr>
    <w:rPr>
      <w:sz w:val="20"/>
      <w:szCs w:val="20"/>
    </w:rPr>
  </w:style>
  <w:style w:type="paragraph" w:styleId="aff3">
    <w:name w:val="annotation subject"/>
    <w:basedOn w:val="aff2"/>
    <w:uiPriority w:val="99"/>
    <w:semiHidden/>
    <w:unhideWhenUsed/>
    <w:rsid w:val="0082624E"/>
    <w:rPr>
      <w:b/>
      <w:bCs/>
    </w:rPr>
  </w:style>
  <w:style w:type="paragraph" w:customStyle="1" w:styleId="31">
    <w:name w:val="Заголовок 31"/>
    <w:basedOn w:val="a"/>
    <w:uiPriority w:val="9"/>
    <w:unhideWhenUsed/>
    <w:qFormat/>
    <w:rsid w:val="00234D63"/>
    <w:pPr>
      <w:keepNext/>
      <w:keepLines/>
      <w:spacing w:before="240" w:after="120"/>
      <w:ind w:left="936" w:hanging="652"/>
      <w:outlineLvl w:val="2"/>
    </w:pPr>
    <w:rPr>
      <w:rFonts w:ascii="Arial Narrow" w:eastAsia="Times New Roman" w:hAnsi="Arial Narrow"/>
      <w:b/>
      <w:bCs/>
      <w:sz w:val="28"/>
    </w:rPr>
  </w:style>
  <w:style w:type="paragraph" w:customStyle="1" w:styleId="41">
    <w:name w:val="Заголовок 41"/>
    <w:basedOn w:val="a"/>
    <w:uiPriority w:val="9"/>
    <w:unhideWhenUsed/>
    <w:qFormat/>
    <w:rsid w:val="00234D63"/>
    <w:pPr>
      <w:keepNext/>
      <w:keepLines/>
      <w:spacing w:before="240" w:after="120"/>
      <w:ind w:left="964" w:hanging="680"/>
      <w:outlineLvl w:val="3"/>
    </w:pPr>
    <w:rPr>
      <w:rFonts w:ascii="Arial Narrow" w:eastAsia="Times New Roman" w:hAnsi="Arial Narrow"/>
      <w:b/>
      <w:bCs/>
      <w:iCs/>
      <w:sz w:val="24"/>
    </w:rPr>
  </w:style>
  <w:style w:type="paragraph" w:styleId="aff4">
    <w:name w:val="No Spacing"/>
    <w:uiPriority w:val="1"/>
    <w:qFormat/>
    <w:rsid w:val="00234A5A"/>
    <w:pPr>
      <w:widowControl w:val="0"/>
      <w:suppressAutoHyphens/>
      <w:spacing w:line="240" w:lineRule="auto"/>
    </w:pPr>
    <w:rPr>
      <w:rFonts w:ascii="Times New Roman" w:eastAsia="WenQuanYi Zen Hei" w:hAnsi="Times New Roman" w:cs="Mangal"/>
      <w:sz w:val="24"/>
      <w:szCs w:val="21"/>
      <w:lang w:eastAsia="zh-CN" w:bidi="hi-IN"/>
    </w:rPr>
  </w:style>
  <w:style w:type="table" w:customStyle="1" w:styleId="Style1">
    <w:name w:val="Style1"/>
    <w:basedOn w:val="a1"/>
    <w:uiPriority w:val="99"/>
    <w:qFormat/>
    <w:rsid w:val="00661842"/>
    <w:pPr>
      <w:spacing w:line="240" w:lineRule="auto"/>
    </w:pPr>
    <w:tblPr/>
  </w:style>
  <w:style w:type="table" w:styleId="aff5">
    <w:name w:val="Table Grid"/>
    <w:basedOn w:val="a1"/>
    <w:uiPriority w:val="59"/>
    <w:rsid w:val="007E1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7E1173"/>
    <w:pPr>
      <w:spacing w:line="240" w:lineRule="auto"/>
    </w:pPr>
    <w:tblPr>
      <w:tblStyleRowBandSize w:val="1"/>
      <w:tblStyleColBandSize w:val="1"/>
      <w:tblBorders>
        <w:top w:val="single" w:sz="8" w:space="0" w:color="96002B"/>
        <w:left w:val="single" w:sz="8" w:space="0" w:color="96002B"/>
        <w:bottom w:val="single" w:sz="8" w:space="0" w:color="96002B"/>
        <w:right w:val="single" w:sz="8" w:space="0" w:color="96002B"/>
        <w:insideH w:val="single" w:sz="8" w:space="0" w:color="96002B"/>
        <w:insideV w:val="single" w:sz="8" w:space="0" w:color="96002B"/>
      </w:tblBorders>
    </w:tblPr>
    <w:tcPr>
      <w:vAlign w:val="center"/>
    </w:tcPr>
    <w:tblStylePr w:type="firstRow">
      <w:pPr>
        <w:spacing w:before="0" w:after="0" w:line="240" w:lineRule="auto"/>
        <w:jc w:val="center"/>
      </w:pPr>
      <w:rPr>
        <w:b/>
        <w:bCs/>
        <w:color w:val="FFFFFF" w:themeColor="background1"/>
      </w:rPr>
      <w:tblPr/>
      <w:tcPr>
        <w:shd w:val="clear" w:color="auto" w:fill="96002B"/>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Grid 1 Accent 2"/>
    <w:basedOn w:val="a1"/>
    <w:uiPriority w:val="67"/>
    <w:rsid w:val="007F05A6"/>
    <w:pPr>
      <w:spacing w:line="240" w:lineRule="auto"/>
    </w:pPr>
    <w:tblPr>
      <w:tblStyleRowBandSize w:val="1"/>
      <w:tblStyleColBandSize w:val="1"/>
      <w:tblBorders>
        <w:top w:val="single" w:sz="8" w:space="0" w:color="96002B"/>
        <w:left w:val="single" w:sz="8" w:space="0" w:color="96002B"/>
        <w:bottom w:val="single" w:sz="8" w:space="0" w:color="96002B"/>
        <w:right w:val="single" w:sz="8" w:space="0" w:color="96002B"/>
        <w:insideH w:val="single" w:sz="8" w:space="0" w:color="96002B"/>
        <w:insideV w:val="single" w:sz="8" w:space="0" w:color="96002B"/>
      </w:tblBorders>
    </w:tblPr>
    <w:tcPr>
      <w:shd w:val="clear" w:color="auto" w:fill="FFFFFF" w:themeFill="background1"/>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1-20">
    <w:name w:val="Medium List 1 Accent 2"/>
    <w:basedOn w:val="a1"/>
    <w:uiPriority w:val="65"/>
    <w:rsid w:val="007F05A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21">
    <w:name w:val="Medium Shading 1 Accent 2"/>
    <w:basedOn w:val="a1"/>
    <w:uiPriority w:val="63"/>
    <w:rsid w:val="007F05A6"/>
    <w:pPr>
      <w:spacing w:line="240" w:lineRule="auto"/>
    </w:pPr>
    <w:tblPr>
      <w:tblStyleRowBandSize w:val="1"/>
      <w:tblStyleColBandSize w:val="1"/>
      <w:tblBorders>
        <w:top w:val="single" w:sz="8" w:space="0" w:color="96002B"/>
        <w:left w:val="single" w:sz="8" w:space="0" w:color="96002B"/>
        <w:bottom w:val="single" w:sz="8" w:space="0" w:color="96002B"/>
        <w:right w:val="single" w:sz="8" w:space="0" w:color="96002B"/>
        <w:insideH w:val="single" w:sz="8" w:space="0" w:color="96002B"/>
        <w:insideV w:val="single" w:sz="8" w:space="0" w:color="96002B"/>
      </w:tblBorders>
    </w:tblPr>
    <w:tblStylePr w:type="firstRow">
      <w:pPr>
        <w:spacing w:before="0" w:after="0" w:line="240" w:lineRule="auto"/>
      </w:pPr>
      <w:rPr>
        <w:b/>
        <w:bCs/>
        <w:color w:val="FFFFFF" w:themeColor="background1"/>
      </w:rPr>
      <w:tblPr/>
      <w:tcPr>
        <w:shd w:val="clear" w:color="auto" w:fill="96002B"/>
      </w:tcPr>
    </w:tblStylePr>
    <w:tblStylePr w:type="lastRow">
      <w:pPr>
        <w:spacing w:before="0" w:after="0" w:line="240" w:lineRule="auto"/>
      </w:pPr>
      <w:rPr>
        <w:b/>
        <w:bCs/>
      </w:rPr>
      <w:tblPr/>
      <w:tcPr>
        <w:tcBorders>
          <w:top w:val="single" w:sz="8" w:space="0" w:color="96002B"/>
          <w:left w:val="single" w:sz="8" w:space="0" w:color="96002B"/>
          <w:bottom w:val="single" w:sz="8" w:space="0" w:color="96002B"/>
          <w:right w:val="single" w:sz="8" w:space="0" w:color="96002B"/>
          <w:insideH w:val="single" w:sz="8" w:space="0" w:color="96002B"/>
          <w:insideV w:val="single" w:sz="8" w:space="0" w:color="96002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2Vert">
      <w:tblPr/>
      <w:tcPr>
        <w:tcBorders>
          <w:top w:val="nil"/>
          <w:left w:val="nil"/>
          <w:bottom w:val="nil"/>
          <w:right w:val="nil"/>
          <w:insideH w:val="nil"/>
          <w:insideV w:val="nil"/>
        </w:tcBorders>
      </w:tcPr>
    </w:tblStylePr>
    <w:tblStylePr w:type="band1Horz">
      <w:tblPr/>
      <w:tcPr>
        <w:tcBorders>
          <w:top w:val="single" w:sz="8" w:space="0" w:color="96002B"/>
          <w:left w:val="single" w:sz="8" w:space="0" w:color="96002B"/>
          <w:bottom w:val="single" w:sz="8" w:space="0" w:color="96002B"/>
          <w:right w:val="single" w:sz="8" w:space="0" w:color="96002B"/>
          <w:insideH w:val="single" w:sz="8" w:space="0" w:color="96002B"/>
          <w:insideV w:val="single" w:sz="8" w:space="0" w:color="96002B"/>
        </w:tcBorders>
        <w:shd w:val="clear" w:color="auto" w:fill="EFD3D2" w:themeFill="accent2" w:themeFillTint="3F"/>
      </w:tcPr>
    </w:tblStylePr>
    <w:tblStylePr w:type="band2Horz">
      <w:tblPr/>
      <w:tcPr>
        <w:tcBorders>
          <w:top w:val="single" w:sz="8" w:space="0" w:color="96002B"/>
          <w:left w:val="single" w:sz="8" w:space="0" w:color="96002B"/>
          <w:bottom w:val="single" w:sz="8" w:space="0" w:color="96002B"/>
          <w:right w:val="single" w:sz="8" w:space="0" w:color="96002B"/>
          <w:insideH w:val="single" w:sz="8" w:space="0" w:color="96002B"/>
          <w:insideV w:val="single" w:sz="8" w:space="0" w:color="96002B"/>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8BC9-FD5D-4856-8111-DDB119D7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RaidixStorage Карта сайта</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RaidixStorage Карта сайта</dc:title>
  <dc:creator>Trofimova</dc:creator>
  <cp:lastModifiedBy>Marov Aleksey</cp:lastModifiedBy>
  <cp:revision>11</cp:revision>
  <cp:lastPrinted>2017-05-26T10:35:00Z</cp:lastPrinted>
  <dcterms:created xsi:type="dcterms:W3CDTF">2017-05-16T11:17:00Z</dcterms:created>
  <dcterms:modified xsi:type="dcterms:W3CDTF">2017-05-26T10:39:00Z</dcterms:modified>
  <dc:language>ru-RU</dc:language>
</cp:coreProperties>
</file>