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59" w:rsidRPr="000F778F" w:rsidRDefault="00D23626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CB1659" w:rsidRPr="000F778F">
        <w:rPr>
          <w:rFonts w:ascii="Times New Roman" w:eastAsia="Calibri" w:hAnsi="Times New Roman" w:cs="Times New Roman"/>
          <w:sz w:val="24"/>
          <w:szCs w:val="24"/>
        </w:rPr>
        <w:t>АНКТ-ПЕТЕРБУРГС</w:t>
      </w:r>
      <w:r>
        <w:rPr>
          <w:rFonts w:ascii="Times New Roman" w:eastAsia="Calibri" w:hAnsi="Times New Roman" w:cs="Times New Roman"/>
          <w:sz w:val="24"/>
          <w:szCs w:val="24"/>
        </w:rPr>
        <w:t>КИЙ ГОСУДАРСТВЕННЫЙ УНИВЕРСИТЕТ</w:t>
      </w:r>
    </w:p>
    <w:p w:rsidR="00CB1659" w:rsidRPr="000F778F" w:rsidRDefault="00CB1659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659" w:rsidRPr="000F778F" w:rsidRDefault="00CB1659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Степанец Егор Олегович</w:t>
      </w:r>
    </w:p>
    <w:p w:rsidR="00CB1659" w:rsidRPr="000F778F" w:rsidRDefault="00CB1659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659" w:rsidRPr="000F778F" w:rsidRDefault="00CB1659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Совершенствование маркетинговой деятельности туристской фирмы в условиях экономического кризиса</w:t>
      </w:r>
    </w:p>
    <w:p w:rsidR="00CB1659" w:rsidRPr="000F778F" w:rsidRDefault="00CB1659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78F">
        <w:rPr>
          <w:rFonts w:ascii="Times New Roman" w:eastAsia="Calibri" w:hAnsi="Times New Roman" w:cs="Times New Roman"/>
          <w:sz w:val="24"/>
          <w:szCs w:val="24"/>
        </w:rPr>
        <w:t>Выпускная квалификационная работа бакалавра</w:t>
      </w:r>
    </w:p>
    <w:p w:rsidR="00D23626" w:rsidRDefault="00D23626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3626" w:rsidRDefault="00D23626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3626" w:rsidRDefault="00D23626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3626" w:rsidRDefault="00D23626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B1659" w:rsidRPr="00623CAF" w:rsidRDefault="00CB1659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CAF">
        <w:rPr>
          <w:rFonts w:ascii="Times New Roman" w:eastAsia="Calibri" w:hAnsi="Times New Roman" w:cs="Times New Roman"/>
          <w:sz w:val="24"/>
          <w:szCs w:val="24"/>
        </w:rPr>
        <w:t>«К ЗАЩИТЕ»</w:t>
      </w:r>
    </w:p>
    <w:p w:rsidR="00CB1659" w:rsidRPr="000F778F" w:rsidRDefault="00CB1659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778F">
        <w:rPr>
          <w:rFonts w:ascii="Times New Roman" w:eastAsia="Calibri" w:hAnsi="Times New Roman" w:cs="Times New Roman"/>
          <w:sz w:val="24"/>
          <w:szCs w:val="24"/>
          <w:lang w:val="uk-UA"/>
        </w:rPr>
        <w:t>Научныйруководитель:</w:t>
      </w:r>
    </w:p>
    <w:p w:rsidR="00CB1659" w:rsidRDefault="00CB1659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77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д.э.н., </w:t>
      </w:r>
      <w:r w:rsidRPr="000F778F">
        <w:rPr>
          <w:rFonts w:ascii="Times New Roman" w:eastAsia="Calibri" w:hAnsi="Times New Roman" w:cs="Times New Roman"/>
          <w:sz w:val="24"/>
          <w:szCs w:val="24"/>
        </w:rPr>
        <w:t>доцент О. Д. Коль</w:t>
      </w:r>
    </w:p>
    <w:p w:rsidR="00CB1659" w:rsidRDefault="00CB1659" w:rsidP="00CB1659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CB1659" w:rsidRPr="000F778F" w:rsidRDefault="00CB1659" w:rsidP="00CB1659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«___»____________2016</w:t>
      </w:r>
    </w:p>
    <w:p w:rsidR="00CB1659" w:rsidRPr="000F778F" w:rsidRDefault="00CB1659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778F">
        <w:rPr>
          <w:rFonts w:ascii="Times New Roman" w:eastAsia="Calibri" w:hAnsi="Times New Roman" w:cs="Times New Roman"/>
          <w:sz w:val="24"/>
          <w:szCs w:val="24"/>
        </w:rPr>
        <w:t>Заведующий кафедрой:</w:t>
      </w:r>
    </w:p>
    <w:p w:rsidR="00CB1659" w:rsidRDefault="00CB1659" w:rsidP="00CB165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778F">
        <w:rPr>
          <w:rFonts w:ascii="Times New Roman" w:eastAsia="Calibri" w:hAnsi="Times New Roman" w:cs="Times New Roman"/>
          <w:sz w:val="24"/>
          <w:szCs w:val="24"/>
        </w:rPr>
        <w:t>к.г.н., доцент Н. В. Каледин</w:t>
      </w:r>
    </w:p>
    <w:p w:rsidR="00CB1659" w:rsidRPr="00623CAF" w:rsidRDefault="00CB1659" w:rsidP="00CB1659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CAF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CB1659" w:rsidRPr="000F778F" w:rsidRDefault="00CB1659" w:rsidP="00CB1659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CAF">
        <w:rPr>
          <w:rFonts w:ascii="Times New Roman" w:eastAsia="Calibri" w:hAnsi="Times New Roman" w:cs="Times New Roman"/>
          <w:sz w:val="24"/>
          <w:szCs w:val="24"/>
        </w:rPr>
        <w:t>«___»____________2016</w:t>
      </w:r>
    </w:p>
    <w:p w:rsidR="00D23626" w:rsidRDefault="00D23626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626" w:rsidRDefault="00D23626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626" w:rsidRDefault="00D23626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1659" w:rsidRDefault="00CB1659" w:rsidP="00CB1659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78F">
        <w:rPr>
          <w:rFonts w:ascii="Times New Roman" w:eastAsia="Calibri" w:hAnsi="Times New Roman" w:cs="Times New Roman"/>
          <w:sz w:val="24"/>
          <w:szCs w:val="24"/>
        </w:rPr>
        <w:t xml:space="preserve">Санкт-Петербург </w:t>
      </w:r>
    </w:p>
    <w:p w:rsidR="00D23626" w:rsidRDefault="00CB1659" w:rsidP="00D23626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78F">
        <w:rPr>
          <w:rFonts w:ascii="Times New Roman" w:eastAsia="Calibri" w:hAnsi="Times New Roman" w:cs="Times New Roman"/>
          <w:sz w:val="24"/>
          <w:szCs w:val="24"/>
        </w:rPr>
        <w:t>201</w:t>
      </w:r>
      <w:r w:rsidR="00FA6B56">
        <w:rPr>
          <w:rFonts w:ascii="Times New Roman" w:eastAsia="Calibri" w:hAnsi="Times New Roman" w:cs="Times New Roman"/>
          <w:sz w:val="24"/>
          <w:szCs w:val="24"/>
        </w:rPr>
        <w:t>7</w:t>
      </w:r>
    </w:p>
    <w:p w:rsidR="00B17703" w:rsidRPr="00D23626" w:rsidRDefault="00C63A5E" w:rsidP="00D2362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Содержание. </w:t>
      </w:r>
    </w:p>
    <w:p w:rsidR="00C63A5E" w:rsidRDefault="00FD06A8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Введение....................................................................................................................................3</w:t>
      </w:r>
    </w:p>
    <w:p w:rsidR="00612371" w:rsidRDefault="00786C12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Теоретические основы разработки комплекса маркетинга в туризме.________</w:t>
      </w:r>
      <w:r w:rsidR="00461404">
        <w:rPr>
          <w:rFonts w:ascii="Times New Roman" w:hAnsi="Times New Roman" w:cs="Times New Roman"/>
          <w:sz w:val="24"/>
          <w:szCs w:val="24"/>
        </w:rPr>
        <w:t>5</w:t>
      </w:r>
    </w:p>
    <w:p w:rsidR="005B7FF0" w:rsidRDefault="005B7FF0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Понятие маркетинга и </w:t>
      </w:r>
      <w:r w:rsidR="00461404">
        <w:rPr>
          <w:rFonts w:ascii="Times New Roman" w:hAnsi="Times New Roman" w:cs="Times New Roman"/>
          <w:sz w:val="24"/>
          <w:szCs w:val="24"/>
        </w:rPr>
        <w:t xml:space="preserve">специфика </w:t>
      </w:r>
      <w:r>
        <w:rPr>
          <w:rFonts w:ascii="Times New Roman" w:hAnsi="Times New Roman" w:cs="Times New Roman"/>
          <w:sz w:val="24"/>
          <w:szCs w:val="24"/>
        </w:rPr>
        <w:t>маркетинговой деятельности</w:t>
      </w:r>
      <w:r w:rsidR="00461404">
        <w:rPr>
          <w:rFonts w:ascii="Times New Roman" w:hAnsi="Times New Roman" w:cs="Times New Roman"/>
          <w:sz w:val="24"/>
          <w:szCs w:val="24"/>
        </w:rPr>
        <w:t xml:space="preserve"> в туризме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61404">
        <w:rPr>
          <w:rFonts w:ascii="Times New Roman" w:hAnsi="Times New Roman" w:cs="Times New Roman"/>
          <w:sz w:val="24"/>
          <w:szCs w:val="24"/>
        </w:rPr>
        <w:t>5</w:t>
      </w:r>
    </w:p>
    <w:p w:rsidR="005B7FF0" w:rsidRDefault="005B7FF0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A6C22">
        <w:rPr>
          <w:rFonts w:ascii="Times New Roman" w:hAnsi="Times New Roman" w:cs="Times New Roman"/>
          <w:sz w:val="24"/>
          <w:szCs w:val="24"/>
        </w:rPr>
        <w:t xml:space="preserve">Сущность </w:t>
      </w:r>
      <w:r w:rsidR="00CA762F">
        <w:rPr>
          <w:rFonts w:ascii="Times New Roman" w:hAnsi="Times New Roman" w:cs="Times New Roman"/>
          <w:sz w:val="24"/>
          <w:szCs w:val="24"/>
        </w:rPr>
        <w:t xml:space="preserve">и порядок разработки </w:t>
      </w:r>
      <w:r w:rsidR="001A6C22">
        <w:rPr>
          <w:rFonts w:ascii="Times New Roman" w:hAnsi="Times New Roman" w:cs="Times New Roman"/>
          <w:sz w:val="24"/>
          <w:szCs w:val="24"/>
        </w:rPr>
        <w:t>коммуникационной стратегии____</w:t>
      </w:r>
      <w:r w:rsidR="00CA762F">
        <w:rPr>
          <w:rFonts w:ascii="Times New Roman" w:hAnsi="Times New Roman" w:cs="Times New Roman"/>
          <w:sz w:val="24"/>
          <w:szCs w:val="24"/>
        </w:rPr>
        <w:t>_____________</w:t>
      </w:r>
      <w:r w:rsidR="00461404">
        <w:rPr>
          <w:rFonts w:ascii="Times New Roman" w:hAnsi="Times New Roman" w:cs="Times New Roman"/>
          <w:sz w:val="24"/>
          <w:szCs w:val="24"/>
        </w:rPr>
        <w:t>7</w:t>
      </w:r>
    </w:p>
    <w:p w:rsidR="001A6C22" w:rsidRDefault="001A6C22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Методология оценки эффективности коммуни</w:t>
      </w:r>
      <w:r w:rsidR="00461404">
        <w:rPr>
          <w:rFonts w:ascii="Times New Roman" w:hAnsi="Times New Roman" w:cs="Times New Roman"/>
          <w:sz w:val="24"/>
          <w:szCs w:val="24"/>
        </w:rPr>
        <w:t>кационной стратегии____________12</w:t>
      </w:r>
    </w:p>
    <w:p w:rsidR="001A6C22" w:rsidRDefault="001A6C22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67192E">
        <w:rPr>
          <w:rFonts w:ascii="Times New Roman" w:hAnsi="Times New Roman" w:cs="Times New Roman"/>
          <w:sz w:val="24"/>
          <w:szCs w:val="24"/>
        </w:rPr>
        <w:t>Маркетинговый анализ ООО "Пегас Тури</w:t>
      </w:r>
      <w:r w:rsidR="00461404">
        <w:rPr>
          <w:rFonts w:ascii="Times New Roman" w:hAnsi="Times New Roman" w:cs="Times New Roman"/>
          <w:sz w:val="24"/>
          <w:szCs w:val="24"/>
        </w:rPr>
        <w:t>стик"_________________________15</w:t>
      </w:r>
    </w:p>
    <w:p w:rsidR="00040C6E" w:rsidRDefault="00040C6E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Общая характеристика </w:t>
      </w:r>
      <w:r w:rsidR="00BD11F7">
        <w:rPr>
          <w:rFonts w:ascii="Times New Roman" w:hAnsi="Times New Roman" w:cs="Times New Roman"/>
          <w:sz w:val="24"/>
          <w:szCs w:val="24"/>
        </w:rPr>
        <w:t xml:space="preserve">и история туроператора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D11F7">
        <w:rPr>
          <w:rFonts w:ascii="Times New Roman" w:hAnsi="Times New Roman" w:cs="Times New Roman"/>
          <w:sz w:val="24"/>
          <w:szCs w:val="24"/>
        </w:rPr>
        <w:t>_____________</w:t>
      </w:r>
      <w:r w:rsidR="00461404">
        <w:rPr>
          <w:rFonts w:ascii="Times New Roman" w:hAnsi="Times New Roman" w:cs="Times New Roman"/>
          <w:sz w:val="24"/>
          <w:szCs w:val="24"/>
        </w:rPr>
        <w:t>_____</w:t>
      </w:r>
      <w:r w:rsidR="00D03383">
        <w:rPr>
          <w:rFonts w:ascii="Times New Roman" w:hAnsi="Times New Roman" w:cs="Times New Roman"/>
          <w:sz w:val="24"/>
          <w:szCs w:val="24"/>
        </w:rPr>
        <w:t>_</w:t>
      </w:r>
      <w:r w:rsidR="00461404">
        <w:rPr>
          <w:rFonts w:ascii="Times New Roman" w:hAnsi="Times New Roman" w:cs="Times New Roman"/>
          <w:sz w:val="24"/>
          <w:szCs w:val="24"/>
        </w:rPr>
        <w:t>15</w:t>
      </w:r>
    </w:p>
    <w:p w:rsidR="00CA762F" w:rsidRDefault="00D03383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A762F">
        <w:rPr>
          <w:rFonts w:ascii="Times New Roman" w:hAnsi="Times New Roman" w:cs="Times New Roman"/>
          <w:sz w:val="24"/>
          <w:szCs w:val="24"/>
        </w:rPr>
        <w:t>. Ситуационн</w:t>
      </w:r>
      <w:r>
        <w:rPr>
          <w:rFonts w:ascii="Times New Roman" w:hAnsi="Times New Roman" w:cs="Times New Roman"/>
          <w:sz w:val="24"/>
          <w:szCs w:val="24"/>
        </w:rPr>
        <w:t>ый анализ ООО "Пегас Туристик"______________________________</w:t>
      </w:r>
      <w:r w:rsidR="00130FF8">
        <w:rPr>
          <w:rFonts w:ascii="Times New Roman" w:hAnsi="Times New Roman" w:cs="Times New Roman"/>
          <w:sz w:val="24"/>
          <w:szCs w:val="24"/>
        </w:rPr>
        <w:t>21</w:t>
      </w:r>
    </w:p>
    <w:p w:rsidR="00040C6E" w:rsidRDefault="00CA762F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40C6E">
        <w:rPr>
          <w:rFonts w:ascii="Times New Roman" w:hAnsi="Times New Roman" w:cs="Times New Roman"/>
          <w:sz w:val="24"/>
          <w:szCs w:val="24"/>
        </w:rPr>
        <w:t>. Анализ коммуникационной стратегии ООО "П</w:t>
      </w:r>
      <w:r w:rsidR="009D186F">
        <w:rPr>
          <w:rFonts w:ascii="Times New Roman" w:hAnsi="Times New Roman" w:cs="Times New Roman"/>
          <w:sz w:val="24"/>
          <w:szCs w:val="24"/>
        </w:rPr>
        <w:t>егас Туристик"________________</w:t>
      </w:r>
      <w:r w:rsidR="00130FF8">
        <w:rPr>
          <w:rFonts w:ascii="Times New Roman" w:hAnsi="Times New Roman" w:cs="Times New Roman"/>
          <w:sz w:val="24"/>
          <w:szCs w:val="24"/>
        </w:rPr>
        <w:t>29</w:t>
      </w:r>
    </w:p>
    <w:p w:rsidR="00040C6E" w:rsidRDefault="00040C6E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Разработка предложений по совершенствованию маркетинговой деятельности ООО "Пегас Туристик"</w:t>
      </w:r>
    </w:p>
    <w:p w:rsidR="00040C6E" w:rsidRDefault="00040C6E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130FF8">
        <w:rPr>
          <w:rFonts w:ascii="Times New Roman" w:hAnsi="Times New Roman" w:cs="Times New Roman"/>
          <w:sz w:val="24"/>
          <w:szCs w:val="24"/>
        </w:rPr>
        <w:t xml:space="preserve"> Оптимизация сайта для воздействия на все сегменты рынка  ___________</w:t>
      </w:r>
      <w:r w:rsidR="00D03383">
        <w:rPr>
          <w:rFonts w:ascii="Times New Roman" w:hAnsi="Times New Roman" w:cs="Times New Roman"/>
          <w:sz w:val="24"/>
          <w:szCs w:val="24"/>
        </w:rPr>
        <w:t>__________________________</w:t>
      </w:r>
      <w:r w:rsidR="00130FF8">
        <w:rPr>
          <w:rFonts w:ascii="Times New Roman" w:hAnsi="Times New Roman" w:cs="Times New Roman"/>
          <w:sz w:val="24"/>
          <w:szCs w:val="24"/>
        </w:rPr>
        <w:t>____________________________________34</w:t>
      </w:r>
    </w:p>
    <w:p w:rsidR="00040C6E" w:rsidRDefault="00040C6E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03383">
        <w:rPr>
          <w:rFonts w:ascii="Times New Roman" w:hAnsi="Times New Roman" w:cs="Times New Roman"/>
          <w:sz w:val="24"/>
          <w:szCs w:val="24"/>
        </w:rPr>
        <w:t xml:space="preserve"> </w:t>
      </w:r>
      <w:r w:rsidR="009D186F">
        <w:rPr>
          <w:rFonts w:ascii="Times New Roman" w:hAnsi="Times New Roman" w:cs="Times New Roman"/>
          <w:sz w:val="24"/>
          <w:szCs w:val="24"/>
        </w:rPr>
        <w:t xml:space="preserve"> Расширение существующей программы лояльности туроператора____________</w:t>
      </w:r>
    </w:p>
    <w:p w:rsidR="00040C6E" w:rsidRDefault="00040C6E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Заключение...........................................................................</w:t>
      </w:r>
      <w:r w:rsidR="00D03383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9D186F">
        <w:rPr>
          <w:rFonts w:ascii="Times New Roman" w:hAnsi="Times New Roman" w:cs="Times New Roman"/>
          <w:sz w:val="24"/>
          <w:szCs w:val="24"/>
        </w:rPr>
        <w:t>.............</w:t>
      </w:r>
      <w:r w:rsidR="004B6228">
        <w:rPr>
          <w:rFonts w:ascii="Times New Roman" w:hAnsi="Times New Roman" w:cs="Times New Roman"/>
          <w:sz w:val="24"/>
          <w:szCs w:val="24"/>
        </w:rPr>
        <w:t>32</w:t>
      </w:r>
    </w:p>
    <w:p w:rsidR="00040C6E" w:rsidRDefault="00040C6E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литературы............................................................</w:t>
      </w:r>
      <w:r w:rsidR="00D03383">
        <w:rPr>
          <w:rFonts w:ascii="Times New Roman" w:hAnsi="Times New Roman" w:cs="Times New Roman"/>
          <w:sz w:val="24"/>
          <w:szCs w:val="24"/>
        </w:rPr>
        <w:t>..............</w:t>
      </w:r>
      <w:r w:rsidR="004B6228">
        <w:rPr>
          <w:rFonts w:ascii="Times New Roman" w:hAnsi="Times New Roman" w:cs="Times New Roman"/>
          <w:sz w:val="24"/>
          <w:szCs w:val="24"/>
        </w:rPr>
        <w:t>33</w:t>
      </w:r>
    </w:p>
    <w:p w:rsidR="00040C6E" w:rsidRDefault="00040C6E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67192E" w:rsidRDefault="0067192E" w:rsidP="00786C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69" w:rsidRDefault="009F0669" w:rsidP="00A74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2371" w:rsidRDefault="00612371" w:rsidP="00A74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2371" w:rsidRDefault="00612371" w:rsidP="00A74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E4C" w:rsidRDefault="005C6E4C" w:rsidP="00552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3891" w:rsidRDefault="004E3891" w:rsidP="00736FF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D5936" w:rsidRDefault="005D5936" w:rsidP="00736FF1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D5936" w:rsidRDefault="005D5936" w:rsidP="00736FF1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5210B" w:rsidRPr="004E3891" w:rsidRDefault="00D64E53" w:rsidP="00A37FB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612371" w:rsidRPr="004E3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10B" w:rsidRDefault="00E80D99" w:rsidP="00A37F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экономические реалии определяют исключительную роль комплекса маркетинга в </w:t>
      </w:r>
      <w:r w:rsidR="008600FD">
        <w:rPr>
          <w:rFonts w:ascii="Times New Roman" w:hAnsi="Times New Roman" w:cs="Times New Roman"/>
          <w:sz w:val="24"/>
          <w:szCs w:val="24"/>
        </w:rPr>
        <w:t>функционировании</w:t>
      </w:r>
      <w:r>
        <w:rPr>
          <w:rFonts w:ascii="Times New Roman" w:hAnsi="Times New Roman" w:cs="Times New Roman"/>
          <w:sz w:val="24"/>
          <w:szCs w:val="24"/>
        </w:rPr>
        <w:t xml:space="preserve"> туристского предприятия. </w:t>
      </w:r>
      <w:r w:rsidR="00520D65">
        <w:rPr>
          <w:rFonts w:ascii="Times New Roman" w:hAnsi="Times New Roman" w:cs="Times New Roman"/>
          <w:sz w:val="24"/>
          <w:szCs w:val="24"/>
        </w:rPr>
        <w:t>К</w:t>
      </w:r>
      <w:r w:rsidR="00114867">
        <w:rPr>
          <w:rFonts w:ascii="Times New Roman" w:hAnsi="Times New Roman" w:cs="Times New Roman"/>
          <w:sz w:val="24"/>
          <w:szCs w:val="24"/>
        </w:rPr>
        <w:t>орректно подобранная маркетинговая стратегия и целенаправленная концентрация сил обеспечивают предприятию успех</w:t>
      </w:r>
      <w:r w:rsidR="00520D65">
        <w:rPr>
          <w:rFonts w:ascii="Times New Roman" w:hAnsi="Times New Roman" w:cs="Times New Roman"/>
          <w:sz w:val="24"/>
          <w:szCs w:val="24"/>
        </w:rPr>
        <w:t xml:space="preserve"> в конкурентной борьбе и прибыль, з</w:t>
      </w:r>
      <w:r w:rsidR="003B2460">
        <w:rPr>
          <w:rFonts w:ascii="Times New Roman" w:hAnsi="Times New Roman" w:cs="Times New Roman"/>
          <w:sz w:val="24"/>
          <w:szCs w:val="24"/>
        </w:rPr>
        <w:t>аметно</w:t>
      </w:r>
      <w:r w:rsidR="00520D65">
        <w:rPr>
          <w:rFonts w:ascii="Times New Roman" w:hAnsi="Times New Roman" w:cs="Times New Roman"/>
          <w:sz w:val="24"/>
          <w:szCs w:val="24"/>
        </w:rPr>
        <w:t xml:space="preserve"> превышающую среднюю по отрасли. </w:t>
      </w:r>
    </w:p>
    <w:p w:rsidR="00BB48F7" w:rsidRDefault="00BB48F7" w:rsidP="00A37F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Важной </w:t>
      </w:r>
      <w:r w:rsidR="003B2460">
        <w:rPr>
          <w:rFonts w:ascii="Times New Roman" w:hAnsi="Times New Roman" w:cs="Times New Roman"/>
          <w:sz w:val="24"/>
          <w:szCs w:val="24"/>
        </w:rPr>
        <w:t xml:space="preserve">составляющей комплекса маркетинга являются </w:t>
      </w:r>
      <w:r w:rsidR="00AF3B5C">
        <w:rPr>
          <w:rFonts w:ascii="Times New Roman" w:hAnsi="Times New Roman" w:cs="Times New Roman"/>
          <w:sz w:val="24"/>
          <w:szCs w:val="24"/>
        </w:rPr>
        <w:t xml:space="preserve">коммуникации - средство воздействия на внешнюю среду, выражающееся в донесении информации о турпродукте </w:t>
      </w:r>
      <w:r w:rsidR="00FD5B88">
        <w:rPr>
          <w:rFonts w:ascii="Times New Roman" w:hAnsi="Times New Roman" w:cs="Times New Roman"/>
          <w:sz w:val="24"/>
          <w:szCs w:val="24"/>
        </w:rPr>
        <w:t xml:space="preserve">до конечного потребителя. </w:t>
      </w:r>
    </w:p>
    <w:p w:rsidR="00FA067B" w:rsidRDefault="00520D65" w:rsidP="00A37F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</w:t>
      </w:r>
      <w:r w:rsidR="00C53EE3">
        <w:rPr>
          <w:rFonts w:ascii="Times New Roman" w:hAnsi="Times New Roman" w:cs="Times New Roman"/>
          <w:sz w:val="24"/>
          <w:szCs w:val="24"/>
        </w:rPr>
        <w:t xml:space="preserve"> сложившейся ситуации политического и экономического кризиса помимо за</w:t>
      </w:r>
      <w:r w:rsidR="006E6487">
        <w:rPr>
          <w:rFonts w:ascii="Times New Roman" w:hAnsi="Times New Roman" w:cs="Times New Roman"/>
          <w:sz w:val="24"/>
          <w:szCs w:val="24"/>
        </w:rPr>
        <w:t xml:space="preserve">крытия популярных направлений и </w:t>
      </w:r>
      <w:r w:rsidR="00C53EE3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5B174C">
        <w:rPr>
          <w:rFonts w:ascii="Times New Roman" w:hAnsi="Times New Roman" w:cs="Times New Roman"/>
          <w:sz w:val="24"/>
          <w:szCs w:val="24"/>
        </w:rPr>
        <w:t xml:space="preserve">процентных ставок </w:t>
      </w:r>
      <w:r w:rsidR="00C53EE3">
        <w:rPr>
          <w:rFonts w:ascii="Times New Roman" w:hAnsi="Times New Roman" w:cs="Times New Roman"/>
          <w:sz w:val="24"/>
          <w:szCs w:val="24"/>
        </w:rPr>
        <w:t>в коммерческих банках актуальной проблемой туристских предприятий становится также и недостаточно развитая система инф</w:t>
      </w:r>
      <w:r w:rsidR="006E6487">
        <w:rPr>
          <w:rFonts w:ascii="Times New Roman" w:hAnsi="Times New Roman" w:cs="Times New Roman"/>
          <w:sz w:val="24"/>
          <w:szCs w:val="24"/>
        </w:rPr>
        <w:t xml:space="preserve">ормационного </w:t>
      </w:r>
      <w:r w:rsidR="00B263DF">
        <w:rPr>
          <w:rFonts w:ascii="Times New Roman" w:hAnsi="Times New Roman" w:cs="Times New Roman"/>
          <w:sz w:val="24"/>
          <w:szCs w:val="24"/>
        </w:rPr>
        <w:t xml:space="preserve">продвижения турпродукта. </w:t>
      </w:r>
    </w:p>
    <w:p w:rsidR="00382B96" w:rsidRDefault="00A75B9A" w:rsidP="00A37F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Причинами этому являются: недостатки в подготовке кадров, отсутствие инновационных технологий продвижения, недостатки коммуникационного воздействия на сегменты рынка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5B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E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A392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A3925" w:rsidRPr="000A3925">
        <w:rPr>
          <w:rFonts w:ascii="Times New Roman" w:hAnsi="Times New Roman" w:cs="Times New Roman"/>
          <w:sz w:val="24"/>
          <w:szCs w:val="24"/>
        </w:rPr>
        <w:t>2</w:t>
      </w:r>
      <w:r w:rsidR="000A392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E3780">
        <w:rPr>
          <w:rFonts w:ascii="Times New Roman" w:hAnsi="Times New Roman" w:cs="Times New Roman"/>
          <w:sz w:val="24"/>
          <w:szCs w:val="24"/>
        </w:rPr>
        <w:t xml:space="preserve"> </w:t>
      </w:r>
      <w:r w:rsidR="0001151D">
        <w:rPr>
          <w:rFonts w:ascii="Times New Roman" w:hAnsi="Times New Roman" w:cs="Times New Roman"/>
          <w:sz w:val="24"/>
          <w:szCs w:val="24"/>
        </w:rPr>
        <w:t>и прочие факторы</w:t>
      </w:r>
      <w:r w:rsidR="007A02B3">
        <w:rPr>
          <w:rFonts w:ascii="Times New Roman" w:hAnsi="Times New Roman" w:cs="Times New Roman"/>
          <w:sz w:val="24"/>
          <w:szCs w:val="24"/>
        </w:rPr>
        <w:t>.</w:t>
      </w:r>
    </w:p>
    <w:p w:rsidR="00A75B9A" w:rsidRPr="000A3925" w:rsidRDefault="00382B96" w:rsidP="00A37F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1AC">
        <w:rPr>
          <w:rFonts w:ascii="Times New Roman" w:hAnsi="Times New Roman" w:cs="Times New Roman"/>
          <w:i/>
          <w:sz w:val="24"/>
          <w:szCs w:val="24"/>
        </w:rPr>
        <w:t>Целью</w:t>
      </w:r>
      <w:r w:rsidR="005159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1AC">
        <w:rPr>
          <w:rFonts w:ascii="Times New Roman" w:hAnsi="Times New Roman" w:cs="Times New Roman"/>
          <w:sz w:val="24"/>
          <w:szCs w:val="24"/>
        </w:rPr>
        <w:t xml:space="preserve">данного исследования является разработка </w:t>
      </w:r>
      <w:r w:rsidR="00A37FB5">
        <w:rPr>
          <w:rFonts w:ascii="Times New Roman" w:hAnsi="Times New Roman" w:cs="Times New Roman"/>
          <w:sz w:val="24"/>
          <w:szCs w:val="24"/>
        </w:rPr>
        <w:t>ряда рекомендаций по совершенствованию маркетинговой деятельности</w:t>
      </w:r>
      <w:r w:rsidR="006171AC">
        <w:rPr>
          <w:rFonts w:ascii="Times New Roman" w:hAnsi="Times New Roman" w:cs="Times New Roman"/>
          <w:sz w:val="24"/>
          <w:szCs w:val="24"/>
        </w:rPr>
        <w:t xml:space="preserve"> для ООО «Пегас Туристик». </w:t>
      </w:r>
    </w:p>
    <w:p w:rsidR="0082208F" w:rsidRDefault="007A02B3" w:rsidP="00A37FB5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</w:t>
      </w:r>
      <w:r w:rsidR="00184DF1">
        <w:rPr>
          <w:rFonts w:ascii="Times New Roman" w:hAnsi="Times New Roman" w:cs="Times New Roman"/>
          <w:sz w:val="24"/>
          <w:szCs w:val="24"/>
        </w:rPr>
        <w:t>необходимо решить следующие</w:t>
      </w:r>
      <w:r w:rsidR="005E3780">
        <w:rPr>
          <w:rFonts w:ascii="Times New Roman" w:hAnsi="Times New Roman" w:cs="Times New Roman"/>
          <w:sz w:val="24"/>
          <w:szCs w:val="24"/>
        </w:rPr>
        <w:t xml:space="preserve"> </w:t>
      </w:r>
      <w:r w:rsidRPr="006171AC">
        <w:rPr>
          <w:rFonts w:ascii="Times New Roman" w:hAnsi="Times New Roman" w:cs="Times New Roman"/>
          <w:i/>
          <w:sz w:val="24"/>
          <w:szCs w:val="24"/>
        </w:rPr>
        <w:t>задач</w:t>
      </w:r>
      <w:r w:rsidR="00184DF1">
        <w:rPr>
          <w:rFonts w:ascii="Times New Roman" w:hAnsi="Times New Roman" w:cs="Times New Roman"/>
          <w:i/>
          <w:sz w:val="24"/>
          <w:szCs w:val="24"/>
        </w:rPr>
        <w:t>и</w:t>
      </w:r>
      <w:r w:rsidR="0082208F">
        <w:rPr>
          <w:rFonts w:ascii="Times New Roman" w:hAnsi="Times New Roman" w:cs="Times New Roman"/>
          <w:sz w:val="24"/>
          <w:szCs w:val="24"/>
        </w:rPr>
        <w:t>:</w:t>
      </w:r>
    </w:p>
    <w:p w:rsidR="006171AC" w:rsidRPr="00736FF1" w:rsidRDefault="006171AC" w:rsidP="00A37FB5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FF1">
        <w:rPr>
          <w:rFonts w:ascii="Times New Roman" w:hAnsi="Times New Roman" w:cs="Times New Roman"/>
          <w:sz w:val="24"/>
          <w:szCs w:val="24"/>
        </w:rPr>
        <w:t>- Изучить теоретические аспекты разработки комплекса маркетинга</w:t>
      </w:r>
      <w:r w:rsidR="00281468">
        <w:rPr>
          <w:rFonts w:ascii="Times New Roman" w:hAnsi="Times New Roman" w:cs="Times New Roman"/>
          <w:sz w:val="24"/>
          <w:szCs w:val="24"/>
        </w:rPr>
        <w:t xml:space="preserve"> в сфере туризма</w:t>
      </w:r>
      <w:r w:rsidRPr="00736FF1">
        <w:rPr>
          <w:rFonts w:ascii="Times New Roman" w:hAnsi="Times New Roman" w:cs="Times New Roman"/>
          <w:sz w:val="24"/>
          <w:szCs w:val="24"/>
        </w:rPr>
        <w:t>;</w:t>
      </w:r>
    </w:p>
    <w:p w:rsidR="0082208F" w:rsidRDefault="001248F4" w:rsidP="00A37FB5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Рассмотреть </w:t>
      </w:r>
      <w:r w:rsidR="006171AC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6171AC">
        <w:rPr>
          <w:rFonts w:ascii="Times New Roman" w:hAnsi="Times New Roman" w:cs="Times New Roman"/>
          <w:sz w:val="24"/>
          <w:szCs w:val="24"/>
        </w:rPr>
        <w:t>коммуникационной стратегии, возникающ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6171AC">
        <w:rPr>
          <w:rFonts w:ascii="Times New Roman" w:hAnsi="Times New Roman" w:cs="Times New Roman"/>
          <w:sz w:val="24"/>
          <w:szCs w:val="24"/>
        </w:rPr>
        <w:t xml:space="preserve"> в период экономического кризиса; </w:t>
      </w:r>
    </w:p>
    <w:p w:rsidR="0082208F" w:rsidRDefault="006171AC" w:rsidP="00A37FB5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FB5">
        <w:rPr>
          <w:rFonts w:ascii="Times New Roman" w:hAnsi="Times New Roman" w:cs="Times New Roman"/>
          <w:sz w:val="24"/>
          <w:szCs w:val="24"/>
        </w:rPr>
        <w:t xml:space="preserve"> </w:t>
      </w:r>
      <w:r w:rsidR="00AD314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736FF1">
        <w:rPr>
          <w:rFonts w:ascii="Times New Roman" w:hAnsi="Times New Roman" w:cs="Times New Roman"/>
          <w:sz w:val="24"/>
          <w:szCs w:val="24"/>
        </w:rPr>
        <w:t>ситуационный анализ ООО «Пегас Туристик»;</w:t>
      </w:r>
    </w:p>
    <w:p w:rsidR="00736FF1" w:rsidRDefault="00D64263" w:rsidP="00A37FB5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FB5">
        <w:rPr>
          <w:rFonts w:ascii="Times New Roman" w:hAnsi="Times New Roman" w:cs="Times New Roman"/>
          <w:sz w:val="24"/>
          <w:szCs w:val="24"/>
        </w:rPr>
        <w:t xml:space="preserve"> </w:t>
      </w:r>
      <w:r w:rsidR="00736FF1">
        <w:rPr>
          <w:rFonts w:ascii="Times New Roman" w:hAnsi="Times New Roman" w:cs="Times New Roman"/>
          <w:sz w:val="24"/>
          <w:szCs w:val="24"/>
        </w:rPr>
        <w:t>Проанализировать существующую коммуникационную стратегию ООО «Пегас Туристик»;</w:t>
      </w:r>
    </w:p>
    <w:p w:rsidR="00913CB5" w:rsidRDefault="00913CB5" w:rsidP="005E76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9A">
        <w:rPr>
          <w:rFonts w:ascii="Times New Roman" w:hAnsi="Times New Roman" w:cs="Times New Roman"/>
          <w:i/>
          <w:sz w:val="24"/>
          <w:szCs w:val="24"/>
        </w:rPr>
        <w:t>Объект</w:t>
      </w:r>
      <w:r w:rsidR="00A75B9A" w:rsidRPr="00A75B9A">
        <w:rPr>
          <w:rFonts w:ascii="Times New Roman" w:hAnsi="Times New Roman" w:cs="Times New Roman"/>
          <w:i/>
          <w:sz w:val="24"/>
          <w:szCs w:val="24"/>
        </w:rPr>
        <w:t>ом исследования</w:t>
      </w:r>
      <w:r w:rsidR="00A75B9A">
        <w:rPr>
          <w:rFonts w:ascii="Times New Roman" w:hAnsi="Times New Roman" w:cs="Times New Roman"/>
          <w:sz w:val="24"/>
          <w:szCs w:val="24"/>
        </w:rPr>
        <w:t xml:space="preserve"> является м</w:t>
      </w:r>
      <w:r>
        <w:rPr>
          <w:rFonts w:ascii="Times New Roman" w:hAnsi="Times New Roman" w:cs="Times New Roman"/>
          <w:sz w:val="24"/>
          <w:szCs w:val="24"/>
        </w:rPr>
        <w:t xml:space="preserve">аркетинговая деятельность </w:t>
      </w:r>
      <w:r w:rsidR="00A75B9A">
        <w:rPr>
          <w:rFonts w:ascii="Times New Roman" w:hAnsi="Times New Roman" w:cs="Times New Roman"/>
          <w:sz w:val="24"/>
          <w:szCs w:val="24"/>
        </w:rPr>
        <w:t>ООО "</w:t>
      </w:r>
      <w:r>
        <w:rPr>
          <w:rFonts w:ascii="Times New Roman" w:hAnsi="Times New Roman" w:cs="Times New Roman"/>
          <w:sz w:val="24"/>
          <w:szCs w:val="24"/>
        </w:rPr>
        <w:t>Пегас Туристик</w:t>
      </w:r>
      <w:r w:rsidR="00A75B9A">
        <w:rPr>
          <w:rFonts w:ascii="Times New Roman" w:hAnsi="Times New Roman" w:cs="Times New Roman"/>
          <w:sz w:val="24"/>
          <w:szCs w:val="24"/>
        </w:rPr>
        <w:t>"</w:t>
      </w:r>
      <w:r w:rsidR="00736FF1">
        <w:rPr>
          <w:rFonts w:ascii="Times New Roman" w:hAnsi="Times New Roman" w:cs="Times New Roman"/>
          <w:sz w:val="24"/>
          <w:szCs w:val="24"/>
        </w:rPr>
        <w:t>.</w:t>
      </w:r>
    </w:p>
    <w:p w:rsidR="00913CB5" w:rsidRDefault="00913CB5" w:rsidP="005E76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B9A">
        <w:rPr>
          <w:rFonts w:ascii="Times New Roman" w:hAnsi="Times New Roman" w:cs="Times New Roman"/>
          <w:i/>
          <w:sz w:val="24"/>
          <w:szCs w:val="24"/>
        </w:rPr>
        <w:lastRenderedPageBreak/>
        <w:t>Предмет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3CB5">
        <w:rPr>
          <w:rFonts w:ascii="Times New Roman" w:hAnsi="Times New Roman" w:cs="Times New Roman"/>
          <w:sz w:val="24"/>
          <w:szCs w:val="24"/>
        </w:rPr>
        <w:t xml:space="preserve">процесс управления комплексом маркетинга </w:t>
      </w:r>
      <w:r w:rsidR="00A75B9A">
        <w:rPr>
          <w:rFonts w:ascii="Times New Roman" w:hAnsi="Times New Roman" w:cs="Times New Roman"/>
          <w:sz w:val="24"/>
          <w:szCs w:val="24"/>
        </w:rPr>
        <w:t>ООО "</w:t>
      </w:r>
      <w:r w:rsidRPr="00913CB5">
        <w:rPr>
          <w:rFonts w:ascii="Times New Roman" w:hAnsi="Times New Roman" w:cs="Times New Roman"/>
          <w:sz w:val="24"/>
          <w:szCs w:val="24"/>
        </w:rPr>
        <w:t>Пегас Туристик</w:t>
      </w:r>
      <w:r w:rsidR="00A75B9A">
        <w:rPr>
          <w:rFonts w:ascii="Times New Roman" w:hAnsi="Times New Roman" w:cs="Times New Roman"/>
          <w:sz w:val="24"/>
          <w:szCs w:val="24"/>
        </w:rPr>
        <w:t>"</w:t>
      </w:r>
      <w:r w:rsidR="00736FF1">
        <w:rPr>
          <w:rFonts w:ascii="Times New Roman" w:hAnsi="Times New Roman" w:cs="Times New Roman"/>
          <w:sz w:val="24"/>
          <w:szCs w:val="24"/>
        </w:rPr>
        <w:t>.</w:t>
      </w:r>
    </w:p>
    <w:p w:rsidR="00695920" w:rsidRDefault="008D06D6" w:rsidP="005E76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5D5936">
        <w:rPr>
          <w:rFonts w:ascii="Times New Roman" w:hAnsi="Times New Roman" w:cs="Times New Roman"/>
          <w:sz w:val="24"/>
          <w:szCs w:val="24"/>
        </w:rPr>
        <w:t>написания в</w:t>
      </w:r>
      <w:r w:rsidR="00787981">
        <w:rPr>
          <w:rFonts w:ascii="Times New Roman" w:hAnsi="Times New Roman" w:cs="Times New Roman"/>
          <w:sz w:val="24"/>
          <w:szCs w:val="24"/>
        </w:rPr>
        <w:t xml:space="preserve">ыпускной квалификационной работы применялись следующие методы исследования: </w:t>
      </w:r>
      <w:r w:rsidR="002C6955">
        <w:rPr>
          <w:rFonts w:ascii="Times New Roman" w:hAnsi="Times New Roman" w:cs="Times New Roman"/>
          <w:sz w:val="24"/>
          <w:szCs w:val="24"/>
        </w:rPr>
        <w:t xml:space="preserve">изучение материалов научных и периодических изданий, теоретический анализ, документальный анализ данных и отчетов туристского </w:t>
      </w:r>
      <w:r w:rsidR="005D5936">
        <w:rPr>
          <w:rFonts w:ascii="Times New Roman" w:hAnsi="Times New Roman" w:cs="Times New Roman"/>
          <w:sz w:val="24"/>
          <w:szCs w:val="24"/>
        </w:rPr>
        <w:t xml:space="preserve">предприятия, глубинное интервью, </w:t>
      </w:r>
      <w:r w:rsidR="005D5936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5D5936" w:rsidRPr="005D5936">
        <w:rPr>
          <w:rFonts w:ascii="Times New Roman" w:hAnsi="Times New Roman" w:cs="Times New Roman"/>
          <w:sz w:val="24"/>
          <w:szCs w:val="24"/>
        </w:rPr>
        <w:t>-</w:t>
      </w:r>
      <w:r w:rsidR="005D5936">
        <w:rPr>
          <w:rFonts w:ascii="Times New Roman" w:hAnsi="Times New Roman" w:cs="Times New Roman"/>
          <w:sz w:val="24"/>
          <w:szCs w:val="24"/>
        </w:rPr>
        <w:t xml:space="preserve">анализ, модель «5 сил конкуренции» Портера. </w:t>
      </w: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Default="000B3B9F" w:rsidP="000B3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780" w:rsidRDefault="005E3780" w:rsidP="000B3B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6AF" w:rsidRPr="00130FF8" w:rsidRDefault="005E76AF" w:rsidP="000B3B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6AF" w:rsidRPr="00130FF8" w:rsidRDefault="005E76AF" w:rsidP="000B3B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B9F" w:rsidRPr="00BD3574" w:rsidRDefault="000B3B9F" w:rsidP="000B3B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574">
        <w:rPr>
          <w:rFonts w:ascii="Times New Roman" w:hAnsi="Times New Roman" w:cs="Times New Roman"/>
          <w:b/>
          <w:sz w:val="24"/>
          <w:szCs w:val="24"/>
        </w:rPr>
        <w:t>Глава 1. Теоретические основы разработки комплекса маркетинга в туризме</w:t>
      </w:r>
    </w:p>
    <w:p w:rsidR="000B3B9F" w:rsidRPr="003202D4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574">
        <w:rPr>
          <w:rFonts w:ascii="Times New Roman" w:hAnsi="Times New Roman" w:cs="Times New Roman"/>
          <w:b/>
          <w:sz w:val="24"/>
          <w:szCs w:val="24"/>
        </w:rPr>
        <w:t xml:space="preserve">1.1. Понятие маркетинга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специфика </w:t>
      </w:r>
      <w:r w:rsidRPr="00BD3574">
        <w:rPr>
          <w:rFonts w:ascii="Times New Roman" w:hAnsi="Times New Roman" w:cs="Times New Roman"/>
          <w:b/>
          <w:sz w:val="24"/>
          <w:szCs w:val="24"/>
        </w:rPr>
        <w:t>маркетинговой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туризме</w:t>
      </w:r>
    </w:p>
    <w:p w:rsidR="000B3B9F" w:rsidRPr="00E75616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"маркетинг" поддается широкой трактовке в современной литературе, начиная с классического определения</w:t>
      </w:r>
      <w:r w:rsidRPr="00F80F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данного Ф.Котлером, как </w:t>
      </w:r>
      <w:r w:rsidRPr="00BD3574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3574">
        <w:rPr>
          <w:rFonts w:ascii="Times New Roman" w:hAnsi="Times New Roman" w:cs="Times New Roman"/>
          <w:sz w:val="24"/>
          <w:szCs w:val="24"/>
        </w:rPr>
        <w:t xml:space="preserve"> человеческой деятельности, направленн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D3574">
        <w:rPr>
          <w:rFonts w:ascii="Times New Roman" w:hAnsi="Times New Roman" w:cs="Times New Roman"/>
          <w:sz w:val="24"/>
          <w:szCs w:val="24"/>
        </w:rPr>
        <w:t xml:space="preserve"> на удовлетворение потребностей посредством обмена</w:t>
      </w:r>
      <w:r>
        <w:rPr>
          <w:rFonts w:ascii="Times New Roman" w:hAnsi="Times New Roman" w:cs="Times New Roman"/>
          <w:sz w:val="24"/>
          <w:szCs w:val="24"/>
        </w:rPr>
        <w:t>, заканчивая выражением "гуру Силиконовой долины" Региса</w:t>
      </w:r>
      <w:r w:rsidR="009B2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Маккена: "Маркетинг – это всё и всё – это маркетинг" </w:t>
      </w:r>
      <w:r w:rsidRPr="00814C8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4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14C8F">
        <w:rPr>
          <w:rFonts w:ascii="Times New Roman" w:hAnsi="Times New Roman" w:cs="Times New Roman"/>
          <w:sz w:val="24"/>
          <w:szCs w:val="24"/>
        </w:rPr>
        <w:t>]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 другое определение Ф.Котлера, согласно которому маркетинг можно понимать как </w:t>
      </w:r>
      <w:r w:rsidRPr="006A0DA1">
        <w:rPr>
          <w:rFonts w:ascii="Times New Roman" w:hAnsi="Times New Roman" w:cs="Times New Roman"/>
          <w:sz w:val="24"/>
          <w:szCs w:val="24"/>
        </w:rPr>
        <w:t>искусство и наук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0DA1">
        <w:rPr>
          <w:rFonts w:ascii="Times New Roman" w:hAnsi="Times New Roman" w:cs="Times New Roman"/>
          <w:sz w:val="24"/>
          <w:szCs w:val="24"/>
        </w:rPr>
        <w:t xml:space="preserve"> правильно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0DA1">
        <w:rPr>
          <w:rFonts w:ascii="Times New Roman" w:hAnsi="Times New Roman" w:cs="Times New Roman"/>
          <w:sz w:val="24"/>
          <w:szCs w:val="24"/>
        </w:rPr>
        <w:t xml:space="preserve"> выб</w:t>
      </w:r>
      <w:r>
        <w:rPr>
          <w:rFonts w:ascii="Times New Roman" w:hAnsi="Times New Roman" w:cs="Times New Roman"/>
          <w:sz w:val="24"/>
          <w:szCs w:val="24"/>
        </w:rPr>
        <w:t>ора</w:t>
      </w:r>
      <w:r w:rsidRPr="006A0DA1">
        <w:rPr>
          <w:rFonts w:ascii="Times New Roman" w:hAnsi="Times New Roman" w:cs="Times New Roman"/>
          <w:sz w:val="24"/>
          <w:szCs w:val="24"/>
        </w:rPr>
        <w:t xml:space="preserve"> целево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0DA1">
        <w:rPr>
          <w:rFonts w:ascii="Times New Roman" w:hAnsi="Times New Roman" w:cs="Times New Roman"/>
          <w:sz w:val="24"/>
          <w:szCs w:val="24"/>
        </w:rPr>
        <w:t xml:space="preserve"> рын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6A0DA1">
        <w:rPr>
          <w:rFonts w:ascii="Times New Roman" w:hAnsi="Times New Roman" w:cs="Times New Roman"/>
          <w:sz w:val="24"/>
          <w:szCs w:val="24"/>
        </w:rPr>
        <w:t>, привле</w:t>
      </w:r>
      <w:r>
        <w:rPr>
          <w:rFonts w:ascii="Times New Roman" w:hAnsi="Times New Roman" w:cs="Times New Roman"/>
          <w:sz w:val="24"/>
          <w:szCs w:val="24"/>
        </w:rPr>
        <w:t>чения</w:t>
      </w:r>
      <w:r w:rsidRPr="006A0DA1">
        <w:rPr>
          <w:rFonts w:ascii="Times New Roman" w:hAnsi="Times New Roman" w:cs="Times New Roman"/>
          <w:sz w:val="24"/>
          <w:szCs w:val="24"/>
        </w:rPr>
        <w:t>, сохран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6A0DA1">
        <w:rPr>
          <w:rFonts w:ascii="Times New Roman" w:hAnsi="Times New Roman" w:cs="Times New Roman"/>
          <w:sz w:val="24"/>
          <w:szCs w:val="24"/>
        </w:rPr>
        <w:t xml:space="preserve"> и наращива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6A0DA1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DA1">
        <w:rPr>
          <w:rFonts w:ascii="Times New Roman" w:hAnsi="Times New Roman" w:cs="Times New Roman"/>
          <w:sz w:val="24"/>
          <w:szCs w:val="24"/>
        </w:rPr>
        <w:t xml:space="preserve"> потребителей посредством создания у покупателя уверенности, что он представляет собой наивысшую ценность для компании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1EAD">
        <w:rPr>
          <w:rFonts w:ascii="Times New Roman" w:hAnsi="Times New Roman" w:cs="Times New Roman"/>
          <w:sz w:val="24"/>
          <w:szCs w:val="24"/>
        </w:rPr>
        <w:t>[5]</w:t>
      </w:r>
    </w:p>
    <w:p w:rsidR="000B3B9F" w:rsidRPr="00EF76FB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Панкрухин понимает под маркетингом рыночную философию, стратегию и тактику мышления и действия всех субъектов рыночных отношений: производителей, посредников, потребителей, поставщиков, а также практиче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ких экономи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тов, ученых, целых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рганизаций вплоть до го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ударственных</w:t>
      </w:r>
      <w:r w:rsidR="009B2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труктур</w:t>
      </w:r>
      <w:r w:rsidRPr="00275FCE">
        <w:rPr>
          <w:rFonts w:ascii="Times New Roman" w:hAnsi="Times New Roman" w:cs="Times New Roman"/>
          <w:sz w:val="24"/>
          <w:szCs w:val="24"/>
        </w:rPr>
        <w:t>.[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5FCE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0B3B9F" w:rsidRPr="009A3CEA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и юридический подход к пониманию маркетинга. О.Н. Дмитриев делает акцент на части возмездных переуступок прав собственности на товарную продукцию в общем процессе управления рынком со стороны поставщиков и заказчиков.</w:t>
      </w:r>
      <w:r w:rsidRPr="009A3CE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3CEA">
        <w:rPr>
          <w:rFonts w:ascii="Times New Roman" w:hAnsi="Times New Roman" w:cs="Times New Roman"/>
          <w:sz w:val="24"/>
          <w:szCs w:val="24"/>
        </w:rPr>
        <w:t>]</w:t>
      </w:r>
    </w:p>
    <w:p w:rsidR="000B3B9F" w:rsidRPr="00814C8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Американской Ассоциации Маркетинга в 2007 году утвердила следующее определение: "</w:t>
      </w:r>
      <w:r w:rsidRPr="00814C8F">
        <w:rPr>
          <w:rStyle w:val="ab"/>
          <w:rFonts w:ascii="Times New Roman" w:hAnsi="Times New Roman" w:cs="Times New Roman"/>
          <w:sz w:val="24"/>
          <w:szCs w:val="24"/>
        </w:rPr>
        <w:t>Маркетинг</w:t>
      </w:r>
      <w:r w:rsidRPr="00814C8F">
        <w:rPr>
          <w:rFonts w:ascii="Times New Roman" w:hAnsi="Times New Roman" w:cs="Times New Roman"/>
          <w:sz w:val="24"/>
          <w:szCs w:val="24"/>
        </w:rPr>
        <w:t xml:space="preserve"> - это деятельность, набор институтов и процессов, обеспечивающих создание, информирование, доставку и обмен предложений, имеющих ценность для потребителей, клиентов, партнеров и общества в целом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Ключевой в понимании современного маркетинга является концепция или модель "</w:t>
      </w:r>
      <w:r w:rsidRPr="001919FC">
        <w:rPr>
          <w:rFonts w:ascii="Times New Roman" w:hAnsi="Times New Roman" w:cs="Times New Roman"/>
          <w:i/>
          <w:sz w:val="24"/>
          <w:szCs w:val="24"/>
        </w:rPr>
        <w:t>Маркетинг-микс</w:t>
      </w:r>
      <w:r>
        <w:rPr>
          <w:rFonts w:ascii="Times New Roman" w:hAnsi="Times New Roman" w:cs="Times New Roman"/>
          <w:sz w:val="24"/>
          <w:szCs w:val="24"/>
        </w:rPr>
        <w:t>", предложенная в 1965 году Н. Борденом, также именуемая комплексом маркетинга. Классическая концепция состоит из четырех элементов, или</w:t>
      </w:r>
      <w:r w:rsidR="00CA4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четырех "Пи": </w:t>
      </w:r>
    </w:p>
    <w:p w:rsidR="000B3B9F" w:rsidRDefault="000B3B9F" w:rsidP="000B3B9F">
      <w:pPr>
        <w:pStyle w:val="a7"/>
        <w:numPr>
          <w:ilvl w:val="0"/>
          <w:numId w:val="5"/>
        </w:num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Продукта (от англ.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"Product");</w:t>
      </w:r>
    </w:p>
    <w:p w:rsidR="000B3B9F" w:rsidRDefault="000B3B9F" w:rsidP="000B3B9F">
      <w:pPr>
        <w:pStyle w:val="a7"/>
        <w:numPr>
          <w:ilvl w:val="0"/>
          <w:numId w:val="5"/>
        </w:num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AFF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 xml:space="preserve"> (от англ. </w:t>
      </w:r>
      <w:r w:rsidRPr="001919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1919F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B3B9F" w:rsidRPr="00026F69" w:rsidRDefault="000B3B9F" w:rsidP="000B3B9F">
      <w:pPr>
        <w:pStyle w:val="a7"/>
        <w:numPr>
          <w:ilvl w:val="0"/>
          <w:numId w:val="5"/>
        </w:num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Сбыта (от англ. </w:t>
      </w:r>
      <w:r>
        <w:rPr>
          <w:rFonts w:ascii="Times New Roman" w:hAnsi="Times New Roman" w:cs="Times New Roman"/>
          <w:sz w:val="24"/>
          <w:szCs w:val="24"/>
          <w:lang w:val="en-US"/>
        </w:rPr>
        <w:t>"Place");</w:t>
      </w:r>
    </w:p>
    <w:p w:rsidR="000B3B9F" w:rsidRPr="00C75DEA" w:rsidRDefault="000B3B9F" w:rsidP="000B3B9F">
      <w:pPr>
        <w:pStyle w:val="a7"/>
        <w:numPr>
          <w:ilvl w:val="0"/>
          <w:numId w:val="5"/>
        </w:numPr>
        <w:spacing w:after="0" w:line="36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AFF">
        <w:rPr>
          <w:rFonts w:ascii="Times New Roman" w:hAnsi="Times New Roman" w:cs="Times New Roman"/>
          <w:sz w:val="24"/>
          <w:szCs w:val="24"/>
        </w:rPr>
        <w:t>Коммуникаций</w:t>
      </w:r>
      <w:r w:rsidR="00087AFF" w:rsidRPr="00087AFF">
        <w:rPr>
          <w:rFonts w:ascii="Times New Roman" w:hAnsi="Times New Roman" w:cs="Times New Roman"/>
          <w:sz w:val="24"/>
          <w:szCs w:val="24"/>
        </w:rPr>
        <w:t xml:space="preserve"> </w:t>
      </w:r>
      <w:r w:rsidRPr="00087AFF">
        <w:rPr>
          <w:rFonts w:ascii="Times New Roman" w:hAnsi="Times New Roman" w:cs="Times New Roman"/>
          <w:sz w:val="24"/>
          <w:szCs w:val="24"/>
        </w:rPr>
        <w:t>или продвижения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 англ. "</w:t>
      </w:r>
      <w:r>
        <w:rPr>
          <w:rFonts w:ascii="Times New Roman" w:hAnsi="Times New Roman" w:cs="Times New Roman"/>
          <w:sz w:val="24"/>
          <w:szCs w:val="24"/>
          <w:lang w:val="en-US"/>
        </w:rPr>
        <w:t>Promotion</w:t>
      </w:r>
      <w:r w:rsidRPr="00CE682E">
        <w:rPr>
          <w:rFonts w:ascii="Times New Roman" w:hAnsi="Times New Roman" w:cs="Times New Roman"/>
          <w:sz w:val="24"/>
          <w:szCs w:val="24"/>
        </w:rPr>
        <w:t>").</w:t>
      </w:r>
    </w:p>
    <w:p w:rsidR="000B3B9F" w:rsidRPr="00CE682E" w:rsidRDefault="000B3B9F" w:rsidP="000B3B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каждого из элементов наглядно представлено на рисунке 1. </w:t>
      </w:r>
    </w:p>
    <w:p w:rsidR="000B3B9F" w:rsidRPr="00C75DEA" w:rsidRDefault="006A045E" w:rsidP="000B3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5E">
        <w:rPr>
          <w:szCs w:val="28"/>
        </w:rPr>
      </w:r>
      <w:r w:rsidRPr="006A045E">
        <w:rPr>
          <w:szCs w:val="28"/>
        </w:rPr>
        <w:pict>
          <v:group id="_x0000_s1026" editas="canvas" style="width:405pt;height:396.45pt;mso-position-horizontal-relative:char;mso-position-vertical-relative:line" coordorigin="2274,5488" coordsize="6353,61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5488;width:6353;height:6139" o:preferrelative="f">
              <v:fill o:detectmouseclick="t"/>
              <v:path o:extrusionok="t" o:connecttype="none"/>
              <o:lock v:ext="edit" text="t"/>
            </v:shape>
            <v:rect id="_x0000_s1028" style="position:absolute;left:4815;top:5767;width:1941;height:418">
              <v:textbox style="mso-next-textbox:#_x0000_s1028">
                <w:txbxContent>
                  <w:p w:rsidR="00A37FB5" w:rsidRPr="00C75DEA" w:rsidRDefault="00A37FB5" w:rsidP="00F736B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C75DEA">
                      <w:rPr>
                        <w:rFonts w:ascii="Times New Roman" w:hAnsi="Times New Roman" w:cs="Times New Roman"/>
                        <w:b/>
                        <w:bCs/>
                      </w:rPr>
                      <w:t>Маркетинг - микс</w:t>
                    </w:r>
                  </w:p>
                </w:txbxContent>
              </v:textbox>
            </v:rect>
            <v:rect id="_x0000_s1029" style="position:absolute;left:2415;top:6882;width:1929;height:2229">
              <v:textbox style="mso-next-textbox:#_x0000_s1029">
                <w:txbxContent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C75DEA">
                      <w:rPr>
                        <w:rFonts w:ascii="Times New Roman" w:hAnsi="Times New Roman" w:cs="Times New Roman"/>
                        <w:b/>
                        <w:bCs/>
                      </w:rPr>
                      <w:t>Продукт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Качество;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-Характеристика;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Номенклатура услуг;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Ассортимент.</w:t>
                    </w:r>
                  </w:p>
                </w:txbxContent>
              </v:textbox>
            </v:rect>
            <v:rect id="_x0000_s1030" style="position:absolute;left:4533;top:6882;width:1694;height:2229">
              <v:textbox style="mso-next-textbox:#_x0000_s1030">
                <w:txbxContent>
                  <w:p w:rsidR="00A37FB5" w:rsidRPr="00CA67BD" w:rsidRDefault="00A37FB5" w:rsidP="000B3B9F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</w:rPr>
                    </w:pPr>
                    <w:r w:rsidRPr="00CA67BD">
                      <w:rPr>
                        <w:rFonts w:ascii="Times New Roman" w:hAnsi="Times New Roman" w:cs="Times New Roman"/>
                        <w:b/>
                        <w:bCs/>
                        <w:i/>
                      </w:rPr>
                      <w:t>Цена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Прейскурант;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Скидки;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Надбавки;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Форма о</w:t>
                    </w:r>
                    <w:r>
                      <w:rPr>
                        <w:rFonts w:ascii="Times New Roman" w:hAnsi="Times New Roman" w:cs="Times New Roman"/>
                      </w:rPr>
                      <w:t>платы.</w:t>
                    </w:r>
                  </w:p>
                </w:txbxContent>
              </v:textbox>
            </v:rect>
            <v:rect id="_x0000_s1031" style="position:absolute;left:6650;top:6882;width:1977;height:2229">
              <v:textbox style="mso-next-textbox:#_x0000_s1031">
                <w:txbxContent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C75DEA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Сбыт 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Каналы распределения;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Охват рынка;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Размещение.</w:t>
                    </w:r>
                  </w:p>
                </w:txbxContent>
              </v:textbox>
            </v:rect>
            <v:rect id="_x0000_s1032" style="position:absolute;left:3968;top:9530;width:3530;height:1977">
              <v:textbox style="mso-next-textbox:#_x0000_s1032">
                <w:txbxContent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</w:rPr>
                    </w:pPr>
                    <w:r w:rsidRPr="00C75DEA">
                      <w:rPr>
                        <w:rFonts w:ascii="Times New Roman" w:hAnsi="Times New Roman" w:cs="Times New Roman"/>
                        <w:b/>
                        <w:bCs/>
                        <w:i/>
                      </w:rPr>
                      <w:t>Коммуникации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Стимулирование сбыта;</w:t>
                    </w:r>
                  </w:p>
                  <w:p w:rsidR="00A37FB5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 w:rsidRPr="00C75DEA">
                      <w:rPr>
                        <w:rFonts w:ascii="Times New Roman" w:hAnsi="Times New Roman" w:cs="Times New Roman"/>
                      </w:rPr>
                      <w:t>- Реклама;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Пропаганда;</w:t>
                    </w:r>
                  </w:p>
                  <w:p w:rsidR="00A37FB5" w:rsidRPr="00C75DEA" w:rsidRDefault="00A37FB5" w:rsidP="000B3B9F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Личная продажа.</w:t>
                    </w:r>
                  </w:p>
                  <w:p w:rsidR="00A37FB5" w:rsidRDefault="00A37FB5" w:rsidP="000B3B9F"/>
                </w:txbxContent>
              </v:textbox>
            </v:rect>
            <v:line id="_x0000_s1033" style="position:absolute;flip:x" from="3403,6185" to="5803,6882">
              <v:stroke endarrow="block"/>
            </v:line>
            <v:line id="_x0000_s1034" style="position:absolute;flip:x" from="5521,6185" to="5803,6882">
              <v:stroke endarrow="block"/>
            </v:line>
            <v:line id="_x0000_s1035" style="position:absolute" from="5803,6185" to="7498,6882">
              <v:stroke endarrow="block"/>
            </v:line>
            <v:line id="_x0000_s1036" style="position:absolute" from="5803,6185" to="6368,6882"/>
            <v:line id="_x0000_s1037" style="position:absolute" from="6368,6882" to="6368,9530">
              <v:stroke endarrow="block"/>
            </v:line>
            <w10:wrap type="none"/>
            <w10:anchorlock/>
          </v:group>
        </w:pict>
      </w:r>
    </w:p>
    <w:p w:rsidR="000B3B9F" w:rsidRDefault="000B3B9F" w:rsidP="000B3B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Составляющие комплекса маркетинга. </w:t>
      </w:r>
    </w:p>
    <w:p w:rsidR="000B3B9F" w:rsidRDefault="000B3B9F" w:rsidP="000B3B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усложнение конкуренции на рынке послужило эволюции данной концепции. Необходимо отметить появление еще трех элементов "Пи", </w:t>
      </w:r>
      <w:r w:rsidR="0091003C">
        <w:rPr>
          <w:rFonts w:ascii="Times New Roman" w:hAnsi="Times New Roman" w:cs="Times New Roman"/>
          <w:sz w:val="24"/>
          <w:szCs w:val="24"/>
        </w:rPr>
        <w:t xml:space="preserve">первоначально созданных для маркетинга услуг, </w:t>
      </w:r>
      <w:r>
        <w:rPr>
          <w:rFonts w:ascii="Times New Roman" w:hAnsi="Times New Roman" w:cs="Times New Roman"/>
          <w:sz w:val="24"/>
          <w:szCs w:val="24"/>
        </w:rPr>
        <w:t xml:space="preserve">ими стали: </w:t>
      </w:r>
    </w:p>
    <w:p w:rsidR="000B3B9F" w:rsidRPr="00CE300C" w:rsidRDefault="000B3B9F" w:rsidP="000B3B9F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E30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Люди (от англ."</w:t>
      </w:r>
      <w:r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F736BA">
        <w:rPr>
          <w:rFonts w:ascii="Times New Roman" w:hAnsi="Times New Roman" w:cs="Times New Roman"/>
          <w:sz w:val="24"/>
          <w:szCs w:val="24"/>
        </w:rPr>
        <w:t>") – контингент, тем или иным образом имеющий отношение к процессу купли-продажи;</w:t>
      </w:r>
    </w:p>
    <w:p w:rsidR="000B3B9F" w:rsidRPr="00CE300C" w:rsidRDefault="000B3B9F" w:rsidP="000B3B9F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E300C">
        <w:rPr>
          <w:rFonts w:ascii="Times New Roman" w:hAnsi="Times New Roman" w:cs="Times New Roman"/>
          <w:sz w:val="24"/>
          <w:szCs w:val="24"/>
        </w:rPr>
        <w:t>6</w:t>
      </w:r>
      <w:r w:rsidR="009100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Процесс обслуживания (от англ."</w:t>
      </w:r>
      <w:r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F736BA">
        <w:rPr>
          <w:rFonts w:ascii="Times New Roman" w:hAnsi="Times New Roman" w:cs="Times New Roman"/>
          <w:sz w:val="24"/>
          <w:szCs w:val="24"/>
        </w:rPr>
        <w:t xml:space="preserve">") – все, что связано с деятельностью </w:t>
      </w:r>
      <w:r w:rsidR="0091003C">
        <w:rPr>
          <w:rFonts w:ascii="Times New Roman" w:hAnsi="Times New Roman" w:cs="Times New Roman"/>
          <w:sz w:val="24"/>
          <w:szCs w:val="24"/>
        </w:rPr>
        <w:t>потребителя по осуществлению выбора товара или услуги;</w:t>
      </w:r>
    </w:p>
    <w:p w:rsidR="000B3B9F" w:rsidRPr="00CE300C" w:rsidRDefault="000B3B9F" w:rsidP="000B3B9F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91D80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Физическое окружение </w:t>
      </w:r>
      <w:r w:rsidR="00F736BA">
        <w:rPr>
          <w:rFonts w:ascii="Times New Roman" w:hAnsi="Times New Roman" w:cs="Times New Roman"/>
          <w:sz w:val="24"/>
          <w:szCs w:val="24"/>
        </w:rPr>
        <w:t xml:space="preserve">или атрибут </w:t>
      </w:r>
      <w:r>
        <w:rPr>
          <w:rFonts w:ascii="Times New Roman" w:hAnsi="Times New Roman" w:cs="Times New Roman"/>
          <w:sz w:val="24"/>
          <w:szCs w:val="24"/>
        </w:rPr>
        <w:t>(от англ.</w:t>
      </w:r>
      <w:r w:rsidRPr="00691D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F73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Pr="00691D80">
        <w:rPr>
          <w:rFonts w:ascii="Times New Roman" w:hAnsi="Times New Roman" w:cs="Times New Roman"/>
          <w:sz w:val="24"/>
          <w:szCs w:val="24"/>
        </w:rPr>
        <w:t xml:space="preserve">"). </w:t>
      </w:r>
    </w:p>
    <w:p w:rsidR="000B3B9F" w:rsidRPr="00821267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четыре элемента могут использоваться абсолютно любым предприятием, добавленные к ним являются необходимыми, как на рынке услуг в целом, так и на его отдельном сегменте </w:t>
      </w:r>
      <w:r w:rsidRPr="00D9633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D96333">
        <w:rPr>
          <w:rFonts w:ascii="Times New Roman" w:hAnsi="Times New Roman" w:cs="Times New Roman"/>
          <w:i/>
          <w:sz w:val="24"/>
          <w:szCs w:val="24"/>
        </w:rPr>
        <w:t>2</w:t>
      </w:r>
      <w:r w:rsidRPr="00D9633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D963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 англ.</w:t>
      </w:r>
      <w:r w:rsidR="00CA6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D963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963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D96333">
        <w:rPr>
          <w:rFonts w:ascii="Times New Roman" w:hAnsi="Times New Roman" w:cs="Times New Roman"/>
          <w:sz w:val="24"/>
          <w:szCs w:val="24"/>
        </w:rPr>
        <w:t>)</w:t>
      </w:r>
      <w:r w:rsidRPr="00E91C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особенно важно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туристской индустрии, где огромную роль играют отношения туроператоров - производителей услуг, и их посредников.  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</w:t>
      </w:r>
      <w:r w:rsidRPr="00BD3574">
        <w:rPr>
          <w:rFonts w:ascii="Times New Roman" w:hAnsi="Times New Roman" w:cs="Times New Roman"/>
          <w:sz w:val="24"/>
          <w:szCs w:val="24"/>
        </w:rPr>
        <w:t xml:space="preserve"> в туризме обладает своими специфическими особенностями и чертами, </w:t>
      </w:r>
      <w:r>
        <w:rPr>
          <w:rFonts w:ascii="Times New Roman" w:hAnsi="Times New Roman" w:cs="Times New Roman"/>
          <w:sz w:val="24"/>
          <w:szCs w:val="24"/>
        </w:rPr>
        <w:t xml:space="preserve">присущими </w:t>
      </w:r>
      <w:r w:rsidRPr="00BD3574">
        <w:rPr>
          <w:rFonts w:ascii="Times New Roman" w:hAnsi="Times New Roman" w:cs="Times New Roman"/>
          <w:sz w:val="24"/>
          <w:szCs w:val="24"/>
        </w:rPr>
        <w:t>сугубо туристской сфере и сфере усл</w:t>
      </w:r>
      <w:r>
        <w:rPr>
          <w:rFonts w:ascii="Times New Roman" w:hAnsi="Times New Roman" w:cs="Times New Roman"/>
          <w:sz w:val="24"/>
          <w:szCs w:val="24"/>
        </w:rPr>
        <w:t xml:space="preserve">уг в целом. </w:t>
      </w:r>
      <w:r w:rsidRPr="002956CF">
        <w:rPr>
          <w:rFonts w:ascii="Times New Roman" w:hAnsi="Times New Roman" w:cs="Times New Roman"/>
          <w:sz w:val="24"/>
          <w:szCs w:val="24"/>
        </w:rPr>
        <w:t>[4]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маркетинга данной сферы складываются из </w:t>
      </w:r>
      <w:r w:rsidRPr="00EA2BF7">
        <w:rPr>
          <w:rFonts w:ascii="Times New Roman" w:hAnsi="Times New Roman" w:cs="Times New Roman"/>
          <w:i/>
          <w:sz w:val="24"/>
          <w:szCs w:val="24"/>
        </w:rPr>
        <w:t>специфики</w:t>
      </w:r>
      <w:r w:rsidR="00CA67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турпродукта:</w:t>
      </w:r>
    </w:p>
    <w:p w:rsidR="000B3B9F" w:rsidRPr="005C2AED" w:rsidRDefault="000B3B9F" w:rsidP="000B3B9F">
      <w:pPr>
        <w:pStyle w:val="a7"/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AED">
        <w:rPr>
          <w:rFonts w:ascii="Times New Roman" w:hAnsi="Times New Roman" w:cs="Times New Roman"/>
          <w:sz w:val="24"/>
          <w:szCs w:val="24"/>
        </w:rPr>
        <w:t>Неосязаемост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2AED">
        <w:rPr>
          <w:rFonts w:ascii="Times New Roman" w:hAnsi="Times New Roman" w:cs="Times New Roman"/>
          <w:sz w:val="24"/>
          <w:szCs w:val="24"/>
        </w:rPr>
        <w:t>;</w:t>
      </w:r>
    </w:p>
    <w:p w:rsidR="000B3B9F" w:rsidRDefault="000B3B9F" w:rsidP="000B3B9F">
      <w:pPr>
        <w:pStyle w:val="a7"/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Неспособности к хранению;</w:t>
      </w:r>
    </w:p>
    <w:p w:rsidR="000B3B9F" w:rsidRDefault="000B3B9F" w:rsidP="000B3B9F">
      <w:pPr>
        <w:pStyle w:val="a7"/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Неотделимости производства от потребления;</w:t>
      </w:r>
    </w:p>
    <w:p w:rsidR="000B3B9F" w:rsidRDefault="000B3B9F" w:rsidP="000B3B9F">
      <w:pPr>
        <w:pStyle w:val="a7"/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Изменчивости в качестве;</w:t>
      </w:r>
    </w:p>
    <w:p w:rsidR="000B3B9F" w:rsidRDefault="000B3B9F" w:rsidP="000B3B9F">
      <w:pPr>
        <w:pStyle w:val="a7"/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Подверженности сезонным колебаниям;</w:t>
      </w:r>
    </w:p>
    <w:p w:rsidR="000B3B9F" w:rsidRDefault="000B3B9F" w:rsidP="000B3B9F">
      <w:pPr>
        <w:pStyle w:val="a7"/>
        <w:numPr>
          <w:ilvl w:val="0"/>
          <w:numId w:val="3"/>
        </w:numPr>
        <w:spacing w:after="0" w:line="360" w:lineRule="auto"/>
        <w:ind w:left="567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80491C">
        <w:rPr>
          <w:rFonts w:ascii="Times New Roman" w:hAnsi="Times New Roman" w:cs="Times New Roman"/>
          <w:sz w:val="24"/>
          <w:szCs w:val="24"/>
        </w:rPr>
        <w:t>Территориальной разобщенности производителя и потре</w:t>
      </w:r>
      <w:r>
        <w:rPr>
          <w:rFonts w:ascii="Times New Roman" w:hAnsi="Times New Roman" w:cs="Times New Roman"/>
          <w:sz w:val="24"/>
          <w:szCs w:val="24"/>
        </w:rPr>
        <w:t>бителя;</w:t>
      </w:r>
    </w:p>
    <w:p w:rsidR="000B3B9F" w:rsidRPr="0080491C" w:rsidRDefault="000B3B9F" w:rsidP="000B3B9F">
      <w:pPr>
        <w:pStyle w:val="a7"/>
        <w:numPr>
          <w:ilvl w:val="0"/>
          <w:numId w:val="3"/>
        </w:numPr>
        <w:spacing w:after="0" w:line="360" w:lineRule="auto"/>
        <w:ind w:left="567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Расстояния, необходимого к преодолению потребителем. 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функции маркетинга туризма были выделены </w:t>
      </w:r>
      <w:r w:rsidRPr="00BD3574">
        <w:rPr>
          <w:rFonts w:ascii="Times New Roman" w:hAnsi="Times New Roman" w:cs="Times New Roman"/>
          <w:sz w:val="24"/>
          <w:szCs w:val="24"/>
        </w:rPr>
        <w:t>Всемирн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73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Туристской Организацией. Это: </w:t>
      </w:r>
    </w:p>
    <w:p w:rsidR="000B3B9F" w:rsidRDefault="000B3B9F" w:rsidP="000B3B9F">
      <w:pPr>
        <w:pStyle w:val="a7"/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AFF">
        <w:rPr>
          <w:rFonts w:ascii="Times New Roman" w:hAnsi="Times New Roman" w:cs="Times New Roman"/>
          <w:sz w:val="24"/>
          <w:szCs w:val="24"/>
        </w:rPr>
        <w:t>Установление контактов с клиентами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B9F" w:rsidRDefault="000B3B9F" w:rsidP="000B3B9F">
      <w:pPr>
        <w:pStyle w:val="a7"/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Развитие;</w:t>
      </w:r>
    </w:p>
    <w:p w:rsidR="000B3B9F" w:rsidRPr="00141925" w:rsidRDefault="000B3B9F" w:rsidP="000B3B9F">
      <w:pPr>
        <w:pStyle w:val="a7"/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Контроль. 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мы считаем целесообразным </w:t>
      </w:r>
      <w:r w:rsidRPr="00BD3574">
        <w:rPr>
          <w:rFonts w:ascii="Times New Roman" w:hAnsi="Times New Roman" w:cs="Times New Roman"/>
          <w:sz w:val="24"/>
          <w:szCs w:val="24"/>
        </w:rPr>
        <w:t xml:space="preserve">рассмотреть пути продвижения компании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применения коммуникационных инструментов в рамках маркетинговой стратегии предприятия, поскольку наличие хорошо отлаженных коммуникационных связей </w:t>
      </w:r>
      <w:r w:rsidR="00F736BA">
        <w:rPr>
          <w:rFonts w:ascii="Times New Roman" w:hAnsi="Times New Roman" w:cs="Times New Roman"/>
          <w:sz w:val="24"/>
          <w:szCs w:val="24"/>
        </w:rPr>
        <w:t>и продуманн</w:t>
      </w:r>
      <w:r w:rsidR="00087AFF">
        <w:rPr>
          <w:rFonts w:ascii="Times New Roman" w:hAnsi="Times New Roman" w:cs="Times New Roman"/>
          <w:sz w:val="24"/>
          <w:szCs w:val="24"/>
        </w:rPr>
        <w:t>ой</w:t>
      </w:r>
      <w:r w:rsidR="00F736BA">
        <w:rPr>
          <w:rFonts w:ascii="Times New Roman" w:hAnsi="Times New Roman" w:cs="Times New Roman"/>
          <w:sz w:val="24"/>
          <w:szCs w:val="24"/>
        </w:rPr>
        <w:t xml:space="preserve"> ценов</w:t>
      </w:r>
      <w:r w:rsidR="00087AFF">
        <w:rPr>
          <w:rFonts w:ascii="Times New Roman" w:hAnsi="Times New Roman" w:cs="Times New Roman"/>
          <w:sz w:val="24"/>
          <w:szCs w:val="24"/>
        </w:rPr>
        <w:t>ой</w:t>
      </w:r>
      <w:r w:rsidR="00F736BA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087AFF">
        <w:rPr>
          <w:rFonts w:ascii="Times New Roman" w:hAnsi="Times New Roman" w:cs="Times New Roman"/>
          <w:sz w:val="24"/>
          <w:szCs w:val="24"/>
        </w:rPr>
        <w:t>и</w:t>
      </w:r>
      <w:r w:rsidR="00F73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непременным условием функционирования туристской фирмы при интенсивной конкуренции на рынке туристских услуг, а также одной из важнейших предпосылок для получения сверхприбыли в условиях экономического кризиса.  </w:t>
      </w:r>
    </w:p>
    <w:p w:rsidR="000B3B9F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B9F" w:rsidRPr="00BD3574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574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D3574">
        <w:rPr>
          <w:rFonts w:ascii="Times New Roman" w:hAnsi="Times New Roman" w:cs="Times New Roman"/>
          <w:b/>
          <w:sz w:val="24"/>
          <w:szCs w:val="24"/>
        </w:rPr>
        <w:t xml:space="preserve"> Сущность и порядок разработки коммуникационной стратегии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Комплекс маркетинговых коммуникаций представлен Ф.Котлером в следующей схеме: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9560" cy="2094865"/>
            <wp:effectExtent l="19050" t="0" r="2540" b="0"/>
            <wp:docPr id="2" name="Рисунок 5" descr="C:\Users\1-пк\Desktop\ВКР\рисунки\комплекс марк комм по ф. котле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-пк\Desktop\ВКР\рисунки\комплекс марк комм по ф. котлер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Комплекс маркетинговых коммуникаций по Ф.Котлеру. </w:t>
      </w:r>
    </w:p>
    <w:p w:rsidR="000B3B9F" w:rsidRDefault="000B3B9F" w:rsidP="000B3B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Default="000B3B9F" w:rsidP="000B3B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данной схемы можно заключить, что в комплексе коммуникаций присутствует двусторонний процесс: помимо очевидного воздействия на целевую аудиторию, существует и обратная связь, содержащая реакцию аудитории на осуществляемое предприятием воздействие. Именно единство составляющих дает основание говорить о коммуникационной  стратегии компании как о системе. </w:t>
      </w:r>
      <w:r w:rsidRPr="00C77D7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77D73">
        <w:rPr>
          <w:rFonts w:ascii="Times New Roman" w:hAnsi="Times New Roman" w:cs="Times New Roman"/>
          <w:sz w:val="24"/>
          <w:szCs w:val="24"/>
        </w:rPr>
        <w:t>]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выработки эффективной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3574">
        <w:rPr>
          <w:rFonts w:ascii="Times New Roman" w:hAnsi="Times New Roman" w:cs="Times New Roman"/>
          <w:sz w:val="24"/>
          <w:szCs w:val="24"/>
        </w:rPr>
        <w:t>тратегической поз</w:t>
      </w:r>
      <w:r>
        <w:rPr>
          <w:rFonts w:ascii="Times New Roman" w:hAnsi="Times New Roman" w:cs="Times New Roman"/>
          <w:sz w:val="24"/>
          <w:szCs w:val="24"/>
        </w:rPr>
        <w:t>иции предприятия необходимо кла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сифицировать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3574">
        <w:rPr>
          <w:rFonts w:ascii="Times New Roman" w:hAnsi="Times New Roman" w:cs="Times New Roman"/>
          <w:sz w:val="24"/>
          <w:szCs w:val="24"/>
        </w:rPr>
        <w:t>овременные</w:t>
      </w:r>
      <w:r w:rsidRPr="00181A19">
        <w:rPr>
          <w:rFonts w:ascii="Times New Roman" w:hAnsi="Times New Roman" w:cs="Times New Roman"/>
          <w:i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и конкретные </w:t>
      </w:r>
      <w:r w:rsidRPr="00AF0031">
        <w:rPr>
          <w:rFonts w:ascii="Times New Roman" w:hAnsi="Times New Roman" w:cs="Times New Roman"/>
          <w:i/>
          <w:sz w:val="24"/>
          <w:szCs w:val="24"/>
        </w:rPr>
        <w:t>инструменты</w:t>
      </w:r>
      <w:r w:rsidRPr="00BD3574">
        <w:rPr>
          <w:rFonts w:ascii="Times New Roman" w:hAnsi="Times New Roman" w:cs="Times New Roman"/>
          <w:sz w:val="24"/>
          <w:szCs w:val="24"/>
        </w:rPr>
        <w:t xml:space="preserve">коммуникаций предприятия. </w:t>
      </w:r>
      <w:r>
        <w:rPr>
          <w:rFonts w:ascii="Times New Roman" w:hAnsi="Times New Roman" w:cs="Times New Roman"/>
          <w:sz w:val="24"/>
          <w:szCs w:val="24"/>
        </w:rPr>
        <w:t>Д. Шнайдер приводит следующую типологию:</w:t>
      </w:r>
    </w:p>
    <w:p w:rsidR="000B3B9F" w:rsidRDefault="000B3B9F" w:rsidP="000B3B9F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797" cy="2993457"/>
            <wp:effectExtent l="19050" t="0" r="9303" b="0"/>
            <wp:docPr id="7" name="Рисунок 7" descr="C:\Users\1-пк\Desktop\ВКР\рисунки\шнайд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-пк\Desktop\ВКР\рисунки\шнайде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46" cy="299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9F" w:rsidRDefault="000B3B9F" w:rsidP="0083454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Рисунок 3. Типология форм коммуникации предприятия по Д.Шнайдеру</w:t>
      </w:r>
      <w:r w:rsidRPr="001A142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A1421">
        <w:rPr>
          <w:rFonts w:ascii="Times New Roman" w:hAnsi="Times New Roman" w:cs="Times New Roman"/>
          <w:sz w:val="24"/>
          <w:szCs w:val="24"/>
        </w:rPr>
        <w:t>]</w:t>
      </w:r>
    </w:p>
    <w:p w:rsidR="000B3B9F" w:rsidRDefault="000B3B9F" w:rsidP="000B3B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Применительно к деятельности туроператоров и их посредников, в роли коммуникации самого товара, учитывая специфику отрасли, будут выступать впечатления, полученные конечным потребителем. 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С.Божук классифицирует формы коммуникаций и коммуникационные инструменты следующим образом (см.след.стр):   </w:t>
      </w:r>
    </w:p>
    <w:p w:rsidR="000B3B9F" w:rsidRDefault="000B3B9F" w:rsidP="008345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DB">
        <w:rPr>
          <w:rFonts w:ascii="Times New Roman" w:hAnsi="Times New Roman" w:cs="Times New Roman"/>
          <w:sz w:val="24"/>
          <w:szCs w:val="24"/>
        </w:rPr>
        <w:t>Согласно определению И.Дерена, коммуникационной стратегией является широкомасштабная и долгосрочная программа достижения главнейших коммуникационных целей фирмы в рамках ее маркетинговой стратегии. [2]. Также коммуникационную стратегию предприятия можно определить как программу комплексного воздействия фирмы на внутреннюю и внешнюю среду с целью создания благоприятных условий для стабильной прибыльной деятельности на рынке. [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39D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3B9F" w:rsidRDefault="000B3B9F" w:rsidP="000B3B9F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085" cy="4355395"/>
            <wp:effectExtent l="19050" t="0" r="0" b="0"/>
            <wp:docPr id="4" name="Рисунок 2" descr="C:\Users\1-пк\Desktop\ВКР\рисунки\бож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пк\Desktop\ВКР\рисунки\божу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9F" w:rsidRDefault="000B3B9F" w:rsidP="008345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Рисунок 3. Типология коммуникаций С. Божука.  </w:t>
      </w:r>
    </w:p>
    <w:p w:rsidR="000B3B9F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Pr="007214F7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>Разработка коммуникационной стратегии осуществляется исходя из актуальных потребностей рынка с учётом предпочтений целевой аудитории, ее ментальности и других факторов. Главная цель разработки коммуникационной стратегии – управление взаимодействием потребителя и бренда,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эффективного и предсказуемого общения потребителя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3574">
        <w:rPr>
          <w:rFonts w:ascii="Times New Roman" w:hAnsi="Times New Roman" w:cs="Times New Roman"/>
          <w:sz w:val="24"/>
          <w:szCs w:val="24"/>
        </w:rPr>
        <w:t xml:space="preserve"> брендом,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бренда, </w:t>
      </w:r>
      <w:r w:rsidRPr="00BD3574">
        <w:rPr>
          <w:rFonts w:ascii="Times New Roman" w:hAnsi="Times New Roman" w:cs="Times New Roman"/>
          <w:sz w:val="24"/>
          <w:szCs w:val="24"/>
        </w:rPr>
        <w:t xml:space="preserve">согласно мнению потребителя, запросов времени и рынка. </w:t>
      </w:r>
      <w:r w:rsidRPr="00C871D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71D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В процессе разработки коммуникационной стратегии проводится анализ стоящих задач, формирование сообщений и определение основных элементов, посредством которых будет происходить эффективная передача конкретных сообщений конечному потребителю, представляющему целевую аудиторию. </w:t>
      </w:r>
    </w:p>
    <w:p w:rsidR="000B3B9F" w:rsidRDefault="000B3B9F" w:rsidP="00834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 xml:space="preserve">Выделяют следующие </w:t>
      </w:r>
      <w:r w:rsidRPr="00E26B1A">
        <w:rPr>
          <w:rFonts w:ascii="Times New Roman" w:hAnsi="Times New Roman" w:cs="Times New Roman"/>
          <w:i/>
          <w:sz w:val="24"/>
          <w:szCs w:val="24"/>
        </w:rPr>
        <w:t>этапы</w:t>
      </w:r>
      <w:r w:rsidRPr="00BD3574">
        <w:rPr>
          <w:rFonts w:ascii="Times New Roman" w:hAnsi="Times New Roman" w:cs="Times New Roman"/>
          <w:sz w:val="24"/>
          <w:szCs w:val="24"/>
        </w:rPr>
        <w:t xml:space="preserve"> разработки коммуникационной стратегии:</w:t>
      </w:r>
    </w:p>
    <w:p w:rsidR="000B3B9F" w:rsidRPr="00B5001E" w:rsidRDefault="000B3B9F" w:rsidP="000B3B9F">
      <w:pPr>
        <w:pStyle w:val="a7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3B8">
        <w:rPr>
          <w:rFonts w:ascii="Times New Roman" w:hAnsi="Times New Roman" w:cs="Times New Roman"/>
          <w:i/>
          <w:sz w:val="24"/>
          <w:szCs w:val="24"/>
        </w:rPr>
        <w:t>Определение целей и задач</w:t>
      </w:r>
      <w:r w:rsidRPr="00BD3574">
        <w:rPr>
          <w:rFonts w:ascii="Times New Roman" w:hAnsi="Times New Roman" w:cs="Times New Roman"/>
          <w:sz w:val="24"/>
          <w:szCs w:val="24"/>
        </w:rPr>
        <w:t>.</w:t>
      </w:r>
      <w:r w:rsidRPr="00B5001E">
        <w:rPr>
          <w:rFonts w:ascii="Times New Roman" w:hAnsi="Times New Roman" w:cs="Times New Roman"/>
          <w:sz w:val="24"/>
          <w:szCs w:val="24"/>
        </w:rPr>
        <w:t>Предприятие может поставить перед собой следующие цели:</w:t>
      </w:r>
    </w:p>
    <w:p w:rsidR="000B3B9F" w:rsidRPr="00D46973" w:rsidRDefault="000B3B9F" w:rsidP="000B3B9F">
      <w:pPr>
        <w:pStyle w:val="a7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собственную популярность</w:t>
      </w:r>
      <w:r w:rsidRPr="00D46973">
        <w:rPr>
          <w:rFonts w:ascii="Times New Roman" w:hAnsi="Times New Roman" w:cs="Times New Roman"/>
          <w:sz w:val="24"/>
          <w:szCs w:val="24"/>
        </w:rPr>
        <w:t>;</w:t>
      </w:r>
    </w:p>
    <w:p w:rsidR="000B3B9F" w:rsidRPr="00D46973" w:rsidRDefault="000B3B9F" w:rsidP="000B3B9F">
      <w:pPr>
        <w:pStyle w:val="a7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6973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46973">
        <w:rPr>
          <w:rFonts w:ascii="Times New Roman" w:hAnsi="Times New Roman" w:cs="Times New Roman"/>
          <w:sz w:val="24"/>
          <w:szCs w:val="24"/>
        </w:rPr>
        <w:t xml:space="preserve"> определенн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46973">
        <w:rPr>
          <w:rFonts w:ascii="Times New Roman" w:hAnsi="Times New Roman" w:cs="Times New Roman"/>
          <w:sz w:val="24"/>
          <w:szCs w:val="24"/>
        </w:rPr>
        <w:t xml:space="preserve"> имидж;</w:t>
      </w:r>
    </w:p>
    <w:p w:rsidR="000B3B9F" w:rsidRPr="00D46973" w:rsidRDefault="000B3B9F" w:rsidP="000B3B9F">
      <w:pPr>
        <w:pStyle w:val="a7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6973">
        <w:rPr>
          <w:rFonts w:ascii="Times New Roman" w:hAnsi="Times New Roman" w:cs="Times New Roman"/>
          <w:sz w:val="24"/>
          <w:szCs w:val="24"/>
        </w:rPr>
        <w:t>креп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D46973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46973">
        <w:rPr>
          <w:rFonts w:ascii="Times New Roman" w:hAnsi="Times New Roman" w:cs="Times New Roman"/>
          <w:sz w:val="24"/>
          <w:szCs w:val="24"/>
        </w:rPr>
        <w:t xml:space="preserve"> с постоянными клиентами;</w:t>
      </w:r>
    </w:p>
    <w:p w:rsidR="000B3B9F" w:rsidRPr="00D46973" w:rsidRDefault="000B3B9F" w:rsidP="000B3B9F">
      <w:pPr>
        <w:pStyle w:val="a7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6973">
        <w:rPr>
          <w:rFonts w:ascii="Times New Roman" w:hAnsi="Times New Roman" w:cs="Times New Roman"/>
          <w:sz w:val="24"/>
          <w:szCs w:val="24"/>
        </w:rPr>
        <w:t>ривлеч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46973">
        <w:rPr>
          <w:rFonts w:ascii="Times New Roman" w:hAnsi="Times New Roman" w:cs="Times New Roman"/>
          <w:sz w:val="24"/>
          <w:szCs w:val="24"/>
        </w:rPr>
        <w:t xml:space="preserve"> новых клиентов посредством увеличения начального спроса;</w:t>
      </w:r>
    </w:p>
    <w:p w:rsidR="000B3B9F" w:rsidRPr="00D46973" w:rsidRDefault="000B3B9F" w:rsidP="000B3B9F">
      <w:pPr>
        <w:pStyle w:val="a7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D46973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D46973">
        <w:rPr>
          <w:rFonts w:ascii="Times New Roman" w:hAnsi="Times New Roman" w:cs="Times New Roman"/>
          <w:sz w:val="24"/>
          <w:szCs w:val="24"/>
        </w:rPr>
        <w:t xml:space="preserve"> косвенным образом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46973">
        <w:rPr>
          <w:rFonts w:ascii="Times New Roman" w:hAnsi="Times New Roman" w:cs="Times New Roman"/>
          <w:sz w:val="24"/>
          <w:szCs w:val="24"/>
        </w:rPr>
        <w:t xml:space="preserve"> работы персонала.</w:t>
      </w:r>
    </w:p>
    <w:p w:rsidR="000B3B9F" w:rsidRPr="00DD33B8" w:rsidRDefault="000B3B9F" w:rsidP="000B3B9F">
      <w:pPr>
        <w:pStyle w:val="a7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3B8">
        <w:rPr>
          <w:rFonts w:ascii="Times New Roman" w:hAnsi="Times New Roman" w:cs="Times New Roman"/>
          <w:i/>
          <w:sz w:val="24"/>
          <w:szCs w:val="24"/>
        </w:rPr>
        <w:t>Определение целевой аудитори</w:t>
      </w: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t xml:space="preserve">заключающееся в сегментировании рынка с целью выявления наиболее удобных для достижения преимущества в конкуренции сегментов рынка по критериям назначения продукции и доли сегмента в общей структуре закупок. </w:t>
      </w:r>
      <w:r w:rsidRPr="00357435">
        <w:rPr>
          <w:rFonts w:ascii="Times New Roman" w:hAnsi="Times New Roman" w:cs="Times New Roman"/>
          <w:i/>
          <w:sz w:val="24"/>
          <w:szCs w:val="24"/>
        </w:rPr>
        <w:t>Сегмент рынка</w:t>
      </w:r>
      <w:r w:rsidRPr="00BD3574">
        <w:rPr>
          <w:rFonts w:ascii="Times New Roman" w:hAnsi="Times New Roman" w:cs="Times New Roman"/>
          <w:sz w:val="24"/>
          <w:szCs w:val="24"/>
        </w:rPr>
        <w:t xml:space="preserve"> — это группа существующих или потенциальных потребителей, обладающих рядом общих характеристик, на </w:t>
      </w:r>
      <w:r>
        <w:rPr>
          <w:rFonts w:ascii="Times New Roman" w:hAnsi="Times New Roman" w:cs="Times New Roman"/>
          <w:sz w:val="24"/>
          <w:szCs w:val="24"/>
        </w:rPr>
        <w:t>основе которых можно объяснить и предсказать</w:t>
      </w:r>
      <w:r w:rsidRPr="00BD3574">
        <w:rPr>
          <w:rFonts w:ascii="Times New Roman" w:hAnsi="Times New Roman" w:cs="Times New Roman"/>
          <w:sz w:val="24"/>
          <w:szCs w:val="24"/>
        </w:rPr>
        <w:t xml:space="preserve"> их ответную реакцию на рыночные стимулы поставщика.</w:t>
      </w:r>
      <w:r w:rsidRPr="005E37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E3780">
        <w:rPr>
          <w:rFonts w:ascii="Times New Roman" w:hAnsi="Times New Roman" w:cs="Times New Roman"/>
          <w:sz w:val="24"/>
          <w:szCs w:val="24"/>
        </w:rPr>
        <w:t>]</w:t>
      </w:r>
    </w:p>
    <w:p w:rsidR="000B3B9F" w:rsidRPr="000C1469" w:rsidRDefault="000B3B9F" w:rsidP="000B3B9F">
      <w:pPr>
        <w:pStyle w:val="a7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23D3">
        <w:rPr>
          <w:rFonts w:ascii="Times New Roman" w:hAnsi="Times New Roman" w:cs="Times New Roman"/>
          <w:i/>
          <w:sz w:val="24"/>
          <w:szCs w:val="24"/>
        </w:rPr>
        <w:t>Определение комплекса коммуникаций и его структуры</w:t>
      </w:r>
      <w:r w:rsidRPr="00DD33B8">
        <w:rPr>
          <w:rFonts w:ascii="Times New Roman" w:hAnsi="Times New Roman" w:cs="Times New Roman"/>
          <w:sz w:val="24"/>
          <w:szCs w:val="24"/>
        </w:rPr>
        <w:t xml:space="preserve">. </w:t>
      </w:r>
      <w:r w:rsidRPr="00BD3574">
        <w:rPr>
          <w:rFonts w:ascii="Times New Roman" w:hAnsi="Times New Roman" w:cs="Times New Roman"/>
          <w:sz w:val="24"/>
          <w:szCs w:val="24"/>
        </w:rPr>
        <w:t xml:space="preserve">Подготовка и создание коммуникационного воздействия строится исходя из того, на какой </w:t>
      </w:r>
      <w:r w:rsidRPr="00DA62F5">
        <w:rPr>
          <w:rFonts w:ascii="Times New Roman" w:hAnsi="Times New Roman" w:cs="Times New Roman"/>
          <w:i/>
          <w:sz w:val="24"/>
          <w:szCs w:val="24"/>
        </w:rPr>
        <w:t>ступени коммуникационного процесса</w:t>
      </w:r>
      <w:r w:rsidRPr="00BD3574">
        <w:rPr>
          <w:rFonts w:ascii="Times New Roman" w:hAnsi="Times New Roman" w:cs="Times New Roman"/>
          <w:sz w:val="24"/>
          <w:szCs w:val="24"/>
        </w:rPr>
        <w:t xml:space="preserve"> находится большая часть потребителей целевого сегмента</w:t>
      </w:r>
      <w:r>
        <w:rPr>
          <w:rFonts w:ascii="Times New Roman" w:hAnsi="Times New Roman" w:cs="Times New Roman"/>
          <w:sz w:val="24"/>
          <w:szCs w:val="24"/>
        </w:rPr>
        <w:t xml:space="preserve">. В.И. Беляев выделяет следующие ступени коммуникационного процесса (см.рис.4): </w:t>
      </w: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Default="000B3B9F" w:rsidP="000B3B9F">
      <w:pPr>
        <w:spacing w:after="0" w:line="360" w:lineRule="auto"/>
        <w:ind w:left="-851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4039" cy="3953824"/>
            <wp:effectExtent l="19050" t="0" r="0" b="0"/>
            <wp:docPr id="1" name="Рисунок 1" descr="C:\Users\1-пк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пк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22" cy="395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9F" w:rsidRPr="00F205E0" w:rsidRDefault="000B3B9F" w:rsidP="000B3B9F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4. Ступени коммуникационного процесса, выделенные В.И.Беляевым.  </w:t>
      </w:r>
    </w:p>
    <w:p w:rsidR="000B3B9F" w:rsidRPr="00BD3574" w:rsidRDefault="000B3B9F" w:rsidP="000B3B9F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 xml:space="preserve">Коммуникационное сообщение должно нести в себе 3 составляющих (для каждого целевого сегмента данные компоненты могут различаться): </w:t>
      </w:r>
    </w:p>
    <w:p w:rsidR="000B3B9F" w:rsidRPr="00BD3574" w:rsidRDefault="000B3B9F" w:rsidP="000B3B9F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5001E">
        <w:rPr>
          <w:rFonts w:ascii="Times New Roman" w:hAnsi="Times New Roman" w:cs="Times New Roman"/>
          <w:i/>
          <w:sz w:val="24"/>
          <w:szCs w:val="24"/>
        </w:rPr>
        <w:t>функциональную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касается</w:t>
      </w:r>
      <w:r w:rsidRPr="00BD3574">
        <w:rPr>
          <w:rFonts w:ascii="Times New Roman" w:hAnsi="Times New Roman" w:cs="Times New Roman"/>
          <w:sz w:val="24"/>
          <w:szCs w:val="24"/>
        </w:rPr>
        <w:t xml:space="preserve"> восприятия полезности продукта или услуги, ассоциируемых с брендом; </w:t>
      </w:r>
    </w:p>
    <w:p w:rsidR="000B3B9F" w:rsidRPr="00BD3574" w:rsidRDefault="000B3B9F" w:rsidP="000B3B9F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 xml:space="preserve">- </w:t>
      </w:r>
      <w:r w:rsidRPr="00B5001E">
        <w:rPr>
          <w:rFonts w:ascii="Times New Roman" w:hAnsi="Times New Roman" w:cs="Times New Roman"/>
          <w:i/>
          <w:sz w:val="24"/>
          <w:szCs w:val="24"/>
        </w:rPr>
        <w:t>социальную</w:t>
      </w:r>
      <w:r>
        <w:rPr>
          <w:rFonts w:ascii="Times New Roman" w:hAnsi="Times New Roman" w:cs="Times New Roman"/>
          <w:sz w:val="24"/>
          <w:szCs w:val="24"/>
        </w:rPr>
        <w:t>: относится</w:t>
      </w:r>
      <w:r w:rsidRPr="00BD3574">
        <w:rPr>
          <w:rFonts w:ascii="Times New Roman" w:hAnsi="Times New Roman" w:cs="Times New Roman"/>
          <w:sz w:val="24"/>
          <w:szCs w:val="24"/>
        </w:rPr>
        <w:t xml:space="preserve"> к способности пользователя идентифицировать себя с группой; </w:t>
      </w:r>
    </w:p>
    <w:p w:rsidR="000B3B9F" w:rsidRDefault="000B3B9F" w:rsidP="000B3B9F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 xml:space="preserve">- </w:t>
      </w:r>
      <w:r w:rsidRPr="00B5001E">
        <w:rPr>
          <w:rFonts w:ascii="Times New Roman" w:hAnsi="Times New Roman" w:cs="Times New Roman"/>
          <w:i/>
          <w:sz w:val="24"/>
          <w:szCs w:val="24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>: касается</w:t>
      </w:r>
      <w:r w:rsidRPr="00BD3574">
        <w:rPr>
          <w:rFonts w:ascii="Times New Roman" w:hAnsi="Times New Roman" w:cs="Times New Roman"/>
          <w:sz w:val="24"/>
          <w:szCs w:val="24"/>
        </w:rPr>
        <w:t xml:space="preserve"> способности бренда вызывать эмоции и оказывать ментальную поддержку.</w:t>
      </w:r>
      <w:r w:rsidRPr="000C5D7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C5D75">
        <w:rPr>
          <w:rFonts w:ascii="Times New Roman" w:hAnsi="Times New Roman" w:cs="Times New Roman"/>
          <w:sz w:val="24"/>
          <w:szCs w:val="24"/>
        </w:rPr>
        <w:t>]</w:t>
      </w:r>
    </w:p>
    <w:p w:rsidR="000B3B9F" w:rsidRDefault="000B3B9F" w:rsidP="000B3B9F">
      <w:p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Pr="00BD3574" w:rsidRDefault="000B3B9F" w:rsidP="000B3B9F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6F23D3">
        <w:rPr>
          <w:rFonts w:ascii="Times New Roman" w:hAnsi="Times New Roman" w:cs="Times New Roman"/>
          <w:i/>
          <w:sz w:val="24"/>
          <w:szCs w:val="24"/>
        </w:rPr>
        <w:t>Разработка и утверждение бюджета.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D3574">
        <w:rPr>
          <w:rFonts w:ascii="Times New Roman" w:hAnsi="Times New Roman" w:cs="Times New Roman"/>
          <w:sz w:val="24"/>
          <w:szCs w:val="24"/>
        </w:rPr>
        <w:t>од бюджетом маркетинга следует понимать сведенные вместе доходы от маркетинговой деятельности, выраж</w:t>
      </w:r>
      <w:r>
        <w:rPr>
          <w:rFonts w:ascii="Times New Roman" w:hAnsi="Times New Roman" w:cs="Times New Roman"/>
          <w:sz w:val="24"/>
          <w:szCs w:val="24"/>
        </w:rPr>
        <w:t>енные выручкой от продаж</w:t>
      </w:r>
      <w:r w:rsidRPr="00BD3574">
        <w:rPr>
          <w:rFonts w:ascii="Times New Roman" w:hAnsi="Times New Roman" w:cs="Times New Roman"/>
          <w:sz w:val="24"/>
          <w:szCs w:val="24"/>
        </w:rPr>
        <w:t xml:space="preserve"> и расходы на нее по направлениям, </w:t>
      </w:r>
      <w:r>
        <w:rPr>
          <w:rFonts w:ascii="Times New Roman" w:hAnsi="Times New Roman" w:cs="Times New Roman"/>
          <w:sz w:val="24"/>
          <w:szCs w:val="24"/>
        </w:rPr>
        <w:t xml:space="preserve">имеющим </w:t>
      </w:r>
      <w:r w:rsidRPr="00BD3574">
        <w:rPr>
          <w:rFonts w:ascii="Times New Roman" w:hAnsi="Times New Roman" w:cs="Times New Roman"/>
          <w:sz w:val="24"/>
          <w:szCs w:val="24"/>
        </w:rPr>
        <w:t xml:space="preserve">различную структуру на </w:t>
      </w:r>
      <w:r>
        <w:rPr>
          <w:rFonts w:ascii="Times New Roman" w:hAnsi="Times New Roman" w:cs="Times New Roman"/>
          <w:sz w:val="24"/>
          <w:szCs w:val="24"/>
        </w:rPr>
        <w:t>предприятиях разных сегментов.Б</w:t>
      </w:r>
      <w:r w:rsidRPr="00BD3574">
        <w:rPr>
          <w:rFonts w:ascii="Times New Roman" w:hAnsi="Times New Roman" w:cs="Times New Roman"/>
          <w:sz w:val="24"/>
          <w:szCs w:val="24"/>
        </w:rPr>
        <w:t xml:space="preserve">юджет маркетинга может быть составлен только для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и </w:t>
      </w:r>
      <w:r w:rsidRPr="00BD35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D3574">
        <w:rPr>
          <w:rFonts w:ascii="Times New Roman" w:hAnsi="Times New Roman" w:cs="Times New Roman"/>
          <w:sz w:val="24"/>
          <w:szCs w:val="24"/>
        </w:rPr>
        <w:t xml:space="preserve"> крупных структурных подразделений, ведущих самостоятельную деятельность, прибыль от которой может быть выделена из общей прибыли всей организации. </w:t>
      </w:r>
      <w:r>
        <w:rPr>
          <w:rFonts w:ascii="Times New Roman" w:hAnsi="Times New Roman" w:cs="Times New Roman"/>
          <w:sz w:val="24"/>
          <w:szCs w:val="24"/>
        </w:rPr>
        <w:t>Остановимся на данном этапе для более подробного рассмотрения.</w:t>
      </w:r>
    </w:p>
    <w:p w:rsidR="000B3B9F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Pr="00BD3574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D3574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3574">
        <w:rPr>
          <w:rFonts w:ascii="Times New Roman" w:hAnsi="Times New Roman" w:cs="Times New Roman"/>
          <w:sz w:val="24"/>
          <w:szCs w:val="24"/>
        </w:rPr>
        <w:t xml:space="preserve"> бюджета маркетинга </w:t>
      </w:r>
      <w:r>
        <w:rPr>
          <w:rFonts w:ascii="Times New Roman" w:hAnsi="Times New Roman" w:cs="Times New Roman"/>
          <w:sz w:val="24"/>
          <w:szCs w:val="24"/>
        </w:rPr>
        <w:t>В.И. Беляев представляет</w:t>
      </w:r>
      <w:r w:rsidRPr="00BD3574">
        <w:rPr>
          <w:rFonts w:ascii="Times New Roman" w:hAnsi="Times New Roman" w:cs="Times New Roman"/>
          <w:sz w:val="24"/>
          <w:szCs w:val="24"/>
        </w:rPr>
        <w:t xml:space="preserve"> в виде формулы: 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 = S </w:t>
      </w:r>
      <w:r w:rsidRPr="00BD35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 - [S </w:t>
      </w:r>
      <w:r w:rsidRPr="00BD3574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(O + A) +E + F + D], 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 xml:space="preserve">где         </w:t>
      </w:r>
      <w:r w:rsidRPr="00BD3574">
        <w:rPr>
          <w:rFonts w:ascii="Times New Roman" w:hAnsi="Times New Roman" w:cs="Times New Roman"/>
          <w:i/>
          <w:sz w:val="24"/>
          <w:szCs w:val="24"/>
        </w:rPr>
        <w:t>Р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прибыль;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объем продаж в штуках, тоннах и др.;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цена по прейскуранту;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</w:rPr>
        <w:t>О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комиссионные, транспортные, складские и подобные расходы; 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</w:rPr>
        <w:t>А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затраты на производство единицы товара, его развитие; 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</w:rPr>
        <w:t>Е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постоянные затраты; 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затраты на рекламу и иные коммуникации; </w:t>
      </w:r>
    </w:p>
    <w:p w:rsidR="000B3B9F" w:rsidRPr="00BD3574" w:rsidRDefault="000B3B9F" w:rsidP="0083454A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затраты на продвижение товара к рынку и стимулирование сбыта. 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отметить, что данную формулу общего характера при составлении бюджета для реального предприятия следует конкретизировать и готовых способов этого не может быть. </w:t>
      </w:r>
    </w:p>
    <w:p w:rsidR="000B3B9F" w:rsidRPr="00D84181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бюджет маркетинга можно определить не только как финансовый план маркетинговой деятельности предприятия, но и как разновидность финансового прогноза, так как он содержит, помимо точных утверждений, предположения. При этом необходимо стремиться упревалированию утверждений</w:t>
      </w:r>
      <w:r w:rsidRPr="00D84181">
        <w:rPr>
          <w:rFonts w:ascii="Times New Roman" w:hAnsi="Times New Roman" w:cs="Times New Roman"/>
          <w:sz w:val="24"/>
          <w:szCs w:val="24"/>
        </w:rPr>
        <w:t>.[1]</w:t>
      </w:r>
      <w:r>
        <w:rPr>
          <w:rFonts w:ascii="Times New Roman" w:hAnsi="Times New Roman" w:cs="Times New Roman"/>
          <w:sz w:val="24"/>
          <w:szCs w:val="24"/>
        </w:rPr>
        <w:t xml:space="preserve"> Далее мы продолжим рассматривать следующие этапы разработки коммуникационной стратегии. </w:t>
      </w:r>
    </w:p>
    <w:p w:rsidR="000B3B9F" w:rsidRDefault="000B3B9F" w:rsidP="000B3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Default="000B3B9F" w:rsidP="000B3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81">
        <w:rPr>
          <w:rFonts w:ascii="Times New Roman" w:hAnsi="Times New Roman" w:cs="Times New Roman"/>
          <w:sz w:val="24"/>
          <w:szCs w:val="24"/>
        </w:rPr>
        <w:t>5</w:t>
      </w:r>
      <w:r w:rsidRPr="00BD3574">
        <w:rPr>
          <w:rFonts w:ascii="Times New Roman" w:hAnsi="Times New Roman" w:cs="Times New Roman"/>
          <w:sz w:val="24"/>
          <w:szCs w:val="24"/>
        </w:rPr>
        <w:t xml:space="preserve">. </w:t>
      </w:r>
      <w:r w:rsidRPr="00B82FF5">
        <w:rPr>
          <w:rFonts w:ascii="Times New Roman" w:hAnsi="Times New Roman" w:cs="Times New Roman"/>
          <w:i/>
          <w:sz w:val="24"/>
          <w:szCs w:val="24"/>
        </w:rPr>
        <w:t>Отслеживание обратной связи</w:t>
      </w:r>
      <w:r>
        <w:rPr>
          <w:rFonts w:ascii="Times New Roman" w:hAnsi="Times New Roman" w:cs="Times New Roman"/>
          <w:sz w:val="24"/>
          <w:szCs w:val="24"/>
        </w:rPr>
        <w:t xml:space="preserve">, заключающееся в получении обратной реакции от целевой аудитории в зависимости от интересующих предприятие параметров и изначально поставленных целей коммуникационной стратегии. Наиболее распространенные критерии оценки обратной связи: </w:t>
      </w:r>
    </w:p>
    <w:p w:rsidR="000B3B9F" w:rsidRDefault="000B3B9F" w:rsidP="000B3B9F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E3">
        <w:rPr>
          <w:rFonts w:ascii="Times New Roman" w:hAnsi="Times New Roman" w:cs="Times New Roman"/>
          <w:i/>
          <w:sz w:val="24"/>
          <w:szCs w:val="24"/>
        </w:rPr>
        <w:t>Знание бренда</w:t>
      </w:r>
      <w:r>
        <w:rPr>
          <w:rFonts w:ascii="Times New Roman" w:hAnsi="Times New Roman" w:cs="Times New Roman"/>
          <w:sz w:val="24"/>
          <w:szCs w:val="24"/>
        </w:rPr>
        <w:t>, выражающееся в проценте потребителей, знающих или вспомнивших о существовании бренда. Выделяется два уровня осведомленности - активный (спонтанный) и пассивный (при помощи подсказки);</w:t>
      </w:r>
    </w:p>
    <w:p w:rsidR="000B3B9F" w:rsidRDefault="000B3B9F" w:rsidP="000B3B9F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E3">
        <w:rPr>
          <w:rFonts w:ascii="Times New Roman" w:hAnsi="Times New Roman" w:cs="Times New Roman"/>
          <w:i/>
          <w:sz w:val="24"/>
          <w:szCs w:val="24"/>
        </w:rPr>
        <w:t>Знание рекламы</w:t>
      </w:r>
      <w:r>
        <w:rPr>
          <w:rFonts w:ascii="Times New Roman" w:hAnsi="Times New Roman" w:cs="Times New Roman"/>
          <w:sz w:val="24"/>
          <w:szCs w:val="24"/>
        </w:rPr>
        <w:t>, также выражающееся в проценте потребителей, осведомленных о рекламе и вспомнивших ее конкретное содержание. При этом также выделяется два уровня осведомленности;</w:t>
      </w:r>
    </w:p>
    <w:p w:rsidR="000B3B9F" w:rsidRDefault="000B3B9F" w:rsidP="000B3B9F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E3">
        <w:rPr>
          <w:rFonts w:ascii="Times New Roman" w:hAnsi="Times New Roman" w:cs="Times New Roman"/>
          <w:i/>
          <w:sz w:val="24"/>
          <w:szCs w:val="24"/>
        </w:rPr>
        <w:t>Позиционирование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. Критерий отличается сложностью оценки. На его основе выделяется способ восприятия бренда потребителем среди конкурирующих компаний; </w:t>
      </w:r>
    </w:p>
    <w:p w:rsidR="000B3B9F" w:rsidRDefault="000B3B9F" w:rsidP="000B3B9F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Предпочтения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при выборе того или иного бренда. Алгоритм получения предпочтения представляет из себя последовательность из: изначального отсутствия знаний о продукте затем осведомленности, знания, расположения, предпочтения, убеждения, покупки и, наконец, повторной покупки; </w:t>
      </w:r>
    </w:p>
    <w:p w:rsidR="000B3B9F" w:rsidRPr="00D40A4D" w:rsidRDefault="000B3B9F" w:rsidP="000B3B9F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A4D">
        <w:rPr>
          <w:rFonts w:ascii="Times New Roman" w:hAnsi="Times New Roman" w:cs="Times New Roman"/>
          <w:i/>
          <w:sz w:val="24"/>
          <w:szCs w:val="24"/>
        </w:rPr>
        <w:t>Корпоративный имидж и репутация</w:t>
      </w:r>
      <w:r w:rsidRPr="00D40A4D">
        <w:rPr>
          <w:rFonts w:ascii="Times New Roman" w:hAnsi="Times New Roman" w:cs="Times New Roman"/>
          <w:sz w:val="24"/>
          <w:szCs w:val="24"/>
        </w:rPr>
        <w:t xml:space="preserve">, представляющие из себя ценностные характеристики, вызываемые набором ощущений и убеждений, складывающихся у потребителя о компании.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[14] </w:t>
      </w:r>
    </w:p>
    <w:p w:rsidR="000B3B9F" w:rsidRPr="00D40A4D" w:rsidRDefault="000B3B9F" w:rsidP="000B3B9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40A4D">
        <w:rPr>
          <w:rFonts w:ascii="Times New Roman" w:hAnsi="Times New Roman" w:cs="Times New Roman"/>
          <w:sz w:val="24"/>
          <w:szCs w:val="24"/>
        </w:rPr>
        <w:t xml:space="preserve">. </w:t>
      </w:r>
      <w:r w:rsidRPr="00D40A4D">
        <w:rPr>
          <w:rFonts w:ascii="Times New Roman" w:hAnsi="Times New Roman" w:cs="Times New Roman"/>
          <w:i/>
          <w:sz w:val="24"/>
          <w:szCs w:val="24"/>
        </w:rPr>
        <w:t>Анализ результатов</w:t>
      </w:r>
      <w:r w:rsidRPr="00D40A4D">
        <w:rPr>
          <w:rFonts w:ascii="Times New Roman" w:hAnsi="Times New Roman" w:cs="Times New Roman"/>
          <w:sz w:val="24"/>
          <w:szCs w:val="24"/>
        </w:rPr>
        <w:t>, заключающийся в оценке эффективности коммуникационной стратегии.  Данному вопросу посвящен следующий раздел.</w:t>
      </w: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Pr="00BD3574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b/>
          <w:sz w:val="24"/>
          <w:szCs w:val="24"/>
        </w:rPr>
        <w:t>1.3.Методология оценки эффективности коммуникационной стратегии</w:t>
      </w:r>
    </w:p>
    <w:p w:rsidR="000B3B9F" w:rsidRPr="007D1628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628">
        <w:rPr>
          <w:rFonts w:ascii="Times New Roman" w:hAnsi="Times New Roman" w:cs="Times New Roman"/>
          <w:sz w:val="24"/>
          <w:szCs w:val="24"/>
        </w:rPr>
        <w:t>Роль оценки результатов коммуникационной кампании достаточно очевидна. Она выполняет сразу несколько функций. Во-первых, анализ эффективности такой кампании способствует систематизации и учёту расходов. Во-вторых, протоколирование информации и подведение итогов позволяет компании учитывать и исправлять собственные ошибки в худшем случае и улучшить последующую коммуникационную кампанию в лучшем. Наконец, в-третьих, тщательная оценка результатов даёт возможность сравнить эффективность коммуникационной кампании с продуктивностью других инструментов маркетинга. Важно отметить, что результативность в нашем случае есть отношение отдачи, выгоды, полученной в результате кампании, к затратам на неё.</w:t>
      </w:r>
    </w:p>
    <w:p w:rsidR="000B3B9F" w:rsidRPr="004F6614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628">
        <w:rPr>
          <w:rFonts w:ascii="Times New Roman" w:hAnsi="Times New Roman" w:cs="Times New Roman"/>
          <w:sz w:val="24"/>
          <w:szCs w:val="24"/>
        </w:rPr>
        <w:lastRenderedPageBreak/>
        <w:t>Однако следует отметить тот факт, что оценка является наиболее сложным этапом. По большей части коммуникационные кампании не подлежат оценке в целом и могут быть оценены и измерены лишь частями. Кроме того, следует учитывать наличие временного промежутка между проведением кампании и появлением результата в виде общего увеличения выручки по ее итогам. В зависимости от сферы деятельности организации протяженность между кампанией и результатом может достигать нескольких лет.</w:t>
      </w:r>
      <w:r w:rsidRPr="007C7C1E">
        <w:rPr>
          <w:rFonts w:ascii="Times New Roman" w:hAnsi="Times New Roman" w:cs="Times New Roman"/>
          <w:sz w:val="24"/>
          <w:szCs w:val="24"/>
        </w:rPr>
        <w:t>[</w:t>
      </w:r>
      <w:r w:rsidRPr="004F6614">
        <w:rPr>
          <w:rFonts w:ascii="Times New Roman" w:hAnsi="Times New Roman" w:cs="Times New Roman"/>
          <w:sz w:val="24"/>
          <w:szCs w:val="24"/>
        </w:rPr>
        <w:t>9]</w:t>
      </w:r>
    </w:p>
    <w:p w:rsidR="000B3B9F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628">
        <w:rPr>
          <w:rFonts w:ascii="Times New Roman" w:hAnsi="Times New Roman" w:cs="Times New Roman"/>
          <w:sz w:val="24"/>
          <w:szCs w:val="24"/>
        </w:rPr>
        <w:t xml:space="preserve">В связи с вышесказанным  существует  потребность оценки коммуникационной деятельности, которая не была бы связана непосредственно с процессом продажи. </w:t>
      </w:r>
      <w:r>
        <w:rPr>
          <w:rFonts w:ascii="Times New Roman" w:hAnsi="Times New Roman" w:cs="Times New Roman"/>
          <w:sz w:val="24"/>
          <w:szCs w:val="24"/>
        </w:rPr>
        <w:t xml:space="preserve">Существует ряд подходящих методов. </w:t>
      </w:r>
    </w:p>
    <w:p w:rsidR="000B3B9F" w:rsidRPr="00BD3574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 xml:space="preserve">Количественный метод оценки эффективности коммуникационной кампании может быть произведен в виде  расчета отдачи от коммуникационной стратегии. Условно его можно представить в виде формулы: </w:t>
      </w: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BD357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D35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357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BD3574">
        <w:rPr>
          <w:rFonts w:ascii="Times New Roman" w:hAnsi="Times New Roman" w:cs="Times New Roman"/>
          <w:i/>
          <w:sz w:val="24"/>
          <w:szCs w:val="24"/>
        </w:rPr>
        <w:t>-</w:t>
      </w: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D357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BD3574">
        <w:rPr>
          <w:rFonts w:ascii="Times New Roman" w:hAnsi="Times New Roman" w:cs="Times New Roman"/>
          <w:i/>
          <w:sz w:val="24"/>
          <w:szCs w:val="24"/>
        </w:rPr>
        <w:t xml:space="preserve">) - </w:t>
      </w: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D3574">
        <w:rPr>
          <w:rFonts w:ascii="Times New Roman" w:hAnsi="Times New Roman" w:cs="Times New Roman"/>
          <w:i/>
          <w:sz w:val="24"/>
          <w:szCs w:val="24"/>
        </w:rPr>
        <w:t>,</w:t>
      </w: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sz w:val="24"/>
          <w:szCs w:val="24"/>
        </w:rPr>
        <w:t xml:space="preserve">где   </w:t>
      </w: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BD3574">
        <w:rPr>
          <w:rFonts w:ascii="Times New Roman" w:hAnsi="Times New Roman" w:cs="Times New Roman"/>
          <w:sz w:val="24"/>
          <w:szCs w:val="24"/>
        </w:rPr>
        <w:t>- отдача от коммуникационной программы;</w:t>
      </w: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количество дополнительно проданной продукции в результате коммуникационной программы;</w:t>
      </w: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доход на единицу продукции;</w:t>
      </w: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D3574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BD3574">
        <w:rPr>
          <w:rFonts w:ascii="Times New Roman" w:hAnsi="Times New Roman" w:cs="Times New Roman"/>
          <w:sz w:val="24"/>
          <w:szCs w:val="24"/>
        </w:rPr>
        <w:t xml:space="preserve"> - дополнительные издержки на единицу продукции;</w:t>
      </w:r>
    </w:p>
    <w:p w:rsidR="000B3B9F" w:rsidRPr="00BD3574" w:rsidRDefault="000B3B9F" w:rsidP="000B3B9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57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D3574">
        <w:rPr>
          <w:rFonts w:ascii="Times New Roman" w:hAnsi="Times New Roman" w:cs="Times New Roman"/>
          <w:sz w:val="24"/>
          <w:szCs w:val="24"/>
        </w:rPr>
        <w:t xml:space="preserve">- затраты на коммуникации. </w:t>
      </w:r>
    </w:p>
    <w:p w:rsidR="000B3B9F" w:rsidRDefault="000B3B9F" w:rsidP="000B3B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B9F" w:rsidRPr="007D1628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D1628">
        <w:rPr>
          <w:rFonts w:ascii="Times New Roman" w:hAnsi="Times New Roman" w:cs="Times New Roman"/>
          <w:sz w:val="24"/>
          <w:szCs w:val="24"/>
        </w:rPr>
        <w:t xml:space="preserve">ельзя недооценивать значимость осведомлённости потенциального клиента о продукте, предлагаемом компанией. Наиболее простым и в то же время эффективным способом по сей день остаётся прямой контакт с потребителем в виде опроса. Наилучшим образом этот способ сработает в случае разбивки опроса на два этапа – до проведения кампании и после. Содержание анкетирования или интервьюирования может быть различным. Например, интервьюер предлагает респондентам назвать несколько компаний, брендов, предлагающих свои услуги в указанной области. Далее собранные данные анализируются, и высчитывается процент назвавших фирму, проводящую опрос. Очевидно, что по результатам успешной коммуникационной кампании этот показатель должен вырасти. Наиболее профессионально со стороны маркетологов в таком случае было бы заранее спрогнозировать возможное улучшение результатов, а по итогам второго опроса сравнить ещё и параметр "ожидание/реальность". </w:t>
      </w:r>
    </w:p>
    <w:p w:rsidR="000B3B9F" w:rsidRPr="007D1628" w:rsidRDefault="000B3B9F" w:rsidP="0083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628">
        <w:rPr>
          <w:rFonts w:ascii="Times New Roman" w:hAnsi="Times New Roman" w:cs="Times New Roman"/>
          <w:sz w:val="24"/>
          <w:szCs w:val="24"/>
        </w:rPr>
        <w:t xml:space="preserve">Другая возможность получения обратной связи напрямую скоординирована с деятельностью самой фирмы. Этот метод заключается в создании фокус-групп. В них </w:t>
      </w:r>
      <w:r w:rsidRPr="007D1628">
        <w:rPr>
          <w:rFonts w:ascii="Times New Roman" w:hAnsi="Times New Roman" w:cs="Times New Roman"/>
          <w:sz w:val="24"/>
          <w:szCs w:val="24"/>
        </w:rPr>
        <w:lastRenderedPageBreak/>
        <w:t xml:space="preserve">могут быть открыты обсуждения некоторых аспектов производимой продукции, их качественных характеристик и т.п. Максимальный положительный эффект будет достигнут при проведении т.н. политики обратной анонимности – респонденты не будут знать названия компании, предлагающей товар или услугу, а обсуждение будет носить общий характер.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D1628">
        <w:rPr>
          <w:rFonts w:ascii="Times New Roman" w:hAnsi="Times New Roman" w:cs="Times New Roman"/>
          <w:sz w:val="24"/>
          <w:szCs w:val="24"/>
        </w:rPr>
        <w:t>анные, полученные в результате, не подлежат материальной оценке, их невозможно измерить и исчислить в денежном эквиваленте, однако они могут оказаться фактически бесценными при последующем проектировании и составлении коммуникационной кампании.</w:t>
      </w:r>
    </w:p>
    <w:p w:rsidR="008600FD" w:rsidRDefault="000B3B9F" w:rsidP="00577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628">
        <w:rPr>
          <w:rFonts w:ascii="Times New Roman" w:hAnsi="Times New Roman" w:cs="Times New Roman"/>
          <w:sz w:val="24"/>
          <w:szCs w:val="24"/>
        </w:rPr>
        <w:t xml:space="preserve">Наиболее важным и наименее ощутимым следствием </w:t>
      </w:r>
      <w:r>
        <w:rPr>
          <w:rFonts w:ascii="Times New Roman" w:hAnsi="Times New Roman" w:cs="Times New Roman"/>
          <w:sz w:val="24"/>
          <w:szCs w:val="24"/>
        </w:rPr>
        <w:t>данного мероприятия</w:t>
      </w:r>
      <w:r w:rsidRPr="007D1628">
        <w:rPr>
          <w:rFonts w:ascii="Times New Roman" w:hAnsi="Times New Roman" w:cs="Times New Roman"/>
          <w:sz w:val="24"/>
          <w:szCs w:val="24"/>
        </w:rPr>
        <w:t xml:space="preserve"> может оказаться создание определённого имиджа.</w:t>
      </w:r>
      <w:r w:rsidRPr="007C7C1E">
        <w:rPr>
          <w:rFonts w:ascii="Times New Roman" w:hAnsi="Times New Roman" w:cs="Times New Roman"/>
          <w:sz w:val="24"/>
          <w:szCs w:val="24"/>
        </w:rPr>
        <w:t>[8</w:t>
      </w:r>
      <w:r w:rsidRPr="00BA7AE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Важно отметить</w:t>
      </w:r>
      <w:r w:rsidRPr="007D1628">
        <w:rPr>
          <w:rFonts w:ascii="Times New Roman" w:hAnsi="Times New Roman" w:cs="Times New Roman"/>
          <w:sz w:val="24"/>
          <w:szCs w:val="24"/>
        </w:rPr>
        <w:t xml:space="preserve">, что понятие имиджа не измеряется и не имеет чётко сформулированного очевидного определения, в то время, как сам термин и то, что под ним подразумевается, заслуженно считается одним из ключевых понятий маркетинга. </w:t>
      </w:r>
    </w:p>
    <w:p w:rsidR="008600FD" w:rsidRDefault="008600FD" w:rsidP="00755A27">
      <w:pPr>
        <w:spacing w:line="360" w:lineRule="auto"/>
        <w:ind w:left="-851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FD" w:rsidRDefault="008600FD" w:rsidP="006449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6A8" w:rsidRDefault="00FD06A8" w:rsidP="00CB1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7703" w:rsidRPr="00814046" w:rsidRDefault="00B17703" w:rsidP="00B177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046" w:rsidRPr="00EB402F" w:rsidRDefault="00814046" w:rsidP="00EB40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4046" w:rsidRPr="00EB402F" w:rsidSect="00B71EEA">
      <w:footerReference w:type="default" r:id="rId12"/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BB" w:rsidRDefault="007A46BB" w:rsidP="002A6A23">
      <w:pPr>
        <w:spacing w:after="0" w:line="240" w:lineRule="auto"/>
      </w:pPr>
      <w:r>
        <w:separator/>
      </w:r>
    </w:p>
  </w:endnote>
  <w:endnote w:type="continuationSeparator" w:id="1">
    <w:p w:rsidR="007A46BB" w:rsidRDefault="007A46BB" w:rsidP="002A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893423"/>
      <w:docPartObj>
        <w:docPartGallery w:val="Page Numbers (Bottom of Page)"/>
        <w:docPartUnique/>
      </w:docPartObj>
    </w:sdtPr>
    <w:sdtContent>
      <w:p w:rsidR="00A37FB5" w:rsidRDefault="006A045E">
        <w:pPr>
          <w:pStyle w:val="a5"/>
          <w:jc w:val="center"/>
        </w:pPr>
        <w:fldSimple w:instr=" PAGE   \* MERGEFORMAT ">
          <w:r w:rsidR="009D186F">
            <w:rPr>
              <w:noProof/>
            </w:rPr>
            <w:t>2</w:t>
          </w:r>
        </w:fldSimple>
      </w:p>
    </w:sdtContent>
  </w:sdt>
  <w:p w:rsidR="00A37FB5" w:rsidRDefault="00A37F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BB" w:rsidRDefault="007A46BB" w:rsidP="002A6A23">
      <w:pPr>
        <w:spacing w:after="0" w:line="240" w:lineRule="auto"/>
      </w:pPr>
      <w:r>
        <w:separator/>
      </w:r>
    </w:p>
  </w:footnote>
  <w:footnote w:type="continuationSeparator" w:id="1">
    <w:p w:rsidR="007A46BB" w:rsidRDefault="007A46BB" w:rsidP="002A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202"/>
    <w:multiLevelType w:val="hybridMultilevel"/>
    <w:tmpl w:val="34086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B678DD"/>
    <w:multiLevelType w:val="hybridMultilevel"/>
    <w:tmpl w:val="02B64DC8"/>
    <w:lvl w:ilvl="0" w:tplc="3962E4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C3EAA"/>
    <w:multiLevelType w:val="hybridMultilevel"/>
    <w:tmpl w:val="7856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A4147"/>
    <w:multiLevelType w:val="hybridMultilevel"/>
    <w:tmpl w:val="2AFAFE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2B5F57"/>
    <w:multiLevelType w:val="hybridMultilevel"/>
    <w:tmpl w:val="A75A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01CDB"/>
    <w:multiLevelType w:val="hybridMultilevel"/>
    <w:tmpl w:val="6608C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D51D3"/>
    <w:multiLevelType w:val="hybridMultilevel"/>
    <w:tmpl w:val="8F449F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593A71"/>
    <w:multiLevelType w:val="hybridMultilevel"/>
    <w:tmpl w:val="C86A3F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3932244"/>
    <w:multiLevelType w:val="hybridMultilevel"/>
    <w:tmpl w:val="D562A462"/>
    <w:lvl w:ilvl="0" w:tplc="E2184726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CC7A32"/>
    <w:multiLevelType w:val="hybridMultilevel"/>
    <w:tmpl w:val="2ECA7124"/>
    <w:lvl w:ilvl="0" w:tplc="3962E4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671D2"/>
    <w:multiLevelType w:val="hybridMultilevel"/>
    <w:tmpl w:val="B66CF76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A87845"/>
    <w:multiLevelType w:val="hybridMultilevel"/>
    <w:tmpl w:val="A20AF848"/>
    <w:lvl w:ilvl="0" w:tplc="3962E4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A0E25"/>
    <w:multiLevelType w:val="hybridMultilevel"/>
    <w:tmpl w:val="A4F83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F606133"/>
    <w:multiLevelType w:val="hybridMultilevel"/>
    <w:tmpl w:val="4C7A6C22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299B5968"/>
    <w:multiLevelType w:val="hybridMultilevel"/>
    <w:tmpl w:val="8DB4D9C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E44F4E"/>
    <w:multiLevelType w:val="hybridMultilevel"/>
    <w:tmpl w:val="46301C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EC278E8"/>
    <w:multiLevelType w:val="hybridMultilevel"/>
    <w:tmpl w:val="7D8CFBD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70C76BE"/>
    <w:multiLevelType w:val="hybridMultilevel"/>
    <w:tmpl w:val="365A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C068C"/>
    <w:multiLevelType w:val="hybridMultilevel"/>
    <w:tmpl w:val="A12C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9E362D"/>
    <w:multiLevelType w:val="hybridMultilevel"/>
    <w:tmpl w:val="558A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52E7F"/>
    <w:multiLevelType w:val="hybridMultilevel"/>
    <w:tmpl w:val="FB2435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0D452E6"/>
    <w:multiLevelType w:val="hybridMultilevel"/>
    <w:tmpl w:val="1E40CD44"/>
    <w:lvl w:ilvl="0" w:tplc="3962E4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0757E"/>
    <w:multiLevelType w:val="hybridMultilevel"/>
    <w:tmpl w:val="5EFC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E17EA"/>
    <w:multiLevelType w:val="hybridMultilevel"/>
    <w:tmpl w:val="3E4A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F13B7"/>
    <w:multiLevelType w:val="hybridMultilevel"/>
    <w:tmpl w:val="2A348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8818B4"/>
    <w:multiLevelType w:val="hybridMultilevel"/>
    <w:tmpl w:val="DB36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A2721"/>
    <w:multiLevelType w:val="hybridMultilevel"/>
    <w:tmpl w:val="3D52F158"/>
    <w:lvl w:ilvl="0" w:tplc="3962E4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A74A0"/>
    <w:multiLevelType w:val="hybridMultilevel"/>
    <w:tmpl w:val="0D6077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AC133B"/>
    <w:multiLevelType w:val="hybridMultilevel"/>
    <w:tmpl w:val="E610B1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4BC09BE"/>
    <w:multiLevelType w:val="hybridMultilevel"/>
    <w:tmpl w:val="D0D0342A"/>
    <w:lvl w:ilvl="0" w:tplc="5794384A">
      <w:numFmt w:val="bullet"/>
      <w:lvlText w:val="•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556D7C89"/>
    <w:multiLevelType w:val="hybridMultilevel"/>
    <w:tmpl w:val="BCEE6760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E012008"/>
    <w:multiLevelType w:val="hybridMultilevel"/>
    <w:tmpl w:val="245C4F84"/>
    <w:lvl w:ilvl="0" w:tplc="3962E4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A3515"/>
    <w:multiLevelType w:val="hybridMultilevel"/>
    <w:tmpl w:val="2B1E9DD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7557E7F"/>
    <w:multiLevelType w:val="hybridMultilevel"/>
    <w:tmpl w:val="2A1CD55A"/>
    <w:lvl w:ilvl="0" w:tplc="3962E4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B613B"/>
    <w:multiLevelType w:val="hybridMultilevel"/>
    <w:tmpl w:val="B704AA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3892848"/>
    <w:multiLevelType w:val="hybridMultilevel"/>
    <w:tmpl w:val="0EFC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348E9"/>
    <w:multiLevelType w:val="hybridMultilevel"/>
    <w:tmpl w:val="CC24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A1561"/>
    <w:multiLevelType w:val="hybridMultilevel"/>
    <w:tmpl w:val="A8CA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7"/>
  </w:num>
  <w:num w:numId="4">
    <w:abstractNumId w:val="28"/>
  </w:num>
  <w:num w:numId="5">
    <w:abstractNumId w:val="8"/>
  </w:num>
  <w:num w:numId="6">
    <w:abstractNumId w:val="18"/>
  </w:num>
  <w:num w:numId="7">
    <w:abstractNumId w:val="13"/>
  </w:num>
  <w:num w:numId="8">
    <w:abstractNumId w:val="23"/>
  </w:num>
  <w:num w:numId="9">
    <w:abstractNumId w:val="4"/>
  </w:num>
  <w:num w:numId="10">
    <w:abstractNumId w:val="10"/>
  </w:num>
  <w:num w:numId="11">
    <w:abstractNumId w:val="14"/>
  </w:num>
  <w:num w:numId="12">
    <w:abstractNumId w:val="32"/>
  </w:num>
  <w:num w:numId="13">
    <w:abstractNumId w:val="16"/>
  </w:num>
  <w:num w:numId="14">
    <w:abstractNumId w:val="30"/>
  </w:num>
  <w:num w:numId="15">
    <w:abstractNumId w:val="2"/>
  </w:num>
  <w:num w:numId="16">
    <w:abstractNumId w:val="0"/>
  </w:num>
  <w:num w:numId="17">
    <w:abstractNumId w:val="34"/>
  </w:num>
  <w:num w:numId="18">
    <w:abstractNumId w:val="20"/>
  </w:num>
  <w:num w:numId="19">
    <w:abstractNumId w:val="7"/>
  </w:num>
  <w:num w:numId="20">
    <w:abstractNumId w:val="15"/>
  </w:num>
  <w:num w:numId="21">
    <w:abstractNumId w:val="6"/>
  </w:num>
  <w:num w:numId="22">
    <w:abstractNumId w:val="36"/>
  </w:num>
  <w:num w:numId="23">
    <w:abstractNumId w:val="26"/>
  </w:num>
  <w:num w:numId="24">
    <w:abstractNumId w:val="1"/>
  </w:num>
  <w:num w:numId="25">
    <w:abstractNumId w:val="31"/>
  </w:num>
  <w:num w:numId="26">
    <w:abstractNumId w:val="33"/>
  </w:num>
  <w:num w:numId="27">
    <w:abstractNumId w:val="11"/>
  </w:num>
  <w:num w:numId="28">
    <w:abstractNumId w:val="21"/>
  </w:num>
  <w:num w:numId="29">
    <w:abstractNumId w:val="9"/>
  </w:num>
  <w:num w:numId="30">
    <w:abstractNumId w:val="5"/>
  </w:num>
  <w:num w:numId="31">
    <w:abstractNumId w:val="19"/>
  </w:num>
  <w:num w:numId="32">
    <w:abstractNumId w:val="22"/>
  </w:num>
  <w:num w:numId="33">
    <w:abstractNumId w:val="25"/>
  </w:num>
  <w:num w:numId="34">
    <w:abstractNumId w:val="17"/>
  </w:num>
  <w:num w:numId="35">
    <w:abstractNumId w:val="24"/>
  </w:num>
  <w:num w:numId="36">
    <w:abstractNumId w:val="12"/>
  </w:num>
  <w:num w:numId="37">
    <w:abstractNumId w:val="29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12E"/>
    <w:rsid w:val="00000C6B"/>
    <w:rsid w:val="000055A2"/>
    <w:rsid w:val="0001151D"/>
    <w:rsid w:val="000155DE"/>
    <w:rsid w:val="000166E9"/>
    <w:rsid w:val="0002694D"/>
    <w:rsid w:val="00040C6E"/>
    <w:rsid w:val="00051130"/>
    <w:rsid w:val="00055AFF"/>
    <w:rsid w:val="00073A86"/>
    <w:rsid w:val="00087AFF"/>
    <w:rsid w:val="000A3925"/>
    <w:rsid w:val="000B3B9F"/>
    <w:rsid w:val="000B658E"/>
    <w:rsid w:val="000E3206"/>
    <w:rsid w:val="000F098F"/>
    <w:rsid w:val="000F4B53"/>
    <w:rsid w:val="00114867"/>
    <w:rsid w:val="00120CC3"/>
    <w:rsid w:val="0012286F"/>
    <w:rsid w:val="001248F4"/>
    <w:rsid w:val="00130FF8"/>
    <w:rsid w:val="00152442"/>
    <w:rsid w:val="00162594"/>
    <w:rsid w:val="00172E80"/>
    <w:rsid w:val="00184DF1"/>
    <w:rsid w:val="00195A62"/>
    <w:rsid w:val="0019636C"/>
    <w:rsid w:val="001A1331"/>
    <w:rsid w:val="001A6C22"/>
    <w:rsid w:val="001B7B3B"/>
    <w:rsid w:val="001C6734"/>
    <w:rsid w:val="001F22DD"/>
    <w:rsid w:val="00230959"/>
    <w:rsid w:val="00232B2B"/>
    <w:rsid w:val="00237852"/>
    <w:rsid w:val="0027481E"/>
    <w:rsid w:val="00281468"/>
    <w:rsid w:val="0028682B"/>
    <w:rsid w:val="002954E6"/>
    <w:rsid w:val="002A3DA0"/>
    <w:rsid w:val="002A4F53"/>
    <w:rsid w:val="002A6A23"/>
    <w:rsid w:val="002B508B"/>
    <w:rsid w:val="002C6955"/>
    <w:rsid w:val="0031192E"/>
    <w:rsid w:val="00322E5E"/>
    <w:rsid w:val="0033063B"/>
    <w:rsid w:val="00340392"/>
    <w:rsid w:val="00351E20"/>
    <w:rsid w:val="00351FC2"/>
    <w:rsid w:val="00356E52"/>
    <w:rsid w:val="00382B96"/>
    <w:rsid w:val="00396FAC"/>
    <w:rsid w:val="003B1554"/>
    <w:rsid w:val="003B2460"/>
    <w:rsid w:val="003B7503"/>
    <w:rsid w:val="003F2716"/>
    <w:rsid w:val="003F36E9"/>
    <w:rsid w:val="0040241E"/>
    <w:rsid w:val="00414A0C"/>
    <w:rsid w:val="00445935"/>
    <w:rsid w:val="00456870"/>
    <w:rsid w:val="00461404"/>
    <w:rsid w:val="0048397B"/>
    <w:rsid w:val="004B6228"/>
    <w:rsid w:val="004D1163"/>
    <w:rsid w:val="004D438B"/>
    <w:rsid w:val="004D7DAA"/>
    <w:rsid w:val="004E3891"/>
    <w:rsid w:val="0050588D"/>
    <w:rsid w:val="0051305A"/>
    <w:rsid w:val="005159EE"/>
    <w:rsid w:val="00520D65"/>
    <w:rsid w:val="00533970"/>
    <w:rsid w:val="0055210B"/>
    <w:rsid w:val="00577534"/>
    <w:rsid w:val="00593DA8"/>
    <w:rsid w:val="005B174C"/>
    <w:rsid w:val="005B7FF0"/>
    <w:rsid w:val="005C03FE"/>
    <w:rsid w:val="005C1651"/>
    <w:rsid w:val="005C6E4C"/>
    <w:rsid w:val="005D5936"/>
    <w:rsid w:val="005E2A28"/>
    <w:rsid w:val="005E3780"/>
    <w:rsid w:val="005E68ED"/>
    <w:rsid w:val="005E76AF"/>
    <w:rsid w:val="0060431E"/>
    <w:rsid w:val="00612371"/>
    <w:rsid w:val="006171AC"/>
    <w:rsid w:val="00623AFB"/>
    <w:rsid w:val="006449DE"/>
    <w:rsid w:val="00647662"/>
    <w:rsid w:val="0067192E"/>
    <w:rsid w:val="00676662"/>
    <w:rsid w:val="006937BA"/>
    <w:rsid w:val="00695920"/>
    <w:rsid w:val="006A045E"/>
    <w:rsid w:val="006D4739"/>
    <w:rsid w:val="006E6487"/>
    <w:rsid w:val="006F26A2"/>
    <w:rsid w:val="006F33B9"/>
    <w:rsid w:val="007028D9"/>
    <w:rsid w:val="00714DCF"/>
    <w:rsid w:val="00732AC8"/>
    <w:rsid w:val="00736FF1"/>
    <w:rsid w:val="00755A27"/>
    <w:rsid w:val="00770BC0"/>
    <w:rsid w:val="007774FA"/>
    <w:rsid w:val="007855BC"/>
    <w:rsid w:val="00786C12"/>
    <w:rsid w:val="00787981"/>
    <w:rsid w:val="007A02B3"/>
    <w:rsid w:val="007A46BB"/>
    <w:rsid w:val="007A7E7D"/>
    <w:rsid w:val="007C2B1E"/>
    <w:rsid w:val="007C3F48"/>
    <w:rsid w:val="007D1E34"/>
    <w:rsid w:val="007F3EA1"/>
    <w:rsid w:val="00802F6E"/>
    <w:rsid w:val="00804559"/>
    <w:rsid w:val="008119D2"/>
    <w:rsid w:val="00814046"/>
    <w:rsid w:val="0082208F"/>
    <w:rsid w:val="008302BF"/>
    <w:rsid w:val="0083454A"/>
    <w:rsid w:val="0085303A"/>
    <w:rsid w:val="008600FD"/>
    <w:rsid w:val="0086312E"/>
    <w:rsid w:val="008A6E3F"/>
    <w:rsid w:val="008C1866"/>
    <w:rsid w:val="008D06D6"/>
    <w:rsid w:val="008F1DF9"/>
    <w:rsid w:val="0091003C"/>
    <w:rsid w:val="00913CB5"/>
    <w:rsid w:val="00914232"/>
    <w:rsid w:val="00922F46"/>
    <w:rsid w:val="00967867"/>
    <w:rsid w:val="009A6B75"/>
    <w:rsid w:val="009B2A0F"/>
    <w:rsid w:val="009C330F"/>
    <w:rsid w:val="009C6E6E"/>
    <w:rsid w:val="009D186F"/>
    <w:rsid w:val="009F0669"/>
    <w:rsid w:val="009F3E21"/>
    <w:rsid w:val="00A058EC"/>
    <w:rsid w:val="00A2091D"/>
    <w:rsid w:val="00A255BE"/>
    <w:rsid w:val="00A37FB5"/>
    <w:rsid w:val="00A57C45"/>
    <w:rsid w:val="00A61467"/>
    <w:rsid w:val="00A74C14"/>
    <w:rsid w:val="00A75B9A"/>
    <w:rsid w:val="00AD03E7"/>
    <w:rsid w:val="00AD314F"/>
    <w:rsid w:val="00AE482D"/>
    <w:rsid w:val="00AF3B5C"/>
    <w:rsid w:val="00B17703"/>
    <w:rsid w:val="00B17FC9"/>
    <w:rsid w:val="00B263DF"/>
    <w:rsid w:val="00B47CE5"/>
    <w:rsid w:val="00B709FD"/>
    <w:rsid w:val="00B70BB9"/>
    <w:rsid w:val="00B71EEA"/>
    <w:rsid w:val="00B7709E"/>
    <w:rsid w:val="00B95C53"/>
    <w:rsid w:val="00BB48F7"/>
    <w:rsid w:val="00BC1AB5"/>
    <w:rsid w:val="00BD11F7"/>
    <w:rsid w:val="00BD1DC7"/>
    <w:rsid w:val="00BD5F33"/>
    <w:rsid w:val="00C30109"/>
    <w:rsid w:val="00C442D0"/>
    <w:rsid w:val="00C50F4E"/>
    <w:rsid w:val="00C53EE3"/>
    <w:rsid w:val="00C562C9"/>
    <w:rsid w:val="00C63A5E"/>
    <w:rsid w:val="00C77ECA"/>
    <w:rsid w:val="00C91ABD"/>
    <w:rsid w:val="00C9365A"/>
    <w:rsid w:val="00CA438F"/>
    <w:rsid w:val="00CA67BD"/>
    <w:rsid w:val="00CA762F"/>
    <w:rsid w:val="00CB1659"/>
    <w:rsid w:val="00CB2698"/>
    <w:rsid w:val="00CE45A8"/>
    <w:rsid w:val="00D02987"/>
    <w:rsid w:val="00D02D05"/>
    <w:rsid w:val="00D03383"/>
    <w:rsid w:val="00D23626"/>
    <w:rsid w:val="00D30ECB"/>
    <w:rsid w:val="00D55F61"/>
    <w:rsid w:val="00D64263"/>
    <w:rsid w:val="00D64E53"/>
    <w:rsid w:val="00D71C81"/>
    <w:rsid w:val="00D71D5A"/>
    <w:rsid w:val="00D765C4"/>
    <w:rsid w:val="00D95D85"/>
    <w:rsid w:val="00DB46DC"/>
    <w:rsid w:val="00DB4D04"/>
    <w:rsid w:val="00DC6ADD"/>
    <w:rsid w:val="00E05345"/>
    <w:rsid w:val="00E11C25"/>
    <w:rsid w:val="00E14079"/>
    <w:rsid w:val="00E15951"/>
    <w:rsid w:val="00E21DBE"/>
    <w:rsid w:val="00E244CA"/>
    <w:rsid w:val="00E63114"/>
    <w:rsid w:val="00E6776F"/>
    <w:rsid w:val="00E80D99"/>
    <w:rsid w:val="00E87CC2"/>
    <w:rsid w:val="00E96EB2"/>
    <w:rsid w:val="00EA6660"/>
    <w:rsid w:val="00EB402F"/>
    <w:rsid w:val="00ED546B"/>
    <w:rsid w:val="00F04622"/>
    <w:rsid w:val="00F04B37"/>
    <w:rsid w:val="00F1508D"/>
    <w:rsid w:val="00F34B5A"/>
    <w:rsid w:val="00F3530D"/>
    <w:rsid w:val="00F461BE"/>
    <w:rsid w:val="00F503D3"/>
    <w:rsid w:val="00F520D3"/>
    <w:rsid w:val="00F736BA"/>
    <w:rsid w:val="00F87B47"/>
    <w:rsid w:val="00F907D9"/>
    <w:rsid w:val="00F96C33"/>
    <w:rsid w:val="00FA067B"/>
    <w:rsid w:val="00FA6B56"/>
    <w:rsid w:val="00FB10F6"/>
    <w:rsid w:val="00FD06A8"/>
    <w:rsid w:val="00FD5B88"/>
    <w:rsid w:val="00FF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A23"/>
  </w:style>
  <w:style w:type="paragraph" w:styleId="a5">
    <w:name w:val="footer"/>
    <w:basedOn w:val="a"/>
    <w:link w:val="a6"/>
    <w:uiPriority w:val="99"/>
    <w:unhideWhenUsed/>
    <w:rsid w:val="002A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23"/>
  </w:style>
  <w:style w:type="paragraph" w:styleId="a7">
    <w:name w:val="List Paragraph"/>
    <w:basedOn w:val="a"/>
    <w:uiPriority w:val="34"/>
    <w:qFormat/>
    <w:rsid w:val="00736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3B9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B3B9F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0B3B9F"/>
    <w:rPr>
      <w:i/>
      <w:iCs/>
    </w:rPr>
  </w:style>
  <w:style w:type="character" w:styleId="ab">
    <w:name w:val="Strong"/>
    <w:basedOn w:val="a0"/>
    <w:uiPriority w:val="22"/>
    <w:qFormat/>
    <w:rsid w:val="000B3B9F"/>
    <w:rPr>
      <w:b/>
      <w:bCs/>
    </w:rPr>
  </w:style>
  <w:style w:type="table" w:customStyle="1" w:styleId="1">
    <w:name w:val="Сетка таблицы1"/>
    <w:basedOn w:val="a1"/>
    <w:uiPriority w:val="59"/>
    <w:rsid w:val="000B3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3B9F"/>
  </w:style>
  <w:style w:type="table" w:styleId="ac">
    <w:name w:val="Table Grid"/>
    <w:basedOn w:val="a1"/>
    <w:uiPriority w:val="59"/>
    <w:rsid w:val="000B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0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78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77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2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E3ED0F-2648-4212-87CC-353F8FCB1052}">
      <dsp:nvSpPr>
        <dsp:cNvPr id="0" name=""/>
        <dsp:cNvSpPr/>
      </dsp:nvSpPr>
      <dsp:spPr>
        <a:xfrm>
          <a:off x="3368020" y="2197193"/>
          <a:ext cx="3072047" cy="182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95"/>
              </a:lnTo>
              <a:lnTo>
                <a:pt x="3072047" y="158695"/>
              </a:lnTo>
              <a:lnTo>
                <a:pt x="3072047" y="182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29EFCB-2EEC-483F-BA8A-81072627539A}">
      <dsp:nvSpPr>
        <dsp:cNvPr id="0" name=""/>
        <dsp:cNvSpPr/>
      </dsp:nvSpPr>
      <dsp:spPr>
        <a:xfrm>
          <a:off x="3368020" y="2197193"/>
          <a:ext cx="2168531" cy="182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95"/>
              </a:lnTo>
              <a:lnTo>
                <a:pt x="2168531" y="158695"/>
              </a:lnTo>
              <a:lnTo>
                <a:pt x="2168531" y="182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676473-35A7-4CFD-9BDA-FC4C31DC206E}">
      <dsp:nvSpPr>
        <dsp:cNvPr id="0" name=""/>
        <dsp:cNvSpPr/>
      </dsp:nvSpPr>
      <dsp:spPr>
        <a:xfrm>
          <a:off x="3368020" y="2197193"/>
          <a:ext cx="1261223" cy="182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95"/>
              </a:lnTo>
              <a:lnTo>
                <a:pt x="1261223" y="158695"/>
              </a:lnTo>
              <a:lnTo>
                <a:pt x="1261223" y="182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DEEC7-C112-442C-BF5E-226E07605ED4}">
      <dsp:nvSpPr>
        <dsp:cNvPr id="0" name=""/>
        <dsp:cNvSpPr/>
      </dsp:nvSpPr>
      <dsp:spPr>
        <a:xfrm>
          <a:off x="3751455" y="2798013"/>
          <a:ext cx="2398371" cy="225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592"/>
              </a:lnTo>
              <a:lnTo>
                <a:pt x="2398371" y="201592"/>
              </a:lnTo>
              <a:lnTo>
                <a:pt x="2398371" y="2253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DF892-7B7D-4B7D-A1F9-7BAD77A768F2}">
      <dsp:nvSpPr>
        <dsp:cNvPr id="0" name=""/>
        <dsp:cNvSpPr/>
      </dsp:nvSpPr>
      <dsp:spPr>
        <a:xfrm>
          <a:off x="3751455" y="2798013"/>
          <a:ext cx="1756921" cy="225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592"/>
              </a:lnTo>
              <a:lnTo>
                <a:pt x="1756921" y="201592"/>
              </a:lnTo>
              <a:lnTo>
                <a:pt x="1756921" y="2253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91040-68ED-43A0-9F56-9695C8467CED}">
      <dsp:nvSpPr>
        <dsp:cNvPr id="0" name=""/>
        <dsp:cNvSpPr/>
      </dsp:nvSpPr>
      <dsp:spPr>
        <a:xfrm>
          <a:off x="3751455" y="2798013"/>
          <a:ext cx="1071368" cy="219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307"/>
              </a:lnTo>
              <a:lnTo>
                <a:pt x="1071368" y="195307"/>
              </a:lnTo>
              <a:lnTo>
                <a:pt x="1071368" y="2190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25317-7B3A-4B05-AB94-AF106F19E3D0}">
      <dsp:nvSpPr>
        <dsp:cNvPr id="0" name=""/>
        <dsp:cNvSpPr/>
      </dsp:nvSpPr>
      <dsp:spPr>
        <a:xfrm>
          <a:off x="3751455" y="2798013"/>
          <a:ext cx="144360" cy="226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091"/>
              </a:lnTo>
              <a:lnTo>
                <a:pt x="144360" y="203091"/>
              </a:lnTo>
              <a:lnTo>
                <a:pt x="144360" y="226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25326-16E2-416A-AD67-2761D6A41836}">
      <dsp:nvSpPr>
        <dsp:cNvPr id="0" name=""/>
        <dsp:cNvSpPr/>
      </dsp:nvSpPr>
      <dsp:spPr>
        <a:xfrm>
          <a:off x="2875463" y="3443229"/>
          <a:ext cx="91440" cy="1514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708"/>
              </a:lnTo>
              <a:lnTo>
                <a:pt x="76450" y="127708"/>
              </a:lnTo>
              <a:lnTo>
                <a:pt x="76450" y="1514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78690C-705D-4E3E-B275-6D90CED1C7E6}">
      <dsp:nvSpPr>
        <dsp:cNvPr id="0" name=""/>
        <dsp:cNvSpPr/>
      </dsp:nvSpPr>
      <dsp:spPr>
        <a:xfrm>
          <a:off x="2921183" y="2798013"/>
          <a:ext cx="830272" cy="226809"/>
        </a:xfrm>
        <a:custGeom>
          <a:avLst/>
          <a:gdLst/>
          <a:ahLst/>
          <a:cxnLst/>
          <a:rect l="0" t="0" r="0" b="0"/>
          <a:pathLst>
            <a:path>
              <a:moveTo>
                <a:pt x="830272" y="0"/>
              </a:moveTo>
              <a:lnTo>
                <a:pt x="830272" y="203091"/>
              </a:lnTo>
              <a:lnTo>
                <a:pt x="0" y="203091"/>
              </a:lnTo>
              <a:lnTo>
                <a:pt x="0" y="226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D81DEB-1680-481F-BBE8-D7244CA9DA67}">
      <dsp:nvSpPr>
        <dsp:cNvPr id="0" name=""/>
        <dsp:cNvSpPr/>
      </dsp:nvSpPr>
      <dsp:spPr>
        <a:xfrm>
          <a:off x="1532830" y="339750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77147" y="45720"/>
              </a:moveTo>
              <a:lnTo>
                <a:pt x="77147" y="84585"/>
              </a:lnTo>
              <a:lnTo>
                <a:pt x="45720" y="84585"/>
              </a:lnTo>
              <a:lnTo>
                <a:pt x="45720" y="1083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0AF40-E94E-453D-A642-15562D604217}">
      <dsp:nvSpPr>
        <dsp:cNvPr id="0" name=""/>
        <dsp:cNvSpPr/>
      </dsp:nvSpPr>
      <dsp:spPr>
        <a:xfrm>
          <a:off x="1609978" y="2798013"/>
          <a:ext cx="2141477" cy="226809"/>
        </a:xfrm>
        <a:custGeom>
          <a:avLst/>
          <a:gdLst/>
          <a:ahLst/>
          <a:cxnLst/>
          <a:rect l="0" t="0" r="0" b="0"/>
          <a:pathLst>
            <a:path>
              <a:moveTo>
                <a:pt x="2141477" y="0"/>
              </a:moveTo>
              <a:lnTo>
                <a:pt x="2141477" y="203091"/>
              </a:lnTo>
              <a:lnTo>
                <a:pt x="0" y="203091"/>
              </a:lnTo>
              <a:lnTo>
                <a:pt x="0" y="226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1B6FB-2FCE-4387-85D8-CC5FF4972E0A}">
      <dsp:nvSpPr>
        <dsp:cNvPr id="0" name=""/>
        <dsp:cNvSpPr/>
      </dsp:nvSpPr>
      <dsp:spPr>
        <a:xfrm>
          <a:off x="3368020" y="2197193"/>
          <a:ext cx="383435" cy="182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95"/>
              </a:lnTo>
              <a:lnTo>
                <a:pt x="383435" y="158695"/>
              </a:lnTo>
              <a:lnTo>
                <a:pt x="383435" y="182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344BF5-F3E1-4774-8BF5-563A241BA08F}">
      <dsp:nvSpPr>
        <dsp:cNvPr id="0" name=""/>
        <dsp:cNvSpPr/>
      </dsp:nvSpPr>
      <dsp:spPr>
        <a:xfrm>
          <a:off x="3011535" y="2197193"/>
          <a:ext cx="356485" cy="182413"/>
        </a:xfrm>
        <a:custGeom>
          <a:avLst/>
          <a:gdLst/>
          <a:ahLst/>
          <a:cxnLst/>
          <a:rect l="0" t="0" r="0" b="0"/>
          <a:pathLst>
            <a:path>
              <a:moveTo>
                <a:pt x="356485" y="0"/>
              </a:moveTo>
              <a:lnTo>
                <a:pt x="356485" y="158695"/>
              </a:lnTo>
              <a:lnTo>
                <a:pt x="0" y="158695"/>
              </a:lnTo>
              <a:lnTo>
                <a:pt x="0" y="182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EF59D2-5085-4056-BF61-09BFB6757186}">
      <dsp:nvSpPr>
        <dsp:cNvPr id="0" name=""/>
        <dsp:cNvSpPr/>
      </dsp:nvSpPr>
      <dsp:spPr>
        <a:xfrm>
          <a:off x="2143747" y="2197193"/>
          <a:ext cx="1224273" cy="182413"/>
        </a:xfrm>
        <a:custGeom>
          <a:avLst/>
          <a:gdLst/>
          <a:ahLst/>
          <a:cxnLst/>
          <a:rect l="0" t="0" r="0" b="0"/>
          <a:pathLst>
            <a:path>
              <a:moveTo>
                <a:pt x="1224273" y="0"/>
              </a:moveTo>
              <a:lnTo>
                <a:pt x="1224273" y="158695"/>
              </a:lnTo>
              <a:lnTo>
                <a:pt x="0" y="158695"/>
              </a:lnTo>
              <a:lnTo>
                <a:pt x="0" y="182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7CEF3-D115-4138-BA1F-BF453761603F}">
      <dsp:nvSpPr>
        <dsp:cNvPr id="0" name=""/>
        <dsp:cNvSpPr/>
      </dsp:nvSpPr>
      <dsp:spPr>
        <a:xfrm>
          <a:off x="1214904" y="2197193"/>
          <a:ext cx="2153116" cy="182413"/>
        </a:xfrm>
        <a:custGeom>
          <a:avLst/>
          <a:gdLst/>
          <a:ahLst/>
          <a:cxnLst/>
          <a:rect l="0" t="0" r="0" b="0"/>
          <a:pathLst>
            <a:path>
              <a:moveTo>
                <a:pt x="2153116" y="0"/>
              </a:moveTo>
              <a:lnTo>
                <a:pt x="2153116" y="158695"/>
              </a:lnTo>
              <a:lnTo>
                <a:pt x="0" y="158695"/>
              </a:lnTo>
              <a:lnTo>
                <a:pt x="0" y="182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E6F83-11A5-4E01-B1AA-C9FC3EE16887}">
      <dsp:nvSpPr>
        <dsp:cNvPr id="0" name=""/>
        <dsp:cNvSpPr/>
      </dsp:nvSpPr>
      <dsp:spPr>
        <a:xfrm>
          <a:off x="392274" y="2197193"/>
          <a:ext cx="2975746" cy="182413"/>
        </a:xfrm>
        <a:custGeom>
          <a:avLst/>
          <a:gdLst/>
          <a:ahLst/>
          <a:cxnLst/>
          <a:rect l="0" t="0" r="0" b="0"/>
          <a:pathLst>
            <a:path>
              <a:moveTo>
                <a:pt x="2975746" y="0"/>
              </a:moveTo>
              <a:lnTo>
                <a:pt x="2975746" y="158695"/>
              </a:lnTo>
              <a:lnTo>
                <a:pt x="0" y="158695"/>
              </a:lnTo>
              <a:lnTo>
                <a:pt x="0" y="1824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C37A3-9339-4273-860E-34158B12ADEF}">
      <dsp:nvSpPr>
        <dsp:cNvPr id="0" name=""/>
        <dsp:cNvSpPr/>
      </dsp:nvSpPr>
      <dsp:spPr>
        <a:xfrm>
          <a:off x="3322300" y="1644050"/>
          <a:ext cx="91440" cy="106238"/>
        </a:xfrm>
        <a:custGeom>
          <a:avLst/>
          <a:gdLst/>
          <a:ahLst/>
          <a:cxnLst/>
          <a:rect l="0" t="0" r="0" b="0"/>
          <a:pathLst>
            <a:path>
              <a:moveTo>
                <a:pt x="104460" y="0"/>
              </a:moveTo>
              <a:lnTo>
                <a:pt x="104460" y="82520"/>
              </a:lnTo>
              <a:lnTo>
                <a:pt x="45720" y="82520"/>
              </a:lnTo>
              <a:lnTo>
                <a:pt x="45720" y="1062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86CDD2-832D-481A-A4FA-0933931E22A9}">
      <dsp:nvSpPr>
        <dsp:cNvPr id="0" name=""/>
        <dsp:cNvSpPr/>
      </dsp:nvSpPr>
      <dsp:spPr>
        <a:xfrm>
          <a:off x="794530" y="1159884"/>
          <a:ext cx="993762" cy="4225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6B69CB-B932-48A1-9D38-A698EEFF3EC0}">
      <dsp:nvSpPr>
        <dsp:cNvPr id="0" name=""/>
        <dsp:cNvSpPr/>
      </dsp:nvSpPr>
      <dsp:spPr>
        <a:xfrm>
          <a:off x="822977" y="1186909"/>
          <a:ext cx="993762" cy="4225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Сети отелей: </a:t>
          </a:r>
          <a:r>
            <a:rPr lang="en-US" sz="1000" kern="1200"/>
            <a:t>Dessole, PGS</a:t>
          </a:r>
          <a:endParaRPr lang="ru-RU" sz="1000" kern="1200"/>
        </a:p>
      </dsp:txBody>
      <dsp:txXfrm>
        <a:off x="835354" y="1199286"/>
        <a:ext cx="969008" cy="397827"/>
      </dsp:txXfrm>
    </dsp:sp>
    <dsp:sp modelId="{7DE0AB62-F660-4313-A4F7-3278AEE322B8}">
      <dsp:nvSpPr>
        <dsp:cNvPr id="0" name=""/>
        <dsp:cNvSpPr/>
      </dsp:nvSpPr>
      <dsp:spPr>
        <a:xfrm>
          <a:off x="2786218" y="1030250"/>
          <a:ext cx="1281084" cy="6137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CA3700-8896-4C8E-B147-ED70F6A58A5D}">
      <dsp:nvSpPr>
        <dsp:cNvPr id="0" name=""/>
        <dsp:cNvSpPr/>
      </dsp:nvSpPr>
      <dsp:spPr>
        <a:xfrm>
          <a:off x="2814665" y="1057275"/>
          <a:ext cx="1281084" cy="613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pc="-70" baseline="0"/>
            <a:t>Собственник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pc="-70" baseline="0"/>
            <a:t>Рамазан Акпынара</a:t>
          </a:r>
        </a:p>
      </dsp:txBody>
      <dsp:txXfrm>
        <a:off x="2832643" y="1075253"/>
        <a:ext cx="1245128" cy="577843"/>
      </dsp:txXfrm>
    </dsp:sp>
    <dsp:sp modelId="{F631AA76-3291-4622-B6FA-F84EF902236E}">
      <dsp:nvSpPr>
        <dsp:cNvPr id="0" name=""/>
        <dsp:cNvSpPr/>
      </dsp:nvSpPr>
      <dsp:spPr>
        <a:xfrm>
          <a:off x="2554439" y="1750288"/>
          <a:ext cx="1627163" cy="4469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E26743-D563-4919-A6A8-E6145DB685F5}">
      <dsp:nvSpPr>
        <dsp:cNvPr id="0" name=""/>
        <dsp:cNvSpPr/>
      </dsp:nvSpPr>
      <dsp:spPr>
        <a:xfrm>
          <a:off x="2582886" y="1777313"/>
          <a:ext cx="1627163" cy="4469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Ген. директор Подгорная А.А. Головной офис "</a:t>
          </a:r>
          <a:r>
            <a:rPr lang="en-US" sz="800" kern="1200"/>
            <a:t>Pegas Touristik</a:t>
          </a:r>
          <a:r>
            <a:rPr lang="ru-RU" sz="800" kern="1200"/>
            <a:t>"г.Москва</a:t>
          </a:r>
        </a:p>
      </dsp:txBody>
      <dsp:txXfrm>
        <a:off x="2595975" y="1790402"/>
        <a:ext cx="1600985" cy="420726"/>
      </dsp:txXfrm>
    </dsp:sp>
    <dsp:sp modelId="{5D4D00A7-E7D3-473B-B707-B7F21F126D58}">
      <dsp:nvSpPr>
        <dsp:cNvPr id="0" name=""/>
        <dsp:cNvSpPr/>
      </dsp:nvSpPr>
      <dsp:spPr>
        <a:xfrm>
          <a:off x="129" y="2379606"/>
          <a:ext cx="784289" cy="436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87B1B4-8867-45FD-B98F-8678512DCEB5}">
      <dsp:nvSpPr>
        <dsp:cNvPr id="0" name=""/>
        <dsp:cNvSpPr/>
      </dsp:nvSpPr>
      <dsp:spPr>
        <a:xfrm>
          <a:off x="28577" y="2406631"/>
          <a:ext cx="784289" cy="436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Чартерный отдел</a:t>
          </a:r>
        </a:p>
      </dsp:txBody>
      <dsp:txXfrm>
        <a:off x="41363" y="2419417"/>
        <a:ext cx="758717" cy="410989"/>
      </dsp:txXfrm>
    </dsp:sp>
    <dsp:sp modelId="{38FCBA94-6198-4AC5-83FC-1F5A7413946D}">
      <dsp:nvSpPr>
        <dsp:cNvPr id="0" name=""/>
        <dsp:cNvSpPr/>
      </dsp:nvSpPr>
      <dsp:spPr>
        <a:xfrm>
          <a:off x="841314" y="2379606"/>
          <a:ext cx="747181" cy="424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F2D3DD-2EF6-4CFF-BB25-F585531378A5}">
      <dsp:nvSpPr>
        <dsp:cNvPr id="0" name=""/>
        <dsp:cNvSpPr/>
      </dsp:nvSpPr>
      <dsp:spPr>
        <a:xfrm>
          <a:off x="869761" y="2406631"/>
          <a:ext cx="747181" cy="424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Юридический отдел</a:t>
          </a:r>
        </a:p>
      </dsp:txBody>
      <dsp:txXfrm>
        <a:off x="882200" y="2419070"/>
        <a:ext cx="722303" cy="399820"/>
      </dsp:txXfrm>
    </dsp:sp>
    <dsp:sp modelId="{ADAD1DDA-DAE7-41DC-AD11-992C8FC0C025}">
      <dsp:nvSpPr>
        <dsp:cNvPr id="0" name=""/>
        <dsp:cNvSpPr/>
      </dsp:nvSpPr>
      <dsp:spPr>
        <a:xfrm>
          <a:off x="1645389" y="2379606"/>
          <a:ext cx="996714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AB48BC-E177-4945-BEB5-D42D63714EC4}">
      <dsp:nvSpPr>
        <dsp:cNvPr id="0" name=""/>
        <dsp:cNvSpPr/>
      </dsp:nvSpPr>
      <dsp:spPr>
        <a:xfrm>
          <a:off x="1673837" y="2406631"/>
          <a:ext cx="996714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Представительские офисы в   городах  РФ.</a:t>
          </a:r>
        </a:p>
      </dsp:txBody>
      <dsp:txXfrm>
        <a:off x="1686092" y="2418886"/>
        <a:ext cx="972204" cy="393896"/>
      </dsp:txXfrm>
    </dsp:sp>
    <dsp:sp modelId="{0DCAC32A-EF8E-4EF2-A6A0-F3B781F1F744}">
      <dsp:nvSpPr>
        <dsp:cNvPr id="0" name=""/>
        <dsp:cNvSpPr/>
      </dsp:nvSpPr>
      <dsp:spPr>
        <a:xfrm>
          <a:off x="2698998" y="2379606"/>
          <a:ext cx="625072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6E7C82-04B7-4529-9B93-634BEAF565C0}">
      <dsp:nvSpPr>
        <dsp:cNvPr id="0" name=""/>
        <dsp:cNvSpPr/>
      </dsp:nvSpPr>
      <dsp:spPr>
        <a:xfrm>
          <a:off x="2727446" y="2406631"/>
          <a:ext cx="625072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Отдел технической поддержки</a:t>
          </a:r>
        </a:p>
      </dsp:txBody>
      <dsp:txXfrm>
        <a:off x="2739701" y="2418886"/>
        <a:ext cx="600562" cy="393896"/>
      </dsp:txXfrm>
    </dsp:sp>
    <dsp:sp modelId="{1868E9FC-FF95-4785-A7E2-92D5B49F21DD}">
      <dsp:nvSpPr>
        <dsp:cNvPr id="0" name=""/>
        <dsp:cNvSpPr/>
      </dsp:nvSpPr>
      <dsp:spPr>
        <a:xfrm>
          <a:off x="3380965" y="2379606"/>
          <a:ext cx="740980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5710FC-77B8-45BA-93FB-9E2C2365C659}">
      <dsp:nvSpPr>
        <dsp:cNvPr id="0" name=""/>
        <dsp:cNvSpPr/>
      </dsp:nvSpPr>
      <dsp:spPr>
        <a:xfrm>
          <a:off x="3409413" y="2406631"/>
          <a:ext cx="740980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Представительский офис г. Санкт-Петербург</a:t>
          </a:r>
        </a:p>
      </dsp:txBody>
      <dsp:txXfrm>
        <a:off x="3421668" y="2418886"/>
        <a:ext cx="716470" cy="393896"/>
      </dsp:txXfrm>
    </dsp:sp>
    <dsp:sp modelId="{C337FCB1-98CB-456B-B0DD-83A1C4BC72FE}">
      <dsp:nvSpPr>
        <dsp:cNvPr id="0" name=""/>
        <dsp:cNvSpPr/>
      </dsp:nvSpPr>
      <dsp:spPr>
        <a:xfrm>
          <a:off x="1072608" y="3024823"/>
          <a:ext cx="1074738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778922-ABF6-44FC-96D6-F47E4E35703D}">
      <dsp:nvSpPr>
        <dsp:cNvPr id="0" name=""/>
        <dsp:cNvSpPr/>
      </dsp:nvSpPr>
      <dsp:spPr>
        <a:xfrm>
          <a:off x="1101056" y="3051848"/>
          <a:ext cx="1074738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франчайзинга</a:t>
          </a:r>
        </a:p>
      </dsp:txBody>
      <dsp:txXfrm>
        <a:off x="1113311" y="3064103"/>
        <a:ext cx="1050228" cy="393896"/>
      </dsp:txXfrm>
    </dsp:sp>
    <dsp:sp modelId="{F8E8CFA5-26EA-4354-A9C0-3EEF6AD43084}">
      <dsp:nvSpPr>
        <dsp:cNvPr id="0" name=""/>
        <dsp:cNvSpPr/>
      </dsp:nvSpPr>
      <dsp:spPr>
        <a:xfrm>
          <a:off x="960111" y="3505813"/>
          <a:ext cx="1236879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F15512-F3DB-40C1-881D-1FC5E8567831}">
      <dsp:nvSpPr>
        <dsp:cNvPr id="0" name=""/>
        <dsp:cNvSpPr/>
      </dsp:nvSpPr>
      <dsp:spPr>
        <a:xfrm>
          <a:off x="988558" y="3532838"/>
          <a:ext cx="1236879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Фирменные офисы продаж</a:t>
          </a:r>
        </a:p>
      </dsp:txBody>
      <dsp:txXfrm>
        <a:off x="1000813" y="3545093"/>
        <a:ext cx="1212369" cy="393896"/>
      </dsp:txXfrm>
    </dsp:sp>
    <dsp:sp modelId="{E84A5BE2-E5D1-4876-96D4-E2E228859F45}">
      <dsp:nvSpPr>
        <dsp:cNvPr id="0" name=""/>
        <dsp:cNvSpPr/>
      </dsp:nvSpPr>
      <dsp:spPr>
        <a:xfrm>
          <a:off x="2486127" y="3024823"/>
          <a:ext cx="870112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4EABCB-3312-4DF4-949A-8D8CEB61B8C9}">
      <dsp:nvSpPr>
        <dsp:cNvPr id="0" name=""/>
        <dsp:cNvSpPr/>
      </dsp:nvSpPr>
      <dsp:spPr>
        <a:xfrm>
          <a:off x="2514575" y="3051848"/>
          <a:ext cx="870112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по продажам</a:t>
          </a:r>
        </a:p>
      </dsp:txBody>
      <dsp:txXfrm>
        <a:off x="2526830" y="3064103"/>
        <a:ext cx="845602" cy="393896"/>
      </dsp:txXfrm>
    </dsp:sp>
    <dsp:sp modelId="{8731FD19-6350-422F-88C0-20983EFA02C3}">
      <dsp:nvSpPr>
        <dsp:cNvPr id="0" name=""/>
        <dsp:cNvSpPr/>
      </dsp:nvSpPr>
      <dsp:spPr>
        <a:xfrm>
          <a:off x="2316043" y="3594656"/>
          <a:ext cx="1271742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5F343B-1ADB-49FB-B136-330F4CEB2271}">
      <dsp:nvSpPr>
        <dsp:cNvPr id="0" name=""/>
        <dsp:cNvSpPr/>
      </dsp:nvSpPr>
      <dsp:spPr>
        <a:xfrm>
          <a:off x="2344490" y="3621681"/>
          <a:ext cx="1271742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Независимые туристические агентства</a:t>
          </a:r>
        </a:p>
      </dsp:txBody>
      <dsp:txXfrm>
        <a:off x="2356745" y="3633936"/>
        <a:ext cx="1247232" cy="393896"/>
      </dsp:txXfrm>
    </dsp:sp>
    <dsp:sp modelId="{C5AE358F-0653-4757-A861-C9C11D83FFF0}">
      <dsp:nvSpPr>
        <dsp:cNvPr id="0" name=""/>
        <dsp:cNvSpPr/>
      </dsp:nvSpPr>
      <dsp:spPr>
        <a:xfrm>
          <a:off x="3413134" y="3024823"/>
          <a:ext cx="965363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EE9E8-30D0-427D-9AFC-6AEA1A5D4FDC}">
      <dsp:nvSpPr>
        <dsp:cNvPr id="0" name=""/>
        <dsp:cNvSpPr/>
      </dsp:nvSpPr>
      <dsp:spPr>
        <a:xfrm>
          <a:off x="3441581" y="3051848"/>
          <a:ext cx="965363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кадров</a:t>
          </a:r>
        </a:p>
      </dsp:txBody>
      <dsp:txXfrm>
        <a:off x="3453836" y="3064103"/>
        <a:ext cx="940853" cy="393896"/>
      </dsp:txXfrm>
    </dsp:sp>
    <dsp:sp modelId="{29FA5592-BB60-4394-934C-8530D752FEE7}">
      <dsp:nvSpPr>
        <dsp:cNvPr id="0" name=""/>
        <dsp:cNvSpPr/>
      </dsp:nvSpPr>
      <dsp:spPr>
        <a:xfrm>
          <a:off x="4435446" y="3017038"/>
          <a:ext cx="774755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BC7064-9F1B-41E7-834D-4EE0E5F5DB11}">
      <dsp:nvSpPr>
        <dsp:cNvPr id="0" name=""/>
        <dsp:cNvSpPr/>
      </dsp:nvSpPr>
      <dsp:spPr>
        <a:xfrm>
          <a:off x="4463894" y="3044063"/>
          <a:ext cx="774755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Финансовый отдел</a:t>
          </a:r>
        </a:p>
      </dsp:txBody>
      <dsp:txXfrm>
        <a:off x="4476149" y="3056318"/>
        <a:ext cx="750245" cy="393896"/>
      </dsp:txXfrm>
    </dsp:sp>
    <dsp:sp modelId="{79C2571D-83F3-4C95-9BA7-CB303F7B5212}">
      <dsp:nvSpPr>
        <dsp:cNvPr id="0" name=""/>
        <dsp:cNvSpPr/>
      </dsp:nvSpPr>
      <dsp:spPr>
        <a:xfrm>
          <a:off x="5285953" y="3023324"/>
          <a:ext cx="444847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ABAF0E-7152-4D6E-988D-EA28E2E65276}">
      <dsp:nvSpPr>
        <dsp:cNvPr id="0" name=""/>
        <dsp:cNvSpPr/>
      </dsp:nvSpPr>
      <dsp:spPr>
        <a:xfrm>
          <a:off x="5314400" y="3050349"/>
          <a:ext cx="444847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 </a:t>
          </a:r>
          <a:r>
            <a:rPr lang="ru-RU" sz="1000" kern="1200"/>
            <a:t>отдел</a:t>
          </a:r>
        </a:p>
      </dsp:txBody>
      <dsp:txXfrm>
        <a:off x="5326655" y="3062604"/>
        <a:ext cx="420337" cy="393896"/>
      </dsp:txXfrm>
    </dsp:sp>
    <dsp:sp modelId="{ADFAF3A5-D645-4F38-94DA-FAF2204D258B}">
      <dsp:nvSpPr>
        <dsp:cNvPr id="0" name=""/>
        <dsp:cNvSpPr/>
      </dsp:nvSpPr>
      <dsp:spPr>
        <a:xfrm>
          <a:off x="5787695" y="3023324"/>
          <a:ext cx="724264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0E2A9B-9E33-4E65-91E6-4983E51A19E7}">
      <dsp:nvSpPr>
        <dsp:cNvPr id="0" name=""/>
        <dsp:cNvSpPr/>
      </dsp:nvSpPr>
      <dsp:spPr>
        <a:xfrm>
          <a:off x="5816142" y="3050349"/>
          <a:ext cx="724264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/>
            <a:t>Визовый</a:t>
          </a:r>
          <a:r>
            <a:rPr lang="ru-RU" sz="1000" kern="1200"/>
            <a:t> отдел</a:t>
          </a:r>
        </a:p>
      </dsp:txBody>
      <dsp:txXfrm>
        <a:off x="5828397" y="3062604"/>
        <a:ext cx="699754" cy="393896"/>
      </dsp:txXfrm>
    </dsp:sp>
    <dsp:sp modelId="{FAFB04BB-E428-447E-827B-94621209C8F2}">
      <dsp:nvSpPr>
        <dsp:cNvPr id="0" name=""/>
        <dsp:cNvSpPr/>
      </dsp:nvSpPr>
      <dsp:spPr>
        <a:xfrm>
          <a:off x="4178840" y="2379606"/>
          <a:ext cx="900807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99DA2A-B75E-4F38-B025-2482726890AE}">
      <dsp:nvSpPr>
        <dsp:cNvPr id="0" name=""/>
        <dsp:cNvSpPr/>
      </dsp:nvSpPr>
      <dsp:spPr>
        <a:xfrm>
          <a:off x="4207287" y="2406631"/>
          <a:ext cx="900807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Принимающие представительства в Турции, Тунисе, Тайланде; гиды</a:t>
          </a:r>
        </a:p>
      </dsp:txBody>
      <dsp:txXfrm>
        <a:off x="4219542" y="2418886"/>
        <a:ext cx="876297" cy="393896"/>
      </dsp:txXfrm>
    </dsp:sp>
    <dsp:sp modelId="{E07DBCFE-F305-4B78-907B-C321982DC158}">
      <dsp:nvSpPr>
        <dsp:cNvPr id="0" name=""/>
        <dsp:cNvSpPr/>
      </dsp:nvSpPr>
      <dsp:spPr>
        <a:xfrm>
          <a:off x="5136542" y="2379606"/>
          <a:ext cx="800019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9ED0AA-B045-49D3-A972-6F9A54CFCD86}">
      <dsp:nvSpPr>
        <dsp:cNvPr id="0" name=""/>
        <dsp:cNvSpPr/>
      </dsp:nvSpPr>
      <dsp:spPr>
        <a:xfrm>
          <a:off x="5164989" y="2406631"/>
          <a:ext cx="800019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маркетинга и рекламы</a:t>
          </a:r>
        </a:p>
      </dsp:txBody>
      <dsp:txXfrm>
        <a:off x="5177244" y="2418886"/>
        <a:ext cx="775509" cy="393896"/>
      </dsp:txXfrm>
    </dsp:sp>
    <dsp:sp modelId="{B4D27F8F-254F-4C20-BCD6-A595477A0C55}">
      <dsp:nvSpPr>
        <dsp:cNvPr id="0" name=""/>
        <dsp:cNvSpPr/>
      </dsp:nvSpPr>
      <dsp:spPr>
        <a:xfrm>
          <a:off x="5993456" y="2379606"/>
          <a:ext cx="893223" cy="4184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2F3BA7-178E-4811-BC88-426526EF509A}">
      <dsp:nvSpPr>
        <dsp:cNvPr id="0" name=""/>
        <dsp:cNvSpPr/>
      </dsp:nvSpPr>
      <dsp:spPr>
        <a:xfrm>
          <a:off x="6021904" y="2406631"/>
          <a:ext cx="893223" cy="418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поддержки туристов за границей</a:t>
          </a:r>
        </a:p>
      </dsp:txBody>
      <dsp:txXfrm>
        <a:off x="6034159" y="2418886"/>
        <a:ext cx="868713" cy="393896"/>
      </dsp:txXfrm>
    </dsp:sp>
    <dsp:sp modelId="{46913C7E-6507-40C4-953A-4956ABB1BDB6}">
      <dsp:nvSpPr>
        <dsp:cNvPr id="0" name=""/>
        <dsp:cNvSpPr/>
      </dsp:nvSpPr>
      <dsp:spPr>
        <a:xfrm>
          <a:off x="4948980" y="1086209"/>
          <a:ext cx="965609" cy="4713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074105-D7A2-40B9-9D00-FE641D221F95}">
      <dsp:nvSpPr>
        <dsp:cNvPr id="0" name=""/>
        <dsp:cNvSpPr/>
      </dsp:nvSpPr>
      <dsp:spPr>
        <a:xfrm>
          <a:off x="4977427" y="1113234"/>
          <a:ext cx="965609" cy="4713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Авиалинии: </a:t>
          </a:r>
          <a:r>
            <a:rPr lang="en-US" sz="1000" kern="1200"/>
            <a:t>Nord wind, Pegas Fly</a:t>
          </a:r>
          <a:endParaRPr lang="ru-RU" sz="1000" kern="1200"/>
        </a:p>
      </dsp:txBody>
      <dsp:txXfrm>
        <a:off x="4991233" y="1127040"/>
        <a:ext cx="937997" cy="443755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6770-B4C1-4003-941D-33B0BBFC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15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Jane Kriss</cp:lastModifiedBy>
  <cp:revision>41</cp:revision>
  <dcterms:created xsi:type="dcterms:W3CDTF">2017-04-25T09:00:00Z</dcterms:created>
  <dcterms:modified xsi:type="dcterms:W3CDTF">2017-05-04T20:26:00Z</dcterms:modified>
</cp:coreProperties>
</file>