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EC" w:rsidRPr="00403C10" w:rsidRDefault="00DA2EA5" w:rsidP="00DA2EA5">
      <w:pPr>
        <w:jc w:val="center"/>
        <w:rPr>
          <w:b/>
          <w:u w:val="single"/>
        </w:rPr>
      </w:pPr>
      <w:r w:rsidRPr="00403C10">
        <w:rPr>
          <w:b/>
          <w:u w:val="single"/>
        </w:rPr>
        <w:t>Отзыв</w:t>
      </w:r>
    </w:p>
    <w:p w:rsidR="00DA2EA5" w:rsidRPr="00403C10" w:rsidRDefault="00DA2EA5" w:rsidP="00DA2EA5">
      <w:pPr>
        <w:jc w:val="center"/>
        <w:rPr>
          <w:b/>
          <w:u w:val="single"/>
        </w:rPr>
      </w:pPr>
      <w:r w:rsidRPr="00403C10">
        <w:rPr>
          <w:b/>
          <w:u w:val="single"/>
        </w:rPr>
        <w:t>о выпускной квалификационной работе бакалавра Сапрыкиной Алены Дмитриевны на тему: «От коммуны к семейному подряду: экономические преобразования в китайской деревне 1978 – 1984 годов»</w:t>
      </w:r>
    </w:p>
    <w:p w:rsidR="00DA2EA5" w:rsidRPr="00403C10" w:rsidRDefault="00DA2EA5"/>
    <w:p w:rsidR="00127D9F" w:rsidRPr="00403C10" w:rsidRDefault="00DA2EA5" w:rsidP="00B337CD">
      <w:pPr>
        <w:jc w:val="both"/>
      </w:pPr>
      <w:r w:rsidRPr="00403C10">
        <w:t xml:space="preserve">     Выпускная квалификационная работа </w:t>
      </w:r>
      <w:proofErr w:type="spellStart"/>
      <w:r w:rsidRPr="00403C10">
        <w:t>А.Д.Сапрыкиной</w:t>
      </w:r>
      <w:proofErr w:type="spellEnd"/>
      <w:r w:rsidRPr="00403C10">
        <w:t xml:space="preserve"> посвящена </w:t>
      </w:r>
      <w:r w:rsidR="00D845B0" w:rsidRPr="00403C10">
        <w:t>весьма важной и и</w:t>
      </w:r>
      <w:r w:rsidR="00336EF1" w:rsidRPr="00403C10">
        <w:t xml:space="preserve">нтересной </w:t>
      </w:r>
      <w:r w:rsidR="00D845B0" w:rsidRPr="00403C10">
        <w:t xml:space="preserve"> теме</w:t>
      </w:r>
      <w:r w:rsidR="00336EF1" w:rsidRPr="00403C10">
        <w:t xml:space="preserve"> –</w:t>
      </w:r>
      <w:r w:rsidR="00B337CD" w:rsidRPr="00403C10">
        <w:t xml:space="preserve"> исследованию  начального</w:t>
      </w:r>
      <w:r w:rsidR="00336EF1" w:rsidRPr="00403C10">
        <w:t xml:space="preserve"> </w:t>
      </w:r>
      <w:r w:rsidR="00B337CD" w:rsidRPr="00403C10">
        <w:t>этапа реформ и политики открытости в КНР 1978 – 1984 гг.</w:t>
      </w:r>
      <w:r w:rsidR="00376864" w:rsidRPr="00403C10">
        <w:t xml:space="preserve"> </w:t>
      </w:r>
      <w:bookmarkStart w:id="0" w:name="_GoBack"/>
      <w:bookmarkEnd w:id="0"/>
      <w:r w:rsidR="00376864" w:rsidRPr="00403C10">
        <w:t xml:space="preserve">Ныне, </w:t>
      </w:r>
      <w:proofErr w:type="gramStart"/>
      <w:r w:rsidR="00376864" w:rsidRPr="00403C10">
        <w:t>по</w:t>
      </w:r>
      <w:proofErr w:type="gramEnd"/>
      <w:r w:rsidR="00376864" w:rsidRPr="00403C10">
        <w:t xml:space="preserve"> </w:t>
      </w:r>
      <w:proofErr w:type="gramStart"/>
      <w:r w:rsidR="00376864" w:rsidRPr="00403C10">
        <w:t>прошествии</w:t>
      </w:r>
      <w:proofErr w:type="gramEnd"/>
      <w:r w:rsidR="00376864" w:rsidRPr="00403C10">
        <w:t xml:space="preserve"> более трех десятков лет</w:t>
      </w:r>
      <w:r w:rsidR="002B2DE4" w:rsidRPr="00403C10">
        <w:t>,</w:t>
      </w:r>
      <w:r w:rsidR="00376864" w:rsidRPr="00403C10">
        <w:t xml:space="preserve"> </w:t>
      </w:r>
      <w:r w:rsidR="00F0450A" w:rsidRPr="00403C10">
        <w:t xml:space="preserve"> эта тема приобрела уже</w:t>
      </w:r>
      <w:r w:rsidR="002B2DE4" w:rsidRPr="00403C10">
        <w:t xml:space="preserve"> </w:t>
      </w:r>
      <w:r w:rsidR="00B337CD" w:rsidRPr="00403C10">
        <w:t xml:space="preserve"> историческую значимость в свете</w:t>
      </w:r>
      <w:r w:rsidR="005C6112" w:rsidRPr="00403C10">
        <w:t xml:space="preserve">  экономических успехов и проблем современного Китая.</w:t>
      </w:r>
    </w:p>
    <w:p w:rsidR="00FA3275" w:rsidRPr="00403C10" w:rsidRDefault="003E3006" w:rsidP="00B337CD">
      <w:pPr>
        <w:jc w:val="both"/>
      </w:pPr>
      <w:r w:rsidRPr="00403C10">
        <w:t xml:space="preserve">     </w:t>
      </w:r>
      <w:proofErr w:type="gramStart"/>
      <w:r w:rsidR="00390330" w:rsidRPr="00403C10">
        <w:t>В</w:t>
      </w:r>
      <w:r w:rsidR="00BC4DDC" w:rsidRPr="00403C10">
        <w:t xml:space="preserve"> конц</w:t>
      </w:r>
      <w:r w:rsidR="00390330" w:rsidRPr="00403C10">
        <w:t>е</w:t>
      </w:r>
      <w:r w:rsidR="00BC4DDC" w:rsidRPr="00403C10">
        <w:t xml:space="preserve"> 1970-х гг.</w:t>
      </w:r>
      <w:r w:rsidR="00BB2C13" w:rsidRPr="00403C10">
        <w:t xml:space="preserve"> </w:t>
      </w:r>
      <w:r w:rsidR="00390330" w:rsidRPr="00403C10">
        <w:t xml:space="preserve"> крестьяне</w:t>
      </w:r>
      <w:r w:rsidR="00CF43FB" w:rsidRPr="00403C10">
        <w:t xml:space="preserve"> нескольких провинций</w:t>
      </w:r>
      <w:r w:rsidR="00CD1120" w:rsidRPr="00403C10">
        <w:t xml:space="preserve"> КНР</w:t>
      </w:r>
      <w:r w:rsidR="00390330" w:rsidRPr="00403C10">
        <w:t xml:space="preserve"> инициировали</w:t>
      </w:r>
      <w:r w:rsidR="00BC4DDC" w:rsidRPr="00403C10">
        <w:t xml:space="preserve"> движение </w:t>
      </w:r>
      <w:r w:rsidR="00602E8D" w:rsidRPr="00403C10">
        <w:t>за семейный подряд, что означало</w:t>
      </w:r>
      <w:r w:rsidR="000935BE" w:rsidRPr="00403C10">
        <w:t xml:space="preserve"> переход от коллективной к инди</w:t>
      </w:r>
      <w:r w:rsidR="006C4A94" w:rsidRPr="00403C10">
        <w:t>видуальной форме хозяйствования на земле.</w:t>
      </w:r>
      <w:proofErr w:type="gramEnd"/>
      <w:r w:rsidR="00602E8D" w:rsidRPr="00403C10">
        <w:t xml:space="preserve"> Первоначально эта инициатива не получила одобрения китайского руководства</w:t>
      </w:r>
      <w:r w:rsidR="000935BE" w:rsidRPr="00403C10">
        <w:t xml:space="preserve">, однако </w:t>
      </w:r>
      <w:r w:rsidR="005343BB" w:rsidRPr="00403C10">
        <w:t xml:space="preserve">вскоре  </w:t>
      </w:r>
      <w:r w:rsidR="000935BE" w:rsidRPr="00403C10">
        <w:t>реальный производственный эффект</w:t>
      </w:r>
      <w:r w:rsidRPr="00403C10">
        <w:t xml:space="preserve"> системы</w:t>
      </w:r>
      <w:r w:rsidR="005343BB" w:rsidRPr="00403C10">
        <w:t xml:space="preserve"> семейного подряда побудил</w:t>
      </w:r>
      <w:r w:rsidR="006C4A94" w:rsidRPr="00403C10">
        <w:t xml:space="preserve"> власти КНР одоб</w:t>
      </w:r>
      <w:r w:rsidR="005343BB" w:rsidRPr="00403C10">
        <w:t>рить</w:t>
      </w:r>
      <w:r w:rsidR="006C4A94" w:rsidRPr="00403C10">
        <w:t xml:space="preserve"> ее  распространение по всей стране</w:t>
      </w:r>
      <w:proofErr w:type="gramStart"/>
      <w:r w:rsidR="006C4A94" w:rsidRPr="00403C10">
        <w:t xml:space="preserve"> Т</w:t>
      </w:r>
      <w:proofErr w:type="gramEnd"/>
      <w:r w:rsidR="006C4A94" w:rsidRPr="00403C10">
        <w:t>ак начались китайские реформы, в результате которых Китай ныне не только обеспечил</w:t>
      </w:r>
      <w:r w:rsidRPr="00403C10">
        <w:t xml:space="preserve"> себе продовольственный достаток, но и превратился в одного из крупнейших мировых экспортеров сельскохозяйственной продукции.</w:t>
      </w:r>
      <w:r w:rsidR="00FA3275" w:rsidRPr="00403C10">
        <w:t xml:space="preserve"> </w:t>
      </w:r>
    </w:p>
    <w:p w:rsidR="00336EF1" w:rsidRPr="00403C10" w:rsidRDefault="00FA3275" w:rsidP="00B337CD">
      <w:pPr>
        <w:jc w:val="both"/>
      </w:pPr>
      <w:r w:rsidRPr="00403C10">
        <w:t xml:space="preserve">     </w:t>
      </w:r>
      <w:proofErr w:type="spellStart"/>
      <w:r w:rsidRPr="00403C10">
        <w:t>А.Д.Сапрыкина</w:t>
      </w:r>
      <w:proofErr w:type="spellEnd"/>
      <w:r w:rsidRPr="00403C10">
        <w:t xml:space="preserve">, избрав заявленную историко-экономическую тему ВКР, использовала для </w:t>
      </w:r>
      <w:r w:rsidR="004E400E" w:rsidRPr="00403C10">
        <w:t>ее разработки соответствующий</w:t>
      </w:r>
      <w:r w:rsidRPr="00403C10">
        <w:t xml:space="preserve"> круг материалов</w:t>
      </w:r>
      <w:r w:rsidR="00CD1120" w:rsidRPr="00403C10">
        <w:t>. В составленном автором списке значится около 40 названий, среди которых официальные источники (</w:t>
      </w:r>
      <w:r w:rsidR="004E7260" w:rsidRPr="00403C10">
        <w:t>материалы съездов КПК, доклады и речи партийных лидеров, законодательные акты</w:t>
      </w:r>
      <w:r w:rsidR="004F7779" w:rsidRPr="00403C10">
        <w:t>, правительственные постановления и др.), работы отечественных китаеведов разных лет, публикации современных китайских авто</w:t>
      </w:r>
      <w:r w:rsidR="00250E31" w:rsidRPr="00403C10">
        <w:t>ров, а также англоязычная литература</w:t>
      </w:r>
      <w:r w:rsidR="004F7779" w:rsidRPr="00403C10">
        <w:t>.</w:t>
      </w:r>
      <w:r w:rsidR="005343BB" w:rsidRPr="00403C10">
        <w:t xml:space="preserve"> </w:t>
      </w:r>
      <w:r w:rsidR="00250E31" w:rsidRPr="00403C10">
        <w:t>Все привлеченные материалы тщательно проанализированы, необходимые сведения  должным образом использованы в тексте ВКР.</w:t>
      </w:r>
      <w:r w:rsidR="00D42988" w:rsidRPr="00403C10">
        <w:t xml:space="preserve"> </w:t>
      </w:r>
    </w:p>
    <w:p w:rsidR="00A80515" w:rsidRPr="00403C10" w:rsidRDefault="00250E31" w:rsidP="00B337CD">
      <w:pPr>
        <w:jc w:val="both"/>
      </w:pPr>
      <w:r w:rsidRPr="00403C10">
        <w:t xml:space="preserve">     </w:t>
      </w:r>
      <w:r w:rsidR="008E748E" w:rsidRPr="00403C10">
        <w:t xml:space="preserve">По содержанию работа </w:t>
      </w:r>
      <w:proofErr w:type="spellStart"/>
      <w:r w:rsidR="008E748E" w:rsidRPr="00403C10">
        <w:t>А.Д.Сапрыкиной</w:t>
      </w:r>
      <w:proofErr w:type="spellEnd"/>
      <w:r w:rsidR="008E748E" w:rsidRPr="00403C10">
        <w:t xml:space="preserve"> полностью соответствует заявленной теме. </w:t>
      </w:r>
      <w:r w:rsidR="004E400E" w:rsidRPr="00403C10">
        <w:t xml:space="preserve">Автор адекватно определяет объект и предмет исследования, внятно формулирует цель и задачи работы. Структура текста логична и увязана с поставленными целью и задачами. </w:t>
      </w:r>
      <w:r w:rsidR="008E748E" w:rsidRPr="00403C10">
        <w:t>Основной корпус работы состоит из двух глав. В первой главе просле</w:t>
      </w:r>
      <w:r w:rsidR="00524644" w:rsidRPr="00403C10">
        <w:t xml:space="preserve">живаются основные этапы </w:t>
      </w:r>
      <w:r w:rsidR="008E748E" w:rsidRPr="00403C10">
        <w:t xml:space="preserve">  преобразований в</w:t>
      </w:r>
      <w:r w:rsidR="00524644" w:rsidRPr="00403C10">
        <w:t xml:space="preserve"> сельском хозяйстве</w:t>
      </w:r>
      <w:r w:rsidR="008E748E" w:rsidRPr="00403C10">
        <w:t xml:space="preserve"> КНР,</w:t>
      </w:r>
      <w:r w:rsidR="00CF5F51" w:rsidRPr="00403C10">
        <w:t xml:space="preserve"> </w:t>
      </w:r>
      <w:r w:rsidR="00524644" w:rsidRPr="00403C10">
        <w:t>начиная с аграрной реформы 1950-1952 гг.  вплоть до создания народных коммун</w:t>
      </w:r>
      <w:r w:rsidR="000C6256" w:rsidRPr="00403C10">
        <w:t xml:space="preserve"> в период «большого скачка».</w:t>
      </w:r>
      <w:r w:rsidR="00524644" w:rsidRPr="00403C10">
        <w:t xml:space="preserve"> </w:t>
      </w:r>
      <w:r w:rsidR="00CF5F51" w:rsidRPr="00403C10">
        <w:t>В результате анализа автор приходит к совершенно правильному заключению: с самого начала аграрных реформ в КНР индивидуальный труд крестьян</w:t>
      </w:r>
      <w:r w:rsidR="00A80515" w:rsidRPr="00403C10">
        <w:t xml:space="preserve"> сопровождался и дополнялся коллективными формами, которые во второй половине 1950-х годов полностью заменили индивидуальное хозяйствование в китайской деревне.</w:t>
      </w:r>
      <w:r w:rsidR="004553E8" w:rsidRPr="00403C10">
        <w:t xml:space="preserve"> Однако опыт кооперации, а затем и </w:t>
      </w:r>
      <w:proofErr w:type="spellStart"/>
      <w:r w:rsidR="004553E8" w:rsidRPr="00403C10">
        <w:t>коммунизации</w:t>
      </w:r>
      <w:proofErr w:type="spellEnd"/>
      <w:r w:rsidR="004553E8" w:rsidRPr="00403C10">
        <w:t xml:space="preserve"> крестьянства</w:t>
      </w:r>
      <w:r w:rsidR="00C45136" w:rsidRPr="00403C10">
        <w:t xml:space="preserve"> не дал ожидаемых</w:t>
      </w:r>
      <w:r w:rsidR="00401187" w:rsidRPr="00403C10">
        <w:t xml:space="preserve"> руководством страны</w:t>
      </w:r>
      <w:r w:rsidR="00C45136" w:rsidRPr="00403C10">
        <w:t xml:space="preserve"> результатов, напротив, привел деревню к состоянию  кризиса.</w:t>
      </w:r>
    </w:p>
    <w:p w:rsidR="00C45136" w:rsidRPr="00403C10" w:rsidRDefault="00A32E34" w:rsidP="00A32E34">
      <w:pPr>
        <w:jc w:val="both"/>
      </w:pPr>
      <w:r w:rsidRPr="00403C10">
        <w:t xml:space="preserve">     Во второй главе рассматривается процесс становления системы семейного подряда в сельском хозяйстве КНР в 1978-1984 гг.</w:t>
      </w:r>
      <w:r w:rsidR="008C15A4" w:rsidRPr="00403C10">
        <w:t xml:space="preserve"> </w:t>
      </w:r>
      <w:r w:rsidRPr="00403C10">
        <w:t>Отмечается, что</w:t>
      </w:r>
      <w:r w:rsidR="00260630" w:rsidRPr="00403C10">
        <w:t xml:space="preserve"> стихийное движение крестьян к </w:t>
      </w:r>
      <w:proofErr w:type="spellStart"/>
      <w:r w:rsidR="00260630" w:rsidRPr="00403C10">
        <w:t>деколлективизации</w:t>
      </w:r>
      <w:proofErr w:type="spellEnd"/>
      <w:r w:rsidR="00260630" w:rsidRPr="00403C10">
        <w:t xml:space="preserve"> хозяйственной деятельности ( а именно это означал переход к семейному подряду) было не только поиском спасения от голода и нищеты</w:t>
      </w:r>
      <w:proofErr w:type="gramStart"/>
      <w:r w:rsidR="00260630" w:rsidRPr="00403C10">
        <w:t>.</w:t>
      </w:r>
      <w:proofErr w:type="gramEnd"/>
      <w:r w:rsidR="00260630" w:rsidRPr="00403C10">
        <w:t xml:space="preserve"> </w:t>
      </w:r>
      <w:proofErr w:type="gramStart"/>
      <w:r w:rsidR="00260630" w:rsidRPr="00403C10">
        <w:t>н</w:t>
      </w:r>
      <w:proofErr w:type="gramEnd"/>
      <w:r w:rsidR="00260630" w:rsidRPr="00403C10">
        <w:t>о и реакцией на уравниловку и утрату мотивации к труду</w:t>
      </w:r>
      <w:r w:rsidR="00DE275F" w:rsidRPr="00403C10">
        <w:t xml:space="preserve"> в условиях коллективного сельского производства. Автор анализирует как положительные стороны семейной подрядной системы, та</w:t>
      </w:r>
      <w:r w:rsidR="0038568C" w:rsidRPr="00403C10">
        <w:t>к и ее ограниченность, половинчат</w:t>
      </w:r>
      <w:r w:rsidR="00DE275F" w:rsidRPr="00403C10">
        <w:t>ый характер.</w:t>
      </w:r>
      <w:r w:rsidR="00F56D4B" w:rsidRPr="00403C10">
        <w:t xml:space="preserve"> Переход на селе к </w:t>
      </w:r>
      <w:r w:rsidR="0038568C" w:rsidRPr="00403C10">
        <w:t xml:space="preserve"> индивидуальной форме хозяйствования на начальном этапе реформ сыграл</w:t>
      </w:r>
      <w:r w:rsidR="00260630" w:rsidRPr="00403C10">
        <w:t xml:space="preserve"> </w:t>
      </w:r>
      <w:r w:rsidR="00F56D4B" w:rsidRPr="00403C10">
        <w:t>большую стимулирующую роль, способствовал определенной интенсификации</w:t>
      </w:r>
      <w:r w:rsidR="0073509B" w:rsidRPr="00403C10">
        <w:t xml:space="preserve"> крестьянского труда, росту </w:t>
      </w:r>
      <w:r w:rsidR="0073509B" w:rsidRPr="00403C10">
        <w:lastRenderedPageBreak/>
        <w:t>сельскохозяйственной продукции. Однако любой физический труд имеет</w:t>
      </w:r>
      <w:r w:rsidR="00072144" w:rsidRPr="00403C10">
        <w:t xml:space="preserve"> естественные пределы интенсификации. Поэтому система семейного подряда </w:t>
      </w:r>
      <w:r w:rsidR="00505735" w:rsidRPr="00403C10">
        <w:t>не решила и не могла решить все сложнейшие проблемы китайского сельского хозяйства. Китайск</w:t>
      </w:r>
      <w:r w:rsidR="00E1229E" w:rsidRPr="00403C10">
        <w:t>ая</w:t>
      </w:r>
      <w:r w:rsidR="00505735" w:rsidRPr="00403C10">
        <w:t xml:space="preserve"> деревн</w:t>
      </w:r>
      <w:r w:rsidR="00E1229E" w:rsidRPr="00403C10">
        <w:t>я добилась впечатляющих успехов, но ей предстоит еще</w:t>
      </w:r>
      <w:r w:rsidR="004553E8" w:rsidRPr="00403C10">
        <w:t xml:space="preserve"> немалый путь дальнейшей </w:t>
      </w:r>
      <w:proofErr w:type="spellStart"/>
      <w:r w:rsidR="004553E8" w:rsidRPr="00403C10">
        <w:t>модерниации</w:t>
      </w:r>
      <w:proofErr w:type="spellEnd"/>
      <w:r w:rsidR="005744E5" w:rsidRPr="00403C10">
        <w:t xml:space="preserve">, что потребует </w:t>
      </w:r>
      <w:r w:rsidR="009E3806" w:rsidRPr="00403C10">
        <w:t>больших</w:t>
      </w:r>
      <w:r w:rsidR="005744E5" w:rsidRPr="00403C10">
        <w:t xml:space="preserve"> усилий и средств.</w:t>
      </w:r>
    </w:p>
    <w:p w:rsidR="006A22A3" w:rsidRPr="00403C10" w:rsidRDefault="009E3806" w:rsidP="00A32E34">
      <w:pPr>
        <w:jc w:val="both"/>
      </w:pPr>
      <w:r w:rsidRPr="00403C10">
        <w:t xml:space="preserve">     </w:t>
      </w:r>
      <w:r w:rsidR="0057556A" w:rsidRPr="00403C10">
        <w:t>Выводы, которые</w:t>
      </w:r>
      <w:r w:rsidR="0007032A" w:rsidRPr="00403C10">
        <w:t xml:space="preserve"> сделаны в заключении, понятны и вполне адекватны. Замечаний по оформлению </w:t>
      </w:r>
      <w:r w:rsidR="003A717D" w:rsidRPr="00403C10">
        <w:t xml:space="preserve"> постраничных </w:t>
      </w:r>
      <w:r w:rsidR="0007032A" w:rsidRPr="00403C10">
        <w:t>ссыло</w:t>
      </w:r>
      <w:r w:rsidR="003A717D" w:rsidRPr="00403C10">
        <w:t>к и списка материалов нет. Язык и стиль</w:t>
      </w:r>
      <w:r w:rsidR="00F85613" w:rsidRPr="00403C10">
        <w:t xml:space="preserve"> </w:t>
      </w:r>
      <w:proofErr w:type="gramStart"/>
      <w:r w:rsidR="00F85613" w:rsidRPr="00403C10">
        <w:t>грамотны</w:t>
      </w:r>
      <w:proofErr w:type="gramEnd"/>
      <w:r w:rsidR="00F85613" w:rsidRPr="00403C10">
        <w:t xml:space="preserve">. Несколько замечаний имеют сугубо частный характер. </w:t>
      </w:r>
      <w:r w:rsidR="00871980" w:rsidRPr="00403C10">
        <w:t xml:space="preserve"> Так, нет единообразия в отношении иероглифики: кое-где в тексте</w:t>
      </w:r>
      <w:r w:rsidR="008D6512" w:rsidRPr="00403C10">
        <w:t xml:space="preserve"> она приводится, в других места</w:t>
      </w:r>
      <w:proofErr w:type="gramStart"/>
      <w:r w:rsidR="008D6512" w:rsidRPr="00403C10">
        <w:t>х-</w:t>
      </w:r>
      <w:proofErr w:type="gramEnd"/>
      <w:r w:rsidR="008D6512" w:rsidRPr="00403C10">
        <w:t xml:space="preserve"> отсутствует. Текст недостаточно откорректирован, встречаются неисправленные опечатки (стр.12, 23,47 и др.).</w:t>
      </w:r>
      <w:r w:rsidR="000E28AC" w:rsidRPr="00403C10">
        <w:t xml:space="preserve"> В заключени</w:t>
      </w:r>
      <w:proofErr w:type="gramStart"/>
      <w:r w:rsidR="000E28AC" w:rsidRPr="00403C10">
        <w:t>и</w:t>
      </w:r>
      <w:proofErr w:type="gramEnd"/>
      <w:r w:rsidR="000E28AC" w:rsidRPr="00403C10">
        <w:t xml:space="preserve">  ( стр. 44</w:t>
      </w:r>
      <w:r w:rsidR="00401187" w:rsidRPr="00403C10">
        <w:t>)рядом поставлены две фразы с обобщающими положениями</w:t>
      </w:r>
      <w:r w:rsidR="006A22A3" w:rsidRPr="00403C10">
        <w:t>, которые</w:t>
      </w:r>
      <w:r w:rsidR="00401187" w:rsidRPr="00403C10">
        <w:t xml:space="preserve"> относятся</w:t>
      </w:r>
      <w:r w:rsidR="006A22A3" w:rsidRPr="00403C10">
        <w:t xml:space="preserve"> к разным периодам времени, к тому же перепутаны  хронологически. Конечно, эти мелкие погрешности не меняют общего положительного мнения о работе.</w:t>
      </w:r>
      <w:r w:rsidR="008A5F20" w:rsidRPr="00403C10">
        <w:t xml:space="preserve"> Заявленная тема ВКР полностью раскрыта.</w:t>
      </w:r>
      <w:r w:rsidR="005232E6" w:rsidRPr="00403C10">
        <w:t xml:space="preserve"> Автор проявил навыки самостоятельного научного исследования.</w:t>
      </w:r>
    </w:p>
    <w:p w:rsidR="006A22A3" w:rsidRPr="00403C10" w:rsidRDefault="008A5F20" w:rsidP="00A32E34">
      <w:pPr>
        <w:jc w:val="both"/>
      </w:pPr>
      <w:r w:rsidRPr="00403C10">
        <w:t xml:space="preserve">     Подводя итоги, следует </w:t>
      </w:r>
      <w:r w:rsidR="00271C9C" w:rsidRPr="00403C10">
        <w:t xml:space="preserve"> </w:t>
      </w:r>
      <w:r w:rsidR="00A649E1" w:rsidRPr="00403C10">
        <w:t>констатировать</w:t>
      </w:r>
      <w:proofErr w:type="gramStart"/>
      <w:r w:rsidR="00A649E1" w:rsidRPr="00403C10">
        <w:t>.</w:t>
      </w:r>
      <w:proofErr w:type="gramEnd"/>
      <w:r w:rsidR="00A649E1" w:rsidRPr="00403C10">
        <w:t xml:space="preserve"> </w:t>
      </w:r>
      <w:proofErr w:type="gramStart"/>
      <w:r w:rsidR="00A649E1" w:rsidRPr="00403C10">
        <w:t>ч</w:t>
      </w:r>
      <w:proofErr w:type="gramEnd"/>
      <w:r w:rsidR="00A649E1" w:rsidRPr="00403C10">
        <w:t>то</w:t>
      </w:r>
      <w:r w:rsidR="00D42988" w:rsidRPr="00403C10">
        <w:t xml:space="preserve"> </w:t>
      </w:r>
      <w:r w:rsidR="00A649E1" w:rsidRPr="00403C10">
        <w:t xml:space="preserve"> работа  </w:t>
      </w:r>
      <w:proofErr w:type="spellStart"/>
      <w:r w:rsidR="00A649E1" w:rsidRPr="00403C10">
        <w:t>А.Д.Сапрыкиной</w:t>
      </w:r>
      <w:proofErr w:type="spellEnd"/>
      <w:r w:rsidR="00A649E1" w:rsidRPr="00403C10">
        <w:t xml:space="preserve">  полностью соответствует  требованиям, </w:t>
      </w:r>
      <w:r w:rsidR="00D42988" w:rsidRPr="00403C10">
        <w:t>предъявляемым к ВКР бакалавра, и заслуживает оценки «отлично»</w:t>
      </w:r>
      <w:r w:rsidR="005232E6" w:rsidRPr="00403C10">
        <w:t>.</w:t>
      </w:r>
    </w:p>
    <w:p w:rsidR="001630FF" w:rsidRPr="00403C10" w:rsidRDefault="001630FF" w:rsidP="00A32E34">
      <w:pPr>
        <w:jc w:val="both"/>
      </w:pPr>
      <w:r w:rsidRPr="00403C10">
        <w:tab/>
      </w:r>
      <w:r w:rsidRPr="00403C10">
        <w:tab/>
      </w:r>
      <w:r w:rsidRPr="00403C10">
        <w:tab/>
      </w:r>
      <w:r w:rsidRPr="00403C10">
        <w:tab/>
        <w:t>Научный руководитель:</w:t>
      </w:r>
    </w:p>
    <w:p w:rsidR="001630FF" w:rsidRPr="00403C10" w:rsidRDefault="001630FF" w:rsidP="00A32E34">
      <w:pPr>
        <w:jc w:val="both"/>
      </w:pPr>
      <w:r w:rsidRPr="00403C10">
        <w:t xml:space="preserve">     04.06.2017 г.</w:t>
      </w:r>
      <w:r w:rsidRPr="00403C10">
        <w:tab/>
      </w:r>
      <w:r w:rsidRPr="00403C10">
        <w:tab/>
      </w:r>
      <w:proofErr w:type="spellStart"/>
      <w:r w:rsidRPr="00403C10">
        <w:t>Канд</w:t>
      </w:r>
      <w:proofErr w:type="gramStart"/>
      <w:r w:rsidRPr="00403C10">
        <w:t>.и</w:t>
      </w:r>
      <w:proofErr w:type="gramEnd"/>
      <w:r w:rsidRPr="00403C10">
        <w:t>ст.наук</w:t>
      </w:r>
      <w:proofErr w:type="spellEnd"/>
      <w:r w:rsidRPr="00403C10">
        <w:t>, доцент Восточного фак-та СПбГУ</w:t>
      </w:r>
    </w:p>
    <w:p w:rsidR="001630FF" w:rsidRPr="00403C10" w:rsidRDefault="001630FF" w:rsidP="00A32E34">
      <w:pPr>
        <w:jc w:val="both"/>
      </w:pPr>
      <w:r w:rsidRPr="00403C10">
        <w:tab/>
      </w:r>
      <w:r w:rsidRPr="00403C10">
        <w:tab/>
      </w:r>
      <w:r w:rsidRPr="00403C10">
        <w:tab/>
      </w:r>
      <w:r w:rsidRPr="00403C10">
        <w:tab/>
        <w:t>Б.М.Новиков</w:t>
      </w:r>
    </w:p>
    <w:p w:rsidR="009E3806" w:rsidRPr="00403C10" w:rsidRDefault="000E28AC" w:rsidP="00A32E34">
      <w:pPr>
        <w:jc w:val="both"/>
      </w:pPr>
      <w:r w:rsidRPr="00403C10">
        <w:t xml:space="preserve"> </w:t>
      </w:r>
    </w:p>
    <w:p w:rsidR="00DA2EA5" w:rsidRPr="00403C10" w:rsidRDefault="00C45136" w:rsidP="00A32E34">
      <w:pPr>
        <w:jc w:val="both"/>
      </w:pPr>
      <w:r w:rsidRPr="00403C10">
        <w:t xml:space="preserve">     </w:t>
      </w:r>
      <w:r w:rsidR="00E1229E" w:rsidRPr="00403C10">
        <w:t xml:space="preserve"> </w:t>
      </w:r>
      <w:r w:rsidR="00505735" w:rsidRPr="00403C10">
        <w:t xml:space="preserve">  </w:t>
      </w:r>
    </w:p>
    <w:sectPr w:rsidR="00DA2EA5" w:rsidRPr="00403C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87" w:rsidRDefault="003C2587" w:rsidP="00FA3275">
      <w:pPr>
        <w:spacing w:after="0" w:line="240" w:lineRule="auto"/>
      </w:pPr>
      <w:r>
        <w:separator/>
      </w:r>
    </w:p>
  </w:endnote>
  <w:endnote w:type="continuationSeparator" w:id="0">
    <w:p w:rsidR="003C2587" w:rsidRDefault="003C2587" w:rsidP="00FA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427140"/>
      <w:docPartObj>
        <w:docPartGallery w:val="Page Numbers (Bottom of Page)"/>
        <w:docPartUnique/>
      </w:docPartObj>
    </w:sdtPr>
    <w:sdtEndPr/>
    <w:sdtContent>
      <w:p w:rsidR="00FA3275" w:rsidRDefault="00FA32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10">
          <w:rPr>
            <w:noProof/>
          </w:rPr>
          <w:t>2</w:t>
        </w:r>
        <w:r>
          <w:fldChar w:fldCharType="end"/>
        </w:r>
      </w:p>
    </w:sdtContent>
  </w:sdt>
  <w:p w:rsidR="00FA3275" w:rsidRDefault="00FA3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87" w:rsidRDefault="003C2587" w:rsidP="00FA3275">
      <w:pPr>
        <w:spacing w:after="0" w:line="240" w:lineRule="auto"/>
      </w:pPr>
      <w:r>
        <w:separator/>
      </w:r>
    </w:p>
  </w:footnote>
  <w:footnote w:type="continuationSeparator" w:id="0">
    <w:p w:rsidR="003C2587" w:rsidRDefault="003C2587" w:rsidP="00FA3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5"/>
    <w:rsid w:val="00017ED1"/>
    <w:rsid w:val="00023CF4"/>
    <w:rsid w:val="0007032A"/>
    <w:rsid w:val="00072144"/>
    <w:rsid w:val="000935BE"/>
    <w:rsid w:val="000C6256"/>
    <w:rsid w:val="000E28AC"/>
    <w:rsid w:val="00121AA5"/>
    <w:rsid w:val="00127D9F"/>
    <w:rsid w:val="001630FF"/>
    <w:rsid w:val="001A2BE5"/>
    <w:rsid w:val="00250E31"/>
    <w:rsid w:val="00260630"/>
    <w:rsid w:val="00271C9C"/>
    <w:rsid w:val="002B2DE4"/>
    <w:rsid w:val="002D7731"/>
    <w:rsid w:val="00336EF1"/>
    <w:rsid w:val="00350E4C"/>
    <w:rsid w:val="00376864"/>
    <w:rsid w:val="0038568C"/>
    <w:rsid w:val="00390330"/>
    <w:rsid w:val="003A717D"/>
    <w:rsid w:val="003C2587"/>
    <w:rsid w:val="003E3006"/>
    <w:rsid w:val="003F0F5F"/>
    <w:rsid w:val="00401187"/>
    <w:rsid w:val="00403C10"/>
    <w:rsid w:val="00422817"/>
    <w:rsid w:val="004553E8"/>
    <w:rsid w:val="00466864"/>
    <w:rsid w:val="004E400E"/>
    <w:rsid w:val="004E7260"/>
    <w:rsid w:val="004F7779"/>
    <w:rsid w:val="00505735"/>
    <w:rsid w:val="005232E6"/>
    <w:rsid w:val="00524644"/>
    <w:rsid w:val="005343BB"/>
    <w:rsid w:val="00542A59"/>
    <w:rsid w:val="005744E5"/>
    <w:rsid w:val="0057528E"/>
    <w:rsid w:val="0057556A"/>
    <w:rsid w:val="005A021D"/>
    <w:rsid w:val="005C6112"/>
    <w:rsid w:val="00602E8D"/>
    <w:rsid w:val="006A22A3"/>
    <w:rsid w:val="006C4A94"/>
    <w:rsid w:val="006E5808"/>
    <w:rsid w:val="00704004"/>
    <w:rsid w:val="0073509B"/>
    <w:rsid w:val="00744552"/>
    <w:rsid w:val="007B106E"/>
    <w:rsid w:val="00871980"/>
    <w:rsid w:val="00880FF0"/>
    <w:rsid w:val="008A5F20"/>
    <w:rsid w:val="008C15A4"/>
    <w:rsid w:val="008D6512"/>
    <w:rsid w:val="008E748E"/>
    <w:rsid w:val="009927D6"/>
    <w:rsid w:val="00994BC3"/>
    <w:rsid w:val="009E3806"/>
    <w:rsid w:val="00A32E34"/>
    <w:rsid w:val="00A649E1"/>
    <w:rsid w:val="00A80515"/>
    <w:rsid w:val="00AF2278"/>
    <w:rsid w:val="00B17D8B"/>
    <w:rsid w:val="00B337CD"/>
    <w:rsid w:val="00B3720A"/>
    <w:rsid w:val="00B713D4"/>
    <w:rsid w:val="00BB2C13"/>
    <w:rsid w:val="00BC4DDC"/>
    <w:rsid w:val="00C25ACD"/>
    <w:rsid w:val="00C45136"/>
    <w:rsid w:val="00C55FF0"/>
    <w:rsid w:val="00CD1120"/>
    <w:rsid w:val="00CF43FB"/>
    <w:rsid w:val="00CF5F51"/>
    <w:rsid w:val="00D17C78"/>
    <w:rsid w:val="00D42988"/>
    <w:rsid w:val="00D845B0"/>
    <w:rsid w:val="00DA2EA5"/>
    <w:rsid w:val="00DE275F"/>
    <w:rsid w:val="00E1229E"/>
    <w:rsid w:val="00F03DAB"/>
    <w:rsid w:val="00F0450A"/>
    <w:rsid w:val="00F56D4B"/>
    <w:rsid w:val="00F85613"/>
    <w:rsid w:val="00FA3275"/>
    <w:rsid w:val="00FA4D15"/>
    <w:rsid w:val="00FB4A6F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75"/>
  </w:style>
  <w:style w:type="paragraph" w:styleId="a5">
    <w:name w:val="footer"/>
    <w:basedOn w:val="a"/>
    <w:link w:val="a6"/>
    <w:uiPriority w:val="99"/>
    <w:unhideWhenUsed/>
    <w:rsid w:val="00FA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75"/>
  </w:style>
  <w:style w:type="paragraph" w:styleId="a5">
    <w:name w:val="footer"/>
    <w:basedOn w:val="a"/>
    <w:link w:val="a6"/>
    <w:uiPriority w:val="99"/>
    <w:unhideWhenUsed/>
    <w:rsid w:val="00FA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31</cp:revision>
  <dcterms:created xsi:type="dcterms:W3CDTF">2017-05-25T10:32:00Z</dcterms:created>
  <dcterms:modified xsi:type="dcterms:W3CDTF">2017-06-06T19:15:00Z</dcterms:modified>
</cp:coreProperties>
</file>