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ED" w:rsidRDefault="00260DED" w:rsidP="00260DED">
      <w:pPr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670F0">
        <w:rPr>
          <w:rFonts w:ascii="Arial" w:eastAsia="Calibri" w:hAnsi="Arial" w:cs="Arial"/>
          <w:sz w:val="24"/>
          <w:szCs w:val="24"/>
        </w:rPr>
        <w:t>ОТЗЫВ НАУЧНОГО РУКОВОДИТЕЛЯ О РАБОТЕ СТУДЕНТКИ</w:t>
      </w:r>
      <w:r>
        <w:rPr>
          <w:rFonts w:ascii="Arial" w:eastAsia="Calibri" w:hAnsi="Arial" w:cs="Arial"/>
          <w:sz w:val="24"/>
          <w:szCs w:val="24"/>
        </w:rPr>
        <w:t xml:space="preserve"> ГАЛАШОВОЙ ЕКАТЕРИНЫ ОЛЕГОВНЫ</w:t>
      </w:r>
    </w:p>
    <w:p w:rsidR="007D7B66" w:rsidRDefault="007D7B66" w:rsidP="00260DED">
      <w:pPr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260DED" w:rsidRDefault="00260DED" w:rsidP="00260DED">
      <w:pPr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Екатерина Олеговна </w:t>
      </w:r>
      <w:proofErr w:type="spellStart"/>
      <w:r>
        <w:rPr>
          <w:rFonts w:ascii="Arial" w:eastAsia="Calibri" w:hAnsi="Arial" w:cs="Arial"/>
          <w:sz w:val="24"/>
          <w:szCs w:val="24"/>
        </w:rPr>
        <w:t>Галашова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была восстановлена на осно</w:t>
      </w:r>
      <w:r w:rsidR="007668F0">
        <w:rPr>
          <w:rFonts w:ascii="Arial" w:eastAsia="Calibri" w:hAnsi="Arial" w:cs="Arial"/>
          <w:sz w:val="24"/>
          <w:szCs w:val="24"/>
        </w:rPr>
        <w:t>вную образовательную программу «Журналистика», профиль «Международная журналистика»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.</w:t>
      </w: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связь с научным руководителем Екатерина Олеговна не выходила, поэтому составление содержательного отзыва об учебной и </w:t>
      </w:r>
      <w:proofErr w:type="spellStart"/>
      <w:r>
        <w:rPr>
          <w:rFonts w:ascii="Arial" w:eastAsia="Calibri" w:hAnsi="Arial" w:cs="Arial"/>
          <w:sz w:val="24"/>
          <w:szCs w:val="24"/>
        </w:rPr>
        <w:t>внеучебной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деятельности студентки не представляется возможным.</w:t>
      </w: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7B66" w:rsidRPr="007D7B66" w:rsidRDefault="007D7B66" w:rsidP="007D7B66">
      <w:pPr>
        <w:spacing w:after="20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7B66">
        <w:rPr>
          <w:rFonts w:ascii="Arial" w:hAnsi="Arial" w:cs="Arial"/>
          <w:sz w:val="24"/>
          <w:szCs w:val="24"/>
        </w:rPr>
        <w:t>Научный руководитель</w:t>
      </w:r>
    </w:p>
    <w:p w:rsidR="007D7B66" w:rsidRPr="007D7B66" w:rsidRDefault="007D7B66" w:rsidP="007D7B66">
      <w:pPr>
        <w:spacing w:after="20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D7B66">
        <w:rPr>
          <w:rFonts w:ascii="Arial" w:hAnsi="Arial" w:cs="Arial"/>
          <w:sz w:val="24"/>
          <w:szCs w:val="24"/>
        </w:rPr>
        <w:t>к</w:t>
      </w:r>
      <w:proofErr w:type="gramStart"/>
      <w:r w:rsidRPr="007D7B66">
        <w:rPr>
          <w:rFonts w:ascii="Arial" w:hAnsi="Arial" w:cs="Arial"/>
          <w:sz w:val="24"/>
          <w:szCs w:val="24"/>
        </w:rPr>
        <w:t>.</w:t>
      </w:r>
      <w:proofErr w:type="gramEnd"/>
      <w:r w:rsidRPr="007D7B66">
        <w:rPr>
          <w:rFonts w:ascii="Arial" w:hAnsi="Arial" w:cs="Arial"/>
          <w:sz w:val="24"/>
          <w:szCs w:val="24"/>
        </w:rPr>
        <w:t>полит.наук</w:t>
      </w:r>
      <w:proofErr w:type="spellEnd"/>
      <w:r w:rsidRPr="007D7B66">
        <w:rPr>
          <w:rFonts w:ascii="Arial" w:hAnsi="Arial" w:cs="Arial"/>
          <w:sz w:val="24"/>
          <w:szCs w:val="24"/>
        </w:rPr>
        <w:t>, доцент                                                                   Байчик А.В.</w:t>
      </w:r>
    </w:p>
    <w:p w:rsidR="007D7B66" w:rsidRPr="007D7B66" w:rsidRDefault="007D7B66" w:rsidP="007D7B66">
      <w:pPr>
        <w:spacing w:after="20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7B66" w:rsidRPr="007D7B66" w:rsidRDefault="007D7B66" w:rsidP="007D7B66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57F9" w:rsidRDefault="00FD57F9"/>
    <w:sectPr w:rsidR="00FD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77"/>
    <w:rsid w:val="00260DED"/>
    <w:rsid w:val="006D3477"/>
    <w:rsid w:val="007668F0"/>
    <w:rsid w:val="007D7B66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9606-55B0-403B-A6A0-FF6E91D2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2017-05-25T11:29:00Z</dcterms:created>
  <dcterms:modified xsi:type="dcterms:W3CDTF">2017-05-25T14:11:00Z</dcterms:modified>
</cp:coreProperties>
</file>