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EC" w:rsidRDefault="009B76EC" w:rsidP="009B76EC">
      <w:pPr>
        <w:spacing w:line="276" w:lineRule="auto"/>
        <w:ind w:firstLine="708"/>
        <w:jc w:val="center"/>
        <w:rPr>
          <w:b/>
        </w:rPr>
      </w:pPr>
      <w:r>
        <w:rPr>
          <w:b/>
        </w:rPr>
        <w:t xml:space="preserve">РЕЦЕНЗИЯ на выпускную квалификационную работу обучающейся </w:t>
      </w:r>
      <w:r w:rsidRPr="009B76EC">
        <w:rPr>
          <w:b/>
        </w:rPr>
        <w:t xml:space="preserve">в </w:t>
      </w:r>
      <w:r>
        <w:rPr>
          <w:b/>
        </w:rPr>
        <w:t xml:space="preserve">СПбГУ </w:t>
      </w:r>
      <w:proofErr w:type="spellStart"/>
      <w:r>
        <w:rPr>
          <w:b/>
        </w:rPr>
        <w:t>Трегуловой</w:t>
      </w:r>
      <w:proofErr w:type="spellEnd"/>
      <w:r>
        <w:rPr>
          <w:b/>
        </w:rPr>
        <w:t xml:space="preserve"> Марии Олеговны</w:t>
      </w:r>
    </w:p>
    <w:p w:rsidR="009B76EC" w:rsidRDefault="009B76EC" w:rsidP="009B76EC">
      <w:pPr>
        <w:spacing w:line="276" w:lineRule="auto"/>
        <w:ind w:firstLine="708"/>
        <w:jc w:val="center"/>
        <w:rPr>
          <w:b/>
        </w:rPr>
      </w:pPr>
      <w:r>
        <w:rPr>
          <w:b/>
        </w:rPr>
        <w:t>по теме «</w:t>
      </w:r>
      <w:r w:rsidRPr="009B76EC">
        <w:rPr>
          <w:b/>
        </w:rPr>
        <w:t>Ф.</w:t>
      </w:r>
      <w:r w:rsidR="00904E74">
        <w:rPr>
          <w:b/>
        </w:rPr>
        <w:t xml:space="preserve"> </w:t>
      </w:r>
      <w:r w:rsidRPr="009B76EC">
        <w:rPr>
          <w:b/>
        </w:rPr>
        <w:t>И. Тютчев и русская журналистика 1860-х годов</w:t>
      </w:r>
      <w:r>
        <w:rPr>
          <w:b/>
        </w:rPr>
        <w:t>»</w:t>
      </w:r>
    </w:p>
    <w:p w:rsidR="009B76EC" w:rsidRDefault="009B76EC" w:rsidP="00755305">
      <w:pPr>
        <w:spacing w:line="276" w:lineRule="auto"/>
        <w:ind w:firstLine="708"/>
        <w:jc w:val="both"/>
      </w:pPr>
    </w:p>
    <w:p w:rsidR="009B76EC" w:rsidRDefault="009B76EC" w:rsidP="00755305">
      <w:pPr>
        <w:spacing w:line="276" w:lineRule="auto"/>
        <w:ind w:firstLine="708"/>
        <w:jc w:val="both"/>
      </w:pPr>
      <w:proofErr w:type="spellStart"/>
      <w:r>
        <w:t>Трегулова</w:t>
      </w:r>
      <w:proofErr w:type="spellEnd"/>
      <w:r>
        <w:t xml:space="preserve"> М. О. обр</w:t>
      </w:r>
      <w:r w:rsidR="00904E74">
        <w:t>атилась к исследованию проблемы</w:t>
      </w:r>
      <w:r>
        <w:t xml:space="preserve"> не просто актуальной в контексте современных событий, но и </w:t>
      </w:r>
      <w:r w:rsidR="002F2986">
        <w:t xml:space="preserve">напрямую </w:t>
      </w:r>
      <w:r w:rsidR="00B74BB6">
        <w:t>соотнесенной с реалиями современного мира, а также, что нельзя не отметить, ис</w:t>
      </w:r>
      <w:r>
        <w:t>ключительно сложной в её понимании, истолковании и</w:t>
      </w:r>
      <w:r w:rsidR="002F2986">
        <w:t xml:space="preserve"> аналитической идентификации</w:t>
      </w:r>
      <w:r>
        <w:t>.</w:t>
      </w:r>
      <w:r w:rsidR="002F2986">
        <w:t xml:space="preserve"> Но сразу же хотелось бы подчеркнуть, что автор достойно справилась с поставленной задачей.</w:t>
      </w:r>
    </w:p>
    <w:p w:rsidR="00B74BB6" w:rsidRDefault="009B76EC" w:rsidP="00755305">
      <w:pPr>
        <w:spacing w:line="276" w:lineRule="auto"/>
        <w:ind w:firstLine="708"/>
        <w:jc w:val="both"/>
      </w:pPr>
      <w:r>
        <w:t xml:space="preserve">В первой главе </w:t>
      </w:r>
      <w:proofErr w:type="spellStart"/>
      <w:r w:rsidR="00B74BB6">
        <w:t>Трегулова</w:t>
      </w:r>
      <w:proofErr w:type="spellEnd"/>
      <w:r w:rsidR="00B74BB6">
        <w:t xml:space="preserve"> М. О. </w:t>
      </w:r>
      <w:r w:rsidR="002F2986">
        <w:t xml:space="preserve">пытается воссоздать </w:t>
      </w:r>
      <w:proofErr w:type="spellStart"/>
      <w:r w:rsidR="002F2986">
        <w:t>многоаспектный</w:t>
      </w:r>
      <w:proofErr w:type="spellEnd"/>
      <w:r w:rsidR="002F2986">
        <w:t xml:space="preserve"> политико-философский, общественно-гуманитарный </w:t>
      </w:r>
      <w:r w:rsidR="00B74BB6">
        <w:t>и, конечно же, духовный мир Ф. И. Тютчева. С необходимой полнотой показано</w:t>
      </w:r>
      <w:r w:rsidR="002F2986">
        <w:t xml:space="preserve"> </w:t>
      </w:r>
      <w:r w:rsidR="00B74BB6">
        <w:rPr>
          <w:lang w:eastAsia="zh-CN"/>
        </w:rPr>
        <w:t>с</w:t>
      </w:r>
      <w:r w:rsidR="00B74BB6" w:rsidRPr="00B74BB6">
        <w:rPr>
          <w:lang w:eastAsia="zh-CN"/>
        </w:rPr>
        <w:t>тановление политических взглядов Тютчева</w:t>
      </w:r>
      <w:r w:rsidR="00B74BB6">
        <w:rPr>
          <w:lang w:eastAsia="zh-CN"/>
        </w:rPr>
        <w:t>, дается</w:t>
      </w:r>
      <w:r w:rsidR="00B74BB6" w:rsidRPr="00B74BB6">
        <w:rPr>
          <w:lang w:eastAsia="zh-CN"/>
        </w:rPr>
        <w:t xml:space="preserve"> </w:t>
      </w:r>
      <w:r w:rsidR="00B74BB6">
        <w:rPr>
          <w:lang w:eastAsia="zh-CN"/>
        </w:rPr>
        <w:t xml:space="preserve">их </w:t>
      </w:r>
      <w:r w:rsidR="00B74BB6" w:rsidRPr="00B74BB6">
        <w:rPr>
          <w:lang w:eastAsia="zh-CN"/>
        </w:rPr>
        <w:t>общая характеристика</w:t>
      </w:r>
      <w:r w:rsidR="00B74BB6">
        <w:rPr>
          <w:lang w:eastAsia="zh-CN"/>
        </w:rPr>
        <w:t>, приводятся фрагменты б</w:t>
      </w:r>
      <w:r w:rsidR="00B74BB6" w:rsidRPr="00B74BB6">
        <w:rPr>
          <w:lang w:eastAsia="zh-CN"/>
        </w:rPr>
        <w:t xml:space="preserve">иография </w:t>
      </w:r>
      <w:proofErr w:type="gramStart"/>
      <w:r w:rsidR="00B74BB6" w:rsidRPr="00B74BB6">
        <w:rPr>
          <w:lang w:eastAsia="zh-CN"/>
        </w:rPr>
        <w:t>Тютчева</w:t>
      </w:r>
      <w:proofErr w:type="gramEnd"/>
      <w:r w:rsidR="00B74BB6" w:rsidRPr="00B74BB6">
        <w:rPr>
          <w:lang w:eastAsia="zh-CN"/>
        </w:rPr>
        <w:t xml:space="preserve"> и </w:t>
      </w:r>
      <w:r w:rsidR="00B74BB6">
        <w:rPr>
          <w:lang w:eastAsia="zh-CN"/>
        </w:rPr>
        <w:t xml:space="preserve">объясняется </w:t>
      </w:r>
      <w:r w:rsidR="00B74BB6" w:rsidRPr="00B74BB6">
        <w:rPr>
          <w:lang w:eastAsia="zh-CN"/>
        </w:rPr>
        <w:t>формирование его политических взглядов</w:t>
      </w:r>
      <w:r w:rsidR="00B74BB6">
        <w:rPr>
          <w:lang w:eastAsia="zh-CN"/>
        </w:rPr>
        <w:t xml:space="preserve">, прежде всего в </w:t>
      </w:r>
      <w:proofErr w:type="spellStart"/>
      <w:r w:rsidR="00B74BB6">
        <w:rPr>
          <w:lang w:eastAsia="zh-CN"/>
        </w:rPr>
        <w:t>историософском</w:t>
      </w:r>
      <w:proofErr w:type="spellEnd"/>
      <w:r w:rsidR="00B74BB6" w:rsidRPr="00B74BB6">
        <w:rPr>
          <w:lang w:eastAsia="zh-CN"/>
        </w:rPr>
        <w:t xml:space="preserve"> и политическ</w:t>
      </w:r>
      <w:r w:rsidR="00B74BB6">
        <w:rPr>
          <w:lang w:eastAsia="zh-CN"/>
        </w:rPr>
        <w:t>ом отношении.</w:t>
      </w:r>
    </w:p>
    <w:p w:rsidR="00B74BB6" w:rsidRDefault="00B67B16" w:rsidP="00755305">
      <w:pPr>
        <w:spacing w:line="276" w:lineRule="auto"/>
        <w:jc w:val="both"/>
        <w:rPr>
          <w:lang w:eastAsia="zh-CN"/>
        </w:rPr>
      </w:pPr>
      <w:r>
        <w:t xml:space="preserve">         </w:t>
      </w:r>
      <w:r w:rsidR="009B76EC">
        <w:t xml:space="preserve">Во второй главе автор обращается </w:t>
      </w:r>
      <w:r>
        <w:t xml:space="preserve">собственно к журналистской практике Тютчева, к его отношениям с </w:t>
      </w:r>
      <w:r w:rsidRPr="00B74BB6">
        <w:rPr>
          <w:lang w:eastAsia="zh-CN"/>
        </w:rPr>
        <w:t>М.</w:t>
      </w:r>
      <w:r>
        <w:rPr>
          <w:lang w:eastAsia="zh-CN"/>
        </w:rPr>
        <w:t xml:space="preserve"> </w:t>
      </w:r>
      <w:r w:rsidRPr="00B74BB6">
        <w:rPr>
          <w:lang w:eastAsia="zh-CN"/>
        </w:rPr>
        <w:t xml:space="preserve">Н. Катковым и </w:t>
      </w:r>
      <w:proofErr w:type="spellStart"/>
      <w:r w:rsidRPr="00B74BB6">
        <w:rPr>
          <w:lang w:eastAsia="zh-CN"/>
        </w:rPr>
        <w:t>И</w:t>
      </w:r>
      <w:proofErr w:type="spellEnd"/>
      <w:r w:rsidRPr="00B74BB6">
        <w:rPr>
          <w:lang w:eastAsia="zh-CN"/>
        </w:rPr>
        <w:t>.</w:t>
      </w:r>
      <w:r>
        <w:rPr>
          <w:lang w:eastAsia="zh-CN"/>
        </w:rPr>
        <w:t xml:space="preserve"> </w:t>
      </w:r>
      <w:r w:rsidRPr="00B74BB6">
        <w:rPr>
          <w:lang w:eastAsia="zh-CN"/>
        </w:rPr>
        <w:t>С. Аксаковым</w:t>
      </w:r>
      <w:r>
        <w:rPr>
          <w:lang w:eastAsia="zh-CN"/>
        </w:rPr>
        <w:t>, к сотрудничеству с печатными изданиями. Вторая глава состоит из трех разделов, в которых достаточно полно показана журналистская деятельность Тютчева. По сути, это серьезное аналитическое исследование напряженного и порой драматичного периода русской истории, и невозможно не провести определенные параллели с сегодняшним днем: это и Крымская война 1853</w:t>
      </w:r>
      <w:r w:rsidRPr="002F2986">
        <w:rPr>
          <w:rStyle w:val="1"/>
        </w:rPr>
        <w:t>—</w:t>
      </w:r>
      <w:r>
        <w:rPr>
          <w:rStyle w:val="1"/>
        </w:rPr>
        <w:t>1856 годов, и</w:t>
      </w:r>
      <w:r w:rsidR="00666F60">
        <w:rPr>
          <w:rStyle w:val="1"/>
        </w:rPr>
        <w:t xml:space="preserve"> </w:t>
      </w:r>
      <w:r w:rsidR="00666F60" w:rsidRPr="00666F60">
        <w:rPr>
          <w:lang w:eastAsia="zh-CN"/>
        </w:rPr>
        <w:t xml:space="preserve"> </w:t>
      </w:r>
      <w:r w:rsidR="00666F60">
        <w:rPr>
          <w:lang w:eastAsia="zh-CN"/>
        </w:rPr>
        <w:t xml:space="preserve">«польский вопрос». </w:t>
      </w:r>
      <w:r>
        <w:rPr>
          <w:rStyle w:val="1"/>
        </w:rPr>
        <w:t xml:space="preserve"> </w:t>
      </w:r>
      <w:r>
        <w:rPr>
          <w:lang w:eastAsia="zh-CN"/>
        </w:rPr>
        <w:t xml:space="preserve"> </w:t>
      </w:r>
    </w:p>
    <w:p w:rsidR="00B74BB6" w:rsidRDefault="00666F60" w:rsidP="00755305">
      <w:pPr>
        <w:spacing w:line="276" w:lineRule="auto"/>
        <w:ind w:firstLine="708"/>
        <w:jc w:val="both"/>
      </w:pPr>
      <w:r>
        <w:t xml:space="preserve">Есть все основания утверждать, что </w:t>
      </w:r>
      <w:proofErr w:type="spellStart"/>
      <w:r>
        <w:t>Трегулова</w:t>
      </w:r>
      <w:proofErr w:type="spellEnd"/>
      <w:r>
        <w:t xml:space="preserve"> М. О. основательно, серьезно и творчески</w:t>
      </w:r>
      <w:r w:rsidRPr="00666F60">
        <w:t xml:space="preserve"> </w:t>
      </w:r>
      <w:r>
        <w:t>подошла к работе над выпускным квалификационным сочинением. Ею проанализирован существенный теоретический материал по исследуемой теме, каждый введенный в оборот научный термин обосновывается и поясняется в случае необходимости. Автор обращается к литературе вопроса и глубоко интерпретирует д</w:t>
      </w:r>
      <w:r w:rsidR="00904E74">
        <w:t>анные, делает достаточно обоснованны</w:t>
      </w:r>
      <w:r>
        <w:t xml:space="preserve">е выводы. Нельзя не обратить внимания на то, что </w:t>
      </w:r>
      <w:proofErr w:type="spellStart"/>
      <w:r>
        <w:t>Трегулова</w:t>
      </w:r>
      <w:proofErr w:type="spellEnd"/>
      <w:r>
        <w:t xml:space="preserve"> М. О. по-настоящему увлечена этой темой, некоторые положения, представленные в ВКР,</w:t>
      </w:r>
      <w:r w:rsidR="00C715FC">
        <w:t xml:space="preserve"> уже</w:t>
      </w:r>
      <w:r>
        <w:t xml:space="preserve"> прошли апробацию</w:t>
      </w:r>
      <w:r w:rsidR="00C715FC">
        <w:t xml:space="preserve"> в периодической печати, в которой Мария Олеговна выступила как серьезный и компетентный публицист. </w:t>
      </w:r>
      <w:r>
        <w:t xml:space="preserve"> </w:t>
      </w:r>
    </w:p>
    <w:p w:rsidR="00C93C20" w:rsidRDefault="00C715FC" w:rsidP="00755305">
      <w:pPr>
        <w:spacing w:line="276" w:lineRule="auto"/>
        <w:ind w:firstLine="708"/>
        <w:jc w:val="both"/>
      </w:pPr>
      <w:r>
        <w:t>Данная работа в целом носит аналитический характер, материал изложен на хорошем методологическом уровне, логично. Тема ВКР отвечает, вне всякого сомнения,  содержанию работы, и раскрыта на должном исследовательском уровне. Структура ВКР обусловлена задачами исследования. Выводы</w:t>
      </w:r>
      <w:r w:rsidR="00C93C20">
        <w:t>,</w:t>
      </w:r>
      <w:r>
        <w:t xml:space="preserve"> к которым приходит автор исследования, убедительны, представлены с должной полнотой и научно обоснованы.</w:t>
      </w:r>
      <w:r w:rsidR="00C93C20">
        <w:t xml:space="preserve"> Работа, вне всякого сомнения, отличается самостоятельностью и завершенностью.</w:t>
      </w:r>
    </w:p>
    <w:p w:rsidR="009B76EC" w:rsidRPr="00904E74" w:rsidRDefault="00C93C20" w:rsidP="00904E74">
      <w:pPr>
        <w:spacing w:line="276" w:lineRule="auto"/>
        <w:ind w:firstLine="708"/>
        <w:jc w:val="both"/>
        <w:rPr>
          <w:bCs/>
          <w:color w:val="000000"/>
          <w:shd w:val="clear" w:color="auto" w:fill="FFFFFF"/>
        </w:rPr>
      </w:pPr>
      <w:r>
        <w:t>Недочеты имеются скорее несущественного характера и могут быть легко устранимы. Так, в 1-й главе, может быть, не стоило давать биографические сведения о великом Тютчеве, жизнь которого известна в деталях</w:t>
      </w:r>
      <w:proofErr w:type="gramStart"/>
      <w:r>
        <w:t>.</w:t>
      </w:r>
      <w:proofErr w:type="gramEnd"/>
      <w:r>
        <w:t xml:space="preserve"> В этом случае автору удалось бы избежать и некоторой двусмысленности в суждении о том, что </w:t>
      </w:r>
      <w:r w:rsidRPr="002F2986">
        <w:t xml:space="preserve">«он женился второй раз на баронессе </w:t>
      </w:r>
      <w:proofErr w:type="spellStart"/>
      <w:r w:rsidRPr="002F2986">
        <w:t>Дернберг</w:t>
      </w:r>
      <w:proofErr w:type="spellEnd"/>
      <w:r w:rsidRPr="002F2986">
        <w:t>» (С. 9)</w:t>
      </w:r>
      <w:r w:rsidR="00755305">
        <w:t xml:space="preserve">. На баронессе фон </w:t>
      </w:r>
      <w:proofErr w:type="spellStart"/>
      <w:r w:rsidR="00755305">
        <w:t>Дёрнберг</w:t>
      </w:r>
      <w:proofErr w:type="spellEnd"/>
      <w:r w:rsidR="00755305">
        <w:t xml:space="preserve"> он дважды не женился. В изложении дается очень экспрессивное высказывание Тютчева: </w:t>
      </w:r>
      <w:r w:rsidR="00755305" w:rsidRPr="002F2986">
        <w:rPr>
          <w:rStyle w:val="1"/>
        </w:rPr>
        <w:t>«Запад — это коллективный, добросовестно заблуждающийся самоубийца. В глобальном историческом смысле путь Запада, по Тютчеву, это безнадежная попытка доказать себе и миру,</w:t>
      </w:r>
      <w:r w:rsidR="00755305">
        <w:rPr>
          <w:rStyle w:val="1"/>
        </w:rPr>
        <w:t xml:space="preserve"> что его ложные в основе своей </w:t>
      </w:r>
      <w:proofErr w:type="spellStart"/>
      <w:r w:rsidR="00755305" w:rsidRPr="002F2986">
        <w:rPr>
          <w:rStyle w:val="1"/>
        </w:rPr>
        <w:t>цивилизационные</w:t>
      </w:r>
      <w:proofErr w:type="spellEnd"/>
      <w:r w:rsidR="00755305" w:rsidRPr="002F2986">
        <w:rPr>
          <w:rStyle w:val="1"/>
        </w:rPr>
        <w:t xml:space="preserve"> предпосылки на самом деле истинны и </w:t>
      </w:r>
      <w:r w:rsidR="00755305" w:rsidRPr="002F2986">
        <w:rPr>
          <w:rStyle w:val="1"/>
        </w:rPr>
        <w:lastRenderedPageBreak/>
        <w:t>жизнеспособны»</w:t>
      </w:r>
      <w:r w:rsidR="00755305" w:rsidRPr="002F2986">
        <w:t xml:space="preserve"> (С. 19)</w:t>
      </w:r>
      <w:r w:rsidR="00755305">
        <w:t xml:space="preserve">. Хотелось бы получить более глубокий анализ этого очень сильного высказывания. Но это, видимо, потребовало </w:t>
      </w:r>
      <w:r w:rsidR="00904E74">
        <w:t xml:space="preserve">бы </w:t>
      </w:r>
      <w:r w:rsidR="00755305">
        <w:t xml:space="preserve">уже другого уровня исследования. Не стоило дословно повторять вывод в конце 2-й главы (С. 73) и в Заключении (С. 76): </w:t>
      </w:r>
      <w:r w:rsidR="00755305" w:rsidRPr="002F2986">
        <w:rPr>
          <w:bCs/>
          <w:color w:val="000000"/>
          <w:shd w:val="clear" w:color="auto" w:fill="FFFFFF"/>
        </w:rPr>
        <w:t>«Тютчев различал русофобию «внешнюю» и «внутреннюю», подчеркивая их взаимосвязь».</w:t>
      </w:r>
      <w:r w:rsidR="00755305">
        <w:rPr>
          <w:bCs/>
          <w:color w:val="000000"/>
          <w:shd w:val="clear" w:color="auto" w:fill="FFFFFF"/>
        </w:rPr>
        <w:t xml:space="preserve"> Имеются и сугубо технические недочеты.</w:t>
      </w:r>
    </w:p>
    <w:p w:rsidR="009B76EC" w:rsidRDefault="00755305" w:rsidP="009B76EC">
      <w:pPr>
        <w:spacing w:line="276" w:lineRule="auto"/>
        <w:ind w:firstLine="708"/>
        <w:jc w:val="both"/>
      </w:pPr>
      <w:r>
        <w:t>У</w:t>
      </w:r>
      <w:r w:rsidR="009B76EC">
        <w:t xml:space="preserve">казанные замечания </w:t>
      </w:r>
      <w:r>
        <w:t xml:space="preserve">незначительны </w:t>
      </w:r>
      <w:r w:rsidR="009B76EC">
        <w:t>и</w:t>
      </w:r>
      <w:r>
        <w:t>, само собой разумеется,</w:t>
      </w:r>
      <w:r w:rsidR="009B76EC">
        <w:t xml:space="preserve"> не умаляют общего </w:t>
      </w:r>
      <w:r w:rsidR="00904E74">
        <w:t xml:space="preserve">исключительно </w:t>
      </w:r>
      <w:r w:rsidR="009B76EC">
        <w:t>благ</w:t>
      </w:r>
      <w:r w:rsidR="00904E74">
        <w:t>оприятного впечатления о работе</w:t>
      </w:r>
      <w:r w:rsidR="009B76EC">
        <w:t>.</w:t>
      </w:r>
    </w:p>
    <w:p w:rsidR="009B76EC" w:rsidRDefault="009B76EC" w:rsidP="009B76EC">
      <w:pPr>
        <w:spacing w:line="276" w:lineRule="auto"/>
        <w:ind w:firstLine="708"/>
        <w:jc w:val="both"/>
      </w:pPr>
      <w:r>
        <w:t xml:space="preserve">Выпускная квалификационная работа </w:t>
      </w:r>
      <w:proofErr w:type="spellStart"/>
      <w:r w:rsidR="00904E74">
        <w:t>Трегуловой</w:t>
      </w:r>
      <w:proofErr w:type="spellEnd"/>
      <w:r w:rsidR="00904E74">
        <w:t xml:space="preserve"> Марии Олеговны </w:t>
      </w:r>
      <w:r>
        <w:t>«</w:t>
      </w:r>
      <w:r w:rsidR="00904E74" w:rsidRPr="00904E74">
        <w:t>Ф.</w:t>
      </w:r>
      <w:r w:rsidR="00904E74">
        <w:t xml:space="preserve"> </w:t>
      </w:r>
      <w:r w:rsidR="00904E74" w:rsidRPr="00904E74">
        <w:t>И. Тютчев и русская журналистика 1860-х годов</w:t>
      </w:r>
      <w:r>
        <w:t>» состоялась и может быть рекомендована к защите.</w:t>
      </w:r>
    </w:p>
    <w:p w:rsidR="009B76EC" w:rsidRDefault="009B76EC" w:rsidP="009B76EC">
      <w:pPr>
        <w:spacing w:line="276" w:lineRule="auto"/>
        <w:ind w:firstLine="708"/>
        <w:jc w:val="both"/>
      </w:pPr>
      <w:r>
        <w:t xml:space="preserve">ВКР </w:t>
      </w:r>
      <w:proofErr w:type="gramStart"/>
      <w:r>
        <w:t>подготовлена</w:t>
      </w:r>
      <w:proofErr w:type="gramEnd"/>
      <w:r>
        <w:t xml:space="preserve"> на высоком уровне, соответствует предъявляемым требованиям и, в случае успешной защиты, может быть оценена положительно.</w:t>
      </w:r>
    </w:p>
    <w:p w:rsidR="009B76EC" w:rsidRDefault="009B76EC" w:rsidP="009B76EC">
      <w:pPr>
        <w:spacing w:line="276" w:lineRule="auto"/>
        <w:ind w:firstLine="708"/>
        <w:jc w:val="both"/>
      </w:pPr>
    </w:p>
    <w:p w:rsidR="009B76EC" w:rsidRDefault="009B76EC" w:rsidP="009B76EC">
      <w:pPr>
        <w:spacing w:line="276" w:lineRule="auto"/>
        <w:ind w:firstLine="708"/>
        <w:jc w:val="both"/>
      </w:pPr>
    </w:p>
    <w:p w:rsidR="009B76EC" w:rsidRDefault="00904E74" w:rsidP="009B76EC">
      <w:pPr>
        <w:spacing w:line="276" w:lineRule="auto"/>
        <w:jc w:val="both"/>
        <w:rPr>
          <w:u w:val="single"/>
        </w:rPr>
      </w:pPr>
      <w:r>
        <w:t>«22</w:t>
      </w:r>
      <w:r w:rsidR="009B76EC">
        <w:t xml:space="preserve">» </w:t>
      </w:r>
      <w:r w:rsidR="009B76EC">
        <w:rPr>
          <w:u w:val="single"/>
        </w:rPr>
        <w:t xml:space="preserve">мая </w:t>
      </w:r>
      <w:r w:rsidR="009B76EC">
        <w:t xml:space="preserve">2017 г.                       </w:t>
      </w:r>
      <w:r w:rsidR="009B76EC">
        <w:softHyphen/>
      </w:r>
      <w:r w:rsidR="009B76EC">
        <w:softHyphen/>
      </w:r>
      <w:r w:rsidR="009B76EC">
        <w:softHyphen/>
      </w:r>
      <w:r w:rsidR="009B76EC">
        <w:softHyphen/>
      </w:r>
      <w:r w:rsidR="009B76EC">
        <w:softHyphen/>
      </w:r>
      <w:r w:rsidR="009B76EC">
        <w:softHyphen/>
      </w:r>
      <w:r w:rsidR="009B76EC">
        <w:softHyphen/>
      </w:r>
      <w:r w:rsidR="009B76EC">
        <w:softHyphen/>
      </w:r>
      <w:r w:rsidR="009B76EC">
        <w:softHyphen/>
      </w:r>
      <w:r w:rsidR="009B76EC">
        <w:softHyphen/>
      </w:r>
      <w:r w:rsidR="009B76EC">
        <w:softHyphen/>
      </w:r>
      <w:r w:rsidR="009B76EC">
        <w:softHyphen/>
      </w:r>
      <w:r w:rsidR="009B76EC">
        <w:softHyphen/>
      </w:r>
      <w:r w:rsidR="009B76EC">
        <w:softHyphen/>
      </w:r>
      <w:r w:rsidR="009B76EC">
        <w:softHyphen/>
      </w:r>
      <w:r w:rsidR="009B76EC">
        <w:softHyphen/>
      </w:r>
      <w:r w:rsidR="009B76EC">
        <w:softHyphen/>
        <w:t xml:space="preserve">_____________                                             </w:t>
      </w:r>
      <w:proofErr w:type="spellStart"/>
      <w:r>
        <w:rPr>
          <w:u w:val="single"/>
        </w:rPr>
        <w:t>Мисонжников</w:t>
      </w:r>
      <w:proofErr w:type="spellEnd"/>
      <w:r>
        <w:rPr>
          <w:u w:val="single"/>
        </w:rPr>
        <w:t xml:space="preserve"> Б. Я.</w:t>
      </w:r>
    </w:p>
    <w:p w:rsidR="009B76EC" w:rsidRDefault="009B76EC" w:rsidP="009B76EC">
      <w:pPr>
        <w:spacing w:line="276" w:lineRule="auto"/>
        <w:ind w:firstLine="708"/>
        <w:jc w:val="both"/>
        <w:rPr>
          <w:i/>
        </w:rPr>
      </w:pPr>
      <w:r>
        <w:t xml:space="preserve">                                            </w:t>
      </w:r>
      <w:r>
        <w:rPr>
          <w:i/>
        </w:rPr>
        <w:t>Подпись                                                      ФИО</w:t>
      </w:r>
    </w:p>
    <w:p w:rsidR="004774FE" w:rsidRDefault="004774FE"/>
    <w:sectPr w:rsidR="004774FE" w:rsidSect="0047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76EC"/>
    <w:rsid w:val="002F2986"/>
    <w:rsid w:val="004774FE"/>
    <w:rsid w:val="00666F60"/>
    <w:rsid w:val="00755305"/>
    <w:rsid w:val="00904E74"/>
    <w:rsid w:val="009B76EC"/>
    <w:rsid w:val="00A86BCF"/>
    <w:rsid w:val="00B67B16"/>
    <w:rsid w:val="00B72CDF"/>
    <w:rsid w:val="00B74BB6"/>
    <w:rsid w:val="00C31043"/>
    <w:rsid w:val="00C715FC"/>
    <w:rsid w:val="00C93C20"/>
    <w:rsid w:val="00D85B2A"/>
    <w:rsid w:val="00F5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72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Misonzhnikov Yaroslav</dc:creator>
  <cp:lastModifiedBy>Misonzhnikov Yaroslav</cp:lastModifiedBy>
  <cp:revision>4</cp:revision>
  <dcterms:created xsi:type="dcterms:W3CDTF">2017-05-24T19:50:00Z</dcterms:created>
  <dcterms:modified xsi:type="dcterms:W3CDTF">2017-05-24T22:10:00Z</dcterms:modified>
</cp:coreProperties>
</file>