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93" w:rsidRPr="004454D5" w:rsidRDefault="00A37593" w:rsidP="00A37593">
      <w:pPr>
        <w:jc w:val="center"/>
        <w:rPr>
          <w:rFonts w:cs="Times New Roman"/>
          <w:szCs w:val="28"/>
        </w:rPr>
      </w:pPr>
      <w:r w:rsidRPr="004454D5">
        <w:rPr>
          <w:rFonts w:cs="Times New Roman"/>
          <w:szCs w:val="28"/>
        </w:rPr>
        <w:t>Санкт-Петербургский государственный университет</w:t>
      </w:r>
    </w:p>
    <w:p w:rsidR="00A37593" w:rsidRDefault="00A37593" w:rsidP="00A37593">
      <w:pPr>
        <w:jc w:val="center"/>
        <w:rPr>
          <w:rFonts w:cs="Times New Roman"/>
          <w:szCs w:val="28"/>
        </w:rPr>
      </w:pPr>
    </w:p>
    <w:p w:rsidR="00D10ECA" w:rsidRDefault="00D10ECA" w:rsidP="00A37593">
      <w:pPr>
        <w:jc w:val="center"/>
        <w:rPr>
          <w:rFonts w:cs="Times New Roman"/>
          <w:szCs w:val="28"/>
        </w:rPr>
      </w:pPr>
    </w:p>
    <w:p w:rsidR="00D10ECA" w:rsidRDefault="00D10ECA" w:rsidP="00A37593">
      <w:pPr>
        <w:jc w:val="center"/>
        <w:rPr>
          <w:rFonts w:cs="Times New Roman"/>
          <w:szCs w:val="28"/>
        </w:rPr>
      </w:pPr>
    </w:p>
    <w:p w:rsidR="00D10ECA" w:rsidRPr="004454D5" w:rsidRDefault="00D10ECA" w:rsidP="00A37593">
      <w:pPr>
        <w:jc w:val="center"/>
        <w:rPr>
          <w:rFonts w:cs="Times New Roman"/>
          <w:szCs w:val="28"/>
        </w:rPr>
      </w:pPr>
    </w:p>
    <w:p w:rsidR="00A37593" w:rsidRDefault="00D10ECA" w:rsidP="00D10ECA">
      <w:pPr>
        <w:jc w:val="center"/>
        <w:rPr>
          <w:rFonts w:cs="Times New Roman"/>
          <w:szCs w:val="28"/>
        </w:rPr>
      </w:pPr>
      <w:r>
        <w:rPr>
          <w:rFonts w:cs="Times New Roman"/>
          <w:szCs w:val="28"/>
        </w:rPr>
        <w:t>ВЫПУСКНАЯ КВАЛИФИКАЦИОННАЯ РАБОТА</w:t>
      </w:r>
    </w:p>
    <w:p w:rsidR="00D10ECA" w:rsidRPr="004454D5" w:rsidRDefault="00D10ECA" w:rsidP="00D10ECA">
      <w:pPr>
        <w:jc w:val="center"/>
        <w:rPr>
          <w:rFonts w:cs="Times New Roman"/>
          <w:szCs w:val="28"/>
        </w:rPr>
      </w:pPr>
      <w:r>
        <w:rPr>
          <w:rFonts w:cs="Times New Roman"/>
          <w:szCs w:val="28"/>
        </w:rPr>
        <w:t>По направлению 080500 – «Бизнес-информатика»</w:t>
      </w:r>
    </w:p>
    <w:p w:rsidR="00A37593" w:rsidRPr="004454D5" w:rsidRDefault="00A37593" w:rsidP="00A37593">
      <w:pPr>
        <w:pStyle w:val="a9"/>
        <w:jc w:val="center"/>
        <w:rPr>
          <w:color w:val="000000"/>
          <w:sz w:val="32"/>
          <w:szCs w:val="27"/>
        </w:rPr>
      </w:pPr>
      <w:r w:rsidRPr="004454D5">
        <w:rPr>
          <w:sz w:val="32"/>
        </w:rPr>
        <w:t>РЕИНЖИНИРИНГ АНАЛИЗА И ПРЕДСТАВЛЕНИЯ ДАННЫХ ДЛЯ ПОДГОТОВКИ ПРИНЯТИЯ УПРАВЛЕНЧЕСКИХ РЕШЕНИЙ НА ПРЕДПРИЯТИИ ЖКХ</w:t>
      </w:r>
    </w:p>
    <w:p w:rsidR="00A37593" w:rsidRPr="004454D5" w:rsidRDefault="00A37593" w:rsidP="00D10ECA">
      <w:pPr>
        <w:pStyle w:val="a9"/>
        <w:rPr>
          <w:color w:val="000000"/>
          <w:sz w:val="28"/>
          <w:szCs w:val="28"/>
        </w:rPr>
      </w:pPr>
    </w:p>
    <w:p w:rsidR="00A37593" w:rsidRPr="004454D5" w:rsidRDefault="00A37593" w:rsidP="00A37593">
      <w:pPr>
        <w:pStyle w:val="a9"/>
        <w:jc w:val="center"/>
        <w:rPr>
          <w:color w:val="000000"/>
          <w:sz w:val="27"/>
          <w:szCs w:val="27"/>
        </w:rPr>
      </w:pPr>
    </w:p>
    <w:p w:rsidR="00A37593" w:rsidRPr="00D10ECA" w:rsidRDefault="00D10ECA" w:rsidP="00D10ECA">
      <w:pPr>
        <w:ind w:firstLine="3119"/>
        <w:jc w:val="left"/>
        <w:rPr>
          <w:rFonts w:cs="Times New Roman"/>
          <w:b/>
          <w:szCs w:val="28"/>
        </w:rPr>
      </w:pPr>
      <w:r w:rsidRPr="00D10ECA">
        <w:rPr>
          <w:rFonts w:cs="Times New Roman"/>
          <w:b/>
          <w:szCs w:val="28"/>
        </w:rPr>
        <w:t>Выполнил</w:t>
      </w:r>
      <w:r w:rsidR="00A37593" w:rsidRPr="00D10ECA">
        <w:rPr>
          <w:rFonts w:cs="Times New Roman"/>
          <w:b/>
          <w:szCs w:val="28"/>
        </w:rPr>
        <w:t>:</w:t>
      </w:r>
    </w:p>
    <w:p w:rsidR="00A37593" w:rsidRPr="00D10ECA" w:rsidRDefault="00D10ECA" w:rsidP="00D10ECA">
      <w:pPr>
        <w:ind w:firstLine="3119"/>
        <w:jc w:val="left"/>
        <w:rPr>
          <w:rFonts w:cs="Times New Roman"/>
          <w:szCs w:val="28"/>
        </w:rPr>
      </w:pPr>
      <w:r w:rsidRPr="00D10ECA">
        <w:rPr>
          <w:rFonts w:cs="Times New Roman"/>
          <w:szCs w:val="28"/>
        </w:rPr>
        <w:t>Обучающийся</w:t>
      </w:r>
      <w:r w:rsidR="00A37593" w:rsidRPr="00D10ECA">
        <w:rPr>
          <w:rFonts w:cs="Times New Roman"/>
          <w:szCs w:val="28"/>
        </w:rPr>
        <w:t xml:space="preserve"> 4</w:t>
      </w:r>
      <w:r w:rsidRPr="00D10ECA">
        <w:rPr>
          <w:rFonts w:cs="Times New Roman"/>
          <w:szCs w:val="28"/>
        </w:rPr>
        <w:t>-го</w:t>
      </w:r>
      <w:r w:rsidR="00A37593" w:rsidRPr="00D10ECA">
        <w:rPr>
          <w:rFonts w:cs="Times New Roman"/>
          <w:szCs w:val="28"/>
        </w:rPr>
        <w:t xml:space="preserve"> курс</w:t>
      </w:r>
      <w:r w:rsidRPr="00D10ECA">
        <w:rPr>
          <w:rFonts w:cs="Times New Roman"/>
          <w:szCs w:val="28"/>
        </w:rPr>
        <w:t>а</w:t>
      </w:r>
    </w:p>
    <w:p w:rsidR="00D10ECA" w:rsidRPr="00D10ECA" w:rsidRDefault="00D10ECA" w:rsidP="00D10ECA">
      <w:pPr>
        <w:ind w:firstLine="3119"/>
        <w:jc w:val="left"/>
        <w:rPr>
          <w:rFonts w:cs="Times New Roman"/>
          <w:szCs w:val="28"/>
        </w:rPr>
      </w:pPr>
      <w:r w:rsidRPr="00D10ECA">
        <w:rPr>
          <w:rFonts w:cs="Times New Roman"/>
          <w:szCs w:val="28"/>
        </w:rPr>
        <w:t>Зайцева Мария Владимировна</w:t>
      </w:r>
    </w:p>
    <w:p w:rsidR="00A37593" w:rsidRPr="00D10ECA" w:rsidRDefault="00A37593" w:rsidP="00D10ECA">
      <w:pPr>
        <w:tabs>
          <w:tab w:val="left" w:pos="7860"/>
        </w:tabs>
        <w:spacing w:before="360" w:after="720"/>
        <w:ind w:firstLine="3119"/>
        <w:jc w:val="left"/>
        <w:rPr>
          <w:rFonts w:cs="Times New Roman"/>
          <w:szCs w:val="28"/>
        </w:rPr>
      </w:pPr>
      <w:r w:rsidRPr="00D10ECA">
        <w:rPr>
          <w:rFonts w:eastAsia="Calibri" w:cs="Times New Roman"/>
          <w:szCs w:val="28"/>
        </w:rPr>
        <w:t>______________________/Подпись/</w:t>
      </w:r>
    </w:p>
    <w:p w:rsidR="00A37593" w:rsidRPr="00D10ECA" w:rsidRDefault="00A37593" w:rsidP="00D10ECA">
      <w:pPr>
        <w:ind w:firstLine="3119"/>
        <w:jc w:val="left"/>
        <w:rPr>
          <w:rFonts w:cs="Times New Roman"/>
          <w:b/>
          <w:szCs w:val="28"/>
        </w:rPr>
      </w:pPr>
      <w:r w:rsidRPr="00D10ECA">
        <w:rPr>
          <w:rFonts w:cs="Times New Roman"/>
          <w:b/>
          <w:szCs w:val="28"/>
        </w:rPr>
        <w:t>Научный руководитель:</w:t>
      </w:r>
    </w:p>
    <w:p w:rsidR="00A37593" w:rsidRPr="00D10ECA" w:rsidRDefault="00A37593" w:rsidP="00D10ECA">
      <w:pPr>
        <w:ind w:firstLine="3119"/>
        <w:jc w:val="left"/>
        <w:rPr>
          <w:rFonts w:cs="Times New Roman"/>
          <w:szCs w:val="28"/>
        </w:rPr>
      </w:pPr>
      <w:r w:rsidRPr="00D10ECA">
        <w:rPr>
          <w:rFonts w:cs="Times New Roman"/>
          <w:szCs w:val="28"/>
        </w:rPr>
        <w:t>Доктор физико-математических наук, профессор</w:t>
      </w:r>
    </w:p>
    <w:p w:rsidR="00A37593" w:rsidRPr="00D10ECA" w:rsidRDefault="00A37593" w:rsidP="00D10ECA">
      <w:pPr>
        <w:ind w:firstLine="3119"/>
        <w:jc w:val="left"/>
        <w:rPr>
          <w:rFonts w:cs="Times New Roman"/>
          <w:szCs w:val="28"/>
        </w:rPr>
      </w:pPr>
      <w:r w:rsidRPr="00D10ECA">
        <w:rPr>
          <w:rFonts w:cs="Times New Roman"/>
          <w:szCs w:val="28"/>
        </w:rPr>
        <w:t>Юрков Александр Васильевич</w:t>
      </w:r>
    </w:p>
    <w:p w:rsidR="00A37593" w:rsidRPr="00D10ECA" w:rsidRDefault="00A37593" w:rsidP="00D10ECA">
      <w:pPr>
        <w:tabs>
          <w:tab w:val="left" w:pos="7860"/>
        </w:tabs>
        <w:spacing w:before="360" w:after="720"/>
        <w:ind w:firstLine="3119"/>
        <w:jc w:val="left"/>
        <w:rPr>
          <w:rFonts w:cs="Times New Roman"/>
          <w:szCs w:val="28"/>
        </w:rPr>
      </w:pPr>
      <w:r w:rsidRPr="00D10ECA">
        <w:rPr>
          <w:rFonts w:eastAsia="Calibri" w:cs="Times New Roman"/>
          <w:szCs w:val="28"/>
        </w:rPr>
        <w:t>______________________/Подпись/</w:t>
      </w:r>
    </w:p>
    <w:p w:rsidR="00A37593" w:rsidRPr="004454D5" w:rsidRDefault="00A37593" w:rsidP="00A37593">
      <w:pPr>
        <w:pStyle w:val="a9"/>
        <w:jc w:val="center"/>
        <w:rPr>
          <w:color w:val="000000"/>
          <w:sz w:val="27"/>
          <w:szCs w:val="27"/>
        </w:rPr>
      </w:pPr>
    </w:p>
    <w:p w:rsidR="00A37593" w:rsidRPr="004454D5" w:rsidRDefault="00A37593" w:rsidP="00A37593">
      <w:pPr>
        <w:pStyle w:val="a9"/>
        <w:jc w:val="center"/>
        <w:rPr>
          <w:color w:val="000000"/>
          <w:sz w:val="27"/>
          <w:szCs w:val="27"/>
        </w:rPr>
      </w:pPr>
    </w:p>
    <w:p w:rsidR="00A37593" w:rsidRPr="004454D5" w:rsidRDefault="00A37593" w:rsidP="00A37593">
      <w:pPr>
        <w:pStyle w:val="a9"/>
        <w:jc w:val="center"/>
        <w:rPr>
          <w:rFonts w:eastAsiaTheme="minorHAnsi"/>
          <w:sz w:val="28"/>
          <w:szCs w:val="28"/>
          <w:lang w:eastAsia="en-US"/>
        </w:rPr>
      </w:pPr>
      <w:r w:rsidRPr="004454D5">
        <w:rPr>
          <w:rFonts w:eastAsiaTheme="minorHAnsi"/>
          <w:sz w:val="28"/>
          <w:szCs w:val="28"/>
          <w:lang w:eastAsia="en-US"/>
        </w:rPr>
        <w:t>Санкт-Петербург – 2017</w:t>
      </w:r>
    </w:p>
    <w:p w:rsidR="00754D58" w:rsidRPr="004454D5" w:rsidRDefault="00754D58">
      <w:pPr>
        <w:spacing w:after="160" w:line="259" w:lineRule="auto"/>
        <w:jc w:val="left"/>
        <w:rPr>
          <w:rFonts w:cs="Times New Roman"/>
          <w:lang w:eastAsia="ru-RU"/>
        </w:rPr>
      </w:pPr>
      <w:r w:rsidRPr="004454D5">
        <w:rPr>
          <w:rFonts w:cs="Times New Roman"/>
          <w:lang w:eastAsia="ru-RU"/>
        </w:rPr>
        <w:br w:type="page"/>
      </w:r>
    </w:p>
    <w:sdt>
      <w:sdtPr>
        <w:rPr>
          <w:rFonts w:ascii="Times New Roman" w:eastAsiaTheme="minorHAnsi" w:hAnsi="Times New Roman" w:cs="Times New Roman"/>
          <w:color w:val="auto"/>
          <w:sz w:val="28"/>
          <w:szCs w:val="22"/>
          <w:lang w:eastAsia="en-US"/>
        </w:rPr>
        <w:id w:val="-655299749"/>
        <w:docPartObj>
          <w:docPartGallery w:val="Table of Contents"/>
          <w:docPartUnique/>
        </w:docPartObj>
      </w:sdtPr>
      <w:sdtEndPr>
        <w:rPr>
          <w:b/>
          <w:bCs/>
        </w:rPr>
      </w:sdtEndPr>
      <w:sdtContent>
        <w:p w:rsidR="00754D58" w:rsidRPr="004454D5" w:rsidRDefault="00754D58" w:rsidP="002C17D5">
          <w:pPr>
            <w:pStyle w:val="a7"/>
            <w:ind w:right="-144"/>
            <w:jc w:val="center"/>
            <w:rPr>
              <w:rFonts w:ascii="Times New Roman" w:hAnsi="Times New Roman" w:cs="Times New Roman"/>
              <w:color w:val="auto"/>
            </w:rPr>
          </w:pPr>
          <w:r w:rsidRPr="004454D5">
            <w:rPr>
              <w:rFonts w:ascii="Times New Roman" w:hAnsi="Times New Roman" w:cs="Times New Roman"/>
              <w:color w:val="auto"/>
            </w:rPr>
            <w:t>Оглавление</w:t>
          </w:r>
        </w:p>
        <w:p w:rsidR="00606850" w:rsidRDefault="00754D58">
          <w:pPr>
            <w:pStyle w:val="11"/>
            <w:rPr>
              <w:rFonts w:asciiTheme="minorHAnsi" w:eastAsiaTheme="minorEastAsia" w:hAnsiTheme="minorHAnsi"/>
              <w:noProof/>
              <w:sz w:val="22"/>
              <w:lang w:eastAsia="ru-RU"/>
            </w:rPr>
          </w:pPr>
          <w:r w:rsidRPr="004454D5">
            <w:rPr>
              <w:rFonts w:cs="Times New Roman"/>
            </w:rPr>
            <w:fldChar w:fldCharType="begin"/>
          </w:r>
          <w:r w:rsidRPr="004454D5">
            <w:rPr>
              <w:rFonts w:cs="Times New Roman"/>
            </w:rPr>
            <w:instrText xml:space="preserve"> TOC \o "1-3" \h \z \u </w:instrText>
          </w:r>
          <w:r w:rsidRPr="004454D5">
            <w:rPr>
              <w:rFonts w:cs="Times New Roman"/>
            </w:rPr>
            <w:fldChar w:fldCharType="separate"/>
          </w:r>
          <w:hyperlink w:anchor="_Toc481942254" w:history="1">
            <w:r w:rsidR="00606850" w:rsidRPr="009855B9">
              <w:rPr>
                <w:rStyle w:val="a8"/>
                <w:rFonts w:cs="Times New Roman"/>
                <w:noProof/>
                <w:lang w:eastAsia="ru-RU"/>
              </w:rPr>
              <w:t>Введение</w:t>
            </w:r>
            <w:r w:rsidR="00606850">
              <w:rPr>
                <w:noProof/>
                <w:webHidden/>
              </w:rPr>
              <w:tab/>
            </w:r>
            <w:r w:rsidR="00606850">
              <w:rPr>
                <w:noProof/>
                <w:webHidden/>
              </w:rPr>
              <w:fldChar w:fldCharType="begin"/>
            </w:r>
            <w:r w:rsidR="00606850">
              <w:rPr>
                <w:noProof/>
                <w:webHidden/>
              </w:rPr>
              <w:instrText xml:space="preserve"> PAGEREF _Toc481942254 \h </w:instrText>
            </w:r>
            <w:r w:rsidR="00606850">
              <w:rPr>
                <w:noProof/>
                <w:webHidden/>
              </w:rPr>
            </w:r>
            <w:r w:rsidR="00606850">
              <w:rPr>
                <w:noProof/>
                <w:webHidden/>
              </w:rPr>
              <w:fldChar w:fldCharType="separate"/>
            </w:r>
            <w:r w:rsidR="00606850">
              <w:rPr>
                <w:noProof/>
                <w:webHidden/>
              </w:rPr>
              <w:t>3</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55" w:history="1">
            <w:r w:rsidR="00606850" w:rsidRPr="009855B9">
              <w:rPr>
                <w:rStyle w:val="a8"/>
                <w:rFonts w:cs="Times New Roman"/>
                <w:noProof/>
                <w:lang w:eastAsia="ru-RU"/>
              </w:rPr>
              <w:t>Цель и задачи ВКР</w:t>
            </w:r>
            <w:r w:rsidR="00606850">
              <w:rPr>
                <w:noProof/>
                <w:webHidden/>
              </w:rPr>
              <w:tab/>
            </w:r>
            <w:r w:rsidR="00606850">
              <w:rPr>
                <w:noProof/>
                <w:webHidden/>
              </w:rPr>
              <w:fldChar w:fldCharType="begin"/>
            </w:r>
            <w:r w:rsidR="00606850">
              <w:rPr>
                <w:noProof/>
                <w:webHidden/>
              </w:rPr>
              <w:instrText xml:space="preserve"> PAGEREF _Toc481942255 \h </w:instrText>
            </w:r>
            <w:r w:rsidR="00606850">
              <w:rPr>
                <w:noProof/>
                <w:webHidden/>
              </w:rPr>
            </w:r>
            <w:r w:rsidR="00606850">
              <w:rPr>
                <w:noProof/>
                <w:webHidden/>
              </w:rPr>
              <w:fldChar w:fldCharType="separate"/>
            </w:r>
            <w:r w:rsidR="00606850">
              <w:rPr>
                <w:noProof/>
                <w:webHidden/>
              </w:rPr>
              <w:t>4</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56" w:history="1">
            <w:r w:rsidR="00606850" w:rsidRPr="009855B9">
              <w:rPr>
                <w:rStyle w:val="a8"/>
                <w:rFonts w:cs="Times New Roman"/>
                <w:noProof/>
                <w:shd w:val="clear" w:color="auto" w:fill="FFFFFF"/>
              </w:rPr>
              <w:t>Обзор современного состояния проблемы использования ИКТ на предприятиях малого и среднего бизнеса.</w:t>
            </w:r>
            <w:r w:rsidR="00606850">
              <w:rPr>
                <w:noProof/>
                <w:webHidden/>
              </w:rPr>
              <w:tab/>
            </w:r>
            <w:r w:rsidR="00606850">
              <w:rPr>
                <w:noProof/>
                <w:webHidden/>
              </w:rPr>
              <w:fldChar w:fldCharType="begin"/>
            </w:r>
            <w:r w:rsidR="00606850">
              <w:rPr>
                <w:noProof/>
                <w:webHidden/>
              </w:rPr>
              <w:instrText xml:space="preserve"> PAGEREF _Toc481942256 \h </w:instrText>
            </w:r>
            <w:r w:rsidR="00606850">
              <w:rPr>
                <w:noProof/>
                <w:webHidden/>
              </w:rPr>
            </w:r>
            <w:r w:rsidR="00606850">
              <w:rPr>
                <w:noProof/>
                <w:webHidden/>
              </w:rPr>
              <w:fldChar w:fldCharType="separate"/>
            </w:r>
            <w:r w:rsidR="00606850">
              <w:rPr>
                <w:noProof/>
                <w:webHidden/>
              </w:rPr>
              <w:t>5</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57" w:history="1">
            <w:r w:rsidR="00606850" w:rsidRPr="009855B9">
              <w:rPr>
                <w:rStyle w:val="a8"/>
                <w:rFonts w:cs="Times New Roman"/>
                <w:noProof/>
                <w:lang w:eastAsia="ru-RU"/>
              </w:rPr>
              <w:t>Экономическое обоснование необходимости реинжиниринга системы подготовки управленческих решений на предприятии ООО СК «Автотранс»</w:t>
            </w:r>
            <w:r w:rsidR="00606850">
              <w:rPr>
                <w:noProof/>
                <w:webHidden/>
              </w:rPr>
              <w:tab/>
            </w:r>
            <w:r w:rsidR="00606850">
              <w:rPr>
                <w:noProof/>
                <w:webHidden/>
              </w:rPr>
              <w:fldChar w:fldCharType="begin"/>
            </w:r>
            <w:r w:rsidR="00606850">
              <w:rPr>
                <w:noProof/>
                <w:webHidden/>
              </w:rPr>
              <w:instrText xml:space="preserve"> PAGEREF _Toc481942257 \h </w:instrText>
            </w:r>
            <w:r w:rsidR="00606850">
              <w:rPr>
                <w:noProof/>
                <w:webHidden/>
              </w:rPr>
            </w:r>
            <w:r w:rsidR="00606850">
              <w:rPr>
                <w:noProof/>
                <w:webHidden/>
              </w:rPr>
              <w:fldChar w:fldCharType="separate"/>
            </w:r>
            <w:r w:rsidR="00606850">
              <w:rPr>
                <w:noProof/>
                <w:webHidden/>
              </w:rPr>
              <w:t>7</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58" w:history="1">
            <w:r w:rsidR="00606850" w:rsidRPr="009855B9">
              <w:rPr>
                <w:rStyle w:val="a8"/>
                <w:rFonts w:cs="Times New Roman"/>
                <w:noProof/>
                <w:lang w:eastAsia="ru-RU"/>
              </w:rPr>
              <w:t>Методы анализа данных для подготовки принятия управленческих решений</w:t>
            </w:r>
            <w:r w:rsidR="00606850">
              <w:rPr>
                <w:noProof/>
                <w:webHidden/>
              </w:rPr>
              <w:tab/>
            </w:r>
            <w:r w:rsidR="00606850">
              <w:rPr>
                <w:noProof/>
                <w:webHidden/>
              </w:rPr>
              <w:fldChar w:fldCharType="begin"/>
            </w:r>
            <w:r w:rsidR="00606850">
              <w:rPr>
                <w:noProof/>
                <w:webHidden/>
              </w:rPr>
              <w:instrText xml:space="preserve"> PAGEREF _Toc481942258 \h </w:instrText>
            </w:r>
            <w:r w:rsidR="00606850">
              <w:rPr>
                <w:noProof/>
                <w:webHidden/>
              </w:rPr>
            </w:r>
            <w:r w:rsidR="00606850">
              <w:rPr>
                <w:noProof/>
                <w:webHidden/>
              </w:rPr>
              <w:fldChar w:fldCharType="separate"/>
            </w:r>
            <w:r w:rsidR="00606850">
              <w:rPr>
                <w:noProof/>
                <w:webHidden/>
              </w:rPr>
              <w:t>11</w:t>
            </w:r>
            <w:r w:rsidR="00606850">
              <w:rPr>
                <w:noProof/>
                <w:webHidden/>
              </w:rPr>
              <w:fldChar w:fldCharType="end"/>
            </w:r>
          </w:hyperlink>
        </w:p>
        <w:p w:rsidR="00606850" w:rsidRDefault="00E60828">
          <w:pPr>
            <w:pStyle w:val="21"/>
            <w:tabs>
              <w:tab w:val="right" w:leader="dot" w:pos="9344"/>
            </w:tabs>
            <w:rPr>
              <w:rFonts w:asciiTheme="minorHAnsi" w:eastAsiaTheme="minorEastAsia" w:hAnsiTheme="minorHAnsi"/>
              <w:noProof/>
              <w:sz w:val="22"/>
              <w:lang w:eastAsia="ru-RU"/>
            </w:rPr>
          </w:pPr>
          <w:hyperlink w:anchor="_Toc481942259" w:history="1">
            <w:r w:rsidR="00606850" w:rsidRPr="009855B9">
              <w:rPr>
                <w:rStyle w:val="a8"/>
                <w:rFonts w:cs="Times New Roman"/>
                <w:noProof/>
              </w:rPr>
              <w:t>Горизонтальный анализ</w:t>
            </w:r>
            <w:r w:rsidR="00606850">
              <w:rPr>
                <w:noProof/>
                <w:webHidden/>
              </w:rPr>
              <w:tab/>
            </w:r>
            <w:r w:rsidR="00606850">
              <w:rPr>
                <w:noProof/>
                <w:webHidden/>
              </w:rPr>
              <w:fldChar w:fldCharType="begin"/>
            </w:r>
            <w:r w:rsidR="00606850">
              <w:rPr>
                <w:noProof/>
                <w:webHidden/>
              </w:rPr>
              <w:instrText xml:space="preserve"> PAGEREF _Toc481942259 \h </w:instrText>
            </w:r>
            <w:r w:rsidR="00606850">
              <w:rPr>
                <w:noProof/>
                <w:webHidden/>
              </w:rPr>
            </w:r>
            <w:r w:rsidR="00606850">
              <w:rPr>
                <w:noProof/>
                <w:webHidden/>
              </w:rPr>
              <w:fldChar w:fldCharType="separate"/>
            </w:r>
            <w:r w:rsidR="00606850">
              <w:rPr>
                <w:noProof/>
                <w:webHidden/>
              </w:rPr>
              <w:t>12</w:t>
            </w:r>
            <w:r w:rsidR="00606850">
              <w:rPr>
                <w:noProof/>
                <w:webHidden/>
              </w:rPr>
              <w:fldChar w:fldCharType="end"/>
            </w:r>
          </w:hyperlink>
        </w:p>
        <w:p w:rsidR="00606850" w:rsidRDefault="00E60828">
          <w:pPr>
            <w:pStyle w:val="21"/>
            <w:tabs>
              <w:tab w:val="right" w:leader="dot" w:pos="9344"/>
            </w:tabs>
            <w:rPr>
              <w:rFonts w:asciiTheme="minorHAnsi" w:eastAsiaTheme="minorEastAsia" w:hAnsiTheme="minorHAnsi"/>
              <w:noProof/>
              <w:sz w:val="22"/>
              <w:lang w:eastAsia="ru-RU"/>
            </w:rPr>
          </w:pPr>
          <w:hyperlink w:anchor="_Toc481942260" w:history="1">
            <w:r w:rsidR="00606850" w:rsidRPr="009855B9">
              <w:rPr>
                <w:rStyle w:val="a8"/>
                <w:rFonts w:cs="Times New Roman"/>
                <w:noProof/>
              </w:rPr>
              <w:t>Вертикальный анализ</w:t>
            </w:r>
            <w:r w:rsidR="00606850">
              <w:rPr>
                <w:noProof/>
                <w:webHidden/>
              </w:rPr>
              <w:tab/>
            </w:r>
            <w:r w:rsidR="00606850">
              <w:rPr>
                <w:noProof/>
                <w:webHidden/>
              </w:rPr>
              <w:fldChar w:fldCharType="begin"/>
            </w:r>
            <w:r w:rsidR="00606850">
              <w:rPr>
                <w:noProof/>
                <w:webHidden/>
              </w:rPr>
              <w:instrText xml:space="preserve"> PAGEREF _Toc481942260 \h </w:instrText>
            </w:r>
            <w:r w:rsidR="00606850">
              <w:rPr>
                <w:noProof/>
                <w:webHidden/>
              </w:rPr>
            </w:r>
            <w:r w:rsidR="00606850">
              <w:rPr>
                <w:noProof/>
                <w:webHidden/>
              </w:rPr>
              <w:fldChar w:fldCharType="separate"/>
            </w:r>
            <w:r w:rsidR="00606850">
              <w:rPr>
                <w:noProof/>
                <w:webHidden/>
              </w:rPr>
              <w:t>12</w:t>
            </w:r>
            <w:r w:rsidR="00606850">
              <w:rPr>
                <w:noProof/>
                <w:webHidden/>
              </w:rPr>
              <w:fldChar w:fldCharType="end"/>
            </w:r>
          </w:hyperlink>
        </w:p>
        <w:p w:rsidR="00606850" w:rsidRDefault="00E60828">
          <w:pPr>
            <w:pStyle w:val="21"/>
            <w:tabs>
              <w:tab w:val="right" w:leader="dot" w:pos="9344"/>
            </w:tabs>
            <w:rPr>
              <w:rFonts w:asciiTheme="minorHAnsi" w:eastAsiaTheme="minorEastAsia" w:hAnsiTheme="minorHAnsi"/>
              <w:noProof/>
              <w:sz w:val="22"/>
              <w:lang w:eastAsia="ru-RU"/>
            </w:rPr>
          </w:pPr>
          <w:hyperlink w:anchor="_Toc481942261" w:history="1">
            <w:r w:rsidR="00606850" w:rsidRPr="009855B9">
              <w:rPr>
                <w:rStyle w:val="a8"/>
                <w:rFonts w:cs="Times New Roman"/>
                <w:noProof/>
              </w:rPr>
              <w:t>Анализ финансовых коэффициентов</w:t>
            </w:r>
            <w:r w:rsidR="00606850">
              <w:rPr>
                <w:noProof/>
                <w:webHidden/>
              </w:rPr>
              <w:tab/>
            </w:r>
            <w:r w:rsidR="00606850">
              <w:rPr>
                <w:noProof/>
                <w:webHidden/>
              </w:rPr>
              <w:fldChar w:fldCharType="begin"/>
            </w:r>
            <w:r w:rsidR="00606850">
              <w:rPr>
                <w:noProof/>
                <w:webHidden/>
              </w:rPr>
              <w:instrText xml:space="preserve"> PAGEREF _Toc481942261 \h </w:instrText>
            </w:r>
            <w:r w:rsidR="00606850">
              <w:rPr>
                <w:noProof/>
                <w:webHidden/>
              </w:rPr>
            </w:r>
            <w:r w:rsidR="00606850">
              <w:rPr>
                <w:noProof/>
                <w:webHidden/>
              </w:rPr>
              <w:fldChar w:fldCharType="separate"/>
            </w:r>
            <w:r w:rsidR="00606850">
              <w:rPr>
                <w:noProof/>
                <w:webHidden/>
              </w:rPr>
              <w:t>14</w:t>
            </w:r>
            <w:r w:rsidR="00606850">
              <w:rPr>
                <w:noProof/>
                <w:webHidden/>
              </w:rPr>
              <w:fldChar w:fldCharType="end"/>
            </w:r>
          </w:hyperlink>
        </w:p>
        <w:p w:rsidR="00606850" w:rsidRDefault="00E60828">
          <w:pPr>
            <w:pStyle w:val="31"/>
            <w:tabs>
              <w:tab w:val="right" w:leader="dot" w:pos="9344"/>
            </w:tabs>
            <w:rPr>
              <w:rFonts w:asciiTheme="minorHAnsi" w:eastAsiaTheme="minorEastAsia" w:hAnsiTheme="minorHAnsi"/>
              <w:noProof/>
              <w:sz w:val="22"/>
              <w:lang w:eastAsia="ru-RU"/>
            </w:rPr>
          </w:pPr>
          <w:hyperlink w:anchor="_Toc481942262" w:history="1">
            <w:r w:rsidR="00606850" w:rsidRPr="009855B9">
              <w:rPr>
                <w:rStyle w:val="a8"/>
                <w:rFonts w:cs="Times New Roman"/>
                <w:noProof/>
              </w:rPr>
              <w:t>Анализ имущественного положения</w:t>
            </w:r>
            <w:r w:rsidR="00606850">
              <w:rPr>
                <w:noProof/>
                <w:webHidden/>
              </w:rPr>
              <w:tab/>
            </w:r>
            <w:r w:rsidR="00606850">
              <w:rPr>
                <w:noProof/>
                <w:webHidden/>
              </w:rPr>
              <w:fldChar w:fldCharType="begin"/>
            </w:r>
            <w:r w:rsidR="00606850">
              <w:rPr>
                <w:noProof/>
                <w:webHidden/>
              </w:rPr>
              <w:instrText xml:space="preserve"> PAGEREF _Toc481942262 \h </w:instrText>
            </w:r>
            <w:r w:rsidR="00606850">
              <w:rPr>
                <w:noProof/>
                <w:webHidden/>
              </w:rPr>
            </w:r>
            <w:r w:rsidR="00606850">
              <w:rPr>
                <w:noProof/>
                <w:webHidden/>
              </w:rPr>
              <w:fldChar w:fldCharType="separate"/>
            </w:r>
            <w:r w:rsidR="00606850">
              <w:rPr>
                <w:noProof/>
                <w:webHidden/>
              </w:rPr>
              <w:t>15</w:t>
            </w:r>
            <w:r w:rsidR="00606850">
              <w:rPr>
                <w:noProof/>
                <w:webHidden/>
              </w:rPr>
              <w:fldChar w:fldCharType="end"/>
            </w:r>
          </w:hyperlink>
        </w:p>
        <w:p w:rsidR="00606850" w:rsidRDefault="00E60828">
          <w:pPr>
            <w:pStyle w:val="31"/>
            <w:tabs>
              <w:tab w:val="right" w:leader="dot" w:pos="9344"/>
            </w:tabs>
            <w:rPr>
              <w:rFonts w:asciiTheme="minorHAnsi" w:eastAsiaTheme="minorEastAsia" w:hAnsiTheme="minorHAnsi"/>
              <w:noProof/>
              <w:sz w:val="22"/>
              <w:lang w:eastAsia="ru-RU"/>
            </w:rPr>
          </w:pPr>
          <w:hyperlink w:anchor="_Toc481942263" w:history="1">
            <w:r w:rsidR="00606850" w:rsidRPr="009855B9">
              <w:rPr>
                <w:rStyle w:val="a8"/>
                <w:rFonts w:cs="Times New Roman"/>
                <w:noProof/>
              </w:rPr>
              <w:t>Анализ ликвидности и платежеспособности;</w:t>
            </w:r>
            <w:r w:rsidR="00606850">
              <w:rPr>
                <w:noProof/>
                <w:webHidden/>
              </w:rPr>
              <w:tab/>
            </w:r>
            <w:r w:rsidR="00606850">
              <w:rPr>
                <w:noProof/>
                <w:webHidden/>
              </w:rPr>
              <w:fldChar w:fldCharType="begin"/>
            </w:r>
            <w:r w:rsidR="00606850">
              <w:rPr>
                <w:noProof/>
                <w:webHidden/>
              </w:rPr>
              <w:instrText xml:space="preserve"> PAGEREF _Toc481942263 \h </w:instrText>
            </w:r>
            <w:r w:rsidR="00606850">
              <w:rPr>
                <w:noProof/>
                <w:webHidden/>
              </w:rPr>
            </w:r>
            <w:r w:rsidR="00606850">
              <w:rPr>
                <w:noProof/>
                <w:webHidden/>
              </w:rPr>
              <w:fldChar w:fldCharType="separate"/>
            </w:r>
            <w:r w:rsidR="00606850">
              <w:rPr>
                <w:noProof/>
                <w:webHidden/>
              </w:rPr>
              <w:t>17</w:t>
            </w:r>
            <w:r w:rsidR="00606850">
              <w:rPr>
                <w:noProof/>
                <w:webHidden/>
              </w:rPr>
              <w:fldChar w:fldCharType="end"/>
            </w:r>
          </w:hyperlink>
        </w:p>
        <w:p w:rsidR="00606850" w:rsidRDefault="00E60828">
          <w:pPr>
            <w:pStyle w:val="31"/>
            <w:tabs>
              <w:tab w:val="right" w:leader="dot" w:pos="9344"/>
            </w:tabs>
            <w:rPr>
              <w:rFonts w:asciiTheme="minorHAnsi" w:eastAsiaTheme="minorEastAsia" w:hAnsiTheme="minorHAnsi"/>
              <w:noProof/>
              <w:sz w:val="22"/>
              <w:lang w:eastAsia="ru-RU"/>
            </w:rPr>
          </w:pPr>
          <w:hyperlink w:anchor="_Toc481942264" w:history="1">
            <w:r w:rsidR="00606850" w:rsidRPr="009855B9">
              <w:rPr>
                <w:rStyle w:val="a8"/>
                <w:rFonts w:cs="Times New Roman"/>
                <w:noProof/>
              </w:rPr>
              <w:t>Оценка финансовой устойчивости;</w:t>
            </w:r>
            <w:r w:rsidR="00606850">
              <w:rPr>
                <w:noProof/>
                <w:webHidden/>
              </w:rPr>
              <w:tab/>
            </w:r>
            <w:r w:rsidR="00606850">
              <w:rPr>
                <w:noProof/>
                <w:webHidden/>
              </w:rPr>
              <w:fldChar w:fldCharType="begin"/>
            </w:r>
            <w:r w:rsidR="00606850">
              <w:rPr>
                <w:noProof/>
                <w:webHidden/>
              </w:rPr>
              <w:instrText xml:space="preserve"> PAGEREF _Toc481942264 \h </w:instrText>
            </w:r>
            <w:r w:rsidR="00606850">
              <w:rPr>
                <w:noProof/>
                <w:webHidden/>
              </w:rPr>
            </w:r>
            <w:r w:rsidR="00606850">
              <w:rPr>
                <w:noProof/>
                <w:webHidden/>
              </w:rPr>
              <w:fldChar w:fldCharType="separate"/>
            </w:r>
            <w:r w:rsidR="00606850">
              <w:rPr>
                <w:noProof/>
                <w:webHidden/>
              </w:rPr>
              <w:t>19</w:t>
            </w:r>
            <w:r w:rsidR="00606850">
              <w:rPr>
                <w:noProof/>
                <w:webHidden/>
              </w:rPr>
              <w:fldChar w:fldCharType="end"/>
            </w:r>
          </w:hyperlink>
        </w:p>
        <w:p w:rsidR="00606850" w:rsidRDefault="00E60828">
          <w:pPr>
            <w:pStyle w:val="31"/>
            <w:tabs>
              <w:tab w:val="right" w:leader="dot" w:pos="9344"/>
            </w:tabs>
            <w:rPr>
              <w:rFonts w:asciiTheme="minorHAnsi" w:eastAsiaTheme="minorEastAsia" w:hAnsiTheme="minorHAnsi"/>
              <w:noProof/>
              <w:sz w:val="22"/>
              <w:lang w:eastAsia="ru-RU"/>
            </w:rPr>
          </w:pPr>
          <w:hyperlink w:anchor="_Toc481942265" w:history="1">
            <w:r w:rsidR="00606850" w:rsidRPr="009855B9">
              <w:rPr>
                <w:rStyle w:val="a8"/>
                <w:rFonts w:cs="Times New Roman"/>
                <w:noProof/>
              </w:rPr>
              <w:t>Анализ деловой активности;</w:t>
            </w:r>
            <w:r w:rsidR="00606850">
              <w:rPr>
                <w:noProof/>
                <w:webHidden/>
              </w:rPr>
              <w:tab/>
            </w:r>
            <w:r w:rsidR="00606850">
              <w:rPr>
                <w:noProof/>
                <w:webHidden/>
              </w:rPr>
              <w:fldChar w:fldCharType="begin"/>
            </w:r>
            <w:r w:rsidR="00606850">
              <w:rPr>
                <w:noProof/>
                <w:webHidden/>
              </w:rPr>
              <w:instrText xml:space="preserve"> PAGEREF _Toc481942265 \h </w:instrText>
            </w:r>
            <w:r w:rsidR="00606850">
              <w:rPr>
                <w:noProof/>
                <w:webHidden/>
              </w:rPr>
            </w:r>
            <w:r w:rsidR="00606850">
              <w:rPr>
                <w:noProof/>
                <w:webHidden/>
              </w:rPr>
              <w:fldChar w:fldCharType="separate"/>
            </w:r>
            <w:r w:rsidR="00606850">
              <w:rPr>
                <w:noProof/>
                <w:webHidden/>
              </w:rPr>
              <w:t>22</w:t>
            </w:r>
            <w:r w:rsidR="00606850">
              <w:rPr>
                <w:noProof/>
                <w:webHidden/>
              </w:rPr>
              <w:fldChar w:fldCharType="end"/>
            </w:r>
          </w:hyperlink>
        </w:p>
        <w:p w:rsidR="00606850" w:rsidRDefault="00E60828">
          <w:pPr>
            <w:pStyle w:val="31"/>
            <w:tabs>
              <w:tab w:val="right" w:leader="dot" w:pos="9344"/>
            </w:tabs>
            <w:rPr>
              <w:rFonts w:asciiTheme="minorHAnsi" w:eastAsiaTheme="minorEastAsia" w:hAnsiTheme="minorHAnsi"/>
              <w:noProof/>
              <w:sz w:val="22"/>
              <w:lang w:eastAsia="ru-RU"/>
            </w:rPr>
          </w:pPr>
          <w:hyperlink w:anchor="_Toc481942266" w:history="1">
            <w:r w:rsidR="00606850" w:rsidRPr="009855B9">
              <w:rPr>
                <w:rStyle w:val="a8"/>
                <w:rFonts w:cs="Times New Roman"/>
                <w:noProof/>
              </w:rPr>
              <w:t>Анализ рентабельности.</w:t>
            </w:r>
            <w:r w:rsidR="00606850">
              <w:rPr>
                <w:noProof/>
                <w:webHidden/>
              </w:rPr>
              <w:tab/>
            </w:r>
            <w:r w:rsidR="00606850">
              <w:rPr>
                <w:noProof/>
                <w:webHidden/>
              </w:rPr>
              <w:fldChar w:fldCharType="begin"/>
            </w:r>
            <w:r w:rsidR="00606850">
              <w:rPr>
                <w:noProof/>
                <w:webHidden/>
              </w:rPr>
              <w:instrText xml:space="preserve"> PAGEREF _Toc481942266 \h </w:instrText>
            </w:r>
            <w:r w:rsidR="00606850">
              <w:rPr>
                <w:noProof/>
                <w:webHidden/>
              </w:rPr>
            </w:r>
            <w:r w:rsidR="00606850">
              <w:rPr>
                <w:noProof/>
                <w:webHidden/>
              </w:rPr>
              <w:fldChar w:fldCharType="separate"/>
            </w:r>
            <w:r w:rsidR="00606850">
              <w:rPr>
                <w:noProof/>
                <w:webHidden/>
              </w:rPr>
              <w:t>25</w:t>
            </w:r>
            <w:r w:rsidR="00606850">
              <w:rPr>
                <w:noProof/>
                <w:webHidden/>
              </w:rPr>
              <w:fldChar w:fldCharType="end"/>
            </w:r>
          </w:hyperlink>
        </w:p>
        <w:p w:rsidR="00606850" w:rsidRDefault="00E60828">
          <w:pPr>
            <w:pStyle w:val="21"/>
            <w:tabs>
              <w:tab w:val="right" w:leader="dot" w:pos="9344"/>
            </w:tabs>
            <w:rPr>
              <w:rFonts w:asciiTheme="minorHAnsi" w:eastAsiaTheme="minorEastAsia" w:hAnsiTheme="minorHAnsi"/>
              <w:noProof/>
              <w:sz w:val="22"/>
              <w:lang w:eastAsia="ru-RU"/>
            </w:rPr>
          </w:pPr>
          <w:hyperlink w:anchor="_Toc481942267" w:history="1">
            <w:r w:rsidR="00606850" w:rsidRPr="009855B9">
              <w:rPr>
                <w:rStyle w:val="a8"/>
                <w:rFonts w:cs="Times New Roman"/>
                <w:noProof/>
              </w:rPr>
              <w:t>Выводы к главе</w:t>
            </w:r>
            <w:r w:rsidR="00606850">
              <w:rPr>
                <w:noProof/>
                <w:webHidden/>
              </w:rPr>
              <w:tab/>
            </w:r>
            <w:r w:rsidR="00606850">
              <w:rPr>
                <w:noProof/>
                <w:webHidden/>
              </w:rPr>
              <w:fldChar w:fldCharType="begin"/>
            </w:r>
            <w:r w:rsidR="00606850">
              <w:rPr>
                <w:noProof/>
                <w:webHidden/>
              </w:rPr>
              <w:instrText xml:space="preserve"> PAGEREF _Toc481942267 \h </w:instrText>
            </w:r>
            <w:r w:rsidR="00606850">
              <w:rPr>
                <w:noProof/>
                <w:webHidden/>
              </w:rPr>
            </w:r>
            <w:r w:rsidR="00606850">
              <w:rPr>
                <w:noProof/>
                <w:webHidden/>
              </w:rPr>
              <w:fldChar w:fldCharType="separate"/>
            </w:r>
            <w:r w:rsidR="00606850">
              <w:rPr>
                <w:noProof/>
                <w:webHidden/>
              </w:rPr>
              <w:t>26</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68" w:history="1">
            <w:r w:rsidR="00606850" w:rsidRPr="009855B9">
              <w:rPr>
                <w:rStyle w:val="a8"/>
                <w:rFonts w:cs="Times New Roman"/>
                <w:noProof/>
                <w:lang w:eastAsia="ru-RU"/>
              </w:rPr>
              <w:t>Методы визуализации данных для подготовки принятия управленческих решений</w:t>
            </w:r>
            <w:r w:rsidR="00606850">
              <w:rPr>
                <w:noProof/>
                <w:webHidden/>
              </w:rPr>
              <w:tab/>
            </w:r>
            <w:r w:rsidR="00606850">
              <w:rPr>
                <w:noProof/>
                <w:webHidden/>
              </w:rPr>
              <w:fldChar w:fldCharType="begin"/>
            </w:r>
            <w:r w:rsidR="00606850">
              <w:rPr>
                <w:noProof/>
                <w:webHidden/>
              </w:rPr>
              <w:instrText xml:space="preserve"> PAGEREF _Toc481942268 \h </w:instrText>
            </w:r>
            <w:r w:rsidR="00606850">
              <w:rPr>
                <w:noProof/>
                <w:webHidden/>
              </w:rPr>
            </w:r>
            <w:r w:rsidR="00606850">
              <w:rPr>
                <w:noProof/>
                <w:webHidden/>
              </w:rPr>
              <w:fldChar w:fldCharType="separate"/>
            </w:r>
            <w:r w:rsidR="00606850">
              <w:rPr>
                <w:noProof/>
                <w:webHidden/>
              </w:rPr>
              <w:t>28</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69" w:history="1">
            <w:r w:rsidR="00606850" w:rsidRPr="009855B9">
              <w:rPr>
                <w:rStyle w:val="a8"/>
                <w:rFonts w:cs="Times New Roman"/>
                <w:noProof/>
                <w:lang w:eastAsia="ru-RU"/>
              </w:rPr>
              <w:t>Оценка экономической эффективности предложенного метода анализа и визуализации данных</w:t>
            </w:r>
            <w:r w:rsidR="00606850">
              <w:rPr>
                <w:noProof/>
                <w:webHidden/>
              </w:rPr>
              <w:tab/>
            </w:r>
            <w:r w:rsidR="00606850">
              <w:rPr>
                <w:noProof/>
                <w:webHidden/>
              </w:rPr>
              <w:fldChar w:fldCharType="begin"/>
            </w:r>
            <w:r w:rsidR="00606850">
              <w:rPr>
                <w:noProof/>
                <w:webHidden/>
              </w:rPr>
              <w:instrText xml:space="preserve"> PAGEREF _Toc481942269 \h </w:instrText>
            </w:r>
            <w:r w:rsidR="00606850">
              <w:rPr>
                <w:noProof/>
                <w:webHidden/>
              </w:rPr>
            </w:r>
            <w:r w:rsidR="00606850">
              <w:rPr>
                <w:noProof/>
                <w:webHidden/>
              </w:rPr>
              <w:fldChar w:fldCharType="separate"/>
            </w:r>
            <w:r w:rsidR="00606850">
              <w:rPr>
                <w:noProof/>
                <w:webHidden/>
              </w:rPr>
              <w:t>35</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70" w:history="1">
            <w:r w:rsidR="00606850" w:rsidRPr="009855B9">
              <w:rPr>
                <w:rStyle w:val="a8"/>
                <w:rFonts w:cs="Times New Roman"/>
                <w:noProof/>
                <w:lang w:eastAsia="ru-RU"/>
              </w:rPr>
              <w:t>Заключение</w:t>
            </w:r>
            <w:r w:rsidR="00606850">
              <w:rPr>
                <w:noProof/>
                <w:webHidden/>
              </w:rPr>
              <w:tab/>
            </w:r>
            <w:r w:rsidR="00606850">
              <w:rPr>
                <w:noProof/>
                <w:webHidden/>
              </w:rPr>
              <w:fldChar w:fldCharType="begin"/>
            </w:r>
            <w:r w:rsidR="00606850">
              <w:rPr>
                <w:noProof/>
                <w:webHidden/>
              </w:rPr>
              <w:instrText xml:space="preserve"> PAGEREF _Toc481942270 \h </w:instrText>
            </w:r>
            <w:r w:rsidR="00606850">
              <w:rPr>
                <w:noProof/>
                <w:webHidden/>
              </w:rPr>
            </w:r>
            <w:r w:rsidR="00606850">
              <w:rPr>
                <w:noProof/>
                <w:webHidden/>
              </w:rPr>
              <w:fldChar w:fldCharType="separate"/>
            </w:r>
            <w:r w:rsidR="00606850">
              <w:rPr>
                <w:noProof/>
                <w:webHidden/>
              </w:rPr>
              <w:t>39</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71" w:history="1">
            <w:r w:rsidR="00606850" w:rsidRPr="009855B9">
              <w:rPr>
                <w:rStyle w:val="a8"/>
                <w:rFonts w:cs="Times New Roman"/>
                <w:noProof/>
                <w:lang w:eastAsia="ru-RU"/>
              </w:rPr>
              <w:t>Список использованных источников</w:t>
            </w:r>
            <w:r w:rsidR="00606850">
              <w:rPr>
                <w:noProof/>
                <w:webHidden/>
              </w:rPr>
              <w:tab/>
            </w:r>
            <w:r w:rsidR="00606850">
              <w:rPr>
                <w:noProof/>
                <w:webHidden/>
              </w:rPr>
              <w:fldChar w:fldCharType="begin"/>
            </w:r>
            <w:r w:rsidR="00606850">
              <w:rPr>
                <w:noProof/>
                <w:webHidden/>
              </w:rPr>
              <w:instrText xml:space="preserve"> PAGEREF _Toc481942271 \h </w:instrText>
            </w:r>
            <w:r w:rsidR="00606850">
              <w:rPr>
                <w:noProof/>
                <w:webHidden/>
              </w:rPr>
            </w:r>
            <w:r w:rsidR="00606850">
              <w:rPr>
                <w:noProof/>
                <w:webHidden/>
              </w:rPr>
              <w:fldChar w:fldCharType="separate"/>
            </w:r>
            <w:r w:rsidR="00606850">
              <w:rPr>
                <w:noProof/>
                <w:webHidden/>
              </w:rPr>
              <w:t>40</w:t>
            </w:r>
            <w:r w:rsidR="00606850">
              <w:rPr>
                <w:noProof/>
                <w:webHidden/>
              </w:rPr>
              <w:fldChar w:fldCharType="end"/>
            </w:r>
          </w:hyperlink>
        </w:p>
        <w:p w:rsidR="00606850" w:rsidRDefault="00E60828">
          <w:pPr>
            <w:pStyle w:val="11"/>
            <w:rPr>
              <w:rFonts w:asciiTheme="minorHAnsi" w:eastAsiaTheme="minorEastAsia" w:hAnsiTheme="minorHAnsi"/>
              <w:noProof/>
              <w:sz w:val="22"/>
              <w:lang w:eastAsia="ru-RU"/>
            </w:rPr>
          </w:pPr>
          <w:hyperlink w:anchor="_Toc481942272" w:history="1">
            <w:r w:rsidR="00606850" w:rsidRPr="009855B9">
              <w:rPr>
                <w:rStyle w:val="a8"/>
                <w:noProof/>
              </w:rPr>
              <w:t>Приложения</w:t>
            </w:r>
            <w:r w:rsidR="00606850">
              <w:rPr>
                <w:noProof/>
                <w:webHidden/>
              </w:rPr>
              <w:tab/>
            </w:r>
            <w:r w:rsidR="00606850">
              <w:rPr>
                <w:noProof/>
                <w:webHidden/>
              </w:rPr>
              <w:fldChar w:fldCharType="begin"/>
            </w:r>
            <w:r w:rsidR="00606850">
              <w:rPr>
                <w:noProof/>
                <w:webHidden/>
              </w:rPr>
              <w:instrText xml:space="preserve"> PAGEREF _Toc481942272 \h </w:instrText>
            </w:r>
            <w:r w:rsidR="00606850">
              <w:rPr>
                <w:noProof/>
                <w:webHidden/>
              </w:rPr>
            </w:r>
            <w:r w:rsidR="00606850">
              <w:rPr>
                <w:noProof/>
                <w:webHidden/>
              </w:rPr>
              <w:fldChar w:fldCharType="separate"/>
            </w:r>
            <w:r w:rsidR="00606850">
              <w:rPr>
                <w:noProof/>
                <w:webHidden/>
              </w:rPr>
              <w:t>42</w:t>
            </w:r>
            <w:r w:rsidR="00606850">
              <w:rPr>
                <w:noProof/>
                <w:webHidden/>
              </w:rPr>
              <w:fldChar w:fldCharType="end"/>
            </w:r>
          </w:hyperlink>
        </w:p>
        <w:p w:rsidR="00754D58" w:rsidRPr="004454D5" w:rsidRDefault="00754D58" w:rsidP="002C17D5">
          <w:pPr>
            <w:ind w:right="-144"/>
            <w:rPr>
              <w:rFonts w:cs="Times New Roman"/>
            </w:rPr>
          </w:pPr>
          <w:r w:rsidRPr="004454D5">
            <w:rPr>
              <w:rFonts w:cs="Times New Roman"/>
              <w:b/>
              <w:bCs/>
            </w:rPr>
            <w:fldChar w:fldCharType="end"/>
          </w:r>
        </w:p>
      </w:sdtContent>
    </w:sdt>
    <w:p w:rsidR="00754D58" w:rsidRPr="004454D5" w:rsidRDefault="00754D58">
      <w:pPr>
        <w:spacing w:after="160" w:line="259" w:lineRule="auto"/>
        <w:jc w:val="left"/>
        <w:rPr>
          <w:rFonts w:cs="Times New Roman"/>
          <w:lang w:eastAsia="ru-RU"/>
        </w:rPr>
      </w:pPr>
      <w:r w:rsidRPr="004454D5">
        <w:rPr>
          <w:rFonts w:cs="Times New Roman"/>
          <w:lang w:eastAsia="ru-RU"/>
        </w:rPr>
        <w:br w:type="page"/>
      </w:r>
    </w:p>
    <w:p w:rsidR="00754D58" w:rsidRPr="004454D5" w:rsidRDefault="00754D58" w:rsidP="00754D58">
      <w:pPr>
        <w:pStyle w:val="1"/>
        <w:rPr>
          <w:rFonts w:cs="Times New Roman"/>
          <w:lang w:eastAsia="ru-RU"/>
        </w:rPr>
      </w:pPr>
      <w:bookmarkStart w:id="0" w:name="_Toc481942254"/>
      <w:r w:rsidRPr="004454D5">
        <w:rPr>
          <w:rFonts w:cs="Times New Roman"/>
          <w:lang w:eastAsia="ru-RU"/>
        </w:rPr>
        <w:lastRenderedPageBreak/>
        <w:t>Введение</w:t>
      </w:r>
      <w:bookmarkEnd w:id="0"/>
    </w:p>
    <w:p w:rsidR="00683FDC" w:rsidRPr="004454D5" w:rsidRDefault="00683FDC" w:rsidP="00683FDC">
      <w:pPr>
        <w:shd w:val="clear" w:color="auto" w:fill="FFFFFF"/>
        <w:ind w:firstLine="851"/>
        <w:rPr>
          <w:rFonts w:cs="Times New Roman"/>
          <w:szCs w:val="28"/>
        </w:rPr>
      </w:pPr>
      <w:r w:rsidRPr="004454D5">
        <w:rPr>
          <w:rFonts w:cs="Times New Roman"/>
          <w:szCs w:val="28"/>
        </w:rPr>
        <w:t xml:space="preserve">Выпускная квалификационная работа основывается на исследовании деятельности компании </w:t>
      </w:r>
      <w:r w:rsidRPr="004454D5">
        <w:rPr>
          <w:rFonts w:cs="Times New Roman"/>
          <w:szCs w:val="28"/>
          <w:lang w:val="en-US"/>
        </w:rPr>
        <w:t>OOO</w:t>
      </w:r>
      <w:r w:rsidRPr="004454D5">
        <w:rPr>
          <w:rFonts w:cs="Times New Roman"/>
          <w:szCs w:val="28"/>
        </w:rPr>
        <w:t> </w:t>
      </w:r>
      <w:r w:rsidRPr="004454D5">
        <w:rPr>
          <w:rFonts w:cs="Times New Roman"/>
          <w:szCs w:val="28"/>
          <w:lang w:val="en-US"/>
        </w:rPr>
        <w:t>CK</w:t>
      </w:r>
      <w:r w:rsidRPr="004454D5">
        <w:rPr>
          <w:rFonts w:cs="Times New Roman"/>
          <w:szCs w:val="28"/>
        </w:rPr>
        <w:t> «Автотранс», которая специализируется на уборке и </w:t>
      </w:r>
      <w:r w:rsidR="000D5D60" w:rsidRPr="004454D5">
        <w:rPr>
          <w:rFonts w:cs="Times New Roman"/>
          <w:szCs w:val="28"/>
        </w:rPr>
        <w:t>содержании</w:t>
      </w:r>
      <w:r w:rsidRPr="004454D5">
        <w:rPr>
          <w:rFonts w:cs="Times New Roman"/>
          <w:szCs w:val="28"/>
        </w:rPr>
        <w:t xml:space="preserve"> улично-дорожной сети г. Ярославля и была образована в 2015 году.</w:t>
      </w:r>
    </w:p>
    <w:p w:rsidR="00683FDC" w:rsidRPr="004454D5" w:rsidRDefault="00683FDC" w:rsidP="00683FDC">
      <w:pPr>
        <w:shd w:val="clear" w:color="auto" w:fill="FFFFFF"/>
        <w:ind w:firstLine="851"/>
        <w:rPr>
          <w:rFonts w:cs="Times New Roman"/>
          <w:szCs w:val="28"/>
        </w:rPr>
      </w:pPr>
      <w:r w:rsidRPr="004454D5">
        <w:rPr>
          <w:rFonts w:cs="Times New Roman"/>
          <w:szCs w:val="28"/>
        </w:rPr>
        <w:t>Предмет исследования – при</w:t>
      </w:r>
      <w:r w:rsidR="003B5E76">
        <w:rPr>
          <w:rFonts w:cs="Times New Roman"/>
          <w:szCs w:val="28"/>
        </w:rPr>
        <w:t>менение новых методов анализа и </w:t>
      </w:r>
      <w:r w:rsidRPr="004454D5">
        <w:rPr>
          <w:rFonts w:cs="Times New Roman"/>
          <w:szCs w:val="28"/>
        </w:rPr>
        <w:t>визуализации данных. Объект исследования – компания ООО СК "Автотранс.</w:t>
      </w:r>
    </w:p>
    <w:p w:rsidR="00683FDC" w:rsidRPr="004454D5" w:rsidRDefault="00683FDC" w:rsidP="00683FDC">
      <w:pPr>
        <w:shd w:val="clear" w:color="auto" w:fill="FFFFFF"/>
        <w:ind w:firstLine="851"/>
        <w:rPr>
          <w:rFonts w:cs="Times New Roman"/>
          <w:szCs w:val="28"/>
        </w:rPr>
      </w:pPr>
      <w:r w:rsidRPr="004454D5">
        <w:rPr>
          <w:rFonts w:cs="Times New Roman"/>
          <w:szCs w:val="28"/>
        </w:rPr>
        <w:t>В ходе работы планируется представить экономическое обоснование необходимости реинжиниринга системы подг</w:t>
      </w:r>
      <w:r w:rsidR="00B67BF2">
        <w:rPr>
          <w:rFonts w:cs="Times New Roman"/>
          <w:szCs w:val="28"/>
        </w:rPr>
        <w:t>отовки управленческих решений в </w:t>
      </w:r>
      <w:r w:rsidRPr="004454D5">
        <w:rPr>
          <w:rFonts w:cs="Times New Roman"/>
          <w:szCs w:val="28"/>
        </w:rPr>
        <w:t>предприятии, определить и описать использ</w:t>
      </w:r>
      <w:r w:rsidR="00B67BF2">
        <w:rPr>
          <w:rFonts w:cs="Times New Roman"/>
          <w:szCs w:val="28"/>
        </w:rPr>
        <w:t>уемые методы анализа данных для </w:t>
      </w:r>
      <w:r w:rsidRPr="004454D5">
        <w:rPr>
          <w:rFonts w:cs="Times New Roman"/>
          <w:szCs w:val="28"/>
        </w:rPr>
        <w:t>подготовки принятия управленческих решений, применить</w:t>
      </w:r>
      <w:r w:rsidR="00B67BF2">
        <w:rPr>
          <w:rFonts w:cs="Times New Roman"/>
          <w:szCs w:val="28"/>
        </w:rPr>
        <w:t xml:space="preserve"> методы визуализации данных для </w:t>
      </w:r>
      <w:r w:rsidRPr="004454D5">
        <w:rPr>
          <w:rFonts w:cs="Times New Roman"/>
          <w:szCs w:val="28"/>
        </w:rPr>
        <w:t>подготовки принятия управленческих решений</w:t>
      </w:r>
      <w:r w:rsidR="00B67BF2">
        <w:rPr>
          <w:rFonts w:cs="Times New Roman"/>
          <w:szCs w:val="28"/>
        </w:rPr>
        <w:t>, а также рассчитать затраты на реинжиниринг и </w:t>
      </w:r>
      <w:r w:rsidRPr="004454D5">
        <w:rPr>
          <w:rFonts w:cs="Times New Roman"/>
          <w:szCs w:val="28"/>
        </w:rPr>
        <w:t>провести оценку экономической эффективности предложенного метода анализа и визуализации данных.</w:t>
      </w:r>
    </w:p>
    <w:p w:rsidR="00736758" w:rsidRPr="004454D5" w:rsidRDefault="00754D58" w:rsidP="00736758">
      <w:pPr>
        <w:pStyle w:val="1"/>
        <w:rPr>
          <w:rFonts w:cs="Times New Roman"/>
          <w:lang w:eastAsia="ru-RU"/>
        </w:rPr>
      </w:pPr>
      <w:r w:rsidRPr="004454D5">
        <w:rPr>
          <w:rFonts w:cs="Times New Roman"/>
          <w:lang w:eastAsia="ru-RU"/>
        </w:rPr>
        <w:br w:type="page"/>
      </w:r>
      <w:bookmarkStart w:id="1" w:name="_Toc481942255"/>
      <w:r w:rsidR="00736758" w:rsidRPr="004454D5">
        <w:rPr>
          <w:rFonts w:cs="Times New Roman"/>
          <w:lang w:eastAsia="ru-RU"/>
        </w:rPr>
        <w:lastRenderedPageBreak/>
        <w:t>Цель и задачи ВКР</w:t>
      </w:r>
      <w:bookmarkEnd w:id="1"/>
    </w:p>
    <w:p w:rsidR="00736758" w:rsidRPr="004454D5" w:rsidRDefault="00736758" w:rsidP="00736758">
      <w:pPr>
        <w:ind w:firstLine="851"/>
        <w:rPr>
          <w:rFonts w:cs="Times New Roman"/>
        </w:rPr>
      </w:pPr>
      <w:r w:rsidRPr="004454D5">
        <w:rPr>
          <w:rFonts w:cs="Times New Roman"/>
        </w:rPr>
        <w:t>Цель выпускной квалификационной работы: выявить перспективы развития компании посредством проведения анализа данных, используя современные ИКТ, предложить новые методы анализа для увеличения эффективности принятия решений и повышения экономических показателей.</w:t>
      </w:r>
    </w:p>
    <w:p w:rsidR="00736758" w:rsidRPr="004454D5" w:rsidRDefault="00736758" w:rsidP="00736758">
      <w:pPr>
        <w:ind w:firstLine="851"/>
        <w:rPr>
          <w:rFonts w:cs="Times New Roman"/>
        </w:rPr>
      </w:pPr>
      <w:r w:rsidRPr="004454D5">
        <w:rPr>
          <w:rFonts w:cs="Times New Roman"/>
        </w:rPr>
        <w:t>Для достижения цели предлагается выполнит</w:t>
      </w:r>
      <w:r w:rsidR="008B1013">
        <w:rPr>
          <w:rFonts w:cs="Times New Roman"/>
        </w:rPr>
        <w:t>ь</w:t>
      </w:r>
      <w:r w:rsidRPr="004454D5">
        <w:rPr>
          <w:rFonts w:cs="Times New Roman"/>
        </w:rPr>
        <w:t xml:space="preserve"> следующий ряд задач:</w:t>
      </w:r>
    </w:p>
    <w:p w:rsidR="00736758" w:rsidRPr="004454D5" w:rsidRDefault="00736758" w:rsidP="00736758">
      <w:pPr>
        <w:pStyle w:val="ad"/>
        <w:numPr>
          <w:ilvl w:val="0"/>
          <w:numId w:val="1"/>
        </w:numPr>
        <w:rPr>
          <w:rFonts w:cs="Times New Roman"/>
        </w:rPr>
      </w:pPr>
      <w:r w:rsidRPr="004454D5">
        <w:rPr>
          <w:rFonts w:cs="Times New Roman"/>
        </w:rPr>
        <w:t>Провести анализ деятельности предприятия на основании данных бухгалтерского учета.</w:t>
      </w:r>
    </w:p>
    <w:p w:rsidR="00736758" w:rsidRPr="004454D5" w:rsidRDefault="00736758" w:rsidP="00736758">
      <w:pPr>
        <w:pStyle w:val="ad"/>
        <w:numPr>
          <w:ilvl w:val="0"/>
          <w:numId w:val="1"/>
        </w:numPr>
        <w:rPr>
          <w:rFonts w:cs="Times New Roman"/>
        </w:rPr>
      </w:pPr>
      <w:r w:rsidRPr="004454D5">
        <w:rPr>
          <w:rFonts w:cs="Times New Roman"/>
        </w:rPr>
        <w:t xml:space="preserve">Провести анализ данных используя современные средства анализа и визуализации, а именно программный продукт </w:t>
      </w:r>
      <w:r w:rsidRPr="004454D5">
        <w:rPr>
          <w:rFonts w:cs="Times New Roman"/>
          <w:lang w:val="en-US"/>
        </w:rPr>
        <w:t>Tableau</w:t>
      </w:r>
      <w:r w:rsidRPr="004454D5">
        <w:rPr>
          <w:rFonts w:cs="Times New Roman"/>
        </w:rPr>
        <w:t>.</w:t>
      </w:r>
    </w:p>
    <w:p w:rsidR="00736758" w:rsidRPr="004454D5" w:rsidRDefault="00736758" w:rsidP="00736758">
      <w:pPr>
        <w:pStyle w:val="ad"/>
        <w:numPr>
          <w:ilvl w:val="0"/>
          <w:numId w:val="1"/>
        </w:numPr>
        <w:rPr>
          <w:rFonts w:cs="Times New Roman"/>
        </w:rPr>
      </w:pPr>
      <w:r w:rsidRPr="004454D5">
        <w:rPr>
          <w:rFonts w:cs="Times New Roman"/>
        </w:rPr>
        <w:t xml:space="preserve">Рассчитать затраты на внедрение </w:t>
      </w:r>
      <w:r w:rsidR="00E60828">
        <w:rPr>
          <w:rFonts w:cs="Times New Roman"/>
        </w:rPr>
        <w:t xml:space="preserve">программного </w:t>
      </w:r>
      <w:r w:rsidRPr="004454D5">
        <w:rPr>
          <w:rFonts w:cs="Times New Roman"/>
        </w:rPr>
        <w:t>продукта и оценить экономическую эффективность.</w:t>
      </w:r>
    </w:p>
    <w:p w:rsidR="00736758" w:rsidRPr="004454D5" w:rsidRDefault="00736758" w:rsidP="00736758">
      <w:pPr>
        <w:spacing w:after="160" w:line="259" w:lineRule="auto"/>
        <w:jc w:val="left"/>
        <w:rPr>
          <w:rFonts w:cs="Times New Roman"/>
          <w:lang w:eastAsia="ru-RU"/>
        </w:rPr>
      </w:pPr>
      <w:r w:rsidRPr="004454D5">
        <w:rPr>
          <w:rFonts w:cs="Times New Roman"/>
          <w:lang w:eastAsia="ru-RU"/>
        </w:rPr>
        <w:br w:type="page"/>
      </w:r>
    </w:p>
    <w:p w:rsidR="00A37593" w:rsidRPr="004454D5" w:rsidRDefault="00A37593" w:rsidP="00A37593">
      <w:pPr>
        <w:pStyle w:val="1"/>
        <w:rPr>
          <w:rFonts w:cs="Times New Roman"/>
        </w:rPr>
      </w:pPr>
      <w:bookmarkStart w:id="2" w:name="_Toc481942256"/>
      <w:r w:rsidRPr="004454D5">
        <w:rPr>
          <w:rFonts w:cs="Times New Roman"/>
          <w:shd w:val="clear" w:color="auto" w:fill="FFFFFF"/>
        </w:rPr>
        <w:lastRenderedPageBreak/>
        <w:t>Обзор современного состояния проблемы использования</w:t>
      </w:r>
      <w:r w:rsidR="00A97D20" w:rsidRPr="004454D5">
        <w:rPr>
          <w:rFonts w:cs="Times New Roman"/>
          <w:shd w:val="clear" w:color="auto" w:fill="FFFFFF"/>
        </w:rPr>
        <w:t xml:space="preserve"> ИКТ на предприяти</w:t>
      </w:r>
      <w:r w:rsidR="00DC629C" w:rsidRPr="004454D5">
        <w:rPr>
          <w:rFonts w:cs="Times New Roman"/>
          <w:shd w:val="clear" w:color="auto" w:fill="FFFFFF"/>
        </w:rPr>
        <w:t>ях малого и среднего бизнеса.</w:t>
      </w:r>
      <w:bookmarkEnd w:id="2"/>
    </w:p>
    <w:p w:rsidR="00A37593" w:rsidRPr="004454D5" w:rsidRDefault="00A37593" w:rsidP="00A37593">
      <w:pPr>
        <w:ind w:firstLine="851"/>
        <w:rPr>
          <w:rFonts w:cs="Times New Roman"/>
        </w:rPr>
      </w:pPr>
      <w:r w:rsidRPr="004454D5">
        <w:rPr>
          <w:rFonts w:cs="Times New Roman"/>
        </w:rPr>
        <w:t>Процесс информатизац</w:t>
      </w:r>
      <w:r w:rsidR="00B67BF2">
        <w:rPr>
          <w:rFonts w:cs="Times New Roman"/>
        </w:rPr>
        <w:t>ии общества породил изменения в </w:t>
      </w:r>
      <w:r w:rsidRPr="004454D5">
        <w:rPr>
          <w:rFonts w:cs="Times New Roman"/>
        </w:rPr>
        <w:t>подходах к оценке роли информации в экономической сфере жизни, что послужило толчком для выхода информационных и коммуникационных технологий на качественно новый уровень. Средства информационных и коммуникационных технологий (средства ИКТ) – это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w:t>
      </w:r>
      <w:r w:rsidR="00736758" w:rsidRPr="004454D5">
        <w:rPr>
          <w:rFonts w:cs="Times New Roman"/>
        </w:rPr>
        <w:t>бработке, передаче информации и </w:t>
      </w:r>
      <w:r w:rsidRPr="004454D5">
        <w:rPr>
          <w:rFonts w:cs="Times New Roman"/>
        </w:rPr>
        <w:t>возможность доступа к информационным ресурсам локальных и глобальных компьютерных сетей.</w:t>
      </w:r>
      <w:r w:rsidRPr="004454D5">
        <w:rPr>
          <w:rStyle w:val="ac"/>
          <w:rFonts w:cs="Times New Roman"/>
        </w:rPr>
        <w:footnoteReference w:id="1"/>
      </w:r>
      <w:r w:rsidRPr="004454D5">
        <w:rPr>
          <w:rFonts w:cs="Times New Roman"/>
        </w:rPr>
        <w:t xml:space="preserve"> Таким образом роль ИКТ в современной жизни общества является значительной.</w:t>
      </w:r>
    </w:p>
    <w:p w:rsidR="00A37593" w:rsidRPr="004454D5" w:rsidRDefault="00A37593" w:rsidP="00A37593">
      <w:pPr>
        <w:ind w:firstLine="851"/>
        <w:rPr>
          <w:rFonts w:cs="Times New Roman"/>
        </w:rPr>
      </w:pPr>
      <w:r w:rsidRPr="004454D5">
        <w:rPr>
          <w:rFonts w:cs="Times New Roman"/>
        </w:rPr>
        <w:t>Предприятия малого бизнеса также зависят от информационных технологий. Но при этом внедрение может быть затруднено. Выделяют ряд причин: ограничения капитала, отсутствие долгосрочной стратегии, проблемы обучения и переобучения персонала, нехватка специалистов в информационно-технологической области.</w:t>
      </w:r>
      <w:r w:rsidRPr="004454D5">
        <w:rPr>
          <w:rStyle w:val="ac"/>
          <w:rFonts w:cs="Times New Roman"/>
        </w:rPr>
        <w:footnoteReference w:id="2"/>
      </w:r>
    </w:p>
    <w:p w:rsidR="00A37593" w:rsidRPr="004454D5" w:rsidRDefault="00A37593" w:rsidP="00736758">
      <w:pPr>
        <w:ind w:firstLine="851"/>
        <w:rPr>
          <w:rFonts w:cs="Times New Roman"/>
        </w:rPr>
      </w:pPr>
      <w:r w:rsidRPr="004454D5">
        <w:rPr>
          <w:rFonts w:cs="Times New Roman"/>
        </w:rPr>
        <w:t xml:space="preserve">При этом, одной из главных причин выделяют как неуверенность предпринимателей в получении выгоды от использования новых решений. Руководство не понимает важности использования современных средств ИКТ, также часто предприятия малого бизнеса имеют перед собой задачу экономии, </w:t>
      </w:r>
      <w:r w:rsidRPr="004454D5">
        <w:rPr>
          <w:rFonts w:cs="Times New Roman"/>
        </w:rPr>
        <w:lastRenderedPageBreak/>
        <w:t>что останавливает руководство от дополнительных трат на использование новых технологий.</w:t>
      </w:r>
    </w:p>
    <w:p w:rsidR="00736758" w:rsidRPr="004454D5" w:rsidRDefault="00A37593" w:rsidP="00A37593">
      <w:pPr>
        <w:ind w:firstLine="851"/>
        <w:rPr>
          <w:rFonts w:cs="Times New Roman"/>
        </w:rPr>
      </w:pPr>
      <w:r w:rsidRPr="004454D5">
        <w:rPr>
          <w:rFonts w:cs="Times New Roman"/>
        </w:rPr>
        <w:t>Исследования влияния информационных технологий на управление бизнес-процессами малых предприятий показывают на необходимость разработки обобщенной модели для этого управления, которая могла бы использоваться фирмами и производителями ПО. Также исследования указывают на сильную положительную корреляцию между ИКТ и экономической эффективностью и конкурентоспособностью малого и среднего бизнеса. Затруднительное использование ИКТ объясняется недостаточным финансированием и отсутствием ресурсов и квалификационных кадров.</w:t>
      </w:r>
      <w:r w:rsidRPr="004454D5">
        <w:rPr>
          <w:rStyle w:val="ac"/>
          <w:rFonts w:cs="Times New Roman"/>
        </w:rPr>
        <w:footnoteReference w:id="3"/>
      </w:r>
    </w:p>
    <w:p w:rsidR="00736758" w:rsidRPr="004454D5" w:rsidRDefault="00736758">
      <w:pPr>
        <w:spacing w:after="160" w:line="259" w:lineRule="auto"/>
        <w:jc w:val="left"/>
        <w:rPr>
          <w:rFonts w:cs="Times New Roman"/>
        </w:rPr>
      </w:pPr>
      <w:r w:rsidRPr="004454D5">
        <w:rPr>
          <w:rFonts w:cs="Times New Roman"/>
        </w:rPr>
        <w:br w:type="page"/>
      </w:r>
    </w:p>
    <w:p w:rsidR="00697E20" w:rsidRPr="004454D5" w:rsidRDefault="00E5026F" w:rsidP="00D06B08">
      <w:pPr>
        <w:pStyle w:val="1"/>
        <w:rPr>
          <w:rFonts w:cs="Times New Roman"/>
          <w:lang w:eastAsia="ru-RU"/>
        </w:rPr>
      </w:pPr>
      <w:bookmarkStart w:id="3" w:name="_Toc481942257"/>
      <w:r w:rsidRPr="004454D5">
        <w:rPr>
          <w:rFonts w:cs="Times New Roman"/>
          <w:lang w:eastAsia="ru-RU"/>
        </w:rPr>
        <w:lastRenderedPageBreak/>
        <w:t xml:space="preserve">Экономическое обоснование необходимости реинжиниринга системы подготовки управленческих решений </w:t>
      </w:r>
      <w:r w:rsidR="00D06B08" w:rsidRPr="004454D5">
        <w:rPr>
          <w:rFonts w:cs="Times New Roman"/>
          <w:lang w:eastAsia="ru-RU"/>
        </w:rPr>
        <w:t>на предприятии ООО СК «Автотранс»</w:t>
      </w:r>
      <w:bookmarkEnd w:id="3"/>
    </w:p>
    <w:p w:rsidR="00DC629C" w:rsidRPr="004454D5" w:rsidRDefault="00DC629C" w:rsidP="00DC629C">
      <w:pPr>
        <w:ind w:firstLine="851"/>
        <w:rPr>
          <w:rFonts w:cs="Times New Roman"/>
        </w:rPr>
      </w:pPr>
      <w:r w:rsidRPr="004454D5">
        <w:rPr>
          <w:rFonts w:cs="Times New Roman"/>
        </w:rPr>
        <w:t>ООО СК "Автотранс" – компания, специализирующаяся на уборке и содержанию улично-дорожной сети (УДС) г. Ярославля. Компания была создана зимой 2015 года. Первоначальные контракты были краткосрочные и небольшие по объему, и включали в себя</w:t>
      </w:r>
      <w:r w:rsidR="002C17D5" w:rsidRPr="004454D5">
        <w:rPr>
          <w:rFonts w:cs="Times New Roman"/>
        </w:rPr>
        <w:t xml:space="preserve"> уборку и содержание Кировского </w:t>
      </w:r>
      <w:r w:rsidRPr="004454D5">
        <w:rPr>
          <w:rFonts w:cs="Times New Roman"/>
        </w:rPr>
        <w:t>района г. Ярославля, уборки и содержание автодорог областного назначения. К концу 2016 года объем выполненных раб</w:t>
      </w:r>
      <w:r w:rsidR="002C17D5" w:rsidRPr="004454D5">
        <w:rPr>
          <w:rFonts w:cs="Times New Roman"/>
        </w:rPr>
        <w:t>от составил 100 млн. </w:t>
      </w:r>
      <w:r w:rsidRPr="004454D5">
        <w:rPr>
          <w:rFonts w:cs="Times New Roman"/>
        </w:rPr>
        <w:t>ру</w:t>
      </w:r>
      <w:r w:rsidR="00F11B2B">
        <w:rPr>
          <w:rFonts w:cs="Times New Roman"/>
        </w:rPr>
        <w:t>б</w:t>
      </w:r>
      <w:r w:rsidRPr="004454D5">
        <w:rPr>
          <w:rFonts w:cs="Times New Roman"/>
        </w:rPr>
        <w:t>. В декабре 2016 года компан</w:t>
      </w:r>
      <w:r w:rsidR="002C17D5" w:rsidRPr="004454D5">
        <w:rPr>
          <w:rFonts w:cs="Times New Roman"/>
        </w:rPr>
        <w:t>ия выиграла аукцион по уборке и </w:t>
      </w:r>
      <w:r w:rsidRPr="004454D5">
        <w:rPr>
          <w:rFonts w:cs="Times New Roman"/>
        </w:rPr>
        <w:t>содержанию</w:t>
      </w:r>
      <w:r w:rsidR="002C17D5" w:rsidRPr="004454D5">
        <w:rPr>
          <w:rFonts w:cs="Times New Roman"/>
        </w:rPr>
        <w:t xml:space="preserve"> УДС г. Ярославля на период с 1 </w:t>
      </w:r>
      <w:r w:rsidRPr="004454D5">
        <w:rPr>
          <w:rFonts w:cs="Times New Roman"/>
        </w:rPr>
        <w:t>я</w:t>
      </w:r>
      <w:r w:rsidR="002C17D5" w:rsidRPr="004454D5">
        <w:rPr>
          <w:rFonts w:cs="Times New Roman"/>
        </w:rPr>
        <w:t>нваря 2017 года по 30 июня 2018 </w:t>
      </w:r>
      <w:r w:rsidRPr="004454D5">
        <w:rPr>
          <w:rFonts w:cs="Times New Roman"/>
        </w:rPr>
        <w:t>года, общая стоимость контракта составила 744 млн. руб. Данная сумма является крупной для рассматриваемой компании, поэтому такой бюджет требует более тщательного планирования и анализа.</w:t>
      </w:r>
    </w:p>
    <w:p w:rsidR="00DC629C" w:rsidRPr="004454D5" w:rsidRDefault="00DC629C" w:rsidP="00DC629C">
      <w:pPr>
        <w:ind w:firstLine="851"/>
        <w:rPr>
          <w:rFonts w:cs="Times New Roman"/>
        </w:rPr>
      </w:pPr>
      <w:r w:rsidRPr="004454D5">
        <w:rPr>
          <w:rFonts w:cs="Times New Roman"/>
        </w:rPr>
        <w:t>В настоящее время малый бизнес посл</w:t>
      </w:r>
      <w:r w:rsidR="002C17D5" w:rsidRPr="004454D5">
        <w:rPr>
          <w:rFonts w:cs="Times New Roman"/>
        </w:rPr>
        <w:t>е валютного кризиса 2014 - 2015</w:t>
      </w:r>
      <w:r w:rsidRPr="004454D5">
        <w:rPr>
          <w:rFonts w:cs="Times New Roman"/>
        </w:rPr>
        <w:t>года затормозил свое разв</w:t>
      </w:r>
      <w:r w:rsidR="002C17D5" w:rsidRPr="004454D5">
        <w:rPr>
          <w:rFonts w:cs="Times New Roman"/>
        </w:rPr>
        <w:t>итие. Так, по данным Росстата в </w:t>
      </w:r>
      <w:r w:rsidRPr="004454D5">
        <w:rPr>
          <w:rFonts w:cs="Times New Roman"/>
        </w:rPr>
        <w:t>Ярославской области наблюдается снижение количества малых предприятий примерно на 15 %. Многие фирмы разорилис</w:t>
      </w:r>
      <w:r w:rsidR="002C17D5" w:rsidRPr="004454D5">
        <w:rPr>
          <w:rFonts w:cs="Times New Roman"/>
        </w:rPr>
        <w:t>ь и закрылись, другие перешли в </w:t>
      </w:r>
      <w:r w:rsidRPr="004454D5">
        <w:rPr>
          <w:rFonts w:cs="Times New Roman"/>
        </w:rPr>
        <w:t>режим жесткого контроля расходов, экономя на специалистах в том числе. Многие руководители малого бизнеса не понимают необходимости таких вещей, как составление планового бюджета доходов и расходов, бюджета движения денежный средств, анализа прибылей и убытков и не держат в штате специалистов данного пр</w:t>
      </w:r>
      <w:r w:rsidR="00F6374D">
        <w:rPr>
          <w:rFonts w:cs="Times New Roman"/>
        </w:rPr>
        <w:t>офиля. В ООО СК «Автотранс» так</w:t>
      </w:r>
      <w:r w:rsidRPr="004454D5">
        <w:rPr>
          <w:rFonts w:cs="Times New Roman"/>
        </w:rPr>
        <w:t xml:space="preserve">же нет сотрудника, который бы занимался непосредственно планированием и анализом деятельности. В настоящее время планирование ведется с использованием примерных расчетов без дополнительного привлечения программных средств и квалифицированного персонала: экономистов, аналитиков, программистов. Для оценки состояния бизнеса в компании составляется только базовая бухгалтерская отчетность. В ходе изучения </w:t>
      </w:r>
      <w:r w:rsidRPr="004454D5">
        <w:rPr>
          <w:rFonts w:cs="Times New Roman"/>
        </w:rPr>
        <w:lastRenderedPageBreak/>
        <w:t>деятельности компании и текущего положения дел, можно выделить перечень основных проблем, существующих на данный момент.</w:t>
      </w:r>
    </w:p>
    <w:p w:rsidR="00DC629C" w:rsidRPr="004454D5" w:rsidRDefault="00DC629C" w:rsidP="00DC629C">
      <w:pPr>
        <w:ind w:firstLine="851"/>
        <w:rPr>
          <w:rFonts w:cs="Times New Roman"/>
        </w:rPr>
      </w:pPr>
      <w:r w:rsidRPr="004454D5">
        <w:rPr>
          <w:rFonts w:cs="Times New Roman"/>
        </w:rPr>
        <w:t>Компания нуждается в оценке св</w:t>
      </w:r>
      <w:r w:rsidR="00F6374D">
        <w:rPr>
          <w:rFonts w:cs="Times New Roman"/>
        </w:rPr>
        <w:t xml:space="preserve">оего финансового состояния, </w:t>
      </w:r>
      <w:proofErr w:type="spellStart"/>
      <w:r w:rsidR="00F6374D">
        <w:rPr>
          <w:rFonts w:cs="Times New Roman"/>
        </w:rPr>
        <w:t>так</w:t>
      </w:r>
      <w:r w:rsidRPr="004454D5">
        <w:rPr>
          <w:rFonts w:cs="Times New Roman"/>
        </w:rPr>
        <w:t>как</w:t>
      </w:r>
      <w:proofErr w:type="spellEnd"/>
      <w:r w:rsidRPr="004454D5">
        <w:rPr>
          <w:rFonts w:cs="Times New Roman"/>
        </w:rPr>
        <w:t xml:space="preserve"> на настоящий момент не располагает точными данными. Существует необходимость провести анализ </w:t>
      </w:r>
      <w:r w:rsidR="003B5E76">
        <w:rPr>
          <w:rFonts w:cs="Times New Roman"/>
        </w:rPr>
        <w:t>финансовой деятельности предприятия, в </w:t>
      </w:r>
      <w:r w:rsidRPr="004454D5">
        <w:rPr>
          <w:rFonts w:cs="Times New Roman"/>
        </w:rPr>
        <w:t>ходе которого будут рассчитаны и интерпретированы такие показатели, как коэффициент текущей ликвидности, коэффициент абсолютной ликвидности, рентабельность продаж, рентабельность активов, рентабельность собственного капитала, оборачиваемость активов, оборачиваемость запасов и др.</w:t>
      </w:r>
    </w:p>
    <w:p w:rsidR="00DC629C" w:rsidRPr="004454D5" w:rsidRDefault="00DC629C" w:rsidP="00DC629C">
      <w:pPr>
        <w:ind w:firstLine="851"/>
        <w:rPr>
          <w:rFonts w:cs="Times New Roman"/>
        </w:rPr>
      </w:pPr>
      <w:r w:rsidRPr="004454D5">
        <w:rPr>
          <w:rFonts w:cs="Times New Roman"/>
        </w:rPr>
        <w:t xml:space="preserve">В компании главным образом решаются текущие ежедневные задачи, которые в основном сводятся к распределению денежных средств на выплату заработной платы, закупку топлива, оплаты запчастей, ремонтов техники и прочие расходы. При этом расчет, превышен ли лимит по данному виду расходов или нет, не производится. </w:t>
      </w:r>
    </w:p>
    <w:p w:rsidR="00DC629C" w:rsidRPr="004454D5" w:rsidRDefault="00DC629C" w:rsidP="00DC629C">
      <w:pPr>
        <w:ind w:firstLine="851"/>
        <w:rPr>
          <w:rFonts w:cs="Times New Roman"/>
        </w:rPr>
      </w:pPr>
      <w:r w:rsidRPr="004454D5">
        <w:rPr>
          <w:rFonts w:cs="Times New Roman"/>
        </w:rPr>
        <w:t>Любой государственный или муниципальный контракт формируется по сметным расценкам, которые пересматриваются редко и в основном ежегодно корректируются коэффициентами с учетом инфляции, уровня цен и прочих экономический условий. Таким образом, часто возникает проблема нехватки выделенных средств на один вид работ, при этом в то же время другой вид работ может стоить дешевле. Уборка центрального района всегда была и скорее всего будет убыточной, так как к центральному району повышенное внимание и требования Администрации. По этим причинам в ходе выполнения контракта постоянно происходит перераспределение средств между разными статьями затрат. В настоящий момент в компании расчет перераспределения бюджета не производится, нет четкого плана, какая статья за счет какой будет в процессе финанс</w:t>
      </w:r>
      <w:r w:rsidR="009B6627">
        <w:rPr>
          <w:rFonts w:cs="Times New Roman"/>
        </w:rPr>
        <w:t>ироваться, деньги выделяются на </w:t>
      </w:r>
      <w:r w:rsidRPr="004454D5">
        <w:rPr>
          <w:rFonts w:cs="Times New Roman"/>
        </w:rPr>
        <w:t>те или иные виды работ по мере возникновения потребности и наличия денежных средств.</w:t>
      </w:r>
    </w:p>
    <w:p w:rsidR="00DC629C" w:rsidRPr="004454D5" w:rsidRDefault="00DC629C" w:rsidP="00DC629C">
      <w:pPr>
        <w:ind w:firstLine="851"/>
        <w:rPr>
          <w:rFonts w:cs="Times New Roman"/>
        </w:rPr>
      </w:pPr>
      <w:r w:rsidRPr="004454D5">
        <w:rPr>
          <w:rFonts w:cs="Times New Roman"/>
        </w:rPr>
        <w:lastRenderedPageBreak/>
        <w:t>Решая ежедневные проблемы, не имея элементарного планового бюджета, компания рискует недополучить прибыли, так как не в состоянии оптимизировать расход</w:t>
      </w:r>
      <w:r w:rsidR="003B5E76">
        <w:rPr>
          <w:rFonts w:cs="Times New Roman"/>
        </w:rPr>
        <w:t>ы, или даже сработать в убыток.</w:t>
      </w:r>
    </w:p>
    <w:p w:rsidR="00DC629C" w:rsidRPr="004454D5" w:rsidRDefault="00DC629C" w:rsidP="00DC629C">
      <w:pPr>
        <w:ind w:firstLine="851"/>
        <w:rPr>
          <w:rFonts w:cs="Times New Roman"/>
        </w:rPr>
      </w:pPr>
      <w:r w:rsidRPr="004454D5">
        <w:rPr>
          <w:rFonts w:cs="Times New Roman"/>
        </w:rPr>
        <w:t>Составление планового бюджета дох</w:t>
      </w:r>
      <w:r w:rsidR="009B6627">
        <w:rPr>
          <w:rFonts w:cs="Times New Roman"/>
        </w:rPr>
        <w:t>одов и расходов производится на </w:t>
      </w:r>
      <w:r w:rsidRPr="004454D5">
        <w:rPr>
          <w:rFonts w:cs="Times New Roman"/>
        </w:rPr>
        <w:t xml:space="preserve">основании фактических показателей деятельности компании за 2015-2016 годы, формируется себестоимость работ по уборке города по районам в разрезе статей затрат и с учетом используемой техники. На основании данных контракта определяется стоимость работ по уборке города в зависимости от районов города и видов работ. Соотношение доходов и расходов позволяет определить </w:t>
      </w:r>
      <w:r w:rsidR="009B6627">
        <w:rPr>
          <w:rFonts w:cs="Times New Roman"/>
        </w:rPr>
        <w:t>плановую прибыль предприятия на </w:t>
      </w:r>
      <w:r w:rsidRPr="004454D5">
        <w:rPr>
          <w:rFonts w:cs="Times New Roman"/>
        </w:rPr>
        <w:t>срок действия контракта. Проблема заключается в отсутствии программного обеспечения для осуществления контроля над исполнением бюджета, а именно своевременном расчете отклонений.</w:t>
      </w:r>
    </w:p>
    <w:p w:rsidR="003B5E76" w:rsidRDefault="00DC629C" w:rsidP="00DC629C">
      <w:pPr>
        <w:ind w:firstLine="851"/>
        <w:rPr>
          <w:rFonts w:cs="Times New Roman"/>
        </w:rPr>
      </w:pPr>
      <w:r w:rsidRPr="004454D5">
        <w:rPr>
          <w:rFonts w:cs="Times New Roman"/>
        </w:rPr>
        <w:t>Следующая важная выявленная проблема – это проблема нехватки денежных средств, которая может возникнуть в компании в процессе выполнения работ. По данным ко</w:t>
      </w:r>
      <w:r w:rsidR="009B6627">
        <w:rPr>
          <w:rFonts w:cs="Times New Roman"/>
        </w:rPr>
        <w:t>нтракта окончательный расчет за </w:t>
      </w:r>
      <w:r w:rsidRPr="004454D5">
        <w:rPr>
          <w:rFonts w:cs="Times New Roman"/>
        </w:rPr>
        <w:t>выполненные работы может быть произведен по окончании срока действия контракта – до 30.12.2018. Но уборка города 1,5 года за свой счет для компании непосильная задача. Заказчик (Администрация г. Ярославля) это понимает. Поэтому Администрация со своей стороны</w:t>
      </w:r>
      <w:r w:rsidR="009B6627">
        <w:rPr>
          <w:rFonts w:cs="Times New Roman"/>
        </w:rPr>
        <w:t xml:space="preserve"> обещала оплачивать работы первого </w:t>
      </w:r>
      <w:r w:rsidRPr="004454D5">
        <w:rPr>
          <w:rFonts w:cs="Times New Roman"/>
        </w:rPr>
        <w:t>числа каждого месяца. Так</w:t>
      </w:r>
      <w:r w:rsidR="009B6627">
        <w:rPr>
          <w:rFonts w:cs="Times New Roman"/>
        </w:rPr>
        <w:t>им образом, первый месяц ООО СК </w:t>
      </w:r>
      <w:r w:rsidRPr="004454D5">
        <w:rPr>
          <w:rFonts w:cs="Times New Roman"/>
        </w:rPr>
        <w:t>«Автотранс» будет выполнять контракт за свой счет, а во избежание риска нехватки денежных средств в дальнейшем, компании необходимо рассчитать длину периода, на который у предприятия будет хватать денежных ресурсов и время, когда при условии неоплаты Заказчиком выполненных работ может возникнуть острая необходи</w:t>
      </w:r>
      <w:r w:rsidR="009B6627">
        <w:rPr>
          <w:rFonts w:cs="Times New Roman"/>
        </w:rPr>
        <w:t>мость или в кредитовании, или в </w:t>
      </w:r>
      <w:r w:rsidRPr="004454D5">
        <w:rPr>
          <w:rFonts w:cs="Times New Roman"/>
        </w:rPr>
        <w:t>дополнительных переговорах с Заказчико</w:t>
      </w:r>
      <w:r w:rsidR="009B6627">
        <w:rPr>
          <w:rFonts w:cs="Times New Roman"/>
        </w:rPr>
        <w:t>м. Это необходимо не только для </w:t>
      </w:r>
      <w:r w:rsidRPr="004454D5">
        <w:rPr>
          <w:rFonts w:cs="Times New Roman"/>
        </w:rPr>
        <w:t>планирования денежных потоков, но и для предотвращения острой нехватки денежных средств.</w:t>
      </w:r>
    </w:p>
    <w:p w:rsidR="003B5E76" w:rsidRDefault="003B5E76" w:rsidP="00DC629C">
      <w:pPr>
        <w:ind w:firstLine="851"/>
        <w:rPr>
          <w:rFonts w:cs="Times New Roman"/>
        </w:rPr>
      </w:pPr>
      <w:r>
        <w:rPr>
          <w:rFonts w:cs="Times New Roman"/>
        </w:rPr>
        <w:lastRenderedPageBreak/>
        <w:t>Таким образом компания нуждается в оценке финансового состояния, чтобы контролировать свое положение и проанализировать свое развитие, а также в новой форме представления отчетности для осуществления контроля за деятельностью и более широкого понимания текущих процессов.</w:t>
      </w:r>
    </w:p>
    <w:p w:rsidR="00D06B08" w:rsidRPr="004454D5" w:rsidRDefault="00697E20" w:rsidP="003B5E76">
      <w:pPr>
        <w:rPr>
          <w:rFonts w:eastAsiaTheme="majorEastAsia" w:cs="Times New Roman"/>
          <w:sz w:val="32"/>
          <w:szCs w:val="32"/>
          <w:lang w:eastAsia="ru-RU"/>
        </w:rPr>
      </w:pPr>
      <w:r w:rsidRPr="004454D5">
        <w:rPr>
          <w:rFonts w:cs="Times New Roman"/>
          <w:lang w:eastAsia="ru-RU"/>
        </w:rPr>
        <w:br w:type="page"/>
      </w:r>
    </w:p>
    <w:p w:rsidR="00697E20" w:rsidRPr="004454D5" w:rsidRDefault="00697E20" w:rsidP="00697E20">
      <w:pPr>
        <w:pStyle w:val="1"/>
        <w:rPr>
          <w:rFonts w:cs="Times New Roman"/>
          <w:lang w:eastAsia="ru-RU"/>
        </w:rPr>
      </w:pPr>
      <w:bookmarkStart w:id="4" w:name="_Toc481942258"/>
      <w:bookmarkStart w:id="5" w:name="_GoBack"/>
      <w:bookmarkEnd w:id="5"/>
      <w:r w:rsidRPr="004454D5">
        <w:rPr>
          <w:rFonts w:cs="Times New Roman"/>
          <w:lang w:eastAsia="ru-RU"/>
        </w:rPr>
        <w:lastRenderedPageBreak/>
        <w:t>Методы анализа данных для подготовки принятия управленческих решений</w:t>
      </w:r>
      <w:bookmarkEnd w:id="4"/>
    </w:p>
    <w:p w:rsidR="00A47C4D" w:rsidRPr="004454D5" w:rsidRDefault="00A47C4D" w:rsidP="00C510A7">
      <w:pPr>
        <w:ind w:firstLine="851"/>
        <w:rPr>
          <w:rFonts w:cs="Times New Roman"/>
          <w:lang w:eastAsia="ru-RU"/>
        </w:rPr>
      </w:pPr>
      <w:r w:rsidRPr="004454D5">
        <w:rPr>
          <w:rFonts w:cs="Times New Roman"/>
          <w:lang w:eastAsia="ru-RU"/>
        </w:rPr>
        <w:t xml:space="preserve">Современное общество функционирует в эпоху, когда главными движущими силами являются знания и информация. Информация структурируется и превращается в данные, которые, в свою очередь, необходимо анализировать. Анализ данных – это процесс </w:t>
      </w:r>
      <w:r w:rsidR="00DA5F94" w:rsidRPr="004454D5">
        <w:rPr>
          <w:rFonts w:cs="Times New Roman"/>
          <w:lang w:eastAsia="ru-RU"/>
        </w:rPr>
        <w:t>исследования, изучения, фильтрации, преобразования данных с цель получения полезной информации для принятия решений. Данные – это сведения, которые характеризуют систему, явление, процесс или объект, представленные в определенной форме и предназначенные для дальнейшего использования.</w:t>
      </w:r>
      <w:r w:rsidR="00DA5F94" w:rsidRPr="004454D5">
        <w:rPr>
          <w:rStyle w:val="ac"/>
          <w:rFonts w:cs="Times New Roman"/>
          <w:lang w:eastAsia="ru-RU"/>
        </w:rPr>
        <w:footnoteReference w:id="4"/>
      </w:r>
    </w:p>
    <w:p w:rsidR="00C510A7" w:rsidRPr="004454D5" w:rsidRDefault="00C510A7" w:rsidP="00C510A7">
      <w:pPr>
        <w:ind w:firstLine="851"/>
        <w:rPr>
          <w:rFonts w:cs="Times New Roman"/>
          <w:lang w:eastAsia="ru-RU"/>
        </w:rPr>
      </w:pPr>
      <w:r w:rsidRPr="004454D5">
        <w:rPr>
          <w:rFonts w:cs="Times New Roman"/>
          <w:lang w:eastAsia="ru-RU"/>
        </w:rPr>
        <w:t>Успешное функционирование компании зависит от множества факторов, но одной из основополагающих причин является грамотно налаженный процесс внутрифирменного управления. По результатам обзора рассматриваемой компании можно заключить, что в компании существует ряд проблем связанный с управлением, а именно с принятием управленческих решений.</w:t>
      </w:r>
    </w:p>
    <w:p w:rsidR="009869A5" w:rsidRPr="004454D5" w:rsidRDefault="009869A5" w:rsidP="009B0576">
      <w:pPr>
        <w:ind w:firstLine="851"/>
        <w:rPr>
          <w:rFonts w:cs="Times New Roman"/>
          <w:lang w:eastAsia="ru-RU"/>
        </w:rPr>
      </w:pPr>
      <w:r w:rsidRPr="004454D5">
        <w:rPr>
          <w:rFonts w:cs="Times New Roman"/>
          <w:lang w:eastAsia="ru-RU"/>
        </w:rPr>
        <w:t xml:space="preserve">Для того чтобы </w:t>
      </w:r>
      <w:r w:rsidR="00E16E81" w:rsidRPr="004454D5">
        <w:rPr>
          <w:rFonts w:cs="Times New Roman"/>
          <w:lang w:eastAsia="ru-RU"/>
        </w:rPr>
        <w:t>доказать</w:t>
      </w:r>
      <w:r w:rsidRPr="004454D5">
        <w:rPr>
          <w:rFonts w:cs="Times New Roman"/>
          <w:lang w:eastAsia="ru-RU"/>
        </w:rPr>
        <w:t xml:space="preserve"> необходимость реинжиниринга в компании, </w:t>
      </w:r>
      <w:r w:rsidR="00C510A7" w:rsidRPr="004454D5">
        <w:rPr>
          <w:rFonts w:cs="Times New Roman"/>
          <w:lang w:eastAsia="ru-RU"/>
        </w:rPr>
        <w:t>проведем анализ</w:t>
      </w:r>
      <w:r w:rsidRPr="004454D5">
        <w:rPr>
          <w:rFonts w:cs="Times New Roman"/>
          <w:lang w:eastAsia="ru-RU"/>
        </w:rPr>
        <w:t xml:space="preserve"> финансово-экономической деятельности предприятия. Данный </w:t>
      </w:r>
      <w:r w:rsidR="00C510A7" w:rsidRPr="004454D5">
        <w:rPr>
          <w:rFonts w:cs="Times New Roman"/>
          <w:lang w:eastAsia="ru-RU"/>
        </w:rPr>
        <w:t>шаг</w:t>
      </w:r>
      <w:r w:rsidRPr="004454D5">
        <w:rPr>
          <w:rFonts w:cs="Times New Roman"/>
          <w:lang w:eastAsia="ru-RU"/>
        </w:rPr>
        <w:t xml:space="preserve"> позволит выявить структуру имущества предприятия и понять, каким образом распределены ресурсы, откуда эти ресурсы получены и какова их структура</w:t>
      </w:r>
      <w:r w:rsidR="009B0576" w:rsidRPr="004454D5">
        <w:rPr>
          <w:rFonts w:cs="Times New Roman"/>
          <w:lang w:eastAsia="ru-RU"/>
        </w:rPr>
        <w:t xml:space="preserve">. </w:t>
      </w:r>
      <w:r w:rsidR="00DC629C" w:rsidRPr="004454D5">
        <w:rPr>
          <w:rFonts w:cs="Times New Roman"/>
          <w:lang w:eastAsia="ru-RU"/>
        </w:rPr>
        <w:t>Важно</w:t>
      </w:r>
      <w:r w:rsidR="009B0576" w:rsidRPr="004454D5">
        <w:rPr>
          <w:rFonts w:cs="Times New Roman"/>
          <w:lang w:eastAsia="ru-RU"/>
        </w:rPr>
        <w:t xml:space="preserve"> определить</w:t>
      </w:r>
      <w:r w:rsidR="00DC629C" w:rsidRPr="004454D5">
        <w:rPr>
          <w:rFonts w:cs="Times New Roman"/>
          <w:lang w:eastAsia="ru-RU"/>
        </w:rPr>
        <w:t>,</w:t>
      </w:r>
      <w:r w:rsidR="009B0576" w:rsidRPr="004454D5">
        <w:rPr>
          <w:rFonts w:cs="Times New Roman"/>
          <w:lang w:eastAsia="ru-RU"/>
        </w:rPr>
        <w:t xml:space="preserve"> насколько эффективна деятельность компании, в</w:t>
      </w:r>
      <w:r w:rsidR="00C510A7" w:rsidRPr="004454D5">
        <w:rPr>
          <w:rFonts w:cs="Times New Roman"/>
          <w:lang w:eastAsia="ru-RU"/>
        </w:rPr>
        <w:t>ыявить сильные и слабые стороны.</w:t>
      </w:r>
    </w:p>
    <w:p w:rsidR="009869A5" w:rsidRPr="004454D5" w:rsidRDefault="009869A5" w:rsidP="009B0576">
      <w:pPr>
        <w:ind w:firstLine="851"/>
        <w:rPr>
          <w:rFonts w:cs="Times New Roman"/>
        </w:rPr>
      </w:pPr>
      <w:r w:rsidRPr="004454D5">
        <w:rPr>
          <w:rFonts w:cs="Times New Roman"/>
        </w:rPr>
        <w:t xml:space="preserve">Предметом анализа финансово-хозяйственной деятельности предприятия являются причинно-следственные связи экономических явлений и процессов, возникающих </w:t>
      </w:r>
      <w:r w:rsidR="009B0576" w:rsidRPr="004454D5">
        <w:rPr>
          <w:rFonts w:cs="Times New Roman"/>
        </w:rPr>
        <w:t>в производственной и финансово-</w:t>
      </w:r>
      <w:r w:rsidRPr="004454D5">
        <w:rPr>
          <w:rFonts w:cs="Times New Roman"/>
        </w:rPr>
        <w:t>э</w:t>
      </w:r>
      <w:r w:rsidR="009B0576" w:rsidRPr="004454D5">
        <w:rPr>
          <w:rFonts w:cs="Times New Roman"/>
        </w:rPr>
        <w:t xml:space="preserve">кономической сфере предприятия. </w:t>
      </w:r>
      <w:r w:rsidRPr="004454D5">
        <w:rPr>
          <w:rFonts w:cs="Times New Roman"/>
        </w:rPr>
        <w:t>Объектом</w:t>
      </w:r>
      <w:r w:rsidR="009B0576" w:rsidRPr="004454D5">
        <w:rPr>
          <w:rFonts w:cs="Times New Roman"/>
        </w:rPr>
        <w:t xml:space="preserve"> – </w:t>
      </w:r>
      <w:r w:rsidRPr="004454D5">
        <w:rPr>
          <w:rFonts w:cs="Times New Roman"/>
        </w:rPr>
        <w:t>экономические результаты</w:t>
      </w:r>
      <w:r w:rsidR="009B0576" w:rsidRPr="004454D5">
        <w:rPr>
          <w:rFonts w:cs="Times New Roman"/>
        </w:rPr>
        <w:t xml:space="preserve"> хозяйствен</w:t>
      </w:r>
      <w:r w:rsidRPr="004454D5">
        <w:rPr>
          <w:rFonts w:cs="Times New Roman"/>
        </w:rPr>
        <w:t xml:space="preserve">ной </w:t>
      </w:r>
      <w:r w:rsidRPr="004454D5">
        <w:rPr>
          <w:rFonts w:cs="Times New Roman"/>
        </w:rPr>
        <w:lastRenderedPageBreak/>
        <w:t>деятельности предприятия или о</w:t>
      </w:r>
      <w:r w:rsidR="009B0576" w:rsidRPr="004454D5">
        <w:rPr>
          <w:rFonts w:cs="Times New Roman"/>
        </w:rPr>
        <w:t>тдельные стороны его финансово-</w:t>
      </w:r>
      <w:r w:rsidRPr="004454D5">
        <w:rPr>
          <w:rFonts w:cs="Times New Roman"/>
        </w:rPr>
        <w:t>хозяйственной деятельности</w:t>
      </w:r>
      <w:r w:rsidR="009B0576" w:rsidRPr="004454D5">
        <w:rPr>
          <w:rFonts w:cs="Times New Roman"/>
        </w:rPr>
        <w:t>.</w:t>
      </w:r>
    </w:p>
    <w:p w:rsidR="009B71ED" w:rsidRPr="004454D5" w:rsidRDefault="009B71ED" w:rsidP="009B71ED">
      <w:pPr>
        <w:ind w:firstLine="851"/>
        <w:rPr>
          <w:rFonts w:cs="Times New Roman"/>
        </w:rPr>
      </w:pPr>
      <w:r w:rsidRPr="004454D5">
        <w:rPr>
          <w:rFonts w:cs="Times New Roman"/>
        </w:rPr>
        <w:t>Для проведения анализа, одним из наиболее значимым и информативным документов является бухгалтерский баланс предприятия, поэтому необходимо проанализировать бухгалтерскую отчетность</w:t>
      </w:r>
      <w:r w:rsidRPr="004454D5">
        <w:rPr>
          <w:rStyle w:val="ac"/>
          <w:rFonts w:cs="Times New Roman"/>
        </w:rPr>
        <w:footnoteReference w:id="5"/>
      </w:r>
      <w:r w:rsidR="00697E20" w:rsidRPr="004454D5">
        <w:rPr>
          <w:rFonts w:cs="Times New Roman"/>
        </w:rPr>
        <w:t xml:space="preserve">. </w:t>
      </w:r>
      <w:r w:rsidR="00DC629C" w:rsidRPr="004454D5">
        <w:rPr>
          <w:rFonts w:cs="Times New Roman"/>
        </w:rPr>
        <w:t>Для этого использованы</w:t>
      </w:r>
      <w:r w:rsidR="00697E20" w:rsidRPr="004454D5">
        <w:rPr>
          <w:rFonts w:cs="Times New Roman"/>
        </w:rPr>
        <w:t xml:space="preserve"> следующие методы:</w:t>
      </w:r>
    </w:p>
    <w:p w:rsidR="009B71ED" w:rsidRPr="004454D5" w:rsidRDefault="009B71ED" w:rsidP="009B71ED">
      <w:pPr>
        <w:pStyle w:val="ad"/>
        <w:numPr>
          <w:ilvl w:val="0"/>
          <w:numId w:val="5"/>
        </w:numPr>
        <w:rPr>
          <w:rFonts w:cs="Times New Roman"/>
        </w:rPr>
      </w:pPr>
      <w:r w:rsidRPr="004454D5">
        <w:rPr>
          <w:rFonts w:cs="Times New Roman"/>
        </w:rPr>
        <w:t>горизонтальный анализ;</w:t>
      </w:r>
    </w:p>
    <w:p w:rsidR="009B71ED" w:rsidRPr="004454D5" w:rsidRDefault="009B71ED" w:rsidP="009B71ED">
      <w:pPr>
        <w:pStyle w:val="ad"/>
        <w:numPr>
          <w:ilvl w:val="0"/>
          <w:numId w:val="5"/>
        </w:numPr>
        <w:rPr>
          <w:rFonts w:cs="Times New Roman"/>
        </w:rPr>
      </w:pPr>
      <w:r w:rsidRPr="004454D5">
        <w:rPr>
          <w:rFonts w:cs="Times New Roman"/>
        </w:rPr>
        <w:t>вертикальный анализ;</w:t>
      </w:r>
    </w:p>
    <w:p w:rsidR="009B71ED" w:rsidRPr="004454D5" w:rsidRDefault="009B71ED" w:rsidP="009B71ED">
      <w:pPr>
        <w:pStyle w:val="ad"/>
        <w:numPr>
          <w:ilvl w:val="0"/>
          <w:numId w:val="5"/>
        </w:numPr>
        <w:rPr>
          <w:rFonts w:cs="Times New Roman"/>
        </w:rPr>
      </w:pPr>
      <w:r w:rsidRPr="004454D5">
        <w:rPr>
          <w:rFonts w:cs="Times New Roman"/>
        </w:rPr>
        <w:t>анализ финансовых коэффициентов;</w:t>
      </w:r>
    </w:p>
    <w:p w:rsidR="009B71ED" w:rsidRPr="004454D5" w:rsidRDefault="009B71ED" w:rsidP="009B71ED">
      <w:pPr>
        <w:pStyle w:val="ad"/>
        <w:numPr>
          <w:ilvl w:val="0"/>
          <w:numId w:val="5"/>
        </w:numPr>
        <w:rPr>
          <w:rFonts w:cs="Times New Roman"/>
        </w:rPr>
      </w:pPr>
      <w:r w:rsidRPr="004454D5">
        <w:rPr>
          <w:rFonts w:cs="Times New Roman"/>
        </w:rPr>
        <w:t>факторный анализ;</w:t>
      </w:r>
    </w:p>
    <w:p w:rsidR="000E58F2" w:rsidRPr="004454D5" w:rsidRDefault="009B71ED" w:rsidP="000E58F2">
      <w:pPr>
        <w:pStyle w:val="ad"/>
        <w:numPr>
          <w:ilvl w:val="0"/>
          <w:numId w:val="5"/>
        </w:numPr>
        <w:rPr>
          <w:rFonts w:cs="Times New Roman"/>
          <w:lang w:eastAsia="ru-RU"/>
        </w:rPr>
      </w:pPr>
      <w:r w:rsidRPr="004454D5">
        <w:rPr>
          <w:rFonts w:cs="Times New Roman"/>
        </w:rPr>
        <w:t>трендовый анализ.</w:t>
      </w:r>
    </w:p>
    <w:p w:rsidR="0006293B" w:rsidRPr="004454D5" w:rsidRDefault="0006293B" w:rsidP="0006293B">
      <w:pPr>
        <w:pStyle w:val="2"/>
        <w:rPr>
          <w:rFonts w:cs="Times New Roman"/>
        </w:rPr>
      </w:pPr>
      <w:bookmarkStart w:id="6" w:name="_Toc481942259"/>
      <w:r w:rsidRPr="004454D5">
        <w:rPr>
          <w:rFonts w:cs="Times New Roman"/>
        </w:rPr>
        <w:t>Горизонтальный</w:t>
      </w:r>
      <w:r w:rsidR="002908BF" w:rsidRPr="004454D5">
        <w:rPr>
          <w:rFonts w:cs="Times New Roman"/>
        </w:rPr>
        <w:t xml:space="preserve"> </w:t>
      </w:r>
      <w:r w:rsidRPr="004454D5">
        <w:rPr>
          <w:rFonts w:cs="Times New Roman"/>
        </w:rPr>
        <w:t>анализ</w:t>
      </w:r>
      <w:bookmarkEnd w:id="6"/>
    </w:p>
    <w:p w:rsidR="00374E15" w:rsidRPr="004454D5" w:rsidRDefault="009B71ED" w:rsidP="000E58F2">
      <w:pPr>
        <w:ind w:firstLine="851"/>
        <w:rPr>
          <w:rFonts w:cs="Times New Roman"/>
        </w:rPr>
      </w:pPr>
      <w:r w:rsidRPr="004454D5">
        <w:rPr>
          <w:rFonts w:cs="Times New Roman"/>
        </w:rPr>
        <w:t>Горизонтальный анализ отчетнос</w:t>
      </w:r>
      <w:r w:rsidR="00374E15" w:rsidRPr="004454D5">
        <w:rPr>
          <w:rFonts w:cs="Times New Roman"/>
        </w:rPr>
        <w:t>ти помогает определить абсолютные и относительные изменения величин различных статей баланса</w:t>
      </w:r>
      <w:r w:rsidR="000E58F2" w:rsidRPr="004454D5">
        <w:rPr>
          <w:rFonts w:cs="Times New Roman"/>
        </w:rPr>
        <w:t xml:space="preserve">, суть которого состоит в сравнении каждой статьи баланса со </w:t>
      </w:r>
      <w:r w:rsidR="00697E20" w:rsidRPr="004454D5">
        <w:rPr>
          <w:rFonts w:cs="Times New Roman"/>
        </w:rPr>
        <w:t>значением за предыдущий период, принимаемый</w:t>
      </w:r>
      <w:r w:rsidR="000E58F2" w:rsidRPr="004454D5">
        <w:rPr>
          <w:rFonts w:cs="Times New Roman"/>
        </w:rPr>
        <w:t xml:space="preserve"> за базу</w:t>
      </w:r>
      <w:r w:rsidR="00374E15" w:rsidRPr="004454D5">
        <w:rPr>
          <w:rFonts w:cs="Times New Roman"/>
        </w:rPr>
        <w:t>.</w:t>
      </w:r>
      <w:r w:rsidR="000E58F2" w:rsidRPr="004454D5">
        <w:rPr>
          <w:rFonts w:cs="Times New Roman"/>
        </w:rPr>
        <w:t xml:space="preserve"> </w:t>
      </w:r>
      <w:r w:rsidR="00DC629C" w:rsidRPr="004454D5">
        <w:rPr>
          <w:rFonts w:cs="Times New Roman"/>
        </w:rPr>
        <w:t>С</w:t>
      </w:r>
      <w:r w:rsidR="00F10662" w:rsidRPr="004454D5">
        <w:rPr>
          <w:rFonts w:cs="Times New Roman"/>
        </w:rPr>
        <w:t xml:space="preserve">уществует трендовый анализ, который очень похож на горизонтальный. </w:t>
      </w:r>
      <w:r w:rsidR="00325E67" w:rsidRPr="004454D5">
        <w:rPr>
          <w:rFonts w:cs="Times New Roman"/>
        </w:rPr>
        <w:t>Трендовый анализ также описывает динамику изменений, только берется большее количество временных периодов, нежели в горизонтальном анализе. Так как рассматриваемая комп</w:t>
      </w:r>
      <w:r w:rsidR="00E60828">
        <w:rPr>
          <w:rFonts w:cs="Times New Roman"/>
        </w:rPr>
        <w:t>ания существует всего 2 года,</w:t>
      </w:r>
      <w:r w:rsidR="00325E67" w:rsidRPr="004454D5">
        <w:rPr>
          <w:rFonts w:cs="Times New Roman"/>
        </w:rPr>
        <w:t xml:space="preserve"> отследим поквартальную динамику с 2015 по конец 2016 годов, выбрав в качестве</w:t>
      </w:r>
      <w:r w:rsidR="00575545" w:rsidRPr="004454D5">
        <w:rPr>
          <w:rFonts w:cs="Times New Roman"/>
        </w:rPr>
        <w:t xml:space="preserve"> базового периода 4</w:t>
      </w:r>
      <w:r w:rsidR="00325E67" w:rsidRPr="004454D5">
        <w:rPr>
          <w:rFonts w:cs="Times New Roman"/>
        </w:rPr>
        <w:t xml:space="preserve"> квартал 2015 года. </w:t>
      </w:r>
      <w:r w:rsidR="00831D93" w:rsidRPr="004454D5">
        <w:rPr>
          <w:rFonts w:cs="Times New Roman"/>
        </w:rPr>
        <w:t xml:space="preserve">Результат представлен в </w:t>
      </w:r>
      <w:r w:rsidR="00CD582B" w:rsidRPr="004454D5">
        <w:rPr>
          <w:rFonts w:cs="Times New Roman"/>
        </w:rPr>
        <w:t>Приложении</w:t>
      </w:r>
      <w:r w:rsidR="00325E67" w:rsidRPr="004454D5">
        <w:rPr>
          <w:rFonts w:cs="Times New Roman"/>
        </w:rPr>
        <w:t xml:space="preserve"> 1.</w:t>
      </w:r>
    </w:p>
    <w:p w:rsidR="000D6E70" w:rsidRPr="004454D5" w:rsidRDefault="000D6E70" w:rsidP="000D6E70">
      <w:pPr>
        <w:pStyle w:val="2"/>
        <w:rPr>
          <w:rFonts w:cs="Times New Roman"/>
        </w:rPr>
      </w:pPr>
      <w:bookmarkStart w:id="7" w:name="_Toc481942260"/>
      <w:r w:rsidRPr="004454D5">
        <w:rPr>
          <w:rFonts w:cs="Times New Roman"/>
        </w:rPr>
        <w:t>Вертикальный анализ</w:t>
      </w:r>
      <w:bookmarkEnd w:id="7"/>
    </w:p>
    <w:p w:rsidR="000D6E70" w:rsidRPr="004454D5" w:rsidRDefault="000D6E70" w:rsidP="000D6E70">
      <w:pPr>
        <w:ind w:firstLine="851"/>
        <w:rPr>
          <w:rFonts w:cs="Times New Roman"/>
        </w:rPr>
      </w:pPr>
      <w:r w:rsidRPr="004454D5">
        <w:rPr>
          <w:rFonts w:cs="Times New Roman"/>
        </w:rPr>
        <w:t>Вертикальный анализ определяет удельный вес статей в итоге баланса. С помощью такого типа анализа по</w:t>
      </w:r>
      <w:r w:rsidR="009B6627">
        <w:rPr>
          <w:rFonts w:cs="Times New Roman"/>
        </w:rPr>
        <w:t>является возможность следить за </w:t>
      </w:r>
      <w:r w:rsidRPr="004454D5">
        <w:rPr>
          <w:rFonts w:cs="Times New Roman"/>
        </w:rPr>
        <w:t>финансовым состоянием предприятия, и за </w:t>
      </w:r>
      <w:hyperlink r:id="rId8" w:tooltip="Содержание и виды прибыли предприятия" w:history="1">
        <w:r w:rsidRPr="004454D5">
          <w:rPr>
            <w:rFonts w:cs="Times New Roman"/>
          </w:rPr>
          <w:t>результатами деятельности</w:t>
        </w:r>
      </w:hyperlink>
      <w:r w:rsidRPr="004454D5">
        <w:rPr>
          <w:rFonts w:cs="Times New Roman"/>
        </w:rPr>
        <w:t xml:space="preserve"> компании.</w:t>
      </w:r>
      <w:r w:rsidR="00CD582B" w:rsidRPr="004454D5">
        <w:rPr>
          <w:rFonts w:cs="Times New Roman"/>
        </w:rPr>
        <w:t xml:space="preserve"> В Таблице 1</w:t>
      </w:r>
      <w:r w:rsidRPr="004454D5">
        <w:rPr>
          <w:rFonts w:cs="Times New Roman"/>
        </w:rPr>
        <w:t xml:space="preserve"> представлены расчеты.</w:t>
      </w:r>
    </w:p>
    <w:p w:rsidR="00DC629C" w:rsidRPr="004454D5" w:rsidRDefault="00DC629C" w:rsidP="000D6E70">
      <w:pPr>
        <w:ind w:firstLine="851"/>
        <w:rPr>
          <w:rFonts w:cs="Times New Roman"/>
        </w:rPr>
      </w:pPr>
      <w:r w:rsidRPr="004454D5">
        <w:rPr>
          <w:rFonts w:cs="Times New Roman"/>
        </w:rPr>
        <w:lastRenderedPageBreak/>
        <w:t xml:space="preserve">Горизонтальный и вертикальный анализ эффективней использовать параллельно, что обычно и делается на предприятиях. </w:t>
      </w:r>
    </w:p>
    <w:p w:rsidR="000D6E70" w:rsidRPr="004454D5" w:rsidRDefault="000D6E70" w:rsidP="000D6E70">
      <w:pPr>
        <w:ind w:firstLine="851"/>
        <w:rPr>
          <w:rFonts w:cs="Times New Roman"/>
        </w:rPr>
      </w:pPr>
      <w:r w:rsidRPr="004454D5">
        <w:rPr>
          <w:rFonts w:cs="Times New Roman"/>
        </w:rPr>
        <w:t>При проведении вертикального и горизонтального анализа можно сделать следующие выводы:</w:t>
      </w:r>
    </w:p>
    <w:p w:rsidR="000D6E70" w:rsidRPr="004454D5" w:rsidRDefault="000D6E70" w:rsidP="000D6E70">
      <w:pPr>
        <w:pStyle w:val="ad"/>
        <w:numPr>
          <w:ilvl w:val="0"/>
          <w:numId w:val="20"/>
        </w:numPr>
        <w:ind w:left="0" w:firstLine="709"/>
        <w:rPr>
          <w:rFonts w:cs="Times New Roman"/>
          <w:szCs w:val="28"/>
        </w:rPr>
      </w:pPr>
      <w:r w:rsidRPr="004454D5">
        <w:rPr>
          <w:rFonts w:cs="Times New Roman"/>
          <w:szCs w:val="28"/>
        </w:rPr>
        <w:t>Общая сумма активов предприятия выросла с 39 147 тыс. руб. до 164</w:t>
      </w:r>
      <w:r w:rsidR="00CD582B" w:rsidRPr="004454D5">
        <w:rPr>
          <w:rFonts w:cs="Times New Roman"/>
          <w:szCs w:val="28"/>
        </w:rPr>
        <w:t> 226 тыс. руб. Рост составил 420</w:t>
      </w:r>
      <w:r w:rsidRPr="004454D5">
        <w:rPr>
          <w:rFonts w:cs="Times New Roman"/>
          <w:szCs w:val="28"/>
        </w:rPr>
        <w:t xml:space="preserve"> %. Это обусловлено тем, что предприятие только начало работать в 2015 году, объёмы работ были небольшими. В 2016 году предприятие получило большой объём заказов на уборку, что повлекло за собой необходимость укрепления материально-технической базы.</w:t>
      </w:r>
    </w:p>
    <w:p w:rsidR="000D6E70" w:rsidRPr="004454D5" w:rsidRDefault="000D6E70" w:rsidP="000D6E70">
      <w:pPr>
        <w:pStyle w:val="ad"/>
        <w:numPr>
          <w:ilvl w:val="0"/>
          <w:numId w:val="20"/>
        </w:numPr>
        <w:ind w:left="0" w:firstLine="709"/>
        <w:rPr>
          <w:rFonts w:cs="Times New Roman"/>
          <w:szCs w:val="28"/>
        </w:rPr>
      </w:pPr>
      <w:r w:rsidRPr="004454D5">
        <w:rPr>
          <w:rFonts w:cs="Times New Roman"/>
          <w:szCs w:val="28"/>
        </w:rPr>
        <w:t>Внеоборотные активы на 100 % состоят из основных средств, что может свидетельствовать о том, что предприятие не обладает даже программными средствами которые могли бы войти в состав нематериальных активов.</w:t>
      </w:r>
    </w:p>
    <w:p w:rsidR="000D6E70" w:rsidRPr="004454D5" w:rsidRDefault="000D6E70" w:rsidP="000D6E70">
      <w:pPr>
        <w:pStyle w:val="ad"/>
        <w:numPr>
          <w:ilvl w:val="0"/>
          <w:numId w:val="20"/>
        </w:numPr>
        <w:ind w:left="0" w:firstLine="709"/>
        <w:rPr>
          <w:rFonts w:cs="Times New Roman"/>
          <w:szCs w:val="28"/>
        </w:rPr>
      </w:pPr>
      <w:r w:rsidRPr="004454D5">
        <w:rPr>
          <w:rFonts w:cs="Times New Roman"/>
          <w:szCs w:val="28"/>
        </w:rPr>
        <w:t>В структуре пассива баланса выделяется кредиторская задолженность, ко</w:t>
      </w:r>
      <w:r w:rsidR="00575545" w:rsidRPr="004454D5">
        <w:rPr>
          <w:rFonts w:cs="Times New Roman"/>
          <w:szCs w:val="28"/>
        </w:rPr>
        <w:t>торая занимает в 2016 году 61</w:t>
      </w:r>
      <w:r w:rsidRPr="004454D5">
        <w:rPr>
          <w:rFonts w:cs="Times New Roman"/>
          <w:szCs w:val="28"/>
        </w:rPr>
        <w:t> % всех пассивов. Рост кредиторской задолженности состав</w:t>
      </w:r>
      <w:r w:rsidR="00CD582B" w:rsidRPr="004454D5">
        <w:rPr>
          <w:rFonts w:cs="Times New Roman"/>
          <w:szCs w:val="28"/>
        </w:rPr>
        <w:t>ил 394</w:t>
      </w:r>
      <w:r w:rsidRPr="004454D5">
        <w:rPr>
          <w:rFonts w:cs="Times New Roman"/>
          <w:szCs w:val="28"/>
        </w:rPr>
        <w:t xml:space="preserve"> %. Это свидетельствует о росте долгов предприятия перед контрагентами. Вызвано это было в свою очередь ростом дебиторской задолженности с 18 706 тыс. руб. </w:t>
      </w:r>
      <w:r w:rsidR="00CD582B" w:rsidRPr="004454D5">
        <w:rPr>
          <w:rFonts w:cs="Times New Roman"/>
          <w:szCs w:val="28"/>
        </w:rPr>
        <w:t>в 2015 году до 97 605 </w:t>
      </w:r>
      <w:r w:rsidRPr="004454D5">
        <w:rPr>
          <w:rFonts w:cs="Times New Roman"/>
          <w:szCs w:val="28"/>
        </w:rPr>
        <w:t>тыс. руб. в 2016 году ил</w:t>
      </w:r>
      <w:r w:rsidR="00CD582B" w:rsidRPr="004454D5">
        <w:rPr>
          <w:rFonts w:cs="Times New Roman"/>
          <w:szCs w:val="28"/>
        </w:rPr>
        <w:t>и на 5</w:t>
      </w:r>
      <w:r w:rsidR="00575545" w:rsidRPr="004454D5">
        <w:rPr>
          <w:rFonts w:cs="Times New Roman"/>
          <w:szCs w:val="28"/>
        </w:rPr>
        <w:t>22</w:t>
      </w:r>
      <w:r w:rsidRPr="004454D5">
        <w:rPr>
          <w:rFonts w:cs="Times New Roman"/>
          <w:szCs w:val="28"/>
        </w:rPr>
        <w:t> %.</w:t>
      </w:r>
    </w:p>
    <w:p w:rsidR="009B1B87" w:rsidRPr="004454D5" w:rsidRDefault="009B1B87" w:rsidP="009B1B87">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1</w:t>
      </w:r>
      <w:r w:rsidRPr="004454D5">
        <w:rPr>
          <w:rFonts w:cs="Times New Roman"/>
          <w:color w:val="auto"/>
          <w:sz w:val="24"/>
          <w:szCs w:val="24"/>
        </w:rPr>
        <w:fldChar w:fldCharType="end"/>
      </w:r>
      <w:r w:rsidRPr="004454D5">
        <w:rPr>
          <w:rFonts w:cs="Times New Roman"/>
          <w:color w:val="auto"/>
          <w:sz w:val="24"/>
          <w:szCs w:val="24"/>
        </w:rPr>
        <w:t xml:space="preserve"> - Вертикальный анализ</w:t>
      </w:r>
    </w:p>
    <w:tbl>
      <w:tblPr>
        <w:tblStyle w:val="12"/>
        <w:tblW w:w="8772" w:type="dxa"/>
        <w:tblLook w:val="04A0" w:firstRow="1" w:lastRow="0" w:firstColumn="1" w:lastColumn="0" w:noHBand="0" w:noVBand="1"/>
      </w:tblPr>
      <w:tblGrid>
        <w:gridCol w:w="2972"/>
        <w:gridCol w:w="1000"/>
        <w:gridCol w:w="960"/>
        <w:gridCol w:w="960"/>
        <w:gridCol w:w="960"/>
        <w:gridCol w:w="960"/>
        <w:gridCol w:w="960"/>
      </w:tblGrid>
      <w:tr w:rsidR="00BF2DF0" w:rsidRPr="004454D5" w:rsidTr="00DE55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6"/>
                <w:szCs w:val="26"/>
                <w:lang w:eastAsia="ru-RU"/>
              </w:rPr>
            </w:pPr>
            <w:r w:rsidRPr="00DE558D">
              <w:rPr>
                <w:rFonts w:eastAsia="Times New Roman" w:cs="Times New Roman"/>
                <w:b w:val="0"/>
                <w:color w:val="000000"/>
                <w:sz w:val="26"/>
                <w:szCs w:val="26"/>
                <w:lang w:eastAsia="ru-RU"/>
              </w:rPr>
              <w:t>Актив</w:t>
            </w:r>
          </w:p>
        </w:tc>
        <w:tc>
          <w:tcPr>
            <w:tcW w:w="1000" w:type="dxa"/>
            <w:noWrap/>
            <w:hideMark/>
          </w:tcPr>
          <w:p w:rsidR="00BF2DF0" w:rsidRPr="00DE558D"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DE558D">
              <w:rPr>
                <w:rFonts w:eastAsia="Times New Roman" w:cs="Times New Roman"/>
                <w:b w:val="0"/>
                <w:color w:val="000000"/>
                <w:sz w:val="26"/>
                <w:szCs w:val="26"/>
                <w:lang w:eastAsia="ru-RU"/>
              </w:rPr>
              <w:t>3 кв. 2015</w:t>
            </w:r>
          </w:p>
        </w:tc>
        <w:tc>
          <w:tcPr>
            <w:tcW w:w="960" w:type="dxa"/>
            <w:noWrap/>
            <w:hideMark/>
          </w:tcPr>
          <w:p w:rsidR="00BF2DF0" w:rsidRPr="00DE558D"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DE558D">
              <w:rPr>
                <w:rFonts w:eastAsia="Times New Roman" w:cs="Times New Roman"/>
                <w:b w:val="0"/>
                <w:color w:val="000000"/>
                <w:sz w:val="26"/>
                <w:szCs w:val="26"/>
                <w:lang w:eastAsia="ru-RU"/>
              </w:rPr>
              <w:t>4 кв. 2015</w:t>
            </w:r>
          </w:p>
        </w:tc>
        <w:tc>
          <w:tcPr>
            <w:tcW w:w="960" w:type="dxa"/>
            <w:noWrap/>
            <w:hideMark/>
          </w:tcPr>
          <w:p w:rsidR="00BF2DF0" w:rsidRPr="00DE558D"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DE558D">
              <w:rPr>
                <w:rFonts w:eastAsia="Times New Roman" w:cs="Times New Roman"/>
                <w:b w:val="0"/>
                <w:color w:val="000000"/>
                <w:sz w:val="26"/>
                <w:szCs w:val="26"/>
                <w:lang w:eastAsia="ru-RU"/>
              </w:rPr>
              <w:t>1 кв. 2016</w:t>
            </w:r>
          </w:p>
        </w:tc>
        <w:tc>
          <w:tcPr>
            <w:tcW w:w="960" w:type="dxa"/>
            <w:noWrap/>
            <w:hideMark/>
          </w:tcPr>
          <w:p w:rsidR="00BF2DF0" w:rsidRPr="00DE558D"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DE558D">
              <w:rPr>
                <w:rFonts w:eastAsia="Times New Roman" w:cs="Times New Roman"/>
                <w:b w:val="0"/>
                <w:color w:val="000000"/>
                <w:sz w:val="26"/>
                <w:szCs w:val="26"/>
                <w:lang w:eastAsia="ru-RU"/>
              </w:rPr>
              <w:t>2 кв. 2016</w:t>
            </w:r>
          </w:p>
        </w:tc>
        <w:tc>
          <w:tcPr>
            <w:tcW w:w="960" w:type="dxa"/>
            <w:noWrap/>
            <w:hideMark/>
          </w:tcPr>
          <w:p w:rsidR="00BF2DF0" w:rsidRPr="00DE558D"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DE558D">
              <w:rPr>
                <w:rFonts w:eastAsia="Times New Roman" w:cs="Times New Roman"/>
                <w:b w:val="0"/>
                <w:color w:val="000000"/>
                <w:sz w:val="26"/>
                <w:szCs w:val="26"/>
                <w:lang w:eastAsia="ru-RU"/>
              </w:rPr>
              <w:t>3 кв. 2016</w:t>
            </w:r>
          </w:p>
        </w:tc>
        <w:tc>
          <w:tcPr>
            <w:tcW w:w="960" w:type="dxa"/>
            <w:noWrap/>
            <w:hideMark/>
          </w:tcPr>
          <w:p w:rsidR="00BF2DF0" w:rsidRPr="00DE558D"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DE558D">
              <w:rPr>
                <w:rFonts w:eastAsia="Times New Roman" w:cs="Times New Roman"/>
                <w:b w:val="0"/>
                <w:color w:val="000000"/>
                <w:sz w:val="26"/>
                <w:szCs w:val="26"/>
                <w:lang w:eastAsia="ru-RU"/>
              </w:rPr>
              <w:t>4 кв. 2016</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1) Внеоборотные активы</w:t>
            </w:r>
          </w:p>
        </w:tc>
        <w:tc>
          <w:tcPr>
            <w:tcW w:w="1000" w:type="dxa"/>
            <w:noWrap/>
            <w:hideMark/>
          </w:tcPr>
          <w:p w:rsidR="00BF2DF0" w:rsidRPr="00DE558D" w:rsidRDefault="00BF2DF0" w:rsidP="00BF2DF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DE558D">
              <w:rPr>
                <w:rFonts w:eastAsia="Times New Roman" w:cs="Times New Roman"/>
                <w:color w:val="000000"/>
                <w:sz w:val="24"/>
                <w:szCs w:val="24"/>
                <w:lang w:eastAsia="ru-RU"/>
              </w:rPr>
              <w:t> </w:t>
            </w:r>
          </w:p>
        </w:tc>
        <w:tc>
          <w:tcPr>
            <w:tcW w:w="960" w:type="dxa"/>
            <w:noWrap/>
            <w:hideMark/>
          </w:tcPr>
          <w:p w:rsidR="00BF2DF0" w:rsidRPr="00DE558D" w:rsidRDefault="00BF2DF0" w:rsidP="00BF2DF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960" w:type="dxa"/>
            <w:noWrap/>
            <w:hideMark/>
          </w:tcPr>
          <w:p w:rsidR="00BF2DF0" w:rsidRPr="00DE558D" w:rsidRDefault="00BF2DF0" w:rsidP="00BF2DF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DE558D">
              <w:rPr>
                <w:rFonts w:eastAsia="Times New Roman" w:cs="Times New Roman"/>
                <w:color w:val="000000"/>
                <w:sz w:val="24"/>
                <w:szCs w:val="24"/>
                <w:lang w:eastAsia="ru-RU"/>
              </w:rPr>
              <w:t> </w:t>
            </w:r>
          </w:p>
        </w:tc>
        <w:tc>
          <w:tcPr>
            <w:tcW w:w="960" w:type="dxa"/>
            <w:noWrap/>
            <w:hideMark/>
          </w:tcPr>
          <w:p w:rsidR="00BF2DF0" w:rsidRPr="00DE558D" w:rsidRDefault="00BF2DF0" w:rsidP="00BF2DF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960" w:type="dxa"/>
            <w:noWrap/>
            <w:hideMark/>
          </w:tcPr>
          <w:p w:rsidR="00BF2DF0" w:rsidRPr="00DE558D" w:rsidRDefault="00BF2DF0" w:rsidP="00BF2DF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DE558D">
              <w:rPr>
                <w:rFonts w:eastAsia="Times New Roman" w:cs="Times New Roman"/>
                <w:color w:val="000000"/>
                <w:sz w:val="24"/>
                <w:szCs w:val="24"/>
                <w:lang w:eastAsia="ru-RU"/>
              </w:rPr>
              <w:t> </w:t>
            </w:r>
          </w:p>
        </w:tc>
        <w:tc>
          <w:tcPr>
            <w:tcW w:w="960" w:type="dxa"/>
            <w:noWrap/>
            <w:hideMark/>
          </w:tcPr>
          <w:p w:rsidR="00BF2DF0" w:rsidRPr="00DE558D" w:rsidRDefault="00BF2DF0" w:rsidP="00BF2DF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DE558D">
              <w:rPr>
                <w:rFonts w:eastAsia="Times New Roman" w:cs="Times New Roman"/>
                <w:color w:val="000000"/>
                <w:sz w:val="24"/>
                <w:szCs w:val="24"/>
                <w:lang w:eastAsia="ru-RU"/>
              </w:rPr>
              <w:t> </w:t>
            </w:r>
          </w:p>
        </w:tc>
      </w:tr>
      <w:tr w:rsidR="00BF2DF0" w:rsidRPr="004454D5" w:rsidTr="00DE558D">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Основные средства</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57,1%</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44,2%</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47,5%</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48,5%</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33,1%</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26,4%</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Итого</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57,1%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44,2%</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47,5%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48,5%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33,1%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26,4%</w:t>
            </w:r>
          </w:p>
        </w:tc>
      </w:tr>
      <w:tr w:rsidR="00BF2DF0" w:rsidRPr="004454D5" w:rsidTr="00DE558D">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2) Оборотные активы</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Запасы</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4,3%</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8,9%</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6,9%</w:t>
            </w:r>
          </w:p>
        </w:tc>
      </w:tr>
      <w:tr w:rsidR="00BF2DF0" w:rsidRPr="004454D5" w:rsidTr="00DE558D">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Налог на доб</w:t>
            </w:r>
            <w:r w:rsidR="00FD2BFB" w:rsidRPr="00DE558D">
              <w:rPr>
                <w:rFonts w:eastAsia="Times New Roman" w:cs="Times New Roman"/>
                <w:b w:val="0"/>
                <w:color w:val="000000"/>
                <w:sz w:val="24"/>
                <w:szCs w:val="24"/>
                <w:lang w:eastAsia="ru-RU"/>
              </w:rPr>
              <w:t>.</w:t>
            </w:r>
            <w:r w:rsidRPr="00DE558D">
              <w:rPr>
                <w:rFonts w:eastAsia="Times New Roman" w:cs="Times New Roman"/>
                <w:b w:val="0"/>
                <w:color w:val="000000"/>
                <w:sz w:val="24"/>
                <w:szCs w:val="24"/>
                <w:lang w:eastAsia="ru-RU"/>
              </w:rPr>
              <w:t xml:space="preserve"> стоимость</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7,2%</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1,5%</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1,1%</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0,7%</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0,5%</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DE558D" w:rsidP="00BF2DF0">
            <w:pPr>
              <w:spacing w:line="240" w:lineRule="auto"/>
              <w:jc w:val="center"/>
              <w:rPr>
                <w:rFonts w:eastAsia="Times New Roman" w:cs="Times New Roman"/>
                <w:b w:val="0"/>
                <w:color w:val="000000"/>
                <w:sz w:val="24"/>
                <w:szCs w:val="24"/>
                <w:lang w:eastAsia="ru-RU"/>
              </w:rPr>
            </w:pPr>
            <w:r>
              <w:rPr>
                <w:rFonts w:eastAsia="Times New Roman" w:cs="Times New Roman"/>
                <w:b w:val="0"/>
                <w:color w:val="000000"/>
                <w:sz w:val="24"/>
                <w:szCs w:val="24"/>
                <w:lang w:eastAsia="ru-RU"/>
              </w:rPr>
              <w:t>Дебиторская задолженнос</w:t>
            </w:r>
            <w:r w:rsidR="00BF2DF0" w:rsidRPr="00DE558D">
              <w:rPr>
                <w:rFonts w:eastAsia="Times New Roman" w:cs="Times New Roman"/>
                <w:b w:val="0"/>
                <w:color w:val="000000"/>
                <w:sz w:val="24"/>
                <w:szCs w:val="24"/>
                <w:lang w:eastAsia="ru-RU"/>
              </w:rPr>
              <w:t>ть</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30,2%</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47,8%</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46,1%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43,3%</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56,9%</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59,4%</w:t>
            </w:r>
          </w:p>
        </w:tc>
      </w:tr>
      <w:tr w:rsidR="00BF2DF0" w:rsidRPr="004454D5" w:rsidTr="00DE558D">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FD2BFB"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Ф</w:t>
            </w:r>
            <w:r w:rsidR="00BF2DF0" w:rsidRPr="00DE558D">
              <w:rPr>
                <w:rFonts w:eastAsia="Times New Roman" w:cs="Times New Roman"/>
                <w:b w:val="0"/>
                <w:color w:val="000000"/>
                <w:sz w:val="24"/>
                <w:szCs w:val="24"/>
                <w:lang w:eastAsia="ru-RU"/>
              </w:rPr>
              <w:t>ин</w:t>
            </w:r>
            <w:r w:rsidRPr="00DE558D">
              <w:rPr>
                <w:rFonts w:eastAsia="Times New Roman" w:cs="Times New Roman"/>
                <w:b w:val="0"/>
                <w:color w:val="000000"/>
                <w:sz w:val="24"/>
                <w:szCs w:val="24"/>
                <w:lang w:eastAsia="ru-RU"/>
              </w:rPr>
              <w:t>.</w:t>
            </w:r>
            <w:r w:rsidR="00BF2DF0" w:rsidRPr="00DE558D">
              <w:rPr>
                <w:rFonts w:eastAsia="Times New Roman" w:cs="Times New Roman"/>
                <w:b w:val="0"/>
                <w:color w:val="000000"/>
                <w:sz w:val="24"/>
                <w:szCs w:val="24"/>
                <w:lang w:eastAsia="ru-RU"/>
              </w:rPr>
              <w:t xml:space="preserve"> вложения</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0,1%</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4,7%</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DE558D" w:rsidP="00BF2DF0">
            <w:pPr>
              <w:spacing w:line="240" w:lineRule="auto"/>
              <w:jc w:val="center"/>
              <w:rPr>
                <w:rFonts w:eastAsia="Times New Roman" w:cs="Times New Roman"/>
                <w:b w:val="0"/>
                <w:color w:val="000000"/>
                <w:sz w:val="24"/>
                <w:szCs w:val="24"/>
                <w:lang w:eastAsia="ru-RU"/>
              </w:rPr>
            </w:pPr>
            <w:r>
              <w:rPr>
                <w:rFonts w:eastAsia="Times New Roman" w:cs="Times New Roman"/>
                <w:b w:val="0"/>
                <w:color w:val="000000"/>
                <w:sz w:val="24"/>
                <w:szCs w:val="24"/>
                <w:lang w:eastAsia="ru-RU"/>
              </w:rPr>
              <w:t>Денежные с</w:t>
            </w:r>
            <w:r w:rsidR="00BF2DF0" w:rsidRPr="00DE558D">
              <w:rPr>
                <w:rFonts w:eastAsia="Times New Roman" w:cs="Times New Roman"/>
                <w:b w:val="0"/>
                <w:color w:val="000000"/>
                <w:sz w:val="24"/>
                <w:szCs w:val="24"/>
                <w:lang w:eastAsia="ru-RU"/>
              </w:rPr>
              <w:t>редства</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0,2%</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0,2%</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0,2%</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1,9%</w:t>
            </w:r>
          </w:p>
        </w:tc>
      </w:tr>
      <w:tr w:rsidR="00BF2DF0" w:rsidRPr="004454D5" w:rsidTr="00DE558D">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Прочие оборотные активы</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0,4%</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0,5%</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0,4%</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0,2%</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0,2%</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Итого</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42,9%</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55,8%</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52,5%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51,5%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66,9%</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73,6%</w:t>
            </w:r>
          </w:p>
        </w:tc>
      </w:tr>
      <w:tr w:rsidR="00BF2DF0" w:rsidRPr="004454D5" w:rsidTr="00DE558D">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lastRenderedPageBreak/>
              <w:t>Баланс</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Пассив</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DE558D">
              <w:rPr>
                <w:rFonts w:eastAsia="Times New Roman" w:cs="Times New Roman"/>
                <w:color w:val="000000"/>
                <w:sz w:val="24"/>
                <w:szCs w:val="24"/>
                <w:lang w:eastAsia="ru-RU"/>
              </w:rPr>
              <w:t> </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r>
      <w:tr w:rsidR="00BF2DF0" w:rsidRPr="004454D5" w:rsidTr="00DE558D">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3) Капитал и резервы</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960" w:type="dxa"/>
            <w:noWrap/>
            <w:hideMark/>
          </w:tcPr>
          <w:p w:rsidR="00BF2DF0" w:rsidRPr="00DE558D" w:rsidRDefault="00BF2DF0" w:rsidP="00BF2DF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DE558D">
              <w:rPr>
                <w:rFonts w:eastAsia="Times New Roman" w:cs="Times New Roman"/>
                <w:color w:val="000000"/>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УК</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0,0%</w:t>
            </w:r>
          </w:p>
        </w:tc>
      </w:tr>
      <w:tr w:rsidR="00BF2DF0" w:rsidRPr="004454D5" w:rsidTr="00DE558D">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Нераспределенная прибыль</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13,9%</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22,5%</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23,9%</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28,0%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28,6%</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33,8%</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Итого</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14,0%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22,5%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23,9%</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28,0%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28,6%</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33,8%</w:t>
            </w:r>
          </w:p>
        </w:tc>
      </w:tr>
      <w:tr w:rsidR="00BF2DF0" w:rsidRPr="004454D5" w:rsidTr="00DE558D">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DE558D" w:rsidP="00BF2DF0">
            <w:pPr>
              <w:spacing w:line="240" w:lineRule="auto"/>
              <w:jc w:val="center"/>
              <w:rPr>
                <w:rFonts w:eastAsia="Times New Roman" w:cs="Times New Roman"/>
                <w:b w:val="0"/>
                <w:color w:val="000000"/>
                <w:sz w:val="24"/>
                <w:szCs w:val="24"/>
                <w:lang w:eastAsia="ru-RU"/>
              </w:rPr>
            </w:pPr>
            <w:r>
              <w:rPr>
                <w:rFonts w:eastAsia="Times New Roman" w:cs="Times New Roman"/>
                <w:b w:val="0"/>
                <w:color w:val="000000"/>
                <w:sz w:val="24"/>
                <w:szCs w:val="24"/>
                <w:lang w:eastAsia="ru-RU"/>
              </w:rPr>
              <w:t>5) Краткосрочные обязательст</w:t>
            </w:r>
            <w:r w:rsidR="00BF2DF0" w:rsidRPr="00DE558D">
              <w:rPr>
                <w:rFonts w:eastAsia="Times New Roman" w:cs="Times New Roman"/>
                <w:b w:val="0"/>
                <w:color w:val="000000"/>
                <w:sz w:val="24"/>
                <w:szCs w:val="24"/>
                <w:lang w:eastAsia="ru-RU"/>
              </w:rPr>
              <w:t>ва</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 </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DE558D" w:rsidP="00BF2DF0">
            <w:pPr>
              <w:spacing w:line="240" w:lineRule="auto"/>
              <w:jc w:val="center"/>
              <w:rPr>
                <w:rFonts w:eastAsia="Times New Roman" w:cs="Times New Roman"/>
                <w:b w:val="0"/>
                <w:color w:val="000000"/>
                <w:sz w:val="24"/>
                <w:szCs w:val="24"/>
                <w:lang w:eastAsia="ru-RU"/>
              </w:rPr>
            </w:pPr>
            <w:r>
              <w:rPr>
                <w:rFonts w:eastAsia="Times New Roman" w:cs="Times New Roman"/>
                <w:b w:val="0"/>
                <w:color w:val="000000"/>
                <w:sz w:val="24"/>
                <w:szCs w:val="24"/>
                <w:lang w:eastAsia="ru-RU"/>
              </w:rPr>
              <w:t>Заемные средст</w:t>
            </w:r>
            <w:r w:rsidR="00BF2DF0" w:rsidRPr="00DE558D">
              <w:rPr>
                <w:rFonts w:eastAsia="Times New Roman" w:cs="Times New Roman"/>
                <w:b w:val="0"/>
                <w:color w:val="000000"/>
                <w:sz w:val="24"/>
                <w:szCs w:val="24"/>
                <w:lang w:eastAsia="ru-RU"/>
              </w:rPr>
              <w:t>ва</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30,8%</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12,5%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10,2%</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12,7%</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8,9%</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5,1%</w:t>
            </w:r>
          </w:p>
        </w:tc>
      </w:tr>
      <w:tr w:rsidR="00BF2DF0" w:rsidRPr="004454D5" w:rsidTr="00DE558D">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Кредит-я задолженность</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55,2%</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64,9%</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65,9%</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59,3%</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62,6%</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61,0%</w:t>
            </w:r>
          </w:p>
        </w:tc>
      </w:tr>
      <w:tr w:rsidR="00BF2DF0" w:rsidRPr="004454D5" w:rsidTr="00DE5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Итого</w:t>
            </w:r>
          </w:p>
        </w:tc>
        <w:tc>
          <w:tcPr>
            <w:tcW w:w="100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86,0%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77,5%</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76,1%</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72,0%</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71,4%</w:t>
            </w:r>
          </w:p>
        </w:tc>
        <w:tc>
          <w:tcPr>
            <w:tcW w:w="960" w:type="dxa"/>
            <w:noWrap/>
            <w:hideMark/>
          </w:tcPr>
          <w:p w:rsidR="00BF2DF0" w:rsidRPr="00DE558D"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66,2%</w:t>
            </w:r>
          </w:p>
        </w:tc>
      </w:tr>
      <w:tr w:rsidR="00BF2DF0" w:rsidRPr="004454D5" w:rsidTr="00DE558D">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00BF2DF0" w:rsidRPr="00DE558D" w:rsidRDefault="00BF2DF0" w:rsidP="00BF2DF0">
            <w:pPr>
              <w:spacing w:line="240" w:lineRule="auto"/>
              <w:jc w:val="center"/>
              <w:rPr>
                <w:rFonts w:eastAsia="Times New Roman" w:cs="Times New Roman"/>
                <w:b w:val="0"/>
                <w:color w:val="000000"/>
                <w:sz w:val="24"/>
                <w:szCs w:val="24"/>
                <w:lang w:eastAsia="ru-RU"/>
              </w:rPr>
            </w:pPr>
            <w:r w:rsidRPr="00DE558D">
              <w:rPr>
                <w:rFonts w:eastAsia="Times New Roman" w:cs="Times New Roman"/>
                <w:b w:val="0"/>
                <w:color w:val="000000"/>
                <w:sz w:val="24"/>
                <w:szCs w:val="24"/>
                <w:lang w:eastAsia="ru-RU"/>
              </w:rPr>
              <w:t>Баланс</w:t>
            </w:r>
          </w:p>
        </w:tc>
        <w:tc>
          <w:tcPr>
            <w:tcW w:w="100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c>
          <w:tcPr>
            <w:tcW w:w="960" w:type="dxa"/>
            <w:noWrap/>
            <w:hideMark/>
          </w:tcPr>
          <w:p w:rsidR="00BF2DF0" w:rsidRPr="00DE558D"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r w:rsidRPr="00DE558D">
              <w:rPr>
                <w:rFonts w:eastAsia="Times New Roman" w:cs="Times New Roman"/>
                <w:sz w:val="24"/>
                <w:szCs w:val="24"/>
                <w:lang w:eastAsia="ru-RU"/>
              </w:rPr>
              <w:t>100,0%</w:t>
            </w:r>
          </w:p>
        </w:tc>
      </w:tr>
    </w:tbl>
    <w:p w:rsidR="00BF2DF0" w:rsidRPr="004454D5" w:rsidRDefault="00BF2DF0" w:rsidP="00BF2DF0">
      <w:pPr>
        <w:rPr>
          <w:rFonts w:cs="Times New Roman"/>
        </w:rPr>
      </w:pPr>
    </w:p>
    <w:p w:rsidR="00BA67F1" w:rsidRPr="004454D5" w:rsidRDefault="00F10662" w:rsidP="00FB2968">
      <w:pPr>
        <w:pStyle w:val="ad"/>
        <w:numPr>
          <w:ilvl w:val="0"/>
          <w:numId w:val="20"/>
        </w:numPr>
        <w:ind w:left="0" w:firstLine="709"/>
        <w:rPr>
          <w:rFonts w:cs="Times New Roman"/>
          <w:szCs w:val="28"/>
        </w:rPr>
      </w:pPr>
      <w:r w:rsidRPr="004454D5">
        <w:rPr>
          <w:rFonts w:cs="Times New Roman"/>
          <w:szCs w:val="28"/>
        </w:rPr>
        <w:t>Доля основных средств в величине баланса уменьшаются при увеличении их в абсолютном выражении. Это говорит о том, что рост основных средств идет меньшими темпами чем рост остальных статей баланса.</w:t>
      </w:r>
    </w:p>
    <w:p w:rsidR="006733B9" w:rsidRPr="004454D5" w:rsidRDefault="006733B9" w:rsidP="006733B9">
      <w:pPr>
        <w:pStyle w:val="ad"/>
        <w:numPr>
          <w:ilvl w:val="0"/>
          <w:numId w:val="20"/>
        </w:numPr>
        <w:ind w:left="0" w:firstLine="709"/>
        <w:rPr>
          <w:rFonts w:cs="Times New Roman"/>
          <w:szCs w:val="28"/>
        </w:rPr>
      </w:pPr>
      <w:r w:rsidRPr="004454D5">
        <w:rPr>
          <w:rFonts w:cs="Times New Roman"/>
          <w:szCs w:val="28"/>
        </w:rPr>
        <w:t>Доля нераспределенной прибыли растет, и она занимает в структуре пассива 33,8 %.</w:t>
      </w:r>
    </w:p>
    <w:p w:rsidR="00BA67F1" w:rsidRPr="004454D5" w:rsidRDefault="005C5A46" w:rsidP="00FB2968">
      <w:pPr>
        <w:pStyle w:val="ad"/>
        <w:numPr>
          <w:ilvl w:val="0"/>
          <w:numId w:val="20"/>
        </w:numPr>
        <w:ind w:left="0" w:firstLine="709"/>
        <w:rPr>
          <w:rFonts w:cs="Times New Roman"/>
          <w:szCs w:val="28"/>
        </w:rPr>
      </w:pPr>
      <w:r w:rsidRPr="004454D5">
        <w:rPr>
          <w:rFonts w:cs="Times New Roman"/>
          <w:szCs w:val="28"/>
        </w:rPr>
        <w:t xml:space="preserve">Такая же ситуация происходит с запасами. Абсолютные значения растут, но меньшими темпами, чем остальные статьи. </w:t>
      </w:r>
      <w:r w:rsidR="004E0690" w:rsidRPr="004454D5">
        <w:rPr>
          <w:rFonts w:cs="Times New Roman"/>
          <w:szCs w:val="28"/>
        </w:rPr>
        <w:t>В структуре запасов осно</w:t>
      </w:r>
      <w:r w:rsidRPr="004454D5">
        <w:rPr>
          <w:rFonts w:cs="Times New Roman"/>
          <w:szCs w:val="28"/>
        </w:rPr>
        <w:t>вное место занимают материалы (</w:t>
      </w:r>
      <w:r w:rsidR="004E0690" w:rsidRPr="004454D5">
        <w:rPr>
          <w:rFonts w:cs="Times New Roman"/>
          <w:szCs w:val="28"/>
        </w:rPr>
        <w:t>запасы соли,</w:t>
      </w:r>
      <w:r w:rsidR="00FB2968" w:rsidRPr="004454D5">
        <w:rPr>
          <w:rFonts w:cs="Times New Roman"/>
          <w:szCs w:val="28"/>
        </w:rPr>
        <w:t xml:space="preserve"> песко-соляной смеси, рассола) –</w:t>
      </w:r>
      <w:r w:rsidR="004E0690" w:rsidRPr="004454D5">
        <w:rPr>
          <w:rFonts w:cs="Times New Roman"/>
          <w:szCs w:val="28"/>
        </w:rPr>
        <w:t xml:space="preserve"> расходные материалы для уборки города, запас которых необходимо иметь по условиям контракта) и запчасти</w:t>
      </w:r>
    </w:p>
    <w:p w:rsidR="004E0690" w:rsidRPr="004454D5" w:rsidRDefault="005C5A46" w:rsidP="00FB2968">
      <w:pPr>
        <w:pStyle w:val="ad"/>
        <w:numPr>
          <w:ilvl w:val="0"/>
          <w:numId w:val="20"/>
        </w:numPr>
        <w:ind w:left="0" w:firstLine="709"/>
        <w:rPr>
          <w:rFonts w:cs="Times New Roman"/>
          <w:szCs w:val="28"/>
        </w:rPr>
      </w:pPr>
      <w:r w:rsidRPr="004454D5">
        <w:rPr>
          <w:rFonts w:cs="Times New Roman"/>
          <w:szCs w:val="28"/>
        </w:rPr>
        <w:t>Ф</w:t>
      </w:r>
      <w:r w:rsidR="004E0690" w:rsidRPr="004454D5">
        <w:rPr>
          <w:rFonts w:cs="Times New Roman"/>
          <w:szCs w:val="28"/>
        </w:rPr>
        <w:t>инансовыми вложениями организ</w:t>
      </w:r>
      <w:r w:rsidR="00BA67F1" w:rsidRPr="004454D5">
        <w:rPr>
          <w:rFonts w:cs="Times New Roman"/>
          <w:szCs w:val="28"/>
        </w:rPr>
        <w:t>ация практически не занимается </w:t>
      </w:r>
      <w:r w:rsidRPr="004454D5">
        <w:rPr>
          <w:rFonts w:cs="Times New Roman"/>
          <w:szCs w:val="28"/>
        </w:rPr>
        <w:t>–</w:t>
      </w:r>
      <w:r w:rsidR="00FB2968" w:rsidRPr="004454D5">
        <w:rPr>
          <w:rFonts w:cs="Times New Roman"/>
          <w:szCs w:val="28"/>
        </w:rPr>
        <w:t> </w:t>
      </w:r>
      <w:r w:rsidR="004E0690" w:rsidRPr="004454D5">
        <w:rPr>
          <w:rFonts w:cs="Times New Roman"/>
          <w:szCs w:val="28"/>
        </w:rPr>
        <w:t>их доля мала</w:t>
      </w:r>
      <w:r w:rsidRPr="004454D5">
        <w:rPr>
          <w:rFonts w:cs="Times New Roman"/>
          <w:szCs w:val="28"/>
        </w:rPr>
        <w:t>.</w:t>
      </w:r>
    </w:p>
    <w:p w:rsidR="00374E15" w:rsidRPr="004454D5" w:rsidRDefault="005A2855" w:rsidP="00374E15">
      <w:pPr>
        <w:pStyle w:val="2"/>
        <w:rPr>
          <w:rFonts w:cs="Times New Roman"/>
        </w:rPr>
      </w:pPr>
      <w:bookmarkStart w:id="8" w:name="_Toc481942261"/>
      <w:r w:rsidRPr="004454D5">
        <w:rPr>
          <w:rFonts w:cs="Times New Roman"/>
        </w:rPr>
        <w:t>А</w:t>
      </w:r>
      <w:r w:rsidR="00374E15" w:rsidRPr="004454D5">
        <w:rPr>
          <w:rFonts w:cs="Times New Roman"/>
        </w:rPr>
        <w:t>нализ финансовых коэффициентов</w:t>
      </w:r>
      <w:bookmarkEnd w:id="8"/>
    </w:p>
    <w:p w:rsidR="006D206C" w:rsidRPr="004454D5" w:rsidRDefault="006D206C" w:rsidP="006D206C">
      <w:pPr>
        <w:ind w:firstLine="851"/>
        <w:rPr>
          <w:rFonts w:cs="Times New Roman"/>
        </w:rPr>
      </w:pPr>
      <w:r w:rsidRPr="004454D5">
        <w:rPr>
          <w:rFonts w:cs="Times New Roman"/>
        </w:rPr>
        <w:t>Финансовые коэффициенты – это относительные показатели финансового состояния предприятия, которые выражают отношения одних абсолютных финансовых показателей к другим.</w:t>
      </w:r>
      <w:r w:rsidRPr="004454D5">
        <w:rPr>
          <w:rStyle w:val="ac"/>
          <w:rFonts w:cs="Times New Roman"/>
        </w:rPr>
        <w:footnoteReference w:id="6"/>
      </w:r>
    </w:p>
    <w:p w:rsidR="00374E15" w:rsidRPr="004454D5" w:rsidRDefault="00374E15" w:rsidP="00FB2968">
      <w:pPr>
        <w:ind w:firstLine="851"/>
        <w:rPr>
          <w:rFonts w:cs="Times New Roman"/>
        </w:rPr>
      </w:pPr>
      <w:r w:rsidRPr="004454D5">
        <w:rPr>
          <w:rFonts w:cs="Times New Roman"/>
        </w:rPr>
        <w:t>Анализ финансовых коэффициентов включает в себя:</w:t>
      </w:r>
    </w:p>
    <w:p w:rsidR="00374E15" w:rsidRPr="004454D5" w:rsidRDefault="00374E15" w:rsidP="00374E15">
      <w:pPr>
        <w:pStyle w:val="ad"/>
        <w:numPr>
          <w:ilvl w:val="0"/>
          <w:numId w:val="6"/>
        </w:numPr>
        <w:rPr>
          <w:rFonts w:cs="Times New Roman"/>
        </w:rPr>
      </w:pPr>
      <w:r w:rsidRPr="004454D5">
        <w:rPr>
          <w:rFonts w:cs="Times New Roman"/>
        </w:rPr>
        <w:t>анализ имущественного положения;</w:t>
      </w:r>
    </w:p>
    <w:p w:rsidR="00374E15" w:rsidRPr="004454D5" w:rsidRDefault="00374E15" w:rsidP="00374E15">
      <w:pPr>
        <w:pStyle w:val="ad"/>
        <w:numPr>
          <w:ilvl w:val="0"/>
          <w:numId w:val="6"/>
        </w:numPr>
        <w:rPr>
          <w:rFonts w:cs="Times New Roman"/>
        </w:rPr>
      </w:pPr>
      <w:r w:rsidRPr="004454D5">
        <w:rPr>
          <w:rFonts w:cs="Times New Roman"/>
        </w:rPr>
        <w:lastRenderedPageBreak/>
        <w:t xml:space="preserve">анализ ликвидности и платежеспособности; </w:t>
      </w:r>
    </w:p>
    <w:p w:rsidR="00374E15" w:rsidRPr="004454D5" w:rsidRDefault="00374E15" w:rsidP="00374E15">
      <w:pPr>
        <w:pStyle w:val="ad"/>
        <w:numPr>
          <w:ilvl w:val="0"/>
          <w:numId w:val="6"/>
        </w:numPr>
        <w:rPr>
          <w:rFonts w:cs="Times New Roman"/>
        </w:rPr>
      </w:pPr>
      <w:r w:rsidRPr="004454D5">
        <w:rPr>
          <w:rFonts w:cs="Times New Roman"/>
        </w:rPr>
        <w:t>оценка финансовой устойчивости;</w:t>
      </w:r>
    </w:p>
    <w:p w:rsidR="00374E15" w:rsidRPr="004454D5" w:rsidRDefault="00374E15" w:rsidP="00374E15">
      <w:pPr>
        <w:pStyle w:val="ad"/>
        <w:numPr>
          <w:ilvl w:val="0"/>
          <w:numId w:val="6"/>
        </w:numPr>
        <w:rPr>
          <w:rFonts w:cs="Times New Roman"/>
        </w:rPr>
      </w:pPr>
      <w:r w:rsidRPr="004454D5">
        <w:rPr>
          <w:rFonts w:cs="Times New Roman"/>
        </w:rPr>
        <w:t>анализ деловой активности;</w:t>
      </w:r>
    </w:p>
    <w:p w:rsidR="00374E15" w:rsidRPr="004454D5" w:rsidRDefault="00374E15" w:rsidP="00374E15">
      <w:pPr>
        <w:pStyle w:val="ad"/>
        <w:numPr>
          <w:ilvl w:val="0"/>
          <w:numId w:val="6"/>
        </w:numPr>
        <w:rPr>
          <w:rFonts w:cs="Times New Roman"/>
        </w:rPr>
      </w:pPr>
      <w:r w:rsidRPr="004454D5">
        <w:rPr>
          <w:rFonts w:cs="Times New Roman"/>
        </w:rPr>
        <w:t>анализ рентабельности.</w:t>
      </w:r>
    </w:p>
    <w:p w:rsidR="00374E15" w:rsidRPr="004454D5" w:rsidRDefault="00374E15" w:rsidP="00374E15">
      <w:pPr>
        <w:pStyle w:val="3"/>
        <w:rPr>
          <w:rFonts w:cs="Times New Roman"/>
        </w:rPr>
      </w:pPr>
      <w:bookmarkStart w:id="9" w:name="_Toc481942262"/>
      <w:r w:rsidRPr="004454D5">
        <w:rPr>
          <w:rFonts w:cs="Times New Roman"/>
        </w:rPr>
        <w:t>Анализ имущественного положения</w:t>
      </w:r>
      <w:bookmarkEnd w:id="9"/>
    </w:p>
    <w:p w:rsidR="00C417FD" w:rsidRPr="004454D5" w:rsidRDefault="00C417FD" w:rsidP="00C417FD">
      <w:pPr>
        <w:ind w:firstLine="851"/>
        <w:rPr>
          <w:rFonts w:cs="Times New Roman"/>
        </w:rPr>
      </w:pPr>
      <w:r w:rsidRPr="004454D5">
        <w:rPr>
          <w:rFonts w:cs="Times New Roman"/>
        </w:rPr>
        <w:t xml:space="preserve">Имущественное положение </w:t>
      </w:r>
      <w:r w:rsidR="009B1B87" w:rsidRPr="004454D5">
        <w:rPr>
          <w:rFonts w:cs="Times New Roman"/>
        </w:rPr>
        <w:t xml:space="preserve">организации </w:t>
      </w:r>
      <w:r w:rsidRPr="004454D5">
        <w:rPr>
          <w:rFonts w:cs="Times New Roman"/>
        </w:rPr>
        <w:t xml:space="preserve">характеризуется </w:t>
      </w:r>
      <w:r w:rsidR="009B1B87" w:rsidRPr="004454D5">
        <w:rPr>
          <w:rFonts w:cs="Times New Roman"/>
        </w:rPr>
        <w:t>средствами компании и их видами. Для анализа имущественного положения используется ряд показателей, некоторые из которых представлены в Таблице</w:t>
      </w:r>
      <w:r w:rsidR="00736758" w:rsidRPr="004454D5">
        <w:rPr>
          <w:rFonts w:cs="Times New Roman"/>
        </w:rPr>
        <w:t xml:space="preserve"> 2</w:t>
      </w:r>
      <w:r w:rsidR="009B1B87" w:rsidRPr="004454D5">
        <w:rPr>
          <w:rFonts w:cs="Times New Roman"/>
        </w:rPr>
        <w:t>.</w:t>
      </w:r>
    </w:p>
    <w:p w:rsidR="009B1B87" w:rsidRPr="004454D5" w:rsidRDefault="003B5094" w:rsidP="00FD2BFB">
      <w:pPr>
        <w:ind w:firstLine="851"/>
        <w:rPr>
          <w:rFonts w:cs="Times New Roman"/>
        </w:rPr>
      </w:pPr>
      <w:r w:rsidRPr="004454D5">
        <w:rPr>
          <w:rFonts w:cs="Times New Roman"/>
        </w:rPr>
        <w:t>При анализе данных показателей можно наблюдать заметный рост компании.</w:t>
      </w:r>
      <w:r w:rsidR="00787310" w:rsidRPr="004454D5">
        <w:rPr>
          <w:rFonts w:cs="Times New Roman"/>
        </w:rPr>
        <w:t xml:space="preserve"> Общий капитал компании также, как и собственный капитал </w:t>
      </w:r>
      <w:r w:rsidR="000F726C">
        <w:rPr>
          <w:rFonts w:cs="Times New Roman"/>
        </w:rPr>
        <w:t>увеличиваются</w:t>
      </w:r>
      <w:r w:rsidR="00787310" w:rsidRPr="004454D5">
        <w:rPr>
          <w:rFonts w:cs="Times New Roman"/>
        </w:rPr>
        <w:t xml:space="preserve"> в 7 раз в 2016 году</w:t>
      </w:r>
      <w:r w:rsidR="009B6627">
        <w:rPr>
          <w:rFonts w:cs="Times New Roman"/>
        </w:rPr>
        <w:t xml:space="preserve"> по сравнению с 2015 годом, что </w:t>
      </w:r>
      <w:r w:rsidR="00787310" w:rsidRPr="004454D5">
        <w:rPr>
          <w:rFonts w:cs="Times New Roman"/>
        </w:rPr>
        <w:t>свидетельствует о быстром развитии. Величина оборотных активов показывает положительную динамику. и к концу 2016 года имеет положи</w:t>
      </w:r>
      <w:r w:rsidR="00FD2BFB">
        <w:rPr>
          <w:rFonts w:cs="Times New Roman"/>
        </w:rPr>
        <w:t>тельное значение, что говорит о </w:t>
      </w:r>
      <w:r w:rsidR="00787310" w:rsidRPr="004454D5">
        <w:rPr>
          <w:rFonts w:cs="Times New Roman"/>
        </w:rPr>
        <w:t>превышении собственных оборотных средств над краткосрочными обязательствами. Долгосрочные активы выросли за 2 года в 3,5 раза, темпы роста текущих активов превысили темпы</w:t>
      </w:r>
      <w:r w:rsidR="00FD2BFB">
        <w:rPr>
          <w:rFonts w:cs="Times New Roman"/>
        </w:rPr>
        <w:t xml:space="preserve"> роста текущих обязательств и к </w:t>
      </w:r>
      <w:r w:rsidR="00787310" w:rsidRPr="004454D5">
        <w:rPr>
          <w:rFonts w:cs="Times New Roman"/>
        </w:rPr>
        <w:t>концу 2016 года текущие активы превысил</w:t>
      </w:r>
      <w:r w:rsidR="00FD2BFB">
        <w:rPr>
          <w:rFonts w:cs="Times New Roman"/>
        </w:rPr>
        <w:t>и обязательства, что говорит об </w:t>
      </w:r>
      <w:r w:rsidR="00787310" w:rsidRPr="004454D5">
        <w:rPr>
          <w:rFonts w:cs="Times New Roman"/>
        </w:rPr>
        <w:t>укреплении финансовой устойчивости предприятия</w:t>
      </w:r>
      <w:r w:rsidR="00787310" w:rsidRPr="004454D5">
        <w:rPr>
          <w:rFonts w:cs="Times New Roman"/>
          <w:color w:val="000000"/>
          <w:sz w:val="20"/>
          <w:szCs w:val="20"/>
          <w:shd w:val="clear" w:color="auto" w:fill="FFFFFF"/>
        </w:rPr>
        <w:t>.</w:t>
      </w:r>
      <w:r w:rsidR="004454D5" w:rsidRPr="004454D5">
        <w:rPr>
          <w:rFonts w:cs="Times New Roman"/>
          <w:color w:val="000000"/>
          <w:sz w:val="20"/>
          <w:szCs w:val="20"/>
          <w:shd w:val="clear" w:color="auto" w:fill="FFFFFF"/>
        </w:rPr>
        <w:t xml:space="preserve"> </w:t>
      </w:r>
      <w:r w:rsidR="004454D5" w:rsidRPr="004454D5">
        <w:rPr>
          <w:rFonts w:cs="Times New Roman"/>
          <w:color w:val="000000"/>
          <w:szCs w:val="28"/>
          <w:shd w:val="clear" w:color="auto" w:fill="FFFFFF"/>
        </w:rPr>
        <w:t>Для того ч</w:t>
      </w:r>
      <w:r w:rsidR="004454D5" w:rsidRPr="004454D5">
        <w:rPr>
          <w:rFonts w:cs="Times New Roman"/>
        </w:rPr>
        <w:t>тобы понимать динамику и структуру активов компании рассчитываются показатели, представленные в Таблице 3.</w:t>
      </w:r>
    </w:p>
    <w:p w:rsidR="009B1B87" w:rsidRPr="004454D5" w:rsidRDefault="009B1B87" w:rsidP="009B1B87">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2</w:t>
      </w:r>
      <w:r w:rsidRPr="004454D5">
        <w:rPr>
          <w:rFonts w:cs="Times New Roman"/>
          <w:color w:val="auto"/>
          <w:sz w:val="24"/>
          <w:szCs w:val="24"/>
        </w:rPr>
        <w:fldChar w:fldCharType="end"/>
      </w:r>
    </w:p>
    <w:tbl>
      <w:tblPr>
        <w:tblStyle w:val="12"/>
        <w:tblW w:w="0" w:type="auto"/>
        <w:tblLook w:val="04A0" w:firstRow="1" w:lastRow="0" w:firstColumn="1" w:lastColumn="0" w:noHBand="0" w:noVBand="1"/>
      </w:tblPr>
      <w:tblGrid>
        <w:gridCol w:w="2953"/>
        <w:gridCol w:w="1066"/>
        <w:gridCol w:w="1065"/>
        <w:gridCol w:w="1065"/>
        <w:gridCol w:w="1065"/>
        <w:gridCol w:w="1065"/>
        <w:gridCol w:w="1065"/>
      </w:tblGrid>
      <w:tr w:rsidR="00BF2DF0" w:rsidRPr="004454D5" w:rsidTr="00BF2D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Показатели</w:t>
            </w:r>
          </w:p>
        </w:tc>
        <w:tc>
          <w:tcPr>
            <w:tcW w:w="0" w:type="auto"/>
            <w:noWrap/>
            <w:hideMark/>
          </w:tcPr>
          <w:p w:rsidR="00BF2DF0" w:rsidRPr="004454D5"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2015</w:t>
            </w:r>
          </w:p>
        </w:tc>
        <w:tc>
          <w:tcPr>
            <w:tcW w:w="0" w:type="auto"/>
            <w:noWrap/>
            <w:hideMark/>
          </w:tcPr>
          <w:p w:rsidR="00BF2DF0" w:rsidRPr="004454D5"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4 кв. 2015</w:t>
            </w:r>
          </w:p>
        </w:tc>
        <w:tc>
          <w:tcPr>
            <w:tcW w:w="0" w:type="auto"/>
            <w:noWrap/>
            <w:hideMark/>
          </w:tcPr>
          <w:p w:rsidR="00BF2DF0" w:rsidRPr="004454D5"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1 кв. 2016</w:t>
            </w:r>
          </w:p>
        </w:tc>
        <w:tc>
          <w:tcPr>
            <w:tcW w:w="0" w:type="auto"/>
            <w:noWrap/>
            <w:hideMark/>
          </w:tcPr>
          <w:p w:rsidR="00BF2DF0" w:rsidRPr="004454D5"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2 кв. 2016</w:t>
            </w:r>
          </w:p>
        </w:tc>
        <w:tc>
          <w:tcPr>
            <w:tcW w:w="0" w:type="auto"/>
            <w:noWrap/>
            <w:hideMark/>
          </w:tcPr>
          <w:p w:rsidR="00BF2DF0" w:rsidRPr="004454D5"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2016</w:t>
            </w:r>
          </w:p>
        </w:tc>
        <w:tc>
          <w:tcPr>
            <w:tcW w:w="0" w:type="auto"/>
            <w:noWrap/>
            <w:hideMark/>
          </w:tcPr>
          <w:p w:rsidR="00BF2DF0" w:rsidRPr="004454D5" w:rsidRDefault="00BF2DF0" w:rsidP="00BF2DF0">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4 кв. 2016</w:t>
            </w:r>
          </w:p>
        </w:tc>
      </w:tr>
      <w:tr w:rsidR="00BF2DF0" w:rsidRPr="004454D5" w:rsidTr="00BF2D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Величина капитала компании </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22 698</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39 147</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67 802</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78 054</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111 524</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164 226</w:t>
            </w:r>
          </w:p>
        </w:tc>
      </w:tr>
      <w:tr w:rsidR="00BF2DF0" w:rsidRPr="004454D5" w:rsidTr="00BF2DF0">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Собственный капитал</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3 174</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8 825</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16 199</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21 882</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31 859</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55 559</w:t>
            </w:r>
          </w:p>
        </w:tc>
      </w:tr>
      <w:tr w:rsidR="00BF2DF0" w:rsidRPr="004454D5" w:rsidTr="00BF2D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Собственные оборотные средства </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-9 778</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-8 460</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-15 984</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-16 008</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-5 039</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12 249</w:t>
            </w:r>
          </w:p>
        </w:tc>
      </w:tr>
      <w:tr w:rsidR="00BF2DF0" w:rsidRPr="004454D5" w:rsidTr="00BF2DF0">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Привлеченный капитал </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19 524</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30 322</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51 603</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56 172</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79 665</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108 667</w:t>
            </w:r>
          </w:p>
        </w:tc>
      </w:tr>
      <w:tr w:rsidR="00BF2DF0" w:rsidRPr="004454D5" w:rsidTr="00BF2D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Текущие активы </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9 746</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21 862</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35 619</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40 164</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74 626</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120 916</w:t>
            </w:r>
          </w:p>
        </w:tc>
      </w:tr>
      <w:tr w:rsidR="00BF2DF0" w:rsidRPr="004454D5" w:rsidTr="00BF2DF0">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Текущие обязательства </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19 524</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30 322</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51 603</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56 172</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79 665</w:t>
            </w:r>
          </w:p>
        </w:tc>
        <w:tc>
          <w:tcPr>
            <w:tcW w:w="0" w:type="auto"/>
            <w:noWrap/>
            <w:hideMark/>
          </w:tcPr>
          <w:p w:rsidR="00BF2DF0" w:rsidRPr="004454D5" w:rsidRDefault="00BF2DF0" w:rsidP="00BF2DF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108 667</w:t>
            </w:r>
          </w:p>
        </w:tc>
      </w:tr>
      <w:tr w:rsidR="00BF2DF0" w:rsidRPr="004454D5" w:rsidTr="00BF2D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BF2DF0" w:rsidRPr="004454D5" w:rsidRDefault="00BF2DF0" w:rsidP="00BF2DF0">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Долгосрочные активы</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12 952</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17 286</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32 183</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37 890</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36 898</w:t>
            </w:r>
          </w:p>
        </w:tc>
        <w:tc>
          <w:tcPr>
            <w:tcW w:w="0" w:type="auto"/>
            <w:noWrap/>
            <w:hideMark/>
          </w:tcPr>
          <w:p w:rsidR="00BF2DF0" w:rsidRPr="004454D5" w:rsidRDefault="00BF2DF0" w:rsidP="00BF2DF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43 310</w:t>
            </w:r>
          </w:p>
        </w:tc>
      </w:tr>
    </w:tbl>
    <w:p w:rsidR="00BF2DF0" w:rsidRPr="004454D5" w:rsidRDefault="00BF2DF0" w:rsidP="00BF2DF0">
      <w:pPr>
        <w:rPr>
          <w:rFonts w:cs="Times New Roman"/>
        </w:rPr>
      </w:pPr>
    </w:p>
    <w:p w:rsidR="00DC3C20" w:rsidRPr="004454D5" w:rsidRDefault="00DC3C20" w:rsidP="00DC3C20">
      <w:pPr>
        <w:pStyle w:val="af"/>
        <w:keepNext/>
        <w:rPr>
          <w:rFonts w:cs="Times New Roman"/>
          <w:color w:val="auto"/>
          <w:sz w:val="24"/>
          <w:szCs w:val="24"/>
        </w:rPr>
      </w:pPr>
      <w:r w:rsidRPr="004454D5">
        <w:rPr>
          <w:rFonts w:cs="Times New Roman"/>
          <w:color w:val="auto"/>
          <w:sz w:val="24"/>
          <w:szCs w:val="24"/>
        </w:rPr>
        <w:lastRenderedPageBreak/>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3</w:t>
      </w:r>
      <w:r w:rsidRPr="004454D5">
        <w:rPr>
          <w:rFonts w:cs="Times New Roman"/>
          <w:color w:val="auto"/>
          <w:sz w:val="24"/>
          <w:szCs w:val="24"/>
        </w:rPr>
        <w:fldChar w:fldCharType="end"/>
      </w:r>
    </w:p>
    <w:tbl>
      <w:tblPr>
        <w:tblStyle w:val="12"/>
        <w:tblW w:w="0" w:type="auto"/>
        <w:tblLook w:val="04A0" w:firstRow="1" w:lastRow="0" w:firstColumn="1" w:lastColumn="0" w:noHBand="0" w:noVBand="1"/>
      </w:tblPr>
      <w:tblGrid>
        <w:gridCol w:w="2191"/>
        <w:gridCol w:w="1193"/>
        <w:gridCol w:w="1192"/>
        <w:gridCol w:w="1192"/>
        <w:gridCol w:w="1192"/>
        <w:gridCol w:w="1192"/>
        <w:gridCol w:w="1192"/>
      </w:tblGrid>
      <w:tr w:rsidR="004454D5" w:rsidRPr="004454D5" w:rsidTr="004454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Показатели</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2015</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4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2015</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1 кв.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2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4 кв. 2016</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Динамика имущества</w:t>
            </w:r>
          </w:p>
        </w:tc>
        <w:tc>
          <w:tcPr>
            <w:tcW w:w="0" w:type="auto"/>
            <w:noWrap/>
            <w:hideMark/>
          </w:tcPr>
          <w:p w:rsidR="004454D5" w:rsidRPr="004454D5" w:rsidRDefault="004454D5" w:rsidP="004454D5">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 </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172%</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173%</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115%</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143%</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147%</w:t>
            </w:r>
          </w:p>
        </w:tc>
      </w:tr>
      <w:tr w:rsidR="004454D5" w:rsidRPr="004454D5" w:rsidTr="004454D5">
        <w:trPr>
          <w:trHeight w:val="576"/>
        </w:trPr>
        <w:tc>
          <w:tcPr>
            <w:cnfStyle w:val="001000000000" w:firstRow="0" w:lastRow="0" w:firstColumn="1" w:lastColumn="0" w:oddVBand="0" w:evenVBand="0" w:oddHBand="0" w:evenHBand="0" w:firstRowFirstColumn="0" w:firstRowLastColumn="0" w:lastRowFirstColumn="0" w:lastRowLastColumn="0"/>
            <w:tcW w:w="0" w:type="auto"/>
            <w:hideMark/>
          </w:tcPr>
          <w:p w:rsidR="004454D5" w:rsidRPr="004454D5" w:rsidRDefault="004454D5" w:rsidP="004454D5">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Доля внеоборотных активов в имуществе</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57%</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44%</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47%</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49%</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33%</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26%</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auto"/>
            <w:hideMark/>
          </w:tcPr>
          <w:p w:rsidR="004454D5" w:rsidRPr="004454D5" w:rsidRDefault="004454D5" w:rsidP="004454D5">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Доля оборотных активов в имуществе</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43%</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56%</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53%</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51%</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67%</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74%</w:t>
            </w:r>
          </w:p>
        </w:tc>
      </w:tr>
      <w:tr w:rsidR="004454D5" w:rsidRPr="004454D5" w:rsidTr="004454D5">
        <w:trPr>
          <w:trHeight w:val="576"/>
        </w:trPr>
        <w:tc>
          <w:tcPr>
            <w:cnfStyle w:val="001000000000" w:firstRow="0" w:lastRow="0" w:firstColumn="1" w:lastColumn="0" w:oddVBand="0" w:evenVBand="0" w:oddHBand="0" w:evenHBand="0" w:firstRowFirstColumn="0" w:firstRowLastColumn="0" w:lastRowFirstColumn="0" w:lastRowLastColumn="0"/>
            <w:tcW w:w="0" w:type="auto"/>
            <w:hideMark/>
          </w:tcPr>
          <w:p w:rsidR="004454D5" w:rsidRPr="004454D5" w:rsidRDefault="004454D5" w:rsidP="004454D5">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Доля запасов в оборотных активах</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12%</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2%</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13%</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13%</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9%</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0" w:type="auto"/>
            <w:hideMark/>
          </w:tcPr>
          <w:p w:rsidR="004454D5" w:rsidRPr="004454D5" w:rsidRDefault="004454D5" w:rsidP="004454D5">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Доля дебиторской задолженности в оборотных активах</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70%</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86%</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88%</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84%</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85%</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81%</w:t>
            </w:r>
          </w:p>
        </w:tc>
      </w:tr>
      <w:tr w:rsidR="004454D5" w:rsidRPr="004454D5" w:rsidTr="004454D5">
        <w:trPr>
          <w:trHeight w:val="588"/>
        </w:trPr>
        <w:tc>
          <w:tcPr>
            <w:cnfStyle w:val="001000000000" w:firstRow="0" w:lastRow="0" w:firstColumn="1" w:lastColumn="0" w:oddVBand="0" w:evenVBand="0" w:oddHBand="0" w:evenHBand="0" w:firstRowFirstColumn="0" w:firstRowLastColumn="0" w:lastRowFirstColumn="0" w:lastRowLastColumn="0"/>
            <w:tcW w:w="0" w:type="auto"/>
            <w:hideMark/>
          </w:tcPr>
          <w:p w:rsidR="004454D5" w:rsidRPr="004454D5" w:rsidRDefault="004454D5" w:rsidP="004454D5">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Доля финансовых вложений во внеоборотных активах</w:t>
            </w:r>
          </w:p>
        </w:tc>
        <w:tc>
          <w:tcPr>
            <w:tcW w:w="0" w:type="auto"/>
            <w:noWrap/>
            <w:hideMark/>
          </w:tcPr>
          <w:p w:rsidR="004454D5" w:rsidRPr="004454D5" w:rsidRDefault="004454D5" w:rsidP="004454D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 </w:t>
            </w:r>
          </w:p>
        </w:tc>
        <w:tc>
          <w:tcPr>
            <w:tcW w:w="0" w:type="auto"/>
            <w:noWrap/>
            <w:hideMark/>
          </w:tcPr>
          <w:p w:rsidR="004454D5" w:rsidRPr="004454D5" w:rsidRDefault="004454D5" w:rsidP="004454D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 </w:t>
            </w:r>
          </w:p>
        </w:tc>
        <w:tc>
          <w:tcPr>
            <w:tcW w:w="0" w:type="auto"/>
            <w:noWrap/>
            <w:hideMark/>
          </w:tcPr>
          <w:p w:rsidR="004454D5" w:rsidRPr="004454D5" w:rsidRDefault="004454D5" w:rsidP="004454D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 </w:t>
            </w:r>
          </w:p>
        </w:tc>
        <w:tc>
          <w:tcPr>
            <w:tcW w:w="0" w:type="auto"/>
            <w:noWrap/>
            <w:hideMark/>
          </w:tcPr>
          <w:p w:rsidR="004454D5" w:rsidRPr="004454D5" w:rsidRDefault="004454D5" w:rsidP="004454D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 </w:t>
            </w:r>
          </w:p>
        </w:tc>
        <w:tc>
          <w:tcPr>
            <w:tcW w:w="0" w:type="auto"/>
            <w:noWrap/>
            <w:hideMark/>
          </w:tcPr>
          <w:p w:rsidR="004454D5" w:rsidRPr="004454D5" w:rsidRDefault="004454D5" w:rsidP="004454D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 </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18%</w:t>
            </w:r>
          </w:p>
        </w:tc>
      </w:tr>
    </w:tbl>
    <w:p w:rsidR="009B6627" w:rsidRDefault="009B6627" w:rsidP="00ED0AF5">
      <w:pPr>
        <w:ind w:firstLine="851"/>
        <w:rPr>
          <w:rFonts w:cs="Times New Roman"/>
          <w:shd w:val="clear" w:color="auto" w:fill="FFFFFF"/>
        </w:rPr>
      </w:pPr>
    </w:p>
    <w:p w:rsidR="00ED0AF5" w:rsidRPr="004454D5" w:rsidRDefault="00ED0AF5" w:rsidP="00ED0AF5">
      <w:pPr>
        <w:ind w:firstLine="851"/>
        <w:rPr>
          <w:rFonts w:cs="Times New Roman"/>
        </w:rPr>
      </w:pPr>
      <w:r w:rsidRPr="004454D5">
        <w:rPr>
          <w:rFonts w:cs="Times New Roman"/>
          <w:shd w:val="clear" w:color="auto" w:fill="FFFFFF"/>
        </w:rPr>
        <w:t>Валюта баланса предприятия</w:t>
      </w:r>
      <w:r w:rsidR="000F726C">
        <w:rPr>
          <w:rFonts w:cs="Times New Roman"/>
          <w:shd w:val="clear" w:color="auto" w:fill="FFFFFF"/>
        </w:rPr>
        <w:t xml:space="preserve"> выросла в 7 раз в 2016 году по сравнению с 2015 </w:t>
      </w:r>
      <w:r w:rsidRPr="004454D5">
        <w:rPr>
          <w:rFonts w:cs="Times New Roman"/>
          <w:shd w:val="clear" w:color="auto" w:fill="FFFFFF"/>
        </w:rPr>
        <w:t>годом.</w:t>
      </w:r>
      <w:r w:rsidRPr="004454D5">
        <w:rPr>
          <w:rFonts w:cs="Times New Roman"/>
        </w:rPr>
        <w:t xml:space="preserve"> </w:t>
      </w:r>
      <w:r w:rsidRPr="004454D5">
        <w:rPr>
          <w:rFonts w:cs="Times New Roman"/>
          <w:shd w:val="clear" w:color="auto" w:fill="FFFFFF"/>
        </w:rPr>
        <w:t>Долгосрочные активы показ</w:t>
      </w:r>
      <w:r w:rsidR="009B6627">
        <w:rPr>
          <w:rFonts w:cs="Times New Roman"/>
          <w:shd w:val="clear" w:color="auto" w:fill="FFFFFF"/>
        </w:rPr>
        <w:t>ывают положительную динамику за </w:t>
      </w:r>
      <w:r w:rsidRPr="004454D5">
        <w:rPr>
          <w:rFonts w:cs="Times New Roman"/>
          <w:shd w:val="clear" w:color="auto" w:fill="FFFFFF"/>
        </w:rPr>
        <w:t>2015 - 2016 годы. Это говорит о том, что предприятие вкладывает денежные средства в покупку машин и оборудования.</w:t>
      </w:r>
      <w:r w:rsidRPr="004454D5">
        <w:rPr>
          <w:rFonts w:cs="Times New Roman"/>
        </w:rPr>
        <w:t xml:space="preserve"> </w:t>
      </w:r>
      <w:r w:rsidR="000F726C">
        <w:rPr>
          <w:rFonts w:cs="Times New Roman"/>
          <w:shd w:val="clear" w:color="auto" w:fill="FFFFFF"/>
        </w:rPr>
        <w:t>Снижение доли запасов в </w:t>
      </w:r>
      <w:r w:rsidRPr="004454D5">
        <w:rPr>
          <w:rFonts w:cs="Times New Roman"/>
          <w:shd w:val="clear" w:color="auto" w:fill="FFFFFF"/>
        </w:rPr>
        <w:t>величине оборотных активов на конец 2016 года обусловлено ростом дебиторской задолженности большими темпами, нежели рост запасов, которые в натуральном выражении увеличились.</w:t>
      </w:r>
      <w:r w:rsidRPr="004454D5">
        <w:rPr>
          <w:rFonts w:cs="Times New Roman"/>
        </w:rPr>
        <w:t xml:space="preserve"> </w:t>
      </w:r>
      <w:r w:rsidRPr="004454D5">
        <w:rPr>
          <w:rFonts w:cs="Times New Roman"/>
          <w:shd w:val="clear" w:color="auto" w:fill="FFFFFF"/>
        </w:rPr>
        <w:t>В привлеченном капитале основную долю занимает кредиторская задолженность, снижение которой является первоочередной задачей на предприятии.</w:t>
      </w:r>
    </w:p>
    <w:p w:rsidR="00DC3C20" w:rsidRPr="004454D5" w:rsidRDefault="00DC3C20" w:rsidP="00DC3C20">
      <w:pPr>
        <w:ind w:firstLine="851"/>
        <w:rPr>
          <w:rFonts w:cs="Times New Roman"/>
        </w:rPr>
      </w:pPr>
      <w:r w:rsidRPr="004454D5">
        <w:rPr>
          <w:rFonts w:cs="Times New Roman"/>
        </w:rPr>
        <w:t xml:space="preserve">Для анализа </w:t>
      </w:r>
      <w:r w:rsidR="000F726C">
        <w:rPr>
          <w:rFonts w:cs="Times New Roman"/>
        </w:rPr>
        <w:t xml:space="preserve">эффективности использования </w:t>
      </w:r>
      <w:r w:rsidRPr="004454D5">
        <w:rPr>
          <w:rFonts w:cs="Times New Roman"/>
        </w:rPr>
        <w:t xml:space="preserve">основные средства также рассчитывают коэффициенты износа, обновления и </w:t>
      </w:r>
      <w:r w:rsidR="003A2AF2" w:rsidRPr="004454D5">
        <w:rPr>
          <w:rFonts w:cs="Times New Roman"/>
        </w:rPr>
        <w:t>выбытия. (Таблица</w:t>
      </w:r>
      <w:r w:rsidR="00736758" w:rsidRPr="004454D5">
        <w:rPr>
          <w:rFonts w:cs="Times New Roman"/>
        </w:rPr>
        <w:t xml:space="preserve"> 4</w:t>
      </w:r>
      <w:r w:rsidR="003A2AF2" w:rsidRPr="004454D5">
        <w:rPr>
          <w:rFonts w:cs="Times New Roman"/>
        </w:rPr>
        <w:t>).</w:t>
      </w:r>
    </w:p>
    <w:p w:rsidR="003A2AF2" w:rsidRPr="004454D5" w:rsidRDefault="003A2AF2" w:rsidP="003A2AF2">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4</w:t>
      </w:r>
      <w:r w:rsidRPr="004454D5">
        <w:rPr>
          <w:rFonts w:cs="Times New Roman"/>
          <w:color w:val="auto"/>
          <w:sz w:val="24"/>
          <w:szCs w:val="24"/>
        </w:rPr>
        <w:fldChar w:fldCharType="end"/>
      </w:r>
      <w:r w:rsidRPr="004454D5">
        <w:rPr>
          <w:rFonts w:cs="Times New Roman"/>
          <w:color w:val="auto"/>
          <w:sz w:val="24"/>
          <w:szCs w:val="24"/>
        </w:rPr>
        <w:t xml:space="preserve"> - Коэффициенты выбытия, износа, обновления</w:t>
      </w:r>
    </w:p>
    <w:tbl>
      <w:tblPr>
        <w:tblStyle w:val="12"/>
        <w:tblW w:w="8560" w:type="dxa"/>
        <w:tblLook w:val="04A0" w:firstRow="1" w:lastRow="0" w:firstColumn="1" w:lastColumn="0" w:noHBand="0" w:noVBand="1"/>
      </w:tblPr>
      <w:tblGrid>
        <w:gridCol w:w="2620"/>
        <w:gridCol w:w="1040"/>
        <w:gridCol w:w="1040"/>
        <w:gridCol w:w="980"/>
        <w:gridCol w:w="960"/>
        <w:gridCol w:w="960"/>
        <w:gridCol w:w="960"/>
      </w:tblGrid>
      <w:tr w:rsidR="004454D5" w:rsidRPr="004454D5" w:rsidTr="004454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rsidR="004454D5" w:rsidRPr="004454D5" w:rsidRDefault="004454D5" w:rsidP="004454D5">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Коэффициент</w:t>
            </w:r>
          </w:p>
        </w:tc>
        <w:tc>
          <w:tcPr>
            <w:tcW w:w="1040"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2015</w:t>
            </w:r>
          </w:p>
        </w:tc>
        <w:tc>
          <w:tcPr>
            <w:tcW w:w="1040"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4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2015</w:t>
            </w:r>
          </w:p>
        </w:tc>
        <w:tc>
          <w:tcPr>
            <w:tcW w:w="980"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1 кв. 2016</w:t>
            </w:r>
          </w:p>
        </w:tc>
        <w:tc>
          <w:tcPr>
            <w:tcW w:w="960"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2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2016</w:t>
            </w:r>
          </w:p>
        </w:tc>
        <w:tc>
          <w:tcPr>
            <w:tcW w:w="960"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2016</w:t>
            </w:r>
          </w:p>
        </w:tc>
        <w:tc>
          <w:tcPr>
            <w:tcW w:w="960"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4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2016</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0" w:type="dxa"/>
            <w:noWrap/>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износа</w:t>
            </w:r>
          </w:p>
        </w:tc>
        <w:tc>
          <w:tcPr>
            <w:tcW w:w="104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0,05</w:t>
            </w:r>
          </w:p>
        </w:tc>
        <w:tc>
          <w:tcPr>
            <w:tcW w:w="104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0,05</w:t>
            </w:r>
          </w:p>
        </w:tc>
        <w:tc>
          <w:tcPr>
            <w:tcW w:w="98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0,04</w:t>
            </w:r>
          </w:p>
        </w:tc>
        <w:tc>
          <w:tcPr>
            <w:tcW w:w="96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0,05</w:t>
            </w:r>
          </w:p>
        </w:tc>
        <w:tc>
          <w:tcPr>
            <w:tcW w:w="96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0,06</w:t>
            </w:r>
          </w:p>
        </w:tc>
        <w:tc>
          <w:tcPr>
            <w:tcW w:w="96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0,06</w:t>
            </w:r>
          </w:p>
        </w:tc>
      </w:tr>
      <w:tr w:rsidR="004454D5" w:rsidRPr="004454D5" w:rsidTr="004454D5">
        <w:trPr>
          <w:trHeight w:val="288"/>
        </w:trPr>
        <w:tc>
          <w:tcPr>
            <w:cnfStyle w:val="001000000000" w:firstRow="0" w:lastRow="0" w:firstColumn="1" w:lastColumn="0" w:oddVBand="0" w:evenVBand="0" w:oddHBand="0" w:evenHBand="0" w:firstRowFirstColumn="0" w:firstRowLastColumn="0" w:lastRowFirstColumn="0" w:lastRowLastColumn="0"/>
            <w:tcW w:w="2620" w:type="dxa"/>
            <w:noWrap/>
            <w:hideMark/>
          </w:tcPr>
          <w:p w:rsidR="004454D5" w:rsidRPr="004454D5" w:rsidRDefault="004454D5" w:rsidP="004454D5">
            <w:pPr>
              <w:spacing w:line="240" w:lineRule="auto"/>
              <w:jc w:val="left"/>
              <w:rPr>
                <w:rFonts w:eastAsia="Times New Roman" w:cs="Times New Roman"/>
                <w:b w:val="0"/>
                <w:color w:val="222222"/>
                <w:sz w:val="24"/>
                <w:szCs w:val="24"/>
                <w:lang w:eastAsia="ru-RU"/>
              </w:rPr>
            </w:pPr>
            <w:r w:rsidRPr="004454D5">
              <w:rPr>
                <w:rFonts w:eastAsia="Times New Roman" w:cs="Times New Roman"/>
                <w:b w:val="0"/>
                <w:color w:val="222222"/>
                <w:sz w:val="24"/>
                <w:szCs w:val="24"/>
                <w:lang w:eastAsia="ru-RU"/>
              </w:rPr>
              <w:t>Коэффициент обновления</w:t>
            </w:r>
          </w:p>
        </w:tc>
        <w:tc>
          <w:tcPr>
            <w:tcW w:w="1040"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0,09</w:t>
            </w:r>
          </w:p>
        </w:tc>
        <w:tc>
          <w:tcPr>
            <w:tcW w:w="1040"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0,33</w:t>
            </w:r>
          </w:p>
        </w:tc>
        <w:tc>
          <w:tcPr>
            <w:tcW w:w="980"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0,43</w:t>
            </w:r>
          </w:p>
        </w:tc>
        <w:tc>
          <w:tcPr>
            <w:tcW w:w="960"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0,21</w:t>
            </w:r>
          </w:p>
        </w:tc>
        <w:tc>
          <w:tcPr>
            <w:tcW w:w="960"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0,01</w:t>
            </w:r>
          </w:p>
        </w:tc>
        <w:tc>
          <w:tcPr>
            <w:tcW w:w="960"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0,23</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20" w:type="dxa"/>
            <w:noWrap/>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выбытия</w:t>
            </w:r>
          </w:p>
        </w:tc>
        <w:tc>
          <w:tcPr>
            <w:tcW w:w="104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w:t>
            </w:r>
          </w:p>
        </w:tc>
        <w:tc>
          <w:tcPr>
            <w:tcW w:w="104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0,31</w:t>
            </w:r>
          </w:p>
        </w:tc>
        <w:tc>
          <w:tcPr>
            <w:tcW w:w="98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0,02</w:t>
            </w:r>
          </w:p>
        </w:tc>
        <w:tc>
          <w:tcPr>
            <w:tcW w:w="96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w:t>
            </w:r>
          </w:p>
        </w:tc>
        <w:tc>
          <w:tcPr>
            <w:tcW w:w="96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w:t>
            </w:r>
          </w:p>
        </w:tc>
        <w:tc>
          <w:tcPr>
            <w:tcW w:w="960"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w:t>
            </w:r>
          </w:p>
        </w:tc>
      </w:tr>
    </w:tbl>
    <w:p w:rsidR="006D5852" w:rsidRPr="004454D5" w:rsidRDefault="006D5852" w:rsidP="003A2AF2">
      <w:pPr>
        <w:ind w:firstLine="851"/>
        <w:rPr>
          <w:rFonts w:cs="Times New Roman"/>
        </w:rPr>
      </w:pPr>
      <w:r w:rsidRPr="004454D5">
        <w:rPr>
          <w:rFonts w:cs="Times New Roman"/>
        </w:rPr>
        <w:lastRenderedPageBreak/>
        <w:t>Коэффициент износа основных средств показывает, насколько изношены машины и оборудование компании. Чем выше значение коэффициента, там выше износ основных сре</w:t>
      </w:r>
      <w:r w:rsidR="000F726C">
        <w:rPr>
          <w:rFonts w:cs="Times New Roman"/>
        </w:rPr>
        <w:t>дств и тем больше потребности в </w:t>
      </w:r>
      <w:r w:rsidRPr="004454D5">
        <w:rPr>
          <w:rFonts w:cs="Times New Roman"/>
        </w:rPr>
        <w:t>их обновлении.</w:t>
      </w:r>
    </w:p>
    <w:p w:rsidR="006D5852" w:rsidRPr="004454D5" w:rsidRDefault="000F726C" w:rsidP="003A2AF2">
      <w:pPr>
        <w:ind w:firstLine="851"/>
        <w:rPr>
          <w:rFonts w:cs="Times New Roman"/>
        </w:rPr>
      </w:pPr>
      <w:r>
        <w:rPr>
          <w:rFonts w:cs="Times New Roman"/>
        </w:rPr>
        <w:t>В ООО СК "</w:t>
      </w:r>
      <w:r w:rsidR="006D5852" w:rsidRPr="004454D5">
        <w:rPr>
          <w:rFonts w:cs="Times New Roman"/>
        </w:rPr>
        <w:t>Автотранс" коэфф</w:t>
      </w:r>
      <w:r>
        <w:rPr>
          <w:rFonts w:cs="Times New Roman"/>
        </w:rPr>
        <w:t>ициент износа низок, техника</w:t>
      </w:r>
      <w:r w:rsidR="006D5852" w:rsidRPr="004454D5">
        <w:rPr>
          <w:rFonts w:cs="Times New Roman"/>
        </w:rPr>
        <w:t xml:space="preserve"> новая, компания не нуждается в ближайшее время в обновлении парка техники.</w:t>
      </w:r>
    </w:p>
    <w:p w:rsidR="006D5852" w:rsidRPr="004454D5" w:rsidRDefault="006D5852" w:rsidP="003A2AF2">
      <w:pPr>
        <w:ind w:firstLine="851"/>
        <w:rPr>
          <w:rFonts w:cs="Times New Roman"/>
        </w:rPr>
      </w:pPr>
      <w:r w:rsidRPr="004454D5">
        <w:rPr>
          <w:rFonts w:cs="Times New Roman"/>
        </w:rPr>
        <w:t>Коэффициент обновления основных сре</w:t>
      </w:r>
      <w:r w:rsidR="000F726C">
        <w:rPr>
          <w:rFonts w:cs="Times New Roman"/>
        </w:rPr>
        <w:t>дств показывает, какую часть от </w:t>
      </w:r>
      <w:r w:rsidRPr="004454D5">
        <w:rPr>
          <w:rFonts w:cs="Times New Roman"/>
        </w:rPr>
        <w:t>оставшихся на конец отчетного периода основных средств составляют новые основные средства. В рассматриваемой компании основное средства закупаются по мере необходимости, в среднем</w:t>
      </w:r>
      <w:r w:rsidR="009B6627">
        <w:rPr>
          <w:rFonts w:cs="Times New Roman"/>
        </w:rPr>
        <w:t xml:space="preserve"> коэффициент составляет 0,2, то </w:t>
      </w:r>
      <w:r w:rsidRPr="004454D5">
        <w:rPr>
          <w:rFonts w:cs="Times New Roman"/>
        </w:rPr>
        <w:t>есть, ежеквартально в среднем на 20% увеличивается объем основных средств без учета выбытия.</w:t>
      </w:r>
    </w:p>
    <w:p w:rsidR="006D5852" w:rsidRPr="004454D5" w:rsidRDefault="006D5852" w:rsidP="003A2AF2">
      <w:pPr>
        <w:ind w:firstLine="851"/>
        <w:rPr>
          <w:rFonts w:cs="Times New Roman"/>
        </w:rPr>
      </w:pPr>
      <w:r w:rsidRPr="004454D5">
        <w:rPr>
          <w:rFonts w:cs="Times New Roman"/>
        </w:rPr>
        <w:t>Коэффициент выбытия основных средств показывает, какая доля основных средств была снята с баланса по причине списания или продажи.</w:t>
      </w:r>
    </w:p>
    <w:p w:rsidR="006D5852" w:rsidRPr="004454D5" w:rsidRDefault="006D5852" w:rsidP="003A2AF2">
      <w:pPr>
        <w:ind w:firstLine="851"/>
        <w:rPr>
          <w:rFonts w:cs="Times New Roman"/>
        </w:rPr>
      </w:pPr>
      <w:r w:rsidRPr="004454D5">
        <w:rPr>
          <w:rFonts w:cs="Times New Roman"/>
        </w:rPr>
        <w:t>Как уже отмечалось, парк техник</w:t>
      </w:r>
      <w:r w:rsidR="009B6627">
        <w:rPr>
          <w:rFonts w:cs="Times New Roman"/>
        </w:rPr>
        <w:t>и в компании новый, списание по </w:t>
      </w:r>
      <w:r w:rsidRPr="004454D5">
        <w:rPr>
          <w:rFonts w:cs="Times New Roman"/>
        </w:rPr>
        <w:t>причине износа не производилось, прод</w:t>
      </w:r>
      <w:r w:rsidR="003A2AF2" w:rsidRPr="004454D5">
        <w:rPr>
          <w:rFonts w:cs="Times New Roman"/>
        </w:rPr>
        <w:t>ажа техники происходила редко (</w:t>
      </w:r>
      <w:r w:rsidR="009B6627">
        <w:rPr>
          <w:rFonts w:cs="Times New Roman"/>
        </w:rPr>
        <w:t>в </w:t>
      </w:r>
      <w:r w:rsidRPr="004454D5">
        <w:rPr>
          <w:rFonts w:cs="Times New Roman"/>
        </w:rPr>
        <w:t>основном продавалась непрофильная техника). В среднем коэффициент выбытия равен нулю.</w:t>
      </w:r>
    </w:p>
    <w:p w:rsidR="00374E15" w:rsidRPr="004454D5" w:rsidRDefault="00374E15" w:rsidP="00374E15">
      <w:pPr>
        <w:pStyle w:val="3"/>
        <w:rPr>
          <w:rFonts w:cs="Times New Roman"/>
        </w:rPr>
      </w:pPr>
      <w:bookmarkStart w:id="10" w:name="_Toc481942263"/>
      <w:r w:rsidRPr="004454D5">
        <w:rPr>
          <w:rFonts w:cs="Times New Roman"/>
        </w:rPr>
        <w:t>Анализ ликвидности и платежеспособности;</w:t>
      </w:r>
      <w:bookmarkEnd w:id="10"/>
      <w:r w:rsidRPr="004454D5">
        <w:rPr>
          <w:rFonts w:cs="Times New Roman"/>
        </w:rPr>
        <w:t xml:space="preserve"> </w:t>
      </w:r>
    </w:p>
    <w:p w:rsidR="00374E15" w:rsidRPr="004454D5" w:rsidRDefault="00374E15" w:rsidP="00374E15">
      <w:pPr>
        <w:ind w:firstLine="851"/>
        <w:rPr>
          <w:rFonts w:cs="Times New Roman"/>
          <w:lang w:eastAsia="ru-RU"/>
        </w:rPr>
      </w:pPr>
      <w:r w:rsidRPr="004454D5">
        <w:rPr>
          <w:rFonts w:cs="Times New Roman"/>
          <w:lang w:eastAsia="ru-RU"/>
        </w:rPr>
        <w:t>Одной из самых важных аналитических характеристик компании является ликвидность. Ликвидность – это степень готовности организации погасить свои краткосрочные обязательства ликвидными активами в данный момент времени.</w:t>
      </w:r>
      <w:r w:rsidR="000D6E70" w:rsidRPr="004454D5">
        <w:rPr>
          <w:rStyle w:val="ac"/>
          <w:rFonts w:cs="Times New Roman"/>
          <w:lang w:eastAsia="ru-RU"/>
        </w:rPr>
        <w:footnoteReference w:id="7"/>
      </w:r>
    </w:p>
    <w:p w:rsidR="0064571A" w:rsidRPr="004454D5" w:rsidRDefault="0064571A" w:rsidP="00374E15">
      <w:pPr>
        <w:ind w:firstLine="851"/>
        <w:rPr>
          <w:rFonts w:cs="Times New Roman"/>
          <w:lang w:eastAsia="ru-RU"/>
        </w:rPr>
      </w:pPr>
      <w:r w:rsidRPr="004454D5">
        <w:rPr>
          <w:rFonts w:cs="Times New Roman"/>
        </w:rPr>
        <w:t xml:space="preserve">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w:t>
      </w:r>
      <w:r w:rsidRPr="004454D5">
        <w:rPr>
          <w:rFonts w:cs="Times New Roman"/>
        </w:rPr>
        <w:lastRenderedPageBreak/>
        <w:t>основными признаками платежеспо</w:t>
      </w:r>
      <w:r w:rsidR="009B6627">
        <w:rPr>
          <w:rFonts w:cs="Times New Roman"/>
        </w:rPr>
        <w:t>собности являются: а) наличие в </w:t>
      </w:r>
      <w:r w:rsidRPr="004454D5">
        <w:rPr>
          <w:rFonts w:cs="Times New Roman"/>
        </w:rPr>
        <w:t>достаточном объеме средств на расчетном счете; б) отсутствие просроченной кредиторской задолженности.</w:t>
      </w:r>
      <w:r w:rsidRPr="004454D5">
        <w:rPr>
          <w:rStyle w:val="ac"/>
          <w:rFonts w:cs="Times New Roman"/>
        </w:rPr>
        <w:footnoteReference w:id="8"/>
      </w:r>
    </w:p>
    <w:p w:rsidR="00F559EC" w:rsidRPr="004454D5" w:rsidRDefault="00F559EC" w:rsidP="00374E15">
      <w:pPr>
        <w:ind w:firstLine="851"/>
        <w:rPr>
          <w:rFonts w:cs="Times New Roman"/>
          <w:lang w:eastAsia="ru-RU"/>
        </w:rPr>
      </w:pPr>
      <w:r w:rsidRPr="004454D5">
        <w:rPr>
          <w:rFonts w:cs="Times New Roman"/>
        </w:rPr>
        <w:t>Анализ показателей ликвидности и платежеспособности позволяет оценить финансовое состояние предприятия с позиции краткосрочной перспективы: может ли оно своевременно и в полном объеме произвести расчеты по краткосрочным обязательствам перед контрагентами.</w:t>
      </w:r>
      <w:r w:rsidRPr="004454D5">
        <w:rPr>
          <w:rStyle w:val="ac"/>
          <w:rFonts w:cs="Times New Roman"/>
        </w:rPr>
        <w:footnoteReference w:id="9"/>
      </w:r>
    </w:p>
    <w:p w:rsidR="00F260E8" w:rsidRPr="004454D5" w:rsidRDefault="00F260E8" w:rsidP="00374E15">
      <w:pPr>
        <w:ind w:firstLine="851"/>
        <w:rPr>
          <w:rFonts w:cs="Times New Roman"/>
          <w:lang w:eastAsia="ru-RU"/>
        </w:rPr>
      </w:pPr>
      <w:r w:rsidRPr="004454D5">
        <w:rPr>
          <w:rFonts w:cs="Times New Roman"/>
          <w:lang w:eastAsia="ru-RU"/>
        </w:rPr>
        <w:t>Для рассматриваемой организации был проведен анализ ликвидности</w:t>
      </w:r>
      <w:r w:rsidR="009B6627">
        <w:rPr>
          <w:rFonts w:cs="Times New Roman"/>
          <w:lang w:eastAsia="ru-RU"/>
        </w:rPr>
        <w:t xml:space="preserve"> и </w:t>
      </w:r>
      <w:r w:rsidR="0064571A" w:rsidRPr="004454D5">
        <w:rPr>
          <w:rFonts w:cs="Times New Roman"/>
          <w:lang w:eastAsia="ru-RU"/>
        </w:rPr>
        <w:t>платежеспособности</w:t>
      </w:r>
      <w:r w:rsidRPr="004454D5">
        <w:rPr>
          <w:rFonts w:cs="Times New Roman"/>
          <w:lang w:eastAsia="ru-RU"/>
        </w:rPr>
        <w:t xml:space="preserve">, </w:t>
      </w:r>
      <w:r w:rsidR="0064571A" w:rsidRPr="004454D5">
        <w:rPr>
          <w:rFonts w:cs="Times New Roman"/>
          <w:lang w:eastAsia="ru-RU"/>
        </w:rPr>
        <w:t>результ</w:t>
      </w:r>
      <w:r w:rsidR="009B6627">
        <w:rPr>
          <w:rFonts w:cs="Times New Roman"/>
          <w:lang w:eastAsia="ru-RU"/>
        </w:rPr>
        <w:t>аты которого приведены в </w:t>
      </w:r>
      <w:r w:rsidR="0064571A" w:rsidRPr="004454D5">
        <w:rPr>
          <w:rFonts w:cs="Times New Roman"/>
          <w:lang w:eastAsia="ru-RU"/>
        </w:rPr>
        <w:t>Таблице</w:t>
      </w:r>
      <w:r w:rsidR="009B6627">
        <w:rPr>
          <w:rFonts w:cs="Times New Roman"/>
          <w:lang w:eastAsia="ru-RU"/>
        </w:rPr>
        <w:t> </w:t>
      </w:r>
      <w:r w:rsidR="00736758" w:rsidRPr="004454D5">
        <w:rPr>
          <w:rFonts w:cs="Times New Roman"/>
          <w:lang w:eastAsia="ru-RU"/>
        </w:rPr>
        <w:t>5</w:t>
      </w:r>
      <w:r w:rsidR="0064571A" w:rsidRPr="004454D5">
        <w:rPr>
          <w:rFonts w:cs="Times New Roman"/>
          <w:lang w:eastAsia="ru-RU"/>
        </w:rPr>
        <w:t xml:space="preserve">, </w:t>
      </w:r>
      <w:r w:rsidR="00FD2BFB">
        <w:rPr>
          <w:rFonts w:cs="Times New Roman"/>
          <w:lang w:eastAsia="ru-RU"/>
        </w:rPr>
        <w:t>по </w:t>
      </w:r>
      <w:r w:rsidRPr="004454D5">
        <w:rPr>
          <w:rFonts w:cs="Times New Roman"/>
          <w:lang w:eastAsia="ru-RU"/>
        </w:rPr>
        <w:t>которому можно сделать следующие выводы:</w:t>
      </w:r>
    </w:p>
    <w:p w:rsidR="00507C02" w:rsidRPr="004454D5" w:rsidRDefault="00507C02" w:rsidP="00507C02">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5</w:t>
      </w:r>
      <w:r w:rsidRPr="004454D5">
        <w:rPr>
          <w:rFonts w:cs="Times New Roman"/>
          <w:color w:val="auto"/>
          <w:sz w:val="24"/>
          <w:szCs w:val="24"/>
        </w:rPr>
        <w:fldChar w:fldCharType="end"/>
      </w:r>
      <w:r w:rsidRPr="004454D5">
        <w:rPr>
          <w:rFonts w:cs="Times New Roman"/>
          <w:color w:val="auto"/>
          <w:sz w:val="24"/>
          <w:szCs w:val="24"/>
        </w:rPr>
        <w:t xml:space="preserve"> </w:t>
      </w:r>
      <w:r w:rsidR="003E7871" w:rsidRPr="004454D5">
        <w:rPr>
          <w:rFonts w:cs="Times New Roman"/>
          <w:color w:val="auto"/>
          <w:sz w:val="24"/>
          <w:szCs w:val="24"/>
        </w:rPr>
        <w:t>- Анализ ликвидности</w:t>
      </w:r>
    </w:p>
    <w:tbl>
      <w:tblPr>
        <w:tblStyle w:val="12"/>
        <w:tblW w:w="0" w:type="auto"/>
        <w:tblLook w:val="04A0" w:firstRow="1" w:lastRow="0" w:firstColumn="1" w:lastColumn="0" w:noHBand="0" w:noVBand="1"/>
      </w:tblPr>
      <w:tblGrid>
        <w:gridCol w:w="3452"/>
        <w:gridCol w:w="982"/>
        <w:gridCol w:w="982"/>
        <w:gridCol w:w="982"/>
        <w:gridCol w:w="982"/>
        <w:gridCol w:w="982"/>
        <w:gridCol w:w="982"/>
      </w:tblGrid>
      <w:tr w:rsidR="004454D5" w:rsidRPr="004454D5" w:rsidTr="004454D5">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Показатель</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2015</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4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2015</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1 кв.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2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xml:space="preserve">4 </w:t>
            </w:r>
            <w:proofErr w:type="spellStart"/>
            <w:r w:rsidRPr="004454D5">
              <w:rPr>
                <w:rFonts w:eastAsia="Times New Roman" w:cs="Times New Roman"/>
                <w:b w:val="0"/>
                <w:color w:val="000000"/>
                <w:sz w:val="26"/>
                <w:szCs w:val="26"/>
                <w:lang w:eastAsia="ru-RU"/>
              </w:rPr>
              <w:t>кв</w:t>
            </w:r>
            <w:proofErr w:type="spellEnd"/>
            <w:r w:rsidRPr="004454D5">
              <w:rPr>
                <w:rFonts w:eastAsia="Times New Roman" w:cs="Times New Roman"/>
                <w:b w:val="0"/>
                <w:color w:val="000000"/>
                <w:sz w:val="26"/>
                <w:szCs w:val="26"/>
                <w:lang w:val="en-US" w:eastAsia="ru-RU"/>
              </w:rPr>
              <w:t>.</w:t>
            </w:r>
            <w:r w:rsidRPr="004454D5">
              <w:rPr>
                <w:rFonts w:eastAsia="Times New Roman" w:cs="Times New Roman"/>
                <w:b w:val="0"/>
                <w:color w:val="000000"/>
                <w:sz w:val="26"/>
                <w:szCs w:val="26"/>
                <w:lang w:eastAsia="ru-RU"/>
              </w:rPr>
              <w:t xml:space="preserve"> 2016</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текущей ликвидности</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0,50</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0,72</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0,69</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0,72</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0,94</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1,11</w:t>
            </w:r>
          </w:p>
        </w:tc>
      </w:tr>
      <w:tr w:rsidR="004454D5" w:rsidRPr="004454D5" w:rsidTr="004454D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срочной ликвидности</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0,35</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0,66</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0,61</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0,60</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0,80</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1,00</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абсолютной ликвидности</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0,00</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0,04</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0,002</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0,003</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0,003</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0,03</w:t>
            </w:r>
          </w:p>
        </w:tc>
      </w:tr>
      <w:tr w:rsidR="004454D5" w:rsidRPr="004454D5" w:rsidTr="004454D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 xml:space="preserve">Чистый оборотный капитал (ЧОК) (тыс. </w:t>
            </w:r>
            <w:proofErr w:type="spellStart"/>
            <w:r w:rsidRPr="004454D5">
              <w:rPr>
                <w:rFonts w:eastAsia="Times New Roman" w:cs="Times New Roman"/>
                <w:b w:val="0"/>
                <w:color w:val="000000"/>
                <w:sz w:val="24"/>
                <w:szCs w:val="24"/>
                <w:lang w:eastAsia="ru-RU"/>
              </w:rPr>
              <w:t>руб</w:t>
            </w:r>
            <w:proofErr w:type="spellEnd"/>
            <w:r w:rsidRPr="004454D5">
              <w:rPr>
                <w:rFonts w:eastAsia="Times New Roman" w:cs="Times New Roman"/>
                <w:b w:val="0"/>
                <w:color w:val="000000"/>
                <w:sz w:val="24"/>
                <w:szCs w:val="24"/>
                <w:lang w:eastAsia="ru-RU"/>
              </w:rPr>
              <w:t>)</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-9 778</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-8 460</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-15 984</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-16 008</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-5 039</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12 249</w:t>
            </w:r>
          </w:p>
        </w:tc>
      </w:tr>
    </w:tbl>
    <w:p w:rsidR="004454D5" w:rsidRPr="004454D5" w:rsidRDefault="004454D5" w:rsidP="004454D5">
      <w:pPr>
        <w:rPr>
          <w:rFonts w:cs="Times New Roman"/>
        </w:rPr>
      </w:pPr>
    </w:p>
    <w:p w:rsidR="00F260E8" w:rsidRPr="004454D5" w:rsidRDefault="00F260E8" w:rsidP="00F260E8">
      <w:pPr>
        <w:pStyle w:val="Standard"/>
        <w:numPr>
          <w:ilvl w:val="0"/>
          <w:numId w:val="18"/>
        </w:numPr>
        <w:spacing w:line="360" w:lineRule="auto"/>
        <w:ind w:left="0" w:firstLine="709"/>
        <w:jc w:val="both"/>
        <w:rPr>
          <w:rFonts w:ascii="Times New Roman" w:hAnsi="Times New Roman" w:cs="Times New Roman"/>
          <w:sz w:val="28"/>
          <w:szCs w:val="28"/>
        </w:rPr>
      </w:pPr>
      <w:r w:rsidRPr="004454D5">
        <w:rPr>
          <w:rFonts w:ascii="Times New Roman" w:hAnsi="Times New Roman" w:cs="Times New Roman"/>
          <w:sz w:val="28"/>
          <w:szCs w:val="28"/>
        </w:rPr>
        <w:t xml:space="preserve">Все показатели ликвидности находятся ниже нормативных значений, что </w:t>
      </w:r>
      <w:r w:rsidR="00507C02" w:rsidRPr="004454D5">
        <w:rPr>
          <w:rFonts w:ascii="Times New Roman" w:hAnsi="Times New Roman" w:cs="Times New Roman"/>
          <w:sz w:val="28"/>
          <w:szCs w:val="28"/>
        </w:rPr>
        <w:t>говорит</w:t>
      </w:r>
      <w:r w:rsidRPr="004454D5">
        <w:rPr>
          <w:rFonts w:ascii="Times New Roman" w:hAnsi="Times New Roman" w:cs="Times New Roman"/>
          <w:sz w:val="28"/>
          <w:szCs w:val="28"/>
        </w:rPr>
        <w:t xml:space="preserve"> о невозможности погашения предприятием краткосрочных обязательств собственными оборотными активами. Это свидетельствует о негативном финансовом состоянии предприятия.</w:t>
      </w:r>
      <w:r w:rsidR="00507C02" w:rsidRPr="004454D5">
        <w:rPr>
          <w:rFonts w:ascii="Times New Roman" w:hAnsi="Times New Roman" w:cs="Times New Roman"/>
          <w:sz w:val="28"/>
          <w:szCs w:val="28"/>
        </w:rPr>
        <w:t xml:space="preserve"> Только коэффициент срочной ликвидности растет в рассматриваемом промежутке времени и к концу 2016 года удовлетворяет нормативному значению. Но это обуславливается тем, что темпы роста дебиторской </w:t>
      </w:r>
      <w:r w:rsidR="00507C02" w:rsidRPr="004454D5">
        <w:rPr>
          <w:rFonts w:ascii="Times New Roman" w:hAnsi="Times New Roman" w:cs="Times New Roman"/>
          <w:sz w:val="28"/>
          <w:szCs w:val="28"/>
        </w:rPr>
        <w:lastRenderedPageBreak/>
        <w:t>задолженности выше чем темпы роста кредиторской.</w:t>
      </w:r>
    </w:p>
    <w:p w:rsidR="00F260E8" w:rsidRPr="004454D5" w:rsidRDefault="00F260E8" w:rsidP="00F260E8">
      <w:pPr>
        <w:pStyle w:val="Standard"/>
        <w:numPr>
          <w:ilvl w:val="0"/>
          <w:numId w:val="18"/>
        </w:numPr>
        <w:spacing w:line="360" w:lineRule="auto"/>
        <w:ind w:left="0" w:firstLine="709"/>
        <w:jc w:val="both"/>
        <w:rPr>
          <w:rFonts w:ascii="Times New Roman" w:hAnsi="Times New Roman" w:cs="Times New Roman"/>
          <w:sz w:val="28"/>
          <w:szCs w:val="28"/>
        </w:rPr>
      </w:pPr>
      <w:r w:rsidRPr="004454D5">
        <w:rPr>
          <w:rFonts w:ascii="Times New Roman" w:hAnsi="Times New Roman" w:cs="Times New Roman"/>
          <w:sz w:val="28"/>
          <w:szCs w:val="28"/>
        </w:rPr>
        <w:t>За период 2015-2016 гг. показатели общей и срочной ликвидности продемонстрировали незначительную положительную динамику, что свидетельствует о постепенном улучшении финансового состояния предприятия.</w:t>
      </w:r>
    </w:p>
    <w:p w:rsidR="00374E15" w:rsidRPr="004454D5" w:rsidRDefault="00F260E8" w:rsidP="00F260E8">
      <w:pPr>
        <w:ind w:firstLine="851"/>
        <w:rPr>
          <w:rFonts w:cs="Times New Roman"/>
        </w:rPr>
      </w:pPr>
      <w:r w:rsidRPr="004454D5">
        <w:rPr>
          <w:rFonts w:cs="Times New Roman"/>
        </w:rPr>
        <w:t>Причиной таких значений показателей ликвидности выступила задолженность со стороны заказчика за оказанные предприятием услуги. В результате этого постоянно «вымывались» оборотные средства, которые непрерывно следовало вкладывать на поддержание текущей деятельности. При этом значение чистого оборотного капитала постоянно у</w:t>
      </w:r>
      <w:r w:rsidR="00507C02" w:rsidRPr="004454D5">
        <w:rPr>
          <w:rFonts w:cs="Times New Roman"/>
        </w:rPr>
        <w:t>величивалось</w:t>
      </w:r>
      <w:r w:rsidRPr="004454D5">
        <w:rPr>
          <w:rFonts w:cs="Times New Roman"/>
        </w:rPr>
        <w:t xml:space="preserve">, достигнув </w:t>
      </w:r>
      <w:r w:rsidR="00507C02" w:rsidRPr="004454D5">
        <w:rPr>
          <w:rFonts w:cs="Times New Roman"/>
        </w:rPr>
        <w:t>положительного значения в кон</w:t>
      </w:r>
      <w:r w:rsidRPr="004454D5">
        <w:rPr>
          <w:rFonts w:cs="Times New Roman"/>
        </w:rPr>
        <w:t>ц</w:t>
      </w:r>
      <w:r w:rsidR="00507C02" w:rsidRPr="004454D5">
        <w:rPr>
          <w:rFonts w:cs="Times New Roman"/>
        </w:rPr>
        <w:t>е</w:t>
      </w:r>
      <w:r w:rsidRPr="004454D5">
        <w:rPr>
          <w:rFonts w:cs="Times New Roman"/>
        </w:rPr>
        <w:t xml:space="preserve"> 2016 года – </w:t>
      </w:r>
      <w:r w:rsidR="00507C02" w:rsidRPr="004454D5">
        <w:rPr>
          <w:rFonts w:cs="Times New Roman"/>
        </w:rPr>
        <w:t xml:space="preserve">12 249 тыс. руб., </w:t>
      </w:r>
      <w:r w:rsidR="00ED0AF5" w:rsidRPr="004454D5">
        <w:rPr>
          <w:rFonts w:cs="Times New Roman"/>
        </w:rPr>
        <w:t>но до </w:t>
      </w:r>
      <w:r w:rsidR="00507C02" w:rsidRPr="004454D5">
        <w:rPr>
          <w:rFonts w:cs="Times New Roman"/>
        </w:rPr>
        <w:t>этого момента наблюдается острая нехватка</w:t>
      </w:r>
      <w:r w:rsidRPr="004454D5">
        <w:rPr>
          <w:rFonts w:cs="Times New Roman"/>
        </w:rPr>
        <w:t xml:space="preserve"> соб</w:t>
      </w:r>
      <w:r w:rsidR="003E7871" w:rsidRPr="004454D5">
        <w:rPr>
          <w:rFonts w:cs="Times New Roman"/>
        </w:rPr>
        <w:t>ственных оборотных средств.</w:t>
      </w:r>
    </w:p>
    <w:p w:rsidR="003E7871" w:rsidRPr="004454D5" w:rsidRDefault="003E7871" w:rsidP="003E7871">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6</w:t>
      </w:r>
      <w:r w:rsidRPr="004454D5">
        <w:rPr>
          <w:rFonts w:cs="Times New Roman"/>
          <w:color w:val="auto"/>
          <w:sz w:val="24"/>
          <w:szCs w:val="24"/>
        </w:rPr>
        <w:fldChar w:fldCharType="end"/>
      </w:r>
      <w:r w:rsidR="00C54D0A" w:rsidRPr="004454D5">
        <w:rPr>
          <w:rFonts w:cs="Times New Roman"/>
          <w:color w:val="auto"/>
          <w:sz w:val="24"/>
          <w:szCs w:val="24"/>
        </w:rPr>
        <w:t xml:space="preserve"> - К</w:t>
      </w:r>
      <w:r w:rsidRPr="004454D5">
        <w:rPr>
          <w:rFonts w:cs="Times New Roman"/>
          <w:color w:val="auto"/>
          <w:sz w:val="24"/>
          <w:szCs w:val="24"/>
        </w:rPr>
        <w:t>оэффициенты платежеспособности</w:t>
      </w:r>
    </w:p>
    <w:tbl>
      <w:tblPr>
        <w:tblStyle w:val="12"/>
        <w:tblW w:w="0" w:type="auto"/>
        <w:tblLook w:val="04A0" w:firstRow="1" w:lastRow="0" w:firstColumn="1" w:lastColumn="0" w:noHBand="0" w:noVBand="1"/>
      </w:tblPr>
      <w:tblGrid>
        <w:gridCol w:w="3798"/>
        <w:gridCol w:w="1110"/>
        <w:gridCol w:w="1109"/>
        <w:gridCol w:w="1109"/>
        <w:gridCol w:w="1109"/>
        <w:gridCol w:w="1109"/>
      </w:tblGrid>
      <w:tr w:rsidR="004454D5" w:rsidRPr="004454D5" w:rsidTr="004454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sz w:val="26"/>
                <w:szCs w:val="26"/>
                <w:lang w:eastAsia="ru-RU"/>
              </w:rPr>
            </w:pPr>
            <w:r w:rsidRPr="004454D5">
              <w:rPr>
                <w:rFonts w:eastAsia="Times New Roman" w:cs="Times New Roman"/>
                <w:b w:val="0"/>
                <w:sz w:val="26"/>
                <w:szCs w:val="26"/>
                <w:lang w:eastAsia="ru-RU"/>
              </w:rPr>
              <w:t>Показатель</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4 кв. 2015</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1 кв.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2 кв.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2016</w:t>
            </w:r>
          </w:p>
        </w:tc>
        <w:tc>
          <w:tcPr>
            <w:tcW w:w="0" w:type="auto"/>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4 кв. 2016</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восстановления платежеспособности</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0,94</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0,66</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0,74</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1,16</w:t>
            </w:r>
          </w:p>
        </w:tc>
        <w:tc>
          <w:tcPr>
            <w:tcW w:w="0" w:type="auto"/>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1,29</w:t>
            </w:r>
          </w:p>
        </w:tc>
      </w:tr>
      <w:tr w:rsidR="004454D5" w:rsidRPr="004454D5" w:rsidTr="004454D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утраты платежеспособности</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0,83</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0,67</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0,73</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1,05</w:t>
            </w:r>
          </w:p>
        </w:tc>
        <w:tc>
          <w:tcPr>
            <w:tcW w:w="0" w:type="auto"/>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1,20</w:t>
            </w:r>
          </w:p>
        </w:tc>
      </w:tr>
    </w:tbl>
    <w:p w:rsidR="004454D5" w:rsidRPr="004454D5" w:rsidRDefault="004454D5" w:rsidP="004454D5">
      <w:pPr>
        <w:rPr>
          <w:rFonts w:cs="Times New Roman"/>
        </w:rPr>
      </w:pPr>
    </w:p>
    <w:p w:rsidR="003E7871" w:rsidRPr="004454D5" w:rsidRDefault="003E7871" w:rsidP="00ED0AF5">
      <w:pPr>
        <w:ind w:firstLine="851"/>
        <w:rPr>
          <w:rFonts w:cs="Times New Roman"/>
          <w:lang w:eastAsia="ru-RU"/>
        </w:rPr>
      </w:pPr>
      <w:r w:rsidRPr="004454D5">
        <w:rPr>
          <w:rFonts w:cs="Times New Roman"/>
          <w:lang w:eastAsia="ru-RU"/>
        </w:rPr>
        <w:t xml:space="preserve">По данным Таблицы </w:t>
      </w:r>
      <w:r w:rsidR="00736758" w:rsidRPr="004454D5">
        <w:rPr>
          <w:rFonts w:cs="Times New Roman"/>
          <w:lang w:eastAsia="ru-RU"/>
        </w:rPr>
        <w:t xml:space="preserve">6 </w:t>
      </w:r>
      <w:r w:rsidRPr="004454D5">
        <w:rPr>
          <w:rFonts w:cs="Times New Roman"/>
          <w:lang w:eastAsia="ru-RU"/>
        </w:rPr>
        <w:t xml:space="preserve">можно наблюдать рост коэффициентов платежеспособности. </w:t>
      </w:r>
      <w:r w:rsidR="00ED0AF5" w:rsidRPr="004454D5">
        <w:rPr>
          <w:rFonts w:cs="Times New Roman"/>
          <w:lang w:eastAsia="ru-RU"/>
        </w:rPr>
        <w:t>У предприятия есть возможность восстановить платежеспособность.</w:t>
      </w:r>
    </w:p>
    <w:p w:rsidR="00323565" w:rsidRPr="004454D5" w:rsidRDefault="00374E15" w:rsidP="009A13E2">
      <w:pPr>
        <w:pStyle w:val="3"/>
        <w:rPr>
          <w:rFonts w:cs="Times New Roman"/>
        </w:rPr>
      </w:pPr>
      <w:bookmarkStart w:id="11" w:name="_Toc481942264"/>
      <w:r w:rsidRPr="004454D5">
        <w:rPr>
          <w:rFonts w:cs="Times New Roman"/>
        </w:rPr>
        <w:t>Оценка финансовой устойчивости;</w:t>
      </w:r>
      <w:bookmarkEnd w:id="11"/>
    </w:p>
    <w:p w:rsidR="00323565" w:rsidRPr="004454D5" w:rsidRDefault="00323565" w:rsidP="00C510A7">
      <w:pPr>
        <w:ind w:firstLine="851"/>
        <w:rPr>
          <w:rFonts w:cs="Times New Roman"/>
          <w:lang w:eastAsia="ru-RU"/>
        </w:rPr>
      </w:pPr>
      <w:r w:rsidRPr="004454D5">
        <w:rPr>
          <w:rFonts w:cs="Times New Roman"/>
          <w:lang w:eastAsia="ru-RU"/>
        </w:rPr>
        <w:t>Финансовая устойчивость – это стабильность финансового положения предприятия, обеспечиваемая достаточно</w:t>
      </w:r>
      <w:r w:rsidR="00C510A7" w:rsidRPr="004454D5">
        <w:rPr>
          <w:rFonts w:cs="Times New Roman"/>
          <w:lang w:eastAsia="ru-RU"/>
        </w:rPr>
        <w:t>й долей собственного капитала в </w:t>
      </w:r>
      <w:r w:rsidRPr="004454D5">
        <w:rPr>
          <w:rFonts w:cs="Times New Roman"/>
          <w:lang w:eastAsia="ru-RU"/>
        </w:rPr>
        <w:t>сос</w:t>
      </w:r>
      <w:r w:rsidR="00765FD6" w:rsidRPr="004454D5">
        <w:rPr>
          <w:rFonts w:cs="Times New Roman"/>
          <w:lang w:eastAsia="ru-RU"/>
        </w:rPr>
        <w:t>таве источников финансирования.</w:t>
      </w:r>
      <w:r w:rsidR="00765FD6" w:rsidRPr="004454D5">
        <w:rPr>
          <w:rStyle w:val="ac"/>
          <w:rFonts w:cs="Times New Roman"/>
          <w:lang w:eastAsia="ru-RU"/>
        </w:rPr>
        <w:footnoteReference w:id="10"/>
      </w:r>
      <w:r w:rsidR="00765FD6" w:rsidRPr="004454D5">
        <w:rPr>
          <w:rFonts w:cs="Times New Roman"/>
          <w:lang w:eastAsia="ru-RU"/>
        </w:rPr>
        <w:t xml:space="preserve"> </w:t>
      </w:r>
      <w:r w:rsidR="007B74E8" w:rsidRPr="004454D5">
        <w:rPr>
          <w:rFonts w:cs="Times New Roman"/>
          <w:lang w:eastAsia="ru-RU"/>
        </w:rPr>
        <w:t>В теории д</w:t>
      </w:r>
      <w:r w:rsidRPr="004454D5">
        <w:rPr>
          <w:rFonts w:cs="Times New Roman"/>
          <w:lang w:eastAsia="ru-RU"/>
        </w:rPr>
        <w:t xml:space="preserve">остаточная доля собственного капитала означает, что заемные источники финансирования </w:t>
      </w:r>
      <w:r w:rsidRPr="004454D5">
        <w:rPr>
          <w:rFonts w:cs="Times New Roman"/>
          <w:lang w:eastAsia="ru-RU"/>
        </w:rPr>
        <w:lastRenderedPageBreak/>
        <w:t xml:space="preserve">используются предприятием лишь в тех пределах, в </w:t>
      </w:r>
      <w:r w:rsidR="00C510A7" w:rsidRPr="004454D5">
        <w:rPr>
          <w:rFonts w:cs="Times New Roman"/>
          <w:lang w:eastAsia="ru-RU"/>
        </w:rPr>
        <w:t>которых оно может обеспечить их </w:t>
      </w:r>
      <w:r w:rsidRPr="004454D5">
        <w:rPr>
          <w:rFonts w:cs="Times New Roman"/>
          <w:lang w:eastAsia="ru-RU"/>
        </w:rPr>
        <w:t>полный и своевременный возврат.</w:t>
      </w:r>
    </w:p>
    <w:p w:rsidR="00EA4537" w:rsidRPr="004454D5" w:rsidRDefault="00EA4537" w:rsidP="00C510A7">
      <w:pPr>
        <w:ind w:firstLine="851"/>
        <w:rPr>
          <w:rFonts w:cs="Times New Roman"/>
          <w:lang w:eastAsia="ru-RU"/>
        </w:rPr>
      </w:pPr>
      <w:r w:rsidRPr="004454D5">
        <w:rPr>
          <w:rFonts w:cs="Times New Roman"/>
          <w:lang w:eastAsia="ru-RU"/>
        </w:rPr>
        <w:t>Для оценки финансовой устойчивости рассчитаем следующие коэффициенты, представленные в Таблице</w:t>
      </w:r>
      <w:r w:rsidR="00736758" w:rsidRPr="004454D5">
        <w:rPr>
          <w:rFonts w:cs="Times New Roman"/>
          <w:lang w:eastAsia="ru-RU"/>
        </w:rPr>
        <w:t xml:space="preserve"> 7</w:t>
      </w:r>
      <w:r w:rsidRPr="004454D5">
        <w:rPr>
          <w:rFonts w:cs="Times New Roman"/>
          <w:lang w:eastAsia="ru-RU"/>
        </w:rPr>
        <w:t>.</w:t>
      </w:r>
    </w:p>
    <w:p w:rsidR="00EA4537" w:rsidRPr="004454D5" w:rsidRDefault="00EA4537" w:rsidP="00EA4537">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7</w:t>
      </w:r>
      <w:r w:rsidRPr="004454D5">
        <w:rPr>
          <w:rFonts w:cs="Times New Roman"/>
          <w:color w:val="auto"/>
          <w:sz w:val="24"/>
          <w:szCs w:val="24"/>
        </w:rPr>
        <w:fldChar w:fldCharType="end"/>
      </w:r>
      <w:r w:rsidRPr="004454D5">
        <w:rPr>
          <w:rFonts w:cs="Times New Roman"/>
          <w:color w:val="auto"/>
          <w:sz w:val="24"/>
          <w:szCs w:val="24"/>
        </w:rPr>
        <w:t xml:space="preserve"> – Коэффициенты для оценки финансовой устойчивости</w:t>
      </w:r>
    </w:p>
    <w:tbl>
      <w:tblPr>
        <w:tblStyle w:val="12"/>
        <w:tblW w:w="0" w:type="auto"/>
        <w:tblLayout w:type="fixed"/>
        <w:tblLook w:val="04A0" w:firstRow="1" w:lastRow="0" w:firstColumn="1" w:lastColumn="0" w:noHBand="0" w:noVBand="1"/>
      </w:tblPr>
      <w:tblGrid>
        <w:gridCol w:w="1980"/>
        <w:gridCol w:w="1104"/>
        <w:gridCol w:w="1252"/>
        <w:gridCol w:w="1252"/>
        <w:gridCol w:w="1252"/>
        <w:gridCol w:w="1252"/>
        <w:gridCol w:w="1252"/>
      </w:tblGrid>
      <w:tr w:rsidR="004454D5" w:rsidRPr="004454D5" w:rsidTr="004454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4454D5" w:rsidRPr="004454D5" w:rsidRDefault="004454D5" w:rsidP="004454D5">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 Показатель</w:t>
            </w:r>
          </w:p>
        </w:tc>
        <w:tc>
          <w:tcPr>
            <w:tcW w:w="1104"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2015</w:t>
            </w:r>
          </w:p>
        </w:tc>
        <w:tc>
          <w:tcPr>
            <w:tcW w:w="1252"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4 кв. 2015</w:t>
            </w:r>
          </w:p>
        </w:tc>
        <w:tc>
          <w:tcPr>
            <w:tcW w:w="1252"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1 кв. 2016</w:t>
            </w:r>
          </w:p>
        </w:tc>
        <w:tc>
          <w:tcPr>
            <w:tcW w:w="1252"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2 кв. 2016</w:t>
            </w:r>
          </w:p>
        </w:tc>
        <w:tc>
          <w:tcPr>
            <w:tcW w:w="1252"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3 кв. 2016</w:t>
            </w:r>
          </w:p>
        </w:tc>
        <w:tc>
          <w:tcPr>
            <w:tcW w:w="1252" w:type="dxa"/>
            <w:noWrap/>
            <w:hideMark/>
          </w:tcPr>
          <w:p w:rsidR="004454D5" w:rsidRPr="004454D5" w:rsidRDefault="004454D5" w:rsidP="004454D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4 кв. 2016</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капитализации</w:t>
            </w:r>
          </w:p>
        </w:tc>
        <w:tc>
          <w:tcPr>
            <w:tcW w:w="1104"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6,15</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3,44</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3,19</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2,57</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2,50</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1,96</w:t>
            </w:r>
          </w:p>
        </w:tc>
      </w:tr>
      <w:tr w:rsidR="004454D5" w:rsidRPr="004454D5" w:rsidTr="004454D5">
        <w:trPr>
          <w:trHeight w:val="552"/>
        </w:trPr>
        <w:tc>
          <w:tcPr>
            <w:cnfStyle w:val="001000000000" w:firstRow="0" w:lastRow="0" w:firstColumn="1" w:lastColumn="0" w:oddVBand="0" w:evenVBand="0" w:oddHBand="0" w:evenHBand="0" w:firstRowFirstColumn="0" w:firstRowLastColumn="0" w:lastRowFirstColumn="0" w:lastRowLastColumn="0"/>
            <w:tcW w:w="1980" w:type="dxa"/>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обеспеченности собственными источниками финансирования</w:t>
            </w:r>
          </w:p>
        </w:tc>
        <w:tc>
          <w:tcPr>
            <w:tcW w:w="1104"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-1,00</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-0,39</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-0,45</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-0,40</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-0,07</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0,10</w:t>
            </w:r>
          </w:p>
        </w:tc>
      </w:tr>
      <w:tr w:rsidR="004454D5" w:rsidRPr="004454D5" w:rsidTr="004454D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80" w:type="dxa"/>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финансовой независимости</w:t>
            </w:r>
          </w:p>
        </w:tc>
        <w:tc>
          <w:tcPr>
            <w:tcW w:w="1104"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0,14</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0,23</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0,24</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0,28</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0,29</w:t>
            </w:r>
          </w:p>
        </w:tc>
        <w:tc>
          <w:tcPr>
            <w:tcW w:w="1252" w:type="dxa"/>
            <w:noWrap/>
            <w:hideMark/>
          </w:tcPr>
          <w:p w:rsidR="004454D5" w:rsidRPr="004454D5" w:rsidRDefault="004454D5" w:rsidP="004454D5">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0,34</w:t>
            </w:r>
          </w:p>
        </w:tc>
      </w:tr>
      <w:tr w:rsidR="004454D5" w:rsidRPr="004454D5" w:rsidTr="004454D5">
        <w:trPr>
          <w:trHeight w:val="588"/>
        </w:trPr>
        <w:tc>
          <w:tcPr>
            <w:cnfStyle w:val="001000000000" w:firstRow="0" w:lastRow="0" w:firstColumn="1" w:lastColumn="0" w:oddVBand="0" w:evenVBand="0" w:oddHBand="0" w:evenHBand="0" w:firstRowFirstColumn="0" w:firstRowLastColumn="0" w:lastRowFirstColumn="0" w:lastRowLastColumn="0"/>
            <w:tcW w:w="1980" w:type="dxa"/>
            <w:hideMark/>
          </w:tcPr>
          <w:p w:rsidR="004454D5" w:rsidRPr="004454D5" w:rsidRDefault="004454D5" w:rsidP="004454D5">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Коэффициент финансирования</w:t>
            </w:r>
          </w:p>
        </w:tc>
        <w:tc>
          <w:tcPr>
            <w:tcW w:w="1104"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0,16</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0,29</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0,31</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0,39</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0,40</w:t>
            </w:r>
          </w:p>
        </w:tc>
        <w:tc>
          <w:tcPr>
            <w:tcW w:w="1252" w:type="dxa"/>
            <w:noWrap/>
            <w:hideMark/>
          </w:tcPr>
          <w:p w:rsidR="004454D5" w:rsidRPr="004454D5" w:rsidRDefault="004454D5" w:rsidP="004454D5">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0,51</w:t>
            </w:r>
          </w:p>
        </w:tc>
      </w:tr>
    </w:tbl>
    <w:p w:rsidR="004454D5" w:rsidRPr="004454D5" w:rsidRDefault="004454D5" w:rsidP="004454D5">
      <w:pPr>
        <w:rPr>
          <w:rFonts w:cs="Times New Roman"/>
        </w:rPr>
      </w:pPr>
    </w:p>
    <w:p w:rsidR="005228FF" w:rsidRPr="004454D5" w:rsidRDefault="005228FF" w:rsidP="00DE0CD8">
      <w:pPr>
        <w:ind w:firstLine="851"/>
        <w:rPr>
          <w:rFonts w:cs="Times New Roman"/>
          <w:szCs w:val="28"/>
        </w:rPr>
      </w:pPr>
      <w:r w:rsidRPr="004454D5">
        <w:rPr>
          <w:rFonts w:cs="Times New Roman"/>
        </w:rPr>
        <w:t>Коэффициент капитализации относится к коэффициентам финансового рычага, определяет эффективность использования заемного капитала предприятием. Он показывает, как предприятие зависит от заемных средств. Значение ко</w:t>
      </w:r>
      <w:r w:rsidR="00DE0CD8" w:rsidRPr="004454D5">
        <w:rPr>
          <w:rFonts w:cs="Times New Roman"/>
        </w:rPr>
        <w:t>эффициента капитализации с 2015 </w:t>
      </w:r>
      <w:r w:rsidRPr="004454D5">
        <w:rPr>
          <w:rFonts w:cs="Times New Roman"/>
        </w:rPr>
        <w:t>года снижа</w:t>
      </w:r>
      <w:r w:rsidR="00EA4537" w:rsidRPr="004454D5">
        <w:rPr>
          <w:rFonts w:cs="Times New Roman"/>
        </w:rPr>
        <w:t>ется,</w:t>
      </w:r>
      <w:r w:rsidR="00736758" w:rsidRPr="004454D5">
        <w:rPr>
          <w:rFonts w:cs="Times New Roman"/>
        </w:rPr>
        <w:t xml:space="preserve"> это говорит о </w:t>
      </w:r>
      <w:r w:rsidRPr="004454D5">
        <w:rPr>
          <w:rFonts w:cs="Times New Roman"/>
        </w:rPr>
        <w:t>том, что у предприятия остается больше чистой прибыли (</w:t>
      </w:r>
      <w:r w:rsidR="00736758" w:rsidRPr="004454D5">
        <w:rPr>
          <w:rFonts w:cs="Times New Roman"/>
        </w:rPr>
        <w:t>увеличение с 3 158 </w:t>
      </w:r>
      <w:r w:rsidR="00E60828">
        <w:rPr>
          <w:rFonts w:cs="Times New Roman"/>
        </w:rPr>
        <w:t>млн. руб.</w:t>
      </w:r>
      <w:r w:rsidR="00DE0CD8" w:rsidRPr="004454D5">
        <w:rPr>
          <w:rFonts w:cs="Times New Roman"/>
        </w:rPr>
        <w:t xml:space="preserve"> в 2015 </w:t>
      </w:r>
      <w:r w:rsidRPr="004454D5">
        <w:rPr>
          <w:rFonts w:cs="Times New Roman"/>
        </w:rPr>
        <w:t xml:space="preserve">году </w:t>
      </w:r>
      <w:r w:rsidR="00DE0CD8" w:rsidRPr="004454D5">
        <w:rPr>
          <w:rFonts w:cs="Times New Roman"/>
        </w:rPr>
        <w:t>до 55 543 млн. руб. в 1 квартале 2017 </w:t>
      </w:r>
      <w:r w:rsidRPr="004454D5">
        <w:rPr>
          <w:rFonts w:cs="Times New Roman"/>
        </w:rPr>
        <w:t>года</w:t>
      </w:r>
      <w:r w:rsidR="00736758" w:rsidRPr="004454D5">
        <w:rPr>
          <w:rFonts w:cs="Times New Roman"/>
        </w:rPr>
        <w:t>), а </w:t>
      </w:r>
      <w:r w:rsidR="002D58DE" w:rsidRPr="004454D5">
        <w:rPr>
          <w:rFonts w:cs="Times New Roman"/>
        </w:rPr>
        <w:t>также п</w:t>
      </w:r>
      <w:r w:rsidRPr="004454D5">
        <w:rPr>
          <w:rFonts w:cs="Times New Roman"/>
        </w:rPr>
        <w:t>редприятие финансирует свою деятельность своими средствами (заемные средств</w:t>
      </w:r>
      <w:r w:rsidR="002D58DE" w:rsidRPr="004454D5">
        <w:rPr>
          <w:rFonts w:cs="Times New Roman"/>
        </w:rPr>
        <w:t xml:space="preserve">а практически не привлекаются – </w:t>
      </w:r>
      <w:r w:rsidR="00DB5C80">
        <w:rPr>
          <w:rFonts w:cs="Times New Roman"/>
        </w:rPr>
        <w:t>всего 8 млн. руб.</w:t>
      </w:r>
      <w:r w:rsidR="00736758" w:rsidRPr="004454D5">
        <w:rPr>
          <w:rFonts w:cs="Times New Roman"/>
        </w:rPr>
        <w:t xml:space="preserve"> при </w:t>
      </w:r>
      <w:r w:rsidRPr="004454D5">
        <w:rPr>
          <w:rFonts w:cs="Times New Roman"/>
        </w:rPr>
        <w:t>общем обороте за период 2015-2017 года в 450 млн. руб.)</w:t>
      </w:r>
    </w:p>
    <w:p w:rsidR="005228FF" w:rsidRPr="004454D5" w:rsidRDefault="00DE0CD8" w:rsidP="00736758">
      <w:pPr>
        <w:ind w:firstLine="851"/>
        <w:rPr>
          <w:rFonts w:cs="Times New Roman"/>
        </w:rPr>
      </w:pPr>
      <w:r w:rsidRPr="004454D5">
        <w:rPr>
          <w:rFonts w:cs="Times New Roman"/>
        </w:rPr>
        <w:t xml:space="preserve">Расчет данного коэффициента </w:t>
      </w:r>
      <w:r w:rsidR="00DB5C80">
        <w:rPr>
          <w:rFonts w:cs="Times New Roman"/>
        </w:rPr>
        <w:t xml:space="preserve">важен для ООО </w:t>
      </w:r>
      <w:r w:rsidR="005228FF" w:rsidRPr="004454D5">
        <w:rPr>
          <w:rFonts w:cs="Times New Roman"/>
        </w:rPr>
        <w:t>СК</w:t>
      </w:r>
      <w:r w:rsidR="00DB5C80">
        <w:rPr>
          <w:rFonts w:cs="Times New Roman"/>
        </w:rPr>
        <w:t xml:space="preserve"> </w:t>
      </w:r>
      <w:r w:rsidR="005228FF" w:rsidRPr="004454D5">
        <w:rPr>
          <w:rFonts w:cs="Times New Roman"/>
        </w:rPr>
        <w:t>"Автотранс", потому что компания вынуждена прибегать к краткосрочному кредитованию (тендерные кредиты на участия в аукционах, п</w:t>
      </w:r>
      <w:r w:rsidRPr="004454D5">
        <w:rPr>
          <w:rFonts w:cs="Times New Roman"/>
        </w:rPr>
        <w:t>олучение банковских гарантий по </w:t>
      </w:r>
      <w:r w:rsidR="005228FF" w:rsidRPr="004454D5">
        <w:rPr>
          <w:rFonts w:cs="Times New Roman"/>
        </w:rPr>
        <w:t>выигранным контрактам). Банки часто оценивают финансовое положение компании, а увеличение данного пок</w:t>
      </w:r>
      <w:r w:rsidRPr="004454D5">
        <w:rPr>
          <w:rFonts w:cs="Times New Roman"/>
        </w:rPr>
        <w:t>азателя в динамике указывает на </w:t>
      </w:r>
      <w:r w:rsidR="005228FF" w:rsidRPr="004454D5">
        <w:rPr>
          <w:rFonts w:cs="Times New Roman"/>
        </w:rPr>
        <w:t xml:space="preserve">повышение финансовой устойчивости организации и уменьшение </w:t>
      </w:r>
      <w:r w:rsidR="005228FF" w:rsidRPr="004454D5">
        <w:rPr>
          <w:rFonts w:cs="Times New Roman"/>
        </w:rPr>
        <w:lastRenderedPageBreak/>
        <w:t>зависимости от кредиторов и внешних инвесто</w:t>
      </w:r>
      <w:r w:rsidRPr="004454D5">
        <w:rPr>
          <w:rFonts w:cs="Times New Roman"/>
        </w:rPr>
        <w:t>ров, что положительно влияет на </w:t>
      </w:r>
      <w:r w:rsidR="005228FF" w:rsidRPr="004454D5">
        <w:rPr>
          <w:rFonts w:cs="Times New Roman"/>
        </w:rPr>
        <w:t>решение банков о предоставлении кредитных средств.</w:t>
      </w:r>
    </w:p>
    <w:p w:rsidR="005228FF" w:rsidRPr="00FD2BFB" w:rsidRDefault="005228FF" w:rsidP="00DE0CD8">
      <w:pPr>
        <w:ind w:firstLine="851"/>
        <w:rPr>
          <w:rFonts w:cs="Times New Roman"/>
        </w:rPr>
      </w:pPr>
      <w:r w:rsidRPr="00FD2BFB">
        <w:rPr>
          <w:rFonts w:cs="Times New Roman"/>
        </w:rPr>
        <w:t>Коэффициент обеспеченности собственными источниками финансирования характеризует наличие собственных оборотных средств, необходимых для финансовой устойчивости организации.</w:t>
      </w:r>
    </w:p>
    <w:p w:rsidR="005228FF" w:rsidRPr="004454D5" w:rsidRDefault="005228FF" w:rsidP="00DE0CD8">
      <w:pPr>
        <w:ind w:firstLine="851"/>
        <w:rPr>
          <w:rFonts w:cs="Times New Roman"/>
        </w:rPr>
      </w:pPr>
      <w:r w:rsidRPr="004454D5">
        <w:rPr>
          <w:rFonts w:cs="Times New Roman"/>
        </w:rPr>
        <w:t>Показатели данного коэффициента находятся ниже нормы</w:t>
      </w:r>
      <w:r w:rsidR="00DE0CD8" w:rsidRPr="004454D5">
        <w:rPr>
          <w:rFonts w:cs="Times New Roman"/>
        </w:rPr>
        <w:t>, но в </w:t>
      </w:r>
      <w:r w:rsidRPr="004454D5">
        <w:rPr>
          <w:rFonts w:cs="Times New Roman"/>
        </w:rPr>
        <w:t>динамике наблюдается рост. Нехватка собственных оборотных средств обусловлена в первую очередь задержкой оплат выполненных работ Заказчиком. Положительная же динамика говорит о постепенном решении данной проблемы.</w:t>
      </w:r>
    </w:p>
    <w:p w:rsidR="005228FF" w:rsidRPr="004454D5" w:rsidRDefault="005228FF" w:rsidP="00DE0CD8">
      <w:pPr>
        <w:ind w:firstLine="851"/>
        <w:rPr>
          <w:rFonts w:cs="Times New Roman"/>
        </w:rPr>
      </w:pPr>
      <w:r w:rsidRPr="004454D5">
        <w:rPr>
          <w:rFonts w:cs="Times New Roman"/>
        </w:rPr>
        <w:t>Коэффициент финансовой независимости показывает, из каких источников (собственных или заемных) поступают основные денежные потоки предприятия, то есть данный показатель характеризует зависимость предприятия от кредиторов.</w:t>
      </w:r>
    </w:p>
    <w:p w:rsidR="005228FF" w:rsidRPr="004454D5" w:rsidRDefault="005228FF" w:rsidP="00DE0CD8">
      <w:pPr>
        <w:ind w:firstLine="851"/>
        <w:rPr>
          <w:rFonts w:cs="Times New Roman"/>
        </w:rPr>
      </w:pPr>
      <w:r w:rsidRPr="004454D5">
        <w:rPr>
          <w:rFonts w:cs="Times New Roman"/>
        </w:rPr>
        <w:t>Как уже говорилось раньше, предприятие практически не п</w:t>
      </w:r>
      <w:r w:rsidR="00DE0CD8" w:rsidRPr="004454D5">
        <w:rPr>
          <w:rFonts w:cs="Times New Roman"/>
        </w:rPr>
        <w:t>рибегает к </w:t>
      </w:r>
      <w:r w:rsidRPr="004454D5">
        <w:rPr>
          <w:rFonts w:cs="Times New Roman"/>
        </w:rPr>
        <w:t xml:space="preserve">кредитным ресурсам (только краткосрочное кредитование), однако рост дебиторской задолженности породил рост кредиторской. Задолженность перед поставщиками материалов и субподрядчиками за выполненные работы не погашается вовремя, поэтому показатели данного коэффициента находятся ниже нормального значения 0,5. Однако, </w:t>
      </w:r>
      <w:r w:rsidR="00DE0CD8" w:rsidRPr="004454D5">
        <w:rPr>
          <w:rFonts w:cs="Times New Roman"/>
        </w:rPr>
        <w:t>наблюдается</w:t>
      </w:r>
      <w:r w:rsidRPr="004454D5">
        <w:rPr>
          <w:rFonts w:cs="Times New Roman"/>
        </w:rPr>
        <w:t xml:space="preserve"> положительную динамику с 2015 года. Его значение возросли</w:t>
      </w:r>
      <w:r w:rsidR="00DE0CD8" w:rsidRPr="004454D5">
        <w:rPr>
          <w:rFonts w:cs="Times New Roman"/>
        </w:rPr>
        <w:t xml:space="preserve"> с 0,14 до 0,34, что говорит об </w:t>
      </w:r>
      <w:r w:rsidRPr="004454D5">
        <w:rPr>
          <w:rFonts w:cs="Times New Roman"/>
        </w:rPr>
        <w:t>уменьшении зависимости предприятия от кредиторов.</w:t>
      </w:r>
    </w:p>
    <w:p w:rsidR="005228FF" w:rsidRPr="004454D5" w:rsidRDefault="005228FF" w:rsidP="00DE0CD8">
      <w:pPr>
        <w:ind w:firstLine="851"/>
        <w:rPr>
          <w:rFonts w:cs="Times New Roman"/>
        </w:rPr>
      </w:pPr>
      <w:r w:rsidRPr="004454D5">
        <w:rPr>
          <w:rFonts w:cs="Times New Roman"/>
        </w:rPr>
        <w:t>Коэффициент финансирования показывает, какое соотношение собственных и заемных средств в структуре баланса предприятия.</w:t>
      </w:r>
    </w:p>
    <w:p w:rsidR="005228FF" w:rsidRPr="004454D5" w:rsidRDefault="005228FF" w:rsidP="005228FF">
      <w:pPr>
        <w:rPr>
          <w:rFonts w:cs="Times New Roman"/>
        </w:rPr>
      </w:pPr>
      <w:r w:rsidRPr="004454D5">
        <w:rPr>
          <w:rFonts w:cs="Times New Roman"/>
        </w:rPr>
        <w:t>Если величина коэффициента финансирования меньше единицы, то есть если большую часть имущества предприятия составляют заемные средства, то это может свидетельствовать об опасности неплатежеспособности и затруднить возможность получения кредита.</w:t>
      </w:r>
    </w:p>
    <w:p w:rsidR="005228FF" w:rsidRPr="004454D5" w:rsidRDefault="005228FF" w:rsidP="00DE0CD8">
      <w:pPr>
        <w:ind w:firstLine="851"/>
        <w:rPr>
          <w:rFonts w:cs="Times New Roman"/>
        </w:rPr>
      </w:pPr>
      <w:r w:rsidRPr="004454D5">
        <w:rPr>
          <w:rFonts w:cs="Times New Roman"/>
        </w:rPr>
        <w:t xml:space="preserve">Значения данного показателя в ООО </w:t>
      </w:r>
      <w:r w:rsidR="00736758" w:rsidRPr="004454D5">
        <w:rPr>
          <w:rFonts w:cs="Times New Roman"/>
        </w:rPr>
        <w:t>" СК "Автотранс" ниже нормы, но </w:t>
      </w:r>
      <w:r w:rsidR="00DE0CD8" w:rsidRPr="004454D5">
        <w:rPr>
          <w:rFonts w:cs="Times New Roman"/>
        </w:rPr>
        <w:t xml:space="preserve">видна </w:t>
      </w:r>
      <w:r w:rsidRPr="004454D5">
        <w:rPr>
          <w:rFonts w:cs="Times New Roman"/>
        </w:rPr>
        <w:t>динамика с 0,163 в 2015 г до 0,511 в 2016.</w:t>
      </w:r>
    </w:p>
    <w:p w:rsidR="005228FF" w:rsidRPr="004454D5" w:rsidRDefault="00DE0CD8" w:rsidP="002908BF">
      <w:pPr>
        <w:ind w:firstLine="709"/>
        <w:rPr>
          <w:rFonts w:cs="Times New Roman"/>
          <w:szCs w:val="28"/>
        </w:rPr>
      </w:pPr>
      <w:r w:rsidRPr="004454D5">
        <w:rPr>
          <w:rFonts w:cs="Times New Roman"/>
          <w:szCs w:val="28"/>
        </w:rPr>
        <w:lastRenderedPageBreak/>
        <w:t>По проведенному анализу можно сделать следующие выводы:</w:t>
      </w:r>
    </w:p>
    <w:p w:rsidR="002908BF" w:rsidRPr="004454D5" w:rsidRDefault="002908BF" w:rsidP="002908BF">
      <w:pPr>
        <w:pStyle w:val="ad"/>
        <w:numPr>
          <w:ilvl w:val="0"/>
          <w:numId w:val="21"/>
        </w:numPr>
        <w:ind w:left="0" w:firstLine="709"/>
        <w:rPr>
          <w:rFonts w:cs="Times New Roman"/>
          <w:szCs w:val="28"/>
        </w:rPr>
      </w:pPr>
      <w:r w:rsidRPr="004454D5">
        <w:rPr>
          <w:rFonts w:cs="Times New Roman"/>
          <w:szCs w:val="28"/>
        </w:rPr>
        <w:t>Предприятие характеризуется неустойчивым финансовым положением. Ни один из показателей не укладывается в нормативные значения.</w:t>
      </w:r>
    </w:p>
    <w:p w:rsidR="002908BF" w:rsidRPr="004454D5" w:rsidRDefault="002908BF" w:rsidP="002908BF">
      <w:pPr>
        <w:pStyle w:val="ad"/>
        <w:numPr>
          <w:ilvl w:val="0"/>
          <w:numId w:val="21"/>
        </w:numPr>
        <w:ind w:left="0" w:firstLine="709"/>
        <w:rPr>
          <w:rFonts w:cs="Times New Roman"/>
          <w:szCs w:val="28"/>
        </w:rPr>
      </w:pPr>
      <w:r w:rsidRPr="004454D5">
        <w:rPr>
          <w:rFonts w:cs="Times New Roman"/>
          <w:szCs w:val="28"/>
        </w:rPr>
        <w:t>Показатели, характеризующие финансовую устойчивость предприятия, продемонстрировали</w:t>
      </w:r>
      <w:r w:rsidR="00647AE4" w:rsidRPr="004454D5">
        <w:rPr>
          <w:rFonts w:cs="Times New Roman"/>
          <w:szCs w:val="28"/>
        </w:rPr>
        <w:t xml:space="preserve"> </w:t>
      </w:r>
      <w:r w:rsidR="00DE0CD8" w:rsidRPr="004454D5">
        <w:rPr>
          <w:rFonts w:cs="Times New Roman"/>
          <w:szCs w:val="28"/>
        </w:rPr>
        <w:t>положительную</w:t>
      </w:r>
      <w:r w:rsidRPr="004454D5">
        <w:rPr>
          <w:rFonts w:cs="Times New Roman"/>
          <w:szCs w:val="28"/>
        </w:rPr>
        <w:t xml:space="preserve"> динамику.</w:t>
      </w:r>
    </w:p>
    <w:p w:rsidR="002908BF" w:rsidRPr="004454D5" w:rsidRDefault="002908BF" w:rsidP="002908BF">
      <w:pPr>
        <w:pStyle w:val="ad"/>
        <w:numPr>
          <w:ilvl w:val="0"/>
          <w:numId w:val="21"/>
        </w:numPr>
        <w:ind w:left="0" w:firstLine="709"/>
        <w:rPr>
          <w:rFonts w:cs="Times New Roman"/>
          <w:szCs w:val="28"/>
        </w:rPr>
      </w:pPr>
      <w:r w:rsidRPr="004454D5">
        <w:rPr>
          <w:rFonts w:cs="Times New Roman"/>
          <w:szCs w:val="28"/>
        </w:rPr>
        <w:t>Перспективы предприятия по улучшению финансовой устойчивости полностью зависят от притока собственного капитала, что может произойти в случае возврата дебиторской задолженности перед предприятием.</w:t>
      </w:r>
    </w:p>
    <w:p w:rsidR="002908BF" w:rsidRPr="004454D5" w:rsidRDefault="002908BF" w:rsidP="007B74E8">
      <w:pPr>
        <w:ind w:firstLine="851"/>
        <w:rPr>
          <w:rFonts w:cs="Times New Roman"/>
          <w:szCs w:val="28"/>
        </w:rPr>
      </w:pPr>
      <w:r w:rsidRPr="004454D5">
        <w:rPr>
          <w:rFonts w:cs="Times New Roman"/>
          <w:szCs w:val="28"/>
        </w:rPr>
        <w:t>Для обобщенной оценки у</w:t>
      </w:r>
      <w:r w:rsidR="00FD2BFB">
        <w:rPr>
          <w:rFonts w:cs="Times New Roman"/>
          <w:szCs w:val="28"/>
        </w:rPr>
        <w:t>ровня финансовой устойчивости в </w:t>
      </w:r>
      <w:r w:rsidRPr="004454D5">
        <w:rPr>
          <w:rFonts w:cs="Times New Roman"/>
          <w:szCs w:val="28"/>
        </w:rPr>
        <w:t>соответствии с целью анализа был рассчитан </w:t>
      </w:r>
      <w:r w:rsidRPr="004454D5">
        <w:rPr>
          <w:rFonts w:cs="Times New Roman"/>
          <w:bCs/>
          <w:szCs w:val="28"/>
        </w:rPr>
        <w:t>интегральный критерий финансовой устойчивости</w:t>
      </w:r>
      <w:r w:rsidR="007B74E8" w:rsidRPr="004454D5">
        <w:rPr>
          <w:rFonts w:cs="Times New Roman"/>
          <w:bCs/>
          <w:szCs w:val="28"/>
        </w:rPr>
        <w:t xml:space="preserve"> (Таблица</w:t>
      </w:r>
      <w:r w:rsidR="00736758" w:rsidRPr="004454D5">
        <w:rPr>
          <w:rFonts w:cs="Times New Roman"/>
          <w:bCs/>
          <w:szCs w:val="28"/>
        </w:rPr>
        <w:t xml:space="preserve"> 8</w:t>
      </w:r>
      <w:r w:rsidR="007B74E8" w:rsidRPr="004454D5">
        <w:rPr>
          <w:rFonts w:cs="Times New Roman"/>
          <w:bCs/>
          <w:szCs w:val="28"/>
        </w:rPr>
        <w:t>)</w:t>
      </w:r>
      <w:r w:rsidRPr="004454D5">
        <w:rPr>
          <w:rFonts w:cs="Times New Roman"/>
          <w:szCs w:val="28"/>
        </w:rPr>
        <w:t>:</w:t>
      </w:r>
    </w:p>
    <w:p w:rsidR="007B74E8" w:rsidRPr="004454D5" w:rsidRDefault="007B74E8" w:rsidP="007B74E8">
      <w:pPr>
        <w:pStyle w:val="af"/>
        <w:keepNext/>
        <w:rPr>
          <w:rFonts w:cs="Times New Roman"/>
          <w:color w:val="auto"/>
          <w:sz w:val="24"/>
          <w:szCs w:val="24"/>
        </w:rPr>
      </w:pPr>
      <w:r w:rsidRPr="004454D5">
        <w:rPr>
          <w:rFonts w:cs="Times New Roman"/>
          <w:color w:val="auto"/>
          <w:sz w:val="24"/>
          <w:szCs w:val="24"/>
        </w:rPr>
        <w:t xml:space="preserve">Таблица </w:t>
      </w:r>
      <w:r w:rsidR="009B1B87" w:rsidRPr="004454D5">
        <w:rPr>
          <w:rFonts w:cs="Times New Roman"/>
          <w:color w:val="auto"/>
          <w:sz w:val="24"/>
          <w:szCs w:val="24"/>
        </w:rPr>
        <w:fldChar w:fldCharType="begin"/>
      </w:r>
      <w:r w:rsidR="009B1B87" w:rsidRPr="004454D5">
        <w:rPr>
          <w:rFonts w:cs="Times New Roman"/>
          <w:color w:val="auto"/>
          <w:sz w:val="24"/>
          <w:szCs w:val="24"/>
        </w:rPr>
        <w:instrText xml:space="preserve"> SEQ Таблица \* ARABIC </w:instrText>
      </w:r>
      <w:r w:rsidR="009B1B87" w:rsidRPr="004454D5">
        <w:rPr>
          <w:rFonts w:cs="Times New Roman"/>
          <w:color w:val="auto"/>
          <w:sz w:val="24"/>
          <w:szCs w:val="24"/>
        </w:rPr>
        <w:fldChar w:fldCharType="separate"/>
      </w:r>
      <w:r w:rsidR="001C445C">
        <w:rPr>
          <w:rFonts w:cs="Times New Roman"/>
          <w:noProof/>
          <w:color w:val="auto"/>
          <w:sz w:val="24"/>
          <w:szCs w:val="24"/>
        </w:rPr>
        <w:t>8</w:t>
      </w:r>
      <w:r w:rsidR="009B1B87" w:rsidRPr="004454D5">
        <w:rPr>
          <w:rFonts w:cs="Times New Roman"/>
          <w:color w:val="auto"/>
          <w:sz w:val="24"/>
          <w:szCs w:val="24"/>
        </w:rPr>
        <w:fldChar w:fldCharType="end"/>
      </w:r>
      <w:r w:rsidRPr="004454D5">
        <w:rPr>
          <w:rFonts w:cs="Times New Roman"/>
          <w:color w:val="auto"/>
          <w:sz w:val="24"/>
          <w:szCs w:val="24"/>
        </w:rPr>
        <w:t xml:space="preserve"> - Интегральный критерий финансовой устойчивости</w:t>
      </w:r>
    </w:p>
    <w:tbl>
      <w:tblPr>
        <w:tblStyle w:val="12"/>
        <w:tblW w:w="9584" w:type="dxa"/>
        <w:tblLayout w:type="fixed"/>
        <w:tblLook w:val="04A0" w:firstRow="1" w:lastRow="0" w:firstColumn="1" w:lastColumn="0" w:noHBand="0" w:noVBand="1"/>
      </w:tblPr>
      <w:tblGrid>
        <w:gridCol w:w="3397"/>
        <w:gridCol w:w="993"/>
        <w:gridCol w:w="1055"/>
        <w:gridCol w:w="975"/>
        <w:gridCol w:w="1039"/>
        <w:gridCol w:w="960"/>
        <w:gridCol w:w="1165"/>
      </w:tblGrid>
      <w:tr w:rsidR="00141563" w:rsidRPr="00141563" w:rsidTr="001415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rsidR="00141563" w:rsidRPr="00141563" w:rsidRDefault="00141563" w:rsidP="00141563">
            <w:pPr>
              <w:spacing w:line="240" w:lineRule="auto"/>
              <w:jc w:val="left"/>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Показатель</w:t>
            </w:r>
          </w:p>
        </w:tc>
        <w:tc>
          <w:tcPr>
            <w:tcW w:w="993" w:type="dxa"/>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3 кв. 2015</w:t>
            </w:r>
          </w:p>
        </w:tc>
        <w:tc>
          <w:tcPr>
            <w:tcW w:w="1055" w:type="dxa"/>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4 </w:t>
            </w:r>
            <w:proofErr w:type="spellStart"/>
            <w:r w:rsidRPr="00141563">
              <w:rPr>
                <w:rFonts w:eastAsia="Times New Roman" w:cs="Times New Roman"/>
                <w:b w:val="0"/>
                <w:color w:val="000000"/>
                <w:sz w:val="26"/>
                <w:szCs w:val="26"/>
                <w:lang w:eastAsia="ru-RU"/>
              </w:rPr>
              <w:t>кв</w:t>
            </w:r>
            <w:proofErr w:type="spellEnd"/>
            <w:r>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2015</w:t>
            </w:r>
          </w:p>
        </w:tc>
        <w:tc>
          <w:tcPr>
            <w:tcW w:w="975" w:type="dxa"/>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1 кв. 2016</w:t>
            </w:r>
          </w:p>
        </w:tc>
        <w:tc>
          <w:tcPr>
            <w:tcW w:w="1039" w:type="dxa"/>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2 </w:t>
            </w:r>
            <w:proofErr w:type="spellStart"/>
            <w:r w:rsidRPr="00141563">
              <w:rPr>
                <w:rFonts w:eastAsia="Times New Roman" w:cs="Times New Roman"/>
                <w:b w:val="0"/>
                <w:color w:val="000000"/>
                <w:sz w:val="26"/>
                <w:szCs w:val="26"/>
                <w:lang w:eastAsia="ru-RU"/>
              </w:rPr>
              <w:t>кв</w:t>
            </w:r>
            <w:proofErr w:type="spellEnd"/>
            <w:r>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2016</w:t>
            </w:r>
          </w:p>
        </w:tc>
        <w:tc>
          <w:tcPr>
            <w:tcW w:w="960" w:type="dxa"/>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3 кв. 2016</w:t>
            </w:r>
          </w:p>
        </w:tc>
        <w:tc>
          <w:tcPr>
            <w:tcW w:w="1165" w:type="dxa"/>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4 </w:t>
            </w:r>
            <w:proofErr w:type="spellStart"/>
            <w:r w:rsidRPr="00141563">
              <w:rPr>
                <w:rFonts w:eastAsia="Times New Roman" w:cs="Times New Roman"/>
                <w:b w:val="0"/>
                <w:color w:val="000000"/>
                <w:sz w:val="26"/>
                <w:szCs w:val="26"/>
                <w:lang w:eastAsia="ru-RU"/>
              </w:rPr>
              <w:t>кв</w:t>
            </w:r>
            <w:proofErr w:type="spellEnd"/>
            <w:r>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2016</w:t>
            </w:r>
          </w:p>
        </w:tc>
      </w:tr>
      <w:tr w:rsidR="00141563" w:rsidRPr="00141563" w:rsidTr="00141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rsidR="00141563" w:rsidRPr="00141563" w:rsidRDefault="00141563" w:rsidP="00141563">
            <w:pPr>
              <w:spacing w:line="240" w:lineRule="auto"/>
              <w:ind w:right="193"/>
              <w:jc w:val="left"/>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Интегральный критерий финансовой устойчивости</w:t>
            </w:r>
          </w:p>
        </w:tc>
        <w:tc>
          <w:tcPr>
            <w:tcW w:w="993" w:type="dxa"/>
            <w:noWrap/>
            <w:hideMark/>
          </w:tcPr>
          <w:p w:rsidR="00141563" w:rsidRPr="00141563" w:rsidRDefault="00141563" w:rsidP="0014156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-0,0089</w:t>
            </w:r>
          </w:p>
        </w:tc>
        <w:tc>
          <w:tcPr>
            <w:tcW w:w="1055" w:type="dxa"/>
            <w:noWrap/>
            <w:hideMark/>
          </w:tcPr>
          <w:p w:rsidR="00141563" w:rsidRPr="00141563" w:rsidRDefault="00141563" w:rsidP="0014156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-0,0104</w:t>
            </w:r>
          </w:p>
        </w:tc>
        <w:tc>
          <w:tcPr>
            <w:tcW w:w="975" w:type="dxa"/>
            <w:noWrap/>
            <w:hideMark/>
          </w:tcPr>
          <w:p w:rsidR="00141563" w:rsidRPr="00141563" w:rsidRDefault="00141563" w:rsidP="0014156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-0,0245</w:t>
            </w:r>
          </w:p>
        </w:tc>
        <w:tc>
          <w:tcPr>
            <w:tcW w:w="1039" w:type="dxa"/>
            <w:noWrap/>
            <w:hideMark/>
          </w:tcPr>
          <w:p w:rsidR="00141563" w:rsidRPr="00141563" w:rsidRDefault="00141563" w:rsidP="0014156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-0,0032</w:t>
            </w:r>
          </w:p>
        </w:tc>
        <w:tc>
          <w:tcPr>
            <w:tcW w:w="960" w:type="dxa"/>
            <w:noWrap/>
            <w:hideMark/>
          </w:tcPr>
          <w:p w:rsidR="00141563" w:rsidRPr="00141563" w:rsidRDefault="00141563" w:rsidP="0014156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-0,0124</w:t>
            </w:r>
          </w:p>
        </w:tc>
        <w:tc>
          <w:tcPr>
            <w:tcW w:w="1165" w:type="dxa"/>
            <w:noWrap/>
            <w:hideMark/>
          </w:tcPr>
          <w:p w:rsidR="00141563" w:rsidRPr="00141563" w:rsidRDefault="00141563" w:rsidP="0014156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-0,0384</w:t>
            </w:r>
          </w:p>
        </w:tc>
      </w:tr>
    </w:tbl>
    <w:p w:rsidR="007B74E8" w:rsidRPr="004454D5" w:rsidRDefault="007B74E8" w:rsidP="007B74E8">
      <w:pPr>
        <w:rPr>
          <w:rFonts w:cs="Times New Roman"/>
          <w:szCs w:val="28"/>
        </w:rPr>
      </w:pPr>
    </w:p>
    <w:p w:rsidR="002908BF" w:rsidRPr="004454D5" w:rsidRDefault="002908BF" w:rsidP="007B74E8">
      <w:pPr>
        <w:ind w:firstLine="851"/>
        <w:rPr>
          <w:rFonts w:cs="Times New Roman"/>
          <w:szCs w:val="28"/>
        </w:rPr>
      </w:pPr>
      <w:r w:rsidRPr="004454D5">
        <w:rPr>
          <w:rFonts w:cs="Times New Roman"/>
          <w:szCs w:val="28"/>
        </w:rPr>
        <w:t>На протяжении 2015-2016 гг. данный показатель был отрицательным с отсутствием положительной динамики.</w:t>
      </w:r>
    </w:p>
    <w:p w:rsidR="00374E15" w:rsidRPr="004454D5" w:rsidRDefault="00374E15" w:rsidP="00374E15">
      <w:pPr>
        <w:pStyle w:val="3"/>
        <w:rPr>
          <w:rFonts w:cs="Times New Roman"/>
        </w:rPr>
      </w:pPr>
      <w:bookmarkStart w:id="12" w:name="_Toc481942265"/>
      <w:r w:rsidRPr="004454D5">
        <w:rPr>
          <w:rFonts w:cs="Times New Roman"/>
        </w:rPr>
        <w:t>Анализ деловой активности;</w:t>
      </w:r>
      <w:bookmarkEnd w:id="12"/>
    </w:p>
    <w:p w:rsidR="004B6EC1" w:rsidRPr="004454D5" w:rsidRDefault="00C510A7" w:rsidP="004B6EC1">
      <w:pPr>
        <w:ind w:firstLine="851"/>
        <w:rPr>
          <w:rFonts w:cs="Times New Roman"/>
          <w:color w:val="000000"/>
          <w:sz w:val="27"/>
          <w:szCs w:val="27"/>
        </w:rPr>
      </w:pPr>
      <w:r w:rsidRPr="004454D5">
        <w:rPr>
          <w:rFonts w:cs="Times New Roman"/>
        </w:rPr>
        <w:t xml:space="preserve">Деловая активность – это результативность производственно-коммерческой деятельности предприятия (скорость оборачиваемости его средств). </w:t>
      </w:r>
      <w:r w:rsidR="006D2633" w:rsidRPr="004454D5">
        <w:rPr>
          <w:rFonts w:cs="Times New Roman"/>
          <w:lang w:eastAsia="ru-RU"/>
        </w:rPr>
        <w:t>Анализ деловой актив</w:t>
      </w:r>
      <w:r w:rsidRPr="004454D5">
        <w:rPr>
          <w:rFonts w:cs="Times New Roman"/>
          <w:lang w:eastAsia="ru-RU"/>
        </w:rPr>
        <w:t>ности предприятия заключается в </w:t>
      </w:r>
      <w:r w:rsidR="006D2633" w:rsidRPr="004454D5">
        <w:rPr>
          <w:rFonts w:cs="Times New Roman"/>
          <w:lang w:eastAsia="ru-RU"/>
        </w:rPr>
        <w:t>исследовании уровней и ди</w:t>
      </w:r>
      <w:r w:rsidR="00C076C9" w:rsidRPr="004454D5">
        <w:rPr>
          <w:rFonts w:cs="Times New Roman"/>
          <w:lang w:eastAsia="ru-RU"/>
        </w:rPr>
        <w:t xml:space="preserve">намики разнообразных финансовых </w:t>
      </w:r>
      <w:r w:rsidR="006D2633" w:rsidRPr="004454D5">
        <w:rPr>
          <w:rFonts w:cs="Times New Roman"/>
          <w:lang w:eastAsia="ru-RU"/>
        </w:rPr>
        <w:t>коэффициентов (показателей) оборачиваемости.</w:t>
      </w:r>
      <w:r w:rsidRPr="004454D5">
        <w:rPr>
          <w:rStyle w:val="ac"/>
          <w:rFonts w:cs="Times New Roman"/>
          <w:lang w:eastAsia="ru-RU"/>
        </w:rPr>
        <w:footnoteReference w:id="11"/>
      </w:r>
      <w:r w:rsidR="004B6EC1" w:rsidRPr="004454D5">
        <w:rPr>
          <w:rFonts w:cs="Times New Roman"/>
          <w:lang w:eastAsia="ru-RU"/>
        </w:rPr>
        <w:t xml:space="preserve"> </w:t>
      </w:r>
      <w:r w:rsidR="004B6EC1" w:rsidRPr="004454D5">
        <w:rPr>
          <w:rFonts w:cs="Times New Roman"/>
          <w:color w:val="000000"/>
          <w:sz w:val="27"/>
          <w:szCs w:val="27"/>
        </w:rPr>
        <w:t xml:space="preserve">Чем быстрее скорость </w:t>
      </w:r>
      <w:r w:rsidR="004B6EC1" w:rsidRPr="004454D5">
        <w:rPr>
          <w:rFonts w:cs="Times New Roman"/>
          <w:color w:val="000000"/>
          <w:sz w:val="27"/>
          <w:szCs w:val="27"/>
        </w:rPr>
        <w:lastRenderedPageBreak/>
        <w:t>оборачиваемости (чем выше коэффициенты оборачиваемости активов), тем стабильней финансовое положение предприятия.</w:t>
      </w:r>
      <w:r w:rsidR="008020D3" w:rsidRPr="004454D5">
        <w:rPr>
          <w:rFonts w:cs="Times New Roman"/>
          <w:color w:val="000000"/>
          <w:sz w:val="27"/>
          <w:szCs w:val="27"/>
        </w:rPr>
        <w:t xml:space="preserve"> Рассчитаем основные показатели (Таблица 9).</w:t>
      </w:r>
    </w:p>
    <w:p w:rsidR="008020D3" w:rsidRDefault="008020D3" w:rsidP="008020D3">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9</w:t>
      </w:r>
      <w:r w:rsidRPr="004454D5">
        <w:rPr>
          <w:rFonts w:cs="Times New Roman"/>
          <w:color w:val="auto"/>
          <w:sz w:val="24"/>
          <w:szCs w:val="24"/>
        </w:rPr>
        <w:fldChar w:fldCharType="end"/>
      </w:r>
      <w:r w:rsidRPr="004454D5">
        <w:rPr>
          <w:rFonts w:cs="Times New Roman"/>
          <w:color w:val="auto"/>
          <w:sz w:val="24"/>
          <w:szCs w:val="24"/>
        </w:rPr>
        <w:t xml:space="preserve"> - Коэффициенты для анализа деловой активности</w:t>
      </w:r>
    </w:p>
    <w:tbl>
      <w:tblPr>
        <w:tblStyle w:val="12"/>
        <w:tblW w:w="0" w:type="auto"/>
        <w:tblLook w:val="04A0" w:firstRow="1" w:lastRow="0" w:firstColumn="1" w:lastColumn="0" w:noHBand="0" w:noVBand="1"/>
      </w:tblPr>
      <w:tblGrid>
        <w:gridCol w:w="1882"/>
        <w:gridCol w:w="1243"/>
        <w:gridCol w:w="1243"/>
        <w:gridCol w:w="1244"/>
        <w:gridCol w:w="1244"/>
        <w:gridCol w:w="1244"/>
        <w:gridCol w:w="1244"/>
      </w:tblGrid>
      <w:tr w:rsidR="00141563" w:rsidRPr="00141563" w:rsidTr="0014156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hideMark/>
          </w:tcPr>
          <w:p w:rsidR="00141563" w:rsidRPr="00141563" w:rsidRDefault="00141563" w:rsidP="00141563">
            <w:pPr>
              <w:spacing w:line="240" w:lineRule="auto"/>
              <w:jc w:val="left"/>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Показатели</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3 кв. 2015</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4 </w:t>
            </w:r>
            <w:proofErr w:type="spellStart"/>
            <w:r w:rsidRPr="00141563">
              <w:rPr>
                <w:rFonts w:eastAsia="Times New Roman" w:cs="Times New Roman"/>
                <w:b w:val="0"/>
                <w:color w:val="000000"/>
                <w:sz w:val="26"/>
                <w:szCs w:val="26"/>
                <w:lang w:eastAsia="ru-RU"/>
              </w:rPr>
              <w:t>кв</w:t>
            </w:r>
            <w:proofErr w:type="spellEnd"/>
            <w:r w:rsidRPr="00141563">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2015</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1 кв. 2016</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2 </w:t>
            </w:r>
            <w:proofErr w:type="spellStart"/>
            <w:r w:rsidRPr="00141563">
              <w:rPr>
                <w:rFonts w:eastAsia="Times New Roman" w:cs="Times New Roman"/>
                <w:b w:val="0"/>
                <w:color w:val="000000"/>
                <w:sz w:val="26"/>
                <w:szCs w:val="26"/>
                <w:lang w:eastAsia="ru-RU"/>
              </w:rPr>
              <w:t>кв</w:t>
            </w:r>
            <w:proofErr w:type="spellEnd"/>
            <w:r w:rsidRPr="00141563">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2016</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3 кв. 2016</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4 </w:t>
            </w:r>
            <w:proofErr w:type="spellStart"/>
            <w:r w:rsidRPr="00141563">
              <w:rPr>
                <w:rFonts w:eastAsia="Times New Roman" w:cs="Times New Roman"/>
                <w:b w:val="0"/>
                <w:color w:val="000000"/>
                <w:sz w:val="26"/>
                <w:szCs w:val="26"/>
                <w:lang w:eastAsia="ru-RU"/>
              </w:rPr>
              <w:t>кв</w:t>
            </w:r>
            <w:proofErr w:type="spellEnd"/>
            <w:r w:rsidRPr="00141563">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2016</w:t>
            </w:r>
          </w:p>
        </w:tc>
      </w:tr>
      <w:tr w:rsidR="00141563" w:rsidRPr="00141563" w:rsidTr="0014156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left"/>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 xml:space="preserve">Коэффициент оборачиваемости активов </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0,73</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1,17</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1,24</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1,36</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1,37</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1,53</w:t>
            </w:r>
          </w:p>
        </w:tc>
      </w:tr>
      <w:tr w:rsidR="00141563" w:rsidRPr="00141563" w:rsidTr="00141563">
        <w:trPr>
          <w:trHeight w:val="624"/>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left"/>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 xml:space="preserve">Коэффициент оборачиваемости оборотных активов </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1,69</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2,10</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2,36</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2,65</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2,05</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2,07</w:t>
            </w:r>
          </w:p>
        </w:tc>
      </w:tr>
      <w:tr w:rsidR="00141563" w:rsidRPr="00141563" w:rsidTr="0014156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left"/>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 xml:space="preserve">Фондоотдача </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1,27</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2,65</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2,61</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2,81</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4,15</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5,79</w:t>
            </w:r>
          </w:p>
        </w:tc>
      </w:tr>
      <w:tr w:rsidR="00141563" w:rsidRPr="00141563" w:rsidTr="00141563">
        <w:trPr>
          <w:trHeight w:val="636"/>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left"/>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 xml:space="preserve">Коэффициент оборачиваемости собственного капитала </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5,20</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5,19</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5,18</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4,86</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4,81</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4,51</w:t>
            </w:r>
          </w:p>
        </w:tc>
      </w:tr>
    </w:tbl>
    <w:p w:rsidR="00141563" w:rsidRPr="00141563" w:rsidRDefault="00141563" w:rsidP="00141563"/>
    <w:p w:rsidR="004B6EC1" w:rsidRPr="004454D5" w:rsidRDefault="004B6EC1" w:rsidP="008020D3">
      <w:pPr>
        <w:ind w:firstLine="851"/>
        <w:rPr>
          <w:rFonts w:cs="Times New Roman"/>
        </w:rPr>
      </w:pPr>
      <w:r w:rsidRPr="004454D5">
        <w:rPr>
          <w:rFonts w:cs="Times New Roman"/>
        </w:rPr>
        <w:t>Коэффициент оборачиваемости активов показывает сколько раз за отчетный период происходит оборот активов и какой объем услуг выполнен с помощью данных активов.</w:t>
      </w:r>
      <w:r w:rsidR="008020D3" w:rsidRPr="004454D5">
        <w:rPr>
          <w:rFonts w:cs="Times New Roman"/>
        </w:rPr>
        <w:t xml:space="preserve"> </w:t>
      </w:r>
      <w:r w:rsidRPr="004454D5">
        <w:rPr>
          <w:rFonts w:cs="Times New Roman"/>
        </w:rPr>
        <w:t>Коэффициент оборачиваемости активов вырос с</w:t>
      </w:r>
      <w:r w:rsidR="00736758" w:rsidRPr="004454D5">
        <w:rPr>
          <w:rFonts w:cs="Times New Roman"/>
        </w:rPr>
        <w:t> </w:t>
      </w:r>
      <w:r w:rsidRPr="004454D5">
        <w:rPr>
          <w:rFonts w:cs="Times New Roman"/>
        </w:rPr>
        <w:t>0,37 в 2016 году до 2,38 в 2016 году, что свидетельствует о</w:t>
      </w:r>
      <w:r w:rsidR="00150170" w:rsidRPr="004454D5">
        <w:rPr>
          <w:rFonts w:cs="Times New Roman"/>
        </w:rPr>
        <w:t>б</w:t>
      </w:r>
      <w:r w:rsidR="00DB5C80">
        <w:rPr>
          <w:rFonts w:cs="Times New Roman"/>
        </w:rPr>
        <w:t> </w:t>
      </w:r>
      <w:r w:rsidRPr="004454D5">
        <w:rPr>
          <w:rFonts w:cs="Times New Roman"/>
        </w:rPr>
        <w:t>увеличении скорости оборота активов.</w:t>
      </w:r>
    </w:p>
    <w:p w:rsidR="004B6EC1" w:rsidRPr="004454D5" w:rsidRDefault="004B6EC1" w:rsidP="004B6EC1">
      <w:pPr>
        <w:ind w:firstLine="851"/>
        <w:rPr>
          <w:rFonts w:cs="Times New Roman"/>
        </w:rPr>
      </w:pPr>
      <w:r w:rsidRPr="004454D5">
        <w:rPr>
          <w:rFonts w:cs="Times New Roman"/>
        </w:rPr>
        <w:t>Коэффициент оборачиваемости оборотных средств рассчитывается как отношение выручки к собственным об</w:t>
      </w:r>
      <w:r w:rsidR="00736758" w:rsidRPr="004454D5">
        <w:rPr>
          <w:rFonts w:cs="Times New Roman"/>
        </w:rPr>
        <w:t>оротным средствам предприятия и </w:t>
      </w:r>
      <w:r w:rsidRPr="004454D5">
        <w:rPr>
          <w:rFonts w:cs="Times New Roman"/>
        </w:rPr>
        <w:t>показывает, за какой период обо</w:t>
      </w:r>
      <w:r w:rsidR="00736758" w:rsidRPr="004454D5">
        <w:rPr>
          <w:rFonts w:cs="Times New Roman"/>
        </w:rPr>
        <w:t>ротные средства возвращаются на </w:t>
      </w:r>
      <w:r w:rsidRPr="004454D5">
        <w:rPr>
          <w:rFonts w:cs="Times New Roman"/>
        </w:rPr>
        <w:t xml:space="preserve">предприятия после прохождение полного производственного цикла. Рост данного коэффициента с 2,9 до 3,7 за </w:t>
      </w:r>
      <w:r w:rsidR="00736758" w:rsidRPr="004454D5">
        <w:rPr>
          <w:rFonts w:cs="Times New Roman"/>
        </w:rPr>
        <w:t>анализируемый период говорит об </w:t>
      </w:r>
      <w:r w:rsidRPr="004454D5">
        <w:rPr>
          <w:rFonts w:cs="Times New Roman"/>
        </w:rPr>
        <w:t>увеличении скорости оборачиваемости оборотных средств.</w:t>
      </w:r>
    </w:p>
    <w:p w:rsidR="004B6EC1" w:rsidRPr="004454D5" w:rsidRDefault="004B6EC1" w:rsidP="004B6EC1">
      <w:pPr>
        <w:ind w:firstLine="851"/>
        <w:rPr>
          <w:rFonts w:cs="Times New Roman"/>
        </w:rPr>
      </w:pPr>
      <w:r w:rsidRPr="004454D5">
        <w:rPr>
          <w:rFonts w:cs="Times New Roman"/>
        </w:rPr>
        <w:t xml:space="preserve">Коэффициент оборачиваемости дебиторской задолженности показывает, сколько раз за отчетный период обернулись средства, вложенные в расчеты. Он рассчитывается как </w:t>
      </w:r>
      <w:r w:rsidR="00DB5C80">
        <w:rPr>
          <w:rFonts w:cs="Times New Roman"/>
        </w:rPr>
        <w:t>отношение выручки предприятия к </w:t>
      </w:r>
      <w:r w:rsidRPr="004454D5">
        <w:rPr>
          <w:rFonts w:cs="Times New Roman"/>
        </w:rPr>
        <w:t>сумме дебиторской задолженности. Чем выше данный показатель, тем быстрее предприятие получает денежные средства за</w:t>
      </w:r>
      <w:r w:rsidR="00DB5C80">
        <w:rPr>
          <w:rFonts w:cs="Times New Roman"/>
        </w:rPr>
        <w:t xml:space="preserve"> оказанные услуги. В </w:t>
      </w:r>
      <w:r w:rsidR="00736758" w:rsidRPr="004454D5">
        <w:rPr>
          <w:rFonts w:cs="Times New Roman"/>
        </w:rPr>
        <w:t xml:space="preserve">случае </w:t>
      </w:r>
      <w:r w:rsidR="00736758" w:rsidRPr="004454D5">
        <w:rPr>
          <w:rFonts w:cs="Times New Roman"/>
        </w:rPr>
        <w:lastRenderedPageBreak/>
        <w:t>ООО </w:t>
      </w:r>
      <w:r w:rsidR="00DB5C80">
        <w:rPr>
          <w:rFonts w:cs="Times New Roman"/>
        </w:rPr>
        <w:t>СК "</w:t>
      </w:r>
      <w:r w:rsidRPr="004454D5">
        <w:rPr>
          <w:rFonts w:cs="Times New Roman"/>
        </w:rPr>
        <w:t>Автотранс" величина данного п</w:t>
      </w:r>
      <w:r w:rsidR="00D308DE" w:rsidRPr="004454D5">
        <w:rPr>
          <w:rFonts w:cs="Times New Roman"/>
        </w:rPr>
        <w:t>оказателя увеличилась с 3,58 до </w:t>
      </w:r>
      <w:r w:rsidRPr="004454D5">
        <w:rPr>
          <w:rFonts w:cs="Times New Roman"/>
        </w:rPr>
        <w:t xml:space="preserve">4,6 за период с </w:t>
      </w:r>
      <w:r w:rsidR="00736758" w:rsidRPr="004454D5">
        <w:rPr>
          <w:rFonts w:cs="Times New Roman"/>
        </w:rPr>
        <w:t>2</w:t>
      </w:r>
      <w:r w:rsidRPr="004454D5">
        <w:rPr>
          <w:rFonts w:cs="Times New Roman"/>
        </w:rPr>
        <w:t>015 по 2016 год, что положительно сказывается на развитии предприятия.</w:t>
      </w:r>
    </w:p>
    <w:p w:rsidR="004B6EC1" w:rsidRPr="004454D5" w:rsidRDefault="004B6EC1" w:rsidP="004B6EC1">
      <w:pPr>
        <w:ind w:firstLine="851"/>
        <w:rPr>
          <w:rFonts w:cs="Times New Roman"/>
        </w:rPr>
      </w:pPr>
      <w:r w:rsidRPr="004454D5">
        <w:rPr>
          <w:rFonts w:cs="Times New Roman"/>
        </w:rPr>
        <w:t>Коэффициент оборачиваемости кредиторской задолженности рассчитывается как отношение выручки к кредиторской задолженности за период и показывает, увеличивается или уменьшается размер долга предприятия поставщикам. Значение коэф</w:t>
      </w:r>
      <w:r w:rsidR="00D308DE" w:rsidRPr="004454D5">
        <w:rPr>
          <w:rFonts w:cs="Times New Roman"/>
        </w:rPr>
        <w:t>фициента возросло с 2,42 в 2015 году до 3,84 в 2016 </w:t>
      </w:r>
      <w:r w:rsidRPr="004454D5">
        <w:rPr>
          <w:rFonts w:cs="Times New Roman"/>
        </w:rPr>
        <w:t>году, что говорит об увеличении скорости оплаты поставщикам за поставленную продукцию, оказанные услуги.</w:t>
      </w:r>
    </w:p>
    <w:p w:rsidR="004B6EC1" w:rsidRPr="004454D5" w:rsidRDefault="004B6EC1" w:rsidP="004B6EC1">
      <w:pPr>
        <w:ind w:firstLine="851"/>
        <w:rPr>
          <w:rFonts w:cs="Times New Roman"/>
        </w:rPr>
      </w:pPr>
      <w:r w:rsidRPr="004454D5">
        <w:rPr>
          <w:rFonts w:cs="Times New Roman"/>
        </w:rPr>
        <w:t>Коэффициент оборачиваемости материальных запасов показывает число оборотов запасов за отчетный период. За период с 2015 по 2016 года наблюдается снижение коэффициента с 28,56 до 17,54, что говорит об увеличении размера запасов. В данном случае это вызвано производственной необходимостью. По условиям контракта предприятие должно иметь запас соли, песка, песко-соляной смеси и жидкого реагента в объеме, равном не менее трехмесячной потребности.</w:t>
      </w:r>
    </w:p>
    <w:p w:rsidR="004B6EC1" w:rsidRPr="004454D5" w:rsidRDefault="004B6EC1" w:rsidP="004B6EC1">
      <w:pPr>
        <w:ind w:firstLine="851"/>
        <w:rPr>
          <w:rFonts w:cs="Times New Roman"/>
        </w:rPr>
      </w:pPr>
      <w:r w:rsidRPr="004454D5">
        <w:rPr>
          <w:rFonts w:cs="Times New Roman"/>
        </w:rPr>
        <w:t>Коэффициент оборачиваемости основных средств или фондоотдача показывает эффективность использования основных средств предприятия. Данный показатель увеличился почти в три раза за 2016 год, что говорит о положительной динамике в использовании основных средств предприятия.</w:t>
      </w:r>
    </w:p>
    <w:p w:rsidR="004B6EC1" w:rsidRPr="004454D5" w:rsidRDefault="004B6EC1" w:rsidP="004B6EC1">
      <w:pPr>
        <w:ind w:firstLine="851"/>
        <w:rPr>
          <w:rFonts w:cs="Times New Roman"/>
        </w:rPr>
      </w:pPr>
      <w:r w:rsidRPr="004454D5">
        <w:rPr>
          <w:rFonts w:cs="Times New Roman"/>
        </w:rPr>
        <w:t>Коэффициент оборачиваемости собственного к</w:t>
      </w:r>
      <w:r w:rsidR="00377B4A">
        <w:rPr>
          <w:rFonts w:cs="Times New Roman"/>
        </w:rPr>
        <w:t>апитала говорит об эффективном</w:t>
      </w:r>
      <w:r w:rsidRPr="004454D5">
        <w:rPr>
          <w:rFonts w:cs="Times New Roman"/>
        </w:rPr>
        <w:t xml:space="preserve"> использование собственного капитала предприятия. Данный показатель имеет достаточно высокое значение – 7,99 из-за увеличения выручки от продаж и увеличения прибыли. В динамике роста не наблюдается, что говорит о том, что прибыль увеличилась пропорционально выручке, норма прибыли осталась неизменной.</w:t>
      </w:r>
    </w:p>
    <w:p w:rsidR="006D2633" w:rsidRPr="004454D5" w:rsidRDefault="004B6EC1" w:rsidP="004B6EC1">
      <w:pPr>
        <w:ind w:firstLine="851"/>
        <w:rPr>
          <w:rFonts w:cs="Times New Roman"/>
          <w:szCs w:val="28"/>
        </w:rPr>
      </w:pPr>
      <w:r w:rsidRPr="004454D5">
        <w:rPr>
          <w:rFonts w:cs="Times New Roman"/>
          <w:lang w:eastAsia="ru-RU"/>
        </w:rPr>
        <w:t>Таким образом к</w:t>
      </w:r>
      <w:r w:rsidR="002908BF" w:rsidRPr="004454D5">
        <w:rPr>
          <w:rFonts w:cs="Times New Roman"/>
          <w:szCs w:val="28"/>
        </w:rPr>
        <w:t>оэффициенты оборачиваемости оборотных средств продемонстрировали устойчивую динамику роста, что обусловлено ростом объёма услуг</w:t>
      </w:r>
      <w:r w:rsidRPr="004454D5">
        <w:rPr>
          <w:rFonts w:cs="Times New Roman"/>
          <w:szCs w:val="28"/>
        </w:rPr>
        <w:t>.</w:t>
      </w:r>
    </w:p>
    <w:p w:rsidR="002908BF" w:rsidRPr="004454D5" w:rsidRDefault="00374E15" w:rsidP="002908BF">
      <w:pPr>
        <w:pStyle w:val="3"/>
        <w:rPr>
          <w:rFonts w:cs="Times New Roman"/>
        </w:rPr>
      </w:pPr>
      <w:bookmarkStart w:id="13" w:name="_Toc481942266"/>
      <w:r w:rsidRPr="004454D5">
        <w:rPr>
          <w:rFonts w:cs="Times New Roman"/>
        </w:rPr>
        <w:lastRenderedPageBreak/>
        <w:t>Анализ рентабельности.</w:t>
      </w:r>
      <w:bookmarkEnd w:id="13"/>
    </w:p>
    <w:p w:rsidR="00647AE4" w:rsidRPr="004454D5" w:rsidRDefault="00647AE4" w:rsidP="00647AE4">
      <w:pPr>
        <w:ind w:firstLine="851"/>
        <w:rPr>
          <w:rFonts w:cs="Times New Roman"/>
        </w:rPr>
      </w:pPr>
      <w:r w:rsidRPr="004454D5">
        <w:rPr>
          <w:rFonts w:cs="Times New Roman"/>
        </w:rPr>
        <w:t>Рентабельность показывает соотношение результата и затрат.</w:t>
      </w:r>
      <w:r w:rsidR="00C667B3" w:rsidRPr="004454D5">
        <w:rPr>
          <w:rStyle w:val="ac"/>
          <w:rFonts w:cs="Times New Roman"/>
        </w:rPr>
        <w:footnoteReference w:id="12"/>
      </w:r>
      <w:r w:rsidRPr="004454D5">
        <w:rPr>
          <w:rFonts w:cs="Times New Roman"/>
        </w:rPr>
        <w:t xml:space="preserve"> Для проведения анализа рентабельности были рассчитаны показатели, представленные в Таблице</w:t>
      </w:r>
      <w:r w:rsidR="00D308DE" w:rsidRPr="004454D5">
        <w:rPr>
          <w:rFonts w:cs="Times New Roman"/>
        </w:rPr>
        <w:t xml:space="preserve"> 10</w:t>
      </w:r>
      <w:r w:rsidRPr="004454D5">
        <w:rPr>
          <w:rFonts w:cs="Times New Roman"/>
        </w:rPr>
        <w:t>.</w:t>
      </w:r>
    </w:p>
    <w:p w:rsidR="00C667B3" w:rsidRPr="004454D5" w:rsidRDefault="00C667B3" w:rsidP="00647AE4">
      <w:pPr>
        <w:ind w:firstLine="851"/>
        <w:rPr>
          <w:rFonts w:cs="Times New Roman"/>
        </w:rPr>
      </w:pPr>
      <w:r w:rsidRPr="004454D5">
        <w:rPr>
          <w:rFonts w:cs="Times New Roman"/>
        </w:rPr>
        <w:t>Показатель рентабельности</w:t>
      </w:r>
      <w:r w:rsidR="006D5852" w:rsidRPr="004454D5">
        <w:rPr>
          <w:rFonts w:cs="Times New Roman"/>
        </w:rPr>
        <w:t>, как и рентабельность продаж,</w:t>
      </w:r>
      <w:r w:rsidR="003B4A7E" w:rsidRPr="004454D5">
        <w:rPr>
          <w:rFonts w:cs="Times New Roman"/>
        </w:rPr>
        <w:t xml:space="preserve"> активов</w:t>
      </w:r>
      <w:r w:rsidR="00D308DE" w:rsidRPr="004454D5">
        <w:rPr>
          <w:rFonts w:cs="Times New Roman"/>
        </w:rPr>
        <w:t xml:space="preserve"> и </w:t>
      </w:r>
      <w:r w:rsidR="006D5852" w:rsidRPr="004454D5">
        <w:rPr>
          <w:rFonts w:cs="Times New Roman"/>
        </w:rPr>
        <w:t>производства</w:t>
      </w:r>
      <w:r w:rsidR="003B4A7E" w:rsidRPr="004454D5">
        <w:rPr>
          <w:rFonts w:cs="Times New Roman"/>
        </w:rPr>
        <w:t xml:space="preserve"> в целом остаются примерно на том же уровне.</w:t>
      </w:r>
    </w:p>
    <w:p w:rsidR="00CB73AE" w:rsidRPr="004454D5" w:rsidRDefault="00CB73AE" w:rsidP="00101D15">
      <w:pPr>
        <w:ind w:firstLine="851"/>
        <w:rPr>
          <w:rFonts w:cs="Times New Roman"/>
        </w:rPr>
      </w:pPr>
      <w:r w:rsidRPr="004454D5">
        <w:rPr>
          <w:rFonts w:cs="Times New Roman"/>
        </w:rPr>
        <w:t>Мультипликатор капитала заметно снижается, что считается положительной тенденцией, но в данном случае это объясняется большой долей кредиторской задолженности.</w:t>
      </w:r>
      <w:r w:rsidR="00101D15" w:rsidRPr="004454D5">
        <w:rPr>
          <w:rFonts w:cs="Times New Roman"/>
        </w:rPr>
        <w:t xml:space="preserve"> </w:t>
      </w:r>
      <w:r w:rsidRPr="004454D5">
        <w:rPr>
          <w:rFonts w:cs="Times New Roman"/>
        </w:rPr>
        <w:t xml:space="preserve">Коэффициент общей рентабельности </w:t>
      </w:r>
      <w:r w:rsidR="00D308DE" w:rsidRPr="004454D5">
        <w:rPr>
          <w:rFonts w:cs="Times New Roman"/>
        </w:rPr>
        <w:t>говорит о том, что к концу 2016 </w:t>
      </w:r>
      <w:r w:rsidRPr="004454D5">
        <w:rPr>
          <w:rFonts w:cs="Times New Roman"/>
        </w:rPr>
        <w:t>года в каждом зарабо</w:t>
      </w:r>
      <w:r w:rsidR="00377B4A">
        <w:rPr>
          <w:rFonts w:cs="Times New Roman"/>
        </w:rPr>
        <w:t>танном рубле 49 </w:t>
      </w:r>
      <w:r w:rsidR="000A19D6" w:rsidRPr="004454D5">
        <w:rPr>
          <w:rFonts w:cs="Times New Roman"/>
        </w:rPr>
        <w:t>копеек прибыли.</w:t>
      </w:r>
    </w:p>
    <w:p w:rsidR="00C667B3" w:rsidRDefault="00C667B3" w:rsidP="00C667B3">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10</w:t>
      </w:r>
      <w:r w:rsidRPr="004454D5">
        <w:rPr>
          <w:rFonts w:cs="Times New Roman"/>
          <w:color w:val="auto"/>
          <w:sz w:val="24"/>
          <w:szCs w:val="24"/>
        </w:rPr>
        <w:fldChar w:fldCharType="end"/>
      </w:r>
      <w:r w:rsidRPr="004454D5">
        <w:rPr>
          <w:rFonts w:cs="Times New Roman"/>
          <w:color w:val="auto"/>
          <w:sz w:val="24"/>
          <w:szCs w:val="24"/>
        </w:rPr>
        <w:t xml:space="preserve"> – Анализ рентабельности</w:t>
      </w:r>
    </w:p>
    <w:tbl>
      <w:tblPr>
        <w:tblStyle w:val="12"/>
        <w:tblW w:w="0" w:type="auto"/>
        <w:tblLook w:val="04A0" w:firstRow="1" w:lastRow="0" w:firstColumn="1" w:lastColumn="0" w:noHBand="0" w:noVBand="1"/>
      </w:tblPr>
      <w:tblGrid>
        <w:gridCol w:w="2510"/>
        <w:gridCol w:w="1139"/>
        <w:gridCol w:w="1139"/>
        <w:gridCol w:w="1139"/>
        <w:gridCol w:w="1139"/>
        <w:gridCol w:w="1139"/>
        <w:gridCol w:w="1139"/>
      </w:tblGrid>
      <w:tr w:rsidR="00141563" w:rsidRPr="00141563" w:rsidTr="001415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141563" w:rsidRPr="00141563" w:rsidRDefault="00141563" w:rsidP="00141563">
            <w:pPr>
              <w:spacing w:line="240" w:lineRule="auto"/>
              <w:jc w:val="left"/>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Показатель </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3 кв. 2015</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4 </w:t>
            </w:r>
            <w:proofErr w:type="spellStart"/>
            <w:r w:rsidRPr="00141563">
              <w:rPr>
                <w:rFonts w:eastAsia="Times New Roman" w:cs="Times New Roman"/>
                <w:b w:val="0"/>
                <w:color w:val="000000"/>
                <w:sz w:val="26"/>
                <w:szCs w:val="26"/>
                <w:lang w:eastAsia="ru-RU"/>
              </w:rPr>
              <w:t>кв</w:t>
            </w:r>
            <w:proofErr w:type="spellEnd"/>
            <w:r>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2015</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1 кв. 2016</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2 </w:t>
            </w:r>
            <w:proofErr w:type="spellStart"/>
            <w:r w:rsidRPr="00141563">
              <w:rPr>
                <w:rFonts w:eastAsia="Times New Roman" w:cs="Times New Roman"/>
                <w:b w:val="0"/>
                <w:color w:val="000000"/>
                <w:sz w:val="26"/>
                <w:szCs w:val="26"/>
                <w:lang w:eastAsia="ru-RU"/>
              </w:rPr>
              <w:t>кв</w:t>
            </w:r>
            <w:proofErr w:type="spellEnd"/>
            <w:r>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2016</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3 кв. 2016</w:t>
            </w:r>
          </w:p>
        </w:tc>
        <w:tc>
          <w:tcPr>
            <w:tcW w:w="0" w:type="auto"/>
            <w:noWrap/>
            <w:hideMark/>
          </w:tcPr>
          <w:p w:rsidR="00141563" w:rsidRPr="00141563" w:rsidRDefault="00141563" w:rsidP="00141563">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 xml:space="preserve">4 </w:t>
            </w:r>
            <w:proofErr w:type="spellStart"/>
            <w:r w:rsidRPr="00141563">
              <w:rPr>
                <w:rFonts w:eastAsia="Times New Roman" w:cs="Times New Roman"/>
                <w:b w:val="0"/>
                <w:color w:val="000000"/>
                <w:sz w:val="26"/>
                <w:szCs w:val="26"/>
                <w:lang w:eastAsia="ru-RU"/>
              </w:rPr>
              <w:t>кв</w:t>
            </w:r>
            <w:proofErr w:type="spellEnd"/>
            <w:r>
              <w:rPr>
                <w:rFonts w:eastAsia="Times New Roman" w:cs="Times New Roman"/>
                <w:b w:val="0"/>
                <w:color w:val="000000"/>
                <w:sz w:val="26"/>
                <w:szCs w:val="26"/>
                <w:lang w:val="en-US" w:eastAsia="ru-RU"/>
              </w:rPr>
              <w:t>.</w:t>
            </w:r>
            <w:r w:rsidRPr="00141563">
              <w:rPr>
                <w:rFonts w:eastAsia="Times New Roman" w:cs="Times New Roman"/>
                <w:b w:val="0"/>
                <w:color w:val="000000"/>
                <w:sz w:val="26"/>
                <w:szCs w:val="26"/>
                <w:lang w:eastAsia="ru-RU"/>
              </w:rPr>
              <w:t xml:space="preserve"> 2016</w:t>
            </w:r>
          </w:p>
        </w:tc>
      </w:tr>
      <w:tr w:rsidR="00141563" w:rsidRPr="00141563" w:rsidTr="001415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141563" w:rsidRPr="00141563" w:rsidRDefault="00141563" w:rsidP="00141563">
            <w:pPr>
              <w:spacing w:line="240" w:lineRule="auto"/>
              <w:jc w:val="center"/>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Мультипликатор капитала</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7,15</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4,44</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4,19</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3,57</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3,50</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2,96</w:t>
            </w:r>
          </w:p>
        </w:tc>
      </w:tr>
      <w:tr w:rsidR="00141563" w:rsidRPr="00141563" w:rsidTr="00141563">
        <w:trPr>
          <w:trHeight w:val="576"/>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center"/>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Коэффициент общей рентабельности</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0,59</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0,51</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0,54</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0,54</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0,50</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0,49</w:t>
            </w:r>
          </w:p>
        </w:tc>
      </w:tr>
      <w:tr w:rsidR="00141563" w:rsidRPr="00141563" w:rsidTr="0014156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center"/>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Коэффициент рентабельности продаж</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0,19</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0,19</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0,19</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0,21</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0,21</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0,22</w:t>
            </w:r>
          </w:p>
        </w:tc>
      </w:tr>
      <w:tr w:rsidR="00141563" w:rsidRPr="00141563" w:rsidTr="00141563">
        <w:trPr>
          <w:trHeight w:val="576"/>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center"/>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Коэффициент рентабельности активов</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3,08</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2,65</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2,79</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2,61</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2,42</w:t>
            </w:r>
          </w:p>
        </w:tc>
        <w:tc>
          <w:tcPr>
            <w:tcW w:w="0" w:type="auto"/>
            <w:noWrap/>
            <w:hideMark/>
          </w:tcPr>
          <w:p w:rsidR="00141563" w:rsidRPr="00141563" w:rsidRDefault="00141563" w:rsidP="0014156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2,21</w:t>
            </w:r>
          </w:p>
        </w:tc>
      </w:tr>
      <w:tr w:rsidR="00141563" w:rsidRPr="00141563" w:rsidTr="00141563">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0" w:type="auto"/>
            <w:hideMark/>
          </w:tcPr>
          <w:p w:rsidR="00141563" w:rsidRPr="00141563" w:rsidRDefault="00141563" w:rsidP="00141563">
            <w:pPr>
              <w:spacing w:line="240" w:lineRule="auto"/>
              <w:jc w:val="center"/>
              <w:rPr>
                <w:rFonts w:eastAsia="Times New Roman" w:cs="Times New Roman"/>
                <w:b w:val="0"/>
                <w:color w:val="000000"/>
                <w:sz w:val="24"/>
                <w:szCs w:val="24"/>
                <w:lang w:eastAsia="ru-RU"/>
              </w:rPr>
            </w:pPr>
            <w:r w:rsidRPr="00141563">
              <w:rPr>
                <w:rFonts w:eastAsia="Times New Roman" w:cs="Times New Roman"/>
                <w:b w:val="0"/>
                <w:color w:val="000000"/>
                <w:sz w:val="24"/>
                <w:szCs w:val="24"/>
                <w:lang w:eastAsia="ru-RU"/>
              </w:rPr>
              <w:t>Коэффициент рентабельности производства</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0,47</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0,39</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0,42</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0,44</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0,42</w:t>
            </w:r>
          </w:p>
        </w:tc>
        <w:tc>
          <w:tcPr>
            <w:tcW w:w="0" w:type="auto"/>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0,43</w:t>
            </w:r>
          </w:p>
        </w:tc>
      </w:tr>
    </w:tbl>
    <w:p w:rsidR="00141563" w:rsidRPr="00141563" w:rsidRDefault="00141563" w:rsidP="00141563"/>
    <w:p w:rsidR="008E768C" w:rsidRPr="004454D5" w:rsidRDefault="008E768C" w:rsidP="00C667B3">
      <w:pPr>
        <w:ind w:firstLine="851"/>
        <w:rPr>
          <w:rFonts w:cs="Times New Roman"/>
        </w:rPr>
      </w:pPr>
      <w:r w:rsidRPr="004454D5">
        <w:rPr>
          <w:rFonts w:cs="Times New Roman"/>
        </w:rPr>
        <w:t>Так же была рассчитана рентабельность собственного капитала (Таблица</w:t>
      </w:r>
      <w:r w:rsidR="00D308DE" w:rsidRPr="004454D5">
        <w:rPr>
          <w:rFonts w:cs="Times New Roman"/>
        </w:rPr>
        <w:t xml:space="preserve"> 11</w:t>
      </w:r>
      <w:r w:rsidRPr="004454D5">
        <w:rPr>
          <w:rFonts w:cs="Times New Roman"/>
        </w:rPr>
        <w:t>). Рост показателя говорит о росте прибыли.</w:t>
      </w:r>
    </w:p>
    <w:p w:rsidR="008E768C" w:rsidRPr="004454D5" w:rsidRDefault="008E768C" w:rsidP="008E768C">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11</w:t>
      </w:r>
      <w:r w:rsidRPr="004454D5">
        <w:rPr>
          <w:rFonts w:cs="Times New Roman"/>
          <w:color w:val="auto"/>
          <w:sz w:val="24"/>
          <w:szCs w:val="24"/>
        </w:rPr>
        <w:fldChar w:fldCharType="end"/>
      </w:r>
      <w:r w:rsidRPr="004454D5">
        <w:rPr>
          <w:rFonts w:cs="Times New Roman"/>
          <w:color w:val="auto"/>
          <w:sz w:val="24"/>
          <w:szCs w:val="24"/>
        </w:rPr>
        <w:t xml:space="preserve"> - Рентабельность собственного капитала</w:t>
      </w:r>
    </w:p>
    <w:tbl>
      <w:tblPr>
        <w:tblStyle w:val="12"/>
        <w:tblW w:w="7899" w:type="dxa"/>
        <w:tblLook w:val="04A0" w:firstRow="1" w:lastRow="0" w:firstColumn="1" w:lastColumn="0" w:noHBand="0" w:noVBand="1"/>
      </w:tblPr>
      <w:tblGrid>
        <w:gridCol w:w="4059"/>
        <w:gridCol w:w="1920"/>
        <w:gridCol w:w="1920"/>
      </w:tblGrid>
      <w:tr w:rsidR="00141563" w:rsidRPr="00141563" w:rsidTr="0014156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059" w:type="dxa"/>
            <w:noWrap/>
            <w:hideMark/>
          </w:tcPr>
          <w:p w:rsidR="00141563" w:rsidRPr="00141563" w:rsidRDefault="00141563" w:rsidP="00141563">
            <w:pPr>
              <w:spacing w:line="240" w:lineRule="auto"/>
              <w:jc w:val="left"/>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Показатель</w:t>
            </w:r>
          </w:p>
        </w:tc>
        <w:tc>
          <w:tcPr>
            <w:tcW w:w="1920" w:type="dxa"/>
            <w:noWrap/>
            <w:hideMark/>
          </w:tcPr>
          <w:p w:rsidR="00141563" w:rsidRPr="00141563" w:rsidRDefault="00141563" w:rsidP="0014156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2015</w:t>
            </w:r>
          </w:p>
        </w:tc>
        <w:tc>
          <w:tcPr>
            <w:tcW w:w="1920" w:type="dxa"/>
            <w:noWrap/>
            <w:hideMark/>
          </w:tcPr>
          <w:p w:rsidR="00141563" w:rsidRPr="00141563" w:rsidRDefault="00141563" w:rsidP="0014156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141563">
              <w:rPr>
                <w:rFonts w:eastAsia="Times New Roman" w:cs="Times New Roman"/>
                <w:b w:val="0"/>
                <w:color w:val="000000"/>
                <w:sz w:val="26"/>
                <w:szCs w:val="26"/>
                <w:lang w:eastAsia="ru-RU"/>
              </w:rPr>
              <w:t>2016</w:t>
            </w:r>
          </w:p>
        </w:tc>
      </w:tr>
      <w:tr w:rsidR="00141563" w:rsidRPr="00141563" w:rsidTr="0014156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059" w:type="dxa"/>
            <w:noWrap/>
            <w:hideMark/>
          </w:tcPr>
          <w:p w:rsidR="00141563" w:rsidRPr="00141563" w:rsidRDefault="00141563" w:rsidP="00141563">
            <w:pPr>
              <w:spacing w:line="240" w:lineRule="auto"/>
              <w:jc w:val="left"/>
              <w:rPr>
                <w:rFonts w:eastAsia="Times New Roman" w:cs="Times New Roman"/>
                <w:b w:val="0"/>
                <w:color w:val="000000"/>
                <w:sz w:val="24"/>
                <w:szCs w:val="24"/>
                <w:lang w:eastAsia="ru-RU"/>
              </w:rPr>
            </w:pPr>
            <w:r>
              <w:rPr>
                <w:rFonts w:eastAsia="Times New Roman" w:cs="Times New Roman"/>
                <w:b w:val="0"/>
                <w:color w:val="000000"/>
                <w:sz w:val="24"/>
                <w:szCs w:val="24"/>
                <w:lang w:eastAsia="ru-RU"/>
              </w:rPr>
              <w:t>Р</w:t>
            </w:r>
            <w:r w:rsidRPr="00141563">
              <w:rPr>
                <w:rFonts w:eastAsia="Times New Roman" w:cs="Times New Roman"/>
                <w:b w:val="0"/>
                <w:color w:val="000000"/>
                <w:sz w:val="24"/>
                <w:szCs w:val="24"/>
                <w:lang w:eastAsia="ru-RU"/>
              </w:rPr>
              <w:t>ентабельность собственного капитала</w:t>
            </w:r>
          </w:p>
        </w:tc>
        <w:tc>
          <w:tcPr>
            <w:tcW w:w="1920" w:type="dxa"/>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0,37</w:t>
            </w:r>
          </w:p>
        </w:tc>
        <w:tc>
          <w:tcPr>
            <w:tcW w:w="1920" w:type="dxa"/>
            <w:noWrap/>
            <w:hideMark/>
          </w:tcPr>
          <w:p w:rsidR="00141563" w:rsidRPr="00141563" w:rsidRDefault="00141563" w:rsidP="0014156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141563">
              <w:rPr>
                <w:rFonts w:eastAsia="Times New Roman" w:cs="Times New Roman"/>
                <w:color w:val="000000"/>
                <w:sz w:val="24"/>
                <w:szCs w:val="24"/>
                <w:lang w:eastAsia="ru-RU"/>
              </w:rPr>
              <w:t>0,39</w:t>
            </w:r>
          </w:p>
        </w:tc>
      </w:tr>
    </w:tbl>
    <w:p w:rsidR="008E768C" w:rsidRPr="004454D5" w:rsidRDefault="008E768C" w:rsidP="008E768C">
      <w:pPr>
        <w:rPr>
          <w:rFonts w:cs="Times New Roman"/>
        </w:rPr>
      </w:pPr>
    </w:p>
    <w:p w:rsidR="002C17D5" w:rsidRPr="004454D5" w:rsidRDefault="002C17D5" w:rsidP="002C17D5">
      <w:pPr>
        <w:pStyle w:val="2"/>
        <w:rPr>
          <w:rFonts w:cs="Times New Roman"/>
        </w:rPr>
      </w:pPr>
      <w:bookmarkStart w:id="14" w:name="_Toc481942267"/>
      <w:r w:rsidRPr="004454D5">
        <w:rPr>
          <w:rFonts w:cs="Times New Roman"/>
        </w:rPr>
        <w:lastRenderedPageBreak/>
        <w:t>Выводы к главе</w:t>
      </w:r>
      <w:bookmarkEnd w:id="14"/>
    </w:p>
    <w:p w:rsidR="00D308DE" w:rsidRPr="004454D5" w:rsidRDefault="00D308DE" w:rsidP="00D308DE">
      <w:pPr>
        <w:ind w:firstLine="851"/>
        <w:rPr>
          <w:rFonts w:cs="Times New Roman"/>
        </w:rPr>
      </w:pPr>
      <w:r w:rsidRPr="004454D5">
        <w:rPr>
          <w:rFonts w:cs="Times New Roman"/>
        </w:rPr>
        <w:t xml:space="preserve">Таким образом, опираясь на результаты проведенной работы, можно сделать вывод, что по многим основным </w:t>
      </w:r>
      <w:r w:rsidR="00F80309">
        <w:rPr>
          <w:rFonts w:cs="Times New Roman"/>
        </w:rPr>
        <w:t>коэффициентам</w:t>
      </w:r>
      <w:r w:rsidRPr="004454D5">
        <w:rPr>
          <w:rFonts w:cs="Times New Roman"/>
        </w:rPr>
        <w:t xml:space="preserve"> компания показывает положительные результаты, позволяя делать оптимистические прогнозы ее развития.</w:t>
      </w:r>
    </w:p>
    <w:p w:rsidR="00D308DE" w:rsidRPr="004454D5" w:rsidRDefault="00D308DE" w:rsidP="00D308DE">
      <w:pPr>
        <w:ind w:firstLine="851"/>
        <w:rPr>
          <w:rFonts w:cs="Times New Roman"/>
        </w:rPr>
      </w:pPr>
      <w:r w:rsidRPr="004454D5">
        <w:rPr>
          <w:rFonts w:cs="Times New Roman"/>
        </w:rPr>
        <w:t>Увеличение оборота при недостаточно четком планировании может вызвать необоснованное увеличение затрат и падение прибыли, однако соотношение оборота, затрат и прибыли удалось сохранить на прежнем уровне.</w:t>
      </w:r>
    </w:p>
    <w:p w:rsidR="00D308DE" w:rsidRPr="004454D5" w:rsidRDefault="00D308DE" w:rsidP="00D308DE">
      <w:pPr>
        <w:ind w:firstLine="851"/>
        <w:rPr>
          <w:rFonts w:cs="Times New Roman"/>
        </w:rPr>
      </w:pPr>
      <w:r w:rsidRPr="004454D5">
        <w:rPr>
          <w:rFonts w:cs="Times New Roman"/>
        </w:rPr>
        <w:t>Быстрый рост компании часто происходит за счет привлечения кредитных средств, в данном случае предприятие обходится без привлечения кредитов на развитие производства, что существенно снижает себестоимость выполненных работ.</w:t>
      </w:r>
    </w:p>
    <w:p w:rsidR="00D308DE" w:rsidRPr="004454D5" w:rsidRDefault="00D308DE" w:rsidP="00D308DE">
      <w:pPr>
        <w:ind w:firstLine="851"/>
        <w:rPr>
          <w:rFonts w:cs="Times New Roman"/>
        </w:rPr>
      </w:pPr>
      <w:r w:rsidRPr="004454D5">
        <w:rPr>
          <w:rFonts w:cs="Times New Roman"/>
        </w:rPr>
        <w:t>Полученная прибыль идет не только на увеличение размера оборотных средств (в которых компания испытывает острую необходимость), а также на закупку новой тех</w:t>
      </w:r>
      <w:r w:rsidR="008979B8">
        <w:rPr>
          <w:rFonts w:cs="Times New Roman"/>
        </w:rPr>
        <w:t>ники. Это тоже позволяет</w:t>
      </w:r>
      <w:r w:rsidRPr="004454D5">
        <w:rPr>
          <w:rFonts w:cs="Times New Roman"/>
        </w:rPr>
        <w:t xml:space="preserve"> экономить средства на аренду техники, на выплату процентов лиз</w:t>
      </w:r>
      <w:r w:rsidR="00372C56" w:rsidRPr="004454D5">
        <w:rPr>
          <w:rFonts w:cs="Times New Roman"/>
        </w:rPr>
        <w:t>инговым компаниям.</w:t>
      </w:r>
    </w:p>
    <w:p w:rsidR="00D308DE" w:rsidRPr="004454D5" w:rsidRDefault="00D308DE" w:rsidP="00D308DE">
      <w:pPr>
        <w:ind w:firstLine="851"/>
        <w:rPr>
          <w:rFonts w:cs="Times New Roman"/>
        </w:rPr>
      </w:pPr>
      <w:r w:rsidRPr="004454D5">
        <w:rPr>
          <w:rFonts w:cs="Times New Roman"/>
        </w:rPr>
        <w:t>Одн</w:t>
      </w:r>
      <w:r w:rsidR="00F80309">
        <w:rPr>
          <w:rFonts w:cs="Times New Roman"/>
        </w:rPr>
        <w:t>ако, проведенный анализ выявил</w:t>
      </w:r>
      <w:r w:rsidRPr="004454D5">
        <w:rPr>
          <w:rFonts w:cs="Times New Roman"/>
        </w:rPr>
        <w:t xml:space="preserve"> ряд проблем, которые требуют незамедлительного решения.</w:t>
      </w:r>
    </w:p>
    <w:p w:rsidR="00D308DE" w:rsidRPr="004454D5" w:rsidRDefault="00D308DE" w:rsidP="00D308DE">
      <w:pPr>
        <w:ind w:firstLine="851"/>
        <w:rPr>
          <w:rFonts w:cs="Times New Roman"/>
        </w:rPr>
      </w:pPr>
      <w:r w:rsidRPr="004454D5">
        <w:rPr>
          <w:rFonts w:cs="Times New Roman"/>
        </w:rPr>
        <w:t>Показатели ликвидности и платежеспособности ниже нормы, что говорит о невозможности предприятия погасить свои первоочередные обязательства в срок. Большая доля дебиторской и кредиторской задолженности в структуре баланса свидетельствует о несвоевременности погашения обязательств заказчиком перед компанией и, как следствие, невозможности выполнения обязательств перед поставщиками и </w:t>
      </w:r>
      <w:r w:rsidR="00D336F0" w:rsidRPr="004454D5">
        <w:rPr>
          <w:rFonts w:cs="Times New Roman"/>
        </w:rPr>
        <w:t>подрядчиками.</w:t>
      </w:r>
    </w:p>
    <w:p w:rsidR="00D308DE" w:rsidRPr="004454D5" w:rsidRDefault="00150170" w:rsidP="00D308DE">
      <w:pPr>
        <w:ind w:firstLine="851"/>
        <w:rPr>
          <w:rFonts w:cs="Times New Roman"/>
        </w:rPr>
      </w:pPr>
      <w:r w:rsidRPr="004454D5">
        <w:rPr>
          <w:rFonts w:cs="Times New Roman"/>
        </w:rPr>
        <w:t>Тем не менее</w:t>
      </w:r>
      <w:r w:rsidR="00D308DE" w:rsidRPr="004454D5">
        <w:rPr>
          <w:rFonts w:cs="Times New Roman"/>
        </w:rPr>
        <w:t xml:space="preserve"> все эти показатели имеют положительную динамику, что позволит компании и</w:t>
      </w:r>
      <w:r w:rsidR="00D336F0" w:rsidRPr="004454D5">
        <w:rPr>
          <w:rFonts w:cs="Times New Roman"/>
        </w:rPr>
        <w:t>справить текущее положение дел.</w:t>
      </w:r>
    </w:p>
    <w:p w:rsidR="00864870" w:rsidRPr="004454D5" w:rsidRDefault="00D308DE" w:rsidP="00D308DE">
      <w:pPr>
        <w:ind w:firstLine="851"/>
        <w:rPr>
          <w:rFonts w:cs="Times New Roman"/>
        </w:rPr>
      </w:pPr>
      <w:r w:rsidRPr="004454D5">
        <w:rPr>
          <w:rFonts w:cs="Times New Roman"/>
        </w:rPr>
        <w:t xml:space="preserve">За 2016 год оборот компании увеличился в 15 раз. Такой быстрый рост не позволил управленческому аппарату компании быстро перестроится </w:t>
      </w:r>
      <w:r w:rsidRPr="004454D5">
        <w:rPr>
          <w:rFonts w:cs="Times New Roman"/>
        </w:rPr>
        <w:lastRenderedPageBreak/>
        <w:t>в </w:t>
      </w:r>
      <w:r w:rsidR="00476506" w:rsidRPr="004454D5">
        <w:rPr>
          <w:rFonts w:cs="Times New Roman"/>
        </w:rPr>
        <w:t xml:space="preserve">подходах к руководству. </w:t>
      </w:r>
      <w:r w:rsidR="00372C56" w:rsidRPr="004454D5">
        <w:rPr>
          <w:rFonts w:cs="Times New Roman"/>
        </w:rPr>
        <w:t>К</w:t>
      </w:r>
      <w:r w:rsidRPr="004454D5">
        <w:rPr>
          <w:rFonts w:cs="Times New Roman"/>
        </w:rPr>
        <w:t>омпания развивается и </w:t>
      </w:r>
      <w:r w:rsidR="00372C56" w:rsidRPr="004454D5">
        <w:rPr>
          <w:rFonts w:cs="Times New Roman"/>
        </w:rPr>
        <w:t xml:space="preserve">делает это успешно, а значит </w:t>
      </w:r>
      <w:r w:rsidRPr="004454D5">
        <w:rPr>
          <w:rFonts w:cs="Times New Roman"/>
        </w:rPr>
        <w:t xml:space="preserve">стратегия выбрана правильно, однако сам стиль управления больше </w:t>
      </w:r>
      <w:r w:rsidR="00476506" w:rsidRPr="004454D5">
        <w:rPr>
          <w:rFonts w:cs="Times New Roman"/>
        </w:rPr>
        <w:t>интуитивный. Для того, что</w:t>
      </w:r>
      <w:r w:rsidRPr="004454D5">
        <w:rPr>
          <w:rFonts w:cs="Times New Roman"/>
        </w:rPr>
        <w:t>б</w:t>
      </w:r>
      <w:r w:rsidR="00476506" w:rsidRPr="004454D5">
        <w:rPr>
          <w:rFonts w:cs="Times New Roman"/>
        </w:rPr>
        <w:t>ы</w:t>
      </w:r>
      <w:r w:rsidRPr="004454D5">
        <w:rPr>
          <w:rFonts w:cs="Times New Roman"/>
        </w:rPr>
        <w:t xml:space="preserve"> сохранить лидирующие позиции на рынке, компании необходимо более четко сформулировать цели</w:t>
      </w:r>
      <w:r w:rsidR="00372C56" w:rsidRPr="004454D5">
        <w:rPr>
          <w:rFonts w:cs="Times New Roman"/>
        </w:rPr>
        <w:t>, задачи и пути их </w:t>
      </w:r>
      <w:r w:rsidRPr="004454D5">
        <w:rPr>
          <w:rFonts w:cs="Times New Roman"/>
        </w:rPr>
        <w:t>достижения, а потенциал для этого</w:t>
      </w:r>
      <w:r w:rsidR="00372C56" w:rsidRPr="004454D5">
        <w:rPr>
          <w:rFonts w:cs="Times New Roman"/>
        </w:rPr>
        <w:t>, как показал анализ, имеется.</w:t>
      </w:r>
    </w:p>
    <w:p w:rsidR="00D06B08" w:rsidRPr="004454D5" w:rsidRDefault="00D06B08">
      <w:pPr>
        <w:spacing w:after="160" w:line="259" w:lineRule="auto"/>
        <w:jc w:val="left"/>
        <w:rPr>
          <w:rFonts w:cs="Times New Roman"/>
          <w:lang w:eastAsia="ru-RU"/>
        </w:rPr>
      </w:pPr>
      <w:r w:rsidRPr="004454D5">
        <w:rPr>
          <w:rFonts w:cs="Times New Roman"/>
          <w:lang w:eastAsia="ru-RU"/>
        </w:rPr>
        <w:br w:type="page"/>
      </w:r>
    </w:p>
    <w:p w:rsidR="00E5026F" w:rsidRPr="004454D5" w:rsidRDefault="00E5026F" w:rsidP="00A83D66">
      <w:pPr>
        <w:pStyle w:val="1"/>
        <w:rPr>
          <w:rFonts w:cs="Times New Roman"/>
          <w:lang w:eastAsia="ru-RU"/>
        </w:rPr>
      </w:pPr>
      <w:bookmarkStart w:id="15" w:name="_Toc481942268"/>
      <w:r w:rsidRPr="004454D5">
        <w:rPr>
          <w:rFonts w:cs="Times New Roman"/>
          <w:lang w:eastAsia="ru-RU"/>
        </w:rPr>
        <w:lastRenderedPageBreak/>
        <w:t>Методы визуализации данных для подготовки принятия управленческих решени</w:t>
      </w:r>
      <w:r w:rsidR="00A83D66" w:rsidRPr="004454D5">
        <w:rPr>
          <w:rFonts w:cs="Times New Roman"/>
          <w:lang w:eastAsia="ru-RU"/>
        </w:rPr>
        <w:t>й</w:t>
      </w:r>
      <w:bookmarkEnd w:id="15"/>
    </w:p>
    <w:p w:rsidR="00D67ECB" w:rsidRPr="004454D5" w:rsidRDefault="00D67ECB" w:rsidP="00D67ECB">
      <w:pPr>
        <w:ind w:firstLine="851"/>
        <w:rPr>
          <w:rFonts w:cs="Times New Roman"/>
          <w:lang w:eastAsia="ru-RU"/>
        </w:rPr>
      </w:pPr>
      <w:r w:rsidRPr="004454D5">
        <w:rPr>
          <w:rFonts w:cs="Times New Roman"/>
          <w:bCs/>
          <w:shd w:val="clear" w:color="auto" w:fill="FFFFFF"/>
        </w:rPr>
        <w:t>Визуализация данных</w:t>
      </w:r>
      <w:r w:rsidRPr="004454D5">
        <w:rPr>
          <w:rFonts w:cs="Times New Roman"/>
          <w:shd w:val="clear" w:color="auto" w:fill="FFFFFF"/>
        </w:rPr>
        <w:t> – это представление данных в виде, который обеспечивает наиболее эффективную работу человека по их изучению.</w:t>
      </w:r>
      <w:r w:rsidRPr="004454D5">
        <w:rPr>
          <w:rStyle w:val="ac"/>
          <w:rFonts w:cs="Times New Roman"/>
          <w:shd w:val="clear" w:color="auto" w:fill="FFFFFF"/>
        </w:rPr>
        <w:footnoteReference w:id="13"/>
      </w:r>
      <w:r w:rsidRPr="004454D5">
        <w:rPr>
          <w:rFonts w:cs="Times New Roman"/>
          <w:shd w:val="clear" w:color="auto" w:fill="FFFFFF"/>
        </w:rPr>
        <w:t xml:space="preserve"> </w:t>
      </w:r>
      <w:r w:rsidRPr="004454D5">
        <w:rPr>
          <w:rFonts w:cs="Times New Roman"/>
          <w:lang w:eastAsia="ru-RU"/>
        </w:rPr>
        <w:t xml:space="preserve">Визуализация – перспективное направление анализа данных, которое помогает поддерживать </w:t>
      </w:r>
      <w:r w:rsidR="00D36315" w:rsidRPr="004454D5">
        <w:rPr>
          <w:rFonts w:cs="Times New Roman"/>
          <w:lang w:eastAsia="ru-RU"/>
        </w:rPr>
        <w:t xml:space="preserve">различные </w:t>
      </w:r>
      <w:r w:rsidRPr="004454D5">
        <w:rPr>
          <w:rFonts w:cs="Times New Roman"/>
          <w:lang w:eastAsia="ru-RU"/>
        </w:rPr>
        <w:t xml:space="preserve">важные задачи бизнеса такие как принятие управленческих решений. </w:t>
      </w:r>
      <w:r w:rsidR="00D36315" w:rsidRPr="004454D5">
        <w:rPr>
          <w:rFonts w:cs="Times New Roman"/>
          <w:lang w:eastAsia="ru-RU"/>
        </w:rPr>
        <w:t>Из основных преимуществ визуального анализа данных можно выделить то, что пользователю не обязательно нужно владеть специальными знаниями или навыками чтобы получить необходимую информацию. Визуализация превращает данные в изображение нередко способствуя появлению новых нетривиальных решений.</w:t>
      </w:r>
    </w:p>
    <w:p w:rsidR="005F4D8E" w:rsidRPr="004454D5" w:rsidRDefault="00A53350" w:rsidP="00D67ECB">
      <w:pPr>
        <w:ind w:firstLine="851"/>
        <w:rPr>
          <w:rFonts w:cs="Times New Roman"/>
          <w:lang w:eastAsia="ru-RU"/>
        </w:rPr>
      </w:pPr>
      <w:r w:rsidRPr="004454D5">
        <w:rPr>
          <w:rFonts w:cs="Times New Roman"/>
          <w:lang w:eastAsia="ru-RU"/>
        </w:rPr>
        <w:t>Одной из задач визуализации является ее практическое назначение – это иная форма восприятия информации для дальнейшего анализа. Вторым аспектом визуализации является то, что визуализировать можно как первичные данные, так и данные прошедшие предварительную обработку. И</w:t>
      </w:r>
      <w:r w:rsidR="007020B2" w:rsidRPr="004454D5">
        <w:rPr>
          <w:rFonts w:cs="Times New Roman"/>
          <w:lang w:eastAsia="ru-RU"/>
        </w:rPr>
        <w:t> </w:t>
      </w:r>
      <w:r w:rsidRPr="004454D5">
        <w:rPr>
          <w:rFonts w:cs="Times New Roman"/>
          <w:lang w:eastAsia="ru-RU"/>
        </w:rPr>
        <w:t>третий аспект включает в себя саму разработку программного кода или уже готовое программное средство, обеспечивающее визуализацию.</w:t>
      </w:r>
      <w:r w:rsidRPr="004454D5">
        <w:rPr>
          <w:rStyle w:val="ac"/>
          <w:rFonts w:cs="Times New Roman"/>
          <w:lang w:eastAsia="ru-RU"/>
        </w:rPr>
        <w:footnoteReference w:id="14"/>
      </w:r>
    </w:p>
    <w:p w:rsidR="008276A5" w:rsidRPr="004454D5" w:rsidRDefault="008276A5" w:rsidP="00D67ECB">
      <w:pPr>
        <w:ind w:firstLine="851"/>
        <w:rPr>
          <w:rFonts w:cs="Times New Roman"/>
          <w:lang w:eastAsia="ru-RU"/>
        </w:rPr>
      </w:pPr>
      <w:r w:rsidRPr="004454D5">
        <w:rPr>
          <w:rFonts w:cs="Times New Roman"/>
          <w:lang w:eastAsia="ru-RU"/>
        </w:rPr>
        <w:t>Существует много методов визуализации данных, но из основных выделяют следующие:</w:t>
      </w:r>
    </w:p>
    <w:p w:rsidR="008276A5" w:rsidRPr="009B6627" w:rsidRDefault="008276A5" w:rsidP="00D67ECB">
      <w:pPr>
        <w:ind w:firstLine="851"/>
        <w:rPr>
          <w:rFonts w:cs="Times New Roman"/>
          <w:i/>
          <w:lang w:eastAsia="ru-RU"/>
        </w:rPr>
      </w:pPr>
      <w:r w:rsidRPr="009B6627">
        <w:rPr>
          <w:rFonts w:cs="Times New Roman"/>
          <w:i/>
          <w:lang w:eastAsia="ru-RU"/>
        </w:rPr>
        <w:t>Табличные и графические</w:t>
      </w:r>
    </w:p>
    <w:p w:rsidR="008276A5" w:rsidRPr="004454D5" w:rsidRDefault="00045168" w:rsidP="00D67ECB">
      <w:pPr>
        <w:ind w:firstLine="851"/>
        <w:rPr>
          <w:rFonts w:cs="Times New Roman"/>
          <w:lang w:eastAsia="ru-RU"/>
        </w:rPr>
      </w:pPr>
      <w:r w:rsidRPr="004454D5">
        <w:rPr>
          <w:rFonts w:cs="Times New Roman"/>
          <w:lang w:eastAsia="ru-RU"/>
        </w:rPr>
        <w:t xml:space="preserve">Таблицы служат для пользователя инструментом </w:t>
      </w:r>
      <w:r w:rsidR="00A47C4D" w:rsidRPr="004454D5">
        <w:rPr>
          <w:rFonts w:cs="Times New Roman"/>
          <w:lang w:eastAsia="ru-RU"/>
        </w:rPr>
        <w:t>для работы с </w:t>
      </w:r>
      <w:r w:rsidRPr="004454D5">
        <w:rPr>
          <w:rFonts w:cs="Times New Roman"/>
          <w:lang w:eastAsia="ru-RU"/>
        </w:rPr>
        <w:t>отдельными данными, когда можно контролировать значения, пропуски, типы данных. Графические методы п</w:t>
      </w:r>
      <w:r w:rsidR="008276A5" w:rsidRPr="004454D5">
        <w:rPr>
          <w:rFonts w:cs="Times New Roman"/>
          <w:lang w:eastAsia="ru-RU"/>
        </w:rPr>
        <w:t xml:space="preserve">озволяют увидеть закономерности, </w:t>
      </w:r>
      <w:r w:rsidR="008276A5" w:rsidRPr="004454D5">
        <w:rPr>
          <w:rFonts w:cs="Times New Roman"/>
          <w:lang w:eastAsia="ru-RU"/>
        </w:rPr>
        <w:lastRenderedPageBreak/>
        <w:t>тенденции, период</w:t>
      </w:r>
      <w:r w:rsidRPr="004454D5">
        <w:rPr>
          <w:rFonts w:cs="Times New Roman"/>
          <w:lang w:eastAsia="ru-RU"/>
        </w:rPr>
        <w:t>ические изменения, хорошо реализуется функция сопоставления данных.</w:t>
      </w:r>
      <w:r w:rsidR="00A47C4D" w:rsidRPr="004454D5">
        <w:rPr>
          <w:rStyle w:val="ac"/>
          <w:rFonts w:cs="Times New Roman"/>
          <w:lang w:eastAsia="ru-RU"/>
        </w:rPr>
        <w:footnoteReference w:id="15"/>
      </w:r>
    </w:p>
    <w:p w:rsidR="008276A5" w:rsidRPr="009B6627" w:rsidRDefault="008276A5" w:rsidP="00D67ECB">
      <w:pPr>
        <w:ind w:firstLine="851"/>
        <w:rPr>
          <w:rFonts w:cs="Times New Roman"/>
          <w:i/>
          <w:lang w:eastAsia="ru-RU"/>
        </w:rPr>
      </w:pPr>
      <w:r w:rsidRPr="009B6627">
        <w:rPr>
          <w:rFonts w:cs="Times New Roman"/>
          <w:i/>
          <w:lang w:eastAsia="ru-RU"/>
        </w:rPr>
        <w:t>Одномерные и многомерные</w:t>
      </w:r>
    </w:p>
    <w:p w:rsidR="00045168" w:rsidRPr="004454D5" w:rsidRDefault="00045168" w:rsidP="00045168">
      <w:pPr>
        <w:ind w:firstLine="851"/>
        <w:rPr>
          <w:rFonts w:cs="Times New Roman"/>
          <w:lang w:eastAsia="ru-RU"/>
        </w:rPr>
      </w:pPr>
      <w:r w:rsidRPr="004454D5">
        <w:rPr>
          <w:rFonts w:cs="Times New Roman"/>
          <w:lang w:eastAsia="ru-RU"/>
        </w:rPr>
        <w:t>Такие визуализаторы охватывают одно (одномерные) или более (многомерные) измерения.</w:t>
      </w:r>
    </w:p>
    <w:p w:rsidR="008276A5" w:rsidRPr="009B6627" w:rsidRDefault="008276A5" w:rsidP="00D67ECB">
      <w:pPr>
        <w:ind w:firstLine="851"/>
        <w:rPr>
          <w:rFonts w:cs="Times New Roman"/>
          <w:i/>
          <w:lang w:eastAsia="ru-RU"/>
        </w:rPr>
      </w:pPr>
      <w:r w:rsidRPr="009B6627">
        <w:rPr>
          <w:rFonts w:cs="Times New Roman"/>
          <w:i/>
          <w:lang w:eastAsia="ru-RU"/>
        </w:rPr>
        <w:t>Общего назначения и специализированные</w:t>
      </w:r>
    </w:p>
    <w:p w:rsidR="00045168" w:rsidRPr="004454D5" w:rsidRDefault="00045168" w:rsidP="00D67ECB">
      <w:pPr>
        <w:ind w:firstLine="851"/>
        <w:rPr>
          <w:rFonts w:cs="Times New Roman"/>
          <w:lang w:eastAsia="ru-RU"/>
        </w:rPr>
      </w:pPr>
      <w:r w:rsidRPr="004454D5">
        <w:rPr>
          <w:rFonts w:cs="Times New Roman"/>
          <w:lang w:eastAsia="ru-RU"/>
        </w:rPr>
        <w:t>Визуализаторы общего назначения не связаны с каким-то конкретным видом задач анализа и могут использоваться на любом этапе. Это типовые визуализаторы, такие как графики, диагр</w:t>
      </w:r>
      <w:r w:rsidR="00D336F0" w:rsidRPr="004454D5">
        <w:rPr>
          <w:rFonts w:cs="Times New Roman"/>
          <w:lang w:eastAsia="ru-RU"/>
        </w:rPr>
        <w:t xml:space="preserve">аммы, гистограммы, графы и т.д. </w:t>
      </w:r>
      <w:r w:rsidRPr="004454D5">
        <w:rPr>
          <w:rFonts w:cs="Times New Roman"/>
          <w:lang w:eastAsia="ru-RU"/>
        </w:rPr>
        <w:t>Специализирован</w:t>
      </w:r>
      <w:r w:rsidR="0028602F">
        <w:rPr>
          <w:rFonts w:cs="Times New Roman"/>
          <w:lang w:eastAsia="ru-RU"/>
        </w:rPr>
        <w:t>н</w:t>
      </w:r>
      <w:r w:rsidRPr="004454D5">
        <w:rPr>
          <w:rFonts w:cs="Times New Roman"/>
          <w:lang w:eastAsia="ru-RU"/>
        </w:rPr>
        <w:t>ые напротив направлены на решение конкретных задач анализа.</w:t>
      </w:r>
    </w:p>
    <w:p w:rsidR="002F2D8F" w:rsidRDefault="002F2D8F" w:rsidP="00D67ECB">
      <w:pPr>
        <w:ind w:firstLine="851"/>
        <w:rPr>
          <w:rFonts w:cs="Times New Roman"/>
          <w:lang w:eastAsia="ru-RU"/>
        </w:rPr>
      </w:pPr>
      <w:r w:rsidRPr="004454D5">
        <w:rPr>
          <w:rFonts w:cs="Times New Roman"/>
          <w:lang w:eastAsia="ru-RU"/>
        </w:rPr>
        <w:t xml:space="preserve">В данной работе для визуализации данных будет использоваться программный продукт </w:t>
      </w:r>
      <w:r w:rsidRPr="004454D5">
        <w:rPr>
          <w:rFonts w:cs="Times New Roman"/>
          <w:lang w:val="en-US" w:eastAsia="ru-RU"/>
        </w:rPr>
        <w:t>Tableau</w:t>
      </w:r>
      <w:r w:rsidRPr="004454D5">
        <w:rPr>
          <w:rFonts w:cs="Times New Roman"/>
          <w:lang w:eastAsia="ru-RU"/>
        </w:rPr>
        <w:t>.</w:t>
      </w:r>
      <w:r w:rsidR="007E7AA0">
        <w:rPr>
          <w:rFonts w:cs="Times New Roman"/>
          <w:lang w:eastAsia="ru-RU"/>
        </w:rPr>
        <w:t xml:space="preserve"> </w:t>
      </w:r>
      <w:r w:rsidR="007E7AA0">
        <w:rPr>
          <w:rFonts w:cs="Times New Roman"/>
          <w:lang w:val="en-US" w:eastAsia="ru-RU"/>
        </w:rPr>
        <w:t>Tableau</w:t>
      </w:r>
      <w:r w:rsidR="007E7AA0" w:rsidRPr="007E7AA0">
        <w:rPr>
          <w:rFonts w:cs="Times New Roman"/>
          <w:lang w:eastAsia="ru-RU"/>
        </w:rPr>
        <w:t xml:space="preserve"> – </w:t>
      </w:r>
      <w:r w:rsidR="007E7AA0">
        <w:rPr>
          <w:rFonts w:cs="Times New Roman"/>
          <w:lang w:eastAsia="ru-RU"/>
        </w:rPr>
        <w:t>это система бизнес-аналитики, обладающая обширным функционалом, главный акцент которой строится на визуализации. Программа позволяет строить интерактивные отчеты и опубликовывать их на сервере, что обеспечивает быстрый доступ пользователя к информации.</w:t>
      </w:r>
    </w:p>
    <w:p w:rsidR="0091173E" w:rsidRDefault="007E7AA0" w:rsidP="00962B5A">
      <w:pPr>
        <w:ind w:firstLine="851"/>
        <w:rPr>
          <w:rFonts w:cs="Times New Roman"/>
          <w:lang w:eastAsia="ru-RU"/>
        </w:rPr>
      </w:pPr>
      <w:r>
        <w:rPr>
          <w:rFonts w:cs="Times New Roman"/>
          <w:lang w:eastAsia="ru-RU"/>
        </w:rPr>
        <w:t xml:space="preserve">В рассматриваемой компании </w:t>
      </w:r>
      <w:r>
        <w:rPr>
          <w:rFonts w:cs="Times New Roman"/>
          <w:lang w:val="en-US" w:eastAsia="ru-RU"/>
        </w:rPr>
        <w:t>OOO </w:t>
      </w:r>
      <w:r>
        <w:rPr>
          <w:rFonts w:cs="Times New Roman"/>
          <w:lang w:eastAsia="ru-RU"/>
        </w:rPr>
        <w:t xml:space="preserve">СК «Автотранс» вся отчетность ведется в программе 1С. </w:t>
      </w:r>
      <w:r w:rsidR="00D944EA">
        <w:rPr>
          <w:rFonts w:cs="Times New Roman"/>
          <w:lang w:eastAsia="ru-RU"/>
        </w:rPr>
        <w:t>Данные имею</w:t>
      </w:r>
      <w:r>
        <w:rPr>
          <w:rFonts w:cs="Times New Roman"/>
          <w:lang w:eastAsia="ru-RU"/>
        </w:rPr>
        <w:t xml:space="preserve">т вид оборотно-сальдовых ведомостей по различным счетам, которые </w:t>
      </w:r>
      <w:r w:rsidR="00D944EA">
        <w:rPr>
          <w:rFonts w:cs="Times New Roman"/>
          <w:lang w:eastAsia="ru-RU"/>
        </w:rPr>
        <w:t>требуют обработки прежде, чем они будут предоставлены руководству</w:t>
      </w:r>
      <w:r>
        <w:rPr>
          <w:rFonts w:cs="Times New Roman"/>
          <w:lang w:eastAsia="ru-RU"/>
        </w:rPr>
        <w:t>. Таким образом</w:t>
      </w:r>
      <w:r w:rsidR="00AF0055">
        <w:rPr>
          <w:rFonts w:cs="Times New Roman"/>
          <w:lang w:eastAsia="ru-RU"/>
        </w:rPr>
        <w:t>,</w:t>
      </w:r>
      <w:r>
        <w:rPr>
          <w:rFonts w:cs="Times New Roman"/>
          <w:lang w:eastAsia="ru-RU"/>
        </w:rPr>
        <w:t xml:space="preserve"> в ходе работы были построены интерактивные таблицы – отчеты, в которых отображается необходимая информация</w:t>
      </w:r>
      <w:r w:rsidR="00AF0055">
        <w:rPr>
          <w:rFonts w:cs="Times New Roman"/>
          <w:lang w:eastAsia="ru-RU"/>
        </w:rPr>
        <w:t xml:space="preserve">. Так, например, </w:t>
      </w:r>
      <w:r w:rsidR="009D6256">
        <w:rPr>
          <w:rFonts w:cs="Times New Roman"/>
          <w:lang w:eastAsia="ru-RU"/>
        </w:rPr>
        <w:t>важной информацией является</w:t>
      </w:r>
      <w:r w:rsidR="00AF0055">
        <w:rPr>
          <w:rFonts w:cs="Times New Roman"/>
          <w:lang w:eastAsia="ru-RU"/>
        </w:rPr>
        <w:t xml:space="preserve"> отче</w:t>
      </w:r>
      <w:r w:rsidR="009D6256">
        <w:rPr>
          <w:rFonts w:cs="Times New Roman"/>
          <w:lang w:eastAsia="ru-RU"/>
        </w:rPr>
        <w:t>т о движении денежных средств в </w:t>
      </w:r>
      <w:r w:rsidR="00AF0055">
        <w:rPr>
          <w:rFonts w:cs="Times New Roman"/>
          <w:lang w:eastAsia="ru-RU"/>
        </w:rPr>
        <w:t xml:space="preserve">компании. </w:t>
      </w:r>
      <w:r w:rsidR="009D6256">
        <w:rPr>
          <w:rFonts w:cs="Times New Roman"/>
          <w:lang w:eastAsia="ru-RU"/>
        </w:rPr>
        <w:t>Предложенный о</w:t>
      </w:r>
      <w:r w:rsidR="00AF0055">
        <w:rPr>
          <w:rFonts w:cs="Times New Roman"/>
          <w:lang w:eastAsia="ru-RU"/>
        </w:rPr>
        <w:t>тчет главным образом отражает</w:t>
      </w:r>
      <w:r w:rsidR="009D6256">
        <w:rPr>
          <w:rFonts w:cs="Times New Roman"/>
          <w:lang w:eastAsia="ru-RU"/>
        </w:rPr>
        <w:t xml:space="preserve"> остатки на </w:t>
      </w:r>
      <w:r w:rsidR="00AF0055">
        <w:rPr>
          <w:rFonts w:cs="Times New Roman"/>
          <w:lang w:eastAsia="ru-RU"/>
        </w:rPr>
        <w:t>б</w:t>
      </w:r>
      <w:r w:rsidR="00C762AE">
        <w:rPr>
          <w:rFonts w:cs="Times New Roman"/>
          <w:lang w:eastAsia="ru-RU"/>
        </w:rPr>
        <w:t>анковских счетах на нужную дату</w:t>
      </w:r>
      <w:r w:rsidR="005441F3">
        <w:rPr>
          <w:rFonts w:cs="Times New Roman"/>
          <w:lang w:eastAsia="ru-RU"/>
        </w:rPr>
        <w:t xml:space="preserve"> в разрезе банков </w:t>
      </w:r>
      <w:r w:rsidR="009B6627">
        <w:rPr>
          <w:rFonts w:cs="Times New Roman"/>
          <w:lang w:eastAsia="ru-RU"/>
        </w:rPr>
        <w:t>и </w:t>
      </w:r>
      <w:r w:rsidR="00AF0055">
        <w:rPr>
          <w:rFonts w:cs="Times New Roman"/>
          <w:lang w:eastAsia="ru-RU"/>
        </w:rPr>
        <w:t>отображает прих</w:t>
      </w:r>
      <w:r w:rsidR="005441F3">
        <w:rPr>
          <w:rFonts w:cs="Times New Roman"/>
          <w:lang w:eastAsia="ru-RU"/>
        </w:rPr>
        <w:t>од и </w:t>
      </w:r>
      <w:r w:rsidR="0046619A">
        <w:rPr>
          <w:rFonts w:cs="Times New Roman"/>
          <w:lang w:eastAsia="ru-RU"/>
        </w:rPr>
        <w:t>расход денежных средств за </w:t>
      </w:r>
      <w:r w:rsidR="00AF0055">
        <w:rPr>
          <w:rFonts w:cs="Times New Roman"/>
          <w:lang w:eastAsia="ru-RU"/>
        </w:rPr>
        <w:t>указанный период</w:t>
      </w:r>
      <w:r w:rsidR="0091173E">
        <w:rPr>
          <w:rFonts w:cs="Times New Roman"/>
          <w:lang w:eastAsia="ru-RU"/>
        </w:rPr>
        <w:t>.</w:t>
      </w:r>
      <w:r w:rsidR="00962B5A">
        <w:rPr>
          <w:rFonts w:cs="Times New Roman"/>
          <w:lang w:eastAsia="ru-RU"/>
        </w:rPr>
        <w:t xml:space="preserve"> Отчет </w:t>
      </w:r>
      <w:r w:rsidR="00962B5A">
        <w:rPr>
          <w:rFonts w:cs="Times New Roman"/>
          <w:lang w:eastAsia="ru-RU"/>
        </w:rPr>
        <w:lastRenderedPageBreak/>
        <w:t>представлен в Приложении 2, а интерактивная версия отчета доступна по </w:t>
      </w:r>
      <w:hyperlink r:id="rId9" w:anchor="!/publish-confirm" w:history="1">
        <w:r w:rsidR="00962B5A" w:rsidRPr="00AF0055">
          <w:rPr>
            <w:rStyle w:val="a8"/>
            <w:rFonts w:cs="Times New Roman"/>
            <w:lang w:eastAsia="ru-RU"/>
          </w:rPr>
          <w:t>адресу</w:t>
        </w:r>
      </w:hyperlink>
      <w:r w:rsidR="00962B5A">
        <w:rPr>
          <w:rFonts w:cs="Times New Roman"/>
          <w:lang w:eastAsia="ru-RU"/>
        </w:rPr>
        <w:t xml:space="preserve"> в интернете.</w:t>
      </w:r>
    </w:p>
    <w:p w:rsidR="0091173E" w:rsidRPr="0091173E" w:rsidRDefault="0091173E" w:rsidP="005441F3">
      <w:pPr>
        <w:ind w:firstLine="851"/>
        <w:rPr>
          <w:lang w:eastAsia="ru-RU"/>
        </w:rPr>
      </w:pPr>
      <w:r w:rsidRPr="0091173E">
        <w:rPr>
          <w:lang w:eastAsia="ru-RU"/>
        </w:rPr>
        <w:t>Данные по поступлению и расходованию денежных средств очень важная информация, которая:</w:t>
      </w:r>
    </w:p>
    <w:p w:rsidR="0091173E" w:rsidRPr="0091173E" w:rsidRDefault="0091173E" w:rsidP="005441F3">
      <w:pPr>
        <w:pStyle w:val="ad"/>
        <w:numPr>
          <w:ilvl w:val="0"/>
          <w:numId w:val="29"/>
        </w:numPr>
        <w:rPr>
          <w:lang w:eastAsia="ru-RU"/>
        </w:rPr>
      </w:pPr>
      <w:r w:rsidRPr="0091173E">
        <w:rPr>
          <w:lang w:eastAsia="ru-RU"/>
        </w:rPr>
        <w:t>показывает объемы оплат за</w:t>
      </w:r>
      <w:r w:rsidR="005441F3">
        <w:rPr>
          <w:lang w:eastAsia="ru-RU"/>
        </w:rPr>
        <w:t xml:space="preserve"> выполненные работы за период (</w:t>
      </w:r>
      <w:r w:rsidR="00962B5A">
        <w:rPr>
          <w:lang w:eastAsia="ru-RU"/>
        </w:rPr>
        <w:t>данные по </w:t>
      </w:r>
      <w:r w:rsidRPr="0091173E">
        <w:rPr>
          <w:lang w:eastAsia="ru-RU"/>
        </w:rPr>
        <w:t>поступлению)</w:t>
      </w:r>
      <w:r w:rsidR="005441F3">
        <w:rPr>
          <w:lang w:eastAsia="ru-RU"/>
        </w:rPr>
        <w:t>;</w:t>
      </w:r>
    </w:p>
    <w:p w:rsidR="005441F3" w:rsidRPr="005441F3" w:rsidRDefault="005441F3" w:rsidP="005441F3">
      <w:pPr>
        <w:pStyle w:val="ad"/>
        <w:numPr>
          <w:ilvl w:val="0"/>
          <w:numId w:val="28"/>
        </w:numPr>
        <w:rPr>
          <w:lang w:eastAsia="ru-RU"/>
        </w:rPr>
      </w:pPr>
      <w:r w:rsidRPr="005441F3">
        <w:rPr>
          <w:lang w:eastAsia="ru-RU"/>
        </w:rPr>
        <w:t>показывает объем выполненных субподрядных работ, оказанных услуг и приобретенных ТМЦ в определенный период (по расходованию)</w:t>
      </w:r>
      <w:r>
        <w:rPr>
          <w:lang w:eastAsia="ru-RU"/>
        </w:rPr>
        <w:t>;</w:t>
      </w:r>
    </w:p>
    <w:p w:rsidR="0091173E" w:rsidRPr="0091173E" w:rsidRDefault="0091173E" w:rsidP="005441F3">
      <w:pPr>
        <w:pStyle w:val="ad"/>
        <w:numPr>
          <w:ilvl w:val="0"/>
          <w:numId w:val="28"/>
        </w:numPr>
        <w:rPr>
          <w:lang w:eastAsia="ru-RU"/>
        </w:rPr>
      </w:pPr>
      <w:r w:rsidRPr="0091173E">
        <w:rPr>
          <w:lang w:eastAsia="ru-RU"/>
        </w:rPr>
        <w:t>дает возможность сравнить поступления и расход за аналогич</w:t>
      </w:r>
      <w:r w:rsidR="005441F3">
        <w:rPr>
          <w:lang w:eastAsia="ru-RU"/>
        </w:rPr>
        <w:t>ный период по годам;</w:t>
      </w:r>
    </w:p>
    <w:p w:rsidR="0091173E" w:rsidRPr="0091173E" w:rsidRDefault="005441F3" w:rsidP="005441F3">
      <w:pPr>
        <w:pStyle w:val="ad"/>
        <w:numPr>
          <w:ilvl w:val="0"/>
          <w:numId w:val="28"/>
        </w:numPr>
        <w:rPr>
          <w:lang w:eastAsia="ru-RU"/>
        </w:rPr>
      </w:pPr>
      <w:r>
        <w:rPr>
          <w:lang w:eastAsia="ru-RU"/>
        </w:rPr>
        <w:t>показывает динамику,</w:t>
      </w:r>
      <w:r w:rsidR="0091173E" w:rsidRPr="0091173E">
        <w:rPr>
          <w:lang w:eastAsia="ru-RU"/>
        </w:rPr>
        <w:t xml:space="preserve"> рост или уменьшение поступлений от заказчиков и </w:t>
      </w:r>
      <w:r>
        <w:rPr>
          <w:lang w:eastAsia="ru-RU"/>
        </w:rPr>
        <w:t>оплат поставщикам и подрядчикам;</w:t>
      </w:r>
    </w:p>
    <w:p w:rsidR="0091173E" w:rsidRPr="0091173E" w:rsidRDefault="0091173E" w:rsidP="005441F3">
      <w:pPr>
        <w:pStyle w:val="ad"/>
        <w:numPr>
          <w:ilvl w:val="0"/>
          <w:numId w:val="28"/>
        </w:numPr>
        <w:rPr>
          <w:lang w:eastAsia="ru-RU"/>
        </w:rPr>
      </w:pPr>
      <w:r w:rsidRPr="0091173E">
        <w:rPr>
          <w:lang w:eastAsia="ru-RU"/>
        </w:rPr>
        <w:t xml:space="preserve">дает возможность планировать </w:t>
      </w:r>
      <w:r w:rsidR="005441F3">
        <w:rPr>
          <w:lang w:eastAsia="ru-RU"/>
        </w:rPr>
        <w:t>объем заключаемых контрактов на </w:t>
      </w:r>
      <w:r w:rsidRPr="0091173E">
        <w:rPr>
          <w:lang w:eastAsia="ru-RU"/>
        </w:rPr>
        <w:t>следующий период</w:t>
      </w:r>
      <w:r w:rsidR="005441F3">
        <w:rPr>
          <w:lang w:eastAsia="ru-RU"/>
        </w:rPr>
        <w:t>;</w:t>
      </w:r>
    </w:p>
    <w:p w:rsidR="0091173E" w:rsidRPr="0091173E" w:rsidRDefault="0091173E" w:rsidP="005441F3">
      <w:pPr>
        <w:ind w:firstLine="851"/>
        <w:rPr>
          <w:lang w:eastAsia="ru-RU"/>
        </w:rPr>
      </w:pPr>
      <w:r w:rsidRPr="0091173E">
        <w:rPr>
          <w:lang w:eastAsia="ru-RU"/>
        </w:rPr>
        <w:t>Данные по остаткам денежных средств на счетах пока</w:t>
      </w:r>
      <w:r w:rsidR="005441F3">
        <w:rPr>
          <w:lang w:eastAsia="ru-RU"/>
        </w:rPr>
        <w:t>зываю</w:t>
      </w:r>
      <w:r w:rsidRPr="0091173E">
        <w:rPr>
          <w:lang w:eastAsia="ru-RU"/>
        </w:rPr>
        <w:t>т, насколько хватает компании поступивших денежных средств и не испытывает ли компания недостатка в денежных средств</w:t>
      </w:r>
      <w:r w:rsidR="005441F3">
        <w:rPr>
          <w:lang w:eastAsia="ru-RU"/>
        </w:rPr>
        <w:t>ах</w:t>
      </w:r>
      <w:r w:rsidRPr="0091173E">
        <w:rPr>
          <w:lang w:eastAsia="ru-RU"/>
        </w:rPr>
        <w:t xml:space="preserve"> для погашения текущих расходов.</w:t>
      </w:r>
    </w:p>
    <w:p w:rsidR="0091173E" w:rsidRPr="0091173E" w:rsidRDefault="0091173E" w:rsidP="005441F3">
      <w:pPr>
        <w:ind w:firstLine="851"/>
        <w:rPr>
          <w:lang w:eastAsia="ru-RU"/>
        </w:rPr>
      </w:pPr>
      <w:r w:rsidRPr="0091173E">
        <w:rPr>
          <w:lang w:eastAsia="ru-RU"/>
        </w:rPr>
        <w:t>Вся эта информация является основой для составления планового бюджета движения денежных средств на следующий год.</w:t>
      </w:r>
    </w:p>
    <w:p w:rsidR="0091173E" w:rsidRPr="005441F3" w:rsidRDefault="0091173E" w:rsidP="005441F3">
      <w:pPr>
        <w:ind w:firstLine="851"/>
        <w:rPr>
          <w:lang w:eastAsia="ru-RU"/>
        </w:rPr>
      </w:pPr>
      <w:r w:rsidRPr="0091173E">
        <w:rPr>
          <w:lang w:eastAsia="ru-RU"/>
        </w:rPr>
        <w:t>График движения денежных средств</w:t>
      </w:r>
      <w:r w:rsidR="005441F3">
        <w:rPr>
          <w:lang w:eastAsia="ru-RU"/>
        </w:rPr>
        <w:t xml:space="preserve"> более наглядно показывает, что </w:t>
      </w:r>
      <w:r w:rsidRPr="0091173E">
        <w:rPr>
          <w:lang w:eastAsia="ru-RU"/>
        </w:rPr>
        <w:t>компания на протяжении 2015-2016 года не испытывала острого недостатка в денежных средствах, соотношения поступивших денежных средств и оплаченных кредиторам остается на одном уровне на протяжении</w:t>
      </w:r>
      <w:r w:rsidR="005441F3">
        <w:rPr>
          <w:lang w:eastAsia="ru-RU"/>
        </w:rPr>
        <w:t xml:space="preserve"> всего анализируемого периода – </w:t>
      </w:r>
      <w:r w:rsidRPr="0091173E">
        <w:rPr>
          <w:lang w:eastAsia="ru-RU"/>
        </w:rPr>
        <w:t>2% от обще</w:t>
      </w:r>
      <w:r w:rsidR="005441F3">
        <w:rPr>
          <w:lang w:eastAsia="ru-RU"/>
        </w:rPr>
        <w:t>й суммы поступлений остается на </w:t>
      </w:r>
      <w:r w:rsidRPr="0091173E">
        <w:rPr>
          <w:lang w:eastAsia="ru-RU"/>
        </w:rPr>
        <w:t xml:space="preserve">расчетных счетах. В процентном </w:t>
      </w:r>
      <w:r w:rsidR="005441F3">
        <w:rPr>
          <w:lang w:eastAsia="ru-RU"/>
        </w:rPr>
        <w:t xml:space="preserve">выражении сумма небольшая, но в абсолютном </w:t>
      </w:r>
      <w:r w:rsidRPr="0091173E">
        <w:rPr>
          <w:lang w:eastAsia="ru-RU"/>
        </w:rPr>
        <w:t>это 3-5 млн</w:t>
      </w:r>
      <w:r w:rsidR="00E60828">
        <w:rPr>
          <w:lang w:eastAsia="ru-RU"/>
        </w:rPr>
        <w:t>. руб.</w:t>
      </w:r>
      <w:r w:rsidRPr="0091173E">
        <w:rPr>
          <w:lang w:eastAsia="ru-RU"/>
        </w:rPr>
        <w:t>, ч</w:t>
      </w:r>
      <w:r w:rsidR="005441F3">
        <w:rPr>
          <w:lang w:eastAsia="ru-RU"/>
        </w:rPr>
        <w:t>то вполне достаточная сумма для </w:t>
      </w:r>
      <w:r w:rsidRPr="0091173E">
        <w:rPr>
          <w:lang w:eastAsia="ru-RU"/>
        </w:rPr>
        <w:t>покрытия ежедневных или непредвиденных расходов.</w:t>
      </w:r>
    </w:p>
    <w:p w:rsidR="005441F3" w:rsidRDefault="0046619A" w:rsidP="00962B5A">
      <w:pPr>
        <w:ind w:firstLine="851"/>
        <w:rPr>
          <w:rFonts w:cs="Times New Roman"/>
          <w:lang w:eastAsia="ru-RU"/>
        </w:rPr>
      </w:pPr>
      <w:r>
        <w:rPr>
          <w:rFonts w:cs="Times New Roman"/>
          <w:lang w:eastAsia="ru-RU"/>
        </w:rPr>
        <w:lastRenderedPageBreak/>
        <w:t>Следующий составленный отчет отражает прибыль и реализацию с расходами за период.</w:t>
      </w:r>
      <w:r w:rsidR="007B42FE">
        <w:rPr>
          <w:rFonts w:cs="Times New Roman"/>
          <w:lang w:eastAsia="ru-RU"/>
        </w:rPr>
        <w:t xml:space="preserve"> </w:t>
      </w:r>
      <w:r w:rsidR="007B42FE">
        <w:rPr>
          <w:lang w:eastAsia="ru-RU"/>
        </w:rPr>
        <w:t>Он показывает то, как сработала компания за </w:t>
      </w:r>
      <w:r w:rsidR="007B42FE" w:rsidRPr="005441F3">
        <w:rPr>
          <w:lang w:eastAsia="ru-RU"/>
        </w:rPr>
        <w:t>анализируемый период</w:t>
      </w:r>
      <w:r w:rsidR="007B42FE">
        <w:rPr>
          <w:lang w:eastAsia="ru-RU"/>
        </w:rPr>
        <w:t>.</w:t>
      </w:r>
      <w:r>
        <w:rPr>
          <w:rFonts w:cs="Times New Roman"/>
          <w:lang w:eastAsia="ru-RU"/>
        </w:rPr>
        <w:t xml:space="preserve"> Отчет от</w:t>
      </w:r>
      <w:r w:rsidR="007B42FE">
        <w:rPr>
          <w:rFonts w:cs="Times New Roman"/>
          <w:lang w:eastAsia="ru-RU"/>
        </w:rPr>
        <w:t>ражает рост прибыли, расходов и </w:t>
      </w:r>
      <w:r>
        <w:rPr>
          <w:rFonts w:cs="Times New Roman"/>
          <w:lang w:eastAsia="ru-RU"/>
        </w:rPr>
        <w:t>реализации за указанный период нарастающим итогом,</w:t>
      </w:r>
      <w:r w:rsidR="007B42FE">
        <w:rPr>
          <w:rFonts w:cs="Times New Roman"/>
          <w:lang w:eastAsia="ru-RU"/>
        </w:rPr>
        <w:t xml:space="preserve"> информацию о </w:t>
      </w:r>
      <w:r w:rsidR="00733980">
        <w:rPr>
          <w:rFonts w:cs="Times New Roman"/>
          <w:lang w:eastAsia="ru-RU"/>
        </w:rPr>
        <w:t>прибыли, расходах и реализации за пе</w:t>
      </w:r>
      <w:r w:rsidR="007B42FE">
        <w:rPr>
          <w:rFonts w:cs="Times New Roman"/>
          <w:lang w:eastAsia="ru-RU"/>
        </w:rPr>
        <w:t>риоды, рентабельность продаж, а </w:t>
      </w:r>
      <w:r w:rsidR="00733980">
        <w:rPr>
          <w:rFonts w:cs="Times New Roman"/>
          <w:lang w:eastAsia="ru-RU"/>
        </w:rPr>
        <w:t>также средние значения прибыли</w:t>
      </w:r>
      <w:r>
        <w:rPr>
          <w:rFonts w:cs="Times New Roman"/>
          <w:lang w:eastAsia="ru-RU"/>
        </w:rPr>
        <w:t xml:space="preserve"> </w:t>
      </w:r>
      <w:r w:rsidR="00733980">
        <w:rPr>
          <w:rFonts w:cs="Times New Roman"/>
          <w:lang w:eastAsia="ru-RU"/>
        </w:rPr>
        <w:t>по периодам и доли прибыли по мес</w:t>
      </w:r>
      <w:r w:rsidR="007B42FE">
        <w:rPr>
          <w:rFonts w:cs="Times New Roman"/>
          <w:lang w:eastAsia="ru-RU"/>
        </w:rPr>
        <w:t>яцам за </w:t>
      </w:r>
      <w:r w:rsidR="00733980">
        <w:rPr>
          <w:rFonts w:cs="Times New Roman"/>
          <w:lang w:eastAsia="ru-RU"/>
        </w:rPr>
        <w:t>выбранный год.</w:t>
      </w:r>
      <w:r w:rsidR="00962B5A">
        <w:rPr>
          <w:rFonts w:cs="Times New Roman"/>
          <w:lang w:eastAsia="ru-RU"/>
        </w:rPr>
        <w:t xml:space="preserve"> Отчет представлен в Приложении 3 и доступен по </w:t>
      </w:r>
      <w:hyperlink r:id="rId10" w:anchor="!/vizhome/__364/Dashboard3" w:history="1">
        <w:r w:rsidR="00962B5A" w:rsidRPr="0046619A">
          <w:rPr>
            <w:rStyle w:val="a8"/>
            <w:rFonts w:cs="Times New Roman"/>
            <w:lang w:eastAsia="ru-RU"/>
          </w:rPr>
          <w:t>ссылке</w:t>
        </w:r>
      </w:hyperlink>
      <w:r w:rsidR="00962B5A">
        <w:rPr>
          <w:rFonts w:cs="Times New Roman"/>
          <w:lang w:eastAsia="ru-RU"/>
        </w:rPr>
        <w:t>.</w:t>
      </w:r>
    </w:p>
    <w:p w:rsidR="005441F3" w:rsidRDefault="005441F3" w:rsidP="007B42FE">
      <w:pPr>
        <w:ind w:firstLine="851"/>
        <w:rPr>
          <w:lang w:eastAsia="ru-RU"/>
        </w:rPr>
      </w:pPr>
      <w:r w:rsidRPr="005441F3">
        <w:rPr>
          <w:lang w:eastAsia="ru-RU"/>
        </w:rPr>
        <w:t>Данные по объему реализации показывают, на какую сумму приняты заказчиком выполненные компанией работы.</w:t>
      </w:r>
      <w:r w:rsidR="007B42FE">
        <w:rPr>
          <w:lang w:eastAsia="ru-RU"/>
        </w:rPr>
        <w:t xml:space="preserve"> </w:t>
      </w:r>
      <w:r w:rsidRPr="005441F3">
        <w:rPr>
          <w:lang w:eastAsia="ru-RU"/>
        </w:rPr>
        <w:t>Если сравнить объем реализации с суммой контракта можно увидеть проце</w:t>
      </w:r>
      <w:r w:rsidR="007B42FE">
        <w:rPr>
          <w:lang w:eastAsia="ru-RU"/>
        </w:rPr>
        <w:t>нт принятых заказчиком работ от </w:t>
      </w:r>
      <w:r w:rsidRPr="005441F3">
        <w:rPr>
          <w:lang w:eastAsia="ru-RU"/>
        </w:rPr>
        <w:t>общей суммы контракта. Если процент высокий, то следует обратить внимание на качество выполняемых работ, определить причины тако</w:t>
      </w:r>
      <w:r w:rsidR="007B42FE">
        <w:rPr>
          <w:lang w:eastAsia="ru-RU"/>
        </w:rPr>
        <w:t>го невысокого уровня качества (</w:t>
      </w:r>
      <w:r w:rsidRPr="005441F3">
        <w:rPr>
          <w:lang w:eastAsia="ru-RU"/>
        </w:rPr>
        <w:t>персонал, неграмотное руководство, недостаток финансирования и проч.)</w:t>
      </w:r>
      <w:r w:rsidR="0096128C">
        <w:rPr>
          <w:lang w:eastAsia="ru-RU"/>
        </w:rPr>
        <w:t>.</w:t>
      </w:r>
    </w:p>
    <w:p w:rsidR="00FF1915" w:rsidRDefault="00377B4A" w:rsidP="00733980">
      <w:pPr>
        <w:ind w:firstLine="851"/>
        <w:rPr>
          <w:noProof/>
          <w:lang w:eastAsia="ru-RU"/>
        </w:rPr>
      </w:pPr>
      <w:r>
        <w:rPr>
          <w:noProof/>
          <w:lang w:eastAsia="ru-RU"/>
        </w:rPr>
        <w:t>Руководителю</w:t>
      </w:r>
      <w:r w:rsidR="00733980">
        <w:rPr>
          <w:noProof/>
          <w:lang w:eastAsia="ru-RU"/>
        </w:rPr>
        <w:t xml:space="preserve"> важно понимать из</w:t>
      </w:r>
      <w:r>
        <w:rPr>
          <w:noProof/>
          <w:lang w:eastAsia="ru-RU"/>
        </w:rPr>
        <w:t xml:space="preserve"> чего складываются затраты. Для </w:t>
      </w:r>
      <w:r w:rsidR="00733980">
        <w:rPr>
          <w:noProof/>
          <w:lang w:eastAsia="ru-RU"/>
        </w:rPr>
        <w:t xml:space="preserve">этого был создан отчет, отображающий структуру затрат, приведенный в Приложении 3 и доступный по </w:t>
      </w:r>
      <w:hyperlink r:id="rId11" w:anchor="!/vizhome/_11418/Dashboard2" w:history="1">
        <w:r w:rsidR="00733980" w:rsidRPr="00733980">
          <w:rPr>
            <w:rStyle w:val="a8"/>
            <w:noProof/>
            <w:lang w:eastAsia="ru-RU"/>
          </w:rPr>
          <w:t>ссылке</w:t>
        </w:r>
      </w:hyperlink>
      <w:r w:rsidR="00733980">
        <w:rPr>
          <w:noProof/>
          <w:lang w:eastAsia="ru-RU"/>
        </w:rPr>
        <w:t>. Отчет отображает сумму всех необходимых видов затрат за период, состав з</w:t>
      </w:r>
      <w:r>
        <w:rPr>
          <w:noProof/>
          <w:lang w:eastAsia="ru-RU"/>
        </w:rPr>
        <w:t>атрат, график динамики затрат и </w:t>
      </w:r>
      <w:r w:rsidR="00733980">
        <w:rPr>
          <w:noProof/>
          <w:lang w:eastAsia="ru-RU"/>
        </w:rPr>
        <w:t>средние значения по годам.</w:t>
      </w:r>
    </w:p>
    <w:p w:rsidR="0096128C" w:rsidRPr="005441F3" w:rsidRDefault="0096128C" w:rsidP="0096128C">
      <w:pPr>
        <w:ind w:firstLine="851"/>
        <w:rPr>
          <w:lang w:eastAsia="ru-RU"/>
        </w:rPr>
      </w:pPr>
      <w:r w:rsidRPr="005441F3">
        <w:rPr>
          <w:lang w:eastAsia="ru-RU"/>
        </w:rPr>
        <w:t xml:space="preserve">Данные по затратам </w:t>
      </w:r>
      <w:r>
        <w:rPr>
          <w:lang w:eastAsia="ru-RU"/>
        </w:rPr>
        <w:t>отражают себестоимость выполненных работ, которую руководитель может</w:t>
      </w:r>
      <w:r w:rsidRPr="005441F3">
        <w:rPr>
          <w:lang w:eastAsia="ru-RU"/>
        </w:rPr>
        <w:t xml:space="preserve"> сравнить с плановой себестоимостью согласно данным контракта. Если сумма затрат выше, то стоит провес</w:t>
      </w:r>
      <w:r>
        <w:rPr>
          <w:lang w:eastAsia="ru-RU"/>
        </w:rPr>
        <w:t>ти более тщательный анализ, что</w:t>
      </w:r>
      <w:r w:rsidRPr="005441F3">
        <w:rPr>
          <w:lang w:eastAsia="ru-RU"/>
        </w:rPr>
        <w:t>б</w:t>
      </w:r>
      <w:r>
        <w:rPr>
          <w:lang w:eastAsia="ru-RU"/>
        </w:rPr>
        <w:t>ы</w:t>
      </w:r>
      <w:r w:rsidRPr="005441F3">
        <w:rPr>
          <w:lang w:eastAsia="ru-RU"/>
        </w:rPr>
        <w:t xml:space="preserve"> понять </w:t>
      </w:r>
      <w:r>
        <w:rPr>
          <w:lang w:eastAsia="ru-RU"/>
        </w:rPr>
        <w:t>причины такой высокой себестоимости, которых может быть несколько:</w:t>
      </w:r>
    </w:p>
    <w:p w:rsidR="0096128C" w:rsidRPr="005441F3" w:rsidRDefault="0096128C" w:rsidP="0096128C">
      <w:pPr>
        <w:pStyle w:val="ad"/>
        <w:numPr>
          <w:ilvl w:val="0"/>
          <w:numId w:val="30"/>
        </w:numPr>
        <w:rPr>
          <w:lang w:eastAsia="ru-RU"/>
        </w:rPr>
      </w:pPr>
      <w:r>
        <w:rPr>
          <w:lang w:eastAsia="ru-RU"/>
        </w:rPr>
        <w:t>неоправданно высокие</w:t>
      </w:r>
      <w:r w:rsidRPr="005441F3">
        <w:rPr>
          <w:lang w:eastAsia="ru-RU"/>
        </w:rPr>
        <w:t xml:space="preserve"> цен</w:t>
      </w:r>
      <w:r>
        <w:rPr>
          <w:lang w:eastAsia="ru-RU"/>
        </w:rPr>
        <w:t>ы</w:t>
      </w:r>
      <w:r w:rsidRPr="005441F3">
        <w:rPr>
          <w:lang w:eastAsia="ru-RU"/>
        </w:rPr>
        <w:t xml:space="preserve"> </w:t>
      </w:r>
      <w:r>
        <w:rPr>
          <w:lang w:eastAsia="ru-RU"/>
        </w:rPr>
        <w:t xml:space="preserve">на </w:t>
      </w:r>
      <w:r w:rsidRPr="005441F3">
        <w:rPr>
          <w:lang w:eastAsia="ru-RU"/>
        </w:rPr>
        <w:t>расходные материалы (соль, песок, противогололедные реагенты)</w:t>
      </w:r>
      <w:r>
        <w:rPr>
          <w:lang w:eastAsia="ru-RU"/>
        </w:rPr>
        <w:t>;</w:t>
      </w:r>
    </w:p>
    <w:p w:rsidR="0096128C" w:rsidRPr="007B42FE" w:rsidRDefault="0096128C" w:rsidP="0096128C">
      <w:pPr>
        <w:pStyle w:val="ad"/>
        <w:numPr>
          <w:ilvl w:val="0"/>
          <w:numId w:val="30"/>
        </w:numPr>
        <w:rPr>
          <w:rFonts w:eastAsia="Times New Roman" w:cs="Times New Roman"/>
          <w:color w:val="000000"/>
          <w:sz w:val="27"/>
          <w:szCs w:val="27"/>
          <w:lang w:eastAsia="ru-RU"/>
        </w:rPr>
      </w:pPr>
      <w:r w:rsidRPr="007B42FE">
        <w:rPr>
          <w:rFonts w:eastAsia="Times New Roman" w:cs="Times New Roman"/>
          <w:color w:val="000000"/>
          <w:sz w:val="27"/>
          <w:szCs w:val="27"/>
          <w:lang w:eastAsia="ru-RU"/>
        </w:rPr>
        <w:t>использование коммунальной техник</w:t>
      </w:r>
      <w:r>
        <w:rPr>
          <w:rFonts w:eastAsia="Times New Roman" w:cs="Times New Roman"/>
          <w:color w:val="000000"/>
          <w:sz w:val="27"/>
          <w:szCs w:val="27"/>
          <w:lang w:eastAsia="ru-RU"/>
        </w:rPr>
        <w:t>и в больших объемах, нежели это </w:t>
      </w:r>
      <w:r w:rsidRPr="007B42FE">
        <w:rPr>
          <w:rFonts w:eastAsia="Times New Roman" w:cs="Times New Roman"/>
          <w:color w:val="000000"/>
          <w:sz w:val="27"/>
          <w:szCs w:val="27"/>
          <w:lang w:eastAsia="ru-RU"/>
        </w:rPr>
        <w:t>было необходимо, что влечет за собой излишние затраты на топливо, заработную плату, запчасти.</w:t>
      </w:r>
    </w:p>
    <w:p w:rsidR="0096128C" w:rsidRDefault="0096128C" w:rsidP="0096128C">
      <w:pPr>
        <w:ind w:firstLine="851"/>
        <w:rPr>
          <w:rFonts w:eastAsia="Times New Roman" w:cs="Times New Roman"/>
          <w:color w:val="000000"/>
          <w:sz w:val="27"/>
          <w:szCs w:val="27"/>
          <w:lang w:eastAsia="ru-RU"/>
        </w:rPr>
      </w:pPr>
      <w:r w:rsidRPr="005441F3">
        <w:rPr>
          <w:rFonts w:eastAsia="Times New Roman" w:cs="Times New Roman"/>
          <w:color w:val="000000"/>
          <w:sz w:val="27"/>
          <w:szCs w:val="27"/>
          <w:lang w:eastAsia="ru-RU"/>
        </w:rPr>
        <w:lastRenderedPageBreak/>
        <w:t>Данные нарушения могут быть исправлены в будущем, что позволить снизить уровень затрат, но могут быть причины, на к</w:t>
      </w:r>
      <w:r>
        <w:rPr>
          <w:rFonts w:eastAsia="Times New Roman" w:cs="Times New Roman"/>
          <w:color w:val="000000"/>
          <w:sz w:val="27"/>
          <w:szCs w:val="27"/>
          <w:lang w:eastAsia="ru-RU"/>
        </w:rPr>
        <w:t>оторые невозможно повлиять, такие как, например,</w:t>
      </w:r>
      <w:r w:rsidRPr="005441F3">
        <w:rPr>
          <w:rFonts w:eastAsia="Times New Roman" w:cs="Times New Roman"/>
          <w:color w:val="000000"/>
          <w:sz w:val="27"/>
          <w:szCs w:val="27"/>
          <w:lang w:eastAsia="ru-RU"/>
        </w:rPr>
        <w:t xml:space="preserve"> погодные условия. Так</w:t>
      </w:r>
      <w:r>
        <w:rPr>
          <w:rFonts w:eastAsia="Times New Roman" w:cs="Times New Roman"/>
          <w:color w:val="000000"/>
          <w:sz w:val="27"/>
          <w:szCs w:val="27"/>
          <w:lang w:eastAsia="ru-RU"/>
        </w:rPr>
        <w:t xml:space="preserve"> различные форс-мажоры</w:t>
      </w:r>
      <w:r w:rsidRPr="005441F3">
        <w:rPr>
          <w:rFonts w:eastAsia="Times New Roman" w:cs="Times New Roman"/>
          <w:color w:val="000000"/>
          <w:sz w:val="27"/>
          <w:szCs w:val="27"/>
          <w:lang w:eastAsia="ru-RU"/>
        </w:rPr>
        <w:t xml:space="preserve"> предполагается погашать за счет исполнителя, заказчик за неблагоприятные погодные условия не доплачивает.</w:t>
      </w:r>
    </w:p>
    <w:p w:rsidR="00A2746F" w:rsidRDefault="00A2746F" w:rsidP="0096128C">
      <w:pPr>
        <w:ind w:firstLine="851"/>
        <w:rPr>
          <w:rFonts w:eastAsia="Times New Roman" w:cs="Times New Roman"/>
          <w:color w:val="000000"/>
          <w:sz w:val="27"/>
          <w:szCs w:val="27"/>
          <w:lang w:eastAsia="ru-RU"/>
        </w:rPr>
      </w:pPr>
      <w:r>
        <w:rPr>
          <w:rFonts w:eastAsia="Times New Roman" w:cs="Times New Roman"/>
          <w:color w:val="000000"/>
          <w:sz w:val="27"/>
          <w:szCs w:val="27"/>
          <w:lang w:eastAsia="ru-RU"/>
        </w:rPr>
        <w:t xml:space="preserve">Следующий отчет несет в себе информацию об основных средствах на предприятии. Он представлен в Приложении 5 и доступен по </w:t>
      </w:r>
      <w:hyperlink r:id="rId12" w:anchor="!/publish-confirm" w:history="1">
        <w:r w:rsidRPr="00A2746F">
          <w:rPr>
            <w:rStyle w:val="a8"/>
            <w:rFonts w:eastAsia="Times New Roman" w:cs="Times New Roman"/>
            <w:sz w:val="27"/>
            <w:szCs w:val="27"/>
            <w:lang w:eastAsia="ru-RU"/>
          </w:rPr>
          <w:t>ссылке</w:t>
        </w:r>
      </w:hyperlink>
      <w:r>
        <w:rPr>
          <w:rFonts w:eastAsia="Times New Roman" w:cs="Times New Roman"/>
          <w:color w:val="000000"/>
          <w:sz w:val="27"/>
          <w:szCs w:val="27"/>
          <w:lang w:eastAsia="ru-RU"/>
        </w:rPr>
        <w:t xml:space="preserve">. </w:t>
      </w:r>
    </w:p>
    <w:p w:rsidR="00A2746F" w:rsidRPr="00A2746F" w:rsidRDefault="00A2746F" w:rsidP="00A2746F">
      <w:pPr>
        <w:ind w:firstLine="851"/>
        <w:rPr>
          <w:lang w:eastAsia="ru-RU"/>
        </w:rPr>
      </w:pPr>
      <w:r w:rsidRPr="00A2746F">
        <w:rPr>
          <w:lang w:eastAsia="ru-RU"/>
        </w:rPr>
        <w:t>Информация об основных средствах предприятия нужна для принятия руководителем решения о продаже, покупке или залоге основных средств. Данные о первоначально стоимости показывают, за сколько приобретались основные средства. Можно получить данные как о затратах на покупку основных средств за период, так и данные по каждому интересующему основному средству в отдельности.</w:t>
      </w:r>
    </w:p>
    <w:p w:rsidR="00A2746F" w:rsidRPr="00A2746F" w:rsidRDefault="00A2746F" w:rsidP="00A2746F">
      <w:pPr>
        <w:ind w:firstLine="851"/>
        <w:rPr>
          <w:lang w:eastAsia="ru-RU"/>
        </w:rPr>
      </w:pPr>
      <w:r w:rsidRPr="00A2746F">
        <w:rPr>
          <w:lang w:eastAsia="ru-RU"/>
        </w:rPr>
        <w:t>При возникновении потребности в продаже основного средства необходимо учитывать, как первоначальную стоимость (за сколько и когда оно было куплено), так и остаточную стоимость (для определения прибыли). Все эти данные влияют на формирование цены продажи.</w:t>
      </w:r>
    </w:p>
    <w:p w:rsidR="00A2746F" w:rsidRPr="00A2746F" w:rsidRDefault="00A2746F" w:rsidP="00A2746F">
      <w:pPr>
        <w:ind w:firstLine="851"/>
        <w:rPr>
          <w:lang w:eastAsia="ru-RU"/>
        </w:rPr>
      </w:pPr>
      <w:r w:rsidRPr="00A2746F">
        <w:rPr>
          <w:lang w:eastAsia="ru-RU"/>
        </w:rPr>
        <w:t>Коэффициент износа основных средств показывает, насколько устарел имеющийся парк техники и есть ли необходимость в его обновлении, что дает возможность руководству принять своевременное решение о покупке новой техники.</w:t>
      </w:r>
    </w:p>
    <w:p w:rsidR="005E4F76" w:rsidRDefault="00733980" w:rsidP="00962B5A">
      <w:pPr>
        <w:ind w:firstLine="851"/>
      </w:pPr>
      <w:r>
        <w:t xml:space="preserve">Далее был составлен отчет отражающий счет 70 – Расчеты с персоналом по оплате труда. </w:t>
      </w:r>
      <w:r w:rsidR="00A2746F">
        <w:t>Отчет представлен в Приложении 6</w:t>
      </w:r>
      <w:r w:rsidR="00962B5A">
        <w:t xml:space="preserve"> и доступен по </w:t>
      </w:r>
      <w:hyperlink r:id="rId13" w:anchor="!/vizhome/Book1_20174/Dashboard1" w:history="1">
        <w:r w:rsidR="00962B5A" w:rsidRPr="00C65031">
          <w:rPr>
            <w:rStyle w:val="a8"/>
          </w:rPr>
          <w:t>ссылке</w:t>
        </w:r>
      </w:hyperlink>
      <w:r w:rsidR="00962B5A">
        <w:t xml:space="preserve">. </w:t>
      </w:r>
      <w:r>
        <w:t>Отчет содержи</w:t>
      </w:r>
      <w:r w:rsidR="00C65031">
        <w:t>т в себе ведомость начисления и </w:t>
      </w:r>
      <w:r>
        <w:t>выплаты заработной платы, отражаем задолженности</w:t>
      </w:r>
      <w:r w:rsidR="009B6627">
        <w:t xml:space="preserve"> или перевыплаты сотрудникам на </w:t>
      </w:r>
      <w:r>
        <w:t>выбранную дату или за период, таблица сопровождается двумя графиками</w:t>
      </w:r>
      <w:r w:rsidR="00C65031">
        <w:t xml:space="preserve"> начисления и выплаты заработной платы, о</w:t>
      </w:r>
      <w:r w:rsidR="00962B5A">
        <w:t>дин из которых рассчитывается с </w:t>
      </w:r>
      <w:r w:rsidR="00C65031">
        <w:t xml:space="preserve">нарастающим итогом. Отчет имеет фильтр по сотрудникам и отражает размер задолженности перед выбранными сотрудниками в виде кругов, </w:t>
      </w:r>
      <w:r w:rsidR="00C65031">
        <w:lastRenderedPageBreak/>
        <w:t>каждый из которых характеризует сотрудника, перед которым существует задолженность. Чем выше размер задолжен</w:t>
      </w:r>
      <w:r w:rsidR="005E4F76">
        <w:t>ности, тем больше размер круга.</w:t>
      </w:r>
    </w:p>
    <w:p w:rsidR="005E4F76" w:rsidRDefault="005E4F76" w:rsidP="005E4F76">
      <w:pPr>
        <w:ind w:firstLine="851"/>
      </w:pPr>
      <w:r>
        <w:t>Данные по заработной плате необходимы руководителю для осуществления контроля над фондом оплаты труда. Владея информацией о плановом объеме ФОТ, руководитель ежемесячно контролирует выплату зарплаты и может сразу заметить превышения фактического ФОТ над запланированным.</w:t>
      </w:r>
    </w:p>
    <w:p w:rsidR="005E4F76" w:rsidRDefault="005E4F76" w:rsidP="005E4F76">
      <w:pPr>
        <w:ind w:firstLine="851"/>
      </w:pPr>
      <w:r>
        <w:t>График по начислению и выплате заработной плате показывает:</w:t>
      </w:r>
    </w:p>
    <w:p w:rsidR="005E4F76" w:rsidRDefault="005E4F76" w:rsidP="005E4F76">
      <w:pPr>
        <w:pStyle w:val="ad"/>
        <w:numPr>
          <w:ilvl w:val="0"/>
          <w:numId w:val="31"/>
        </w:numPr>
      </w:pPr>
      <w:r>
        <w:t>задолженность по заработной плате на дату;</w:t>
      </w:r>
    </w:p>
    <w:p w:rsidR="005E4F76" w:rsidRDefault="005E4F76" w:rsidP="005E4F76">
      <w:pPr>
        <w:pStyle w:val="ad"/>
        <w:numPr>
          <w:ilvl w:val="0"/>
          <w:numId w:val="31"/>
        </w:numPr>
      </w:pPr>
      <w:r>
        <w:t>динамику начисления и выплат за период;</w:t>
      </w:r>
    </w:p>
    <w:p w:rsidR="005E4F76" w:rsidRDefault="005E4F76" w:rsidP="005E4F76">
      <w:pPr>
        <w:pStyle w:val="ad"/>
        <w:numPr>
          <w:ilvl w:val="0"/>
          <w:numId w:val="31"/>
        </w:numPr>
      </w:pPr>
      <w:r>
        <w:t>объем начисленной и выплаченной заработной платы за период.</w:t>
      </w:r>
    </w:p>
    <w:p w:rsidR="005E4F76" w:rsidRDefault="005E4F76" w:rsidP="005E4F76">
      <w:pPr>
        <w:ind w:firstLine="851"/>
      </w:pPr>
      <w:r>
        <w:t>График помогает сразу определить периоды, когда были задержки по зарплате и периоды, когда наоборот были выплачены авансы.</w:t>
      </w:r>
    </w:p>
    <w:p w:rsidR="00733980" w:rsidRDefault="005E4F76" w:rsidP="00962B5A">
      <w:pPr>
        <w:ind w:firstLine="851"/>
      </w:pPr>
      <w:r>
        <w:t>Эти данные являются основой для анализа и планирования ФОТ на следующий период. Анализ необходим для контроля над правильностью начисления заработной платы и устранения перебоев с выплатами. При планировании учитываются периоды, в которые были сложности с выплатами, что дает возможность заранее изыскать источники для устранения задолженности по зарплате в будущем.</w:t>
      </w:r>
    </w:p>
    <w:p w:rsidR="00D17E98" w:rsidRDefault="00C65031" w:rsidP="000E7B51">
      <w:pPr>
        <w:ind w:firstLine="851"/>
        <w:rPr>
          <w:lang w:eastAsia="ru-RU"/>
        </w:rPr>
      </w:pPr>
      <w:r>
        <w:rPr>
          <w:lang w:eastAsia="ru-RU"/>
        </w:rPr>
        <w:t>В данной главе был предложен перечень возможных отч</w:t>
      </w:r>
      <w:r w:rsidR="00C762AE">
        <w:rPr>
          <w:lang w:eastAsia="ru-RU"/>
        </w:rPr>
        <w:t>етов для </w:t>
      </w:r>
      <w:r>
        <w:rPr>
          <w:lang w:eastAsia="ru-RU"/>
        </w:rPr>
        <w:t xml:space="preserve">компании, </w:t>
      </w:r>
      <w:r w:rsidR="00C762AE">
        <w:rPr>
          <w:lang w:eastAsia="ru-RU"/>
        </w:rPr>
        <w:t>способствующих</w:t>
      </w:r>
      <w:r>
        <w:rPr>
          <w:lang w:eastAsia="ru-RU"/>
        </w:rPr>
        <w:t xml:space="preserve"> понима</w:t>
      </w:r>
      <w:r w:rsidR="00C762AE">
        <w:rPr>
          <w:lang w:eastAsia="ru-RU"/>
        </w:rPr>
        <w:t>нию текущей ситуации, помогающих</w:t>
      </w:r>
      <w:r>
        <w:rPr>
          <w:lang w:eastAsia="ru-RU"/>
        </w:rPr>
        <w:t xml:space="preserve"> отслеживать основные показатели, видеть тенденции и т.д. </w:t>
      </w:r>
      <w:r w:rsidR="00C762AE">
        <w:rPr>
          <w:lang w:eastAsia="ru-RU"/>
        </w:rPr>
        <w:t>При </w:t>
      </w:r>
      <w:r>
        <w:rPr>
          <w:lang w:eastAsia="ru-RU"/>
        </w:rPr>
        <w:t>внедрении программы бизнес-аналитик сможет</w:t>
      </w:r>
      <w:r w:rsidR="00DB5C80">
        <w:rPr>
          <w:lang w:eastAsia="ru-RU"/>
        </w:rPr>
        <w:t xml:space="preserve"> создавать аналогичные отчеты с </w:t>
      </w:r>
      <w:r>
        <w:rPr>
          <w:lang w:eastAsia="ru-RU"/>
        </w:rPr>
        <w:t>учетом всех пожеланий руководства к интересующей его информации</w:t>
      </w:r>
      <w:r w:rsidR="00C762AE">
        <w:rPr>
          <w:lang w:eastAsia="ru-RU"/>
        </w:rPr>
        <w:t>.</w:t>
      </w:r>
    </w:p>
    <w:p w:rsidR="002F2D8F" w:rsidRPr="004454D5" w:rsidRDefault="002F2D8F" w:rsidP="00D17E98">
      <w:pPr>
        <w:rPr>
          <w:rFonts w:cs="Times New Roman"/>
          <w:lang w:eastAsia="ru-RU"/>
        </w:rPr>
      </w:pPr>
      <w:r w:rsidRPr="004454D5">
        <w:rPr>
          <w:rFonts w:cs="Times New Roman"/>
          <w:lang w:eastAsia="ru-RU"/>
        </w:rPr>
        <w:br w:type="page"/>
      </w:r>
    </w:p>
    <w:p w:rsidR="006A5818" w:rsidRPr="004454D5" w:rsidRDefault="00E5026F" w:rsidP="00A83D66">
      <w:pPr>
        <w:pStyle w:val="1"/>
        <w:rPr>
          <w:rFonts w:cs="Times New Roman"/>
          <w:lang w:eastAsia="ru-RU"/>
        </w:rPr>
      </w:pPr>
      <w:bookmarkStart w:id="16" w:name="_Toc481942269"/>
      <w:r w:rsidRPr="004454D5">
        <w:rPr>
          <w:rFonts w:cs="Times New Roman"/>
          <w:lang w:eastAsia="ru-RU"/>
        </w:rPr>
        <w:lastRenderedPageBreak/>
        <w:t>Оценка экономической эффективности предложенного метода анализа и визуализации данных</w:t>
      </w:r>
      <w:bookmarkEnd w:id="16"/>
    </w:p>
    <w:p w:rsidR="00035719" w:rsidRPr="004454D5" w:rsidRDefault="00035719" w:rsidP="00035719">
      <w:pPr>
        <w:ind w:firstLine="851"/>
        <w:rPr>
          <w:rFonts w:cs="Times New Roman"/>
          <w:lang w:eastAsia="ru-RU"/>
        </w:rPr>
      </w:pPr>
      <w:r w:rsidRPr="004454D5">
        <w:rPr>
          <w:rFonts w:cs="Times New Roman"/>
          <w:lang w:eastAsia="ru-RU"/>
        </w:rPr>
        <w:t>Внедрение новых методов анал</w:t>
      </w:r>
      <w:r w:rsidR="0078668F" w:rsidRPr="004454D5">
        <w:rPr>
          <w:rFonts w:cs="Times New Roman"/>
          <w:lang w:eastAsia="ru-RU"/>
        </w:rPr>
        <w:t>иза и новых способов визуализации</w:t>
      </w:r>
      <w:r w:rsidRPr="004454D5">
        <w:rPr>
          <w:rFonts w:cs="Times New Roman"/>
          <w:lang w:eastAsia="ru-RU"/>
        </w:rPr>
        <w:t>, главным образом, происходит в целях более удобного для пользователя представления данных, уменьшения времени на принятие управленческих решений, своевременного контроля над финансовым состоянием, осуществления более четкого планирования. Для оценки эффективности конкретного предложен</w:t>
      </w:r>
      <w:r w:rsidR="003C53DA" w:rsidRPr="004454D5">
        <w:rPr>
          <w:rFonts w:cs="Times New Roman"/>
          <w:lang w:eastAsia="ru-RU"/>
        </w:rPr>
        <w:t>ного инструменты визуализации и </w:t>
      </w:r>
      <w:r w:rsidRPr="004454D5">
        <w:rPr>
          <w:rFonts w:cs="Times New Roman"/>
          <w:lang w:eastAsia="ru-RU"/>
        </w:rPr>
        <w:t>представления данных рассчитаем затраты на внедрен</w:t>
      </w:r>
      <w:r w:rsidR="003C53DA" w:rsidRPr="004454D5">
        <w:rPr>
          <w:rFonts w:cs="Times New Roman"/>
          <w:lang w:eastAsia="ru-RU"/>
        </w:rPr>
        <w:t>ие продукта и коэффициент </w:t>
      </w:r>
      <w:r w:rsidRPr="004454D5">
        <w:rPr>
          <w:rFonts w:cs="Times New Roman"/>
          <w:lang w:val="en-US" w:eastAsia="ru-RU"/>
        </w:rPr>
        <w:t>ROI</w:t>
      </w:r>
      <w:r w:rsidRPr="004454D5">
        <w:rPr>
          <w:rFonts w:cs="Times New Roman"/>
          <w:lang w:eastAsia="ru-RU"/>
        </w:rPr>
        <w:t>.</w:t>
      </w:r>
      <w:r w:rsidR="0078668F" w:rsidRPr="004454D5">
        <w:rPr>
          <w:rFonts w:cs="Times New Roman"/>
          <w:lang w:eastAsia="ru-RU"/>
        </w:rPr>
        <w:t xml:space="preserve"> Это </w:t>
      </w:r>
      <w:r w:rsidR="00B72146" w:rsidRPr="004454D5">
        <w:rPr>
          <w:rFonts w:cs="Times New Roman"/>
          <w:lang w:eastAsia="ru-RU"/>
        </w:rPr>
        <w:t>финансовый коэффициент, который помогает определить уровень доходности или убыточности бизнеса при сделанных в этот бизнес инвестиций. В данном случае компания тратит деньги на внедрение нового продукта, а коэффициент поможет определить насколько это вне</w:t>
      </w:r>
      <w:r w:rsidR="0078668F" w:rsidRPr="004454D5">
        <w:rPr>
          <w:rFonts w:cs="Times New Roman"/>
          <w:lang w:eastAsia="ru-RU"/>
        </w:rPr>
        <w:t>дрение может быть эффективным и </w:t>
      </w:r>
      <w:r w:rsidR="00B72146" w:rsidRPr="004454D5">
        <w:rPr>
          <w:rFonts w:cs="Times New Roman"/>
          <w:lang w:eastAsia="ru-RU"/>
        </w:rPr>
        <w:t>экономически обоснованным.</w:t>
      </w:r>
    </w:p>
    <w:p w:rsidR="00035719" w:rsidRPr="004454D5" w:rsidRDefault="00035719" w:rsidP="00035719">
      <w:pPr>
        <w:ind w:firstLine="851"/>
        <w:rPr>
          <w:rFonts w:cs="Times New Roman"/>
          <w:lang w:eastAsia="ru-RU"/>
        </w:rPr>
      </w:pPr>
      <w:r w:rsidRPr="004454D5">
        <w:rPr>
          <w:rFonts w:cs="Times New Roman"/>
          <w:lang w:eastAsia="ru-RU"/>
        </w:rPr>
        <w:t xml:space="preserve">Выделяют </w:t>
      </w:r>
      <w:r w:rsidR="00B72146" w:rsidRPr="004454D5">
        <w:rPr>
          <w:rFonts w:cs="Times New Roman"/>
          <w:lang w:eastAsia="ru-RU"/>
        </w:rPr>
        <w:t>некоторые методы</w:t>
      </w:r>
      <w:r w:rsidRPr="004454D5">
        <w:rPr>
          <w:rFonts w:cs="Times New Roman"/>
          <w:lang w:eastAsia="ru-RU"/>
        </w:rPr>
        <w:t xml:space="preserve"> расчета </w:t>
      </w:r>
      <w:r w:rsidRPr="004454D5">
        <w:rPr>
          <w:rFonts w:cs="Times New Roman"/>
          <w:lang w:val="en-US" w:eastAsia="ru-RU"/>
        </w:rPr>
        <w:t>ROI</w:t>
      </w:r>
      <w:r w:rsidR="007C04BB" w:rsidRPr="004454D5">
        <w:rPr>
          <w:rFonts w:cs="Times New Roman"/>
          <w:lang w:eastAsia="ru-RU"/>
        </w:rPr>
        <w:t>, а именно:</w:t>
      </w:r>
    </w:p>
    <w:p w:rsidR="007C04BB" w:rsidRPr="006D36C2" w:rsidRDefault="007C04BB" w:rsidP="00035719">
      <w:pPr>
        <w:ind w:firstLine="851"/>
        <w:rPr>
          <w:rFonts w:cs="Times New Roman"/>
          <w:i/>
          <w:lang w:eastAsia="ru-RU"/>
        </w:rPr>
      </w:pPr>
      <w:r w:rsidRPr="006D36C2">
        <w:rPr>
          <w:rFonts w:cs="Times New Roman"/>
          <w:i/>
          <w:lang w:eastAsia="ru-RU"/>
        </w:rPr>
        <w:t>Расчет по аналогии</w:t>
      </w:r>
    </w:p>
    <w:p w:rsidR="007C04BB" w:rsidRPr="004454D5" w:rsidRDefault="007C04BB" w:rsidP="00035719">
      <w:pPr>
        <w:ind w:firstLine="851"/>
        <w:rPr>
          <w:rFonts w:cs="Times New Roman"/>
          <w:lang w:eastAsia="ru-RU"/>
        </w:rPr>
      </w:pPr>
      <w:r w:rsidRPr="004454D5">
        <w:rPr>
          <w:rFonts w:cs="Times New Roman"/>
          <w:lang w:eastAsia="ru-RU"/>
        </w:rPr>
        <w:t>Для этого метода ищут уже реализо</w:t>
      </w:r>
      <w:r w:rsidR="003C53DA" w:rsidRPr="004454D5">
        <w:rPr>
          <w:rFonts w:cs="Times New Roman"/>
          <w:lang w:eastAsia="ru-RU"/>
        </w:rPr>
        <w:t>ванные проекты для компаний той </w:t>
      </w:r>
      <w:r w:rsidRPr="004454D5">
        <w:rPr>
          <w:rFonts w:cs="Times New Roman"/>
          <w:lang w:eastAsia="ru-RU"/>
        </w:rPr>
        <w:t>же отрасли. На их основе строят математическую модель, которую используют для последующих проектов. Модель имеет большой недостаток, так как в основном каждый проект носит уникальный характер то результат для многих из них может оказаться совсем не соответствующим действительности.</w:t>
      </w:r>
    </w:p>
    <w:p w:rsidR="007C04BB" w:rsidRPr="006D36C2" w:rsidRDefault="007C04BB" w:rsidP="00035719">
      <w:pPr>
        <w:ind w:firstLine="851"/>
        <w:rPr>
          <w:rFonts w:cs="Times New Roman"/>
          <w:i/>
          <w:lang w:eastAsia="ru-RU"/>
        </w:rPr>
      </w:pPr>
      <w:r w:rsidRPr="006D36C2">
        <w:rPr>
          <w:rFonts w:cs="Times New Roman"/>
          <w:i/>
          <w:lang w:eastAsia="ru-RU"/>
        </w:rPr>
        <w:t>Снижение издержек</w:t>
      </w:r>
    </w:p>
    <w:p w:rsidR="007C04BB" w:rsidRPr="004454D5" w:rsidRDefault="007C04BB" w:rsidP="00035719">
      <w:pPr>
        <w:ind w:firstLine="851"/>
        <w:rPr>
          <w:rFonts w:cs="Times New Roman"/>
          <w:lang w:eastAsia="ru-RU"/>
        </w:rPr>
      </w:pPr>
      <w:r w:rsidRPr="004454D5">
        <w:rPr>
          <w:rFonts w:cs="Times New Roman"/>
          <w:lang w:eastAsia="ru-RU"/>
        </w:rPr>
        <w:t xml:space="preserve">Перед тем как приступить к проекту </w:t>
      </w:r>
      <w:r w:rsidR="003C53DA" w:rsidRPr="004454D5">
        <w:rPr>
          <w:rFonts w:cs="Times New Roman"/>
          <w:lang w:eastAsia="ru-RU"/>
        </w:rPr>
        <w:t>выделяются все</w:t>
      </w:r>
      <w:r w:rsidRPr="004454D5">
        <w:rPr>
          <w:rFonts w:cs="Times New Roman"/>
          <w:lang w:eastAsia="ru-RU"/>
        </w:rPr>
        <w:t xml:space="preserve"> операции, которых коснутся изменения. Далее определяются трудозатраты и</w:t>
      </w:r>
      <w:r w:rsidR="003C53DA" w:rsidRPr="004454D5">
        <w:rPr>
          <w:rFonts w:cs="Times New Roman"/>
          <w:lang w:eastAsia="ru-RU"/>
        </w:rPr>
        <w:t> </w:t>
      </w:r>
      <w:r w:rsidRPr="004454D5">
        <w:rPr>
          <w:rFonts w:cs="Times New Roman"/>
          <w:lang w:eastAsia="ru-RU"/>
        </w:rPr>
        <w:t>оценива</w:t>
      </w:r>
      <w:r w:rsidR="003C53DA" w:rsidRPr="004454D5">
        <w:rPr>
          <w:rFonts w:cs="Times New Roman"/>
          <w:lang w:eastAsia="ru-RU"/>
        </w:rPr>
        <w:t>ется их снижение после внедрения</w:t>
      </w:r>
      <w:r w:rsidRPr="004454D5">
        <w:rPr>
          <w:rFonts w:cs="Times New Roman"/>
          <w:lang w:eastAsia="ru-RU"/>
        </w:rPr>
        <w:t>. Полученные результаты умножаются на ставку работника, кото</w:t>
      </w:r>
      <w:r w:rsidR="003C53DA" w:rsidRPr="004454D5">
        <w:rPr>
          <w:rFonts w:cs="Times New Roman"/>
          <w:lang w:eastAsia="ru-RU"/>
        </w:rPr>
        <w:t>рый выполняет данную операцию и </w:t>
      </w:r>
      <w:r w:rsidRPr="004454D5">
        <w:rPr>
          <w:rFonts w:cs="Times New Roman"/>
          <w:lang w:eastAsia="ru-RU"/>
        </w:rPr>
        <w:t>принимаются в качестве оценки эффективности внедряемого продукта.</w:t>
      </w:r>
    </w:p>
    <w:p w:rsidR="003C53DA" w:rsidRDefault="00F77DC8" w:rsidP="003C53DA">
      <w:pPr>
        <w:ind w:firstLine="851"/>
        <w:rPr>
          <w:rFonts w:cs="Times New Roman"/>
          <w:lang w:eastAsia="ru-RU"/>
        </w:rPr>
      </w:pPr>
      <w:r w:rsidRPr="004454D5">
        <w:rPr>
          <w:rFonts w:cs="Times New Roman"/>
          <w:lang w:eastAsia="ru-RU"/>
        </w:rPr>
        <w:lastRenderedPageBreak/>
        <w:t>Последний метод разделяют на два</w:t>
      </w:r>
      <w:r w:rsidR="003C53DA" w:rsidRPr="004454D5">
        <w:rPr>
          <w:rFonts w:cs="Times New Roman"/>
          <w:lang w:eastAsia="ru-RU"/>
        </w:rPr>
        <w:t xml:space="preserve"> вида</w:t>
      </w:r>
      <w:r w:rsidRPr="004454D5">
        <w:rPr>
          <w:rFonts w:cs="Times New Roman"/>
          <w:lang w:eastAsia="ru-RU"/>
        </w:rPr>
        <w:t>:</w:t>
      </w:r>
      <w:r w:rsidR="003C53DA" w:rsidRPr="004454D5">
        <w:rPr>
          <w:rFonts w:cs="Times New Roman"/>
          <w:lang w:eastAsia="ru-RU"/>
        </w:rPr>
        <w:t xml:space="preserve"> статистический и глубокий. Статистический метод предполагает, что все оценки производятся, основываясь на статистические показатели: оцениваются уже завершенные проекты, создается собственная база, которую используют при расчете эффективности новых проектов. Глубокий метод предполагает анализ текущих процессов компании, что обеспечивает большую точность, так как базируется на реальных показателях конкретной рассматриваемой компании.</w:t>
      </w:r>
    </w:p>
    <w:p w:rsidR="00394141" w:rsidRPr="004454D5" w:rsidRDefault="00394141" w:rsidP="00943C20">
      <w:pPr>
        <w:ind w:firstLine="851"/>
        <w:rPr>
          <w:rFonts w:cs="Times New Roman"/>
          <w:lang w:eastAsia="ru-RU"/>
        </w:rPr>
      </w:pPr>
      <w:r>
        <w:rPr>
          <w:rFonts w:cs="Times New Roman"/>
          <w:lang w:eastAsia="ru-RU"/>
        </w:rPr>
        <w:t xml:space="preserve">Для расчета коэффициента </w:t>
      </w:r>
      <w:r>
        <w:rPr>
          <w:rFonts w:cs="Times New Roman"/>
          <w:lang w:val="en-US" w:eastAsia="ru-RU"/>
        </w:rPr>
        <w:t>ROI</w:t>
      </w:r>
      <w:r w:rsidRPr="00406181">
        <w:rPr>
          <w:rFonts w:cs="Times New Roman"/>
          <w:lang w:eastAsia="ru-RU"/>
        </w:rPr>
        <w:t xml:space="preserve"> </w:t>
      </w:r>
      <w:r>
        <w:rPr>
          <w:rFonts w:cs="Times New Roman"/>
          <w:lang w:eastAsia="ru-RU"/>
        </w:rPr>
        <w:t xml:space="preserve">используется следующая формула: </w:t>
      </w:r>
      <w:r>
        <w:rPr>
          <w:rFonts w:cs="Times New Roman"/>
          <w:i/>
          <w:lang w:eastAsia="ru-RU"/>
        </w:rPr>
        <w:t>ROI = эффект от внедрения</w:t>
      </w:r>
      <w:r w:rsidRPr="002861ED">
        <w:rPr>
          <w:rFonts w:cs="Times New Roman"/>
          <w:i/>
          <w:lang w:eastAsia="ru-RU"/>
        </w:rPr>
        <w:t xml:space="preserve"> / </w:t>
      </w:r>
      <w:r>
        <w:rPr>
          <w:rFonts w:cs="Times New Roman"/>
          <w:i/>
          <w:lang w:eastAsia="ru-RU"/>
        </w:rPr>
        <w:t>сумма затрат</w:t>
      </w:r>
      <w:r>
        <w:rPr>
          <w:rFonts w:cs="Times New Roman"/>
          <w:lang w:eastAsia="ru-RU"/>
        </w:rPr>
        <w:t>.</w:t>
      </w:r>
      <w:r w:rsidRPr="00406181">
        <w:rPr>
          <w:rFonts w:cs="Times New Roman"/>
          <w:lang w:eastAsia="ru-RU"/>
        </w:rPr>
        <w:t xml:space="preserve"> </w:t>
      </w:r>
      <w:r w:rsidR="00943C20">
        <w:rPr>
          <w:rFonts w:cs="Times New Roman"/>
          <w:lang w:eastAsia="ru-RU"/>
        </w:rPr>
        <w:t>Чтобы определить значение</w:t>
      </w:r>
      <w:r>
        <w:rPr>
          <w:rFonts w:cs="Times New Roman"/>
          <w:lang w:eastAsia="ru-RU"/>
        </w:rPr>
        <w:t xml:space="preserve"> коэффициента методом снижения издержек необходимо рассчитать затраты на внедрение</w:t>
      </w:r>
      <w:r w:rsidR="00943C20">
        <w:rPr>
          <w:rFonts w:cs="Times New Roman"/>
          <w:lang w:eastAsia="ru-RU"/>
        </w:rPr>
        <w:t xml:space="preserve"> и использование</w:t>
      </w:r>
      <w:r>
        <w:rPr>
          <w:rFonts w:cs="Times New Roman"/>
          <w:lang w:eastAsia="ru-RU"/>
        </w:rPr>
        <w:t xml:space="preserve"> продукта, </w:t>
      </w:r>
      <w:r w:rsidR="00943C20">
        <w:rPr>
          <w:rFonts w:cs="Times New Roman"/>
          <w:lang w:eastAsia="ru-RU"/>
        </w:rPr>
        <w:t>выделить основные операции, выполнение которых будет оптимизировано с помощью внедряемого продукта и рассчитать их стоимость без учета внедрения.</w:t>
      </w:r>
    </w:p>
    <w:p w:rsidR="003C53DA" w:rsidRPr="004454D5" w:rsidRDefault="00995465" w:rsidP="003C53DA">
      <w:pPr>
        <w:ind w:firstLine="851"/>
        <w:rPr>
          <w:rFonts w:cs="Times New Roman"/>
          <w:lang w:eastAsia="ru-RU"/>
        </w:rPr>
      </w:pPr>
      <w:r w:rsidRPr="004454D5">
        <w:rPr>
          <w:rFonts w:cs="Times New Roman"/>
          <w:lang w:eastAsia="ru-RU"/>
        </w:rPr>
        <w:t xml:space="preserve">Для расчета затрат на внедрение программного продукта </w:t>
      </w:r>
      <w:r w:rsidRPr="004454D5">
        <w:rPr>
          <w:rFonts w:cs="Times New Roman"/>
          <w:lang w:val="en-US" w:eastAsia="ru-RU"/>
        </w:rPr>
        <w:t>Tableau</w:t>
      </w:r>
      <w:r w:rsidRPr="004454D5">
        <w:rPr>
          <w:rFonts w:cs="Times New Roman"/>
          <w:lang w:eastAsia="ru-RU"/>
        </w:rPr>
        <w:t xml:space="preserve"> </w:t>
      </w:r>
      <w:r w:rsidR="008B3D56" w:rsidRPr="004454D5">
        <w:rPr>
          <w:rFonts w:cs="Times New Roman"/>
          <w:lang w:eastAsia="ru-RU"/>
        </w:rPr>
        <w:t>для </w:t>
      </w:r>
      <w:r w:rsidRPr="004454D5">
        <w:rPr>
          <w:rFonts w:cs="Times New Roman"/>
          <w:lang w:eastAsia="ru-RU"/>
        </w:rPr>
        <w:t xml:space="preserve">компании </w:t>
      </w:r>
      <w:r w:rsidRPr="004454D5">
        <w:rPr>
          <w:rFonts w:cs="Times New Roman"/>
          <w:lang w:val="en-US" w:eastAsia="ru-RU"/>
        </w:rPr>
        <w:t>OOO </w:t>
      </w:r>
      <w:r w:rsidRPr="004454D5">
        <w:rPr>
          <w:rFonts w:cs="Times New Roman"/>
          <w:lang w:eastAsia="ru-RU"/>
        </w:rPr>
        <w:t xml:space="preserve">СК «Автотранс» определим все составляющие. </w:t>
      </w:r>
      <w:r w:rsidR="008B3D56" w:rsidRPr="004454D5">
        <w:rPr>
          <w:rFonts w:cs="Times New Roman"/>
        </w:rPr>
        <w:t>В перечень</w:t>
      </w:r>
      <w:r w:rsidR="008B3D56" w:rsidRPr="004454D5">
        <w:rPr>
          <w:rFonts w:cs="Times New Roman"/>
          <w:lang w:eastAsia="ru-RU"/>
        </w:rPr>
        <w:t xml:space="preserve"> затрат входят: затраты на приобретение технических средств и самого программного продукта, затраты на внедрение и затраты на сопровождение.</w:t>
      </w:r>
      <w:r w:rsidR="008B3D56" w:rsidRPr="004454D5">
        <w:rPr>
          <w:rFonts w:cs="Times New Roman"/>
          <w:color w:val="000000"/>
          <w:sz w:val="27"/>
          <w:szCs w:val="27"/>
          <w:shd w:val="clear" w:color="auto" w:fill="FFFFFF"/>
        </w:rPr>
        <w:t xml:space="preserve"> </w:t>
      </w:r>
      <w:r w:rsidRPr="004454D5">
        <w:rPr>
          <w:rFonts w:cs="Times New Roman"/>
          <w:lang w:eastAsia="ru-RU"/>
        </w:rPr>
        <w:t>Прежде всего необходимо нанять нового сотрудника – бизнес-аналитика, который будет работать в данной системе и производить анализ данных. Учитывая специфику и размер компании, одного бизнес-аналитика будет достаточно</w:t>
      </w:r>
      <w:r w:rsidR="00190044" w:rsidRPr="004454D5">
        <w:rPr>
          <w:rFonts w:cs="Times New Roman"/>
          <w:lang w:eastAsia="ru-RU"/>
        </w:rPr>
        <w:t xml:space="preserve"> (лицензия на одного пользователя)</w:t>
      </w:r>
      <w:r w:rsidRPr="004454D5">
        <w:rPr>
          <w:rFonts w:cs="Times New Roman"/>
          <w:lang w:eastAsia="ru-RU"/>
        </w:rPr>
        <w:t xml:space="preserve">. </w:t>
      </w:r>
      <w:r w:rsidR="00190044" w:rsidRPr="004454D5">
        <w:rPr>
          <w:rFonts w:cs="Times New Roman"/>
          <w:lang w:eastAsia="ru-RU"/>
        </w:rPr>
        <w:t>Результаты работы бизнес-аналитика необходимы руководителю компании, поэтому помимо одной лицензии продукта необходима просмотро</w:t>
      </w:r>
      <w:r w:rsidR="008B3D56" w:rsidRPr="004454D5">
        <w:rPr>
          <w:rFonts w:cs="Times New Roman"/>
          <w:lang w:eastAsia="ru-RU"/>
        </w:rPr>
        <w:t>вая версия для руководства. При </w:t>
      </w:r>
      <w:r w:rsidR="00190044" w:rsidRPr="004454D5">
        <w:rPr>
          <w:rFonts w:cs="Times New Roman"/>
          <w:lang w:eastAsia="ru-RU"/>
        </w:rPr>
        <w:t xml:space="preserve">внедрении системы нужно обеспечить интеграцию данных </w:t>
      </w:r>
      <w:r w:rsidR="00190044" w:rsidRPr="004454D5">
        <w:rPr>
          <w:rFonts w:cs="Times New Roman"/>
          <w:lang w:val="en-US" w:eastAsia="ru-RU"/>
        </w:rPr>
        <w:t>Tableau</w:t>
      </w:r>
      <w:r w:rsidR="00190044" w:rsidRPr="004454D5">
        <w:rPr>
          <w:rFonts w:cs="Times New Roman"/>
          <w:lang w:eastAsia="ru-RU"/>
        </w:rPr>
        <w:t xml:space="preserve"> и</w:t>
      </w:r>
      <w:r w:rsidR="008B3D56" w:rsidRPr="004454D5">
        <w:rPr>
          <w:rFonts w:cs="Times New Roman"/>
          <w:lang w:eastAsia="ru-RU"/>
        </w:rPr>
        <w:t> </w:t>
      </w:r>
      <w:r w:rsidR="00190044" w:rsidRPr="004454D5">
        <w:rPr>
          <w:rFonts w:cs="Times New Roman"/>
          <w:lang w:eastAsia="ru-RU"/>
        </w:rPr>
        <w:t>1</w:t>
      </w:r>
      <w:r w:rsidR="00190044" w:rsidRPr="004454D5">
        <w:rPr>
          <w:rFonts w:cs="Times New Roman"/>
          <w:lang w:val="en-US" w:eastAsia="ru-RU"/>
        </w:rPr>
        <w:t>C</w:t>
      </w:r>
      <w:r w:rsidR="008B3D56" w:rsidRPr="004454D5">
        <w:rPr>
          <w:rFonts w:cs="Times New Roman"/>
          <w:lang w:eastAsia="ru-RU"/>
        </w:rPr>
        <w:t>, программы, в </w:t>
      </w:r>
      <w:r w:rsidR="00190044" w:rsidRPr="004454D5">
        <w:rPr>
          <w:rFonts w:cs="Times New Roman"/>
          <w:lang w:eastAsia="ru-RU"/>
        </w:rPr>
        <w:t>которой ведется вся отчетность компании, для обеспечения доступа к данным</w:t>
      </w:r>
      <w:r w:rsidR="0078668F" w:rsidRPr="004454D5">
        <w:rPr>
          <w:rFonts w:cs="Times New Roman"/>
          <w:lang w:eastAsia="ru-RU"/>
        </w:rPr>
        <w:t>.</w:t>
      </w:r>
      <w:r w:rsidR="004265AB" w:rsidRPr="004454D5">
        <w:rPr>
          <w:rFonts w:cs="Times New Roman"/>
          <w:lang w:eastAsia="ru-RU"/>
        </w:rPr>
        <w:t xml:space="preserve"> В Та</w:t>
      </w:r>
      <w:r w:rsidR="004265AB" w:rsidRPr="000B4975">
        <w:rPr>
          <w:rFonts w:cs="Times New Roman"/>
          <w:lang w:eastAsia="ru-RU"/>
        </w:rPr>
        <w:t>блице</w:t>
      </w:r>
      <w:r w:rsidR="000B4975">
        <w:rPr>
          <w:rFonts w:cs="Times New Roman"/>
          <w:lang w:eastAsia="ru-RU"/>
        </w:rPr>
        <w:t xml:space="preserve"> 12</w:t>
      </w:r>
      <w:r w:rsidR="004265AB" w:rsidRPr="004454D5">
        <w:rPr>
          <w:rFonts w:cs="Times New Roman"/>
          <w:lang w:eastAsia="ru-RU"/>
        </w:rPr>
        <w:t xml:space="preserve"> представлена оценка затрат.</w:t>
      </w:r>
    </w:p>
    <w:p w:rsidR="004265AB" w:rsidRPr="004454D5" w:rsidRDefault="004265AB" w:rsidP="004265AB">
      <w:pPr>
        <w:pStyle w:val="af"/>
        <w:keepNext/>
        <w:rPr>
          <w:rFonts w:cs="Times New Roman"/>
          <w:color w:val="auto"/>
          <w:sz w:val="24"/>
          <w:szCs w:val="24"/>
        </w:rPr>
      </w:pPr>
      <w:r w:rsidRPr="004454D5">
        <w:rPr>
          <w:rFonts w:cs="Times New Roman"/>
          <w:color w:val="auto"/>
          <w:sz w:val="24"/>
          <w:szCs w:val="24"/>
        </w:rPr>
        <w:t xml:space="preserve">Таблица </w:t>
      </w:r>
      <w:r w:rsidRPr="004454D5">
        <w:rPr>
          <w:rFonts w:cs="Times New Roman"/>
          <w:color w:val="auto"/>
          <w:sz w:val="24"/>
          <w:szCs w:val="24"/>
        </w:rPr>
        <w:fldChar w:fldCharType="begin"/>
      </w:r>
      <w:r w:rsidRPr="004454D5">
        <w:rPr>
          <w:rFonts w:cs="Times New Roman"/>
          <w:color w:val="auto"/>
          <w:sz w:val="24"/>
          <w:szCs w:val="24"/>
        </w:rPr>
        <w:instrText xml:space="preserve"> SEQ Таблица \* ARABIC </w:instrText>
      </w:r>
      <w:r w:rsidRPr="004454D5">
        <w:rPr>
          <w:rFonts w:cs="Times New Roman"/>
          <w:color w:val="auto"/>
          <w:sz w:val="24"/>
          <w:szCs w:val="24"/>
        </w:rPr>
        <w:fldChar w:fldCharType="separate"/>
      </w:r>
      <w:r w:rsidR="001C445C">
        <w:rPr>
          <w:rFonts w:cs="Times New Roman"/>
          <w:noProof/>
          <w:color w:val="auto"/>
          <w:sz w:val="24"/>
          <w:szCs w:val="24"/>
        </w:rPr>
        <w:t>12</w:t>
      </w:r>
      <w:r w:rsidRPr="004454D5">
        <w:rPr>
          <w:rFonts w:cs="Times New Roman"/>
          <w:color w:val="auto"/>
          <w:sz w:val="24"/>
          <w:szCs w:val="24"/>
        </w:rPr>
        <w:fldChar w:fldCharType="end"/>
      </w:r>
      <w:r w:rsidRPr="004454D5">
        <w:rPr>
          <w:rFonts w:cs="Times New Roman"/>
          <w:color w:val="auto"/>
          <w:sz w:val="24"/>
          <w:szCs w:val="24"/>
        </w:rPr>
        <w:t xml:space="preserve"> - Оценка затрат на внедрение</w:t>
      </w:r>
    </w:p>
    <w:tbl>
      <w:tblPr>
        <w:tblStyle w:val="12"/>
        <w:tblW w:w="9266" w:type="dxa"/>
        <w:tblLook w:val="04A0" w:firstRow="1" w:lastRow="0" w:firstColumn="1" w:lastColumn="0" w:noHBand="0" w:noVBand="1"/>
      </w:tblPr>
      <w:tblGrid>
        <w:gridCol w:w="4218"/>
        <w:gridCol w:w="3148"/>
        <w:gridCol w:w="1900"/>
      </w:tblGrid>
      <w:tr w:rsidR="004265AB" w:rsidRPr="004454D5" w:rsidTr="00F663B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noWrap/>
            <w:hideMark/>
          </w:tcPr>
          <w:p w:rsidR="004265AB" w:rsidRPr="004454D5" w:rsidRDefault="004265AB" w:rsidP="004265AB">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Статья затрат</w:t>
            </w:r>
          </w:p>
        </w:tc>
        <w:tc>
          <w:tcPr>
            <w:tcW w:w="3148" w:type="dxa"/>
            <w:noWrap/>
            <w:hideMark/>
          </w:tcPr>
          <w:p w:rsidR="004265AB" w:rsidRPr="004454D5" w:rsidRDefault="004265AB" w:rsidP="004265AB">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Стоимость/месяц</w:t>
            </w:r>
          </w:p>
        </w:tc>
        <w:tc>
          <w:tcPr>
            <w:tcW w:w="1900" w:type="dxa"/>
            <w:noWrap/>
            <w:hideMark/>
          </w:tcPr>
          <w:p w:rsidR="004265AB" w:rsidRPr="004454D5" w:rsidRDefault="004265AB" w:rsidP="004265AB">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Стоимость/Год</w:t>
            </w:r>
          </w:p>
        </w:tc>
      </w:tr>
      <w:tr w:rsidR="004265AB" w:rsidRPr="004454D5" w:rsidTr="00F663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noWrap/>
            <w:hideMark/>
          </w:tcPr>
          <w:p w:rsidR="004265AB" w:rsidRPr="004454D5" w:rsidRDefault="004265AB" w:rsidP="004265AB">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Заработная плата бизнес-аналитика</w:t>
            </w:r>
          </w:p>
        </w:tc>
        <w:tc>
          <w:tcPr>
            <w:tcW w:w="3148" w:type="dxa"/>
            <w:noWrap/>
            <w:hideMark/>
          </w:tcPr>
          <w:p w:rsidR="004265AB" w:rsidRPr="004454D5" w:rsidRDefault="004265AB" w:rsidP="004265AB">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6"/>
                <w:szCs w:val="26"/>
                <w:lang w:eastAsia="ru-RU"/>
              </w:rPr>
            </w:pPr>
            <w:r w:rsidRPr="004454D5">
              <w:rPr>
                <w:rFonts w:eastAsia="Times New Roman" w:cs="Times New Roman"/>
                <w:bCs/>
                <w:color w:val="000000"/>
                <w:sz w:val="26"/>
                <w:szCs w:val="26"/>
                <w:lang w:eastAsia="ru-RU"/>
              </w:rPr>
              <w:t>35 000 ₽</w:t>
            </w:r>
          </w:p>
        </w:tc>
        <w:tc>
          <w:tcPr>
            <w:tcW w:w="1900" w:type="dxa"/>
            <w:noWrap/>
            <w:hideMark/>
          </w:tcPr>
          <w:p w:rsidR="004265AB" w:rsidRPr="004454D5" w:rsidRDefault="004265AB" w:rsidP="004265AB">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6"/>
                <w:szCs w:val="26"/>
                <w:lang w:eastAsia="ru-RU"/>
              </w:rPr>
            </w:pPr>
            <w:r w:rsidRPr="004454D5">
              <w:rPr>
                <w:rFonts w:eastAsia="Times New Roman" w:cs="Times New Roman"/>
                <w:bCs/>
                <w:color w:val="000000"/>
                <w:sz w:val="26"/>
                <w:szCs w:val="26"/>
                <w:lang w:eastAsia="ru-RU"/>
              </w:rPr>
              <w:t>420 000 ₽</w:t>
            </w:r>
          </w:p>
        </w:tc>
      </w:tr>
      <w:tr w:rsidR="004265AB" w:rsidRPr="004454D5" w:rsidTr="00F663B8">
        <w:trPr>
          <w:trHeight w:val="288"/>
        </w:trPr>
        <w:tc>
          <w:tcPr>
            <w:cnfStyle w:val="001000000000" w:firstRow="0" w:lastRow="0" w:firstColumn="1" w:lastColumn="0" w:oddVBand="0" w:evenVBand="0" w:oddHBand="0" w:evenHBand="0" w:firstRowFirstColumn="0" w:firstRowLastColumn="0" w:lastRowFirstColumn="0" w:lastRowLastColumn="0"/>
            <w:tcW w:w="4218" w:type="dxa"/>
            <w:noWrap/>
            <w:hideMark/>
          </w:tcPr>
          <w:p w:rsidR="004265AB" w:rsidRPr="004454D5" w:rsidRDefault="004265AB" w:rsidP="004265AB">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Tableau Desktop</w:t>
            </w:r>
          </w:p>
        </w:tc>
        <w:tc>
          <w:tcPr>
            <w:tcW w:w="3148" w:type="dxa"/>
            <w:noWrap/>
            <w:hideMark/>
          </w:tcPr>
          <w:p w:rsidR="004265AB" w:rsidRPr="004454D5" w:rsidRDefault="004265AB" w:rsidP="004265AB">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6"/>
                <w:szCs w:val="26"/>
                <w:lang w:eastAsia="ru-RU"/>
              </w:rPr>
            </w:pPr>
            <w:r w:rsidRPr="004454D5">
              <w:rPr>
                <w:rFonts w:eastAsia="Times New Roman" w:cs="Times New Roman"/>
                <w:bCs/>
                <w:color w:val="000000"/>
                <w:sz w:val="26"/>
                <w:szCs w:val="26"/>
                <w:lang w:eastAsia="ru-RU"/>
              </w:rPr>
              <w:t>4 081 ₽</w:t>
            </w:r>
          </w:p>
        </w:tc>
        <w:tc>
          <w:tcPr>
            <w:tcW w:w="1900" w:type="dxa"/>
            <w:noWrap/>
            <w:hideMark/>
          </w:tcPr>
          <w:p w:rsidR="004265AB" w:rsidRPr="004454D5" w:rsidRDefault="004265AB" w:rsidP="004265AB">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6"/>
                <w:szCs w:val="26"/>
                <w:lang w:eastAsia="ru-RU"/>
              </w:rPr>
            </w:pPr>
            <w:r w:rsidRPr="004454D5">
              <w:rPr>
                <w:rFonts w:eastAsia="Times New Roman" w:cs="Times New Roman"/>
                <w:bCs/>
                <w:color w:val="000000"/>
                <w:sz w:val="26"/>
                <w:szCs w:val="26"/>
                <w:lang w:eastAsia="ru-RU"/>
              </w:rPr>
              <w:t>48 972 ₽</w:t>
            </w:r>
          </w:p>
        </w:tc>
      </w:tr>
      <w:tr w:rsidR="004265AB" w:rsidRPr="004454D5" w:rsidTr="00F663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noWrap/>
            <w:hideMark/>
          </w:tcPr>
          <w:p w:rsidR="004265AB" w:rsidRPr="004454D5" w:rsidRDefault="004265AB" w:rsidP="004265AB">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Tableau Server</w:t>
            </w:r>
          </w:p>
        </w:tc>
        <w:tc>
          <w:tcPr>
            <w:tcW w:w="3148" w:type="dxa"/>
            <w:noWrap/>
            <w:hideMark/>
          </w:tcPr>
          <w:p w:rsidR="004265AB" w:rsidRPr="004454D5" w:rsidRDefault="004265AB" w:rsidP="004265AB">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6"/>
                <w:szCs w:val="26"/>
                <w:lang w:eastAsia="ru-RU"/>
              </w:rPr>
            </w:pPr>
            <w:r w:rsidRPr="004454D5">
              <w:rPr>
                <w:rFonts w:eastAsia="Times New Roman" w:cs="Times New Roman"/>
                <w:bCs/>
                <w:color w:val="000000"/>
                <w:sz w:val="26"/>
                <w:szCs w:val="26"/>
                <w:lang w:eastAsia="ru-RU"/>
              </w:rPr>
              <w:t>2 041 ₽</w:t>
            </w:r>
          </w:p>
        </w:tc>
        <w:tc>
          <w:tcPr>
            <w:tcW w:w="1900" w:type="dxa"/>
            <w:noWrap/>
            <w:hideMark/>
          </w:tcPr>
          <w:p w:rsidR="004265AB" w:rsidRPr="004454D5" w:rsidRDefault="004265AB" w:rsidP="004265AB">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6"/>
                <w:szCs w:val="26"/>
                <w:lang w:eastAsia="ru-RU"/>
              </w:rPr>
            </w:pPr>
            <w:r w:rsidRPr="004454D5">
              <w:rPr>
                <w:rFonts w:eastAsia="Times New Roman" w:cs="Times New Roman"/>
                <w:bCs/>
                <w:color w:val="000000"/>
                <w:sz w:val="26"/>
                <w:szCs w:val="26"/>
                <w:lang w:eastAsia="ru-RU"/>
              </w:rPr>
              <w:t>24 486 ₽</w:t>
            </w:r>
          </w:p>
        </w:tc>
      </w:tr>
      <w:tr w:rsidR="00F663B8" w:rsidRPr="004454D5" w:rsidTr="00F663B8">
        <w:trPr>
          <w:trHeight w:val="288"/>
        </w:trPr>
        <w:tc>
          <w:tcPr>
            <w:cnfStyle w:val="001000000000" w:firstRow="0" w:lastRow="0" w:firstColumn="1" w:lastColumn="0" w:oddVBand="0" w:evenVBand="0" w:oddHBand="0" w:evenHBand="0" w:firstRowFirstColumn="0" w:firstRowLastColumn="0" w:lastRowFirstColumn="0" w:lastRowLastColumn="0"/>
            <w:tcW w:w="4218" w:type="dxa"/>
            <w:noWrap/>
            <w:hideMark/>
          </w:tcPr>
          <w:p w:rsidR="00F663B8" w:rsidRPr="004454D5" w:rsidRDefault="00F663B8" w:rsidP="004265AB">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lastRenderedPageBreak/>
              <w:t>Обустройство рабочего места</w:t>
            </w:r>
          </w:p>
        </w:tc>
        <w:tc>
          <w:tcPr>
            <w:tcW w:w="5048" w:type="dxa"/>
            <w:gridSpan w:val="2"/>
            <w:noWrap/>
          </w:tcPr>
          <w:p w:rsidR="00F663B8" w:rsidRPr="004454D5" w:rsidRDefault="00F663B8" w:rsidP="00F663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6"/>
                <w:szCs w:val="26"/>
                <w:lang w:eastAsia="ru-RU"/>
              </w:rPr>
            </w:pPr>
            <w:r w:rsidRPr="004454D5">
              <w:rPr>
                <w:rFonts w:eastAsia="Times New Roman" w:cs="Times New Roman"/>
                <w:bCs/>
                <w:color w:val="000000"/>
                <w:sz w:val="26"/>
                <w:szCs w:val="26"/>
                <w:lang w:eastAsia="ru-RU"/>
              </w:rPr>
              <w:t>50 000 ₽</w:t>
            </w:r>
          </w:p>
        </w:tc>
      </w:tr>
      <w:tr w:rsidR="00F663B8" w:rsidRPr="004454D5" w:rsidTr="009017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noWrap/>
            <w:hideMark/>
          </w:tcPr>
          <w:p w:rsidR="00F663B8" w:rsidRPr="004454D5" w:rsidRDefault="00F663B8" w:rsidP="004265AB">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Первоначальная установка</w:t>
            </w:r>
          </w:p>
        </w:tc>
        <w:tc>
          <w:tcPr>
            <w:tcW w:w="5048" w:type="dxa"/>
            <w:gridSpan w:val="2"/>
            <w:noWrap/>
          </w:tcPr>
          <w:p w:rsidR="00F663B8" w:rsidRPr="004454D5" w:rsidRDefault="00F663B8" w:rsidP="00F663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6"/>
                <w:szCs w:val="26"/>
                <w:lang w:eastAsia="ru-RU"/>
              </w:rPr>
            </w:pPr>
            <w:r>
              <w:rPr>
                <w:rFonts w:eastAsia="Times New Roman" w:cs="Times New Roman"/>
                <w:bCs/>
                <w:color w:val="000000"/>
                <w:sz w:val="26"/>
                <w:szCs w:val="26"/>
                <w:lang w:eastAsia="ru-RU"/>
              </w:rPr>
              <w:t>20 </w:t>
            </w:r>
            <w:r w:rsidRPr="004454D5">
              <w:rPr>
                <w:rFonts w:eastAsia="Times New Roman" w:cs="Times New Roman"/>
                <w:bCs/>
                <w:color w:val="000000"/>
                <w:sz w:val="26"/>
                <w:szCs w:val="26"/>
                <w:lang w:eastAsia="ru-RU"/>
              </w:rPr>
              <w:t>000 ₽</w:t>
            </w:r>
          </w:p>
        </w:tc>
      </w:tr>
      <w:tr w:rsidR="000322BE" w:rsidRPr="004454D5" w:rsidTr="00F663B8">
        <w:trPr>
          <w:trHeight w:val="288"/>
        </w:trPr>
        <w:tc>
          <w:tcPr>
            <w:cnfStyle w:val="001000000000" w:firstRow="0" w:lastRow="0" w:firstColumn="1" w:lastColumn="0" w:oddVBand="0" w:evenVBand="0" w:oddHBand="0" w:evenHBand="0" w:firstRowFirstColumn="0" w:firstRowLastColumn="0" w:lastRowFirstColumn="0" w:lastRowLastColumn="0"/>
            <w:tcW w:w="4218" w:type="dxa"/>
            <w:noWrap/>
          </w:tcPr>
          <w:p w:rsidR="000322BE" w:rsidRPr="004454D5" w:rsidRDefault="000322BE" w:rsidP="000322BE">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Стоимость поддержки</w:t>
            </w:r>
          </w:p>
        </w:tc>
        <w:tc>
          <w:tcPr>
            <w:tcW w:w="3148" w:type="dxa"/>
            <w:noWrap/>
          </w:tcPr>
          <w:p w:rsidR="000322BE" w:rsidRPr="004454D5" w:rsidRDefault="000322BE" w:rsidP="000322B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6"/>
                <w:szCs w:val="26"/>
                <w:lang w:eastAsia="ru-RU"/>
              </w:rPr>
            </w:pPr>
            <w:r>
              <w:rPr>
                <w:rFonts w:eastAsia="Times New Roman" w:cs="Times New Roman"/>
                <w:color w:val="000000"/>
                <w:sz w:val="26"/>
                <w:szCs w:val="26"/>
                <w:lang w:eastAsia="ru-RU"/>
              </w:rPr>
              <w:t xml:space="preserve">1 </w:t>
            </w:r>
            <w:r w:rsidRPr="004454D5">
              <w:rPr>
                <w:rFonts w:eastAsia="Times New Roman" w:cs="Times New Roman"/>
                <w:bCs/>
                <w:color w:val="000000"/>
                <w:sz w:val="26"/>
                <w:szCs w:val="26"/>
                <w:lang w:eastAsia="ru-RU"/>
              </w:rPr>
              <w:t>000 ₽</w:t>
            </w:r>
            <w:r>
              <w:rPr>
                <w:rFonts w:eastAsia="Times New Roman" w:cs="Times New Roman"/>
                <w:bCs/>
                <w:color w:val="000000"/>
                <w:sz w:val="26"/>
                <w:szCs w:val="26"/>
                <w:lang w:eastAsia="ru-RU"/>
              </w:rPr>
              <w:t xml:space="preserve"> (</w:t>
            </w:r>
            <w:r w:rsidRPr="004454D5">
              <w:rPr>
                <w:rFonts w:eastAsia="Times New Roman" w:cs="Times New Roman"/>
                <w:color w:val="000000"/>
                <w:sz w:val="26"/>
                <w:szCs w:val="26"/>
                <w:lang w:eastAsia="ru-RU"/>
              </w:rPr>
              <w:t>30% рабочего времени программиста</w:t>
            </w:r>
            <w:r>
              <w:rPr>
                <w:rFonts w:eastAsia="Times New Roman" w:cs="Times New Roman"/>
                <w:color w:val="000000"/>
                <w:sz w:val="26"/>
                <w:szCs w:val="26"/>
                <w:lang w:eastAsia="ru-RU"/>
              </w:rPr>
              <w:t>)</w:t>
            </w:r>
          </w:p>
        </w:tc>
        <w:tc>
          <w:tcPr>
            <w:tcW w:w="1900" w:type="dxa"/>
            <w:noWrap/>
          </w:tcPr>
          <w:p w:rsidR="000322BE" w:rsidRPr="004454D5" w:rsidRDefault="000322BE" w:rsidP="000322B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6"/>
                <w:szCs w:val="26"/>
                <w:lang w:eastAsia="ru-RU"/>
              </w:rPr>
            </w:pPr>
            <w:r>
              <w:rPr>
                <w:rFonts w:eastAsia="Times New Roman" w:cs="Times New Roman"/>
                <w:bCs/>
                <w:color w:val="000000"/>
                <w:sz w:val="26"/>
                <w:szCs w:val="26"/>
                <w:lang w:eastAsia="ru-RU"/>
              </w:rPr>
              <w:t xml:space="preserve">12 </w:t>
            </w:r>
            <w:r w:rsidRPr="004454D5">
              <w:rPr>
                <w:rFonts w:eastAsia="Times New Roman" w:cs="Times New Roman"/>
                <w:bCs/>
                <w:color w:val="000000"/>
                <w:sz w:val="26"/>
                <w:szCs w:val="26"/>
                <w:lang w:eastAsia="ru-RU"/>
              </w:rPr>
              <w:t>000 ₽</w:t>
            </w:r>
          </w:p>
        </w:tc>
      </w:tr>
      <w:tr w:rsidR="000322BE" w:rsidRPr="004454D5" w:rsidTr="00F663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noWrap/>
          </w:tcPr>
          <w:p w:rsidR="000322BE" w:rsidRPr="004454D5" w:rsidRDefault="000322BE" w:rsidP="000322BE">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Стоимость поддержки производителя</w:t>
            </w:r>
          </w:p>
        </w:tc>
        <w:tc>
          <w:tcPr>
            <w:tcW w:w="3148" w:type="dxa"/>
            <w:noWrap/>
          </w:tcPr>
          <w:p w:rsidR="000322BE" w:rsidRPr="004454D5" w:rsidRDefault="000322BE" w:rsidP="000322B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6"/>
                <w:szCs w:val="26"/>
                <w:lang w:eastAsia="ru-RU"/>
              </w:rPr>
            </w:pPr>
            <w:r>
              <w:rPr>
                <w:rFonts w:eastAsia="Times New Roman" w:cs="Times New Roman"/>
                <w:bCs/>
                <w:color w:val="000000"/>
                <w:sz w:val="26"/>
                <w:szCs w:val="26"/>
                <w:lang w:eastAsia="ru-RU"/>
              </w:rPr>
              <w:t>0</w:t>
            </w:r>
            <w:r w:rsidRPr="004454D5">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 xml:space="preserve"> (бесплатно первый год)</w:t>
            </w:r>
          </w:p>
        </w:tc>
        <w:tc>
          <w:tcPr>
            <w:tcW w:w="1900" w:type="dxa"/>
            <w:noWrap/>
          </w:tcPr>
          <w:p w:rsidR="000322BE" w:rsidRPr="004454D5" w:rsidRDefault="000322BE" w:rsidP="000322B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6"/>
                <w:szCs w:val="26"/>
                <w:lang w:eastAsia="ru-RU"/>
              </w:rPr>
            </w:pPr>
            <w:r>
              <w:rPr>
                <w:rFonts w:eastAsia="Times New Roman" w:cs="Times New Roman"/>
                <w:bCs/>
                <w:color w:val="000000"/>
                <w:sz w:val="26"/>
                <w:szCs w:val="26"/>
                <w:lang w:eastAsia="ru-RU"/>
              </w:rPr>
              <w:t>0</w:t>
            </w:r>
            <w:r w:rsidRPr="004454D5">
              <w:rPr>
                <w:rFonts w:eastAsia="Times New Roman" w:cs="Times New Roman"/>
                <w:bCs/>
                <w:color w:val="000000"/>
                <w:sz w:val="26"/>
                <w:szCs w:val="26"/>
                <w:lang w:eastAsia="ru-RU"/>
              </w:rPr>
              <w:t xml:space="preserve"> ₽</w:t>
            </w:r>
          </w:p>
        </w:tc>
      </w:tr>
      <w:tr w:rsidR="000322BE" w:rsidRPr="004454D5" w:rsidTr="00F663B8">
        <w:trPr>
          <w:trHeight w:val="288"/>
        </w:trPr>
        <w:tc>
          <w:tcPr>
            <w:cnfStyle w:val="001000000000" w:firstRow="0" w:lastRow="0" w:firstColumn="1" w:lastColumn="0" w:oddVBand="0" w:evenVBand="0" w:oddHBand="0" w:evenHBand="0" w:firstRowFirstColumn="0" w:firstRowLastColumn="0" w:lastRowFirstColumn="0" w:lastRowLastColumn="0"/>
            <w:tcW w:w="4218" w:type="dxa"/>
            <w:noWrap/>
            <w:hideMark/>
          </w:tcPr>
          <w:p w:rsidR="000322BE" w:rsidRPr="004454D5" w:rsidRDefault="000322BE" w:rsidP="000322BE">
            <w:pPr>
              <w:spacing w:line="240" w:lineRule="auto"/>
              <w:jc w:val="left"/>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Итого:</w:t>
            </w:r>
          </w:p>
        </w:tc>
        <w:tc>
          <w:tcPr>
            <w:tcW w:w="3148" w:type="dxa"/>
            <w:noWrap/>
            <w:hideMark/>
          </w:tcPr>
          <w:p w:rsidR="000322BE" w:rsidRPr="004454D5" w:rsidRDefault="00F663B8" w:rsidP="000322B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6"/>
                <w:szCs w:val="26"/>
                <w:lang w:eastAsia="ru-RU"/>
              </w:rPr>
            </w:pPr>
            <w:r>
              <w:rPr>
                <w:rFonts w:eastAsia="Times New Roman" w:cs="Times New Roman"/>
                <w:bCs/>
                <w:color w:val="000000"/>
                <w:sz w:val="26"/>
                <w:szCs w:val="26"/>
                <w:lang w:eastAsia="ru-RU"/>
              </w:rPr>
              <w:t>47 955</w:t>
            </w:r>
            <w:r w:rsidR="000322BE" w:rsidRPr="004454D5">
              <w:rPr>
                <w:rFonts w:eastAsia="Times New Roman" w:cs="Times New Roman"/>
                <w:bCs/>
                <w:color w:val="000000"/>
                <w:sz w:val="26"/>
                <w:szCs w:val="26"/>
                <w:lang w:eastAsia="ru-RU"/>
              </w:rPr>
              <w:t xml:space="preserve"> ₽</w:t>
            </w:r>
          </w:p>
        </w:tc>
        <w:tc>
          <w:tcPr>
            <w:tcW w:w="1900" w:type="dxa"/>
            <w:noWrap/>
            <w:hideMark/>
          </w:tcPr>
          <w:p w:rsidR="000322BE" w:rsidRPr="004454D5" w:rsidRDefault="00F663B8" w:rsidP="000322B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6"/>
                <w:szCs w:val="26"/>
                <w:lang w:eastAsia="ru-RU"/>
              </w:rPr>
            </w:pPr>
            <w:r>
              <w:rPr>
                <w:rFonts w:eastAsia="Times New Roman" w:cs="Times New Roman"/>
                <w:bCs/>
                <w:color w:val="000000"/>
                <w:sz w:val="26"/>
                <w:szCs w:val="26"/>
                <w:lang w:eastAsia="ru-RU"/>
              </w:rPr>
              <w:t>57</w:t>
            </w:r>
            <w:r w:rsidR="00EE2500">
              <w:rPr>
                <w:rFonts w:eastAsia="Times New Roman" w:cs="Times New Roman"/>
                <w:bCs/>
                <w:color w:val="000000"/>
                <w:sz w:val="26"/>
                <w:szCs w:val="26"/>
                <w:lang w:eastAsia="ru-RU"/>
              </w:rPr>
              <w:t>5</w:t>
            </w:r>
            <w:r w:rsidR="000322BE" w:rsidRPr="004454D5">
              <w:rPr>
                <w:rFonts w:eastAsia="Times New Roman" w:cs="Times New Roman"/>
                <w:bCs/>
                <w:color w:val="000000"/>
                <w:sz w:val="26"/>
                <w:szCs w:val="26"/>
                <w:lang w:eastAsia="ru-RU"/>
              </w:rPr>
              <w:t xml:space="preserve"> 458 ₽</w:t>
            </w:r>
          </w:p>
        </w:tc>
      </w:tr>
    </w:tbl>
    <w:p w:rsidR="009E43CD" w:rsidRPr="004454D5" w:rsidRDefault="009E43CD" w:rsidP="009E43CD">
      <w:pPr>
        <w:rPr>
          <w:rFonts w:cs="Times New Roman"/>
          <w:sz w:val="26"/>
          <w:szCs w:val="26"/>
          <w:lang w:val="en-US" w:eastAsia="ru-RU"/>
        </w:rPr>
      </w:pPr>
    </w:p>
    <w:p w:rsidR="00AE2429" w:rsidRDefault="00AE2429" w:rsidP="00AE2429">
      <w:pPr>
        <w:ind w:firstLine="851"/>
        <w:rPr>
          <w:rFonts w:cs="Times New Roman"/>
          <w:lang w:eastAsia="ru-RU"/>
        </w:rPr>
      </w:pPr>
      <w:r w:rsidRPr="004454D5">
        <w:rPr>
          <w:rFonts w:cs="Times New Roman"/>
          <w:lang w:eastAsia="ru-RU"/>
        </w:rPr>
        <w:t xml:space="preserve">Таким образом была проведена оценка затрат на внедрение продукта. </w:t>
      </w:r>
      <w:r w:rsidR="00CC4ABD" w:rsidRPr="004454D5">
        <w:rPr>
          <w:rFonts w:cs="Times New Roman"/>
          <w:lang w:eastAsia="ru-RU"/>
        </w:rPr>
        <w:t xml:space="preserve">Далее следует определить эффективность вложения денег, выявить основные события и процессы, которые </w:t>
      </w:r>
      <w:r w:rsidR="003953A4" w:rsidRPr="004454D5">
        <w:rPr>
          <w:rFonts w:cs="Times New Roman"/>
          <w:lang w:eastAsia="ru-RU"/>
        </w:rPr>
        <w:t>будут оптимизированы.</w:t>
      </w:r>
    </w:p>
    <w:p w:rsidR="000322BE" w:rsidRPr="004454D5" w:rsidRDefault="00F663B8" w:rsidP="00757E87">
      <w:pPr>
        <w:ind w:firstLine="851"/>
        <w:rPr>
          <w:rFonts w:cs="Times New Roman"/>
          <w:lang w:eastAsia="ru-RU"/>
        </w:rPr>
      </w:pPr>
      <w:r>
        <w:rPr>
          <w:rFonts w:cs="Times New Roman"/>
          <w:lang w:eastAsia="ru-RU"/>
        </w:rPr>
        <w:t xml:space="preserve">Теперь необходимо определить эффект от внедрения. </w:t>
      </w:r>
      <w:r w:rsidR="000322BE" w:rsidRPr="004454D5">
        <w:rPr>
          <w:rFonts w:cs="Times New Roman"/>
          <w:lang w:eastAsia="ru-RU"/>
        </w:rPr>
        <w:t>В Та</w:t>
      </w:r>
      <w:r w:rsidR="000322BE" w:rsidRPr="000B4975">
        <w:rPr>
          <w:rFonts w:cs="Times New Roman"/>
          <w:lang w:eastAsia="ru-RU"/>
        </w:rPr>
        <w:t>блице</w:t>
      </w:r>
      <w:r>
        <w:rPr>
          <w:rFonts w:cs="Times New Roman"/>
          <w:lang w:eastAsia="ru-RU"/>
        </w:rPr>
        <w:t> </w:t>
      </w:r>
      <w:r w:rsidR="00195100">
        <w:rPr>
          <w:rFonts w:cs="Times New Roman"/>
          <w:lang w:eastAsia="ru-RU"/>
        </w:rPr>
        <w:t>13</w:t>
      </w:r>
      <w:r w:rsidR="000322BE" w:rsidRPr="004454D5">
        <w:rPr>
          <w:rFonts w:cs="Times New Roman"/>
          <w:lang w:eastAsia="ru-RU"/>
        </w:rPr>
        <w:t xml:space="preserve"> представлены события,</w:t>
      </w:r>
      <w:r w:rsidR="000322BE">
        <w:rPr>
          <w:rFonts w:cs="Times New Roman"/>
          <w:lang w:eastAsia="ru-RU"/>
        </w:rPr>
        <w:t xml:space="preserve"> ради оптимизации которых происходит внедрение продукта.</w:t>
      </w:r>
      <w:r>
        <w:rPr>
          <w:rFonts w:cs="Times New Roman"/>
          <w:lang w:eastAsia="ru-RU"/>
        </w:rPr>
        <w:t xml:space="preserve"> События представлены не полностью, а только часть в целях примера, но все имеют одинаковые составляющие.</w:t>
      </w:r>
      <w:r w:rsidR="000322BE">
        <w:rPr>
          <w:rFonts w:cs="Times New Roman"/>
          <w:lang w:eastAsia="ru-RU"/>
        </w:rPr>
        <w:t xml:space="preserve"> Их эффективность</w:t>
      </w:r>
      <w:r w:rsidR="000322BE" w:rsidRPr="004454D5">
        <w:rPr>
          <w:rFonts w:cs="Times New Roman"/>
          <w:lang w:eastAsia="ru-RU"/>
        </w:rPr>
        <w:t xml:space="preserve"> обеспечивается удобством, полнотой и точностью информации. Использование системы бизнес-аналитики позволит обеспечить уменьшение времени на поиск информации, анализ и обработку информации, может способствовать уменьшению времени на принятие решений, так как визуализация позволит наиболее точно и полно описать текущую ситуацию.</w:t>
      </w:r>
    </w:p>
    <w:p w:rsidR="00CF405F" w:rsidRPr="004454D5" w:rsidRDefault="00CF405F" w:rsidP="00CF405F">
      <w:pPr>
        <w:pStyle w:val="af"/>
        <w:keepNext/>
        <w:rPr>
          <w:rFonts w:cs="Times New Roman"/>
          <w:color w:val="auto"/>
          <w:sz w:val="24"/>
          <w:szCs w:val="24"/>
        </w:rPr>
      </w:pPr>
      <w:r w:rsidRPr="004454D5">
        <w:rPr>
          <w:rFonts w:cs="Times New Roman"/>
          <w:color w:val="auto"/>
          <w:sz w:val="24"/>
          <w:szCs w:val="24"/>
        </w:rPr>
        <w:t xml:space="preserve">Таблица </w:t>
      </w:r>
      <w:r w:rsidR="00195100">
        <w:rPr>
          <w:rFonts w:cs="Times New Roman"/>
          <w:color w:val="auto"/>
          <w:sz w:val="24"/>
          <w:szCs w:val="24"/>
        </w:rPr>
        <w:t>13</w:t>
      </w:r>
      <w:r w:rsidRPr="004454D5">
        <w:rPr>
          <w:rFonts w:cs="Times New Roman"/>
          <w:color w:val="auto"/>
          <w:sz w:val="24"/>
          <w:szCs w:val="24"/>
        </w:rPr>
        <w:t xml:space="preserve"> - Факторы</w:t>
      </w:r>
    </w:p>
    <w:tbl>
      <w:tblPr>
        <w:tblStyle w:val="12"/>
        <w:tblW w:w="10207" w:type="dxa"/>
        <w:jc w:val="center"/>
        <w:tblLayout w:type="fixed"/>
        <w:tblLook w:val="04A0" w:firstRow="1" w:lastRow="0" w:firstColumn="1" w:lastColumn="0" w:noHBand="0" w:noVBand="1"/>
      </w:tblPr>
      <w:tblGrid>
        <w:gridCol w:w="2411"/>
        <w:gridCol w:w="2126"/>
        <w:gridCol w:w="1985"/>
        <w:gridCol w:w="1559"/>
        <w:gridCol w:w="2126"/>
      </w:tblGrid>
      <w:tr w:rsidR="00CF405F" w:rsidRPr="004454D5" w:rsidTr="00AF199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11" w:type="dxa"/>
            <w:noWrap/>
            <w:hideMark/>
          </w:tcPr>
          <w:p w:rsidR="00304CCF" w:rsidRPr="004454D5" w:rsidRDefault="00304CCF" w:rsidP="00EF6D4C">
            <w:pPr>
              <w:spacing w:line="240" w:lineRule="auto"/>
              <w:jc w:val="center"/>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Событие</w:t>
            </w:r>
          </w:p>
        </w:tc>
        <w:tc>
          <w:tcPr>
            <w:tcW w:w="2126" w:type="dxa"/>
            <w:noWrap/>
            <w:hideMark/>
          </w:tcPr>
          <w:p w:rsidR="00304CCF" w:rsidRPr="004454D5" w:rsidRDefault="00304CCF" w:rsidP="00EF6D4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Обеспечивается</w:t>
            </w:r>
          </w:p>
        </w:tc>
        <w:tc>
          <w:tcPr>
            <w:tcW w:w="1985" w:type="dxa"/>
            <w:noWrap/>
            <w:hideMark/>
          </w:tcPr>
          <w:p w:rsidR="00304CCF" w:rsidRPr="004454D5" w:rsidRDefault="00304CCF" w:rsidP="00EF6D4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Составляющие</w:t>
            </w:r>
          </w:p>
        </w:tc>
        <w:tc>
          <w:tcPr>
            <w:tcW w:w="1559" w:type="dxa"/>
            <w:noWrap/>
            <w:hideMark/>
          </w:tcPr>
          <w:p w:rsidR="00304CCF" w:rsidRPr="004454D5" w:rsidRDefault="00304CCF" w:rsidP="00EF6D4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Финансовая оценка</w:t>
            </w:r>
          </w:p>
        </w:tc>
        <w:tc>
          <w:tcPr>
            <w:tcW w:w="2126" w:type="dxa"/>
            <w:noWrap/>
            <w:hideMark/>
          </w:tcPr>
          <w:p w:rsidR="00304CCF" w:rsidRPr="004454D5" w:rsidRDefault="00304CCF" w:rsidP="00EF6D4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4454D5">
              <w:rPr>
                <w:rFonts w:eastAsia="Times New Roman" w:cs="Times New Roman"/>
                <w:b w:val="0"/>
                <w:color w:val="000000"/>
                <w:sz w:val="26"/>
                <w:szCs w:val="26"/>
                <w:lang w:eastAsia="ru-RU"/>
              </w:rPr>
              <w:t>Количественная оценка</w:t>
            </w:r>
          </w:p>
        </w:tc>
      </w:tr>
      <w:tr w:rsidR="00EF6D4C" w:rsidRPr="004454D5" w:rsidTr="00AF199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11" w:type="dxa"/>
            <w:hideMark/>
          </w:tcPr>
          <w:p w:rsidR="00304CCF" w:rsidRPr="004454D5" w:rsidRDefault="00304CCF"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Получение</w:t>
            </w:r>
            <w:r w:rsidR="00EF6D4C" w:rsidRPr="004454D5">
              <w:rPr>
                <w:rFonts w:eastAsia="Times New Roman" w:cs="Times New Roman"/>
                <w:b w:val="0"/>
                <w:color w:val="000000"/>
                <w:sz w:val="24"/>
                <w:szCs w:val="24"/>
                <w:lang w:eastAsia="ru-RU"/>
              </w:rPr>
              <w:t xml:space="preserve"> данных об </w:t>
            </w:r>
            <w:r w:rsidR="00CF405F" w:rsidRPr="004454D5">
              <w:rPr>
                <w:rFonts w:eastAsia="Times New Roman" w:cs="Times New Roman"/>
                <w:b w:val="0"/>
                <w:color w:val="000000"/>
                <w:sz w:val="24"/>
                <w:szCs w:val="24"/>
                <w:lang w:eastAsia="ru-RU"/>
              </w:rPr>
              <w:t xml:space="preserve">объемах </w:t>
            </w:r>
            <w:r w:rsidR="00EF6D4C" w:rsidRPr="004454D5">
              <w:rPr>
                <w:rFonts w:eastAsia="Times New Roman" w:cs="Times New Roman"/>
                <w:b w:val="0"/>
                <w:color w:val="000000"/>
                <w:sz w:val="24"/>
                <w:szCs w:val="24"/>
                <w:lang w:eastAsia="ru-RU"/>
              </w:rPr>
              <w:t>реализации и </w:t>
            </w:r>
            <w:r w:rsidRPr="004454D5">
              <w:rPr>
                <w:rFonts w:eastAsia="Times New Roman" w:cs="Times New Roman"/>
                <w:b w:val="0"/>
                <w:color w:val="000000"/>
                <w:sz w:val="24"/>
                <w:szCs w:val="24"/>
                <w:lang w:eastAsia="ru-RU"/>
              </w:rPr>
              <w:t>прибыли за период</w:t>
            </w:r>
          </w:p>
        </w:tc>
        <w:tc>
          <w:tcPr>
            <w:tcW w:w="2126" w:type="dxa"/>
            <w:vMerge w:val="restart"/>
            <w:hideMark/>
          </w:tcPr>
          <w:p w:rsidR="00304CCF" w:rsidRPr="004454D5" w:rsidRDefault="00304CCF" w:rsidP="00CF405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удобством, точностью и полнотой предоставляемой информации</w:t>
            </w:r>
          </w:p>
        </w:tc>
        <w:tc>
          <w:tcPr>
            <w:tcW w:w="1985" w:type="dxa"/>
            <w:vMerge w:val="restart"/>
            <w:hideMark/>
          </w:tcPr>
          <w:p w:rsidR="00304CCF" w:rsidRPr="004454D5" w:rsidRDefault="00304CCF" w:rsidP="00304CC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*уменьшение времени поиска информации *анализ и обработка информации *уменьшение времени принятия решений</w:t>
            </w:r>
          </w:p>
        </w:tc>
        <w:tc>
          <w:tcPr>
            <w:tcW w:w="1559" w:type="dxa"/>
            <w:vMerge w:val="restart"/>
            <w:hideMark/>
          </w:tcPr>
          <w:p w:rsidR="00304CCF" w:rsidRPr="004454D5" w:rsidRDefault="00304CCF" w:rsidP="00304CC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Стоимость = время работы специал</w:t>
            </w:r>
            <w:r w:rsidR="00EF6D4C" w:rsidRPr="004454D5">
              <w:rPr>
                <w:rFonts w:eastAsia="Times New Roman" w:cs="Times New Roman"/>
                <w:color w:val="000000"/>
                <w:sz w:val="24"/>
                <w:szCs w:val="24"/>
                <w:lang w:eastAsia="ru-RU"/>
              </w:rPr>
              <w:t>иста</w:t>
            </w:r>
            <w:r w:rsidRPr="004454D5">
              <w:rPr>
                <w:rFonts w:eastAsia="Times New Roman" w:cs="Times New Roman"/>
                <w:color w:val="000000"/>
                <w:sz w:val="24"/>
                <w:szCs w:val="24"/>
                <w:lang w:eastAsia="ru-RU"/>
              </w:rPr>
              <w:t> х ставку специалиста</w:t>
            </w:r>
          </w:p>
        </w:tc>
        <w:tc>
          <w:tcPr>
            <w:tcW w:w="2126" w:type="dxa"/>
            <w:vMerge w:val="restart"/>
            <w:hideMark/>
          </w:tcPr>
          <w:p w:rsidR="00304CCF" w:rsidRPr="004454D5" w:rsidRDefault="00304CCF" w:rsidP="00304CC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454D5">
              <w:rPr>
                <w:rFonts w:eastAsia="Times New Roman" w:cs="Times New Roman"/>
                <w:color w:val="000000"/>
                <w:sz w:val="24"/>
                <w:szCs w:val="24"/>
                <w:lang w:eastAsia="ru-RU"/>
              </w:rPr>
              <w:t>уменьшение в несколько раз</w:t>
            </w:r>
          </w:p>
        </w:tc>
      </w:tr>
      <w:tr w:rsidR="00CF405F" w:rsidRPr="004454D5" w:rsidTr="00AF1990">
        <w:trPr>
          <w:trHeight w:val="576"/>
          <w:jc w:val="center"/>
        </w:trPr>
        <w:tc>
          <w:tcPr>
            <w:cnfStyle w:val="001000000000" w:firstRow="0" w:lastRow="0" w:firstColumn="1" w:lastColumn="0" w:oddVBand="0" w:evenVBand="0" w:oddHBand="0" w:evenHBand="0" w:firstRowFirstColumn="0" w:firstRowLastColumn="0" w:lastRowFirstColumn="0" w:lastRowLastColumn="0"/>
            <w:tcW w:w="2411" w:type="dxa"/>
            <w:hideMark/>
          </w:tcPr>
          <w:p w:rsidR="00304CCF" w:rsidRPr="004454D5" w:rsidRDefault="00EF6D4C"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Получение данных по </w:t>
            </w:r>
            <w:r w:rsidR="00304CCF" w:rsidRPr="004454D5">
              <w:rPr>
                <w:rFonts w:eastAsia="Times New Roman" w:cs="Times New Roman"/>
                <w:b w:val="0"/>
                <w:color w:val="000000"/>
                <w:sz w:val="24"/>
                <w:szCs w:val="24"/>
                <w:lang w:eastAsia="ru-RU"/>
              </w:rPr>
              <w:t>заработной плате</w:t>
            </w:r>
          </w:p>
        </w:tc>
        <w:tc>
          <w:tcPr>
            <w:tcW w:w="2126"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1985"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1559"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2126"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r>
      <w:tr w:rsidR="00CF405F" w:rsidRPr="004454D5" w:rsidTr="00AF1990">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411" w:type="dxa"/>
            <w:hideMark/>
          </w:tcPr>
          <w:p w:rsidR="00304CCF" w:rsidRPr="004454D5" w:rsidRDefault="00EF6D4C"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Получение данных о задолженности поставщиков и </w:t>
            </w:r>
            <w:r w:rsidR="00304CCF" w:rsidRPr="004454D5">
              <w:rPr>
                <w:rFonts w:eastAsia="Times New Roman" w:cs="Times New Roman"/>
                <w:b w:val="0"/>
                <w:color w:val="000000"/>
                <w:sz w:val="24"/>
                <w:szCs w:val="24"/>
                <w:lang w:eastAsia="ru-RU"/>
              </w:rPr>
              <w:t>покупателей</w:t>
            </w:r>
          </w:p>
        </w:tc>
        <w:tc>
          <w:tcPr>
            <w:tcW w:w="2126"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1985"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1559"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2126"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r>
      <w:tr w:rsidR="00CF405F" w:rsidRPr="004454D5" w:rsidTr="00AF1990">
        <w:trPr>
          <w:trHeight w:val="576"/>
          <w:jc w:val="center"/>
        </w:trPr>
        <w:tc>
          <w:tcPr>
            <w:cnfStyle w:val="001000000000" w:firstRow="0" w:lastRow="0" w:firstColumn="1" w:lastColumn="0" w:oddVBand="0" w:evenVBand="0" w:oddHBand="0" w:evenHBand="0" w:firstRowFirstColumn="0" w:firstRowLastColumn="0" w:lastRowFirstColumn="0" w:lastRowLastColumn="0"/>
            <w:tcW w:w="2411" w:type="dxa"/>
            <w:hideMark/>
          </w:tcPr>
          <w:p w:rsidR="00304CCF" w:rsidRPr="004454D5" w:rsidRDefault="00EF6D4C"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Получения данных по </w:t>
            </w:r>
            <w:r w:rsidR="00304CCF" w:rsidRPr="004454D5">
              <w:rPr>
                <w:rFonts w:eastAsia="Times New Roman" w:cs="Times New Roman"/>
                <w:b w:val="0"/>
                <w:color w:val="000000"/>
                <w:sz w:val="24"/>
                <w:szCs w:val="24"/>
                <w:lang w:eastAsia="ru-RU"/>
              </w:rPr>
              <w:t>кредитным обязательствам</w:t>
            </w:r>
          </w:p>
        </w:tc>
        <w:tc>
          <w:tcPr>
            <w:tcW w:w="2126"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1985"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1559"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2126"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r>
      <w:tr w:rsidR="00EF6D4C" w:rsidRPr="004454D5" w:rsidTr="00AF199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11" w:type="dxa"/>
            <w:hideMark/>
          </w:tcPr>
          <w:p w:rsidR="00CF405F" w:rsidRPr="004454D5" w:rsidRDefault="00CF405F"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 xml:space="preserve">Получение </w:t>
            </w:r>
            <w:r w:rsidR="00EF6D4C" w:rsidRPr="004454D5">
              <w:rPr>
                <w:rFonts w:eastAsia="Times New Roman" w:cs="Times New Roman"/>
                <w:b w:val="0"/>
                <w:color w:val="000000"/>
                <w:sz w:val="24"/>
                <w:szCs w:val="24"/>
                <w:lang w:eastAsia="ru-RU"/>
              </w:rPr>
              <w:t>данных </w:t>
            </w:r>
          </w:p>
          <w:p w:rsidR="00CF405F" w:rsidRPr="004454D5" w:rsidRDefault="00EF6D4C"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о стоимости</w:t>
            </w:r>
          </w:p>
          <w:p w:rsidR="00304CCF" w:rsidRPr="004454D5" w:rsidRDefault="00304CCF"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основных средств</w:t>
            </w:r>
          </w:p>
        </w:tc>
        <w:tc>
          <w:tcPr>
            <w:tcW w:w="2126"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1985"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1559"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2126"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r>
      <w:tr w:rsidR="00EF6D4C" w:rsidRPr="004454D5" w:rsidTr="00AF1990">
        <w:trPr>
          <w:trHeight w:val="576"/>
          <w:jc w:val="center"/>
        </w:trPr>
        <w:tc>
          <w:tcPr>
            <w:cnfStyle w:val="001000000000" w:firstRow="0" w:lastRow="0" w:firstColumn="1" w:lastColumn="0" w:oddVBand="0" w:evenVBand="0" w:oddHBand="0" w:evenHBand="0" w:firstRowFirstColumn="0" w:firstRowLastColumn="0" w:lastRowFirstColumn="0" w:lastRowLastColumn="0"/>
            <w:tcW w:w="2411" w:type="dxa"/>
            <w:hideMark/>
          </w:tcPr>
          <w:p w:rsidR="00304CCF" w:rsidRPr="004454D5" w:rsidRDefault="00EF6D4C"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lastRenderedPageBreak/>
              <w:t>Получение данных о </w:t>
            </w:r>
            <w:r w:rsidR="00304CCF" w:rsidRPr="004454D5">
              <w:rPr>
                <w:rFonts w:eastAsia="Times New Roman" w:cs="Times New Roman"/>
                <w:b w:val="0"/>
                <w:color w:val="000000"/>
                <w:sz w:val="24"/>
                <w:szCs w:val="24"/>
                <w:lang w:eastAsia="ru-RU"/>
              </w:rPr>
              <w:t>состоянии запасов</w:t>
            </w:r>
          </w:p>
        </w:tc>
        <w:tc>
          <w:tcPr>
            <w:tcW w:w="2126"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1985"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1559"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2126" w:type="dxa"/>
            <w:vMerge/>
            <w:hideMark/>
          </w:tcPr>
          <w:p w:rsidR="00304CCF" w:rsidRPr="004454D5" w:rsidRDefault="00304CCF" w:rsidP="00304CC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r>
      <w:tr w:rsidR="00EF6D4C" w:rsidRPr="004454D5" w:rsidTr="00AF199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11" w:type="dxa"/>
            <w:hideMark/>
          </w:tcPr>
          <w:p w:rsidR="00304CCF" w:rsidRPr="004454D5" w:rsidRDefault="00EF6D4C" w:rsidP="00304CCF">
            <w:pPr>
              <w:spacing w:line="240" w:lineRule="auto"/>
              <w:jc w:val="left"/>
              <w:rPr>
                <w:rFonts w:eastAsia="Times New Roman" w:cs="Times New Roman"/>
                <w:b w:val="0"/>
                <w:color w:val="000000"/>
                <w:sz w:val="24"/>
                <w:szCs w:val="24"/>
                <w:lang w:eastAsia="ru-RU"/>
              </w:rPr>
            </w:pPr>
            <w:r w:rsidRPr="004454D5">
              <w:rPr>
                <w:rFonts w:eastAsia="Times New Roman" w:cs="Times New Roman"/>
                <w:b w:val="0"/>
                <w:color w:val="000000"/>
                <w:sz w:val="24"/>
                <w:szCs w:val="24"/>
                <w:lang w:eastAsia="ru-RU"/>
              </w:rPr>
              <w:t>Получение данных о </w:t>
            </w:r>
            <w:r w:rsidR="00377B4A">
              <w:rPr>
                <w:rFonts w:eastAsia="Times New Roman" w:cs="Times New Roman"/>
                <w:b w:val="0"/>
                <w:color w:val="000000"/>
                <w:sz w:val="24"/>
                <w:szCs w:val="24"/>
                <w:lang w:eastAsia="ru-RU"/>
              </w:rPr>
              <w:t>движении</w:t>
            </w:r>
            <w:r w:rsidR="00304CCF" w:rsidRPr="004454D5">
              <w:rPr>
                <w:rFonts w:eastAsia="Times New Roman" w:cs="Times New Roman"/>
                <w:b w:val="0"/>
                <w:color w:val="000000"/>
                <w:sz w:val="24"/>
                <w:szCs w:val="24"/>
                <w:lang w:eastAsia="ru-RU"/>
              </w:rPr>
              <w:t xml:space="preserve"> денежных средств</w:t>
            </w:r>
            <w:r w:rsidR="00377B4A">
              <w:rPr>
                <w:rFonts w:eastAsia="Times New Roman" w:cs="Times New Roman"/>
                <w:b w:val="0"/>
                <w:color w:val="000000"/>
                <w:sz w:val="24"/>
                <w:szCs w:val="24"/>
                <w:lang w:eastAsia="ru-RU"/>
              </w:rPr>
              <w:t xml:space="preserve"> и остатках на счетах</w:t>
            </w:r>
          </w:p>
        </w:tc>
        <w:tc>
          <w:tcPr>
            <w:tcW w:w="2126"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1985"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1559"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2126" w:type="dxa"/>
            <w:vMerge/>
            <w:hideMark/>
          </w:tcPr>
          <w:p w:rsidR="00304CCF" w:rsidRPr="004454D5" w:rsidRDefault="00304CCF" w:rsidP="00304CC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r>
    </w:tbl>
    <w:p w:rsidR="00EF6D4C" w:rsidRPr="004454D5" w:rsidRDefault="00EF6D4C" w:rsidP="00AE2429">
      <w:pPr>
        <w:ind w:firstLine="851"/>
        <w:rPr>
          <w:rFonts w:cs="Times New Roman"/>
          <w:sz w:val="24"/>
          <w:szCs w:val="24"/>
          <w:lang w:eastAsia="ru-RU"/>
        </w:rPr>
      </w:pPr>
    </w:p>
    <w:p w:rsidR="006D1194" w:rsidRPr="006D1194" w:rsidRDefault="006D1194" w:rsidP="00943C20">
      <w:pPr>
        <w:ind w:firstLine="851"/>
        <w:rPr>
          <w:rFonts w:cs="Times New Roman"/>
          <w:lang w:eastAsia="ru-RU"/>
        </w:rPr>
      </w:pPr>
      <w:r>
        <w:rPr>
          <w:rFonts w:cs="Times New Roman"/>
          <w:lang w:eastAsia="ru-RU"/>
        </w:rPr>
        <w:t>Для расчета экономического эффекта, составим таблицу, которая будет отображать стоимость выполнения операций до и после внедрения на примере выполнения одного из событий, описанных выше (Таблица 13). Алгоритм включает в себя следующее: руководитель запрашивает интересующие его данные, по примеру из Таблицы 12. Если ранее он уже запрашивал интересующий его отчет, то ему необходимо время чтобы найти эту информацию, если нет, то он делает запрос сотрудникам. Бухгалтер составляет оборотно-сальдовые ведомости, которые содержат всю необходимую информацию (один час работы), экономист на основе этих данных составляет отчет для руководителя (три часа работы). Руководитель принимает решение на основе полученной информации.</w:t>
      </w:r>
      <w:r w:rsidR="00E45AE6">
        <w:rPr>
          <w:rFonts w:cs="Times New Roman"/>
          <w:lang w:eastAsia="ru-RU"/>
        </w:rPr>
        <w:t xml:space="preserve"> </w:t>
      </w:r>
      <w:r>
        <w:rPr>
          <w:rFonts w:cs="Times New Roman"/>
          <w:lang w:eastAsia="ru-RU"/>
        </w:rPr>
        <w:t>После внедрения программы в компании появится новый сотрудник, который будет обрабатывать подобные запросы руководителя, поэтому бухгалтер и экономист сузят круг своих обязанностей.</w:t>
      </w:r>
      <w:r w:rsidR="00E45AE6">
        <w:rPr>
          <w:rFonts w:cs="Times New Roman"/>
          <w:lang w:eastAsia="ru-RU"/>
        </w:rPr>
        <w:t xml:space="preserve"> Затраты разделены на текущие и капитальные. В прочие текущие затраты входит оплата труда бизнес-аналитика, стоимость лицензий и поддержки. Капитальные затраты включают в себя затраты на установку продукта и обустройство рабочего места сотрудника.</w:t>
      </w:r>
    </w:p>
    <w:p w:rsidR="004A15DD" w:rsidRPr="004A15DD" w:rsidRDefault="004A15DD" w:rsidP="004A15DD">
      <w:pPr>
        <w:pStyle w:val="af"/>
        <w:keepNext/>
        <w:rPr>
          <w:color w:val="auto"/>
          <w:sz w:val="24"/>
          <w:szCs w:val="24"/>
        </w:rPr>
      </w:pPr>
      <w:r w:rsidRPr="004A15DD">
        <w:rPr>
          <w:color w:val="auto"/>
          <w:sz w:val="24"/>
          <w:szCs w:val="24"/>
        </w:rPr>
        <w:t xml:space="preserve">Таблица </w:t>
      </w:r>
      <w:r w:rsidRPr="004A15DD">
        <w:rPr>
          <w:color w:val="auto"/>
          <w:sz w:val="24"/>
          <w:szCs w:val="24"/>
        </w:rPr>
        <w:fldChar w:fldCharType="begin"/>
      </w:r>
      <w:r w:rsidRPr="004A15DD">
        <w:rPr>
          <w:color w:val="auto"/>
          <w:sz w:val="24"/>
          <w:szCs w:val="24"/>
        </w:rPr>
        <w:instrText xml:space="preserve"> SEQ Таблица \* ARABIC </w:instrText>
      </w:r>
      <w:r w:rsidRPr="004A15DD">
        <w:rPr>
          <w:color w:val="auto"/>
          <w:sz w:val="24"/>
          <w:szCs w:val="24"/>
        </w:rPr>
        <w:fldChar w:fldCharType="separate"/>
      </w:r>
      <w:r w:rsidR="001C445C">
        <w:rPr>
          <w:noProof/>
          <w:color w:val="auto"/>
          <w:sz w:val="24"/>
          <w:szCs w:val="24"/>
        </w:rPr>
        <w:t>13</w:t>
      </w:r>
      <w:r w:rsidRPr="004A15DD">
        <w:rPr>
          <w:color w:val="auto"/>
          <w:sz w:val="24"/>
          <w:szCs w:val="24"/>
        </w:rPr>
        <w:fldChar w:fldCharType="end"/>
      </w:r>
      <w:r w:rsidRPr="004A15DD">
        <w:rPr>
          <w:color w:val="auto"/>
          <w:sz w:val="24"/>
          <w:szCs w:val="24"/>
        </w:rPr>
        <w:t xml:space="preserve"> - Подсчет разницы затрат на основные запросы</w:t>
      </w:r>
    </w:p>
    <w:tbl>
      <w:tblPr>
        <w:tblStyle w:val="12"/>
        <w:tblW w:w="9776" w:type="dxa"/>
        <w:jc w:val="center"/>
        <w:tblLayout w:type="fixed"/>
        <w:tblLook w:val="04A0" w:firstRow="1" w:lastRow="0" w:firstColumn="1" w:lastColumn="0" w:noHBand="0" w:noVBand="1"/>
      </w:tblPr>
      <w:tblGrid>
        <w:gridCol w:w="2689"/>
        <w:gridCol w:w="1134"/>
        <w:gridCol w:w="992"/>
        <w:gridCol w:w="992"/>
        <w:gridCol w:w="1134"/>
        <w:gridCol w:w="1418"/>
        <w:gridCol w:w="1417"/>
      </w:tblGrid>
      <w:tr w:rsidR="004A15DD" w:rsidRPr="004A15DD" w:rsidTr="004A15DD">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sz w:val="24"/>
                <w:szCs w:val="24"/>
                <w:lang w:eastAsia="ru-RU"/>
              </w:rPr>
            </w:pPr>
          </w:p>
        </w:tc>
        <w:tc>
          <w:tcPr>
            <w:tcW w:w="1134" w:type="dxa"/>
            <w:hideMark/>
          </w:tcPr>
          <w:p w:rsidR="004A15DD" w:rsidRPr="004A15DD" w:rsidRDefault="004A15DD" w:rsidP="004A15D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4"/>
                <w:szCs w:val="24"/>
                <w:lang w:eastAsia="ru-RU"/>
              </w:rPr>
            </w:pPr>
            <w:r>
              <w:rPr>
                <w:rFonts w:eastAsia="Times New Roman" w:cs="Times New Roman"/>
                <w:b w:val="0"/>
                <w:color w:val="000000"/>
                <w:sz w:val="24"/>
                <w:szCs w:val="24"/>
                <w:lang w:eastAsia="ru-RU"/>
              </w:rPr>
              <w:t>С</w:t>
            </w:r>
            <w:r w:rsidRPr="004A15DD">
              <w:rPr>
                <w:rFonts w:eastAsia="Times New Roman" w:cs="Times New Roman"/>
                <w:b w:val="0"/>
                <w:color w:val="000000"/>
                <w:sz w:val="24"/>
                <w:szCs w:val="24"/>
                <w:lang w:eastAsia="ru-RU"/>
              </w:rPr>
              <w:t>тавка в час</w:t>
            </w:r>
          </w:p>
        </w:tc>
        <w:tc>
          <w:tcPr>
            <w:tcW w:w="992" w:type="dxa"/>
            <w:hideMark/>
          </w:tcPr>
          <w:p w:rsidR="004A15DD" w:rsidRPr="004A15DD" w:rsidRDefault="004A15DD" w:rsidP="004A15D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4"/>
                <w:szCs w:val="24"/>
                <w:lang w:eastAsia="ru-RU"/>
              </w:rPr>
            </w:pPr>
            <w:r>
              <w:rPr>
                <w:rFonts w:eastAsia="Times New Roman" w:cs="Times New Roman"/>
                <w:b w:val="0"/>
                <w:color w:val="000000"/>
                <w:sz w:val="24"/>
                <w:szCs w:val="24"/>
                <w:lang w:eastAsia="ru-RU"/>
              </w:rPr>
              <w:t>Время до</w:t>
            </w:r>
          </w:p>
        </w:tc>
        <w:tc>
          <w:tcPr>
            <w:tcW w:w="992" w:type="dxa"/>
            <w:hideMark/>
          </w:tcPr>
          <w:p w:rsidR="004A15DD" w:rsidRPr="004A15DD" w:rsidRDefault="004A15DD" w:rsidP="004A15D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4"/>
                <w:szCs w:val="24"/>
                <w:lang w:eastAsia="ru-RU"/>
              </w:rPr>
            </w:pPr>
            <w:r>
              <w:rPr>
                <w:rFonts w:eastAsia="Times New Roman" w:cs="Times New Roman"/>
                <w:b w:val="0"/>
                <w:color w:val="000000"/>
                <w:sz w:val="24"/>
                <w:szCs w:val="24"/>
                <w:lang w:eastAsia="ru-RU"/>
              </w:rPr>
              <w:t xml:space="preserve">Время после </w:t>
            </w:r>
          </w:p>
        </w:tc>
        <w:tc>
          <w:tcPr>
            <w:tcW w:w="1134" w:type="dxa"/>
            <w:hideMark/>
          </w:tcPr>
          <w:p w:rsidR="004A15DD" w:rsidRPr="004A15DD" w:rsidRDefault="004A15DD" w:rsidP="004A15D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4"/>
                <w:szCs w:val="24"/>
                <w:lang w:eastAsia="ru-RU"/>
              </w:rPr>
            </w:pPr>
            <w:r>
              <w:rPr>
                <w:rFonts w:eastAsia="Times New Roman" w:cs="Times New Roman"/>
                <w:b w:val="0"/>
                <w:color w:val="000000"/>
                <w:sz w:val="24"/>
                <w:szCs w:val="24"/>
                <w:lang w:eastAsia="ru-RU"/>
              </w:rPr>
              <w:t>Ч</w:t>
            </w:r>
            <w:r w:rsidRPr="004A15DD">
              <w:rPr>
                <w:rFonts w:eastAsia="Times New Roman" w:cs="Times New Roman"/>
                <w:b w:val="0"/>
                <w:color w:val="000000"/>
                <w:sz w:val="24"/>
                <w:szCs w:val="24"/>
                <w:lang w:eastAsia="ru-RU"/>
              </w:rPr>
              <w:t>астота</w:t>
            </w:r>
          </w:p>
        </w:tc>
        <w:tc>
          <w:tcPr>
            <w:tcW w:w="1418" w:type="dxa"/>
            <w:hideMark/>
          </w:tcPr>
          <w:p w:rsidR="004A15DD" w:rsidRPr="004A15DD" w:rsidRDefault="004A15DD" w:rsidP="004A15D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4"/>
                <w:szCs w:val="24"/>
                <w:lang w:eastAsia="ru-RU"/>
              </w:rPr>
            </w:pPr>
            <w:r>
              <w:rPr>
                <w:rFonts w:eastAsia="Times New Roman" w:cs="Times New Roman"/>
                <w:b w:val="0"/>
                <w:color w:val="000000"/>
                <w:sz w:val="24"/>
                <w:szCs w:val="24"/>
                <w:lang w:eastAsia="ru-RU"/>
              </w:rPr>
              <w:t>С</w:t>
            </w:r>
            <w:r w:rsidRPr="004A15DD">
              <w:rPr>
                <w:rFonts w:eastAsia="Times New Roman" w:cs="Times New Roman"/>
                <w:b w:val="0"/>
                <w:color w:val="000000"/>
                <w:sz w:val="24"/>
                <w:szCs w:val="24"/>
                <w:lang w:eastAsia="ru-RU"/>
              </w:rPr>
              <w:t>тоимость до</w:t>
            </w:r>
          </w:p>
        </w:tc>
        <w:tc>
          <w:tcPr>
            <w:tcW w:w="1417" w:type="dxa"/>
            <w:hideMark/>
          </w:tcPr>
          <w:p w:rsidR="004A15DD" w:rsidRPr="004A15DD" w:rsidRDefault="004A15DD" w:rsidP="004A15D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4"/>
                <w:szCs w:val="24"/>
                <w:lang w:eastAsia="ru-RU"/>
              </w:rPr>
            </w:pPr>
            <w:r>
              <w:rPr>
                <w:rFonts w:eastAsia="Times New Roman" w:cs="Times New Roman"/>
                <w:b w:val="0"/>
                <w:color w:val="000000"/>
                <w:sz w:val="24"/>
                <w:szCs w:val="24"/>
                <w:lang w:eastAsia="ru-RU"/>
              </w:rPr>
              <w:t>С</w:t>
            </w:r>
            <w:r w:rsidRPr="004A15DD">
              <w:rPr>
                <w:rFonts w:eastAsia="Times New Roman" w:cs="Times New Roman"/>
                <w:b w:val="0"/>
                <w:color w:val="000000"/>
                <w:sz w:val="24"/>
                <w:szCs w:val="24"/>
                <w:lang w:eastAsia="ru-RU"/>
              </w:rPr>
              <w:t>тоимость после</w:t>
            </w:r>
          </w:p>
        </w:tc>
      </w:tr>
      <w:tr w:rsidR="004A15DD" w:rsidRPr="004A15DD" w:rsidTr="004A15D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center"/>
              <w:rPr>
                <w:rFonts w:eastAsia="Times New Roman" w:cs="Times New Roman"/>
                <w:b w:val="0"/>
                <w:color w:val="000000"/>
                <w:sz w:val="24"/>
                <w:szCs w:val="24"/>
                <w:lang w:eastAsia="ru-RU"/>
              </w:rPr>
            </w:pPr>
            <w:r w:rsidRPr="004A15DD">
              <w:rPr>
                <w:rFonts w:eastAsia="Times New Roman" w:cs="Times New Roman"/>
                <w:b w:val="0"/>
                <w:color w:val="000000"/>
                <w:sz w:val="24"/>
                <w:szCs w:val="24"/>
                <w:lang w:eastAsia="ru-RU"/>
              </w:rPr>
              <w:t>Текущие затраты</w:t>
            </w:r>
          </w:p>
        </w:tc>
        <w:tc>
          <w:tcPr>
            <w:tcW w:w="1134" w:type="dxa"/>
            <w:noWrap/>
            <w:hideMark/>
          </w:tcPr>
          <w:p w:rsidR="004A15DD" w:rsidRPr="004A15DD" w:rsidRDefault="004A15DD" w:rsidP="004A15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134"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418"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417"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r>
      <w:tr w:rsidR="004A15DD" w:rsidRPr="004A15DD" w:rsidTr="004A15DD">
        <w:trPr>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Pr>
                <w:rFonts w:eastAsia="Times New Roman" w:cs="Times New Roman"/>
                <w:b w:val="0"/>
                <w:color w:val="000000"/>
                <w:sz w:val="24"/>
                <w:szCs w:val="24"/>
                <w:lang w:eastAsia="ru-RU"/>
              </w:rPr>
              <w:t>П</w:t>
            </w:r>
            <w:r w:rsidRPr="004A15DD">
              <w:rPr>
                <w:rFonts w:eastAsia="Times New Roman" w:cs="Times New Roman"/>
                <w:b w:val="0"/>
                <w:color w:val="000000"/>
                <w:sz w:val="24"/>
                <w:szCs w:val="24"/>
                <w:lang w:eastAsia="ru-RU"/>
              </w:rPr>
              <w:t>оиск информации руководителем</w:t>
            </w:r>
          </w:p>
        </w:tc>
        <w:tc>
          <w:tcPr>
            <w:tcW w:w="1134"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595 ₽</w:t>
            </w:r>
          </w:p>
        </w:tc>
        <w:tc>
          <w:tcPr>
            <w:tcW w:w="992"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w:t>
            </w:r>
          </w:p>
        </w:tc>
        <w:tc>
          <w:tcPr>
            <w:tcW w:w="992"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0,3</w:t>
            </w:r>
          </w:p>
        </w:tc>
        <w:tc>
          <w:tcPr>
            <w:tcW w:w="1134"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60</w:t>
            </w:r>
          </w:p>
        </w:tc>
        <w:tc>
          <w:tcPr>
            <w:tcW w:w="1418"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35 714 ₽</w:t>
            </w:r>
          </w:p>
        </w:tc>
        <w:tc>
          <w:tcPr>
            <w:tcW w:w="1417"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10 714 ₽</w:t>
            </w:r>
          </w:p>
        </w:tc>
      </w:tr>
      <w:tr w:rsidR="004A15DD" w:rsidRPr="004A15DD" w:rsidTr="004A15D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Pr>
                <w:rFonts w:eastAsia="Times New Roman" w:cs="Times New Roman"/>
                <w:b w:val="0"/>
                <w:color w:val="000000"/>
                <w:sz w:val="24"/>
                <w:szCs w:val="24"/>
                <w:lang w:eastAsia="ru-RU"/>
              </w:rPr>
              <w:t>П</w:t>
            </w:r>
            <w:r w:rsidRPr="004A15DD">
              <w:rPr>
                <w:rFonts w:eastAsia="Times New Roman" w:cs="Times New Roman"/>
                <w:b w:val="0"/>
                <w:color w:val="000000"/>
                <w:sz w:val="24"/>
                <w:szCs w:val="24"/>
                <w:lang w:eastAsia="ru-RU"/>
              </w:rPr>
              <w:t>ринятие решения руководителем</w:t>
            </w:r>
          </w:p>
        </w:tc>
        <w:tc>
          <w:tcPr>
            <w:tcW w:w="1134"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595 ₽</w:t>
            </w:r>
          </w:p>
        </w:tc>
        <w:tc>
          <w:tcPr>
            <w:tcW w:w="992"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8</w:t>
            </w:r>
          </w:p>
        </w:tc>
        <w:tc>
          <w:tcPr>
            <w:tcW w:w="992"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3</w:t>
            </w:r>
          </w:p>
        </w:tc>
        <w:tc>
          <w:tcPr>
            <w:tcW w:w="1134"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24</w:t>
            </w:r>
          </w:p>
        </w:tc>
        <w:tc>
          <w:tcPr>
            <w:tcW w:w="1418"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114 240 ₽</w:t>
            </w:r>
          </w:p>
        </w:tc>
        <w:tc>
          <w:tcPr>
            <w:tcW w:w="1417"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42 840 ₽</w:t>
            </w:r>
          </w:p>
        </w:tc>
      </w:tr>
      <w:tr w:rsidR="004A15DD" w:rsidRPr="004A15DD" w:rsidTr="004A15DD">
        <w:trPr>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Pr>
                <w:rFonts w:eastAsia="Times New Roman" w:cs="Times New Roman"/>
                <w:b w:val="0"/>
                <w:color w:val="000000"/>
                <w:sz w:val="24"/>
                <w:szCs w:val="24"/>
                <w:lang w:eastAsia="ru-RU"/>
              </w:rPr>
              <w:t>Подготовка данных</w:t>
            </w:r>
            <w:r w:rsidRPr="004A15DD">
              <w:rPr>
                <w:rFonts w:eastAsia="Times New Roman" w:cs="Times New Roman"/>
                <w:b w:val="0"/>
                <w:color w:val="000000"/>
                <w:sz w:val="24"/>
                <w:szCs w:val="24"/>
                <w:lang w:eastAsia="ru-RU"/>
              </w:rPr>
              <w:t xml:space="preserve"> бухгалтером</w:t>
            </w:r>
          </w:p>
        </w:tc>
        <w:tc>
          <w:tcPr>
            <w:tcW w:w="1134"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179 ₽</w:t>
            </w:r>
          </w:p>
        </w:tc>
        <w:tc>
          <w:tcPr>
            <w:tcW w:w="992"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w:t>
            </w:r>
          </w:p>
        </w:tc>
        <w:tc>
          <w:tcPr>
            <w:tcW w:w="992"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w:t>
            </w:r>
          </w:p>
        </w:tc>
        <w:tc>
          <w:tcPr>
            <w:tcW w:w="1134"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24</w:t>
            </w:r>
          </w:p>
        </w:tc>
        <w:tc>
          <w:tcPr>
            <w:tcW w:w="1418"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4 296 ₽</w:t>
            </w:r>
          </w:p>
        </w:tc>
        <w:tc>
          <w:tcPr>
            <w:tcW w:w="1417"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 ₽</w:t>
            </w:r>
          </w:p>
        </w:tc>
      </w:tr>
      <w:tr w:rsidR="004A15DD" w:rsidRPr="004A15DD" w:rsidTr="004A15D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Pr>
                <w:rFonts w:eastAsia="Times New Roman" w:cs="Times New Roman"/>
                <w:b w:val="0"/>
                <w:color w:val="000000"/>
                <w:sz w:val="24"/>
                <w:szCs w:val="24"/>
                <w:lang w:eastAsia="ru-RU"/>
              </w:rPr>
              <w:t>П</w:t>
            </w:r>
            <w:r w:rsidRPr="004A15DD">
              <w:rPr>
                <w:rFonts w:eastAsia="Times New Roman" w:cs="Times New Roman"/>
                <w:b w:val="0"/>
                <w:color w:val="000000"/>
                <w:sz w:val="24"/>
                <w:szCs w:val="24"/>
                <w:lang w:eastAsia="ru-RU"/>
              </w:rPr>
              <w:t>одготовка отчета экономистом</w:t>
            </w:r>
          </w:p>
        </w:tc>
        <w:tc>
          <w:tcPr>
            <w:tcW w:w="1134"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268 ₽</w:t>
            </w:r>
          </w:p>
        </w:tc>
        <w:tc>
          <w:tcPr>
            <w:tcW w:w="992"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4</w:t>
            </w:r>
          </w:p>
        </w:tc>
        <w:tc>
          <w:tcPr>
            <w:tcW w:w="992"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w:t>
            </w:r>
          </w:p>
        </w:tc>
        <w:tc>
          <w:tcPr>
            <w:tcW w:w="1134"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24</w:t>
            </w:r>
          </w:p>
        </w:tc>
        <w:tc>
          <w:tcPr>
            <w:tcW w:w="1418"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25 728 ₽</w:t>
            </w:r>
          </w:p>
        </w:tc>
        <w:tc>
          <w:tcPr>
            <w:tcW w:w="1417"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 ₽</w:t>
            </w:r>
          </w:p>
        </w:tc>
      </w:tr>
      <w:tr w:rsidR="004A15DD" w:rsidRPr="004A15DD" w:rsidTr="004A15DD">
        <w:trPr>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sidRPr="004A15DD">
              <w:rPr>
                <w:rFonts w:eastAsia="Times New Roman" w:cs="Times New Roman"/>
                <w:b w:val="0"/>
                <w:color w:val="000000"/>
                <w:sz w:val="24"/>
                <w:szCs w:val="24"/>
                <w:lang w:eastAsia="ru-RU"/>
              </w:rPr>
              <w:lastRenderedPageBreak/>
              <w:t>Прочие текущие затраты</w:t>
            </w:r>
          </w:p>
        </w:tc>
        <w:tc>
          <w:tcPr>
            <w:tcW w:w="1134"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992"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992"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1134"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1418"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 ₽</w:t>
            </w:r>
          </w:p>
        </w:tc>
        <w:tc>
          <w:tcPr>
            <w:tcW w:w="1417"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42 122 ₽</w:t>
            </w:r>
          </w:p>
        </w:tc>
      </w:tr>
      <w:tr w:rsidR="004A15DD" w:rsidRPr="004A15DD" w:rsidTr="004A15D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sidRPr="004A15DD">
              <w:rPr>
                <w:rFonts w:eastAsia="Times New Roman" w:cs="Times New Roman"/>
                <w:b w:val="0"/>
                <w:color w:val="000000"/>
                <w:sz w:val="24"/>
                <w:szCs w:val="24"/>
                <w:lang w:eastAsia="ru-RU"/>
              </w:rPr>
              <w:t>Итого текущие затраты</w:t>
            </w:r>
          </w:p>
        </w:tc>
        <w:tc>
          <w:tcPr>
            <w:tcW w:w="1134"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134"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418"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179 978 ₽</w:t>
            </w:r>
          </w:p>
        </w:tc>
        <w:tc>
          <w:tcPr>
            <w:tcW w:w="1417"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95 676 ₽</w:t>
            </w:r>
          </w:p>
        </w:tc>
      </w:tr>
      <w:tr w:rsidR="004A15DD" w:rsidRPr="004A15DD" w:rsidTr="004A15DD">
        <w:trPr>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center"/>
              <w:rPr>
                <w:rFonts w:eastAsia="Times New Roman" w:cs="Times New Roman"/>
                <w:b w:val="0"/>
                <w:color w:val="000000"/>
                <w:sz w:val="24"/>
                <w:szCs w:val="24"/>
                <w:lang w:eastAsia="ru-RU"/>
              </w:rPr>
            </w:pPr>
            <w:r w:rsidRPr="004A15DD">
              <w:rPr>
                <w:rFonts w:eastAsia="Times New Roman" w:cs="Times New Roman"/>
                <w:b w:val="0"/>
                <w:color w:val="000000"/>
                <w:sz w:val="24"/>
                <w:szCs w:val="24"/>
                <w:lang w:eastAsia="ru-RU"/>
              </w:rPr>
              <w:t>Капитальные затраты</w:t>
            </w:r>
          </w:p>
        </w:tc>
        <w:tc>
          <w:tcPr>
            <w:tcW w:w="1134" w:type="dxa"/>
            <w:noWrap/>
            <w:hideMark/>
          </w:tcPr>
          <w:p w:rsidR="004A15DD" w:rsidRPr="004A15DD" w:rsidRDefault="004A15DD" w:rsidP="004A15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992"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992"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1134"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1418"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 ₽</w:t>
            </w:r>
          </w:p>
        </w:tc>
        <w:tc>
          <w:tcPr>
            <w:tcW w:w="1417"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5 833 ₽</w:t>
            </w:r>
          </w:p>
        </w:tc>
      </w:tr>
      <w:tr w:rsidR="004A15DD" w:rsidRPr="004A15DD" w:rsidTr="004A15D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sidRPr="004A15DD">
              <w:rPr>
                <w:rFonts w:eastAsia="Times New Roman" w:cs="Times New Roman"/>
                <w:b w:val="0"/>
                <w:color w:val="000000"/>
                <w:sz w:val="24"/>
                <w:szCs w:val="24"/>
                <w:lang w:eastAsia="ru-RU"/>
              </w:rPr>
              <w:t>Итого капитальные затраты</w:t>
            </w:r>
          </w:p>
        </w:tc>
        <w:tc>
          <w:tcPr>
            <w:tcW w:w="1134"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134"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418"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0 ₽</w:t>
            </w:r>
          </w:p>
        </w:tc>
        <w:tc>
          <w:tcPr>
            <w:tcW w:w="1417"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5 833 ₽</w:t>
            </w:r>
          </w:p>
        </w:tc>
      </w:tr>
      <w:tr w:rsidR="004A15DD" w:rsidRPr="004A15DD" w:rsidTr="004A15DD">
        <w:trPr>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sidRPr="004A15DD">
              <w:rPr>
                <w:rFonts w:eastAsia="Times New Roman" w:cs="Times New Roman"/>
                <w:b w:val="0"/>
                <w:color w:val="000000"/>
                <w:sz w:val="24"/>
                <w:szCs w:val="24"/>
                <w:lang w:eastAsia="ru-RU"/>
              </w:rPr>
              <w:t>ИТОГО затраты</w:t>
            </w:r>
          </w:p>
        </w:tc>
        <w:tc>
          <w:tcPr>
            <w:tcW w:w="1134"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p>
        </w:tc>
        <w:tc>
          <w:tcPr>
            <w:tcW w:w="992"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992"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1134" w:type="dxa"/>
            <w:noWrap/>
            <w:hideMark/>
          </w:tcPr>
          <w:p w:rsidR="004A15DD" w:rsidRPr="004A15DD" w:rsidRDefault="004A15DD" w:rsidP="004A15D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ru-RU"/>
              </w:rPr>
            </w:pPr>
          </w:p>
        </w:tc>
        <w:tc>
          <w:tcPr>
            <w:tcW w:w="1418"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179 978 ₽</w:t>
            </w:r>
          </w:p>
        </w:tc>
        <w:tc>
          <w:tcPr>
            <w:tcW w:w="1417" w:type="dxa"/>
            <w:noWrap/>
            <w:hideMark/>
          </w:tcPr>
          <w:p w:rsidR="004A15DD" w:rsidRPr="004A15DD" w:rsidRDefault="004A15DD" w:rsidP="004A15D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101 510 ₽</w:t>
            </w:r>
          </w:p>
        </w:tc>
      </w:tr>
      <w:tr w:rsidR="004A15DD" w:rsidRPr="004A15DD" w:rsidTr="004A15D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4A15DD" w:rsidRPr="004A15DD" w:rsidRDefault="004A15DD" w:rsidP="004A15DD">
            <w:pPr>
              <w:spacing w:line="240" w:lineRule="auto"/>
              <w:jc w:val="left"/>
              <w:rPr>
                <w:rFonts w:eastAsia="Times New Roman" w:cs="Times New Roman"/>
                <w:b w:val="0"/>
                <w:color w:val="000000"/>
                <w:sz w:val="24"/>
                <w:szCs w:val="24"/>
                <w:lang w:eastAsia="ru-RU"/>
              </w:rPr>
            </w:pPr>
            <w:r w:rsidRPr="004A15DD">
              <w:rPr>
                <w:rFonts w:eastAsia="Times New Roman" w:cs="Times New Roman"/>
                <w:b w:val="0"/>
                <w:color w:val="000000"/>
                <w:sz w:val="24"/>
                <w:szCs w:val="24"/>
                <w:lang w:eastAsia="ru-RU"/>
              </w:rPr>
              <w:t>ИТОГО в год</w:t>
            </w:r>
          </w:p>
        </w:tc>
        <w:tc>
          <w:tcPr>
            <w:tcW w:w="1134"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992"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134" w:type="dxa"/>
            <w:noWrap/>
            <w:hideMark/>
          </w:tcPr>
          <w:p w:rsidR="004A15DD" w:rsidRPr="004A15DD" w:rsidRDefault="004A15DD" w:rsidP="004A15D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ru-RU"/>
              </w:rPr>
            </w:pPr>
          </w:p>
        </w:tc>
        <w:tc>
          <w:tcPr>
            <w:tcW w:w="1418"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2 159 739 ₽</w:t>
            </w:r>
          </w:p>
        </w:tc>
        <w:tc>
          <w:tcPr>
            <w:tcW w:w="1417" w:type="dxa"/>
            <w:noWrap/>
            <w:hideMark/>
          </w:tcPr>
          <w:p w:rsidR="004A15DD" w:rsidRPr="004A15DD" w:rsidRDefault="004A15DD" w:rsidP="004A15D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4A15DD">
              <w:rPr>
                <w:rFonts w:eastAsia="Times New Roman" w:cs="Times New Roman"/>
                <w:color w:val="000000"/>
                <w:sz w:val="24"/>
                <w:szCs w:val="24"/>
                <w:lang w:eastAsia="ru-RU"/>
              </w:rPr>
              <w:t>1 218 115 ₽</w:t>
            </w:r>
          </w:p>
        </w:tc>
      </w:tr>
    </w:tbl>
    <w:p w:rsidR="004A15DD" w:rsidRDefault="004A15DD" w:rsidP="004A15DD">
      <w:pPr>
        <w:rPr>
          <w:rFonts w:cs="Times New Roman"/>
          <w:lang w:eastAsia="ru-RU"/>
        </w:rPr>
      </w:pPr>
    </w:p>
    <w:p w:rsidR="0062382C" w:rsidRPr="001C445C" w:rsidRDefault="0062382C" w:rsidP="0062382C">
      <w:pPr>
        <w:ind w:firstLine="851"/>
        <w:rPr>
          <w:rFonts w:cs="Times New Roman"/>
          <w:sz w:val="24"/>
          <w:szCs w:val="24"/>
          <w:lang w:eastAsia="ru-RU"/>
        </w:rPr>
      </w:pPr>
      <w:r>
        <w:rPr>
          <w:rFonts w:cs="Times New Roman"/>
          <w:lang w:eastAsia="ru-RU"/>
        </w:rPr>
        <w:t>Экономический эффект будем считать по формуле: Эффект = Экономия – Нормативный коэффициент эффективности * Затраты. Экономию получаем как разность между затратами до и после внедрения. Она составляет 770 195 рублей, затраты были рассчитаны ранее и составляют 575 458 рублей. Нормативный коэффициент эффективности варьируется обычно от 0,1 до 0,33. Так как данный коэффициент обратно-пропорционален окупаемости, то возьмем значение 0,33 так как в данном случае нужен самый маленький срок окупаемости. Таким образом получаем расчет представленный в Таблице 14.</w:t>
      </w:r>
      <w:r w:rsidR="001C445C" w:rsidRPr="001C445C">
        <w:rPr>
          <w:rFonts w:cs="Times New Roman"/>
          <w:lang w:eastAsia="ru-RU"/>
        </w:rPr>
        <w:t xml:space="preserve"> </w:t>
      </w:r>
      <w:r w:rsidR="001C445C">
        <w:rPr>
          <w:rFonts w:cs="Times New Roman"/>
          <w:lang w:eastAsia="ru-RU"/>
        </w:rPr>
        <w:t xml:space="preserve">По данным расчета </w:t>
      </w:r>
      <w:r w:rsidR="001C445C">
        <w:rPr>
          <w:rFonts w:cs="Times New Roman"/>
          <w:lang w:val="en-US" w:eastAsia="ru-RU"/>
        </w:rPr>
        <w:t>ROI</w:t>
      </w:r>
      <w:r w:rsidR="001C445C" w:rsidRPr="001C445C">
        <w:rPr>
          <w:rFonts w:cs="Times New Roman"/>
          <w:lang w:eastAsia="ru-RU"/>
        </w:rPr>
        <w:t xml:space="preserve"> </w:t>
      </w:r>
      <w:r w:rsidR="001C445C">
        <w:rPr>
          <w:rFonts w:cs="Times New Roman"/>
          <w:lang w:eastAsia="ru-RU"/>
        </w:rPr>
        <w:t>равен 125 %.</w:t>
      </w:r>
    </w:p>
    <w:p w:rsidR="001C445C" w:rsidRPr="001C445C" w:rsidRDefault="001C445C" w:rsidP="001C445C">
      <w:pPr>
        <w:pStyle w:val="af"/>
        <w:keepNext/>
        <w:rPr>
          <w:color w:val="auto"/>
          <w:sz w:val="24"/>
          <w:szCs w:val="24"/>
        </w:rPr>
      </w:pPr>
      <w:r w:rsidRPr="001C445C">
        <w:rPr>
          <w:color w:val="auto"/>
          <w:sz w:val="24"/>
          <w:szCs w:val="24"/>
        </w:rPr>
        <w:t xml:space="preserve">Таблица </w:t>
      </w:r>
      <w:r w:rsidRPr="001C445C">
        <w:rPr>
          <w:color w:val="auto"/>
          <w:sz w:val="24"/>
          <w:szCs w:val="24"/>
        </w:rPr>
        <w:fldChar w:fldCharType="begin"/>
      </w:r>
      <w:r w:rsidRPr="001C445C">
        <w:rPr>
          <w:color w:val="auto"/>
          <w:sz w:val="24"/>
          <w:szCs w:val="24"/>
        </w:rPr>
        <w:instrText xml:space="preserve"> SEQ Таблица \* ARABIC </w:instrText>
      </w:r>
      <w:r w:rsidRPr="001C445C">
        <w:rPr>
          <w:color w:val="auto"/>
          <w:sz w:val="24"/>
          <w:szCs w:val="24"/>
        </w:rPr>
        <w:fldChar w:fldCharType="separate"/>
      </w:r>
      <w:r w:rsidRPr="001C445C">
        <w:rPr>
          <w:noProof/>
          <w:color w:val="auto"/>
          <w:sz w:val="24"/>
          <w:szCs w:val="24"/>
        </w:rPr>
        <w:t>14</w:t>
      </w:r>
      <w:r w:rsidRPr="001C445C">
        <w:rPr>
          <w:color w:val="auto"/>
          <w:sz w:val="24"/>
          <w:szCs w:val="24"/>
        </w:rPr>
        <w:fldChar w:fldCharType="end"/>
      </w:r>
      <w:r w:rsidRPr="001C445C">
        <w:rPr>
          <w:color w:val="auto"/>
          <w:sz w:val="24"/>
          <w:szCs w:val="24"/>
          <w:lang w:val="en-US"/>
        </w:rPr>
        <w:t xml:space="preserve"> - </w:t>
      </w:r>
      <w:r w:rsidRPr="001C445C">
        <w:rPr>
          <w:color w:val="auto"/>
          <w:sz w:val="24"/>
          <w:szCs w:val="24"/>
        </w:rPr>
        <w:t xml:space="preserve">Коэффициент </w:t>
      </w:r>
      <w:r w:rsidRPr="001C445C">
        <w:rPr>
          <w:color w:val="auto"/>
          <w:sz w:val="24"/>
          <w:szCs w:val="24"/>
          <w:lang w:val="en-US"/>
        </w:rPr>
        <w:t>ROI</w:t>
      </w:r>
    </w:p>
    <w:tbl>
      <w:tblPr>
        <w:tblStyle w:val="12"/>
        <w:tblW w:w="0" w:type="auto"/>
        <w:tblLayout w:type="fixed"/>
        <w:tblLook w:val="04A0" w:firstRow="1" w:lastRow="0" w:firstColumn="1" w:lastColumn="0" w:noHBand="0" w:noVBand="1"/>
      </w:tblPr>
      <w:tblGrid>
        <w:gridCol w:w="1980"/>
        <w:gridCol w:w="1701"/>
        <w:gridCol w:w="1984"/>
        <w:gridCol w:w="993"/>
      </w:tblGrid>
      <w:tr w:rsidR="001C445C" w:rsidRPr="0062382C" w:rsidTr="001C44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62382C" w:rsidRPr="0062382C" w:rsidRDefault="0062382C" w:rsidP="001C445C">
            <w:pPr>
              <w:spacing w:line="240" w:lineRule="auto"/>
              <w:jc w:val="center"/>
              <w:rPr>
                <w:rFonts w:eastAsia="Times New Roman" w:cs="Times New Roman"/>
                <w:b w:val="0"/>
                <w:color w:val="000000"/>
                <w:sz w:val="26"/>
                <w:szCs w:val="26"/>
                <w:lang w:eastAsia="ru-RU"/>
              </w:rPr>
            </w:pPr>
            <w:r w:rsidRPr="0062382C">
              <w:rPr>
                <w:rFonts w:eastAsia="Times New Roman" w:cs="Times New Roman"/>
                <w:b w:val="0"/>
                <w:color w:val="000000"/>
                <w:sz w:val="26"/>
                <w:szCs w:val="26"/>
                <w:lang w:eastAsia="ru-RU"/>
              </w:rPr>
              <w:t>Экономия</w:t>
            </w:r>
          </w:p>
        </w:tc>
        <w:tc>
          <w:tcPr>
            <w:tcW w:w="1701" w:type="dxa"/>
            <w:noWrap/>
            <w:hideMark/>
          </w:tcPr>
          <w:p w:rsidR="0062382C" w:rsidRPr="0062382C" w:rsidRDefault="0062382C" w:rsidP="001C44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62382C">
              <w:rPr>
                <w:rFonts w:eastAsia="Times New Roman" w:cs="Times New Roman"/>
                <w:b w:val="0"/>
                <w:color w:val="000000"/>
                <w:sz w:val="26"/>
                <w:szCs w:val="26"/>
                <w:lang w:eastAsia="ru-RU"/>
              </w:rPr>
              <w:t>Затраты</w:t>
            </w:r>
          </w:p>
        </w:tc>
        <w:tc>
          <w:tcPr>
            <w:tcW w:w="1984" w:type="dxa"/>
            <w:noWrap/>
            <w:hideMark/>
          </w:tcPr>
          <w:p w:rsidR="0062382C" w:rsidRPr="0062382C" w:rsidRDefault="0062382C" w:rsidP="001C44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62382C">
              <w:rPr>
                <w:rFonts w:eastAsia="Times New Roman" w:cs="Times New Roman"/>
                <w:b w:val="0"/>
                <w:color w:val="000000"/>
                <w:sz w:val="26"/>
                <w:szCs w:val="26"/>
                <w:lang w:eastAsia="ru-RU"/>
              </w:rPr>
              <w:t>Эффект</w:t>
            </w:r>
          </w:p>
        </w:tc>
        <w:tc>
          <w:tcPr>
            <w:tcW w:w="993" w:type="dxa"/>
            <w:noWrap/>
            <w:hideMark/>
          </w:tcPr>
          <w:p w:rsidR="0062382C" w:rsidRPr="0062382C" w:rsidRDefault="0062382C" w:rsidP="001C44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6"/>
                <w:szCs w:val="26"/>
                <w:lang w:eastAsia="ru-RU"/>
              </w:rPr>
            </w:pPr>
            <w:r w:rsidRPr="0062382C">
              <w:rPr>
                <w:rFonts w:eastAsia="Times New Roman" w:cs="Times New Roman"/>
                <w:b w:val="0"/>
                <w:color w:val="000000"/>
                <w:sz w:val="26"/>
                <w:szCs w:val="26"/>
                <w:lang w:eastAsia="ru-RU"/>
              </w:rPr>
              <w:t>ROI</w:t>
            </w:r>
          </w:p>
        </w:tc>
      </w:tr>
      <w:tr w:rsidR="001C445C" w:rsidRPr="0062382C" w:rsidTr="001C44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62382C" w:rsidRPr="0062382C" w:rsidRDefault="0062382C" w:rsidP="0062382C">
            <w:pPr>
              <w:spacing w:line="240" w:lineRule="auto"/>
              <w:jc w:val="right"/>
              <w:rPr>
                <w:rFonts w:eastAsia="Times New Roman" w:cs="Times New Roman"/>
                <w:b w:val="0"/>
                <w:color w:val="000000"/>
                <w:sz w:val="24"/>
                <w:szCs w:val="24"/>
                <w:lang w:eastAsia="ru-RU"/>
              </w:rPr>
            </w:pPr>
            <w:r w:rsidRPr="0062382C">
              <w:rPr>
                <w:rFonts w:eastAsia="Times New Roman" w:cs="Times New Roman"/>
                <w:b w:val="0"/>
                <w:color w:val="000000"/>
                <w:sz w:val="24"/>
                <w:szCs w:val="24"/>
                <w:lang w:eastAsia="ru-RU"/>
              </w:rPr>
              <w:t>770 195</w:t>
            </w:r>
          </w:p>
        </w:tc>
        <w:tc>
          <w:tcPr>
            <w:tcW w:w="1701" w:type="dxa"/>
            <w:noWrap/>
            <w:hideMark/>
          </w:tcPr>
          <w:p w:rsidR="0062382C" w:rsidRPr="0062382C" w:rsidRDefault="0062382C" w:rsidP="006238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62382C">
              <w:rPr>
                <w:rFonts w:eastAsia="Times New Roman" w:cs="Times New Roman"/>
                <w:color w:val="000000"/>
                <w:sz w:val="24"/>
                <w:szCs w:val="24"/>
                <w:lang w:eastAsia="ru-RU"/>
              </w:rPr>
              <w:t>575 458</w:t>
            </w:r>
          </w:p>
        </w:tc>
        <w:tc>
          <w:tcPr>
            <w:tcW w:w="1984" w:type="dxa"/>
            <w:noWrap/>
            <w:hideMark/>
          </w:tcPr>
          <w:p w:rsidR="0062382C" w:rsidRPr="0062382C" w:rsidRDefault="0062382C" w:rsidP="006238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62382C">
              <w:rPr>
                <w:rFonts w:eastAsia="Times New Roman" w:cs="Times New Roman"/>
                <w:color w:val="000000"/>
                <w:sz w:val="24"/>
                <w:szCs w:val="24"/>
                <w:lang w:eastAsia="ru-RU"/>
              </w:rPr>
              <w:t>751 723</w:t>
            </w:r>
          </w:p>
        </w:tc>
        <w:tc>
          <w:tcPr>
            <w:tcW w:w="993" w:type="dxa"/>
            <w:noWrap/>
            <w:hideMark/>
          </w:tcPr>
          <w:p w:rsidR="0062382C" w:rsidRPr="0062382C" w:rsidRDefault="0062382C" w:rsidP="006238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ru-RU"/>
              </w:rPr>
            </w:pPr>
            <w:r w:rsidRPr="0062382C">
              <w:rPr>
                <w:rFonts w:eastAsia="Times New Roman" w:cs="Times New Roman"/>
                <w:color w:val="000000"/>
                <w:sz w:val="24"/>
                <w:szCs w:val="24"/>
                <w:lang w:eastAsia="ru-RU"/>
              </w:rPr>
              <w:t>125%</w:t>
            </w:r>
          </w:p>
        </w:tc>
      </w:tr>
    </w:tbl>
    <w:p w:rsidR="000322BE" w:rsidRDefault="000322BE" w:rsidP="00943C20">
      <w:pPr>
        <w:ind w:firstLine="851"/>
        <w:rPr>
          <w:rFonts w:cs="Times New Roman"/>
          <w:lang w:eastAsia="ru-RU"/>
        </w:rPr>
      </w:pPr>
    </w:p>
    <w:p w:rsidR="00D17E98" w:rsidRDefault="00D17E98" w:rsidP="00943C20">
      <w:pPr>
        <w:ind w:firstLine="851"/>
        <w:rPr>
          <w:rFonts w:cs="Times New Roman"/>
          <w:lang w:eastAsia="ru-RU"/>
        </w:rPr>
      </w:pPr>
      <w:r>
        <w:rPr>
          <w:rFonts w:cs="Times New Roman"/>
          <w:lang w:eastAsia="ru-RU"/>
        </w:rPr>
        <w:t>Значение коэффициента говорит о том, что вложения окупаются. При расчете срок окупаемости составляет менее двух месяцев. Первоначальный расчет может в дальнейшем отличатся от действительной ситуации поэтому важно рассчитывать этот коэффициент каждый месяц.</w:t>
      </w:r>
    </w:p>
    <w:p w:rsidR="006D36C2" w:rsidRPr="000322BE" w:rsidRDefault="006D36C2" w:rsidP="00943C20">
      <w:pPr>
        <w:ind w:firstLine="851"/>
        <w:rPr>
          <w:rFonts w:cs="Times New Roman"/>
          <w:lang w:eastAsia="ru-RU"/>
        </w:rPr>
      </w:pPr>
      <w:r>
        <w:rPr>
          <w:rFonts w:cs="Times New Roman"/>
          <w:lang w:eastAsia="ru-RU"/>
        </w:rPr>
        <w:t xml:space="preserve">Таким образом, внедрение программного продукта </w:t>
      </w:r>
      <w:r w:rsidR="00C56C10">
        <w:rPr>
          <w:rFonts w:cs="Times New Roman"/>
          <w:lang w:eastAsia="ru-RU"/>
        </w:rPr>
        <w:t>имеет место быть. Расходы окупаются быстро, а эффективность показывает привлекательное значение.</w:t>
      </w:r>
    </w:p>
    <w:p w:rsidR="004265AB" w:rsidRPr="004454D5" w:rsidRDefault="004265AB" w:rsidP="000322BE">
      <w:pPr>
        <w:rPr>
          <w:rFonts w:cs="Times New Roman"/>
          <w:lang w:eastAsia="ru-RU"/>
        </w:rPr>
      </w:pPr>
      <w:r w:rsidRPr="004454D5">
        <w:rPr>
          <w:rFonts w:cs="Times New Roman"/>
          <w:lang w:eastAsia="ru-RU"/>
        </w:rPr>
        <w:br w:type="page"/>
      </w:r>
    </w:p>
    <w:p w:rsidR="00A83D66" w:rsidRDefault="00A83D66" w:rsidP="00A83D66">
      <w:pPr>
        <w:pStyle w:val="1"/>
        <w:rPr>
          <w:rFonts w:cs="Times New Roman"/>
          <w:lang w:eastAsia="ru-RU"/>
        </w:rPr>
      </w:pPr>
      <w:bookmarkStart w:id="17" w:name="_Toc481942270"/>
      <w:r w:rsidRPr="004454D5">
        <w:rPr>
          <w:rFonts w:cs="Times New Roman"/>
          <w:lang w:eastAsia="ru-RU"/>
        </w:rPr>
        <w:lastRenderedPageBreak/>
        <w:t>Заключение</w:t>
      </w:r>
      <w:bookmarkEnd w:id="17"/>
    </w:p>
    <w:p w:rsidR="008979B8" w:rsidRPr="006D36C2" w:rsidRDefault="008979B8" w:rsidP="006D36C2">
      <w:pPr>
        <w:ind w:firstLine="851"/>
        <w:rPr>
          <w:rFonts w:cs="Times New Roman"/>
        </w:rPr>
      </w:pPr>
      <w:r w:rsidRPr="008979B8">
        <w:rPr>
          <w:lang w:eastAsia="ru-RU"/>
        </w:rPr>
        <w:t xml:space="preserve">В </w:t>
      </w:r>
      <w:r w:rsidR="00C56C10">
        <w:rPr>
          <w:lang w:eastAsia="ru-RU"/>
        </w:rPr>
        <w:t xml:space="preserve">данной работе </w:t>
      </w:r>
      <w:r w:rsidRPr="008979B8">
        <w:rPr>
          <w:lang w:eastAsia="ru-RU"/>
        </w:rPr>
        <w:t>была изуч</w:t>
      </w:r>
      <w:r w:rsidR="00C56C10">
        <w:rPr>
          <w:lang w:eastAsia="ru-RU"/>
        </w:rPr>
        <w:t>ена компания ООО СК "Автотранс". В ходе обзора деятельности компании были выявлены цель и задачи работы, а также определены</w:t>
      </w:r>
      <w:r w:rsidRPr="008979B8">
        <w:rPr>
          <w:lang w:eastAsia="ru-RU"/>
        </w:rPr>
        <w:t xml:space="preserve"> основные проблемы</w:t>
      </w:r>
      <w:r w:rsidR="00C56C10">
        <w:rPr>
          <w:lang w:eastAsia="ru-RU"/>
        </w:rPr>
        <w:t>, требующие решения. Компания нуждалась в </w:t>
      </w:r>
      <w:r w:rsidRPr="008979B8">
        <w:rPr>
          <w:lang w:eastAsia="ru-RU"/>
        </w:rPr>
        <w:t>фи</w:t>
      </w:r>
      <w:r w:rsidR="00C56C10">
        <w:rPr>
          <w:lang w:eastAsia="ru-RU"/>
        </w:rPr>
        <w:t>нансово-</w:t>
      </w:r>
      <w:r w:rsidRPr="008979B8">
        <w:rPr>
          <w:lang w:eastAsia="ru-RU"/>
        </w:rPr>
        <w:t>экономической оценке своей деятельности, новых метод</w:t>
      </w:r>
      <w:r w:rsidR="009017D0">
        <w:rPr>
          <w:lang w:eastAsia="ru-RU"/>
        </w:rPr>
        <w:t>ах представления отчётности для </w:t>
      </w:r>
      <w:r w:rsidRPr="008979B8">
        <w:rPr>
          <w:lang w:eastAsia="ru-RU"/>
        </w:rPr>
        <w:t>анализа данных и принятия более эффективных управленче</w:t>
      </w:r>
      <w:r w:rsidR="009017D0">
        <w:rPr>
          <w:lang w:eastAsia="ru-RU"/>
        </w:rPr>
        <w:t>ских решений. Для </w:t>
      </w:r>
      <w:r w:rsidRPr="008979B8">
        <w:rPr>
          <w:lang w:eastAsia="ru-RU"/>
        </w:rPr>
        <w:t>решения данных пробле</w:t>
      </w:r>
      <w:r w:rsidR="009017D0">
        <w:rPr>
          <w:lang w:eastAsia="ru-RU"/>
        </w:rPr>
        <w:t>м были проведены вертикальный и </w:t>
      </w:r>
      <w:r w:rsidRPr="008979B8">
        <w:rPr>
          <w:lang w:eastAsia="ru-RU"/>
        </w:rPr>
        <w:t>горизонтальный анализы, рассчитаны коэффициенты ликвидности, рентабельности, имущественного положения, финансовой устойчивости</w:t>
      </w:r>
      <w:r w:rsidR="00C56C10">
        <w:rPr>
          <w:lang w:eastAsia="ru-RU"/>
        </w:rPr>
        <w:t>, деловой активности</w:t>
      </w:r>
      <w:r w:rsidRPr="008979B8">
        <w:rPr>
          <w:lang w:eastAsia="ru-RU"/>
        </w:rPr>
        <w:t>.</w:t>
      </w:r>
      <w:r>
        <w:rPr>
          <w:lang w:eastAsia="ru-RU"/>
        </w:rPr>
        <w:t xml:space="preserve"> </w:t>
      </w:r>
      <w:r>
        <w:rPr>
          <w:rFonts w:cs="Times New Roman"/>
        </w:rPr>
        <w:t>Результаты показали</w:t>
      </w:r>
      <w:r w:rsidRPr="004454D5">
        <w:rPr>
          <w:rFonts w:cs="Times New Roman"/>
        </w:rPr>
        <w:t xml:space="preserve">, что по многим основным </w:t>
      </w:r>
      <w:r>
        <w:rPr>
          <w:rFonts w:cs="Times New Roman"/>
        </w:rPr>
        <w:t>коэффициентам</w:t>
      </w:r>
      <w:r w:rsidRPr="004454D5">
        <w:rPr>
          <w:rFonts w:cs="Times New Roman"/>
        </w:rPr>
        <w:t xml:space="preserve"> компания показ</w:t>
      </w:r>
      <w:r>
        <w:rPr>
          <w:rFonts w:cs="Times New Roman"/>
        </w:rPr>
        <w:t>ывает положительные результаты</w:t>
      </w:r>
      <w:r w:rsidR="009017D0">
        <w:rPr>
          <w:rFonts w:cs="Times New Roman"/>
        </w:rPr>
        <w:t>, также видна положительная динамика тех коэффициентов, которые н</w:t>
      </w:r>
      <w:r w:rsidR="00C56C10">
        <w:rPr>
          <w:rFonts w:cs="Times New Roman"/>
        </w:rPr>
        <w:t>е </w:t>
      </w:r>
      <w:r w:rsidR="009017D0">
        <w:rPr>
          <w:rFonts w:cs="Times New Roman"/>
        </w:rPr>
        <w:t>достигают нормативных значений</w:t>
      </w:r>
      <w:r w:rsidR="006D36C2">
        <w:rPr>
          <w:rFonts w:cs="Times New Roman"/>
        </w:rPr>
        <w:t xml:space="preserve">. </w:t>
      </w:r>
      <w:r w:rsidR="006D36C2" w:rsidRPr="004454D5">
        <w:rPr>
          <w:rFonts w:cs="Times New Roman"/>
        </w:rPr>
        <w:t>За 2016 год оборо</w:t>
      </w:r>
      <w:r w:rsidR="006D36C2">
        <w:rPr>
          <w:rFonts w:cs="Times New Roman"/>
        </w:rPr>
        <w:t xml:space="preserve">т компании увеличился в 15 раз. </w:t>
      </w:r>
      <w:r w:rsidRPr="004454D5">
        <w:rPr>
          <w:rFonts w:cs="Times New Roman"/>
        </w:rPr>
        <w:t xml:space="preserve">Быстрый рост компании часто происходит за счет привлечения кредитных средств, </w:t>
      </w:r>
      <w:r w:rsidR="009017D0">
        <w:rPr>
          <w:rFonts w:cs="Times New Roman"/>
        </w:rPr>
        <w:t>п</w:t>
      </w:r>
      <w:r w:rsidRPr="004454D5">
        <w:rPr>
          <w:rFonts w:cs="Times New Roman"/>
        </w:rPr>
        <w:t>оказатели ликвиднос</w:t>
      </w:r>
      <w:r w:rsidR="009017D0">
        <w:rPr>
          <w:rFonts w:cs="Times New Roman"/>
        </w:rPr>
        <w:t>ти и </w:t>
      </w:r>
      <w:r w:rsidRPr="004454D5">
        <w:rPr>
          <w:rFonts w:cs="Times New Roman"/>
        </w:rPr>
        <w:t xml:space="preserve">платежеспособности ниже нормы, что говорит о невозможности предприятия погасить свои первоочередные обязательства в срок. </w:t>
      </w:r>
      <w:r w:rsidR="009017D0">
        <w:rPr>
          <w:rFonts w:cs="Times New Roman"/>
        </w:rPr>
        <w:t>Одной из особенностей является</w:t>
      </w:r>
      <w:r w:rsidRPr="004454D5">
        <w:rPr>
          <w:rFonts w:cs="Times New Roman"/>
        </w:rPr>
        <w:t xml:space="preserve"> доля дебиторской</w:t>
      </w:r>
      <w:r w:rsidR="009017D0">
        <w:rPr>
          <w:rFonts w:cs="Times New Roman"/>
        </w:rPr>
        <w:t xml:space="preserve"> и кредиторской задолженности в </w:t>
      </w:r>
      <w:r w:rsidRPr="004454D5">
        <w:rPr>
          <w:rFonts w:cs="Times New Roman"/>
        </w:rPr>
        <w:t>структуре баланса</w:t>
      </w:r>
      <w:r w:rsidR="009017D0">
        <w:rPr>
          <w:rFonts w:cs="Times New Roman"/>
        </w:rPr>
        <w:t>, которая свидетельствует о </w:t>
      </w:r>
      <w:r w:rsidRPr="004454D5">
        <w:rPr>
          <w:rFonts w:cs="Times New Roman"/>
        </w:rPr>
        <w:t>несвоевременности погашения обязатель</w:t>
      </w:r>
      <w:r w:rsidR="009017D0">
        <w:rPr>
          <w:rFonts w:cs="Times New Roman"/>
        </w:rPr>
        <w:t>ств заказчиком перед компанией</w:t>
      </w:r>
      <w:r w:rsidRPr="004454D5">
        <w:rPr>
          <w:rFonts w:cs="Times New Roman"/>
        </w:rPr>
        <w:t xml:space="preserve">, </w:t>
      </w:r>
      <w:r w:rsidR="009017D0">
        <w:rPr>
          <w:rFonts w:cs="Times New Roman"/>
        </w:rPr>
        <w:t>что ведет к</w:t>
      </w:r>
      <w:r w:rsidRPr="004454D5">
        <w:rPr>
          <w:rFonts w:cs="Times New Roman"/>
        </w:rPr>
        <w:t xml:space="preserve"> невозможности выполнения обязательств перед поставщиками и подрядчиками</w:t>
      </w:r>
      <w:r w:rsidR="006D36C2">
        <w:rPr>
          <w:rFonts w:cs="Times New Roman"/>
        </w:rPr>
        <w:t>.</w:t>
      </w:r>
    </w:p>
    <w:p w:rsidR="008979B8" w:rsidRPr="008979B8" w:rsidRDefault="008979B8" w:rsidP="008979B8">
      <w:pPr>
        <w:ind w:firstLine="851"/>
        <w:rPr>
          <w:lang w:eastAsia="ru-RU"/>
        </w:rPr>
      </w:pPr>
      <w:r w:rsidRPr="008979B8">
        <w:rPr>
          <w:lang w:eastAsia="ru-RU"/>
        </w:rPr>
        <w:t>Далее решая задачу представления данных были построены интерактивные отчёты в системе бизнес-анализа Tableau.</w:t>
      </w:r>
      <w:r w:rsidR="006D36C2">
        <w:rPr>
          <w:lang w:eastAsia="ru-RU"/>
        </w:rPr>
        <w:t xml:space="preserve"> Отчеты отражают необходимую руководству информацию по тем или иным показателям, интерактивное представление данных позволяет выделять различные промежутки времени, просматривать ситуацию в общем и в частности.</w:t>
      </w:r>
    </w:p>
    <w:p w:rsidR="008979B8" w:rsidRDefault="006D36C2" w:rsidP="008979B8">
      <w:pPr>
        <w:ind w:firstLine="851"/>
        <w:rPr>
          <w:lang w:eastAsia="ru-RU"/>
        </w:rPr>
      </w:pPr>
      <w:r>
        <w:rPr>
          <w:lang w:eastAsia="ru-RU"/>
        </w:rPr>
        <w:t>Для того ч</w:t>
      </w:r>
      <w:r w:rsidR="008979B8" w:rsidRPr="008979B8">
        <w:rPr>
          <w:lang w:eastAsia="ru-RU"/>
        </w:rPr>
        <w:t>тобы определить эффективность внедрения данного продукта в компании были посчитаны издержки до и после внедрения</w:t>
      </w:r>
      <w:r w:rsidR="00C56C10">
        <w:rPr>
          <w:lang w:eastAsia="ru-RU"/>
        </w:rPr>
        <w:t xml:space="preserve"> для </w:t>
      </w:r>
      <w:r w:rsidR="008979B8">
        <w:rPr>
          <w:lang w:eastAsia="ru-RU"/>
        </w:rPr>
        <w:t>операций и коэффициент R</w:t>
      </w:r>
      <w:r w:rsidR="008979B8">
        <w:rPr>
          <w:lang w:val="en-US" w:eastAsia="ru-RU"/>
        </w:rPr>
        <w:t>OI</w:t>
      </w:r>
      <w:r w:rsidR="008979B8" w:rsidRPr="008979B8">
        <w:rPr>
          <w:lang w:eastAsia="ru-RU"/>
        </w:rPr>
        <w:t>, значение которого 125%</w:t>
      </w:r>
      <w:r w:rsidR="00C56C10">
        <w:rPr>
          <w:lang w:eastAsia="ru-RU"/>
        </w:rPr>
        <w:t xml:space="preserve">. Такое значение </w:t>
      </w:r>
      <w:r w:rsidR="00C56C10">
        <w:rPr>
          <w:lang w:eastAsia="ru-RU"/>
        </w:rPr>
        <w:lastRenderedPageBreak/>
        <w:t>говорит о потенциальном положительном результате при внедрении. Срок окупаемости также не велик.</w:t>
      </w:r>
    </w:p>
    <w:p w:rsidR="00C56C10" w:rsidRPr="008979B8" w:rsidRDefault="00566610" w:rsidP="008979B8">
      <w:pPr>
        <w:ind w:firstLine="851"/>
        <w:rPr>
          <w:lang w:eastAsia="ru-RU"/>
        </w:rPr>
      </w:pPr>
      <w:r>
        <w:rPr>
          <w:lang w:eastAsia="ru-RU"/>
        </w:rPr>
        <w:t xml:space="preserve">Таким образом, новые методы анализа и представления данных для представленной компании могут дать положительный результат. Внедрение </w:t>
      </w:r>
      <w:r w:rsidR="00446387">
        <w:rPr>
          <w:lang w:eastAsia="ru-RU"/>
        </w:rPr>
        <w:t>согласно предварительной оценке</w:t>
      </w:r>
      <w:r>
        <w:rPr>
          <w:lang w:eastAsia="ru-RU"/>
        </w:rPr>
        <w:t xml:space="preserve"> должно быть экономически эффективным.</w:t>
      </w:r>
    </w:p>
    <w:p w:rsidR="006A5818" w:rsidRPr="004454D5" w:rsidRDefault="006A5818">
      <w:pPr>
        <w:spacing w:after="160" w:line="259" w:lineRule="auto"/>
        <w:jc w:val="left"/>
        <w:rPr>
          <w:rFonts w:cs="Times New Roman"/>
          <w:lang w:eastAsia="ru-RU"/>
        </w:rPr>
      </w:pPr>
      <w:r w:rsidRPr="004454D5">
        <w:rPr>
          <w:rFonts w:cs="Times New Roman"/>
          <w:lang w:eastAsia="ru-RU"/>
        </w:rPr>
        <w:br w:type="page"/>
      </w:r>
    </w:p>
    <w:p w:rsidR="00DD63FF" w:rsidRPr="004454D5" w:rsidRDefault="00E5026F" w:rsidP="006A5818">
      <w:pPr>
        <w:pStyle w:val="1"/>
        <w:rPr>
          <w:rFonts w:cs="Times New Roman"/>
          <w:lang w:eastAsia="ru-RU"/>
        </w:rPr>
      </w:pPr>
      <w:bookmarkStart w:id="18" w:name="_Toc481942271"/>
      <w:r w:rsidRPr="004454D5">
        <w:rPr>
          <w:rFonts w:cs="Times New Roman"/>
          <w:lang w:eastAsia="ru-RU"/>
        </w:rPr>
        <w:lastRenderedPageBreak/>
        <w:t>Список использованных источников</w:t>
      </w:r>
      <w:bookmarkEnd w:id="18"/>
    </w:p>
    <w:p w:rsidR="006A5818" w:rsidRPr="004454D5" w:rsidRDefault="006A5818" w:rsidP="006A5818">
      <w:pPr>
        <w:pStyle w:val="ad"/>
        <w:numPr>
          <w:ilvl w:val="0"/>
          <w:numId w:val="9"/>
        </w:numPr>
        <w:ind w:left="284"/>
        <w:rPr>
          <w:rFonts w:cs="Times New Roman"/>
        </w:rPr>
      </w:pPr>
      <w:proofErr w:type="spellStart"/>
      <w:r w:rsidRPr="004454D5">
        <w:rPr>
          <w:rFonts w:cs="Times New Roman"/>
        </w:rPr>
        <w:t>Бальжинов</w:t>
      </w:r>
      <w:proofErr w:type="spellEnd"/>
      <w:r w:rsidRPr="004454D5">
        <w:rPr>
          <w:rFonts w:cs="Times New Roman"/>
        </w:rPr>
        <w:t xml:space="preserve"> А.В., Михеева Е.В. Анализ и диагностика финансово-хозяйственной деятельности предприятия. Учебное пособие. // Улан-Удэ. –</w:t>
      </w:r>
      <w:r w:rsidR="00F278C0" w:rsidRPr="004454D5">
        <w:rPr>
          <w:rFonts w:cs="Times New Roman"/>
        </w:rPr>
        <w:t> </w:t>
      </w:r>
      <w:r w:rsidRPr="004454D5">
        <w:rPr>
          <w:rFonts w:cs="Times New Roman"/>
        </w:rPr>
        <w:t xml:space="preserve">2003. URL: http://afdanalyse.ru/StatFaktor/el_uch2.pdf </w:t>
      </w:r>
      <w:r w:rsidR="00F6374D">
        <w:rPr>
          <w:rFonts w:cs="Times New Roman"/>
        </w:rPr>
        <w:t>(дата обращения: 10.05</w:t>
      </w:r>
      <w:r w:rsidRPr="004454D5">
        <w:rPr>
          <w:rFonts w:cs="Times New Roman"/>
        </w:rPr>
        <w:t>.2017).</w:t>
      </w:r>
    </w:p>
    <w:p w:rsidR="006A5818" w:rsidRPr="004454D5" w:rsidRDefault="006A5818" w:rsidP="006A5818">
      <w:pPr>
        <w:pStyle w:val="ad"/>
        <w:numPr>
          <w:ilvl w:val="0"/>
          <w:numId w:val="9"/>
        </w:numPr>
        <w:ind w:left="284"/>
        <w:rPr>
          <w:rFonts w:cs="Times New Roman"/>
        </w:rPr>
      </w:pPr>
      <w:r w:rsidRPr="004454D5">
        <w:rPr>
          <w:rFonts w:cs="Times New Roman"/>
        </w:rPr>
        <w:t>Галицкая С. В. Финансовый менеджмент. Финансовый анализ. Финансы предприятий: учебное пособие / С. В. Гал</w:t>
      </w:r>
      <w:r w:rsidR="00F278C0" w:rsidRPr="004454D5">
        <w:rPr>
          <w:rFonts w:cs="Times New Roman"/>
        </w:rPr>
        <w:t xml:space="preserve">ицкая. — М.: </w:t>
      </w:r>
      <w:proofErr w:type="spellStart"/>
      <w:r w:rsidR="00F278C0" w:rsidRPr="004454D5">
        <w:rPr>
          <w:rFonts w:cs="Times New Roman"/>
        </w:rPr>
        <w:t>Эксмо</w:t>
      </w:r>
      <w:proofErr w:type="spellEnd"/>
      <w:r w:rsidR="00F278C0" w:rsidRPr="004454D5">
        <w:rPr>
          <w:rFonts w:cs="Times New Roman"/>
        </w:rPr>
        <w:t>, 2008. — 652 с.</w:t>
      </w:r>
      <w:r w:rsidR="00F278C0" w:rsidRPr="004454D5">
        <w:rPr>
          <w:rFonts w:cs="Times New Roman"/>
          <w:lang w:val="en-US"/>
        </w:rPr>
        <w:t> </w:t>
      </w:r>
      <w:r w:rsidRPr="004454D5">
        <w:rPr>
          <w:rFonts w:cs="Times New Roman"/>
        </w:rPr>
        <w:t>— (Высшее экономическое образование).</w:t>
      </w:r>
    </w:p>
    <w:p w:rsidR="00F278C0" w:rsidRPr="004454D5" w:rsidRDefault="00F278C0" w:rsidP="006A5818">
      <w:pPr>
        <w:pStyle w:val="ad"/>
        <w:numPr>
          <w:ilvl w:val="0"/>
          <w:numId w:val="9"/>
        </w:numPr>
        <w:ind w:left="284"/>
        <w:rPr>
          <w:rFonts w:cs="Times New Roman"/>
        </w:rPr>
      </w:pPr>
      <w:r w:rsidRPr="004454D5">
        <w:rPr>
          <w:rFonts w:cs="Times New Roman"/>
        </w:rPr>
        <w:t>Ермолина Л. В. Реинжиниринг бизнес-процессов на примере промышленного предприятия // Основы ЭУП. 2014. №4 (16). URL: http://cyberleninka.ru/article/n/reinzhiniring-biznes-protsessov-na-primere-promyshlennogo-p</w:t>
      </w:r>
      <w:r w:rsidR="00F6374D">
        <w:rPr>
          <w:rFonts w:cs="Times New Roman"/>
        </w:rPr>
        <w:t>redpriyatiya (дата обращения: 10.05</w:t>
      </w:r>
      <w:r w:rsidRPr="004454D5">
        <w:rPr>
          <w:rFonts w:cs="Times New Roman"/>
        </w:rPr>
        <w:t>.2017).</w:t>
      </w:r>
    </w:p>
    <w:p w:rsidR="00A97D20" w:rsidRPr="004454D5" w:rsidRDefault="00A97D20" w:rsidP="006A5818">
      <w:pPr>
        <w:pStyle w:val="ad"/>
        <w:numPr>
          <w:ilvl w:val="0"/>
          <w:numId w:val="9"/>
        </w:numPr>
        <w:ind w:left="284"/>
        <w:rPr>
          <w:rFonts w:cs="Times New Roman"/>
          <w:lang w:eastAsia="ru-RU"/>
        </w:rPr>
      </w:pPr>
      <w:r w:rsidRPr="004454D5">
        <w:rPr>
          <w:rFonts w:cs="Times New Roman"/>
        </w:rPr>
        <w:t xml:space="preserve">Ершова С. А. Анализ и диагностика финансово-хозяйственной деятельности предприятия: учебное пособие / </w:t>
      </w:r>
      <w:proofErr w:type="spellStart"/>
      <w:r w:rsidRPr="004454D5">
        <w:rPr>
          <w:rFonts w:cs="Times New Roman"/>
        </w:rPr>
        <w:t>СПбГАСУ</w:t>
      </w:r>
      <w:proofErr w:type="spellEnd"/>
      <w:r w:rsidRPr="004454D5">
        <w:rPr>
          <w:rFonts w:cs="Times New Roman"/>
        </w:rPr>
        <w:t xml:space="preserve">. – </w:t>
      </w:r>
      <w:proofErr w:type="gramStart"/>
      <w:r w:rsidRPr="004454D5">
        <w:rPr>
          <w:rFonts w:cs="Times New Roman"/>
        </w:rPr>
        <w:t>СПб.,</w:t>
      </w:r>
      <w:proofErr w:type="gramEnd"/>
      <w:r w:rsidRPr="004454D5">
        <w:rPr>
          <w:rFonts w:cs="Times New Roman"/>
        </w:rPr>
        <w:t xml:space="preserve"> 2007. – 155 с. </w:t>
      </w:r>
    </w:p>
    <w:p w:rsidR="006A5818" w:rsidRPr="004454D5" w:rsidRDefault="006A5818" w:rsidP="006A5818">
      <w:pPr>
        <w:pStyle w:val="ad"/>
        <w:numPr>
          <w:ilvl w:val="0"/>
          <w:numId w:val="9"/>
        </w:numPr>
        <w:ind w:left="284"/>
        <w:rPr>
          <w:rFonts w:cs="Times New Roman"/>
        </w:rPr>
      </w:pPr>
      <w:r w:rsidRPr="004454D5">
        <w:rPr>
          <w:rFonts w:cs="Times New Roman"/>
        </w:rPr>
        <w:t>Климова</w:t>
      </w:r>
      <w:r w:rsidR="00E9650B" w:rsidRPr="004454D5">
        <w:rPr>
          <w:rFonts w:cs="Times New Roman"/>
        </w:rPr>
        <w:t xml:space="preserve"> Н.В. Оценка влияния факторов на показатели рентабельности // Экономический анализ: теория и практика. 2011. №20. URL: http://cyberleninka.ru/article/n/otsenka-vliyaniya-faktorov-na-pokazateli-rentabelnos</w:t>
      </w:r>
      <w:r w:rsidRPr="004454D5">
        <w:rPr>
          <w:rFonts w:cs="Times New Roman"/>
        </w:rPr>
        <w:t>ti (д</w:t>
      </w:r>
      <w:r w:rsidR="00F6374D">
        <w:rPr>
          <w:rFonts w:cs="Times New Roman"/>
        </w:rPr>
        <w:t>ата обращения: 10.05</w:t>
      </w:r>
      <w:r w:rsidRPr="004454D5">
        <w:rPr>
          <w:rFonts w:cs="Times New Roman"/>
        </w:rPr>
        <w:t>.2017).</w:t>
      </w:r>
    </w:p>
    <w:p w:rsidR="00F559EC" w:rsidRPr="004454D5" w:rsidRDefault="00F559EC" w:rsidP="00F559EC">
      <w:pPr>
        <w:pStyle w:val="ad"/>
        <w:numPr>
          <w:ilvl w:val="0"/>
          <w:numId w:val="9"/>
        </w:numPr>
        <w:ind w:left="284"/>
        <w:rPr>
          <w:rFonts w:cs="Times New Roman"/>
          <w:i/>
          <w:iCs/>
          <w:lang w:eastAsia="ru-RU"/>
        </w:rPr>
      </w:pPr>
      <w:r w:rsidRPr="004454D5">
        <w:rPr>
          <w:rFonts w:cs="Times New Roman"/>
        </w:rPr>
        <w:t xml:space="preserve">Ковалев В. В., Волкова О. Н. Анализ хозяйственной деятельности предприятия: учебник. – М.: ТК </w:t>
      </w:r>
      <w:proofErr w:type="spellStart"/>
      <w:r w:rsidRPr="004454D5">
        <w:rPr>
          <w:rFonts w:cs="Times New Roman"/>
        </w:rPr>
        <w:t>Велби</w:t>
      </w:r>
      <w:proofErr w:type="spellEnd"/>
      <w:r w:rsidRPr="004454D5">
        <w:rPr>
          <w:rFonts w:cs="Times New Roman"/>
        </w:rPr>
        <w:t>, Изд-во Проспект, 2004. – С. 240– 256.</w:t>
      </w:r>
    </w:p>
    <w:p w:rsidR="00765FD6" w:rsidRPr="004454D5" w:rsidRDefault="00765FD6" w:rsidP="00765FD6">
      <w:pPr>
        <w:pStyle w:val="ad"/>
        <w:numPr>
          <w:ilvl w:val="0"/>
          <w:numId w:val="9"/>
        </w:numPr>
        <w:ind w:left="284"/>
        <w:rPr>
          <w:rFonts w:cs="Times New Roman"/>
        </w:rPr>
      </w:pPr>
      <w:proofErr w:type="spellStart"/>
      <w:r w:rsidRPr="004454D5">
        <w:rPr>
          <w:rFonts w:cs="Times New Roman"/>
        </w:rPr>
        <w:t>Крейнина</w:t>
      </w:r>
      <w:proofErr w:type="spellEnd"/>
      <w:r w:rsidRPr="004454D5">
        <w:rPr>
          <w:rFonts w:cs="Times New Roman"/>
        </w:rPr>
        <w:t xml:space="preserve"> М.Н. Финансовая устойчивость предприятия: оценка и </w:t>
      </w:r>
      <w:proofErr w:type="spellStart"/>
      <w:proofErr w:type="gramStart"/>
      <w:r w:rsidRPr="004454D5">
        <w:rPr>
          <w:rFonts w:cs="Times New Roman"/>
        </w:rPr>
        <w:t>приня-тие</w:t>
      </w:r>
      <w:proofErr w:type="spellEnd"/>
      <w:proofErr w:type="gramEnd"/>
      <w:r w:rsidRPr="004454D5">
        <w:rPr>
          <w:rFonts w:cs="Times New Roman"/>
        </w:rPr>
        <w:t xml:space="preserve"> решений //Финансовый менеджмент. – №2. – 2001. – С.3-12</w:t>
      </w:r>
      <w:r w:rsidRPr="004454D5">
        <w:rPr>
          <w:rFonts w:cs="Times New Roman"/>
          <w:color w:val="545454"/>
          <w:shd w:val="clear" w:color="auto" w:fill="FFFFFF"/>
        </w:rPr>
        <w:t>.</w:t>
      </w:r>
    </w:p>
    <w:p w:rsidR="006A5818" w:rsidRPr="004454D5" w:rsidRDefault="006A5818" w:rsidP="006A5818">
      <w:pPr>
        <w:pStyle w:val="ad"/>
        <w:numPr>
          <w:ilvl w:val="0"/>
          <w:numId w:val="9"/>
        </w:numPr>
        <w:ind w:left="284"/>
        <w:rPr>
          <w:rFonts w:cs="Times New Roman"/>
        </w:rPr>
      </w:pPr>
      <w:r w:rsidRPr="004454D5">
        <w:rPr>
          <w:rFonts w:cs="Times New Roman"/>
          <w:shd w:val="clear" w:color="auto" w:fill="FFFFFF"/>
        </w:rPr>
        <w:t xml:space="preserve">Марчук В. И. Проблемы использования информационных технологий в малом бизнесе // Научно-методический </w:t>
      </w:r>
      <w:r w:rsidR="00F278C0" w:rsidRPr="004454D5">
        <w:rPr>
          <w:rFonts w:cs="Times New Roman"/>
          <w:shd w:val="clear" w:color="auto" w:fill="FFFFFF"/>
        </w:rPr>
        <w:t>электронный журнал «Концепт». – </w:t>
      </w:r>
      <w:r w:rsidRPr="004454D5">
        <w:rPr>
          <w:rFonts w:cs="Times New Roman"/>
          <w:shd w:val="clear" w:color="auto" w:fill="FFFFFF"/>
        </w:rPr>
        <w:t xml:space="preserve">2015. – № 5 (май). – С. 51–55. – URL: http://e-koncept.ru/2015/15139.htm. (Дата </w:t>
      </w:r>
      <w:r w:rsidR="00F6374D">
        <w:rPr>
          <w:rFonts w:cs="Times New Roman"/>
          <w:shd w:val="clear" w:color="auto" w:fill="FFFFFF"/>
        </w:rPr>
        <w:t>обращения: 10.05</w:t>
      </w:r>
      <w:r w:rsidRPr="004454D5">
        <w:rPr>
          <w:rFonts w:cs="Times New Roman"/>
          <w:shd w:val="clear" w:color="auto" w:fill="FFFFFF"/>
        </w:rPr>
        <w:t>.2017).</w:t>
      </w:r>
    </w:p>
    <w:p w:rsidR="00B22ADC" w:rsidRDefault="00A53350" w:rsidP="00B22ADC">
      <w:pPr>
        <w:pStyle w:val="ad"/>
        <w:numPr>
          <w:ilvl w:val="0"/>
          <w:numId w:val="9"/>
        </w:numPr>
        <w:ind w:left="284"/>
        <w:rPr>
          <w:rFonts w:cs="Times New Roman"/>
        </w:rPr>
      </w:pPr>
      <w:r w:rsidRPr="004454D5">
        <w:rPr>
          <w:rFonts w:cs="Times New Roman"/>
        </w:rPr>
        <w:t>Наука и Образование. МГТУ им. Н.Э. Баумана. Электрон. журн. 2016. № 03. С. 133–167.</w:t>
      </w:r>
    </w:p>
    <w:p w:rsidR="00B22ADC" w:rsidRPr="00B22ADC" w:rsidRDefault="00B22ADC" w:rsidP="00B22ADC">
      <w:pPr>
        <w:pStyle w:val="ad"/>
        <w:numPr>
          <w:ilvl w:val="0"/>
          <w:numId w:val="9"/>
        </w:numPr>
        <w:ind w:left="284"/>
        <w:rPr>
          <w:rFonts w:cs="Times New Roman"/>
        </w:rPr>
      </w:pPr>
      <w:r w:rsidRPr="00B22ADC">
        <w:rPr>
          <w:rFonts w:cs="Times New Roman"/>
        </w:rPr>
        <w:lastRenderedPageBreak/>
        <w:t xml:space="preserve">Новичков А. Оценка эффективности от внедрения и использования методологии и инструментальных средств IBM </w:t>
      </w:r>
      <w:proofErr w:type="spellStart"/>
      <w:r w:rsidRPr="00B22ADC">
        <w:rPr>
          <w:rFonts w:cs="Times New Roman"/>
        </w:rPr>
        <w:t>Rational</w:t>
      </w:r>
      <w:proofErr w:type="spellEnd"/>
      <w:r w:rsidRPr="00B22ADC">
        <w:rPr>
          <w:rFonts w:cs="Times New Roman"/>
        </w:rPr>
        <w:t xml:space="preserve"> // IBM. 11.12.2009. </w:t>
      </w:r>
      <w:r w:rsidRPr="00B22ADC">
        <w:rPr>
          <w:rFonts w:cs="Times New Roman"/>
          <w:lang w:val="en-US"/>
        </w:rPr>
        <w:t>URL</w:t>
      </w:r>
      <w:r w:rsidRPr="00B22ADC">
        <w:rPr>
          <w:rFonts w:cs="Times New Roman"/>
        </w:rPr>
        <w:t xml:space="preserve">: </w:t>
      </w:r>
      <w:r w:rsidRPr="00B22ADC">
        <w:rPr>
          <w:rFonts w:cs="Times New Roman"/>
          <w:lang w:val="en-US"/>
        </w:rPr>
        <w:t>https</w:t>
      </w:r>
      <w:r w:rsidRPr="00B22ADC">
        <w:rPr>
          <w:rFonts w:cs="Times New Roman"/>
        </w:rPr>
        <w:t>://</w:t>
      </w:r>
      <w:r w:rsidRPr="00B22ADC">
        <w:rPr>
          <w:rFonts w:cs="Times New Roman"/>
          <w:lang w:val="en-US"/>
        </w:rPr>
        <w:t>www</w:t>
      </w:r>
      <w:r w:rsidRPr="00B22ADC">
        <w:rPr>
          <w:rFonts w:cs="Times New Roman"/>
        </w:rPr>
        <w:t>.</w:t>
      </w:r>
      <w:proofErr w:type="spellStart"/>
      <w:r w:rsidRPr="00B22ADC">
        <w:rPr>
          <w:rFonts w:cs="Times New Roman"/>
          <w:lang w:val="en-US"/>
        </w:rPr>
        <w:t>ibm</w:t>
      </w:r>
      <w:proofErr w:type="spellEnd"/>
      <w:r w:rsidRPr="00B22ADC">
        <w:rPr>
          <w:rFonts w:cs="Times New Roman"/>
        </w:rPr>
        <w:t>.</w:t>
      </w:r>
      <w:r w:rsidRPr="00B22ADC">
        <w:rPr>
          <w:rFonts w:cs="Times New Roman"/>
          <w:lang w:val="en-US"/>
        </w:rPr>
        <w:t>com</w:t>
      </w:r>
      <w:r w:rsidRPr="00B22ADC">
        <w:rPr>
          <w:rFonts w:cs="Times New Roman"/>
        </w:rPr>
        <w:t>/</w:t>
      </w:r>
      <w:proofErr w:type="spellStart"/>
      <w:r w:rsidRPr="00B22ADC">
        <w:rPr>
          <w:rFonts w:cs="Times New Roman"/>
          <w:lang w:val="en-US"/>
        </w:rPr>
        <w:t>developerworks</w:t>
      </w:r>
      <w:proofErr w:type="spellEnd"/>
      <w:r w:rsidRPr="00B22ADC">
        <w:rPr>
          <w:rFonts w:cs="Times New Roman"/>
        </w:rPr>
        <w:t>/</w:t>
      </w:r>
      <w:proofErr w:type="spellStart"/>
      <w:r w:rsidRPr="00B22ADC">
        <w:rPr>
          <w:rFonts w:cs="Times New Roman"/>
          <w:lang w:val="en-US"/>
        </w:rPr>
        <w:t>ru</w:t>
      </w:r>
      <w:proofErr w:type="spellEnd"/>
      <w:r w:rsidRPr="00B22ADC">
        <w:rPr>
          <w:rFonts w:cs="Times New Roman"/>
        </w:rPr>
        <w:t>/</w:t>
      </w:r>
      <w:r w:rsidRPr="00B22ADC">
        <w:rPr>
          <w:rFonts w:cs="Times New Roman"/>
          <w:lang w:val="en-US"/>
        </w:rPr>
        <w:t>library</w:t>
      </w:r>
      <w:r w:rsidRPr="00B22ADC">
        <w:rPr>
          <w:rFonts w:cs="Times New Roman"/>
        </w:rPr>
        <w:t>/</w:t>
      </w:r>
      <w:r w:rsidRPr="00B22ADC">
        <w:rPr>
          <w:rFonts w:cs="Times New Roman"/>
          <w:lang w:val="en-US"/>
        </w:rPr>
        <w:t>r</w:t>
      </w:r>
      <w:r w:rsidRPr="00B22ADC">
        <w:rPr>
          <w:rFonts w:cs="Times New Roman"/>
        </w:rPr>
        <w:t>-</w:t>
      </w:r>
      <w:proofErr w:type="spellStart"/>
      <w:r w:rsidRPr="00B22ADC">
        <w:rPr>
          <w:rFonts w:cs="Times New Roman"/>
          <w:lang w:val="en-US"/>
        </w:rPr>
        <w:t>roi</w:t>
      </w:r>
      <w:proofErr w:type="spellEnd"/>
      <w:r w:rsidRPr="00B22ADC">
        <w:rPr>
          <w:rFonts w:cs="Times New Roman"/>
        </w:rPr>
        <w:t xml:space="preserve">/ </w:t>
      </w:r>
      <w:r w:rsidR="00F6374D">
        <w:rPr>
          <w:rFonts w:cs="Times New Roman"/>
        </w:rPr>
        <w:t>(дата обращения: 10.05.</w:t>
      </w:r>
      <w:r>
        <w:rPr>
          <w:rFonts w:cs="Times New Roman"/>
        </w:rPr>
        <w:t>2017).</w:t>
      </w:r>
    </w:p>
    <w:p w:rsidR="006A5818" w:rsidRPr="004454D5" w:rsidRDefault="00F559EC" w:rsidP="006A5818">
      <w:pPr>
        <w:pStyle w:val="ad"/>
        <w:numPr>
          <w:ilvl w:val="0"/>
          <w:numId w:val="9"/>
        </w:numPr>
        <w:ind w:left="284"/>
        <w:rPr>
          <w:rFonts w:cs="Times New Roman"/>
        </w:rPr>
      </w:pPr>
      <w:r w:rsidRPr="004454D5">
        <w:rPr>
          <w:rFonts w:cs="Times New Roman"/>
        </w:rPr>
        <w:t>Официальный сайт Росстата –</w:t>
      </w:r>
      <w:r w:rsidR="006A5818" w:rsidRPr="004454D5">
        <w:rPr>
          <w:rFonts w:cs="Times New Roman"/>
        </w:rPr>
        <w:t xml:space="preserve"> http://www. gks.ru.</w:t>
      </w:r>
    </w:p>
    <w:p w:rsidR="00D67ECB" w:rsidRPr="004454D5" w:rsidRDefault="00D67ECB" w:rsidP="006A5818">
      <w:pPr>
        <w:pStyle w:val="ad"/>
        <w:numPr>
          <w:ilvl w:val="0"/>
          <w:numId w:val="9"/>
        </w:numPr>
        <w:ind w:left="284"/>
        <w:rPr>
          <w:rFonts w:cs="Times New Roman"/>
          <w:shd w:val="clear" w:color="auto" w:fill="FFFFFF"/>
        </w:rPr>
      </w:pPr>
      <w:r w:rsidRPr="004454D5">
        <w:rPr>
          <w:rFonts w:cs="Times New Roman"/>
          <w:shd w:val="clear" w:color="auto" w:fill="FFFFFF"/>
        </w:rPr>
        <w:t>Паклин Н. Б., Орешков В. И.</w:t>
      </w:r>
      <w:r w:rsidRPr="004454D5">
        <w:rPr>
          <w:rFonts w:cs="Times New Roman"/>
        </w:rPr>
        <w:t> </w:t>
      </w:r>
      <w:r w:rsidRPr="004454D5">
        <w:rPr>
          <w:rFonts w:cs="Times New Roman"/>
          <w:shd w:val="clear" w:color="auto" w:fill="FFFFFF"/>
        </w:rPr>
        <w:t>Визуализация данных // Бизнес-аналитика. От данных к знаниям. — 2-е изд. —</w:t>
      </w:r>
      <w:r w:rsidRPr="004454D5">
        <w:rPr>
          <w:rFonts w:cs="Times New Roman"/>
        </w:rPr>
        <w:t> </w:t>
      </w:r>
      <w:proofErr w:type="gramStart"/>
      <w:r w:rsidRPr="004454D5">
        <w:rPr>
          <w:rFonts w:cs="Times New Roman"/>
          <w:shd w:val="clear" w:color="auto" w:fill="FFFFFF"/>
        </w:rPr>
        <w:t>СПб.:</w:t>
      </w:r>
      <w:proofErr w:type="gramEnd"/>
      <w:r w:rsidRPr="004454D5">
        <w:rPr>
          <w:rFonts w:cs="Times New Roman"/>
          <w:shd w:val="clear" w:color="auto" w:fill="FFFFFF"/>
        </w:rPr>
        <w:t xml:space="preserve"> Питер, 2013. — С. 173—210.</w:t>
      </w:r>
    </w:p>
    <w:p w:rsidR="006A5818" w:rsidRPr="004454D5" w:rsidRDefault="006A5818" w:rsidP="006A5818">
      <w:pPr>
        <w:pStyle w:val="ad"/>
        <w:numPr>
          <w:ilvl w:val="0"/>
          <w:numId w:val="9"/>
        </w:numPr>
        <w:ind w:left="284"/>
        <w:rPr>
          <w:rFonts w:cs="Times New Roman"/>
        </w:rPr>
      </w:pPr>
      <w:proofErr w:type="spellStart"/>
      <w:r w:rsidRPr="004454D5">
        <w:rPr>
          <w:rFonts w:cs="Times New Roman"/>
          <w:shd w:val="clear" w:color="auto" w:fill="FFFFFF"/>
        </w:rPr>
        <w:t>Таратухин</w:t>
      </w:r>
      <w:proofErr w:type="spellEnd"/>
      <w:r w:rsidRPr="004454D5">
        <w:rPr>
          <w:rFonts w:cs="Times New Roman"/>
          <w:shd w:val="clear" w:color="auto" w:fill="FFFFFF"/>
        </w:rPr>
        <w:t xml:space="preserve"> В. В., Баженова Е. А. Влияние информационно-коммуникационных технологий на управление бизнес-процессами малых и средних предприятий в развивающихся странах // Бизнес-информатика. 2012. №3 (21) С.9-16.</w:t>
      </w:r>
    </w:p>
    <w:p w:rsidR="006A5818" w:rsidRPr="004454D5" w:rsidRDefault="006A5818" w:rsidP="006A5818">
      <w:pPr>
        <w:pStyle w:val="ad"/>
        <w:numPr>
          <w:ilvl w:val="0"/>
          <w:numId w:val="9"/>
        </w:numPr>
        <w:ind w:left="284"/>
        <w:rPr>
          <w:rFonts w:cs="Times New Roman"/>
        </w:rPr>
      </w:pPr>
      <w:r w:rsidRPr="004454D5">
        <w:rPr>
          <w:rFonts w:cs="Times New Roman"/>
        </w:rPr>
        <w:t>Толковый словарь терминов понятийного аппарата информатизации образования. – М.: ИИО РАО, 2006. – 88 с.</w:t>
      </w:r>
    </w:p>
    <w:p w:rsidR="000C78EE" w:rsidRDefault="006A5818" w:rsidP="000C78EE">
      <w:pPr>
        <w:pStyle w:val="ad"/>
        <w:numPr>
          <w:ilvl w:val="0"/>
          <w:numId w:val="9"/>
        </w:numPr>
        <w:ind w:left="284"/>
        <w:rPr>
          <w:rFonts w:cs="Times New Roman"/>
        </w:rPr>
      </w:pPr>
      <w:r w:rsidRPr="004454D5">
        <w:rPr>
          <w:rFonts w:cs="Times New Roman"/>
          <w:lang w:eastAsia="ru-RU"/>
        </w:rPr>
        <w:t>Тюленева Наталия Александровна Современная методика анализа ликвидности бухгалтерского баланса // Проблемы учета и финансов. 2013. №4 (12). URL: http://cyberleninka.ru/article/n/sovremennaya-metodika-analiza-likvidnosti-buhgalters</w:t>
      </w:r>
      <w:r w:rsidR="00F6374D">
        <w:rPr>
          <w:rFonts w:cs="Times New Roman"/>
          <w:lang w:eastAsia="ru-RU"/>
        </w:rPr>
        <w:t>kogo-balansa (дата обращения: 10.05</w:t>
      </w:r>
      <w:r w:rsidRPr="004454D5">
        <w:rPr>
          <w:rFonts w:cs="Times New Roman"/>
          <w:lang w:eastAsia="ru-RU"/>
        </w:rPr>
        <w:t>.2017).</w:t>
      </w:r>
    </w:p>
    <w:p w:rsidR="000C78EE" w:rsidRPr="000C78EE" w:rsidRDefault="000C78EE" w:rsidP="000C78EE">
      <w:pPr>
        <w:pStyle w:val="ad"/>
        <w:numPr>
          <w:ilvl w:val="0"/>
          <w:numId w:val="9"/>
        </w:numPr>
        <w:ind w:left="284"/>
        <w:rPr>
          <w:rFonts w:cs="Times New Roman"/>
        </w:rPr>
      </w:pPr>
      <w:proofErr w:type="spellStart"/>
      <w:r w:rsidRPr="000C78EE">
        <w:rPr>
          <w:rFonts w:cs="Times New Roman"/>
          <w:lang w:eastAsia="ru-RU"/>
        </w:rPr>
        <w:t>Чубукова</w:t>
      </w:r>
      <w:proofErr w:type="spellEnd"/>
      <w:r w:rsidRPr="000C78EE">
        <w:rPr>
          <w:rFonts w:cs="Times New Roman"/>
          <w:lang w:eastAsia="ru-RU"/>
        </w:rPr>
        <w:t xml:space="preserve"> И. </w:t>
      </w:r>
      <w:proofErr w:type="spellStart"/>
      <w:r w:rsidRPr="000C78EE">
        <w:rPr>
          <w:rFonts w:cs="Times New Roman"/>
          <w:lang w:eastAsia="ru-RU"/>
        </w:rPr>
        <w:t>Data</w:t>
      </w:r>
      <w:proofErr w:type="spellEnd"/>
      <w:r w:rsidRPr="000C78EE">
        <w:rPr>
          <w:rFonts w:cs="Times New Roman"/>
          <w:lang w:eastAsia="ru-RU"/>
        </w:rPr>
        <w:t xml:space="preserve"> </w:t>
      </w:r>
      <w:proofErr w:type="spellStart"/>
      <w:r w:rsidRPr="000C78EE">
        <w:rPr>
          <w:rFonts w:cs="Times New Roman"/>
          <w:lang w:eastAsia="ru-RU"/>
        </w:rPr>
        <w:t>Mining</w:t>
      </w:r>
      <w:proofErr w:type="spellEnd"/>
      <w:r w:rsidRPr="000C78EE">
        <w:rPr>
          <w:rFonts w:cs="Times New Roman"/>
          <w:lang w:eastAsia="ru-RU"/>
        </w:rPr>
        <w:t xml:space="preserve">: Информация. Лекция 16: Способы визуального представления данных. Методы визуализации. </w:t>
      </w:r>
      <w:proofErr w:type="spellStart"/>
      <w:r w:rsidRPr="000C78EE">
        <w:rPr>
          <w:rFonts w:cs="Times New Roman"/>
          <w:lang w:eastAsia="ru-RU"/>
        </w:rPr>
        <w:t>Интуит</w:t>
      </w:r>
      <w:proofErr w:type="spellEnd"/>
      <w:r w:rsidRPr="000C78EE">
        <w:rPr>
          <w:rFonts w:cs="Times New Roman"/>
          <w:lang w:eastAsia="ru-RU"/>
        </w:rPr>
        <w:t>. С. 5. URL: http://www.intuit.ru/studies/courses/6/6/lecture/188?page=5</w:t>
      </w:r>
      <w:r w:rsidR="00F6374D">
        <w:rPr>
          <w:rFonts w:cs="Times New Roman"/>
          <w:lang w:eastAsia="ru-RU"/>
        </w:rPr>
        <w:t xml:space="preserve"> (дата обращения: 10.05</w:t>
      </w:r>
      <w:r w:rsidRPr="004454D5">
        <w:rPr>
          <w:rFonts w:cs="Times New Roman"/>
          <w:lang w:eastAsia="ru-RU"/>
        </w:rPr>
        <w:t>.2017).</w:t>
      </w:r>
    </w:p>
    <w:p w:rsidR="00765FD6" w:rsidRPr="004454D5" w:rsidRDefault="00E9650B" w:rsidP="006A5818">
      <w:pPr>
        <w:pStyle w:val="ad"/>
        <w:numPr>
          <w:ilvl w:val="0"/>
          <w:numId w:val="9"/>
        </w:numPr>
        <w:ind w:left="284"/>
        <w:rPr>
          <w:rFonts w:cs="Times New Roman"/>
        </w:rPr>
      </w:pPr>
      <w:proofErr w:type="spellStart"/>
      <w:r w:rsidRPr="004454D5">
        <w:rPr>
          <w:rFonts w:cs="Times New Roman"/>
          <w:lang w:eastAsia="ru-RU"/>
        </w:rPr>
        <w:t>Шеремет</w:t>
      </w:r>
      <w:proofErr w:type="spellEnd"/>
      <w:r w:rsidRPr="004454D5">
        <w:rPr>
          <w:rFonts w:cs="Times New Roman"/>
          <w:lang w:eastAsia="ru-RU"/>
        </w:rPr>
        <w:t xml:space="preserve"> А. Д. Комплексный анализ х</w:t>
      </w:r>
      <w:r w:rsidR="00F278C0" w:rsidRPr="004454D5">
        <w:rPr>
          <w:rFonts w:cs="Times New Roman"/>
          <w:lang w:eastAsia="ru-RU"/>
        </w:rPr>
        <w:t>озяйственной деятельности //</w:t>
      </w:r>
      <w:r w:rsidR="00F278C0" w:rsidRPr="004454D5">
        <w:rPr>
          <w:rFonts w:cs="Times New Roman"/>
        </w:rPr>
        <w:t>М. </w:t>
      </w:r>
      <w:r w:rsidRPr="004454D5">
        <w:rPr>
          <w:rFonts w:cs="Times New Roman"/>
        </w:rPr>
        <w:t>ИНФРА-М. – 2006. – Т. 415. – С. 78.</w:t>
      </w:r>
    </w:p>
    <w:p w:rsidR="00765FD6" w:rsidRPr="004454D5" w:rsidRDefault="00765FD6" w:rsidP="006A5818">
      <w:pPr>
        <w:pStyle w:val="ad"/>
        <w:numPr>
          <w:ilvl w:val="0"/>
          <w:numId w:val="9"/>
        </w:numPr>
        <w:ind w:left="284"/>
        <w:rPr>
          <w:rFonts w:cs="Times New Roman"/>
          <w:lang w:eastAsia="ru-RU"/>
        </w:rPr>
      </w:pPr>
      <w:r w:rsidRPr="004454D5">
        <w:rPr>
          <w:rFonts w:cs="Times New Roman"/>
          <w:lang w:eastAsia="ru-RU"/>
        </w:rPr>
        <w:t>Экономика</w:t>
      </w:r>
      <w:r w:rsidRPr="004454D5">
        <w:rPr>
          <w:rFonts w:cs="Times New Roman"/>
          <w:i/>
          <w:iCs/>
          <w:lang w:eastAsia="ru-RU"/>
        </w:rPr>
        <w:t>.</w:t>
      </w:r>
      <w:r w:rsidRPr="004454D5">
        <w:rPr>
          <w:rFonts w:cs="Times New Roman"/>
          <w:lang w:eastAsia="ru-RU"/>
        </w:rPr>
        <w:t> Толковый словарь</w:t>
      </w:r>
      <w:r w:rsidRPr="004454D5">
        <w:rPr>
          <w:rFonts w:cs="Times New Roman"/>
          <w:i/>
          <w:iCs/>
          <w:lang w:eastAsia="ru-RU"/>
        </w:rPr>
        <w:t>. —</w:t>
      </w:r>
      <w:r w:rsidRPr="004454D5">
        <w:rPr>
          <w:rFonts w:cs="Times New Roman"/>
          <w:lang w:eastAsia="ru-RU"/>
        </w:rPr>
        <w:t> М</w:t>
      </w:r>
      <w:r w:rsidRPr="004454D5">
        <w:rPr>
          <w:rFonts w:cs="Times New Roman"/>
          <w:i/>
          <w:iCs/>
          <w:lang w:eastAsia="ru-RU"/>
        </w:rPr>
        <w:t>.</w:t>
      </w:r>
      <w:r w:rsidRPr="004454D5">
        <w:rPr>
          <w:rFonts w:cs="Times New Roman"/>
          <w:lang w:eastAsia="ru-RU"/>
        </w:rPr>
        <w:t>: </w:t>
      </w:r>
      <w:r w:rsidRPr="004454D5">
        <w:rPr>
          <w:rFonts w:cs="Times New Roman"/>
          <w:i/>
          <w:iCs/>
          <w:lang w:eastAsia="ru-RU"/>
        </w:rPr>
        <w:t>"</w:t>
      </w:r>
      <w:r w:rsidRPr="004454D5">
        <w:rPr>
          <w:rFonts w:cs="Times New Roman"/>
          <w:lang w:eastAsia="ru-RU"/>
        </w:rPr>
        <w:t>ИНФРА</w:t>
      </w:r>
      <w:r w:rsidRPr="004454D5">
        <w:rPr>
          <w:rFonts w:cs="Times New Roman"/>
          <w:i/>
          <w:iCs/>
          <w:lang w:eastAsia="ru-RU"/>
        </w:rPr>
        <w:t>-</w:t>
      </w:r>
      <w:r w:rsidRPr="004454D5">
        <w:rPr>
          <w:rFonts w:cs="Times New Roman"/>
          <w:lang w:eastAsia="ru-RU"/>
        </w:rPr>
        <w:t>М</w:t>
      </w:r>
      <w:r w:rsidRPr="004454D5">
        <w:rPr>
          <w:rFonts w:cs="Times New Roman"/>
          <w:i/>
          <w:iCs/>
          <w:lang w:eastAsia="ru-RU"/>
        </w:rPr>
        <w:t>",</w:t>
      </w:r>
      <w:r w:rsidRPr="004454D5">
        <w:rPr>
          <w:rFonts w:cs="Times New Roman"/>
          <w:lang w:eastAsia="ru-RU"/>
        </w:rPr>
        <w:t> Издательство </w:t>
      </w:r>
      <w:r w:rsidRPr="004454D5">
        <w:rPr>
          <w:rFonts w:cs="Times New Roman"/>
          <w:i/>
          <w:iCs/>
          <w:lang w:eastAsia="ru-RU"/>
        </w:rPr>
        <w:t>"</w:t>
      </w:r>
      <w:r w:rsidRPr="004454D5">
        <w:rPr>
          <w:rFonts w:cs="Times New Roman"/>
          <w:lang w:eastAsia="ru-RU"/>
        </w:rPr>
        <w:t>Весь Мир</w:t>
      </w:r>
      <w:r w:rsidRPr="004454D5">
        <w:rPr>
          <w:rFonts w:cs="Times New Roman"/>
          <w:i/>
          <w:iCs/>
          <w:lang w:eastAsia="ru-RU"/>
        </w:rPr>
        <w:t>".</w:t>
      </w:r>
      <w:r w:rsidRPr="004454D5">
        <w:rPr>
          <w:rFonts w:cs="Times New Roman"/>
          <w:lang w:eastAsia="ru-RU"/>
        </w:rPr>
        <w:t> Дж</w:t>
      </w:r>
      <w:r w:rsidRPr="004454D5">
        <w:rPr>
          <w:rFonts w:cs="Times New Roman"/>
          <w:i/>
          <w:iCs/>
          <w:lang w:eastAsia="ru-RU"/>
        </w:rPr>
        <w:t>.</w:t>
      </w:r>
      <w:r w:rsidRPr="004454D5">
        <w:rPr>
          <w:rFonts w:cs="Times New Roman"/>
          <w:lang w:eastAsia="ru-RU"/>
        </w:rPr>
        <w:t> Блэк</w:t>
      </w:r>
      <w:r w:rsidRPr="004454D5">
        <w:rPr>
          <w:rFonts w:cs="Times New Roman"/>
          <w:i/>
          <w:iCs/>
          <w:lang w:eastAsia="ru-RU"/>
        </w:rPr>
        <w:t>.</w:t>
      </w:r>
      <w:r w:rsidRPr="004454D5">
        <w:rPr>
          <w:rFonts w:cs="Times New Roman"/>
          <w:lang w:eastAsia="ru-RU"/>
        </w:rPr>
        <w:t> Общая редакция: д</w:t>
      </w:r>
      <w:r w:rsidRPr="004454D5">
        <w:rPr>
          <w:rFonts w:cs="Times New Roman"/>
          <w:i/>
          <w:iCs/>
          <w:lang w:eastAsia="ru-RU"/>
        </w:rPr>
        <w:t>.</w:t>
      </w:r>
      <w:r w:rsidRPr="004454D5">
        <w:rPr>
          <w:rFonts w:cs="Times New Roman"/>
          <w:lang w:eastAsia="ru-RU"/>
        </w:rPr>
        <w:t>э</w:t>
      </w:r>
      <w:r w:rsidRPr="004454D5">
        <w:rPr>
          <w:rFonts w:cs="Times New Roman"/>
          <w:i/>
          <w:iCs/>
          <w:lang w:eastAsia="ru-RU"/>
        </w:rPr>
        <w:t>.</w:t>
      </w:r>
      <w:r w:rsidRPr="004454D5">
        <w:rPr>
          <w:rFonts w:cs="Times New Roman"/>
          <w:lang w:eastAsia="ru-RU"/>
        </w:rPr>
        <w:t>н</w:t>
      </w:r>
      <w:r w:rsidRPr="004454D5">
        <w:rPr>
          <w:rFonts w:cs="Times New Roman"/>
          <w:i/>
          <w:iCs/>
          <w:lang w:eastAsia="ru-RU"/>
        </w:rPr>
        <w:t>.</w:t>
      </w:r>
      <w:r w:rsidRPr="004454D5">
        <w:rPr>
          <w:rFonts w:cs="Times New Roman"/>
          <w:lang w:eastAsia="ru-RU"/>
        </w:rPr>
        <w:t> Осадчая И</w:t>
      </w:r>
      <w:r w:rsidRPr="004454D5">
        <w:rPr>
          <w:rFonts w:cs="Times New Roman"/>
          <w:i/>
          <w:iCs/>
          <w:lang w:eastAsia="ru-RU"/>
        </w:rPr>
        <w:t>.</w:t>
      </w:r>
      <w:r w:rsidRPr="004454D5">
        <w:rPr>
          <w:rFonts w:cs="Times New Roman"/>
          <w:lang w:eastAsia="ru-RU"/>
        </w:rPr>
        <w:t>М</w:t>
      </w:r>
      <w:r w:rsidRPr="004454D5">
        <w:rPr>
          <w:rFonts w:cs="Times New Roman"/>
          <w:i/>
          <w:iCs/>
          <w:lang w:eastAsia="ru-RU"/>
        </w:rPr>
        <w:t>.</w:t>
      </w:r>
      <w:r w:rsidRPr="004454D5">
        <w:rPr>
          <w:rFonts w:cs="Times New Roman"/>
          <w:lang w:eastAsia="ru-RU"/>
        </w:rPr>
        <w:t> 2000</w:t>
      </w:r>
      <w:r w:rsidRPr="004454D5">
        <w:rPr>
          <w:rFonts w:cs="Times New Roman"/>
          <w:i/>
          <w:iCs/>
          <w:lang w:eastAsia="ru-RU"/>
        </w:rPr>
        <w:t>.</w:t>
      </w:r>
    </w:p>
    <w:p w:rsidR="006D206C" w:rsidRPr="004454D5" w:rsidRDefault="006D206C" w:rsidP="006A5818">
      <w:pPr>
        <w:pStyle w:val="ad"/>
        <w:numPr>
          <w:ilvl w:val="0"/>
          <w:numId w:val="9"/>
        </w:numPr>
        <w:ind w:left="284"/>
        <w:rPr>
          <w:rFonts w:cs="Times New Roman"/>
          <w:i/>
          <w:iCs/>
          <w:lang w:eastAsia="ru-RU"/>
        </w:rPr>
      </w:pPr>
      <w:r w:rsidRPr="004454D5">
        <w:rPr>
          <w:rFonts w:cs="Times New Roman"/>
          <w:lang w:eastAsia="ru-RU"/>
        </w:rPr>
        <w:t>Терминологический словарь банковских и финансовых терминов. 2011.</w:t>
      </w:r>
    </w:p>
    <w:p w:rsidR="00CD582B" w:rsidRPr="004454D5" w:rsidRDefault="00CD582B">
      <w:pPr>
        <w:spacing w:after="160" w:line="259" w:lineRule="auto"/>
        <w:jc w:val="left"/>
        <w:rPr>
          <w:rFonts w:cs="Times New Roman"/>
          <w:lang w:eastAsia="ru-RU"/>
        </w:rPr>
      </w:pPr>
      <w:r w:rsidRPr="004454D5">
        <w:rPr>
          <w:rFonts w:cs="Times New Roman"/>
          <w:lang w:eastAsia="ru-RU"/>
        </w:rPr>
        <w:br w:type="page"/>
      </w:r>
    </w:p>
    <w:p w:rsidR="000B4975" w:rsidRDefault="000B4975" w:rsidP="000B4975">
      <w:pPr>
        <w:pStyle w:val="1"/>
      </w:pPr>
      <w:bookmarkStart w:id="19" w:name="_Toc481942272"/>
      <w:r>
        <w:lastRenderedPageBreak/>
        <w:t>Приложения</w:t>
      </w:r>
      <w:bookmarkEnd w:id="19"/>
    </w:p>
    <w:p w:rsidR="00CD582B" w:rsidRDefault="00CD582B" w:rsidP="00AF0055">
      <w:pPr>
        <w:pStyle w:val="4"/>
      </w:pPr>
      <w:r w:rsidRPr="004454D5">
        <w:t xml:space="preserve">Приложение </w:t>
      </w:r>
      <w:fldSimple w:instr=" SEQ Приложение \* ARABIC ">
        <w:r w:rsidR="00A2746F">
          <w:rPr>
            <w:noProof/>
          </w:rPr>
          <w:t>1</w:t>
        </w:r>
      </w:fldSimple>
      <w:r w:rsidRPr="004454D5">
        <w:t xml:space="preserve"> - Горизонтальный анализ</w:t>
      </w:r>
    </w:p>
    <w:p w:rsidR="007D1FF2" w:rsidRPr="00D43188" w:rsidRDefault="00D43188" w:rsidP="00F559EC">
      <w:r>
        <w:rPr>
          <w:noProof/>
          <w:lang w:eastAsia="ru-RU"/>
        </w:rPr>
        <w:drawing>
          <wp:inline distT="0" distB="0" distL="0" distR="0" wp14:anchorId="790C2421" wp14:editId="3D9DEA59">
            <wp:extent cx="8406000" cy="4060800"/>
            <wp:effectExtent l="953"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406000" cy="4060800"/>
                    </a:xfrm>
                    <a:prstGeom prst="rect">
                      <a:avLst/>
                    </a:prstGeom>
                  </pic:spPr>
                </pic:pic>
              </a:graphicData>
            </a:graphic>
          </wp:inline>
        </w:drawing>
      </w:r>
    </w:p>
    <w:p w:rsidR="00D43188" w:rsidRDefault="000A7279" w:rsidP="00D43188">
      <w:pPr>
        <w:pStyle w:val="4"/>
      </w:pPr>
      <w:r w:rsidRPr="000A7279">
        <w:lastRenderedPageBreak/>
        <w:t xml:space="preserve">Приложение </w:t>
      </w:r>
      <w:fldSimple w:instr=" SEQ Приложение \* ARABIC ">
        <w:r w:rsidR="00A2746F">
          <w:rPr>
            <w:noProof/>
          </w:rPr>
          <w:t>2</w:t>
        </w:r>
      </w:fldSimple>
      <w:r w:rsidR="00D43188">
        <w:rPr>
          <w:noProof/>
        </w:rPr>
        <w:t xml:space="preserve"> – Движение денежных средств</w:t>
      </w:r>
    </w:p>
    <w:p w:rsidR="007D1FF2" w:rsidRPr="000A7279" w:rsidRDefault="000A7279" w:rsidP="000A7279">
      <w:pPr>
        <w:pStyle w:val="af"/>
        <w:keepNext/>
        <w:rPr>
          <w:color w:val="auto"/>
          <w:sz w:val="24"/>
          <w:szCs w:val="24"/>
        </w:rPr>
      </w:pPr>
      <w:r>
        <w:rPr>
          <w:noProof/>
          <w:lang w:eastAsia="ru-RU"/>
        </w:rPr>
        <w:drawing>
          <wp:inline distT="0" distB="0" distL="0" distR="0" wp14:anchorId="2B172B33" wp14:editId="32E11679">
            <wp:extent cx="8696985" cy="4071950"/>
            <wp:effectExtent l="762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657"/>
                    <a:stretch/>
                  </pic:blipFill>
                  <pic:spPr bwMode="auto">
                    <a:xfrm rot="16200000">
                      <a:off x="0" y="0"/>
                      <a:ext cx="8697600" cy="4072238"/>
                    </a:xfrm>
                    <a:prstGeom prst="rect">
                      <a:avLst/>
                    </a:prstGeom>
                    <a:ln>
                      <a:noFill/>
                    </a:ln>
                    <a:extLst>
                      <a:ext uri="{53640926-AAD7-44D8-BBD7-CCE9431645EC}">
                        <a14:shadowObscured xmlns:a14="http://schemas.microsoft.com/office/drawing/2010/main"/>
                      </a:ext>
                    </a:extLst>
                  </pic:spPr>
                </pic:pic>
              </a:graphicData>
            </a:graphic>
          </wp:inline>
        </w:drawing>
      </w:r>
    </w:p>
    <w:p w:rsidR="00FF1915" w:rsidRPr="00FF1915" w:rsidRDefault="00FF1915" w:rsidP="00AF0055">
      <w:pPr>
        <w:pStyle w:val="4"/>
      </w:pPr>
      <w:r w:rsidRPr="00FF1915">
        <w:lastRenderedPageBreak/>
        <w:t xml:space="preserve">Приложение </w:t>
      </w:r>
      <w:fldSimple w:instr=" SEQ Приложение \* ARABIC ">
        <w:r w:rsidR="00A2746F">
          <w:rPr>
            <w:noProof/>
          </w:rPr>
          <w:t>3</w:t>
        </w:r>
      </w:fldSimple>
      <w:r w:rsidR="00D43188">
        <w:rPr>
          <w:noProof/>
        </w:rPr>
        <w:t xml:space="preserve"> – Прибыль, расходы и реализация</w:t>
      </w:r>
    </w:p>
    <w:p w:rsidR="00FF1915" w:rsidRDefault="00C762AE" w:rsidP="00F559EC">
      <w:pPr>
        <w:rPr>
          <w:rFonts w:cs="Times New Roman"/>
          <w:lang w:eastAsia="ru-RU"/>
        </w:rPr>
      </w:pPr>
      <w:r>
        <w:rPr>
          <w:noProof/>
          <w:lang w:eastAsia="ru-RU"/>
        </w:rPr>
        <w:drawing>
          <wp:inline distT="0" distB="0" distL="0" distR="0" wp14:anchorId="771B593F" wp14:editId="4401AC81">
            <wp:extent cx="8640000" cy="4604400"/>
            <wp:effectExtent l="0" t="1588" r="7303" b="7302"/>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640000" cy="4604400"/>
                    </a:xfrm>
                    <a:prstGeom prst="rect">
                      <a:avLst/>
                    </a:prstGeom>
                  </pic:spPr>
                </pic:pic>
              </a:graphicData>
            </a:graphic>
          </wp:inline>
        </w:drawing>
      </w:r>
    </w:p>
    <w:p w:rsidR="00FF1915" w:rsidRPr="00FF1915" w:rsidRDefault="00FF1915" w:rsidP="00AF0055">
      <w:pPr>
        <w:pStyle w:val="4"/>
      </w:pPr>
      <w:r w:rsidRPr="00FF1915">
        <w:lastRenderedPageBreak/>
        <w:t xml:space="preserve">Приложение </w:t>
      </w:r>
      <w:fldSimple w:instr=" SEQ Приложение \* ARABIC ">
        <w:r w:rsidR="00A2746F">
          <w:rPr>
            <w:noProof/>
          </w:rPr>
          <w:t>4</w:t>
        </w:r>
      </w:fldSimple>
      <w:r w:rsidR="00D43188">
        <w:rPr>
          <w:noProof/>
        </w:rPr>
        <w:t xml:space="preserve"> – Структура затрат</w:t>
      </w:r>
    </w:p>
    <w:p w:rsidR="00CF464C" w:rsidRDefault="00FF1915" w:rsidP="00F559EC">
      <w:pPr>
        <w:rPr>
          <w:rFonts w:cs="Times New Roman"/>
          <w:lang w:eastAsia="ru-RU"/>
        </w:rPr>
      </w:pPr>
      <w:r>
        <w:rPr>
          <w:noProof/>
          <w:lang w:eastAsia="ru-RU"/>
        </w:rPr>
        <w:drawing>
          <wp:inline distT="0" distB="0" distL="0" distR="0" wp14:anchorId="0583178D" wp14:editId="0DC97055">
            <wp:extent cx="8661600" cy="4953600"/>
            <wp:effectExtent l="63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8661600" cy="4953600"/>
                    </a:xfrm>
                    <a:prstGeom prst="rect">
                      <a:avLst/>
                    </a:prstGeom>
                  </pic:spPr>
                </pic:pic>
              </a:graphicData>
            </a:graphic>
          </wp:inline>
        </w:drawing>
      </w:r>
    </w:p>
    <w:p w:rsidR="00A2746F" w:rsidRPr="00A2746F" w:rsidRDefault="00A2746F" w:rsidP="00560D0D">
      <w:pPr>
        <w:pStyle w:val="4"/>
      </w:pPr>
      <w:r w:rsidRPr="00A2746F">
        <w:lastRenderedPageBreak/>
        <w:t xml:space="preserve">Приложение </w:t>
      </w:r>
      <w:fldSimple w:instr=" SEQ Приложение \* ARABIC ">
        <w:r w:rsidRPr="00A2746F">
          <w:rPr>
            <w:noProof/>
          </w:rPr>
          <w:t>5</w:t>
        </w:r>
      </w:fldSimple>
      <w:r w:rsidRPr="00A2746F">
        <w:t xml:space="preserve"> - Основные средства</w:t>
      </w:r>
    </w:p>
    <w:p w:rsidR="00A2746F" w:rsidRDefault="00A2746F" w:rsidP="00F559EC">
      <w:pPr>
        <w:rPr>
          <w:rFonts w:cs="Times New Roman"/>
          <w:lang w:eastAsia="ru-RU"/>
        </w:rPr>
      </w:pPr>
      <w:r>
        <w:rPr>
          <w:noProof/>
          <w:lang w:eastAsia="ru-RU"/>
        </w:rPr>
        <w:drawing>
          <wp:inline distT="0" distB="0" distL="0" distR="0" wp14:anchorId="0E1F19D0" wp14:editId="7AD2751A">
            <wp:extent cx="7466400" cy="4752000"/>
            <wp:effectExtent l="4762" t="0" r="6033" b="6032"/>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7466400" cy="4752000"/>
                    </a:xfrm>
                    <a:prstGeom prst="rect">
                      <a:avLst/>
                    </a:prstGeom>
                  </pic:spPr>
                </pic:pic>
              </a:graphicData>
            </a:graphic>
          </wp:inline>
        </w:drawing>
      </w:r>
    </w:p>
    <w:p w:rsidR="00CF464C" w:rsidRPr="00CF464C" w:rsidRDefault="00CF464C" w:rsidP="00AF0055">
      <w:pPr>
        <w:pStyle w:val="4"/>
      </w:pPr>
      <w:r w:rsidRPr="00CF464C">
        <w:lastRenderedPageBreak/>
        <w:t xml:space="preserve">Приложение </w:t>
      </w:r>
      <w:fldSimple w:instr=" SEQ Приложение \* ARABIC ">
        <w:r w:rsidR="00A2746F">
          <w:rPr>
            <w:noProof/>
          </w:rPr>
          <w:t>6</w:t>
        </w:r>
      </w:fldSimple>
      <w:r w:rsidR="000C0173">
        <w:rPr>
          <w:noProof/>
        </w:rPr>
        <w:t xml:space="preserve"> – Расчеты с персоналом по оплате труда</w:t>
      </w:r>
    </w:p>
    <w:p w:rsidR="00CF464C" w:rsidRPr="004454D5" w:rsidRDefault="00CF464C" w:rsidP="00F559EC">
      <w:pPr>
        <w:rPr>
          <w:rFonts w:cs="Times New Roman"/>
          <w:lang w:eastAsia="ru-RU"/>
        </w:rPr>
      </w:pPr>
      <w:r>
        <w:rPr>
          <w:noProof/>
          <w:lang w:eastAsia="ru-RU"/>
        </w:rPr>
        <w:drawing>
          <wp:inline distT="0" distB="0" distL="0" distR="0" wp14:anchorId="1F86D466" wp14:editId="79F93971">
            <wp:extent cx="8614800" cy="4752000"/>
            <wp:effectExtent l="7302" t="0" r="3493" b="3492"/>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6200000">
                      <a:off x="0" y="0"/>
                      <a:ext cx="8614800" cy="4752000"/>
                    </a:xfrm>
                    <a:prstGeom prst="rect">
                      <a:avLst/>
                    </a:prstGeom>
                  </pic:spPr>
                </pic:pic>
              </a:graphicData>
            </a:graphic>
          </wp:inline>
        </w:drawing>
      </w:r>
    </w:p>
    <w:sectPr w:rsidR="00CF464C" w:rsidRPr="004454D5" w:rsidSect="00F559EC">
      <w:footerReference w:type="default" r:id="rId20"/>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C9" w:rsidRDefault="005261C9" w:rsidP="00754D58">
      <w:pPr>
        <w:spacing w:line="240" w:lineRule="auto"/>
      </w:pPr>
      <w:r>
        <w:separator/>
      </w:r>
    </w:p>
  </w:endnote>
  <w:endnote w:type="continuationSeparator" w:id="0">
    <w:p w:rsidR="005261C9" w:rsidRDefault="005261C9" w:rsidP="00754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483741"/>
      <w:docPartObj>
        <w:docPartGallery w:val="Page Numbers (Bottom of Page)"/>
        <w:docPartUnique/>
      </w:docPartObj>
    </w:sdtPr>
    <w:sdtContent>
      <w:p w:rsidR="00E60828" w:rsidRDefault="00E60828">
        <w:pPr>
          <w:pStyle w:val="a5"/>
          <w:jc w:val="center"/>
        </w:pPr>
        <w:r>
          <w:fldChar w:fldCharType="begin"/>
        </w:r>
        <w:r>
          <w:instrText>PAGE   \* MERGEFORMAT</w:instrText>
        </w:r>
        <w:r>
          <w:fldChar w:fldCharType="separate"/>
        </w:r>
        <w:r w:rsidR="00F11B2B">
          <w:rPr>
            <w:noProof/>
          </w:rPr>
          <w:t>15</w:t>
        </w:r>
        <w:r>
          <w:fldChar w:fldCharType="end"/>
        </w:r>
      </w:p>
    </w:sdtContent>
  </w:sdt>
  <w:p w:rsidR="00E60828" w:rsidRDefault="00E608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C9" w:rsidRDefault="005261C9" w:rsidP="00754D58">
      <w:pPr>
        <w:spacing w:line="240" w:lineRule="auto"/>
      </w:pPr>
      <w:r>
        <w:separator/>
      </w:r>
    </w:p>
  </w:footnote>
  <w:footnote w:type="continuationSeparator" w:id="0">
    <w:p w:rsidR="005261C9" w:rsidRDefault="005261C9" w:rsidP="00754D58">
      <w:pPr>
        <w:spacing w:line="240" w:lineRule="auto"/>
      </w:pPr>
      <w:r>
        <w:continuationSeparator/>
      </w:r>
    </w:p>
  </w:footnote>
  <w:footnote w:id="1">
    <w:p w:rsidR="00E60828" w:rsidRDefault="00E60828" w:rsidP="00A37593">
      <w:pPr>
        <w:rPr>
          <w:szCs w:val="28"/>
        </w:rPr>
      </w:pPr>
      <w:r>
        <w:rPr>
          <w:rStyle w:val="ac"/>
        </w:rPr>
        <w:footnoteRef/>
      </w:r>
      <w:r>
        <w:t xml:space="preserve"> </w:t>
      </w:r>
      <w:r>
        <w:rPr>
          <w:sz w:val="24"/>
          <w:szCs w:val="24"/>
        </w:rPr>
        <w:t>Толковый словарь терминов понятийного аппарата информатизации образования. – М.: ИИО РАО, 2006. – 88 с.</w:t>
      </w:r>
    </w:p>
  </w:footnote>
  <w:footnote w:id="2">
    <w:p w:rsidR="00E60828" w:rsidRDefault="00E60828" w:rsidP="00A37593">
      <w:pPr>
        <w:pStyle w:val="aa"/>
      </w:pPr>
      <w:r>
        <w:rPr>
          <w:rStyle w:val="ac"/>
        </w:rPr>
        <w:footnoteRef/>
      </w:r>
      <w:r>
        <w:t xml:space="preserve"> </w:t>
      </w:r>
      <w:r>
        <w:rPr>
          <w:sz w:val="24"/>
          <w:szCs w:val="24"/>
          <w:shd w:val="clear" w:color="auto" w:fill="FFFFFF"/>
        </w:rPr>
        <w:t>Марчук В. И. Проблемы использования информационных технологий в малом бизнесе // Научно-методический электронный журнал «Концепт». – 2015. – № 5 (май). – С. 51–55.</w:t>
      </w:r>
    </w:p>
  </w:footnote>
  <w:footnote w:id="3">
    <w:p w:rsidR="00E60828" w:rsidRDefault="00E60828" w:rsidP="00A37593">
      <w:pPr>
        <w:pStyle w:val="aa"/>
      </w:pPr>
      <w:r>
        <w:rPr>
          <w:rStyle w:val="ac"/>
        </w:rPr>
        <w:footnoteRef/>
      </w:r>
      <w:r>
        <w:t xml:space="preserve"> </w:t>
      </w:r>
      <w:proofErr w:type="spellStart"/>
      <w:r>
        <w:rPr>
          <w:sz w:val="24"/>
          <w:szCs w:val="24"/>
          <w:shd w:val="clear" w:color="auto" w:fill="FFFFFF"/>
        </w:rPr>
        <w:t>Таратухин</w:t>
      </w:r>
      <w:proofErr w:type="spellEnd"/>
      <w:r>
        <w:rPr>
          <w:sz w:val="24"/>
          <w:szCs w:val="24"/>
          <w:shd w:val="clear" w:color="auto" w:fill="FFFFFF"/>
        </w:rPr>
        <w:t xml:space="preserve"> В. В., Баженова Е. А. Влияние информационно-коммуникационных технологий на управление бизнес-процессами малых и средних предприятий в развивающихся странах // Бизнес-информатика. 2012. №3 (21) С.9-16.</w:t>
      </w:r>
    </w:p>
  </w:footnote>
  <w:footnote w:id="4">
    <w:p w:rsidR="00E60828" w:rsidRDefault="00E60828">
      <w:pPr>
        <w:pStyle w:val="aa"/>
      </w:pPr>
      <w:r>
        <w:rPr>
          <w:rStyle w:val="ac"/>
        </w:rPr>
        <w:footnoteRef/>
      </w:r>
      <w:r>
        <w:t xml:space="preserve"> </w:t>
      </w:r>
      <w:r w:rsidRPr="00A47C4D">
        <w:rPr>
          <w:sz w:val="24"/>
          <w:szCs w:val="24"/>
          <w:lang w:eastAsia="ru-RU"/>
        </w:rPr>
        <w:t xml:space="preserve">Паклин Н.Б., Орешков В.И. Бизнес-аналитика: от данных к знаниям: Учебное пособие. 2-е изд., </w:t>
      </w:r>
      <w:proofErr w:type="spellStart"/>
      <w:r w:rsidRPr="00A47C4D">
        <w:rPr>
          <w:sz w:val="24"/>
          <w:szCs w:val="24"/>
          <w:lang w:eastAsia="ru-RU"/>
        </w:rPr>
        <w:t>испр</w:t>
      </w:r>
      <w:proofErr w:type="spellEnd"/>
      <w:r w:rsidRPr="00A47C4D">
        <w:rPr>
          <w:sz w:val="24"/>
          <w:szCs w:val="24"/>
          <w:lang w:eastAsia="ru-RU"/>
        </w:rPr>
        <w:t xml:space="preserve">. – </w:t>
      </w:r>
      <w:proofErr w:type="gramStart"/>
      <w:r w:rsidRPr="00A47C4D">
        <w:rPr>
          <w:sz w:val="24"/>
          <w:szCs w:val="24"/>
          <w:lang w:eastAsia="ru-RU"/>
        </w:rPr>
        <w:t>СПб.:</w:t>
      </w:r>
      <w:proofErr w:type="gramEnd"/>
      <w:r w:rsidRPr="00A47C4D">
        <w:rPr>
          <w:sz w:val="24"/>
          <w:szCs w:val="24"/>
          <w:lang w:eastAsia="ru-RU"/>
        </w:rPr>
        <w:t xml:space="preserve"> Питер. 2013. – с.</w:t>
      </w:r>
      <w:r>
        <w:rPr>
          <w:sz w:val="24"/>
          <w:szCs w:val="24"/>
          <w:lang w:eastAsia="ru-RU"/>
        </w:rPr>
        <w:t xml:space="preserve"> 31.</w:t>
      </w:r>
    </w:p>
  </w:footnote>
  <w:footnote w:id="5">
    <w:p w:rsidR="00E60828" w:rsidRDefault="00E60828" w:rsidP="009B71ED">
      <w:pPr>
        <w:pStyle w:val="aa"/>
      </w:pPr>
      <w:r>
        <w:rPr>
          <w:rStyle w:val="ac"/>
        </w:rPr>
        <w:footnoteRef/>
      </w:r>
      <w:r>
        <w:t xml:space="preserve"> </w:t>
      </w:r>
      <w:r w:rsidRPr="009B0576">
        <w:rPr>
          <w:rFonts w:cs="Times New Roman"/>
          <w:color w:val="000000"/>
          <w:sz w:val="24"/>
          <w:szCs w:val="24"/>
        </w:rPr>
        <w:t>Ершова С. А. Анализ и диагностика финансово-хозяйственной деятельности предприятия: уч</w:t>
      </w:r>
      <w:r>
        <w:rPr>
          <w:rFonts w:cs="Times New Roman"/>
          <w:color w:val="000000"/>
          <w:sz w:val="24"/>
          <w:szCs w:val="24"/>
        </w:rPr>
        <w:t xml:space="preserve">ебное пособие / </w:t>
      </w:r>
      <w:proofErr w:type="spellStart"/>
      <w:r>
        <w:rPr>
          <w:rFonts w:cs="Times New Roman"/>
          <w:color w:val="000000"/>
          <w:sz w:val="24"/>
          <w:szCs w:val="24"/>
        </w:rPr>
        <w:t>СПбГАСУ</w:t>
      </w:r>
      <w:proofErr w:type="spellEnd"/>
      <w:r>
        <w:rPr>
          <w:rFonts w:cs="Times New Roman"/>
          <w:color w:val="000000"/>
          <w:sz w:val="24"/>
          <w:szCs w:val="24"/>
        </w:rPr>
        <w:t>. – СПб.</w:t>
      </w:r>
      <w:r w:rsidRPr="009B0576">
        <w:rPr>
          <w:rFonts w:cs="Times New Roman"/>
          <w:color w:val="000000"/>
          <w:sz w:val="24"/>
          <w:szCs w:val="24"/>
        </w:rPr>
        <w:t xml:space="preserve"> 2007. – 155 с.</w:t>
      </w:r>
    </w:p>
  </w:footnote>
  <w:footnote w:id="6">
    <w:p w:rsidR="00E60828" w:rsidRPr="000D6E70" w:rsidRDefault="00E60828" w:rsidP="000D6E70">
      <w:pPr>
        <w:rPr>
          <w:i/>
          <w:iCs/>
          <w:sz w:val="24"/>
          <w:szCs w:val="24"/>
          <w:lang w:eastAsia="ru-RU"/>
        </w:rPr>
      </w:pPr>
      <w:r w:rsidRPr="000D6E70">
        <w:rPr>
          <w:rStyle w:val="ac"/>
          <w:sz w:val="24"/>
          <w:szCs w:val="24"/>
        </w:rPr>
        <w:footnoteRef/>
      </w:r>
      <w:r w:rsidRPr="000D6E70">
        <w:rPr>
          <w:sz w:val="24"/>
          <w:szCs w:val="24"/>
        </w:rPr>
        <w:t xml:space="preserve"> </w:t>
      </w:r>
      <w:r w:rsidRPr="000D6E70">
        <w:rPr>
          <w:sz w:val="24"/>
          <w:szCs w:val="24"/>
          <w:lang w:eastAsia="ru-RU"/>
        </w:rPr>
        <w:t>Терминологический словарь банковских и финансовых терминов. 2011.</w:t>
      </w:r>
    </w:p>
  </w:footnote>
  <w:footnote w:id="7">
    <w:p w:rsidR="00E60828" w:rsidRPr="000D6E70" w:rsidRDefault="00E60828" w:rsidP="000D6E70">
      <w:pPr>
        <w:pBdr>
          <w:bottom w:val="single" w:sz="6" w:space="11" w:color="DDDDDD"/>
        </w:pBdr>
        <w:spacing w:before="100" w:beforeAutospacing="1" w:after="100" w:afterAutospacing="1" w:line="240" w:lineRule="auto"/>
        <w:jc w:val="left"/>
        <w:rPr>
          <w:rFonts w:cs="Times New Roman"/>
          <w:color w:val="000000"/>
          <w:szCs w:val="28"/>
        </w:rPr>
      </w:pPr>
      <w:r>
        <w:rPr>
          <w:rStyle w:val="ac"/>
        </w:rPr>
        <w:footnoteRef/>
      </w:r>
      <w:r>
        <w:t xml:space="preserve"> </w:t>
      </w:r>
      <w:r w:rsidRPr="000D6E70">
        <w:rPr>
          <w:rFonts w:cs="Times New Roman"/>
          <w:color w:val="000000"/>
          <w:sz w:val="24"/>
          <w:szCs w:val="24"/>
        </w:rPr>
        <w:t>Тюленева Наталия Александровна Современная методика анализа ликвидности бухгалтерского баланса // Проблемы учета и финансов. 2013. №4 (12).</w:t>
      </w:r>
    </w:p>
  </w:footnote>
  <w:footnote w:id="8">
    <w:p w:rsidR="00E60828" w:rsidRDefault="00E60828" w:rsidP="0064571A">
      <w:pPr>
        <w:pStyle w:val="aa"/>
        <w:spacing w:line="360" w:lineRule="auto"/>
      </w:pPr>
      <w:r>
        <w:rPr>
          <w:rStyle w:val="ac"/>
        </w:rPr>
        <w:footnoteRef/>
      </w:r>
      <w:r>
        <w:t xml:space="preserve"> </w:t>
      </w:r>
      <w:r w:rsidRPr="0064571A">
        <w:rPr>
          <w:sz w:val="24"/>
          <w:szCs w:val="24"/>
        </w:rPr>
        <w:t xml:space="preserve">Ковалев В. В., Волкова О. Н. Анализ хозяйственной деятельности предприятия: учебник. – М.: ТК </w:t>
      </w:r>
      <w:proofErr w:type="spellStart"/>
      <w:r w:rsidRPr="0064571A">
        <w:rPr>
          <w:sz w:val="24"/>
          <w:szCs w:val="24"/>
        </w:rPr>
        <w:t>Велби</w:t>
      </w:r>
      <w:proofErr w:type="spellEnd"/>
      <w:r w:rsidRPr="0064571A">
        <w:rPr>
          <w:sz w:val="24"/>
          <w:szCs w:val="24"/>
        </w:rPr>
        <w:t>, Изд-во Проспект, 2004. – С. 241</w:t>
      </w:r>
    </w:p>
  </w:footnote>
  <w:footnote w:id="9">
    <w:p w:rsidR="00E60828" w:rsidRPr="00F559EC" w:rsidRDefault="00E60828" w:rsidP="0064571A">
      <w:pPr>
        <w:rPr>
          <w:sz w:val="24"/>
          <w:szCs w:val="24"/>
          <w:lang w:eastAsia="ru-RU"/>
        </w:rPr>
      </w:pPr>
      <w:r>
        <w:rPr>
          <w:rStyle w:val="ac"/>
        </w:rPr>
        <w:footnoteRef/>
      </w:r>
      <w:r>
        <w:t xml:space="preserve"> </w:t>
      </w:r>
      <w:r w:rsidRPr="00F559EC">
        <w:rPr>
          <w:sz w:val="24"/>
          <w:szCs w:val="24"/>
        </w:rPr>
        <w:t xml:space="preserve">Ершова С. А. Анализ и диагностика финансово-хозяйственной деятельности предприятия: учебное пособие / </w:t>
      </w:r>
      <w:proofErr w:type="spellStart"/>
      <w:r w:rsidRPr="00F559EC">
        <w:rPr>
          <w:sz w:val="24"/>
          <w:szCs w:val="24"/>
        </w:rPr>
        <w:t>СПбГАСУ</w:t>
      </w:r>
      <w:proofErr w:type="spellEnd"/>
      <w:r w:rsidRPr="00F559EC">
        <w:rPr>
          <w:sz w:val="24"/>
          <w:szCs w:val="24"/>
        </w:rPr>
        <w:t xml:space="preserve">. – </w:t>
      </w:r>
      <w:proofErr w:type="gramStart"/>
      <w:r w:rsidRPr="00F559EC">
        <w:rPr>
          <w:sz w:val="24"/>
          <w:szCs w:val="24"/>
        </w:rPr>
        <w:t>СПб.,</w:t>
      </w:r>
      <w:proofErr w:type="gramEnd"/>
      <w:r w:rsidRPr="00F559EC">
        <w:rPr>
          <w:sz w:val="24"/>
          <w:szCs w:val="24"/>
        </w:rPr>
        <w:t xml:space="preserve"> 2007. – 155 с. </w:t>
      </w:r>
    </w:p>
  </w:footnote>
  <w:footnote w:id="10">
    <w:p w:rsidR="00E60828" w:rsidRDefault="00E60828" w:rsidP="00F559EC">
      <w:r w:rsidRPr="00F559EC">
        <w:rPr>
          <w:rStyle w:val="ac"/>
          <w:sz w:val="24"/>
          <w:szCs w:val="24"/>
        </w:rPr>
        <w:footnoteRef/>
      </w:r>
      <w:r w:rsidRPr="00F559EC">
        <w:rPr>
          <w:sz w:val="24"/>
          <w:szCs w:val="24"/>
        </w:rPr>
        <w:t xml:space="preserve"> </w:t>
      </w:r>
      <w:proofErr w:type="spellStart"/>
      <w:r w:rsidRPr="00F559EC">
        <w:rPr>
          <w:sz w:val="24"/>
          <w:szCs w:val="24"/>
        </w:rPr>
        <w:t>Крейнина</w:t>
      </w:r>
      <w:proofErr w:type="spellEnd"/>
      <w:r w:rsidRPr="00F559EC">
        <w:rPr>
          <w:sz w:val="24"/>
          <w:szCs w:val="24"/>
        </w:rPr>
        <w:t xml:space="preserve"> М.Н. Финансовая устойчиво</w:t>
      </w:r>
      <w:r>
        <w:rPr>
          <w:sz w:val="24"/>
          <w:szCs w:val="24"/>
        </w:rPr>
        <w:t>сть предприятия: оценка и приня</w:t>
      </w:r>
      <w:r w:rsidRPr="00F559EC">
        <w:rPr>
          <w:sz w:val="24"/>
          <w:szCs w:val="24"/>
        </w:rPr>
        <w:t>тие решений //Финансовый менеджмент. – №2. – 2001. – С.3-12</w:t>
      </w:r>
      <w:r w:rsidRPr="00F559EC">
        <w:rPr>
          <w:rFonts w:ascii="Arial" w:hAnsi="Arial" w:cs="Arial"/>
          <w:color w:val="545454"/>
          <w:sz w:val="24"/>
          <w:szCs w:val="24"/>
          <w:shd w:val="clear" w:color="auto" w:fill="FFFFFF"/>
        </w:rPr>
        <w:t>.</w:t>
      </w:r>
    </w:p>
  </w:footnote>
  <w:footnote w:id="11">
    <w:p w:rsidR="00E60828" w:rsidRDefault="00E60828" w:rsidP="00C510A7">
      <w:pPr>
        <w:rPr>
          <w:lang w:eastAsia="ru-RU"/>
        </w:rPr>
      </w:pPr>
      <w:r>
        <w:rPr>
          <w:rStyle w:val="ac"/>
        </w:rPr>
        <w:footnoteRef/>
      </w:r>
      <w:r>
        <w:t xml:space="preserve"> </w:t>
      </w:r>
      <w:proofErr w:type="spellStart"/>
      <w:r w:rsidRPr="00D441AD">
        <w:rPr>
          <w:sz w:val="24"/>
          <w:szCs w:val="24"/>
        </w:rPr>
        <w:t>Бальжинов</w:t>
      </w:r>
      <w:proofErr w:type="spellEnd"/>
      <w:r w:rsidRPr="00D441AD">
        <w:rPr>
          <w:sz w:val="24"/>
          <w:szCs w:val="24"/>
        </w:rPr>
        <w:t xml:space="preserve"> А.В., Михеева Е.В. Анализ и диагностика финансово-хозяйственной деятельности предприятия. Учебное пособие. // Улан-Удэ. – 2003. URL: http://afdanalyse.ru/StatFaktor/el_uch2.pdf (дата обращения: 22.04.2017).</w:t>
      </w:r>
    </w:p>
  </w:footnote>
  <w:footnote w:id="12">
    <w:p w:rsidR="00E60828" w:rsidRDefault="00E60828">
      <w:pPr>
        <w:pStyle w:val="aa"/>
      </w:pPr>
      <w:r>
        <w:rPr>
          <w:rStyle w:val="ac"/>
        </w:rPr>
        <w:footnoteRef/>
      </w:r>
      <w:r>
        <w:t xml:space="preserve"> </w:t>
      </w:r>
      <w:r w:rsidRPr="00C667B3">
        <w:rPr>
          <w:sz w:val="24"/>
          <w:szCs w:val="24"/>
        </w:rPr>
        <w:t>Климова Н.В. Оценка влияния факторов на показатели рентабельности // Экономический анализ: теория и практика. 2011. №20.</w:t>
      </w:r>
    </w:p>
  </w:footnote>
  <w:footnote w:id="13">
    <w:p w:rsidR="00E60828" w:rsidRPr="00D67ECB" w:rsidRDefault="00E60828" w:rsidP="00D67ECB">
      <w:pPr>
        <w:rPr>
          <w:sz w:val="24"/>
          <w:szCs w:val="24"/>
          <w:shd w:val="clear" w:color="auto" w:fill="FFFFFF"/>
        </w:rPr>
      </w:pPr>
      <w:r w:rsidRPr="00D67ECB">
        <w:rPr>
          <w:rStyle w:val="ac"/>
          <w:sz w:val="24"/>
          <w:szCs w:val="24"/>
        </w:rPr>
        <w:footnoteRef/>
      </w:r>
      <w:r w:rsidRPr="00D67ECB">
        <w:rPr>
          <w:sz w:val="24"/>
          <w:szCs w:val="24"/>
        </w:rPr>
        <w:t xml:space="preserve"> </w:t>
      </w:r>
      <w:r w:rsidRPr="00D67ECB">
        <w:rPr>
          <w:sz w:val="24"/>
          <w:szCs w:val="24"/>
          <w:shd w:val="clear" w:color="auto" w:fill="FFFFFF"/>
        </w:rPr>
        <w:t>Паклин Н. Б., Орешков В. И.</w:t>
      </w:r>
      <w:r w:rsidRPr="00D67ECB">
        <w:rPr>
          <w:sz w:val="24"/>
          <w:szCs w:val="24"/>
        </w:rPr>
        <w:t> </w:t>
      </w:r>
      <w:r w:rsidRPr="00D67ECB">
        <w:rPr>
          <w:sz w:val="24"/>
          <w:szCs w:val="24"/>
          <w:shd w:val="clear" w:color="auto" w:fill="FFFFFF"/>
        </w:rPr>
        <w:t>Визуализация данных /</w:t>
      </w:r>
      <w:r>
        <w:rPr>
          <w:sz w:val="24"/>
          <w:szCs w:val="24"/>
          <w:shd w:val="clear" w:color="auto" w:fill="FFFFFF"/>
        </w:rPr>
        <w:t>/ Бизнес-аналитика. От данных к </w:t>
      </w:r>
      <w:r w:rsidRPr="00D67ECB">
        <w:rPr>
          <w:sz w:val="24"/>
          <w:szCs w:val="24"/>
          <w:shd w:val="clear" w:color="auto" w:fill="FFFFFF"/>
        </w:rPr>
        <w:t>знаниям. — 2-е изд. —</w:t>
      </w:r>
      <w:r w:rsidRPr="00D67ECB">
        <w:rPr>
          <w:sz w:val="24"/>
          <w:szCs w:val="24"/>
        </w:rPr>
        <w:t> </w:t>
      </w:r>
      <w:proofErr w:type="gramStart"/>
      <w:r w:rsidRPr="00D67ECB">
        <w:rPr>
          <w:sz w:val="24"/>
          <w:szCs w:val="24"/>
          <w:shd w:val="clear" w:color="auto" w:fill="FFFFFF"/>
        </w:rPr>
        <w:t>СПб.:</w:t>
      </w:r>
      <w:proofErr w:type="gramEnd"/>
      <w:r w:rsidRPr="00D67ECB">
        <w:rPr>
          <w:sz w:val="24"/>
          <w:szCs w:val="24"/>
          <w:shd w:val="clear" w:color="auto" w:fill="FFFFFF"/>
        </w:rPr>
        <w:t xml:space="preserve"> П</w:t>
      </w:r>
      <w:r>
        <w:rPr>
          <w:sz w:val="24"/>
          <w:szCs w:val="24"/>
          <w:shd w:val="clear" w:color="auto" w:fill="FFFFFF"/>
        </w:rPr>
        <w:t>итер, 2013. — С. 173</w:t>
      </w:r>
      <w:r w:rsidRPr="00D67ECB">
        <w:rPr>
          <w:sz w:val="24"/>
          <w:szCs w:val="24"/>
          <w:shd w:val="clear" w:color="auto" w:fill="FFFFFF"/>
        </w:rPr>
        <w:t>.</w:t>
      </w:r>
    </w:p>
  </w:footnote>
  <w:footnote w:id="14">
    <w:p w:rsidR="00E60828" w:rsidRDefault="00E60828" w:rsidP="00A53350">
      <w:r>
        <w:rPr>
          <w:rStyle w:val="ac"/>
        </w:rPr>
        <w:footnoteRef/>
      </w:r>
      <w:r>
        <w:t xml:space="preserve"> </w:t>
      </w:r>
      <w:r w:rsidRPr="00A53350">
        <w:rPr>
          <w:sz w:val="24"/>
          <w:szCs w:val="24"/>
          <w:shd w:val="clear" w:color="auto" w:fill="FFFFFF"/>
        </w:rPr>
        <w:t>Наука и Образование. МГТУ им. Н.Э. Баумана. Электр</w:t>
      </w:r>
      <w:r>
        <w:rPr>
          <w:sz w:val="24"/>
          <w:szCs w:val="24"/>
          <w:shd w:val="clear" w:color="auto" w:fill="FFFFFF"/>
        </w:rPr>
        <w:t>он. журн. 2016. № 03. С. 134</w:t>
      </w:r>
      <w:r w:rsidRPr="00A53350">
        <w:rPr>
          <w:sz w:val="24"/>
          <w:szCs w:val="24"/>
          <w:shd w:val="clear" w:color="auto" w:fill="FFFFFF"/>
        </w:rPr>
        <w:t>.</w:t>
      </w:r>
    </w:p>
  </w:footnote>
  <w:footnote w:id="15">
    <w:p w:rsidR="00E60828" w:rsidRPr="00A47C4D" w:rsidRDefault="00E60828" w:rsidP="00A47C4D">
      <w:pPr>
        <w:rPr>
          <w:i/>
          <w:iCs/>
          <w:sz w:val="24"/>
          <w:szCs w:val="24"/>
          <w:lang w:eastAsia="ru-RU"/>
        </w:rPr>
      </w:pPr>
      <w:r w:rsidRPr="00A47C4D">
        <w:rPr>
          <w:rStyle w:val="ac"/>
          <w:sz w:val="24"/>
          <w:szCs w:val="24"/>
        </w:rPr>
        <w:footnoteRef/>
      </w:r>
      <w:r w:rsidRPr="00A47C4D">
        <w:rPr>
          <w:sz w:val="24"/>
          <w:szCs w:val="24"/>
        </w:rPr>
        <w:t xml:space="preserve"> </w:t>
      </w:r>
      <w:r w:rsidRPr="00A47C4D">
        <w:rPr>
          <w:sz w:val="24"/>
          <w:szCs w:val="24"/>
          <w:lang w:eastAsia="ru-RU"/>
        </w:rPr>
        <w:t xml:space="preserve">Паклин Н.Б., Орешков В.И. Бизнес-аналитика: от данных к знаниям: Учебное пособие. 2-е изд., </w:t>
      </w:r>
      <w:proofErr w:type="spellStart"/>
      <w:r w:rsidRPr="00A47C4D">
        <w:rPr>
          <w:sz w:val="24"/>
          <w:szCs w:val="24"/>
          <w:lang w:eastAsia="ru-RU"/>
        </w:rPr>
        <w:t>испр</w:t>
      </w:r>
      <w:proofErr w:type="spellEnd"/>
      <w:r w:rsidRPr="00A47C4D">
        <w:rPr>
          <w:sz w:val="24"/>
          <w:szCs w:val="24"/>
          <w:lang w:eastAsia="ru-RU"/>
        </w:rPr>
        <w:t xml:space="preserve">. – </w:t>
      </w:r>
      <w:proofErr w:type="gramStart"/>
      <w:r w:rsidRPr="00A47C4D">
        <w:rPr>
          <w:sz w:val="24"/>
          <w:szCs w:val="24"/>
          <w:lang w:eastAsia="ru-RU"/>
        </w:rPr>
        <w:t>СПб.:</w:t>
      </w:r>
      <w:proofErr w:type="gramEnd"/>
      <w:r w:rsidRPr="00A47C4D">
        <w:rPr>
          <w:sz w:val="24"/>
          <w:szCs w:val="24"/>
          <w:lang w:eastAsia="ru-RU"/>
        </w:rPr>
        <w:t xml:space="preserve"> Питер. 2013. – с.</w:t>
      </w:r>
      <w:r>
        <w:rPr>
          <w:sz w:val="24"/>
          <w:szCs w:val="24"/>
          <w:lang w:eastAsia="ru-RU"/>
        </w:rPr>
        <w:t xml:space="preserve"> 175-176.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D94"/>
    <w:multiLevelType w:val="multilevel"/>
    <w:tmpl w:val="BDF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F098C"/>
    <w:multiLevelType w:val="hybridMultilevel"/>
    <w:tmpl w:val="DA5A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C0121"/>
    <w:multiLevelType w:val="hybridMultilevel"/>
    <w:tmpl w:val="65BC31F2"/>
    <w:lvl w:ilvl="0" w:tplc="07DCB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480C65"/>
    <w:multiLevelType w:val="multilevel"/>
    <w:tmpl w:val="585A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767C9"/>
    <w:multiLevelType w:val="multilevel"/>
    <w:tmpl w:val="A9C6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D742C"/>
    <w:multiLevelType w:val="hybridMultilevel"/>
    <w:tmpl w:val="87F6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A7C43"/>
    <w:multiLevelType w:val="hybridMultilevel"/>
    <w:tmpl w:val="C1EC0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A66A4"/>
    <w:multiLevelType w:val="hybridMultilevel"/>
    <w:tmpl w:val="B930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14382"/>
    <w:multiLevelType w:val="hybridMultilevel"/>
    <w:tmpl w:val="0DE2F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31DBF"/>
    <w:multiLevelType w:val="multilevel"/>
    <w:tmpl w:val="CAF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E4F3C"/>
    <w:multiLevelType w:val="hybridMultilevel"/>
    <w:tmpl w:val="0C462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2F5E34"/>
    <w:multiLevelType w:val="hybridMultilevel"/>
    <w:tmpl w:val="9738E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D42CF"/>
    <w:multiLevelType w:val="hybridMultilevel"/>
    <w:tmpl w:val="96C0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204C2"/>
    <w:multiLevelType w:val="hybridMultilevel"/>
    <w:tmpl w:val="87F6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5282A"/>
    <w:multiLevelType w:val="hybridMultilevel"/>
    <w:tmpl w:val="1A56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03C33"/>
    <w:multiLevelType w:val="multilevel"/>
    <w:tmpl w:val="6D9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07A5E"/>
    <w:multiLevelType w:val="hybridMultilevel"/>
    <w:tmpl w:val="B4B88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020DD"/>
    <w:multiLevelType w:val="multilevel"/>
    <w:tmpl w:val="FBE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5E4F78"/>
    <w:multiLevelType w:val="hybridMultilevel"/>
    <w:tmpl w:val="F198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94800"/>
    <w:multiLevelType w:val="hybridMultilevel"/>
    <w:tmpl w:val="D822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C333D"/>
    <w:multiLevelType w:val="hybridMultilevel"/>
    <w:tmpl w:val="F0744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063D8"/>
    <w:multiLevelType w:val="hybridMultilevel"/>
    <w:tmpl w:val="5BAE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07028E"/>
    <w:multiLevelType w:val="hybridMultilevel"/>
    <w:tmpl w:val="873C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B25E1"/>
    <w:multiLevelType w:val="multilevel"/>
    <w:tmpl w:val="A44E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A2129"/>
    <w:multiLevelType w:val="multilevel"/>
    <w:tmpl w:val="CE80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0F46EE"/>
    <w:multiLevelType w:val="multilevel"/>
    <w:tmpl w:val="ACF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45E79"/>
    <w:multiLevelType w:val="multilevel"/>
    <w:tmpl w:val="2306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354F56"/>
    <w:multiLevelType w:val="hybridMultilevel"/>
    <w:tmpl w:val="544C7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C93693"/>
    <w:multiLevelType w:val="hybridMultilevel"/>
    <w:tmpl w:val="04D8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5531D6"/>
    <w:multiLevelType w:val="hybridMultilevel"/>
    <w:tmpl w:val="910CFEE4"/>
    <w:lvl w:ilvl="0" w:tplc="EDFC5D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87C0C23"/>
    <w:multiLevelType w:val="multilevel"/>
    <w:tmpl w:val="8FB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127A8"/>
    <w:multiLevelType w:val="multilevel"/>
    <w:tmpl w:val="3AB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1"/>
  </w:num>
  <w:num w:numId="3">
    <w:abstractNumId w:val="30"/>
  </w:num>
  <w:num w:numId="4">
    <w:abstractNumId w:val="10"/>
  </w:num>
  <w:num w:numId="5">
    <w:abstractNumId w:val="1"/>
  </w:num>
  <w:num w:numId="6">
    <w:abstractNumId w:val="21"/>
  </w:num>
  <w:num w:numId="7">
    <w:abstractNumId w:val="25"/>
  </w:num>
  <w:num w:numId="8">
    <w:abstractNumId w:val="23"/>
  </w:num>
  <w:num w:numId="9">
    <w:abstractNumId w:val="13"/>
  </w:num>
  <w:num w:numId="10">
    <w:abstractNumId w:val="19"/>
  </w:num>
  <w:num w:numId="11">
    <w:abstractNumId w:val="5"/>
  </w:num>
  <w:num w:numId="12">
    <w:abstractNumId w:val="17"/>
  </w:num>
  <w:num w:numId="13">
    <w:abstractNumId w:val="26"/>
  </w:num>
  <w:num w:numId="14">
    <w:abstractNumId w:val="24"/>
  </w:num>
  <w:num w:numId="15">
    <w:abstractNumId w:val="18"/>
  </w:num>
  <w:num w:numId="16">
    <w:abstractNumId w:val="11"/>
  </w:num>
  <w:num w:numId="17">
    <w:abstractNumId w:val="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8"/>
  </w:num>
  <w:num w:numId="22">
    <w:abstractNumId w:val="16"/>
  </w:num>
  <w:num w:numId="23">
    <w:abstractNumId w:val="8"/>
  </w:num>
  <w:num w:numId="24">
    <w:abstractNumId w:val="20"/>
  </w:num>
  <w:num w:numId="25">
    <w:abstractNumId w:val="3"/>
  </w:num>
  <w:num w:numId="26">
    <w:abstractNumId w:val="4"/>
  </w:num>
  <w:num w:numId="27">
    <w:abstractNumId w:val="0"/>
  </w:num>
  <w:num w:numId="28">
    <w:abstractNumId w:val="14"/>
  </w:num>
  <w:num w:numId="29">
    <w:abstractNumId w:val="7"/>
  </w:num>
  <w:num w:numId="30">
    <w:abstractNumId w:val="22"/>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73"/>
    <w:rsid w:val="00017560"/>
    <w:rsid w:val="000322BE"/>
    <w:rsid w:val="000350B1"/>
    <w:rsid w:val="00035719"/>
    <w:rsid w:val="00037559"/>
    <w:rsid w:val="00042CE3"/>
    <w:rsid w:val="00045168"/>
    <w:rsid w:val="0006293B"/>
    <w:rsid w:val="000A19D6"/>
    <w:rsid w:val="000A41A0"/>
    <w:rsid w:val="000A7279"/>
    <w:rsid w:val="000B4975"/>
    <w:rsid w:val="000C0173"/>
    <w:rsid w:val="000C78EE"/>
    <w:rsid w:val="000D5D60"/>
    <w:rsid w:val="000D6E70"/>
    <w:rsid w:val="000E46F1"/>
    <w:rsid w:val="000E58F2"/>
    <w:rsid w:val="000E7B51"/>
    <w:rsid w:val="000F726C"/>
    <w:rsid w:val="00101D15"/>
    <w:rsid w:val="00104C7D"/>
    <w:rsid w:val="00141563"/>
    <w:rsid w:val="00150170"/>
    <w:rsid w:val="00152196"/>
    <w:rsid w:val="00153232"/>
    <w:rsid w:val="00190044"/>
    <w:rsid w:val="00195100"/>
    <w:rsid w:val="001C445C"/>
    <w:rsid w:val="001D3CF7"/>
    <w:rsid w:val="001F30F3"/>
    <w:rsid w:val="001F3C64"/>
    <w:rsid w:val="00211085"/>
    <w:rsid w:val="002166A5"/>
    <w:rsid w:val="00221383"/>
    <w:rsid w:val="00226F88"/>
    <w:rsid w:val="0024394D"/>
    <w:rsid w:val="00273496"/>
    <w:rsid w:val="0028498B"/>
    <w:rsid w:val="0028602F"/>
    <w:rsid w:val="002861ED"/>
    <w:rsid w:val="002908BF"/>
    <w:rsid w:val="00291AB9"/>
    <w:rsid w:val="002C17D5"/>
    <w:rsid w:val="002C4A74"/>
    <w:rsid w:val="002D58DE"/>
    <w:rsid w:val="002F2D8F"/>
    <w:rsid w:val="00304CCF"/>
    <w:rsid w:val="003077F1"/>
    <w:rsid w:val="00310237"/>
    <w:rsid w:val="00323565"/>
    <w:rsid w:val="00325E67"/>
    <w:rsid w:val="00372C56"/>
    <w:rsid w:val="00374E15"/>
    <w:rsid w:val="00377B4A"/>
    <w:rsid w:val="00394141"/>
    <w:rsid w:val="003953A4"/>
    <w:rsid w:val="003A2AF2"/>
    <w:rsid w:val="003B4A7E"/>
    <w:rsid w:val="003B5094"/>
    <w:rsid w:val="003B5E76"/>
    <w:rsid w:val="003C53DA"/>
    <w:rsid w:val="003C7110"/>
    <w:rsid w:val="003E7871"/>
    <w:rsid w:val="00406181"/>
    <w:rsid w:val="004265AB"/>
    <w:rsid w:val="0044163A"/>
    <w:rsid w:val="004454D5"/>
    <w:rsid w:val="00446387"/>
    <w:rsid w:val="0046619A"/>
    <w:rsid w:val="00476506"/>
    <w:rsid w:val="004901B3"/>
    <w:rsid w:val="00491B44"/>
    <w:rsid w:val="004A15DD"/>
    <w:rsid w:val="004B6EC1"/>
    <w:rsid w:val="004D42FE"/>
    <w:rsid w:val="004E0690"/>
    <w:rsid w:val="00507C02"/>
    <w:rsid w:val="005228FF"/>
    <w:rsid w:val="005261C9"/>
    <w:rsid w:val="005441F3"/>
    <w:rsid w:val="00560D0D"/>
    <w:rsid w:val="00566610"/>
    <w:rsid w:val="00575545"/>
    <w:rsid w:val="005A2855"/>
    <w:rsid w:val="005C5A46"/>
    <w:rsid w:val="005E4F76"/>
    <w:rsid w:val="005F0626"/>
    <w:rsid w:val="005F4D8E"/>
    <w:rsid w:val="00606850"/>
    <w:rsid w:val="0062382C"/>
    <w:rsid w:val="0064571A"/>
    <w:rsid w:val="00647AE4"/>
    <w:rsid w:val="006733B9"/>
    <w:rsid w:val="00676E73"/>
    <w:rsid w:val="00683FDC"/>
    <w:rsid w:val="00694A84"/>
    <w:rsid w:val="00697E20"/>
    <w:rsid w:val="006A40A1"/>
    <w:rsid w:val="006A5818"/>
    <w:rsid w:val="006C6054"/>
    <w:rsid w:val="006D1194"/>
    <w:rsid w:val="006D206C"/>
    <w:rsid w:val="006D2633"/>
    <w:rsid w:val="006D36C2"/>
    <w:rsid w:val="006D5852"/>
    <w:rsid w:val="006E5E46"/>
    <w:rsid w:val="007020B2"/>
    <w:rsid w:val="00733980"/>
    <w:rsid w:val="007360F4"/>
    <w:rsid w:val="00736758"/>
    <w:rsid w:val="00754D58"/>
    <w:rsid w:val="00757E87"/>
    <w:rsid w:val="00765FD6"/>
    <w:rsid w:val="0078668F"/>
    <w:rsid w:val="00787310"/>
    <w:rsid w:val="007B42FE"/>
    <w:rsid w:val="007B74E8"/>
    <w:rsid w:val="007C04BB"/>
    <w:rsid w:val="007D1FF2"/>
    <w:rsid w:val="007E7AA0"/>
    <w:rsid w:val="008020D3"/>
    <w:rsid w:val="00806196"/>
    <w:rsid w:val="00822A3E"/>
    <w:rsid w:val="008276A5"/>
    <w:rsid w:val="00831D93"/>
    <w:rsid w:val="00864870"/>
    <w:rsid w:val="00867AD9"/>
    <w:rsid w:val="00884BB0"/>
    <w:rsid w:val="008979B8"/>
    <w:rsid w:val="008B1013"/>
    <w:rsid w:val="008B3D56"/>
    <w:rsid w:val="008E768C"/>
    <w:rsid w:val="009017D0"/>
    <w:rsid w:val="0091173E"/>
    <w:rsid w:val="00943C20"/>
    <w:rsid w:val="0096128C"/>
    <w:rsid w:val="00962B5A"/>
    <w:rsid w:val="009633C4"/>
    <w:rsid w:val="00964C2E"/>
    <w:rsid w:val="009869A5"/>
    <w:rsid w:val="009931B5"/>
    <w:rsid w:val="00995465"/>
    <w:rsid w:val="009A13E2"/>
    <w:rsid w:val="009B0576"/>
    <w:rsid w:val="009B1B87"/>
    <w:rsid w:val="009B6627"/>
    <w:rsid w:val="009B71ED"/>
    <w:rsid w:val="009D6256"/>
    <w:rsid w:val="009E43CD"/>
    <w:rsid w:val="00A21FB2"/>
    <w:rsid w:val="00A2746F"/>
    <w:rsid w:val="00A37593"/>
    <w:rsid w:val="00A47C4D"/>
    <w:rsid w:val="00A53350"/>
    <w:rsid w:val="00A83D66"/>
    <w:rsid w:val="00A97D20"/>
    <w:rsid w:val="00AB27C4"/>
    <w:rsid w:val="00AC5782"/>
    <w:rsid w:val="00AD21C7"/>
    <w:rsid w:val="00AE2429"/>
    <w:rsid w:val="00AF0055"/>
    <w:rsid w:val="00AF1990"/>
    <w:rsid w:val="00B168B2"/>
    <w:rsid w:val="00B22ADC"/>
    <w:rsid w:val="00B67BF2"/>
    <w:rsid w:val="00B72146"/>
    <w:rsid w:val="00BA67F1"/>
    <w:rsid w:val="00BE09AE"/>
    <w:rsid w:val="00BE13CB"/>
    <w:rsid w:val="00BF2DF0"/>
    <w:rsid w:val="00BF6C08"/>
    <w:rsid w:val="00C076C9"/>
    <w:rsid w:val="00C13403"/>
    <w:rsid w:val="00C20898"/>
    <w:rsid w:val="00C3252D"/>
    <w:rsid w:val="00C35C74"/>
    <w:rsid w:val="00C365A8"/>
    <w:rsid w:val="00C417FD"/>
    <w:rsid w:val="00C510A7"/>
    <w:rsid w:val="00C54C9C"/>
    <w:rsid w:val="00C54D0A"/>
    <w:rsid w:val="00C56C10"/>
    <w:rsid w:val="00C65031"/>
    <w:rsid w:val="00C667B3"/>
    <w:rsid w:val="00C762AE"/>
    <w:rsid w:val="00C85C12"/>
    <w:rsid w:val="00C93664"/>
    <w:rsid w:val="00CB73AE"/>
    <w:rsid w:val="00CC42C0"/>
    <w:rsid w:val="00CC4ABD"/>
    <w:rsid w:val="00CD2D3B"/>
    <w:rsid w:val="00CD582B"/>
    <w:rsid w:val="00CF405F"/>
    <w:rsid w:val="00CF464C"/>
    <w:rsid w:val="00D06B08"/>
    <w:rsid w:val="00D10ECA"/>
    <w:rsid w:val="00D17E98"/>
    <w:rsid w:val="00D308DE"/>
    <w:rsid w:val="00D336F0"/>
    <w:rsid w:val="00D36315"/>
    <w:rsid w:val="00D43188"/>
    <w:rsid w:val="00D441AD"/>
    <w:rsid w:val="00D52777"/>
    <w:rsid w:val="00D67ECB"/>
    <w:rsid w:val="00D944EA"/>
    <w:rsid w:val="00D972F4"/>
    <w:rsid w:val="00DA5F94"/>
    <w:rsid w:val="00DB5C80"/>
    <w:rsid w:val="00DC3C20"/>
    <w:rsid w:val="00DC629C"/>
    <w:rsid w:val="00DD63FF"/>
    <w:rsid w:val="00DE0CD8"/>
    <w:rsid w:val="00DE4515"/>
    <w:rsid w:val="00DE558D"/>
    <w:rsid w:val="00E16E81"/>
    <w:rsid w:val="00E45AE6"/>
    <w:rsid w:val="00E5026F"/>
    <w:rsid w:val="00E54DB6"/>
    <w:rsid w:val="00E60828"/>
    <w:rsid w:val="00E82AA3"/>
    <w:rsid w:val="00E9650B"/>
    <w:rsid w:val="00E977EB"/>
    <w:rsid w:val="00EA4537"/>
    <w:rsid w:val="00EC5E73"/>
    <w:rsid w:val="00ED0AF5"/>
    <w:rsid w:val="00EE2500"/>
    <w:rsid w:val="00EF6D4C"/>
    <w:rsid w:val="00F02FD2"/>
    <w:rsid w:val="00F10662"/>
    <w:rsid w:val="00F11B2B"/>
    <w:rsid w:val="00F260E8"/>
    <w:rsid w:val="00F278C0"/>
    <w:rsid w:val="00F45E51"/>
    <w:rsid w:val="00F559EC"/>
    <w:rsid w:val="00F6374D"/>
    <w:rsid w:val="00F663B8"/>
    <w:rsid w:val="00F751D8"/>
    <w:rsid w:val="00F77DC8"/>
    <w:rsid w:val="00F80309"/>
    <w:rsid w:val="00FB052B"/>
    <w:rsid w:val="00FB0F6D"/>
    <w:rsid w:val="00FB2968"/>
    <w:rsid w:val="00FD2BFB"/>
    <w:rsid w:val="00FD7BAA"/>
    <w:rsid w:val="00FE72C4"/>
    <w:rsid w:val="00FF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72708-6097-48D8-B554-B44C43E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6F"/>
    <w:pPr>
      <w:spacing w:after="0" w:line="360" w:lineRule="auto"/>
      <w:jc w:val="both"/>
    </w:pPr>
    <w:rPr>
      <w:rFonts w:ascii="Times New Roman" w:hAnsi="Times New Roman"/>
      <w:sz w:val="28"/>
    </w:rPr>
  </w:style>
  <w:style w:type="paragraph" w:styleId="1">
    <w:name w:val="heading 1"/>
    <w:basedOn w:val="a"/>
    <w:next w:val="a"/>
    <w:link w:val="10"/>
    <w:uiPriority w:val="9"/>
    <w:qFormat/>
    <w:rsid w:val="00754D58"/>
    <w:pPr>
      <w:keepNext/>
      <w:keepLines/>
      <w:spacing w:before="240"/>
      <w:jc w:val="center"/>
      <w:outlineLvl w:val="0"/>
    </w:pPr>
    <w:rPr>
      <w:rFonts w:eastAsiaTheme="majorEastAsia" w:cstheme="majorBidi"/>
      <w:sz w:val="32"/>
      <w:szCs w:val="32"/>
    </w:rPr>
  </w:style>
  <w:style w:type="paragraph" w:styleId="2">
    <w:name w:val="heading 2"/>
    <w:basedOn w:val="a"/>
    <w:next w:val="a"/>
    <w:link w:val="20"/>
    <w:uiPriority w:val="9"/>
    <w:unhideWhenUsed/>
    <w:qFormat/>
    <w:rsid w:val="00A97D20"/>
    <w:pPr>
      <w:keepNext/>
      <w:keepLines/>
      <w:spacing w:before="40"/>
      <w:jc w:val="center"/>
      <w:outlineLvl w:val="1"/>
    </w:pPr>
    <w:rPr>
      <w:rFonts w:eastAsiaTheme="majorEastAsia" w:cstheme="majorBidi"/>
      <w:szCs w:val="26"/>
    </w:rPr>
  </w:style>
  <w:style w:type="paragraph" w:styleId="3">
    <w:name w:val="heading 3"/>
    <w:basedOn w:val="a"/>
    <w:next w:val="a"/>
    <w:link w:val="30"/>
    <w:uiPriority w:val="9"/>
    <w:unhideWhenUsed/>
    <w:qFormat/>
    <w:rsid w:val="009931B5"/>
    <w:pPr>
      <w:keepNext/>
      <w:keepLines/>
      <w:spacing w:before="40"/>
      <w:outlineLvl w:val="2"/>
    </w:pPr>
    <w:rPr>
      <w:rFonts w:eastAsiaTheme="majorEastAsia" w:cstheme="majorBidi"/>
      <w:b/>
      <w:i/>
      <w:szCs w:val="24"/>
    </w:rPr>
  </w:style>
  <w:style w:type="paragraph" w:styleId="4">
    <w:name w:val="heading 4"/>
    <w:basedOn w:val="a"/>
    <w:next w:val="a"/>
    <w:link w:val="40"/>
    <w:uiPriority w:val="9"/>
    <w:unhideWhenUsed/>
    <w:qFormat/>
    <w:rsid w:val="00AF0055"/>
    <w:pPr>
      <w:keepNext/>
      <w:keepLines/>
      <w:spacing w:before="40"/>
      <w:outlineLvl w:val="3"/>
    </w:pPr>
    <w:rPr>
      <w:rFonts w:eastAsiaTheme="majorEastAsia" w:cstheme="majorBidi"/>
      <w:i/>
      <w:iCs/>
      <w:sz w:val="24"/>
    </w:rPr>
  </w:style>
  <w:style w:type="paragraph" w:styleId="5">
    <w:name w:val="heading 5"/>
    <w:basedOn w:val="a"/>
    <w:next w:val="a"/>
    <w:link w:val="50"/>
    <w:uiPriority w:val="9"/>
    <w:unhideWhenUsed/>
    <w:qFormat/>
    <w:rsid w:val="00560D0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D58"/>
    <w:pPr>
      <w:tabs>
        <w:tab w:val="center" w:pos="4677"/>
        <w:tab w:val="right" w:pos="9355"/>
      </w:tabs>
      <w:spacing w:line="240" w:lineRule="auto"/>
    </w:pPr>
  </w:style>
  <w:style w:type="character" w:customStyle="1" w:styleId="a4">
    <w:name w:val="Верхний колонтитул Знак"/>
    <w:basedOn w:val="a0"/>
    <w:link w:val="a3"/>
    <w:uiPriority w:val="99"/>
    <w:rsid w:val="00754D58"/>
    <w:rPr>
      <w:rFonts w:ascii="Times New Roman" w:hAnsi="Times New Roman"/>
      <w:sz w:val="28"/>
    </w:rPr>
  </w:style>
  <w:style w:type="paragraph" w:styleId="a5">
    <w:name w:val="footer"/>
    <w:basedOn w:val="a"/>
    <w:link w:val="a6"/>
    <w:uiPriority w:val="99"/>
    <w:unhideWhenUsed/>
    <w:rsid w:val="00754D58"/>
    <w:pPr>
      <w:tabs>
        <w:tab w:val="center" w:pos="4677"/>
        <w:tab w:val="right" w:pos="9355"/>
      </w:tabs>
      <w:spacing w:line="240" w:lineRule="auto"/>
    </w:pPr>
  </w:style>
  <w:style w:type="character" w:customStyle="1" w:styleId="a6">
    <w:name w:val="Нижний колонтитул Знак"/>
    <w:basedOn w:val="a0"/>
    <w:link w:val="a5"/>
    <w:uiPriority w:val="99"/>
    <w:rsid w:val="00754D58"/>
    <w:rPr>
      <w:rFonts w:ascii="Times New Roman" w:hAnsi="Times New Roman"/>
      <w:sz w:val="28"/>
    </w:rPr>
  </w:style>
  <w:style w:type="character" w:customStyle="1" w:styleId="10">
    <w:name w:val="Заголовок 1 Знак"/>
    <w:basedOn w:val="a0"/>
    <w:link w:val="1"/>
    <w:uiPriority w:val="9"/>
    <w:rsid w:val="00754D58"/>
    <w:rPr>
      <w:rFonts w:ascii="Times New Roman" w:eastAsiaTheme="majorEastAsia" w:hAnsi="Times New Roman" w:cstheme="majorBidi"/>
      <w:sz w:val="32"/>
      <w:szCs w:val="32"/>
    </w:rPr>
  </w:style>
  <w:style w:type="paragraph" w:styleId="a7">
    <w:name w:val="TOC Heading"/>
    <w:basedOn w:val="1"/>
    <w:next w:val="a"/>
    <w:uiPriority w:val="39"/>
    <w:unhideWhenUsed/>
    <w:qFormat/>
    <w:rsid w:val="00754D58"/>
    <w:pPr>
      <w:spacing w:line="259" w:lineRule="auto"/>
      <w:jc w:val="left"/>
      <w:outlineLvl w:val="9"/>
    </w:pPr>
    <w:rPr>
      <w:rFonts w:asciiTheme="majorHAnsi" w:hAnsiTheme="majorHAnsi"/>
      <w:color w:val="2E74B5" w:themeColor="accent1" w:themeShade="BF"/>
      <w:lang w:eastAsia="ru-RU"/>
    </w:rPr>
  </w:style>
  <w:style w:type="paragraph" w:styleId="11">
    <w:name w:val="toc 1"/>
    <w:basedOn w:val="a"/>
    <w:next w:val="a"/>
    <w:autoRedefine/>
    <w:uiPriority w:val="39"/>
    <w:unhideWhenUsed/>
    <w:rsid w:val="002C17D5"/>
    <w:pPr>
      <w:tabs>
        <w:tab w:val="right" w:leader="dot" w:pos="9356"/>
      </w:tabs>
      <w:spacing w:after="100"/>
      <w:ind w:right="-144"/>
    </w:pPr>
  </w:style>
  <w:style w:type="character" w:styleId="a8">
    <w:name w:val="Hyperlink"/>
    <w:basedOn w:val="a0"/>
    <w:uiPriority w:val="99"/>
    <w:unhideWhenUsed/>
    <w:rsid w:val="00754D58"/>
    <w:rPr>
      <w:color w:val="0563C1" w:themeColor="hyperlink"/>
      <w:u w:val="single"/>
    </w:rPr>
  </w:style>
  <w:style w:type="paragraph" w:styleId="a9">
    <w:name w:val="Normal (Web)"/>
    <w:basedOn w:val="a"/>
    <w:uiPriority w:val="99"/>
    <w:unhideWhenUsed/>
    <w:rsid w:val="00A37593"/>
    <w:pPr>
      <w:spacing w:before="100" w:beforeAutospacing="1" w:after="100" w:afterAutospacing="1" w:line="240" w:lineRule="auto"/>
      <w:jc w:val="left"/>
    </w:pPr>
    <w:rPr>
      <w:rFonts w:eastAsia="Times New Roman" w:cs="Times New Roman"/>
      <w:sz w:val="24"/>
      <w:szCs w:val="24"/>
      <w:lang w:eastAsia="ru-RU"/>
    </w:rPr>
  </w:style>
  <w:style w:type="paragraph" w:styleId="aa">
    <w:name w:val="footnote text"/>
    <w:basedOn w:val="a"/>
    <w:link w:val="ab"/>
    <w:uiPriority w:val="99"/>
    <w:rsid w:val="00A37593"/>
    <w:pPr>
      <w:spacing w:line="240" w:lineRule="auto"/>
    </w:pPr>
    <w:rPr>
      <w:sz w:val="20"/>
      <w:szCs w:val="20"/>
    </w:rPr>
  </w:style>
  <w:style w:type="character" w:customStyle="1" w:styleId="ab">
    <w:name w:val="Текст сноски Знак"/>
    <w:basedOn w:val="a0"/>
    <w:link w:val="aa"/>
    <w:uiPriority w:val="99"/>
    <w:rsid w:val="00A37593"/>
    <w:rPr>
      <w:rFonts w:ascii="Times New Roman" w:hAnsi="Times New Roman"/>
      <w:sz w:val="20"/>
      <w:szCs w:val="20"/>
    </w:rPr>
  </w:style>
  <w:style w:type="character" w:styleId="ac">
    <w:name w:val="footnote reference"/>
    <w:basedOn w:val="a0"/>
    <w:uiPriority w:val="99"/>
    <w:rsid w:val="00A37593"/>
    <w:rPr>
      <w:vertAlign w:val="superscript"/>
    </w:rPr>
  </w:style>
  <w:style w:type="paragraph" w:styleId="ad">
    <w:name w:val="List Paragraph"/>
    <w:basedOn w:val="a"/>
    <w:uiPriority w:val="34"/>
    <w:qFormat/>
    <w:rsid w:val="00D06B08"/>
    <w:pPr>
      <w:ind w:left="720"/>
      <w:contextualSpacing/>
    </w:pPr>
  </w:style>
  <w:style w:type="character" w:customStyle="1" w:styleId="20">
    <w:name w:val="Заголовок 2 Знак"/>
    <w:basedOn w:val="a0"/>
    <w:link w:val="2"/>
    <w:uiPriority w:val="9"/>
    <w:rsid w:val="00A97D20"/>
    <w:rPr>
      <w:rFonts w:ascii="Times New Roman" w:eastAsiaTheme="majorEastAsia" w:hAnsi="Times New Roman" w:cstheme="majorBidi"/>
      <w:sz w:val="28"/>
      <w:szCs w:val="26"/>
    </w:rPr>
  </w:style>
  <w:style w:type="character" w:styleId="ae">
    <w:name w:val="FollowedHyperlink"/>
    <w:basedOn w:val="a0"/>
    <w:uiPriority w:val="99"/>
    <w:semiHidden/>
    <w:unhideWhenUsed/>
    <w:rsid w:val="00211085"/>
    <w:rPr>
      <w:color w:val="954F72" w:themeColor="followedHyperlink"/>
      <w:u w:val="single"/>
    </w:rPr>
  </w:style>
  <w:style w:type="character" w:customStyle="1" w:styleId="apple-converted-space">
    <w:name w:val="apple-converted-space"/>
    <w:basedOn w:val="a0"/>
    <w:rsid w:val="00211085"/>
  </w:style>
  <w:style w:type="character" w:customStyle="1" w:styleId="30">
    <w:name w:val="Заголовок 3 Знак"/>
    <w:basedOn w:val="a0"/>
    <w:link w:val="3"/>
    <w:uiPriority w:val="9"/>
    <w:rsid w:val="009931B5"/>
    <w:rPr>
      <w:rFonts w:ascii="Times New Roman" w:eastAsiaTheme="majorEastAsia" w:hAnsi="Times New Roman" w:cstheme="majorBidi"/>
      <w:b/>
      <w:i/>
      <w:sz w:val="28"/>
      <w:szCs w:val="24"/>
    </w:rPr>
  </w:style>
  <w:style w:type="paragraph" w:styleId="af">
    <w:name w:val="caption"/>
    <w:basedOn w:val="a"/>
    <w:next w:val="a"/>
    <w:uiPriority w:val="35"/>
    <w:unhideWhenUsed/>
    <w:qFormat/>
    <w:rsid w:val="004D42FE"/>
    <w:pPr>
      <w:spacing w:after="200" w:line="240" w:lineRule="auto"/>
    </w:pPr>
    <w:rPr>
      <w:i/>
      <w:iCs/>
      <w:color w:val="44546A" w:themeColor="text2"/>
      <w:sz w:val="18"/>
      <w:szCs w:val="18"/>
    </w:rPr>
  </w:style>
  <w:style w:type="character" w:styleId="af0">
    <w:name w:val="Emphasis"/>
    <w:basedOn w:val="a0"/>
    <w:uiPriority w:val="20"/>
    <w:qFormat/>
    <w:rsid w:val="00323565"/>
    <w:rPr>
      <w:i/>
      <w:iCs/>
    </w:rPr>
  </w:style>
  <w:style w:type="paragraph" w:customStyle="1" w:styleId="pnotabene">
    <w:name w:val="p_nota_bene"/>
    <w:basedOn w:val="a"/>
    <w:rsid w:val="006D2633"/>
    <w:pPr>
      <w:spacing w:before="100" w:beforeAutospacing="1" w:after="100" w:afterAutospacing="1" w:line="240" w:lineRule="auto"/>
      <w:jc w:val="left"/>
    </w:pPr>
    <w:rPr>
      <w:rFonts w:eastAsia="Times New Roman" w:cs="Times New Roman"/>
      <w:sz w:val="24"/>
      <w:szCs w:val="24"/>
      <w:lang w:eastAsia="ru-RU"/>
    </w:rPr>
  </w:style>
  <w:style w:type="character" w:styleId="af1">
    <w:name w:val="Strong"/>
    <w:basedOn w:val="a0"/>
    <w:uiPriority w:val="22"/>
    <w:qFormat/>
    <w:rsid w:val="006D2633"/>
    <w:rPr>
      <w:b/>
      <w:bCs/>
    </w:rPr>
  </w:style>
  <w:style w:type="paragraph" w:styleId="21">
    <w:name w:val="toc 2"/>
    <w:basedOn w:val="a"/>
    <w:next w:val="a"/>
    <w:autoRedefine/>
    <w:uiPriority w:val="39"/>
    <w:unhideWhenUsed/>
    <w:rsid w:val="00BE13CB"/>
    <w:pPr>
      <w:spacing w:after="100"/>
      <w:ind w:left="280"/>
    </w:pPr>
  </w:style>
  <w:style w:type="paragraph" w:styleId="31">
    <w:name w:val="toc 3"/>
    <w:basedOn w:val="a"/>
    <w:next w:val="a"/>
    <w:autoRedefine/>
    <w:uiPriority w:val="39"/>
    <w:unhideWhenUsed/>
    <w:rsid w:val="00BE13CB"/>
    <w:pPr>
      <w:spacing w:after="100"/>
      <w:ind w:left="560"/>
    </w:pPr>
  </w:style>
  <w:style w:type="paragraph" w:customStyle="1" w:styleId="Standard">
    <w:name w:val="Standard"/>
    <w:rsid w:val="00F260E8"/>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w">
    <w:name w:val="w"/>
    <w:basedOn w:val="a0"/>
    <w:rsid w:val="00765FD6"/>
  </w:style>
  <w:style w:type="table" w:styleId="12">
    <w:name w:val="Plain Table 1"/>
    <w:basedOn w:val="a1"/>
    <w:uiPriority w:val="41"/>
    <w:rsid w:val="004265A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Заголовок 4 Знак"/>
    <w:basedOn w:val="a0"/>
    <w:link w:val="4"/>
    <w:uiPriority w:val="9"/>
    <w:rsid w:val="00AF0055"/>
    <w:rPr>
      <w:rFonts w:ascii="Times New Roman" w:eastAsiaTheme="majorEastAsia" w:hAnsi="Times New Roman" w:cstheme="majorBidi"/>
      <w:i/>
      <w:iCs/>
      <w:sz w:val="24"/>
    </w:rPr>
  </w:style>
  <w:style w:type="character" w:customStyle="1" w:styleId="50">
    <w:name w:val="Заголовок 5 Знак"/>
    <w:basedOn w:val="a0"/>
    <w:link w:val="5"/>
    <w:uiPriority w:val="9"/>
    <w:rsid w:val="00560D0D"/>
    <w:rPr>
      <w:rFonts w:asciiTheme="majorHAnsi" w:eastAsiaTheme="majorEastAsia" w:hAnsiTheme="majorHAnsi" w:cstheme="majorBidi"/>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5973">
      <w:bodyDiv w:val="1"/>
      <w:marLeft w:val="0"/>
      <w:marRight w:val="0"/>
      <w:marTop w:val="0"/>
      <w:marBottom w:val="0"/>
      <w:divBdr>
        <w:top w:val="none" w:sz="0" w:space="0" w:color="auto"/>
        <w:left w:val="none" w:sz="0" w:space="0" w:color="auto"/>
        <w:bottom w:val="none" w:sz="0" w:space="0" w:color="auto"/>
        <w:right w:val="none" w:sz="0" w:space="0" w:color="auto"/>
      </w:divBdr>
      <w:divsChild>
        <w:div w:id="2147120504">
          <w:marLeft w:val="0"/>
          <w:marRight w:val="0"/>
          <w:marTop w:val="0"/>
          <w:marBottom w:val="0"/>
          <w:divBdr>
            <w:top w:val="none" w:sz="0" w:space="0" w:color="auto"/>
            <w:left w:val="none" w:sz="0" w:space="0" w:color="auto"/>
            <w:bottom w:val="none" w:sz="0" w:space="0" w:color="auto"/>
            <w:right w:val="none" w:sz="0" w:space="0" w:color="auto"/>
          </w:divBdr>
        </w:div>
        <w:div w:id="1824157035">
          <w:marLeft w:val="0"/>
          <w:marRight w:val="0"/>
          <w:marTop w:val="0"/>
          <w:marBottom w:val="0"/>
          <w:divBdr>
            <w:top w:val="none" w:sz="0" w:space="0" w:color="auto"/>
            <w:left w:val="none" w:sz="0" w:space="0" w:color="auto"/>
            <w:bottom w:val="none" w:sz="0" w:space="0" w:color="auto"/>
            <w:right w:val="none" w:sz="0" w:space="0" w:color="auto"/>
          </w:divBdr>
          <w:divsChild>
            <w:div w:id="520440650">
              <w:marLeft w:val="0"/>
              <w:marRight w:val="0"/>
              <w:marTop w:val="0"/>
              <w:marBottom w:val="0"/>
              <w:divBdr>
                <w:top w:val="none" w:sz="0" w:space="0" w:color="auto"/>
                <w:left w:val="none" w:sz="0" w:space="0" w:color="auto"/>
                <w:bottom w:val="none" w:sz="0" w:space="0" w:color="auto"/>
                <w:right w:val="none" w:sz="0" w:space="0" w:color="auto"/>
              </w:divBdr>
            </w:div>
          </w:divsChild>
        </w:div>
        <w:div w:id="1131097374">
          <w:marLeft w:val="0"/>
          <w:marRight w:val="0"/>
          <w:marTop w:val="0"/>
          <w:marBottom w:val="0"/>
          <w:divBdr>
            <w:top w:val="none" w:sz="0" w:space="0" w:color="auto"/>
            <w:left w:val="none" w:sz="0" w:space="0" w:color="auto"/>
            <w:bottom w:val="none" w:sz="0" w:space="0" w:color="auto"/>
            <w:right w:val="none" w:sz="0" w:space="0" w:color="auto"/>
          </w:divBdr>
        </w:div>
        <w:div w:id="1783453061">
          <w:marLeft w:val="0"/>
          <w:marRight w:val="0"/>
          <w:marTop w:val="0"/>
          <w:marBottom w:val="0"/>
          <w:divBdr>
            <w:top w:val="none" w:sz="0" w:space="0" w:color="auto"/>
            <w:left w:val="none" w:sz="0" w:space="0" w:color="auto"/>
            <w:bottom w:val="none" w:sz="0" w:space="0" w:color="auto"/>
            <w:right w:val="none" w:sz="0" w:space="0" w:color="auto"/>
          </w:divBdr>
        </w:div>
        <w:div w:id="1623345137">
          <w:marLeft w:val="0"/>
          <w:marRight w:val="0"/>
          <w:marTop w:val="0"/>
          <w:marBottom w:val="0"/>
          <w:divBdr>
            <w:top w:val="none" w:sz="0" w:space="0" w:color="auto"/>
            <w:left w:val="none" w:sz="0" w:space="0" w:color="auto"/>
            <w:bottom w:val="none" w:sz="0" w:space="0" w:color="auto"/>
            <w:right w:val="none" w:sz="0" w:space="0" w:color="auto"/>
          </w:divBdr>
        </w:div>
        <w:div w:id="419644504">
          <w:marLeft w:val="0"/>
          <w:marRight w:val="0"/>
          <w:marTop w:val="0"/>
          <w:marBottom w:val="0"/>
          <w:divBdr>
            <w:top w:val="none" w:sz="0" w:space="0" w:color="auto"/>
            <w:left w:val="none" w:sz="0" w:space="0" w:color="auto"/>
            <w:bottom w:val="none" w:sz="0" w:space="0" w:color="auto"/>
            <w:right w:val="none" w:sz="0" w:space="0" w:color="auto"/>
          </w:divBdr>
        </w:div>
        <w:div w:id="185410618">
          <w:marLeft w:val="0"/>
          <w:marRight w:val="0"/>
          <w:marTop w:val="0"/>
          <w:marBottom w:val="0"/>
          <w:divBdr>
            <w:top w:val="none" w:sz="0" w:space="0" w:color="auto"/>
            <w:left w:val="none" w:sz="0" w:space="0" w:color="auto"/>
            <w:bottom w:val="none" w:sz="0" w:space="0" w:color="auto"/>
            <w:right w:val="none" w:sz="0" w:space="0" w:color="auto"/>
          </w:divBdr>
        </w:div>
        <w:div w:id="1366246201">
          <w:marLeft w:val="0"/>
          <w:marRight w:val="0"/>
          <w:marTop w:val="0"/>
          <w:marBottom w:val="0"/>
          <w:divBdr>
            <w:top w:val="none" w:sz="0" w:space="0" w:color="auto"/>
            <w:left w:val="none" w:sz="0" w:space="0" w:color="auto"/>
            <w:bottom w:val="none" w:sz="0" w:space="0" w:color="auto"/>
            <w:right w:val="none" w:sz="0" w:space="0" w:color="auto"/>
          </w:divBdr>
        </w:div>
      </w:divsChild>
    </w:div>
    <w:div w:id="25374616">
      <w:bodyDiv w:val="1"/>
      <w:marLeft w:val="0"/>
      <w:marRight w:val="0"/>
      <w:marTop w:val="0"/>
      <w:marBottom w:val="0"/>
      <w:divBdr>
        <w:top w:val="none" w:sz="0" w:space="0" w:color="auto"/>
        <w:left w:val="none" w:sz="0" w:space="0" w:color="auto"/>
        <w:bottom w:val="none" w:sz="0" w:space="0" w:color="auto"/>
        <w:right w:val="none" w:sz="0" w:space="0" w:color="auto"/>
      </w:divBdr>
    </w:div>
    <w:div w:id="103889231">
      <w:bodyDiv w:val="1"/>
      <w:marLeft w:val="0"/>
      <w:marRight w:val="0"/>
      <w:marTop w:val="0"/>
      <w:marBottom w:val="0"/>
      <w:divBdr>
        <w:top w:val="none" w:sz="0" w:space="0" w:color="auto"/>
        <w:left w:val="none" w:sz="0" w:space="0" w:color="auto"/>
        <w:bottom w:val="none" w:sz="0" w:space="0" w:color="auto"/>
        <w:right w:val="none" w:sz="0" w:space="0" w:color="auto"/>
      </w:divBdr>
    </w:div>
    <w:div w:id="143401940">
      <w:bodyDiv w:val="1"/>
      <w:marLeft w:val="0"/>
      <w:marRight w:val="0"/>
      <w:marTop w:val="0"/>
      <w:marBottom w:val="0"/>
      <w:divBdr>
        <w:top w:val="none" w:sz="0" w:space="0" w:color="auto"/>
        <w:left w:val="none" w:sz="0" w:space="0" w:color="auto"/>
        <w:bottom w:val="none" w:sz="0" w:space="0" w:color="auto"/>
        <w:right w:val="none" w:sz="0" w:space="0" w:color="auto"/>
      </w:divBdr>
    </w:div>
    <w:div w:id="156456318">
      <w:bodyDiv w:val="1"/>
      <w:marLeft w:val="0"/>
      <w:marRight w:val="0"/>
      <w:marTop w:val="0"/>
      <w:marBottom w:val="0"/>
      <w:divBdr>
        <w:top w:val="none" w:sz="0" w:space="0" w:color="auto"/>
        <w:left w:val="none" w:sz="0" w:space="0" w:color="auto"/>
        <w:bottom w:val="none" w:sz="0" w:space="0" w:color="auto"/>
        <w:right w:val="none" w:sz="0" w:space="0" w:color="auto"/>
      </w:divBdr>
    </w:div>
    <w:div w:id="159469789">
      <w:bodyDiv w:val="1"/>
      <w:marLeft w:val="0"/>
      <w:marRight w:val="0"/>
      <w:marTop w:val="0"/>
      <w:marBottom w:val="0"/>
      <w:divBdr>
        <w:top w:val="none" w:sz="0" w:space="0" w:color="auto"/>
        <w:left w:val="none" w:sz="0" w:space="0" w:color="auto"/>
        <w:bottom w:val="none" w:sz="0" w:space="0" w:color="auto"/>
        <w:right w:val="none" w:sz="0" w:space="0" w:color="auto"/>
      </w:divBdr>
    </w:div>
    <w:div w:id="218788598">
      <w:bodyDiv w:val="1"/>
      <w:marLeft w:val="0"/>
      <w:marRight w:val="0"/>
      <w:marTop w:val="0"/>
      <w:marBottom w:val="0"/>
      <w:divBdr>
        <w:top w:val="none" w:sz="0" w:space="0" w:color="auto"/>
        <w:left w:val="none" w:sz="0" w:space="0" w:color="auto"/>
        <w:bottom w:val="none" w:sz="0" w:space="0" w:color="auto"/>
        <w:right w:val="none" w:sz="0" w:space="0" w:color="auto"/>
      </w:divBdr>
    </w:div>
    <w:div w:id="311833372">
      <w:bodyDiv w:val="1"/>
      <w:marLeft w:val="0"/>
      <w:marRight w:val="0"/>
      <w:marTop w:val="0"/>
      <w:marBottom w:val="0"/>
      <w:divBdr>
        <w:top w:val="none" w:sz="0" w:space="0" w:color="auto"/>
        <w:left w:val="none" w:sz="0" w:space="0" w:color="auto"/>
        <w:bottom w:val="none" w:sz="0" w:space="0" w:color="auto"/>
        <w:right w:val="none" w:sz="0" w:space="0" w:color="auto"/>
      </w:divBdr>
    </w:div>
    <w:div w:id="472720480">
      <w:bodyDiv w:val="1"/>
      <w:marLeft w:val="0"/>
      <w:marRight w:val="0"/>
      <w:marTop w:val="0"/>
      <w:marBottom w:val="0"/>
      <w:divBdr>
        <w:top w:val="none" w:sz="0" w:space="0" w:color="auto"/>
        <w:left w:val="none" w:sz="0" w:space="0" w:color="auto"/>
        <w:bottom w:val="none" w:sz="0" w:space="0" w:color="auto"/>
        <w:right w:val="none" w:sz="0" w:space="0" w:color="auto"/>
      </w:divBdr>
    </w:div>
    <w:div w:id="473908754">
      <w:bodyDiv w:val="1"/>
      <w:marLeft w:val="0"/>
      <w:marRight w:val="0"/>
      <w:marTop w:val="0"/>
      <w:marBottom w:val="0"/>
      <w:divBdr>
        <w:top w:val="none" w:sz="0" w:space="0" w:color="auto"/>
        <w:left w:val="none" w:sz="0" w:space="0" w:color="auto"/>
        <w:bottom w:val="none" w:sz="0" w:space="0" w:color="auto"/>
        <w:right w:val="none" w:sz="0" w:space="0" w:color="auto"/>
      </w:divBdr>
    </w:div>
    <w:div w:id="516626703">
      <w:bodyDiv w:val="1"/>
      <w:marLeft w:val="0"/>
      <w:marRight w:val="0"/>
      <w:marTop w:val="0"/>
      <w:marBottom w:val="0"/>
      <w:divBdr>
        <w:top w:val="none" w:sz="0" w:space="0" w:color="auto"/>
        <w:left w:val="none" w:sz="0" w:space="0" w:color="auto"/>
        <w:bottom w:val="none" w:sz="0" w:space="0" w:color="auto"/>
        <w:right w:val="none" w:sz="0" w:space="0" w:color="auto"/>
      </w:divBdr>
    </w:div>
    <w:div w:id="595600782">
      <w:bodyDiv w:val="1"/>
      <w:marLeft w:val="0"/>
      <w:marRight w:val="0"/>
      <w:marTop w:val="0"/>
      <w:marBottom w:val="0"/>
      <w:divBdr>
        <w:top w:val="none" w:sz="0" w:space="0" w:color="auto"/>
        <w:left w:val="none" w:sz="0" w:space="0" w:color="auto"/>
        <w:bottom w:val="none" w:sz="0" w:space="0" w:color="auto"/>
        <w:right w:val="none" w:sz="0" w:space="0" w:color="auto"/>
      </w:divBdr>
    </w:div>
    <w:div w:id="648945698">
      <w:bodyDiv w:val="1"/>
      <w:marLeft w:val="0"/>
      <w:marRight w:val="0"/>
      <w:marTop w:val="0"/>
      <w:marBottom w:val="0"/>
      <w:divBdr>
        <w:top w:val="none" w:sz="0" w:space="0" w:color="auto"/>
        <w:left w:val="none" w:sz="0" w:space="0" w:color="auto"/>
        <w:bottom w:val="none" w:sz="0" w:space="0" w:color="auto"/>
        <w:right w:val="none" w:sz="0" w:space="0" w:color="auto"/>
      </w:divBdr>
    </w:div>
    <w:div w:id="671027163">
      <w:bodyDiv w:val="1"/>
      <w:marLeft w:val="0"/>
      <w:marRight w:val="0"/>
      <w:marTop w:val="0"/>
      <w:marBottom w:val="0"/>
      <w:divBdr>
        <w:top w:val="none" w:sz="0" w:space="0" w:color="auto"/>
        <w:left w:val="none" w:sz="0" w:space="0" w:color="auto"/>
        <w:bottom w:val="none" w:sz="0" w:space="0" w:color="auto"/>
        <w:right w:val="none" w:sz="0" w:space="0" w:color="auto"/>
      </w:divBdr>
      <w:divsChild>
        <w:div w:id="429160750">
          <w:marLeft w:val="0"/>
          <w:marRight w:val="0"/>
          <w:marTop w:val="0"/>
          <w:marBottom w:val="0"/>
          <w:divBdr>
            <w:top w:val="none" w:sz="0" w:space="0" w:color="auto"/>
            <w:left w:val="none" w:sz="0" w:space="0" w:color="auto"/>
            <w:bottom w:val="none" w:sz="0" w:space="0" w:color="auto"/>
            <w:right w:val="none" w:sz="0" w:space="0" w:color="auto"/>
          </w:divBdr>
        </w:div>
      </w:divsChild>
    </w:div>
    <w:div w:id="683551003">
      <w:bodyDiv w:val="1"/>
      <w:marLeft w:val="0"/>
      <w:marRight w:val="0"/>
      <w:marTop w:val="0"/>
      <w:marBottom w:val="0"/>
      <w:divBdr>
        <w:top w:val="none" w:sz="0" w:space="0" w:color="auto"/>
        <w:left w:val="none" w:sz="0" w:space="0" w:color="auto"/>
        <w:bottom w:val="none" w:sz="0" w:space="0" w:color="auto"/>
        <w:right w:val="none" w:sz="0" w:space="0" w:color="auto"/>
      </w:divBdr>
    </w:div>
    <w:div w:id="732853463">
      <w:bodyDiv w:val="1"/>
      <w:marLeft w:val="0"/>
      <w:marRight w:val="0"/>
      <w:marTop w:val="0"/>
      <w:marBottom w:val="0"/>
      <w:divBdr>
        <w:top w:val="none" w:sz="0" w:space="0" w:color="auto"/>
        <w:left w:val="none" w:sz="0" w:space="0" w:color="auto"/>
        <w:bottom w:val="none" w:sz="0" w:space="0" w:color="auto"/>
        <w:right w:val="none" w:sz="0" w:space="0" w:color="auto"/>
      </w:divBdr>
    </w:div>
    <w:div w:id="793446303">
      <w:bodyDiv w:val="1"/>
      <w:marLeft w:val="0"/>
      <w:marRight w:val="0"/>
      <w:marTop w:val="0"/>
      <w:marBottom w:val="0"/>
      <w:divBdr>
        <w:top w:val="none" w:sz="0" w:space="0" w:color="auto"/>
        <w:left w:val="none" w:sz="0" w:space="0" w:color="auto"/>
        <w:bottom w:val="none" w:sz="0" w:space="0" w:color="auto"/>
        <w:right w:val="none" w:sz="0" w:space="0" w:color="auto"/>
      </w:divBdr>
    </w:div>
    <w:div w:id="831485757">
      <w:bodyDiv w:val="1"/>
      <w:marLeft w:val="0"/>
      <w:marRight w:val="0"/>
      <w:marTop w:val="0"/>
      <w:marBottom w:val="0"/>
      <w:divBdr>
        <w:top w:val="none" w:sz="0" w:space="0" w:color="auto"/>
        <w:left w:val="none" w:sz="0" w:space="0" w:color="auto"/>
        <w:bottom w:val="none" w:sz="0" w:space="0" w:color="auto"/>
        <w:right w:val="none" w:sz="0" w:space="0" w:color="auto"/>
      </w:divBdr>
    </w:div>
    <w:div w:id="846595212">
      <w:bodyDiv w:val="1"/>
      <w:marLeft w:val="0"/>
      <w:marRight w:val="0"/>
      <w:marTop w:val="0"/>
      <w:marBottom w:val="0"/>
      <w:divBdr>
        <w:top w:val="none" w:sz="0" w:space="0" w:color="auto"/>
        <w:left w:val="none" w:sz="0" w:space="0" w:color="auto"/>
        <w:bottom w:val="none" w:sz="0" w:space="0" w:color="auto"/>
        <w:right w:val="none" w:sz="0" w:space="0" w:color="auto"/>
      </w:divBdr>
    </w:div>
    <w:div w:id="857432863">
      <w:bodyDiv w:val="1"/>
      <w:marLeft w:val="0"/>
      <w:marRight w:val="0"/>
      <w:marTop w:val="0"/>
      <w:marBottom w:val="0"/>
      <w:divBdr>
        <w:top w:val="none" w:sz="0" w:space="0" w:color="auto"/>
        <w:left w:val="none" w:sz="0" w:space="0" w:color="auto"/>
        <w:bottom w:val="none" w:sz="0" w:space="0" w:color="auto"/>
        <w:right w:val="none" w:sz="0" w:space="0" w:color="auto"/>
      </w:divBdr>
    </w:div>
    <w:div w:id="878516742">
      <w:bodyDiv w:val="1"/>
      <w:marLeft w:val="0"/>
      <w:marRight w:val="0"/>
      <w:marTop w:val="0"/>
      <w:marBottom w:val="0"/>
      <w:divBdr>
        <w:top w:val="none" w:sz="0" w:space="0" w:color="auto"/>
        <w:left w:val="none" w:sz="0" w:space="0" w:color="auto"/>
        <w:bottom w:val="none" w:sz="0" w:space="0" w:color="auto"/>
        <w:right w:val="none" w:sz="0" w:space="0" w:color="auto"/>
      </w:divBdr>
    </w:div>
    <w:div w:id="932513379">
      <w:bodyDiv w:val="1"/>
      <w:marLeft w:val="0"/>
      <w:marRight w:val="0"/>
      <w:marTop w:val="0"/>
      <w:marBottom w:val="0"/>
      <w:divBdr>
        <w:top w:val="none" w:sz="0" w:space="0" w:color="auto"/>
        <w:left w:val="none" w:sz="0" w:space="0" w:color="auto"/>
        <w:bottom w:val="none" w:sz="0" w:space="0" w:color="auto"/>
        <w:right w:val="none" w:sz="0" w:space="0" w:color="auto"/>
      </w:divBdr>
    </w:div>
    <w:div w:id="973146347">
      <w:bodyDiv w:val="1"/>
      <w:marLeft w:val="0"/>
      <w:marRight w:val="0"/>
      <w:marTop w:val="0"/>
      <w:marBottom w:val="0"/>
      <w:divBdr>
        <w:top w:val="none" w:sz="0" w:space="0" w:color="auto"/>
        <w:left w:val="none" w:sz="0" w:space="0" w:color="auto"/>
        <w:bottom w:val="none" w:sz="0" w:space="0" w:color="auto"/>
        <w:right w:val="none" w:sz="0" w:space="0" w:color="auto"/>
      </w:divBdr>
    </w:div>
    <w:div w:id="1009790142">
      <w:bodyDiv w:val="1"/>
      <w:marLeft w:val="0"/>
      <w:marRight w:val="0"/>
      <w:marTop w:val="0"/>
      <w:marBottom w:val="0"/>
      <w:divBdr>
        <w:top w:val="none" w:sz="0" w:space="0" w:color="auto"/>
        <w:left w:val="none" w:sz="0" w:space="0" w:color="auto"/>
        <w:bottom w:val="none" w:sz="0" w:space="0" w:color="auto"/>
        <w:right w:val="none" w:sz="0" w:space="0" w:color="auto"/>
      </w:divBdr>
    </w:div>
    <w:div w:id="1052844736">
      <w:bodyDiv w:val="1"/>
      <w:marLeft w:val="0"/>
      <w:marRight w:val="0"/>
      <w:marTop w:val="0"/>
      <w:marBottom w:val="0"/>
      <w:divBdr>
        <w:top w:val="none" w:sz="0" w:space="0" w:color="auto"/>
        <w:left w:val="none" w:sz="0" w:space="0" w:color="auto"/>
        <w:bottom w:val="none" w:sz="0" w:space="0" w:color="auto"/>
        <w:right w:val="none" w:sz="0" w:space="0" w:color="auto"/>
      </w:divBdr>
    </w:div>
    <w:div w:id="1062752835">
      <w:bodyDiv w:val="1"/>
      <w:marLeft w:val="0"/>
      <w:marRight w:val="0"/>
      <w:marTop w:val="0"/>
      <w:marBottom w:val="0"/>
      <w:divBdr>
        <w:top w:val="none" w:sz="0" w:space="0" w:color="auto"/>
        <w:left w:val="none" w:sz="0" w:space="0" w:color="auto"/>
        <w:bottom w:val="none" w:sz="0" w:space="0" w:color="auto"/>
        <w:right w:val="none" w:sz="0" w:space="0" w:color="auto"/>
      </w:divBdr>
    </w:div>
    <w:div w:id="1092237429">
      <w:bodyDiv w:val="1"/>
      <w:marLeft w:val="0"/>
      <w:marRight w:val="0"/>
      <w:marTop w:val="0"/>
      <w:marBottom w:val="0"/>
      <w:divBdr>
        <w:top w:val="none" w:sz="0" w:space="0" w:color="auto"/>
        <w:left w:val="none" w:sz="0" w:space="0" w:color="auto"/>
        <w:bottom w:val="none" w:sz="0" w:space="0" w:color="auto"/>
        <w:right w:val="none" w:sz="0" w:space="0" w:color="auto"/>
      </w:divBdr>
    </w:div>
    <w:div w:id="1182864655">
      <w:bodyDiv w:val="1"/>
      <w:marLeft w:val="0"/>
      <w:marRight w:val="0"/>
      <w:marTop w:val="0"/>
      <w:marBottom w:val="0"/>
      <w:divBdr>
        <w:top w:val="none" w:sz="0" w:space="0" w:color="auto"/>
        <w:left w:val="none" w:sz="0" w:space="0" w:color="auto"/>
        <w:bottom w:val="none" w:sz="0" w:space="0" w:color="auto"/>
        <w:right w:val="none" w:sz="0" w:space="0" w:color="auto"/>
      </w:divBdr>
    </w:div>
    <w:div w:id="1233394693">
      <w:bodyDiv w:val="1"/>
      <w:marLeft w:val="0"/>
      <w:marRight w:val="0"/>
      <w:marTop w:val="0"/>
      <w:marBottom w:val="0"/>
      <w:divBdr>
        <w:top w:val="none" w:sz="0" w:space="0" w:color="auto"/>
        <w:left w:val="none" w:sz="0" w:space="0" w:color="auto"/>
        <w:bottom w:val="none" w:sz="0" w:space="0" w:color="auto"/>
        <w:right w:val="none" w:sz="0" w:space="0" w:color="auto"/>
      </w:divBdr>
    </w:div>
    <w:div w:id="1309432589">
      <w:bodyDiv w:val="1"/>
      <w:marLeft w:val="0"/>
      <w:marRight w:val="0"/>
      <w:marTop w:val="0"/>
      <w:marBottom w:val="0"/>
      <w:divBdr>
        <w:top w:val="none" w:sz="0" w:space="0" w:color="auto"/>
        <w:left w:val="none" w:sz="0" w:space="0" w:color="auto"/>
        <w:bottom w:val="none" w:sz="0" w:space="0" w:color="auto"/>
        <w:right w:val="none" w:sz="0" w:space="0" w:color="auto"/>
      </w:divBdr>
      <w:divsChild>
        <w:div w:id="2144762407">
          <w:marLeft w:val="0"/>
          <w:marRight w:val="0"/>
          <w:marTop w:val="0"/>
          <w:marBottom w:val="0"/>
          <w:divBdr>
            <w:top w:val="none" w:sz="0" w:space="0" w:color="auto"/>
            <w:left w:val="none" w:sz="0" w:space="0" w:color="auto"/>
            <w:bottom w:val="none" w:sz="0" w:space="0" w:color="auto"/>
            <w:right w:val="none" w:sz="0" w:space="0" w:color="auto"/>
          </w:divBdr>
        </w:div>
      </w:divsChild>
    </w:div>
    <w:div w:id="1360399894">
      <w:bodyDiv w:val="1"/>
      <w:marLeft w:val="0"/>
      <w:marRight w:val="0"/>
      <w:marTop w:val="0"/>
      <w:marBottom w:val="0"/>
      <w:divBdr>
        <w:top w:val="none" w:sz="0" w:space="0" w:color="auto"/>
        <w:left w:val="none" w:sz="0" w:space="0" w:color="auto"/>
        <w:bottom w:val="none" w:sz="0" w:space="0" w:color="auto"/>
        <w:right w:val="none" w:sz="0" w:space="0" w:color="auto"/>
      </w:divBdr>
      <w:divsChild>
        <w:div w:id="1314987558">
          <w:marLeft w:val="0"/>
          <w:marRight w:val="0"/>
          <w:marTop w:val="0"/>
          <w:marBottom w:val="0"/>
          <w:divBdr>
            <w:top w:val="none" w:sz="0" w:space="0" w:color="auto"/>
            <w:left w:val="none" w:sz="0" w:space="0" w:color="auto"/>
            <w:bottom w:val="none" w:sz="0" w:space="0" w:color="auto"/>
            <w:right w:val="none" w:sz="0" w:space="0" w:color="auto"/>
          </w:divBdr>
        </w:div>
        <w:div w:id="1428192490">
          <w:marLeft w:val="0"/>
          <w:marRight w:val="0"/>
          <w:marTop w:val="0"/>
          <w:marBottom w:val="0"/>
          <w:divBdr>
            <w:top w:val="none" w:sz="0" w:space="0" w:color="auto"/>
            <w:left w:val="none" w:sz="0" w:space="0" w:color="auto"/>
            <w:bottom w:val="none" w:sz="0" w:space="0" w:color="auto"/>
            <w:right w:val="none" w:sz="0" w:space="0" w:color="auto"/>
          </w:divBdr>
          <w:divsChild>
            <w:div w:id="788086594">
              <w:marLeft w:val="0"/>
              <w:marRight w:val="0"/>
              <w:marTop w:val="0"/>
              <w:marBottom w:val="0"/>
              <w:divBdr>
                <w:top w:val="none" w:sz="0" w:space="0" w:color="auto"/>
                <w:left w:val="none" w:sz="0" w:space="0" w:color="auto"/>
                <w:bottom w:val="none" w:sz="0" w:space="0" w:color="auto"/>
                <w:right w:val="none" w:sz="0" w:space="0" w:color="auto"/>
              </w:divBdr>
            </w:div>
          </w:divsChild>
        </w:div>
        <w:div w:id="1378162139">
          <w:marLeft w:val="0"/>
          <w:marRight w:val="0"/>
          <w:marTop w:val="0"/>
          <w:marBottom w:val="0"/>
          <w:divBdr>
            <w:top w:val="none" w:sz="0" w:space="0" w:color="auto"/>
            <w:left w:val="none" w:sz="0" w:space="0" w:color="auto"/>
            <w:bottom w:val="none" w:sz="0" w:space="0" w:color="auto"/>
            <w:right w:val="none" w:sz="0" w:space="0" w:color="auto"/>
          </w:divBdr>
        </w:div>
        <w:div w:id="218976278">
          <w:marLeft w:val="0"/>
          <w:marRight w:val="0"/>
          <w:marTop w:val="0"/>
          <w:marBottom w:val="0"/>
          <w:divBdr>
            <w:top w:val="none" w:sz="0" w:space="0" w:color="auto"/>
            <w:left w:val="none" w:sz="0" w:space="0" w:color="auto"/>
            <w:bottom w:val="none" w:sz="0" w:space="0" w:color="auto"/>
            <w:right w:val="none" w:sz="0" w:space="0" w:color="auto"/>
          </w:divBdr>
        </w:div>
        <w:div w:id="98260850">
          <w:marLeft w:val="0"/>
          <w:marRight w:val="0"/>
          <w:marTop w:val="0"/>
          <w:marBottom w:val="0"/>
          <w:divBdr>
            <w:top w:val="none" w:sz="0" w:space="0" w:color="auto"/>
            <w:left w:val="none" w:sz="0" w:space="0" w:color="auto"/>
            <w:bottom w:val="none" w:sz="0" w:space="0" w:color="auto"/>
            <w:right w:val="none" w:sz="0" w:space="0" w:color="auto"/>
          </w:divBdr>
        </w:div>
        <w:div w:id="1652978594">
          <w:marLeft w:val="0"/>
          <w:marRight w:val="0"/>
          <w:marTop w:val="0"/>
          <w:marBottom w:val="0"/>
          <w:divBdr>
            <w:top w:val="none" w:sz="0" w:space="0" w:color="auto"/>
            <w:left w:val="none" w:sz="0" w:space="0" w:color="auto"/>
            <w:bottom w:val="none" w:sz="0" w:space="0" w:color="auto"/>
            <w:right w:val="none" w:sz="0" w:space="0" w:color="auto"/>
          </w:divBdr>
        </w:div>
        <w:div w:id="719863527">
          <w:marLeft w:val="0"/>
          <w:marRight w:val="0"/>
          <w:marTop w:val="0"/>
          <w:marBottom w:val="0"/>
          <w:divBdr>
            <w:top w:val="none" w:sz="0" w:space="0" w:color="auto"/>
            <w:left w:val="none" w:sz="0" w:space="0" w:color="auto"/>
            <w:bottom w:val="none" w:sz="0" w:space="0" w:color="auto"/>
            <w:right w:val="none" w:sz="0" w:space="0" w:color="auto"/>
          </w:divBdr>
        </w:div>
      </w:divsChild>
    </w:div>
    <w:div w:id="1389182572">
      <w:bodyDiv w:val="1"/>
      <w:marLeft w:val="0"/>
      <w:marRight w:val="0"/>
      <w:marTop w:val="0"/>
      <w:marBottom w:val="0"/>
      <w:divBdr>
        <w:top w:val="none" w:sz="0" w:space="0" w:color="auto"/>
        <w:left w:val="none" w:sz="0" w:space="0" w:color="auto"/>
        <w:bottom w:val="none" w:sz="0" w:space="0" w:color="auto"/>
        <w:right w:val="none" w:sz="0" w:space="0" w:color="auto"/>
      </w:divBdr>
    </w:div>
    <w:div w:id="1447966082">
      <w:bodyDiv w:val="1"/>
      <w:marLeft w:val="0"/>
      <w:marRight w:val="0"/>
      <w:marTop w:val="0"/>
      <w:marBottom w:val="0"/>
      <w:divBdr>
        <w:top w:val="none" w:sz="0" w:space="0" w:color="auto"/>
        <w:left w:val="none" w:sz="0" w:space="0" w:color="auto"/>
        <w:bottom w:val="none" w:sz="0" w:space="0" w:color="auto"/>
        <w:right w:val="none" w:sz="0" w:space="0" w:color="auto"/>
      </w:divBdr>
    </w:div>
    <w:div w:id="1568803055">
      <w:bodyDiv w:val="1"/>
      <w:marLeft w:val="0"/>
      <w:marRight w:val="0"/>
      <w:marTop w:val="0"/>
      <w:marBottom w:val="0"/>
      <w:divBdr>
        <w:top w:val="none" w:sz="0" w:space="0" w:color="auto"/>
        <w:left w:val="none" w:sz="0" w:space="0" w:color="auto"/>
        <w:bottom w:val="none" w:sz="0" w:space="0" w:color="auto"/>
        <w:right w:val="none" w:sz="0" w:space="0" w:color="auto"/>
      </w:divBdr>
    </w:div>
    <w:div w:id="1572545706">
      <w:bodyDiv w:val="1"/>
      <w:marLeft w:val="0"/>
      <w:marRight w:val="0"/>
      <w:marTop w:val="0"/>
      <w:marBottom w:val="0"/>
      <w:divBdr>
        <w:top w:val="none" w:sz="0" w:space="0" w:color="auto"/>
        <w:left w:val="none" w:sz="0" w:space="0" w:color="auto"/>
        <w:bottom w:val="none" w:sz="0" w:space="0" w:color="auto"/>
        <w:right w:val="none" w:sz="0" w:space="0" w:color="auto"/>
      </w:divBdr>
    </w:div>
    <w:div w:id="1595287466">
      <w:bodyDiv w:val="1"/>
      <w:marLeft w:val="0"/>
      <w:marRight w:val="0"/>
      <w:marTop w:val="0"/>
      <w:marBottom w:val="0"/>
      <w:divBdr>
        <w:top w:val="none" w:sz="0" w:space="0" w:color="auto"/>
        <w:left w:val="none" w:sz="0" w:space="0" w:color="auto"/>
        <w:bottom w:val="none" w:sz="0" w:space="0" w:color="auto"/>
        <w:right w:val="none" w:sz="0" w:space="0" w:color="auto"/>
      </w:divBdr>
    </w:div>
    <w:div w:id="1611472072">
      <w:bodyDiv w:val="1"/>
      <w:marLeft w:val="0"/>
      <w:marRight w:val="0"/>
      <w:marTop w:val="0"/>
      <w:marBottom w:val="0"/>
      <w:divBdr>
        <w:top w:val="none" w:sz="0" w:space="0" w:color="auto"/>
        <w:left w:val="none" w:sz="0" w:space="0" w:color="auto"/>
        <w:bottom w:val="none" w:sz="0" w:space="0" w:color="auto"/>
        <w:right w:val="none" w:sz="0" w:space="0" w:color="auto"/>
      </w:divBdr>
    </w:div>
    <w:div w:id="1731415241">
      <w:bodyDiv w:val="1"/>
      <w:marLeft w:val="0"/>
      <w:marRight w:val="0"/>
      <w:marTop w:val="0"/>
      <w:marBottom w:val="0"/>
      <w:divBdr>
        <w:top w:val="none" w:sz="0" w:space="0" w:color="auto"/>
        <w:left w:val="none" w:sz="0" w:space="0" w:color="auto"/>
        <w:bottom w:val="none" w:sz="0" w:space="0" w:color="auto"/>
        <w:right w:val="none" w:sz="0" w:space="0" w:color="auto"/>
      </w:divBdr>
    </w:div>
    <w:div w:id="1766654920">
      <w:bodyDiv w:val="1"/>
      <w:marLeft w:val="0"/>
      <w:marRight w:val="0"/>
      <w:marTop w:val="0"/>
      <w:marBottom w:val="0"/>
      <w:divBdr>
        <w:top w:val="none" w:sz="0" w:space="0" w:color="auto"/>
        <w:left w:val="none" w:sz="0" w:space="0" w:color="auto"/>
        <w:bottom w:val="none" w:sz="0" w:space="0" w:color="auto"/>
        <w:right w:val="none" w:sz="0" w:space="0" w:color="auto"/>
      </w:divBdr>
    </w:div>
    <w:div w:id="1771857536">
      <w:bodyDiv w:val="1"/>
      <w:marLeft w:val="0"/>
      <w:marRight w:val="0"/>
      <w:marTop w:val="0"/>
      <w:marBottom w:val="0"/>
      <w:divBdr>
        <w:top w:val="none" w:sz="0" w:space="0" w:color="auto"/>
        <w:left w:val="none" w:sz="0" w:space="0" w:color="auto"/>
        <w:bottom w:val="none" w:sz="0" w:space="0" w:color="auto"/>
        <w:right w:val="none" w:sz="0" w:space="0" w:color="auto"/>
      </w:divBdr>
    </w:div>
    <w:div w:id="1792237036">
      <w:bodyDiv w:val="1"/>
      <w:marLeft w:val="0"/>
      <w:marRight w:val="0"/>
      <w:marTop w:val="0"/>
      <w:marBottom w:val="0"/>
      <w:divBdr>
        <w:top w:val="none" w:sz="0" w:space="0" w:color="auto"/>
        <w:left w:val="none" w:sz="0" w:space="0" w:color="auto"/>
        <w:bottom w:val="none" w:sz="0" w:space="0" w:color="auto"/>
        <w:right w:val="none" w:sz="0" w:space="0" w:color="auto"/>
      </w:divBdr>
      <w:divsChild>
        <w:div w:id="1672948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4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84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9557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37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461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9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40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1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6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23499">
          <w:blockQuote w:val="1"/>
          <w:marLeft w:val="720"/>
          <w:marRight w:val="720"/>
          <w:marTop w:val="100"/>
          <w:marBottom w:val="100"/>
          <w:divBdr>
            <w:top w:val="none" w:sz="0" w:space="0" w:color="auto"/>
            <w:left w:val="none" w:sz="0" w:space="0" w:color="auto"/>
            <w:bottom w:val="none" w:sz="0" w:space="0" w:color="auto"/>
            <w:right w:val="none" w:sz="0" w:space="0" w:color="auto"/>
          </w:divBdr>
        </w:div>
        <w:div w:id="97237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9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251300">
      <w:bodyDiv w:val="1"/>
      <w:marLeft w:val="0"/>
      <w:marRight w:val="0"/>
      <w:marTop w:val="0"/>
      <w:marBottom w:val="0"/>
      <w:divBdr>
        <w:top w:val="none" w:sz="0" w:space="0" w:color="auto"/>
        <w:left w:val="none" w:sz="0" w:space="0" w:color="auto"/>
        <w:bottom w:val="none" w:sz="0" w:space="0" w:color="auto"/>
        <w:right w:val="none" w:sz="0" w:space="0" w:color="auto"/>
      </w:divBdr>
    </w:div>
    <w:div w:id="1824812931">
      <w:bodyDiv w:val="1"/>
      <w:marLeft w:val="0"/>
      <w:marRight w:val="0"/>
      <w:marTop w:val="0"/>
      <w:marBottom w:val="0"/>
      <w:divBdr>
        <w:top w:val="none" w:sz="0" w:space="0" w:color="auto"/>
        <w:left w:val="none" w:sz="0" w:space="0" w:color="auto"/>
        <w:bottom w:val="none" w:sz="0" w:space="0" w:color="auto"/>
        <w:right w:val="none" w:sz="0" w:space="0" w:color="auto"/>
      </w:divBdr>
    </w:div>
    <w:div w:id="1852450093">
      <w:bodyDiv w:val="1"/>
      <w:marLeft w:val="0"/>
      <w:marRight w:val="0"/>
      <w:marTop w:val="0"/>
      <w:marBottom w:val="0"/>
      <w:divBdr>
        <w:top w:val="none" w:sz="0" w:space="0" w:color="auto"/>
        <w:left w:val="none" w:sz="0" w:space="0" w:color="auto"/>
        <w:bottom w:val="none" w:sz="0" w:space="0" w:color="auto"/>
        <w:right w:val="none" w:sz="0" w:space="0" w:color="auto"/>
      </w:divBdr>
    </w:div>
    <w:div w:id="186096467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37">
          <w:marLeft w:val="1170"/>
          <w:marRight w:val="735"/>
          <w:marTop w:val="0"/>
          <w:marBottom w:val="0"/>
          <w:divBdr>
            <w:top w:val="none" w:sz="0" w:space="0" w:color="auto"/>
            <w:left w:val="none" w:sz="0" w:space="0" w:color="auto"/>
            <w:bottom w:val="none" w:sz="0" w:space="0" w:color="auto"/>
            <w:right w:val="none" w:sz="0" w:space="0" w:color="auto"/>
          </w:divBdr>
          <w:divsChild>
            <w:div w:id="1287081118">
              <w:marLeft w:val="0"/>
              <w:marRight w:val="0"/>
              <w:marTop w:val="0"/>
              <w:marBottom w:val="0"/>
              <w:divBdr>
                <w:top w:val="none" w:sz="0" w:space="0" w:color="auto"/>
                <w:left w:val="none" w:sz="0" w:space="0" w:color="auto"/>
                <w:bottom w:val="none" w:sz="0" w:space="0" w:color="auto"/>
                <w:right w:val="none" w:sz="0" w:space="0" w:color="auto"/>
              </w:divBdr>
            </w:div>
          </w:divsChild>
        </w:div>
        <w:div w:id="1838155731">
          <w:marLeft w:val="1170"/>
          <w:marRight w:val="735"/>
          <w:marTop w:val="0"/>
          <w:marBottom w:val="0"/>
          <w:divBdr>
            <w:top w:val="none" w:sz="0" w:space="0" w:color="auto"/>
            <w:left w:val="none" w:sz="0" w:space="0" w:color="auto"/>
            <w:bottom w:val="none" w:sz="0" w:space="0" w:color="auto"/>
            <w:right w:val="none" w:sz="0" w:space="0" w:color="auto"/>
          </w:divBdr>
          <w:divsChild>
            <w:div w:id="1590774001">
              <w:marLeft w:val="0"/>
              <w:marRight w:val="0"/>
              <w:marTop w:val="0"/>
              <w:marBottom w:val="0"/>
              <w:divBdr>
                <w:top w:val="none" w:sz="0" w:space="0" w:color="auto"/>
                <w:left w:val="none" w:sz="0" w:space="0" w:color="auto"/>
                <w:bottom w:val="none" w:sz="0" w:space="0" w:color="auto"/>
                <w:right w:val="none" w:sz="0" w:space="0" w:color="auto"/>
              </w:divBdr>
            </w:div>
          </w:divsChild>
        </w:div>
        <w:div w:id="858590121">
          <w:marLeft w:val="1170"/>
          <w:marRight w:val="735"/>
          <w:marTop w:val="0"/>
          <w:marBottom w:val="0"/>
          <w:divBdr>
            <w:top w:val="none" w:sz="0" w:space="0" w:color="auto"/>
            <w:left w:val="none" w:sz="0" w:space="0" w:color="auto"/>
            <w:bottom w:val="none" w:sz="0" w:space="0" w:color="auto"/>
            <w:right w:val="none" w:sz="0" w:space="0" w:color="auto"/>
          </w:divBdr>
          <w:divsChild>
            <w:div w:id="10112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59">
      <w:bodyDiv w:val="1"/>
      <w:marLeft w:val="0"/>
      <w:marRight w:val="0"/>
      <w:marTop w:val="0"/>
      <w:marBottom w:val="0"/>
      <w:divBdr>
        <w:top w:val="none" w:sz="0" w:space="0" w:color="auto"/>
        <w:left w:val="none" w:sz="0" w:space="0" w:color="auto"/>
        <w:bottom w:val="none" w:sz="0" w:space="0" w:color="auto"/>
        <w:right w:val="none" w:sz="0" w:space="0" w:color="auto"/>
      </w:divBdr>
    </w:div>
    <w:div w:id="1892570706">
      <w:bodyDiv w:val="1"/>
      <w:marLeft w:val="0"/>
      <w:marRight w:val="0"/>
      <w:marTop w:val="0"/>
      <w:marBottom w:val="0"/>
      <w:divBdr>
        <w:top w:val="none" w:sz="0" w:space="0" w:color="auto"/>
        <w:left w:val="none" w:sz="0" w:space="0" w:color="auto"/>
        <w:bottom w:val="none" w:sz="0" w:space="0" w:color="auto"/>
        <w:right w:val="none" w:sz="0" w:space="0" w:color="auto"/>
      </w:divBdr>
      <w:divsChild>
        <w:div w:id="31248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504283">
      <w:bodyDiv w:val="1"/>
      <w:marLeft w:val="0"/>
      <w:marRight w:val="0"/>
      <w:marTop w:val="0"/>
      <w:marBottom w:val="0"/>
      <w:divBdr>
        <w:top w:val="none" w:sz="0" w:space="0" w:color="auto"/>
        <w:left w:val="none" w:sz="0" w:space="0" w:color="auto"/>
        <w:bottom w:val="none" w:sz="0" w:space="0" w:color="auto"/>
        <w:right w:val="none" w:sz="0" w:space="0" w:color="auto"/>
      </w:divBdr>
    </w:div>
    <w:div w:id="1984195348">
      <w:bodyDiv w:val="1"/>
      <w:marLeft w:val="0"/>
      <w:marRight w:val="0"/>
      <w:marTop w:val="0"/>
      <w:marBottom w:val="0"/>
      <w:divBdr>
        <w:top w:val="none" w:sz="0" w:space="0" w:color="auto"/>
        <w:left w:val="none" w:sz="0" w:space="0" w:color="auto"/>
        <w:bottom w:val="none" w:sz="0" w:space="0" w:color="auto"/>
        <w:right w:val="none" w:sz="0" w:space="0" w:color="auto"/>
      </w:divBdr>
    </w:div>
    <w:div w:id="2034500286">
      <w:bodyDiv w:val="1"/>
      <w:marLeft w:val="0"/>
      <w:marRight w:val="0"/>
      <w:marTop w:val="0"/>
      <w:marBottom w:val="0"/>
      <w:divBdr>
        <w:top w:val="none" w:sz="0" w:space="0" w:color="auto"/>
        <w:left w:val="none" w:sz="0" w:space="0" w:color="auto"/>
        <w:bottom w:val="none" w:sz="0" w:space="0" w:color="auto"/>
        <w:right w:val="none" w:sz="0" w:space="0" w:color="auto"/>
      </w:divBdr>
      <w:divsChild>
        <w:div w:id="383677324">
          <w:marLeft w:val="0"/>
          <w:marRight w:val="0"/>
          <w:marTop w:val="0"/>
          <w:marBottom w:val="0"/>
          <w:divBdr>
            <w:top w:val="single" w:sz="6" w:space="0" w:color="DDDDDD"/>
            <w:left w:val="none" w:sz="0" w:space="0" w:color="auto"/>
            <w:bottom w:val="single" w:sz="6" w:space="0" w:color="DDDDDD"/>
            <w:right w:val="none" w:sz="0" w:space="0" w:color="auto"/>
          </w:divBdr>
          <w:divsChild>
            <w:div w:id="20830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5864">
      <w:bodyDiv w:val="1"/>
      <w:marLeft w:val="0"/>
      <w:marRight w:val="0"/>
      <w:marTop w:val="0"/>
      <w:marBottom w:val="0"/>
      <w:divBdr>
        <w:top w:val="none" w:sz="0" w:space="0" w:color="auto"/>
        <w:left w:val="none" w:sz="0" w:space="0" w:color="auto"/>
        <w:bottom w:val="none" w:sz="0" w:space="0" w:color="auto"/>
        <w:right w:val="none" w:sz="0" w:space="0" w:color="auto"/>
      </w:divBdr>
    </w:div>
    <w:div w:id="2090687235">
      <w:bodyDiv w:val="1"/>
      <w:marLeft w:val="0"/>
      <w:marRight w:val="0"/>
      <w:marTop w:val="0"/>
      <w:marBottom w:val="0"/>
      <w:divBdr>
        <w:top w:val="none" w:sz="0" w:space="0" w:color="auto"/>
        <w:left w:val="none" w:sz="0" w:space="0" w:color="auto"/>
        <w:bottom w:val="none" w:sz="0" w:space="0" w:color="auto"/>
        <w:right w:val="none" w:sz="0" w:space="0" w:color="auto"/>
      </w:divBdr>
      <w:divsChild>
        <w:div w:id="506557301">
          <w:marLeft w:val="0"/>
          <w:marRight w:val="0"/>
          <w:marTop w:val="0"/>
          <w:marBottom w:val="0"/>
          <w:divBdr>
            <w:top w:val="single" w:sz="6" w:space="0" w:color="DDDDDD"/>
            <w:left w:val="none" w:sz="0" w:space="0" w:color="auto"/>
            <w:bottom w:val="single" w:sz="6" w:space="0" w:color="DDDDDD"/>
            <w:right w:val="none" w:sz="0" w:space="0" w:color="auto"/>
          </w:divBdr>
          <w:divsChild>
            <w:div w:id="7764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analyse.ru/publ/finansovyj_analiz/analiz_finrezultatov/soderzhanie_i_vidy_pribyli_predprijatija/30-1-0-185" TargetMode="External"/><Relationship Id="rId13" Type="http://schemas.openxmlformats.org/officeDocument/2006/relationships/hyperlink" Target="https://public.tableau.com/profile/maria.zaitsev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lic.tableau.com/profile/publish/01-02/Dashboard2"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tableau.com/profile/maria.zaitsev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public.tableau.com/profile/maria.zaitsev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public.tableau.com/profile/publish/51_6/Dashboard1"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12DE-FC6A-4256-A66F-5A7D88F0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48</Pages>
  <Words>9146</Words>
  <Characters>52136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49</cp:revision>
  <dcterms:created xsi:type="dcterms:W3CDTF">2017-05-06T11:04:00Z</dcterms:created>
  <dcterms:modified xsi:type="dcterms:W3CDTF">2017-05-12T19:10:00Z</dcterms:modified>
</cp:coreProperties>
</file>