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41" w:rsidRDefault="00087841" w:rsidP="00087841">
      <w:pPr>
        <w:pStyle w:val="1"/>
      </w:pPr>
      <w:r>
        <w:t xml:space="preserve">Рецензия на выпускную квалификационную работу программы </w:t>
      </w:r>
      <w:proofErr w:type="spellStart"/>
      <w:r>
        <w:t>бакалавриата</w:t>
      </w:r>
      <w:proofErr w:type="spellEnd"/>
      <w:r>
        <w:t xml:space="preserve"> по направлению «Реклама и связи с общественностью»</w:t>
      </w:r>
    </w:p>
    <w:p w:rsidR="00087841" w:rsidRDefault="00087841" w:rsidP="00087841">
      <w:pPr>
        <w:tabs>
          <w:tab w:val="left" w:pos="0"/>
        </w:tabs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Гаврилюк Татьяны Григорьевны</w:t>
      </w:r>
    </w:p>
    <w:p w:rsidR="00087841" w:rsidRDefault="00087841" w:rsidP="00087841">
      <w:pPr>
        <w:tabs>
          <w:tab w:val="left" w:pos="0"/>
        </w:tabs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«Коммуникационное сопровождение ювелирных брендов на российском рынке»</w:t>
      </w:r>
    </w:p>
    <w:p w:rsidR="00087841" w:rsidRDefault="00087841" w:rsidP="00087841">
      <w:pPr>
        <w:spacing w:line="276" w:lineRule="auto"/>
        <w:rPr>
          <w:sz w:val="26"/>
          <w:szCs w:val="26"/>
        </w:rPr>
      </w:pP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 Гаврилюк Т. Г. освещает актуальную научно-прикладную тему «Коммуникационное сопровождение ювелирных брендов на российском рынке», так как выбор коммуникационного сопровождения – важнейшая задача специалистов по продвижению товаров и услуг.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 xml:space="preserve">Научная новизна дипломной работы обусловлена необходимостью выявления специфики коммуникационного сопровождения ювелирных брендов на российском рынке и описания особенностей восприятия потребителями различных каналов коммуникации на примере бренда «Владимир Михайлов». В проведенном студенткой исследовании раскрывается схожесть коммуникационного сопровождения среди конкурентного ряда в сегменте православных ювелирных украшений. Практическая значимость работы выражается в составлении рекомендаций к коммуникационному сопровождению ювелирного бренда «Владимир Михайлов», что может послужить подспорьем для корректировки коммуникационной стратегии бренда в настоящий момент. 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Структура выпускной работы состоит из введения, двух глав, заключения, списка использованных источников, а также приложений. Данный способ структурирования распространён в научной практике и является удобным для восприятия. 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 xml:space="preserve">Во введении сформулированы цели и задачи, описан объект, предмет исследования, описаны эмпирическая и научно-методическая база, а также указаны методологические способы изучения </w:t>
      </w:r>
      <w:proofErr w:type="gramStart"/>
      <w:r>
        <w:rPr>
          <w:sz w:val="26"/>
          <w:szCs w:val="26"/>
        </w:rPr>
        <w:t>предмета</w:t>
      </w:r>
      <w:proofErr w:type="gramEnd"/>
      <w:r>
        <w:rPr>
          <w:sz w:val="26"/>
          <w:szCs w:val="26"/>
        </w:rPr>
        <w:t xml:space="preserve"> исследования, разъяснены актуальность и теоретическая и практическая значимость рассматриваемой темы. 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 xml:space="preserve">Первая глава носит обзорный характер и представляет картину специфики ювелирного рынка России в аспекте продвижения. Особенно интересно удалось автору представить традиции продвижения в отрасли, где рассмотрены основные каналы коммуникации на ювелирном рынке с анализом их особенностей. 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lastRenderedPageBreak/>
        <w:t>Вторая глава раскрывает и анализирует практические аспекты предмета исследования на примере ювелирного бренда «Владимир Михайлов». Для решения поставленных задач автор активно взаимодействовал с сотрудниками «Владимир Михайлов», о чем свидетельствует использование внутренних материалов, таких как «Платформа бренда», а также описание структуры маркетингового подразделения в целом. Особенно хочется отметить использование «Платформы бренда» для анализа соответствия ему актуального коммуникационного сопровождения, а также написание программы коммуникационного сопровождения для бренда «Владимир Михайлов», исходя из анализа ювелирного рынка и сегмента в частности.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Заключение содержит список выводов, соответствующих поставленным в исследовании задачам. Вынесенные автором работы рекомендации и предложения заслуживают более детального рассмотрения. 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Список использованных источников составлен правильно, он содержит как фундаментальные труды авторитетных ученых, так и публикации в научной периодике, а также достаточно авторитетные Интернет-ресурсы и официальные порталы компаний.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К преимуществам оцениваемой дипломной работы можно отнести отличное владение автора словом и научным стилем речи, свободное оперирование профессиональными терминами, а также продуманную логику построения текста и практическую значимость сделанных выводов. 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К недостаткам можно отнести отсутствие рекомендаций по возможному развитию коммуникации бренда «Владимир Михайлов» непосредственно в точках продаж (салонах), но данный недостаток не влияет на качество основного текста работы, затрагивая его лишь косвенно.</w:t>
      </w:r>
    </w:p>
    <w:p w:rsidR="00087841" w:rsidRDefault="00087841" w:rsidP="00087841">
      <w:pPr>
        <w:spacing w:after="25"/>
        <w:rPr>
          <w:sz w:val="26"/>
          <w:szCs w:val="26"/>
        </w:rPr>
      </w:pPr>
      <w:r>
        <w:rPr>
          <w:sz w:val="26"/>
          <w:szCs w:val="26"/>
        </w:rPr>
        <w:t>В целом дипломная работа студента Гаврилюк Т. Г. представляет собой законченный структурированный научный труд, оформленный согласно существующим нормативам и учитывающий действующее законодательство. По итогам предварительной оценки считаю возможным допустить автора до защиты, а в случае успешного ее прохождения поставить за проект высокую положительную оценку с присвоением Гаврилюк Т. Г. квалификации бакалавра рекламы и связей с общественностью.</w:t>
      </w:r>
    </w:p>
    <w:p w:rsidR="00087841" w:rsidRDefault="00087841" w:rsidP="00087841">
      <w:pPr>
        <w:ind w:firstLine="0"/>
        <w:contextualSpacing w:val="0"/>
        <w:jc w:val="left"/>
        <w:rPr>
          <w:sz w:val="26"/>
          <w:szCs w:val="26"/>
        </w:rPr>
        <w:sectPr w:rsidR="00087841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087841" w:rsidRDefault="00087841" w:rsidP="0008784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Рецензент: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Подпись:</w:t>
      </w:r>
    </w:p>
    <w:p w:rsidR="00087841" w:rsidRDefault="00087841" w:rsidP="0008784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Руководитель отдела маркетинга компании «Владимир Михайлов»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87841" w:rsidRDefault="00087841" w:rsidP="00087841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Сабалдаш</w:t>
      </w:r>
      <w:proofErr w:type="spellEnd"/>
      <w:r>
        <w:rPr>
          <w:b/>
          <w:sz w:val="26"/>
          <w:szCs w:val="26"/>
        </w:rPr>
        <w:t xml:space="preserve"> Елена</w:t>
      </w:r>
    </w:p>
    <w:p w:rsidR="00087841" w:rsidRDefault="00087841" w:rsidP="000878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 О. руководителя отдела маркетинга</w:t>
      </w:r>
    </w:p>
    <w:p w:rsidR="00087841" w:rsidRDefault="00087841" w:rsidP="000878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Николаева А</w:t>
      </w:r>
      <w:r>
        <w:rPr>
          <w:b/>
          <w:sz w:val="26"/>
          <w:szCs w:val="26"/>
          <w:lang w:val="en-US"/>
        </w:rPr>
        <w:t xml:space="preserve">. </w:t>
      </w:r>
      <w:r>
        <w:rPr>
          <w:b/>
          <w:sz w:val="26"/>
          <w:szCs w:val="26"/>
        </w:rPr>
        <w:t>А.                                   __________    _____/_____/ 2017г.</w:t>
      </w:r>
    </w:p>
    <w:p w:rsidR="00211663" w:rsidRDefault="00087841"/>
    <w:sectPr w:rsidR="0021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FA"/>
    <w:rsid w:val="00087841"/>
    <w:rsid w:val="001605CB"/>
    <w:rsid w:val="008131B3"/>
    <w:rsid w:val="0083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4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87841"/>
    <w:pPr>
      <w:jc w:val="center"/>
      <w:outlineLvl w:val="0"/>
    </w:pPr>
    <w:rPr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41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4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87841"/>
    <w:pPr>
      <w:jc w:val="center"/>
      <w:outlineLvl w:val="0"/>
    </w:pPr>
    <w:rPr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41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Татьяна</dc:creator>
  <cp:keywords/>
  <dc:description/>
  <cp:lastModifiedBy>Гаврилюк Татьяна</cp:lastModifiedBy>
  <cp:revision>2</cp:revision>
  <dcterms:created xsi:type="dcterms:W3CDTF">2017-05-25T11:02:00Z</dcterms:created>
  <dcterms:modified xsi:type="dcterms:W3CDTF">2017-05-25T11:04:00Z</dcterms:modified>
</cp:coreProperties>
</file>