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8ECFF" w14:textId="77777777" w:rsidR="00B83DF7" w:rsidRPr="00D8001F" w:rsidRDefault="00B83DF7" w:rsidP="00BA78D6">
      <w:pPr>
        <w:tabs>
          <w:tab w:val="left" w:pos="2835"/>
        </w:tabs>
        <w:spacing w:line="240" w:lineRule="auto"/>
        <w:ind w:firstLine="0"/>
        <w:jc w:val="center"/>
      </w:pPr>
      <w:bookmarkStart w:id="0" w:name="_Toc480006674"/>
      <w:bookmarkStart w:id="1" w:name="_Toc480092366"/>
      <w:bookmarkStart w:id="2" w:name="_Toc480092368"/>
      <w:r w:rsidRPr="00D8001F">
        <w:t>Санкт-Петербургский государственный университет</w:t>
      </w:r>
    </w:p>
    <w:p w14:paraId="51289C5F" w14:textId="77777777" w:rsidR="00B83DF7" w:rsidRPr="00D8001F" w:rsidRDefault="00B83DF7" w:rsidP="00BA78D6">
      <w:pPr>
        <w:tabs>
          <w:tab w:val="left" w:pos="2835"/>
        </w:tabs>
        <w:spacing w:line="240" w:lineRule="auto"/>
        <w:jc w:val="center"/>
      </w:pPr>
      <w:r w:rsidRPr="00D8001F">
        <w:t>Экономический факультет</w:t>
      </w:r>
    </w:p>
    <w:p w14:paraId="1E03C906" w14:textId="77777777" w:rsidR="00B83DF7" w:rsidRPr="00D8001F" w:rsidRDefault="00B83DF7" w:rsidP="00BA78D6">
      <w:pPr>
        <w:tabs>
          <w:tab w:val="left" w:pos="2835"/>
        </w:tabs>
        <w:spacing w:line="240" w:lineRule="auto"/>
        <w:jc w:val="center"/>
      </w:pPr>
      <w:r w:rsidRPr="00D8001F">
        <w:t>Кафедра управления и план</w:t>
      </w:r>
      <w:r>
        <w:t>ирования социально-экономических процессов</w:t>
      </w:r>
    </w:p>
    <w:p w14:paraId="12439CDC" w14:textId="77777777" w:rsidR="00B83DF7" w:rsidRDefault="00B83DF7" w:rsidP="00BA78D6">
      <w:pPr>
        <w:tabs>
          <w:tab w:val="left" w:pos="2835"/>
        </w:tabs>
        <w:spacing w:line="240" w:lineRule="auto"/>
        <w:ind w:firstLine="0"/>
      </w:pPr>
    </w:p>
    <w:p w14:paraId="46E567CF" w14:textId="77777777" w:rsidR="00B83DF7" w:rsidRDefault="00B83DF7" w:rsidP="00BA78D6">
      <w:pPr>
        <w:tabs>
          <w:tab w:val="left" w:pos="2835"/>
        </w:tabs>
        <w:spacing w:line="240" w:lineRule="auto"/>
        <w:jc w:val="center"/>
      </w:pPr>
    </w:p>
    <w:p w14:paraId="69CC3967" w14:textId="77777777" w:rsidR="00B83DF7" w:rsidRDefault="00B83DF7" w:rsidP="00BA78D6">
      <w:pPr>
        <w:tabs>
          <w:tab w:val="left" w:pos="2835"/>
        </w:tabs>
        <w:spacing w:line="240" w:lineRule="auto"/>
        <w:jc w:val="center"/>
      </w:pPr>
    </w:p>
    <w:p w14:paraId="5AC31004" w14:textId="77777777" w:rsidR="00B83DF7" w:rsidRDefault="00B83DF7" w:rsidP="00BA78D6">
      <w:pPr>
        <w:tabs>
          <w:tab w:val="left" w:pos="2835"/>
        </w:tabs>
        <w:spacing w:line="240" w:lineRule="auto"/>
        <w:jc w:val="center"/>
      </w:pPr>
    </w:p>
    <w:p w14:paraId="084A3D00" w14:textId="77777777" w:rsidR="00B83DF7" w:rsidRDefault="00B83DF7" w:rsidP="00BA78D6">
      <w:pPr>
        <w:tabs>
          <w:tab w:val="left" w:pos="2835"/>
        </w:tabs>
        <w:spacing w:line="240" w:lineRule="auto"/>
        <w:ind w:firstLine="0"/>
      </w:pPr>
    </w:p>
    <w:p w14:paraId="2312F0C9" w14:textId="77777777" w:rsidR="00B83DF7" w:rsidRDefault="00B83DF7" w:rsidP="00BA78D6">
      <w:pPr>
        <w:tabs>
          <w:tab w:val="left" w:pos="2835"/>
        </w:tabs>
        <w:spacing w:line="240" w:lineRule="auto"/>
        <w:ind w:firstLine="0"/>
      </w:pPr>
    </w:p>
    <w:p w14:paraId="28AC02F2" w14:textId="77777777" w:rsidR="00B83DF7" w:rsidRDefault="00B83DF7" w:rsidP="00BA78D6">
      <w:pPr>
        <w:tabs>
          <w:tab w:val="left" w:pos="2835"/>
        </w:tabs>
        <w:spacing w:line="240" w:lineRule="auto"/>
        <w:ind w:firstLine="0"/>
      </w:pPr>
    </w:p>
    <w:p w14:paraId="69F9D308" w14:textId="77777777" w:rsidR="00B83DF7" w:rsidRDefault="00B83DF7" w:rsidP="00BA78D6">
      <w:pPr>
        <w:tabs>
          <w:tab w:val="left" w:pos="2835"/>
        </w:tabs>
        <w:spacing w:line="240" w:lineRule="auto"/>
        <w:ind w:firstLine="0"/>
      </w:pPr>
    </w:p>
    <w:p w14:paraId="3021C0EF" w14:textId="77777777" w:rsidR="00B83DF7" w:rsidRDefault="00B83DF7" w:rsidP="00BA78D6">
      <w:pPr>
        <w:tabs>
          <w:tab w:val="left" w:pos="2835"/>
        </w:tabs>
        <w:spacing w:line="240" w:lineRule="auto"/>
        <w:ind w:firstLine="0"/>
      </w:pPr>
    </w:p>
    <w:p w14:paraId="19F3614D" w14:textId="77777777" w:rsidR="00B83DF7" w:rsidRDefault="00B83DF7" w:rsidP="00BA78D6">
      <w:pPr>
        <w:tabs>
          <w:tab w:val="left" w:pos="2835"/>
        </w:tabs>
        <w:spacing w:line="240" w:lineRule="auto"/>
        <w:ind w:firstLine="0"/>
      </w:pPr>
    </w:p>
    <w:p w14:paraId="28E87D99" w14:textId="77777777" w:rsidR="00B83DF7" w:rsidRDefault="00B83DF7" w:rsidP="00BA78D6">
      <w:pPr>
        <w:tabs>
          <w:tab w:val="left" w:pos="2835"/>
        </w:tabs>
        <w:spacing w:line="240" w:lineRule="auto"/>
        <w:ind w:firstLine="0"/>
      </w:pPr>
    </w:p>
    <w:p w14:paraId="7A271A04" w14:textId="77777777" w:rsidR="00B83DF7" w:rsidRDefault="00B83DF7" w:rsidP="00BA78D6">
      <w:pPr>
        <w:tabs>
          <w:tab w:val="left" w:pos="2835"/>
        </w:tabs>
        <w:spacing w:line="240" w:lineRule="auto"/>
        <w:ind w:firstLine="0"/>
      </w:pPr>
    </w:p>
    <w:p w14:paraId="491DF793" w14:textId="77777777" w:rsidR="00B83DF7" w:rsidRDefault="00B83DF7" w:rsidP="00BA78D6">
      <w:pPr>
        <w:tabs>
          <w:tab w:val="left" w:pos="2835"/>
        </w:tabs>
        <w:spacing w:line="240" w:lineRule="auto"/>
        <w:jc w:val="center"/>
      </w:pPr>
    </w:p>
    <w:p w14:paraId="1DAFA071" w14:textId="77777777" w:rsidR="00B83DF7" w:rsidRDefault="00B83DF7" w:rsidP="00BA78D6">
      <w:pPr>
        <w:tabs>
          <w:tab w:val="left" w:pos="2835"/>
        </w:tabs>
        <w:spacing w:line="240" w:lineRule="auto"/>
        <w:jc w:val="center"/>
      </w:pPr>
    </w:p>
    <w:p w14:paraId="75AAC0F3" w14:textId="77777777" w:rsidR="00B83DF7" w:rsidRPr="005B2822" w:rsidRDefault="00B83DF7" w:rsidP="00BA78D6">
      <w:pPr>
        <w:tabs>
          <w:tab w:val="left" w:pos="2835"/>
        </w:tabs>
        <w:spacing w:line="240" w:lineRule="auto"/>
        <w:jc w:val="center"/>
        <w:rPr>
          <w:sz w:val="28"/>
          <w:szCs w:val="28"/>
        </w:rPr>
      </w:pPr>
      <w:r>
        <w:rPr>
          <w:sz w:val="28"/>
          <w:szCs w:val="28"/>
        </w:rPr>
        <w:t>ВЫПУСКНАЯ КВАЛИФИКАЦИОННАЯ</w:t>
      </w:r>
      <w:r w:rsidRPr="005B2822">
        <w:rPr>
          <w:sz w:val="28"/>
          <w:szCs w:val="28"/>
        </w:rPr>
        <w:t xml:space="preserve"> РАБОТА</w:t>
      </w:r>
    </w:p>
    <w:p w14:paraId="32B9296F" w14:textId="77777777" w:rsidR="00B83DF7" w:rsidRPr="00D8001F" w:rsidRDefault="00B83DF7" w:rsidP="00BA78D6">
      <w:pPr>
        <w:tabs>
          <w:tab w:val="left" w:pos="2835"/>
        </w:tabs>
        <w:spacing w:line="240" w:lineRule="auto"/>
        <w:jc w:val="center"/>
      </w:pPr>
      <w:r w:rsidRPr="00D8001F">
        <w:t>по направлению 080100 – «Экономика»</w:t>
      </w:r>
    </w:p>
    <w:p w14:paraId="014A763F" w14:textId="77777777" w:rsidR="00637C91" w:rsidRDefault="00637C91" w:rsidP="00637C91">
      <w:pPr>
        <w:spacing w:line="240" w:lineRule="auto"/>
        <w:jc w:val="center"/>
      </w:pPr>
      <w:r>
        <w:t>КУЛЬТУРА ОРГАНИЗАЦИИ И ЕЕ СОВЕРШЕНСТВОВАНИЕ</w:t>
      </w:r>
    </w:p>
    <w:p w14:paraId="6E81CBD9" w14:textId="77777777" w:rsidR="00B83DF7" w:rsidRDefault="00B83DF7" w:rsidP="00BA78D6">
      <w:pPr>
        <w:tabs>
          <w:tab w:val="left" w:pos="2835"/>
        </w:tabs>
        <w:spacing w:line="240" w:lineRule="auto"/>
        <w:ind w:firstLine="0"/>
      </w:pPr>
    </w:p>
    <w:p w14:paraId="04762F0F" w14:textId="77777777" w:rsidR="00B83DF7" w:rsidRDefault="00B83DF7" w:rsidP="00BA78D6">
      <w:pPr>
        <w:tabs>
          <w:tab w:val="left" w:pos="2835"/>
        </w:tabs>
        <w:spacing w:line="240" w:lineRule="auto"/>
        <w:jc w:val="center"/>
      </w:pPr>
    </w:p>
    <w:p w14:paraId="44F8033A" w14:textId="77777777" w:rsidR="00B83DF7" w:rsidRDefault="00B83DF7" w:rsidP="00BA78D6">
      <w:pPr>
        <w:tabs>
          <w:tab w:val="left" w:pos="2835"/>
        </w:tabs>
        <w:spacing w:line="240" w:lineRule="auto"/>
        <w:jc w:val="center"/>
      </w:pPr>
    </w:p>
    <w:p w14:paraId="79A0AB6C" w14:textId="77777777" w:rsidR="00B83DF7" w:rsidRDefault="00B83DF7" w:rsidP="00BA78D6">
      <w:pPr>
        <w:tabs>
          <w:tab w:val="left" w:pos="2835"/>
        </w:tabs>
        <w:spacing w:line="240" w:lineRule="auto"/>
        <w:jc w:val="center"/>
      </w:pPr>
    </w:p>
    <w:p w14:paraId="23DD48E5" w14:textId="77777777" w:rsidR="00B83DF7" w:rsidRDefault="00B83DF7" w:rsidP="00BA78D6">
      <w:pPr>
        <w:tabs>
          <w:tab w:val="left" w:pos="2835"/>
        </w:tabs>
        <w:spacing w:line="240" w:lineRule="auto"/>
        <w:jc w:val="center"/>
      </w:pPr>
    </w:p>
    <w:p w14:paraId="4F4E7EAC" w14:textId="77777777" w:rsidR="00B83DF7" w:rsidRDefault="00B83DF7" w:rsidP="00BA78D6">
      <w:pPr>
        <w:tabs>
          <w:tab w:val="left" w:pos="2835"/>
        </w:tabs>
        <w:spacing w:line="240" w:lineRule="auto"/>
        <w:ind w:firstLine="0"/>
      </w:pPr>
    </w:p>
    <w:p w14:paraId="115E7709" w14:textId="77777777" w:rsidR="00B83DF7" w:rsidRDefault="00B83DF7" w:rsidP="00BA78D6">
      <w:pPr>
        <w:tabs>
          <w:tab w:val="left" w:pos="2835"/>
        </w:tabs>
        <w:spacing w:line="240" w:lineRule="auto"/>
        <w:jc w:val="center"/>
      </w:pPr>
    </w:p>
    <w:p w14:paraId="700952FB" w14:textId="77777777" w:rsidR="00B83DF7" w:rsidRDefault="00B83DF7" w:rsidP="00BA78D6">
      <w:pPr>
        <w:tabs>
          <w:tab w:val="left" w:pos="2835"/>
        </w:tabs>
        <w:spacing w:line="240" w:lineRule="auto"/>
        <w:jc w:val="center"/>
      </w:pPr>
    </w:p>
    <w:p w14:paraId="30C168A9" w14:textId="77777777" w:rsidR="00B83DF7" w:rsidRDefault="00B83DF7" w:rsidP="00BA78D6">
      <w:pPr>
        <w:tabs>
          <w:tab w:val="left" w:pos="2835"/>
        </w:tabs>
        <w:spacing w:line="240" w:lineRule="auto"/>
        <w:jc w:val="center"/>
      </w:pPr>
    </w:p>
    <w:p w14:paraId="06D8F071" w14:textId="77777777" w:rsidR="00B83DF7" w:rsidRPr="00D8001F" w:rsidRDefault="00B83DF7" w:rsidP="00BA78D6">
      <w:pPr>
        <w:tabs>
          <w:tab w:val="left" w:pos="2835"/>
        </w:tabs>
        <w:spacing w:line="240" w:lineRule="auto"/>
        <w:jc w:val="right"/>
      </w:pPr>
      <w:r w:rsidRPr="00D8001F">
        <w:t>Выполнил:</w:t>
      </w:r>
    </w:p>
    <w:p w14:paraId="4B8CD8BF" w14:textId="58860303" w:rsidR="00B83DF7" w:rsidRPr="00D8001F" w:rsidRDefault="00B83DF7" w:rsidP="00BA78D6">
      <w:pPr>
        <w:tabs>
          <w:tab w:val="left" w:pos="2835"/>
        </w:tabs>
        <w:spacing w:line="240" w:lineRule="auto"/>
        <w:jc w:val="right"/>
      </w:pPr>
      <w:r>
        <w:t>Бакалавриант</w:t>
      </w:r>
      <w:r w:rsidRPr="00D8001F">
        <w:t xml:space="preserve"> 4 курса, </w:t>
      </w:r>
      <w:r>
        <w:t xml:space="preserve"> группы МО-42</w:t>
      </w:r>
    </w:p>
    <w:p w14:paraId="7563EBFA" w14:textId="77777777" w:rsidR="00B83DF7" w:rsidRPr="00D8001F" w:rsidRDefault="00B83DF7" w:rsidP="00BA78D6">
      <w:pPr>
        <w:tabs>
          <w:tab w:val="left" w:pos="2835"/>
        </w:tabs>
        <w:spacing w:line="240" w:lineRule="auto"/>
        <w:jc w:val="right"/>
      </w:pPr>
      <w:r w:rsidRPr="00D8001F">
        <w:t>Сигаева Алина Константиновна</w:t>
      </w:r>
    </w:p>
    <w:p w14:paraId="1560D8CC" w14:textId="77777777" w:rsidR="00B83DF7" w:rsidRPr="00E211D0" w:rsidRDefault="00B83DF7" w:rsidP="00BA78D6">
      <w:pPr>
        <w:tabs>
          <w:tab w:val="left" w:pos="2835"/>
        </w:tabs>
        <w:spacing w:line="240" w:lineRule="auto"/>
        <w:jc w:val="right"/>
      </w:pPr>
      <w:r w:rsidRPr="00E211D0">
        <w:t>/__________/</w:t>
      </w:r>
    </w:p>
    <w:p w14:paraId="3F69D111" w14:textId="77777777" w:rsidR="00B83DF7" w:rsidRPr="00E211D0" w:rsidRDefault="00B83DF7" w:rsidP="00BA78D6">
      <w:pPr>
        <w:tabs>
          <w:tab w:val="left" w:pos="2835"/>
        </w:tabs>
        <w:spacing w:line="240" w:lineRule="auto"/>
        <w:jc w:val="right"/>
      </w:pPr>
    </w:p>
    <w:p w14:paraId="5986538A" w14:textId="77777777" w:rsidR="00B83DF7" w:rsidRPr="00D8001F" w:rsidRDefault="00B83DF7" w:rsidP="00BA78D6">
      <w:pPr>
        <w:tabs>
          <w:tab w:val="left" w:pos="2835"/>
        </w:tabs>
        <w:spacing w:line="240" w:lineRule="auto"/>
        <w:jc w:val="right"/>
      </w:pPr>
      <w:r w:rsidRPr="00D8001F">
        <w:t>Научный руководитель:</w:t>
      </w:r>
    </w:p>
    <w:p w14:paraId="113FB139" w14:textId="77777777" w:rsidR="00B83DF7" w:rsidRPr="00D8001F" w:rsidRDefault="00B83DF7" w:rsidP="00BA78D6">
      <w:pPr>
        <w:tabs>
          <w:tab w:val="left" w:pos="2835"/>
        </w:tabs>
        <w:spacing w:line="240" w:lineRule="auto"/>
        <w:jc w:val="right"/>
      </w:pPr>
      <w:r w:rsidRPr="00D8001F">
        <w:t>Кандидат экономических наук, доцент</w:t>
      </w:r>
    </w:p>
    <w:p w14:paraId="537E9440" w14:textId="77777777" w:rsidR="00B83DF7" w:rsidRPr="00D8001F" w:rsidRDefault="00B83DF7" w:rsidP="00BA78D6">
      <w:pPr>
        <w:tabs>
          <w:tab w:val="left" w:pos="2835"/>
        </w:tabs>
        <w:spacing w:line="240" w:lineRule="auto"/>
        <w:jc w:val="right"/>
      </w:pPr>
      <w:r w:rsidRPr="00D8001F">
        <w:t>Кизян Наталья Геннадьевна</w:t>
      </w:r>
    </w:p>
    <w:p w14:paraId="3A0A2C19" w14:textId="77777777" w:rsidR="00B83DF7" w:rsidRDefault="00B83DF7" w:rsidP="00BA78D6">
      <w:pPr>
        <w:tabs>
          <w:tab w:val="left" w:pos="2835"/>
        </w:tabs>
        <w:spacing w:line="240" w:lineRule="auto"/>
        <w:jc w:val="right"/>
      </w:pPr>
      <w:r w:rsidRPr="00E211D0">
        <w:t>/__________/</w:t>
      </w:r>
    </w:p>
    <w:p w14:paraId="334A948C" w14:textId="77777777" w:rsidR="00B83DF7" w:rsidRDefault="00B83DF7" w:rsidP="00BA78D6">
      <w:pPr>
        <w:tabs>
          <w:tab w:val="left" w:pos="2835"/>
        </w:tabs>
        <w:spacing w:line="240" w:lineRule="auto"/>
        <w:jc w:val="right"/>
      </w:pPr>
    </w:p>
    <w:p w14:paraId="78E19270" w14:textId="77777777" w:rsidR="00326B5E" w:rsidRDefault="00326B5E" w:rsidP="00326B5E">
      <w:pPr>
        <w:tabs>
          <w:tab w:val="left" w:pos="2835"/>
        </w:tabs>
        <w:spacing w:line="240" w:lineRule="auto"/>
        <w:ind w:firstLine="0"/>
      </w:pPr>
    </w:p>
    <w:p w14:paraId="5900F332" w14:textId="77777777" w:rsidR="00B83DF7" w:rsidRDefault="00B83DF7" w:rsidP="00BA78D6">
      <w:pPr>
        <w:tabs>
          <w:tab w:val="left" w:pos="2835"/>
        </w:tabs>
        <w:spacing w:line="240" w:lineRule="auto"/>
        <w:jc w:val="right"/>
      </w:pPr>
    </w:p>
    <w:p w14:paraId="147EA287" w14:textId="77777777" w:rsidR="00B83DF7" w:rsidRDefault="00B83DF7" w:rsidP="00BA78D6">
      <w:pPr>
        <w:tabs>
          <w:tab w:val="left" w:pos="2835"/>
        </w:tabs>
        <w:spacing w:line="240" w:lineRule="auto"/>
        <w:jc w:val="right"/>
      </w:pPr>
    </w:p>
    <w:p w14:paraId="7DD50FDB" w14:textId="77777777" w:rsidR="00B83DF7" w:rsidRDefault="00B83DF7" w:rsidP="00BA78D6">
      <w:pPr>
        <w:tabs>
          <w:tab w:val="left" w:pos="2835"/>
        </w:tabs>
        <w:spacing w:line="240" w:lineRule="auto"/>
        <w:jc w:val="center"/>
      </w:pPr>
    </w:p>
    <w:p w14:paraId="3412D49A" w14:textId="77777777" w:rsidR="00B83DF7" w:rsidRDefault="00B83DF7" w:rsidP="00BA78D6">
      <w:pPr>
        <w:tabs>
          <w:tab w:val="left" w:pos="2835"/>
        </w:tabs>
        <w:spacing w:line="240" w:lineRule="auto"/>
        <w:jc w:val="center"/>
      </w:pPr>
    </w:p>
    <w:p w14:paraId="71CE2D88" w14:textId="77777777" w:rsidR="00B83DF7" w:rsidRPr="00E211D0" w:rsidRDefault="00B83DF7" w:rsidP="00BA78D6">
      <w:pPr>
        <w:tabs>
          <w:tab w:val="left" w:pos="2835"/>
        </w:tabs>
        <w:spacing w:line="240" w:lineRule="auto"/>
        <w:jc w:val="center"/>
      </w:pPr>
    </w:p>
    <w:p w14:paraId="0DB5A6AE" w14:textId="77777777" w:rsidR="00B83DF7" w:rsidRDefault="00B83DF7" w:rsidP="00BA78D6">
      <w:pPr>
        <w:tabs>
          <w:tab w:val="left" w:pos="2835"/>
        </w:tabs>
        <w:spacing w:line="240" w:lineRule="auto"/>
        <w:jc w:val="center"/>
      </w:pPr>
      <w:r w:rsidRPr="00E211D0">
        <w:t>Санкт-Петербург</w:t>
      </w:r>
    </w:p>
    <w:p w14:paraId="0CC826D3" w14:textId="77777777" w:rsidR="00B83DF7" w:rsidRPr="00E211D0" w:rsidRDefault="00B83DF7" w:rsidP="00BA78D6">
      <w:pPr>
        <w:tabs>
          <w:tab w:val="left" w:pos="2835"/>
        </w:tabs>
        <w:spacing w:line="240" w:lineRule="auto"/>
        <w:jc w:val="center"/>
      </w:pPr>
      <w:r>
        <w:t>2017</w:t>
      </w:r>
    </w:p>
    <w:p w14:paraId="35CCCD85" w14:textId="31C60069" w:rsidR="006A50A2" w:rsidRPr="00B23E04" w:rsidRDefault="008E13D7" w:rsidP="00BA78D6">
      <w:pPr>
        <w:pStyle w:val="1"/>
        <w:tabs>
          <w:tab w:val="left" w:pos="2835"/>
        </w:tabs>
        <w:spacing w:after="0"/>
      </w:pPr>
      <w:bookmarkStart w:id="3" w:name="_Toc356250274"/>
      <w:bookmarkStart w:id="4" w:name="_Toc356313619"/>
      <w:r w:rsidRPr="00B23E04">
        <w:lastRenderedPageBreak/>
        <w:t>СОДЕ</w:t>
      </w:r>
      <w:r w:rsidR="006A50A2" w:rsidRPr="00B23E04">
        <w:t>РЖАНИ</w:t>
      </w:r>
      <w:bookmarkEnd w:id="0"/>
      <w:bookmarkEnd w:id="1"/>
      <w:bookmarkEnd w:id="3"/>
      <w:r w:rsidRPr="00B23E04">
        <w:t>Е</w:t>
      </w:r>
      <w:bookmarkEnd w:id="4"/>
    </w:p>
    <w:p w14:paraId="6EE61D54" w14:textId="77777777" w:rsidR="00BA78D6" w:rsidRPr="00BA78D6" w:rsidRDefault="00BA78D6" w:rsidP="00BA78D6">
      <w:pPr>
        <w:tabs>
          <w:tab w:val="left" w:pos="2835"/>
        </w:tabs>
      </w:pPr>
    </w:p>
    <w:sdt>
      <w:sdtPr>
        <w:rPr>
          <w:rFonts w:ascii="Times New Roman" w:hAnsi="Times New Roman"/>
          <w:b w:val="0"/>
        </w:rPr>
        <w:id w:val="-1546137894"/>
        <w:docPartObj>
          <w:docPartGallery w:val="Table of Contents"/>
          <w:docPartUnique/>
        </w:docPartObj>
      </w:sdtPr>
      <w:sdtEndPr>
        <w:rPr>
          <w:rFonts w:cs="Times New Roman"/>
          <w:bCs/>
          <w:noProof/>
        </w:rPr>
      </w:sdtEndPr>
      <w:sdtContent>
        <w:p w14:paraId="7F699DDB" w14:textId="77777777" w:rsidR="00B23E04" w:rsidRPr="00B23E04" w:rsidRDefault="00A00261" w:rsidP="00B23E04">
          <w:pPr>
            <w:pStyle w:val="14"/>
            <w:jc w:val="left"/>
            <w:rPr>
              <w:rFonts w:ascii="Times New Roman" w:hAnsi="Times New Roman" w:cs="Times New Roman"/>
              <w:b w:val="0"/>
              <w:noProof/>
              <w:lang w:eastAsia="ja-JP"/>
            </w:rPr>
          </w:pPr>
          <w:r w:rsidRPr="00B23E04">
            <w:rPr>
              <w:rFonts w:ascii="Times New Roman" w:hAnsi="Times New Roman" w:cs="Times New Roman"/>
              <w:b w:val="0"/>
            </w:rPr>
            <w:fldChar w:fldCharType="begin"/>
          </w:r>
          <w:r w:rsidRPr="00B23E04">
            <w:rPr>
              <w:rFonts w:ascii="Times New Roman" w:hAnsi="Times New Roman" w:cs="Times New Roman"/>
              <w:b w:val="0"/>
            </w:rPr>
            <w:instrText>TOC \o "1-3" \h \z \u</w:instrText>
          </w:r>
          <w:r w:rsidRPr="00B23E04">
            <w:rPr>
              <w:rFonts w:ascii="Times New Roman" w:hAnsi="Times New Roman" w:cs="Times New Roman"/>
              <w:b w:val="0"/>
            </w:rPr>
            <w:fldChar w:fldCharType="separate"/>
          </w:r>
          <w:r w:rsidR="00B23E04" w:rsidRPr="00B23E04">
            <w:rPr>
              <w:rFonts w:ascii="Times New Roman" w:hAnsi="Times New Roman" w:cs="Times New Roman"/>
              <w:b w:val="0"/>
              <w:noProof/>
            </w:rPr>
            <w:t>СОДЕРЖАНИЕ</w:t>
          </w:r>
          <w:r w:rsidR="00B23E04" w:rsidRPr="00B23E04">
            <w:rPr>
              <w:rFonts w:ascii="Times New Roman" w:hAnsi="Times New Roman" w:cs="Times New Roman"/>
              <w:b w:val="0"/>
              <w:noProof/>
            </w:rPr>
            <w:tab/>
          </w:r>
          <w:r w:rsidR="00B23E04" w:rsidRPr="00B23E04">
            <w:rPr>
              <w:rFonts w:ascii="Times New Roman" w:hAnsi="Times New Roman" w:cs="Times New Roman"/>
              <w:b w:val="0"/>
              <w:noProof/>
            </w:rPr>
            <w:fldChar w:fldCharType="begin"/>
          </w:r>
          <w:r w:rsidR="00B23E04" w:rsidRPr="00B23E04">
            <w:rPr>
              <w:rFonts w:ascii="Times New Roman" w:hAnsi="Times New Roman" w:cs="Times New Roman"/>
              <w:b w:val="0"/>
              <w:noProof/>
            </w:rPr>
            <w:instrText xml:space="preserve"> PAGEREF _Toc356313619 \h </w:instrText>
          </w:r>
          <w:r w:rsidR="00B23E04" w:rsidRPr="00B23E04">
            <w:rPr>
              <w:rFonts w:ascii="Times New Roman" w:hAnsi="Times New Roman" w:cs="Times New Roman"/>
              <w:b w:val="0"/>
              <w:noProof/>
            </w:rPr>
          </w:r>
          <w:r w:rsidR="00B23E04" w:rsidRPr="00B23E04">
            <w:rPr>
              <w:rFonts w:ascii="Times New Roman" w:hAnsi="Times New Roman" w:cs="Times New Roman"/>
              <w:b w:val="0"/>
              <w:noProof/>
            </w:rPr>
            <w:fldChar w:fldCharType="separate"/>
          </w:r>
          <w:r w:rsidR="00B41959">
            <w:rPr>
              <w:rFonts w:ascii="Times New Roman" w:hAnsi="Times New Roman" w:cs="Times New Roman"/>
              <w:b w:val="0"/>
              <w:noProof/>
            </w:rPr>
            <w:t>2</w:t>
          </w:r>
          <w:r w:rsidR="00B23E04" w:rsidRPr="00B23E04">
            <w:rPr>
              <w:rFonts w:ascii="Times New Roman" w:hAnsi="Times New Roman" w:cs="Times New Roman"/>
              <w:b w:val="0"/>
              <w:noProof/>
            </w:rPr>
            <w:fldChar w:fldCharType="end"/>
          </w:r>
        </w:p>
        <w:p w14:paraId="11D9D106" w14:textId="39941F2D" w:rsidR="00B23E04" w:rsidRPr="00B23E04" w:rsidRDefault="00B23E04" w:rsidP="00B23E04">
          <w:pPr>
            <w:pStyle w:val="14"/>
            <w:jc w:val="left"/>
            <w:rPr>
              <w:rFonts w:ascii="Times New Roman" w:hAnsi="Times New Roman" w:cs="Times New Roman"/>
              <w:b w:val="0"/>
              <w:noProof/>
              <w:lang w:eastAsia="ja-JP"/>
            </w:rPr>
          </w:pPr>
          <w:r w:rsidRPr="00B23E04">
            <w:rPr>
              <w:rFonts w:ascii="Times New Roman" w:hAnsi="Times New Roman" w:cs="Times New Roman"/>
              <w:b w:val="0"/>
              <w:noProof/>
            </w:rPr>
            <w:t>ВВЕДЕНИЕ</w:t>
          </w:r>
          <w:r w:rsidRPr="00B23E04">
            <w:rPr>
              <w:rFonts w:ascii="Times New Roman" w:hAnsi="Times New Roman" w:cs="Times New Roman"/>
              <w:b w:val="0"/>
              <w:noProof/>
            </w:rPr>
            <w:tab/>
          </w:r>
          <w:r w:rsidRPr="00B23E04">
            <w:rPr>
              <w:rFonts w:ascii="Times New Roman" w:hAnsi="Times New Roman" w:cs="Times New Roman"/>
              <w:b w:val="0"/>
              <w:noProof/>
            </w:rPr>
            <w:fldChar w:fldCharType="begin"/>
          </w:r>
          <w:r w:rsidRPr="00B23E04">
            <w:rPr>
              <w:rFonts w:ascii="Times New Roman" w:hAnsi="Times New Roman" w:cs="Times New Roman"/>
              <w:b w:val="0"/>
              <w:noProof/>
            </w:rPr>
            <w:instrText xml:space="preserve"> PAGEREF _Toc356313620 \h </w:instrText>
          </w:r>
          <w:r w:rsidRPr="00B23E04">
            <w:rPr>
              <w:rFonts w:ascii="Times New Roman" w:hAnsi="Times New Roman" w:cs="Times New Roman"/>
              <w:b w:val="0"/>
              <w:noProof/>
            </w:rPr>
          </w:r>
          <w:r w:rsidRPr="00B23E04">
            <w:rPr>
              <w:rFonts w:ascii="Times New Roman" w:hAnsi="Times New Roman" w:cs="Times New Roman"/>
              <w:b w:val="0"/>
              <w:noProof/>
            </w:rPr>
            <w:fldChar w:fldCharType="separate"/>
          </w:r>
          <w:r w:rsidR="00B41959">
            <w:rPr>
              <w:rFonts w:ascii="Times New Roman" w:hAnsi="Times New Roman" w:cs="Times New Roman"/>
              <w:b w:val="0"/>
              <w:noProof/>
            </w:rPr>
            <w:t>3</w:t>
          </w:r>
          <w:r w:rsidRPr="00B23E04">
            <w:rPr>
              <w:rFonts w:ascii="Times New Roman" w:hAnsi="Times New Roman" w:cs="Times New Roman"/>
              <w:b w:val="0"/>
              <w:noProof/>
            </w:rPr>
            <w:fldChar w:fldCharType="end"/>
          </w:r>
        </w:p>
        <w:p w14:paraId="6C348D66" w14:textId="77777777" w:rsidR="00B23E04" w:rsidRPr="00B23E04" w:rsidRDefault="00B23E04" w:rsidP="00B23E04">
          <w:pPr>
            <w:pStyle w:val="21"/>
            <w:tabs>
              <w:tab w:val="right" w:leader="dot" w:pos="9686"/>
            </w:tabs>
            <w:spacing w:line="240" w:lineRule="auto"/>
            <w:rPr>
              <w:rFonts w:ascii="Times New Roman" w:hAnsi="Times New Roman" w:cs="Times New Roman"/>
              <w:b w:val="0"/>
              <w:noProof/>
              <w:sz w:val="24"/>
              <w:szCs w:val="24"/>
              <w:lang w:eastAsia="ja-JP"/>
            </w:rPr>
          </w:pPr>
          <w:r w:rsidRPr="00B23E04">
            <w:rPr>
              <w:rFonts w:ascii="Times New Roman" w:hAnsi="Times New Roman" w:cs="Times New Roman"/>
              <w:b w:val="0"/>
              <w:noProof/>
              <w:sz w:val="24"/>
              <w:szCs w:val="24"/>
            </w:rPr>
            <w:t>ГЛАВА 1 ОРГАНИЗАЦИОННАЯ КУЛЬТУРА КАК ОБЪЕКТ ИССЛЕДОВАНИЯ</w:t>
          </w:r>
          <w:r w:rsidRPr="00B23E04">
            <w:rPr>
              <w:rFonts w:ascii="Times New Roman" w:hAnsi="Times New Roman" w:cs="Times New Roman"/>
              <w:b w:val="0"/>
              <w:noProof/>
              <w:sz w:val="24"/>
              <w:szCs w:val="24"/>
            </w:rPr>
            <w:tab/>
          </w:r>
          <w:r w:rsidRPr="00B23E04">
            <w:rPr>
              <w:rFonts w:ascii="Times New Roman" w:hAnsi="Times New Roman" w:cs="Times New Roman"/>
              <w:b w:val="0"/>
              <w:noProof/>
              <w:sz w:val="24"/>
              <w:szCs w:val="24"/>
            </w:rPr>
            <w:fldChar w:fldCharType="begin"/>
          </w:r>
          <w:r w:rsidRPr="00B23E04">
            <w:rPr>
              <w:rFonts w:ascii="Times New Roman" w:hAnsi="Times New Roman" w:cs="Times New Roman"/>
              <w:b w:val="0"/>
              <w:noProof/>
              <w:sz w:val="24"/>
              <w:szCs w:val="24"/>
            </w:rPr>
            <w:instrText xml:space="preserve"> PAGEREF _Toc356313621 \h </w:instrText>
          </w:r>
          <w:r w:rsidRPr="00B23E04">
            <w:rPr>
              <w:rFonts w:ascii="Times New Roman" w:hAnsi="Times New Roman" w:cs="Times New Roman"/>
              <w:b w:val="0"/>
              <w:noProof/>
              <w:sz w:val="24"/>
              <w:szCs w:val="24"/>
            </w:rPr>
          </w:r>
          <w:r w:rsidRPr="00B23E04">
            <w:rPr>
              <w:rFonts w:ascii="Times New Roman" w:hAnsi="Times New Roman" w:cs="Times New Roman"/>
              <w:b w:val="0"/>
              <w:noProof/>
              <w:sz w:val="24"/>
              <w:szCs w:val="24"/>
            </w:rPr>
            <w:fldChar w:fldCharType="separate"/>
          </w:r>
          <w:r w:rsidR="00B41959">
            <w:rPr>
              <w:rFonts w:ascii="Times New Roman" w:hAnsi="Times New Roman" w:cs="Times New Roman"/>
              <w:b w:val="0"/>
              <w:noProof/>
              <w:sz w:val="24"/>
              <w:szCs w:val="24"/>
            </w:rPr>
            <w:t>3</w:t>
          </w:r>
          <w:r w:rsidRPr="00B23E04">
            <w:rPr>
              <w:rFonts w:ascii="Times New Roman" w:hAnsi="Times New Roman" w:cs="Times New Roman"/>
              <w:b w:val="0"/>
              <w:noProof/>
              <w:sz w:val="24"/>
              <w:szCs w:val="24"/>
            </w:rPr>
            <w:fldChar w:fldCharType="end"/>
          </w:r>
        </w:p>
        <w:p w14:paraId="37216111" w14:textId="77777777" w:rsidR="00B23E04" w:rsidRPr="00B23E04" w:rsidRDefault="00B23E04" w:rsidP="00B23E04">
          <w:pPr>
            <w:pStyle w:val="21"/>
            <w:tabs>
              <w:tab w:val="right" w:leader="dot" w:pos="9686"/>
            </w:tabs>
            <w:spacing w:line="240" w:lineRule="auto"/>
            <w:rPr>
              <w:rFonts w:ascii="Times New Roman" w:hAnsi="Times New Roman" w:cs="Times New Roman"/>
              <w:b w:val="0"/>
              <w:noProof/>
              <w:sz w:val="24"/>
              <w:szCs w:val="24"/>
              <w:lang w:eastAsia="ja-JP"/>
            </w:rPr>
          </w:pPr>
          <w:r w:rsidRPr="00B23E04">
            <w:rPr>
              <w:rFonts w:ascii="Times New Roman" w:hAnsi="Times New Roman" w:cs="Times New Roman"/>
              <w:b w:val="0"/>
              <w:noProof/>
              <w:sz w:val="24"/>
              <w:szCs w:val="24"/>
            </w:rPr>
            <w:t>1.1 Понятие и основные составляющие организационной культуры</w:t>
          </w:r>
          <w:r w:rsidRPr="00B23E04">
            <w:rPr>
              <w:rFonts w:ascii="Times New Roman" w:hAnsi="Times New Roman" w:cs="Times New Roman"/>
              <w:b w:val="0"/>
              <w:noProof/>
              <w:sz w:val="24"/>
              <w:szCs w:val="24"/>
            </w:rPr>
            <w:tab/>
          </w:r>
          <w:r w:rsidRPr="00B23E04">
            <w:rPr>
              <w:rFonts w:ascii="Times New Roman" w:hAnsi="Times New Roman" w:cs="Times New Roman"/>
              <w:b w:val="0"/>
              <w:noProof/>
              <w:sz w:val="24"/>
              <w:szCs w:val="24"/>
            </w:rPr>
            <w:fldChar w:fldCharType="begin"/>
          </w:r>
          <w:r w:rsidRPr="00B23E04">
            <w:rPr>
              <w:rFonts w:ascii="Times New Roman" w:hAnsi="Times New Roman" w:cs="Times New Roman"/>
              <w:b w:val="0"/>
              <w:noProof/>
              <w:sz w:val="24"/>
              <w:szCs w:val="24"/>
            </w:rPr>
            <w:instrText xml:space="preserve"> PAGEREF _Toc356313622 \h </w:instrText>
          </w:r>
          <w:r w:rsidRPr="00B23E04">
            <w:rPr>
              <w:rFonts w:ascii="Times New Roman" w:hAnsi="Times New Roman" w:cs="Times New Roman"/>
              <w:b w:val="0"/>
              <w:noProof/>
              <w:sz w:val="24"/>
              <w:szCs w:val="24"/>
            </w:rPr>
          </w:r>
          <w:r w:rsidRPr="00B23E04">
            <w:rPr>
              <w:rFonts w:ascii="Times New Roman" w:hAnsi="Times New Roman" w:cs="Times New Roman"/>
              <w:b w:val="0"/>
              <w:noProof/>
              <w:sz w:val="24"/>
              <w:szCs w:val="24"/>
            </w:rPr>
            <w:fldChar w:fldCharType="separate"/>
          </w:r>
          <w:r w:rsidR="00B41959">
            <w:rPr>
              <w:rFonts w:ascii="Times New Roman" w:hAnsi="Times New Roman" w:cs="Times New Roman"/>
              <w:b w:val="0"/>
              <w:noProof/>
              <w:sz w:val="24"/>
              <w:szCs w:val="24"/>
            </w:rPr>
            <w:t>3</w:t>
          </w:r>
          <w:r w:rsidRPr="00B23E04">
            <w:rPr>
              <w:rFonts w:ascii="Times New Roman" w:hAnsi="Times New Roman" w:cs="Times New Roman"/>
              <w:b w:val="0"/>
              <w:noProof/>
              <w:sz w:val="24"/>
              <w:szCs w:val="24"/>
            </w:rPr>
            <w:fldChar w:fldCharType="end"/>
          </w:r>
        </w:p>
        <w:p w14:paraId="169588F1" w14:textId="77777777" w:rsidR="00B23E04" w:rsidRPr="00B23E04" w:rsidRDefault="00B23E04" w:rsidP="00B23E04">
          <w:pPr>
            <w:pStyle w:val="21"/>
            <w:tabs>
              <w:tab w:val="right" w:leader="dot" w:pos="9686"/>
            </w:tabs>
            <w:spacing w:line="240" w:lineRule="auto"/>
            <w:rPr>
              <w:rFonts w:ascii="Times New Roman" w:hAnsi="Times New Roman" w:cs="Times New Roman"/>
              <w:b w:val="0"/>
              <w:noProof/>
              <w:sz w:val="24"/>
              <w:szCs w:val="24"/>
              <w:lang w:eastAsia="ja-JP"/>
            </w:rPr>
          </w:pPr>
          <w:r w:rsidRPr="00B23E04">
            <w:rPr>
              <w:rFonts w:ascii="Times New Roman" w:hAnsi="Times New Roman" w:cs="Times New Roman"/>
              <w:b w:val="0"/>
              <w:noProof/>
              <w:sz w:val="24"/>
              <w:szCs w:val="24"/>
            </w:rPr>
            <w:t>1.2 Факторы, влияющие на организационную культуру компании</w:t>
          </w:r>
          <w:r w:rsidRPr="00B23E04">
            <w:rPr>
              <w:rFonts w:ascii="Times New Roman" w:hAnsi="Times New Roman" w:cs="Times New Roman"/>
              <w:b w:val="0"/>
              <w:noProof/>
              <w:sz w:val="24"/>
              <w:szCs w:val="24"/>
            </w:rPr>
            <w:tab/>
          </w:r>
          <w:r w:rsidRPr="00B23E04">
            <w:rPr>
              <w:rFonts w:ascii="Times New Roman" w:hAnsi="Times New Roman" w:cs="Times New Roman"/>
              <w:b w:val="0"/>
              <w:noProof/>
              <w:sz w:val="24"/>
              <w:szCs w:val="24"/>
            </w:rPr>
            <w:fldChar w:fldCharType="begin"/>
          </w:r>
          <w:r w:rsidRPr="00B23E04">
            <w:rPr>
              <w:rFonts w:ascii="Times New Roman" w:hAnsi="Times New Roman" w:cs="Times New Roman"/>
              <w:b w:val="0"/>
              <w:noProof/>
              <w:sz w:val="24"/>
              <w:szCs w:val="24"/>
            </w:rPr>
            <w:instrText xml:space="preserve"> PAGEREF _Toc356313623 \h </w:instrText>
          </w:r>
          <w:r w:rsidRPr="00B23E04">
            <w:rPr>
              <w:rFonts w:ascii="Times New Roman" w:hAnsi="Times New Roman" w:cs="Times New Roman"/>
              <w:b w:val="0"/>
              <w:noProof/>
              <w:sz w:val="24"/>
              <w:szCs w:val="24"/>
            </w:rPr>
          </w:r>
          <w:r w:rsidRPr="00B23E04">
            <w:rPr>
              <w:rFonts w:ascii="Times New Roman" w:hAnsi="Times New Roman" w:cs="Times New Roman"/>
              <w:b w:val="0"/>
              <w:noProof/>
              <w:sz w:val="24"/>
              <w:szCs w:val="24"/>
            </w:rPr>
            <w:fldChar w:fldCharType="separate"/>
          </w:r>
          <w:r w:rsidR="00B41959">
            <w:rPr>
              <w:rFonts w:ascii="Times New Roman" w:hAnsi="Times New Roman" w:cs="Times New Roman"/>
              <w:b w:val="0"/>
              <w:noProof/>
              <w:sz w:val="24"/>
              <w:szCs w:val="24"/>
            </w:rPr>
            <w:t>11</w:t>
          </w:r>
          <w:r w:rsidRPr="00B23E04">
            <w:rPr>
              <w:rFonts w:ascii="Times New Roman" w:hAnsi="Times New Roman" w:cs="Times New Roman"/>
              <w:b w:val="0"/>
              <w:noProof/>
              <w:sz w:val="24"/>
              <w:szCs w:val="24"/>
            </w:rPr>
            <w:fldChar w:fldCharType="end"/>
          </w:r>
        </w:p>
        <w:p w14:paraId="01B34F22" w14:textId="77777777" w:rsidR="00B23E04" w:rsidRPr="00B23E04" w:rsidRDefault="00B23E04" w:rsidP="00B23E04">
          <w:pPr>
            <w:pStyle w:val="21"/>
            <w:tabs>
              <w:tab w:val="right" w:leader="dot" w:pos="9686"/>
            </w:tabs>
            <w:spacing w:line="240" w:lineRule="auto"/>
            <w:rPr>
              <w:rFonts w:ascii="Times New Roman" w:hAnsi="Times New Roman" w:cs="Times New Roman"/>
              <w:b w:val="0"/>
              <w:noProof/>
              <w:sz w:val="24"/>
              <w:szCs w:val="24"/>
              <w:lang w:eastAsia="ja-JP"/>
            </w:rPr>
          </w:pPr>
          <w:r w:rsidRPr="00B23E04">
            <w:rPr>
              <w:rFonts w:ascii="Times New Roman" w:hAnsi="Times New Roman" w:cs="Times New Roman"/>
              <w:b w:val="0"/>
              <w:noProof/>
              <w:sz w:val="24"/>
              <w:szCs w:val="24"/>
            </w:rPr>
            <w:t>1.3 Процесс формирования организационной культуры</w:t>
          </w:r>
          <w:r w:rsidRPr="00B23E04">
            <w:rPr>
              <w:rFonts w:ascii="Times New Roman" w:hAnsi="Times New Roman" w:cs="Times New Roman"/>
              <w:b w:val="0"/>
              <w:noProof/>
              <w:sz w:val="24"/>
              <w:szCs w:val="24"/>
            </w:rPr>
            <w:tab/>
          </w:r>
          <w:r w:rsidRPr="00B23E04">
            <w:rPr>
              <w:rFonts w:ascii="Times New Roman" w:hAnsi="Times New Roman" w:cs="Times New Roman"/>
              <w:b w:val="0"/>
              <w:noProof/>
              <w:sz w:val="24"/>
              <w:szCs w:val="24"/>
            </w:rPr>
            <w:fldChar w:fldCharType="begin"/>
          </w:r>
          <w:r w:rsidRPr="00B23E04">
            <w:rPr>
              <w:rFonts w:ascii="Times New Roman" w:hAnsi="Times New Roman" w:cs="Times New Roman"/>
              <w:b w:val="0"/>
              <w:noProof/>
              <w:sz w:val="24"/>
              <w:szCs w:val="24"/>
            </w:rPr>
            <w:instrText xml:space="preserve"> PAGEREF _Toc356313624 \h </w:instrText>
          </w:r>
          <w:r w:rsidRPr="00B23E04">
            <w:rPr>
              <w:rFonts w:ascii="Times New Roman" w:hAnsi="Times New Roman" w:cs="Times New Roman"/>
              <w:b w:val="0"/>
              <w:noProof/>
              <w:sz w:val="24"/>
              <w:szCs w:val="24"/>
            </w:rPr>
          </w:r>
          <w:r w:rsidRPr="00B23E04">
            <w:rPr>
              <w:rFonts w:ascii="Times New Roman" w:hAnsi="Times New Roman" w:cs="Times New Roman"/>
              <w:b w:val="0"/>
              <w:noProof/>
              <w:sz w:val="24"/>
              <w:szCs w:val="24"/>
            </w:rPr>
            <w:fldChar w:fldCharType="separate"/>
          </w:r>
          <w:r w:rsidR="00B41959">
            <w:rPr>
              <w:rFonts w:ascii="Times New Roman" w:hAnsi="Times New Roman" w:cs="Times New Roman"/>
              <w:b w:val="0"/>
              <w:noProof/>
              <w:sz w:val="24"/>
              <w:szCs w:val="24"/>
            </w:rPr>
            <w:t>19</w:t>
          </w:r>
          <w:r w:rsidRPr="00B23E04">
            <w:rPr>
              <w:rFonts w:ascii="Times New Roman" w:hAnsi="Times New Roman" w:cs="Times New Roman"/>
              <w:b w:val="0"/>
              <w:noProof/>
              <w:sz w:val="24"/>
              <w:szCs w:val="24"/>
            </w:rPr>
            <w:fldChar w:fldCharType="end"/>
          </w:r>
        </w:p>
        <w:p w14:paraId="56EF8D10" w14:textId="77777777" w:rsidR="00B23E04" w:rsidRPr="00B23E04" w:rsidRDefault="00B23E04" w:rsidP="00B23E04">
          <w:pPr>
            <w:pStyle w:val="21"/>
            <w:tabs>
              <w:tab w:val="right" w:leader="dot" w:pos="9686"/>
            </w:tabs>
            <w:spacing w:line="240" w:lineRule="auto"/>
            <w:rPr>
              <w:rFonts w:ascii="Times New Roman" w:hAnsi="Times New Roman" w:cs="Times New Roman"/>
              <w:b w:val="0"/>
              <w:noProof/>
              <w:sz w:val="24"/>
              <w:szCs w:val="24"/>
              <w:lang w:eastAsia="ja-JP"/>
            </w:rPr>
          </w:pPr>
          <w:r w:rsidRPr="00B23E04">
            <w:rPr>
              <w:rFonts w:ascii="Times New Roman" w:hAnsi="Times New Roman" w:cs="Times New Roman"/>
              <w:b w:val="0"/>
              <w:noProof/>
              <w:sz w:val="24"/>
              <w:szCs w:val="24"/>
            </w:rPr>
            <w:t>ГЛАВА 2  АНАЛИЗ ОРГАНИЗАЦИОННОЙ КУЛЬТУРЫ ООО «ЮНИКС»</w:t>
          </w:r>
          <w:r w:rsidRPr="00B23E04">
            <w:rPr>
              <w:rFonts w:ascii="Times New Roman" w:hAnsi="Times New Roman" w:cs="Times New Roman"/>
              <w:b w:val="0"/>
              <w:noProof/>
              <w:sz w:val="24"/>
              <w:szCs w:val="24"/>
            </w:rPr>
            <w:tab/>
          </w:r>
          <w:r w:rsidRPr="00B23E04">
            <w:rPr>
              <w:rFonts w:ascii="Times New Roman" w:hAnsi="Times New Roman" w:cs="Times New Roman"/>
              <w:b w:val="0"/>
              <w:noProof/>
              <w:sz w:val="24"/>
              <w:szCs w:val="24"/>
            </w:rPr>
            <w:fldChar w:fldCharType="begin"/>
          </w:r>
          <w:r w:rsidRPr="00B23E04">
            <w:rPr>
              <w:rFonts w:ascii="Times New Roman" w:hAnsi="Times New Roman" w:cs="Times New Roman"/>
              <w:b w:val="0"/>
              <w:noProof/>
              <w:sz w:val="24"/>
              <w:szCs w:val="24"/>
            </w:rPr>
            <w:instrText xml:space="preserve"> PAGEREF _Toc356313625 \h </w:instrText>
          </w:r>
          <w:r w:rsidRPr="00B23E04">
            <w:rPr>
              <w:rFonts w:ascii="Times New Roman" w:hAnsi="Times New Roman" w:cs="Times New Roman"/>
              <w:b w:val="0"/>
              <w:noProof/>
              <w:sz w:val="24"/>
              <w:szCs w:val="24"/>
            </w:rPr>
          </w:r>
          <w:r w:rsidRPr="00B23E04">
            <w:rPr>
              <w:rFonts w:ascii="Times New Roman" w:hAnsi="Times New Roman" w:cs="Times New Roman"/>
              <w:b w:val="0"/>
              <w:noProof/>
              <w:sz w:val="24"/>
              <w:szCs w:val="24"/>
            </w:rPr>
            <w:fldChar w:fldCharType="separate"/>
          </w:r>
          <w:r w:rsidR="00B41959">
            <w:rPr>
              <w:rFonts w:ascii="Times New Roman" w:hAnsi="Times New Roman" w:cs="Times New Roman"/>
              <w:b w:val="0"/>
              <w:noProof/>
              <w:sz w:val="24"/>
              <w:szCs w:val="24"/>
            </w:rPr>
            <w:t>24</w:t>
          </w:r>
          <w:r w:rsidRPr="00B23E04">
            <w:rPr>
              <w:rFonts w:ascii="Times New Roman" w:hAnsi="Times New Roman" w:cs="Times New Roman"/>
              <w:b w:val="0"/>
              <w:noProof/>
              <w:sz w:val="24"/>
              <w:szCs w:val="24"/>
            </w:rPr>
            <w:fldChar w:fldCharType="end"/>
          </w:r>
        </w:p>
        <w:p w14:paraId="3F03841E" w14:textId="35BA487B" w:rsidR="00B23E04" w:rsidRPr="00B23E04" w:rsidRDefault="00B41959" w:rsidP="00B23E04">
          <w:pPr>
            <w:pStyle w:val="21"/>
            <w:tabs>
              <w:tab w:val="right" w:leader="dot" w:pos="9686"/>
            </w:tabs>
            <w:spacing w:line="240" w:lineRule="auto"/>
            <w:rPr>
              <w:rFonts w:ascii="Times New Roman" w:hAnsi="Times New Roman" w:cs="Times New Roman"/>
              <w:b w:val="0"/>
              <w:noProof/>
              <w:sz w:val="24"/>
              <w:szCs w:val="24"/>
              <w:lang w:eastAsia="ja-JP"/>
            </w:rPr>
          </w:pPr>
          <w:r>
            <w:rPr>
              <w:rFonts w:ascii="Times New Roman" w:hAnsi="Times New Roman" w:cs="Times New Roman"/>
              <w:b w:val="0"/>
              <w:noProof/>
              <w:sz w:val="24"/>
              <w:szCs w:val="24"/>
            </w:rPr>
            <w:t xml:space="preserve">2.1 </w:t>
          </w:r>
          <w:r w:rsidR="00B23E04" w:rsidRPr="00B23E04">
            <w:rPr>
              <w:rFonts w:ascii="Times New Roman" w:hAnsi="Times New Roman" w:cs="Times New Roman"/>
              <w:b w:val="0"/>
              <w:noProof/>
              <w:sz w:val="24"/>
              <w:szCs w:val="24"/>
            </w:rPr>
            <w:t>Организацинно-правовая характ</w:t>
          </w:r>
          <w:r w:rsidR="00B23E04" w:rsidRPr="00B23E04">
            <w:rPr>
              <w:rFonts w:ascii="Times New Roman" w:eastAsia="Times New Roman" w:hAnsi="Times New Roman" w:cs="Times New Roman"/>
              <w:b w:val="0"/>
              <w:noProof/>
              <w:sz w:val="24"/>
              <w:szCs w:val="24"/>
            </w:rPr>
            <w:t>е</w:t>
          </w:r>
          <w:r w:rsidR="00B23E04" w:rsidRPr="00B23E04">
            <w:rPr>
              <w:rFonts w:ascii="Times New Roman" w:hAnsi="Times New Roman" w:cs="Times New Roman"/>
              <w:b w:val="0"/>
              <w:noProof/>
              <w:sz w:val="24"/>
              <w:szCs w:val="24"/>
            </w:rPr>
            <w:t>ристика ООО «ЮНИКС»</w:t>
          </w:r>
          <w:r w:rsidR="00B23E04" w:rsidRPr="00B23E04">
            <w:rPr>
              <w:rFonts w:ascii="Times New Roman" w:hAnsi="Times New Roman" w:cs="Times New Roman"/>
              <w:b w:val="0"/>
              <w:noProof/>
              <w:sz w:val="24"/>
              <w:szCs w:val="24"/>
            </w:rPr>
            <w:tab/>
          </w:r>
          <w:r w:rsidR="00B23E04" w:rsidRPr="00B23E04">
            <w:rPr>
              <w:rFonts w:ascii="Times New Roman" w:hAnsi="Times New Roman" w:cs="Times New Roman"/>
              <w:b w:val="0"/>
              <w:noProof/>
              <w:sz w:val="24"/>
              <w:szCs w:val="24"/>
            </w:rPr>
            <w:fldChar w:fldCharType="begin"/>
          </w:r>
          <w:r w:rsidR="00B23E04" w:rsidRPr="00B23E04">
            <w:rPr>
              <w:rFonts w:ascii="Times New Roman" w:hAnsi="Times New Roman" w:cs="Times New Roman"/>
              <w:b w:val="0"/>
              <w:noProof/>
              <w:sz w:val="24"/>
              <w:szCs w:val="24"/>
            </w:rPr>
            <w:instrText xml:space="preserve"> PAGEREF _Toc356313626 \h </w:instrText>
          </w:r>
          <w:r w:rsidR="00B23E04" w:rsidRPr="00B23E04">
            <w:rPr>
              <w:rFonts w:ascii="Times New Roman" w:hAnsi="Times New Roman" w:cs="Times New Roman"/>
              <w:b w:val="0"/>
              <w:noProof/>
              <w:sz w:val="24"/>
              <w:szCs w:val="24"/>
            </w:rPr>
          </w:r>
          <w:r w:rsidR="00B23E04" w:rsidRPr="00B23E04">
            <w:rPr>
              <w:rFonts w:ascii="Times New Roman" w:hAnsi="Times New Roman" w:cs="Times New Roman"/>
              <w:b w:val="0"/>
              <w:noProof/>
              <w:sz w:val="24"/>
              <w:szCs w:val="24"/>
            </w:rPr>
            <w:fldChar w:fldCharType="separate"/>
          </w:r>
          <w:r>
            <w:rPr>
              <w:rFonts w:ascii="Times New Roman" w:hAnsi="Times New Roman" w:cs="Times New Roman"/>
              <w:b w:val="0"/>
              <w:noProof/>
              <w:sz w:val="24"/>
              <w:szCs w:val="24"/>
            </w:rPr>
            <w:t>24</w:t>
          </w:r>
          <w:r w:rsidR="00B23E04" w:rsidRPr="00B23E04">
            <w:rPr>
              <w:rFonts w:ascii="Times New Roman" w:hAnsi="Times New Roman" w:cs="Times New Roman"/>
              <w:b w:val="0"/>
              <w:noProof/>
              <w:sz w:val="24"/>
              <w:szCs w:val="24"/>
            </w:rPr>
            <w:fldChar w:fldCharType="end"/>
          </w:r>
        </w:p>
        <w:p w14:paraId="04F0538F" w14:textId="77777777" w:rsidR="00B23E04" w:rsidRPr="00B23E04" w:rsidRDefault="00B23E04" w:rsidP="00B23E04">
          <w:pPr>
            <w:pStyle w:val="21"/>
            <w:tabs>
              <w:tab w:val="right" w:leader="dot" w:pos="9686"/>
            </w:tabs>
            <w:spacing w:line="240" w:lineRule="auto"/>
            <w:rPr>
              <w:rFonts w:ascii="Times New Roman" w:hAnsi="Times New Roman" w:cs="Times New Roman"/>
              <w:b w:val="0"/>
              <w:noProof/>
              <w:sz w:val="24"/>
              <w:szCs w:val="24"/>
              <w:lang w:eastAsia="ja-JP"/>
            </w:rPr>
          </w:pPr>
          <w:r w:rsidRPr="00B23E04">
            <w:rPr>
              <w:rFonts w:ascii="Times New Roman" w:hAnsi="Times New Roman" w:cs="Times New Roman"/>
              <w:b w:val="0"/>
              <w:noProof/>
              <w:sz w:val="24"/>
              <w:szCs w:val="24"/>
            </w:rPr>
            <w:t>2.2 Анализ финансово-экономической деятельности  ООО «Юникс»</w:t>
          </w:r>
          <w:r w:rsidRPr="00B23E04">
            <w:rPr>
              <w:rFonts w:ascii="Times New Roman" w:hAnsi="Times New Roman" w:cs="Times New Roman"/>
              <w:b w:val="0"/>
              <w:noProof/>
              <w:sz w:val="24"/>
              <w:szCs w:val="24"/>
            </w:rPr>
            <w:tab/>
          </w:r>
          <w:r w:rsidRPr="00B23E04">
            <w:rPr>
              <w:rFonts w:ascii="Times New Roman" w:hAnsi="Times New Roman" w:cs="Times New Roman"/>
              <w:b w:val="0"/>
              <w:noProof/>
              <w:sz w:val="24"/>
              <w:szCs w:val="24"/>
            </w:rPr>
            <w:fldChar w:fldCharType="begin"/>
          </w:r>
          <w:r w:rsidRPr="00B23E04">
            <w:rPr>
              <w:rFonts w:ascii="Times New Roman" w:hAnsi="Times New Roman" w:cs="Times New Roman"/>
              <w:b w:val="0"/>
              <w:noProof/>
              <w:sz w:val="24"/>
              <w:szCs w:val="24"/>
            </w:rPr>
            <w:instrText xml:space="preserve"> PAGEREF _Toc356313627 \h </w:instrText>
          </w:r>
          <w:r w:rsidRPr="00B23E04">
            <w:rPr>
              <w:rFonts w:ascii="Times New Roman" w:hAnsi="Times New Roman" w:cs="Times New Roman"/>
              <w:b w:val="0"/>
              <w:noProof/>
              <w:sz w:val="24"/>
              <w:szCs w:val="24"/>
            </w:rPr>
          </w:r>
          <w:r w:rsidRPr="00B23E04">
            <w:rPr>
              <w:rFonts w:ascii="Times New Roman" w:hAnsi="Times New Roman" w:cs="Times New Roman"/>
              <w:b w:val="0"/>
              <w:noProof/>
              <w:sz w:val="24"/>
              <w:szCs w:val="24"/>
            </w:rPr>
            <w:fldChar w:fldCharType="separate"/>
          </w:r>
          <w:r w:rsidR="00B41959">
            <w:rPr>
              <w:rFonts w:ascii="Times New Roman" w:hAnsi="Times New Roman" w:cs="Times New Roman"/>
              <w:b w:val="0"/>
              <w:noProof/>
              <w:sz w:val="24"/>
              <w:szCs w:val="24"/>
            </w:rPr>
            <w:t>36</w:t>
          </w:r>
          <w:r w:rsidRPr="00B23E04">
            <w:rPr>
              <w:rFonts w:ascii="Times New Roman" w:hAnsi="Times New Roman" w:cs="Times New Roman"/>
              <w:b w:val="0"/>
              <w:noProof/>
              <w:sz w:val="24"/>
              <w:szCs w:val="24"/>
            </w:rPr>
            <w:fldChar w:fldCharType="end"/>
          </w:r>
        </w:p>
        <w:p w14:paraId="12C25491" w14:textId="77777777" w:rsidR="00B23E04" w:rsidRPr="00B23E04" w:rsidRDefault="00B23E04" w:rsidP="00B23E04">
          <w:pPr>
            <w:pStyle w:val="21"/>
            <w:tabs>
              <w:tab w:val="right" w:leader="dot" w:pos="9686"/>
            </w:tabs>
            <w:spacing w:line="240" w:lineRule="auto"/>
            <w:rPr>
              <w:rFonts w:ascii="Times New Roman" w:hAnsi="Times New Roman" w:cs="Times New Roman"/>
              <w:b w:val="0"/>
              <w:noProof/>
              <w:sz w:val="24"/>
              <w:szCs w:val="24"/>
              <w:lang w:eastAsia="ja-JP"/>
            </w:rPr>
          </w:pPr>
          <w:r w:rsidRPr="00B23E04">
            <w:rPr>
              <w:rFonts w:ascii="Times New Roman" w:hAnsi="Times New Roman" w:cs="Times New Roman"/>
              <w:b w:val="0"/>
              <w:noProof/>
              <w:sz w:val="24"/>
              <w:szCs w:val="24"/>
            </w:rPr>
            <w:t>2.3 Оценка организационной культуры ООО «Юникс»</w:t>
          </w:r>
          <w:r w:rsidRPr="00B23E04">
            <w:rPr>
              <w:rFonts w:ascii="Times New Roman" w:hAnsi="Times New Roman" w:cs="Times New Roman"/>
              <w:b w:val="0"/>
              <w:noProof/>
              <w:sz w:val="24"/>
              <w:szCs w:val="24"/>
            </w:rPr>
            <w:tab/>
          </w:r>
          <w:r w:rsidRPr="00B23E04">
            <w:rPr>
              <w:rFonts w:ascii="Times New Roman" w:hAnsi="Times New Roman" w:cs="Times New Roman"/>
              <w:b w:val="0"/>
              <w:noProof/>
              <w:sz w:val="24"/>
              <w:szCs w:val="24"/>
            </w:rPr>
            <w:fldChar w:fldCharType="begin"/>
          </w:r>
          <w:r w:rsidRPr="00B23E04">
            <w:rPr>
              <w:rFonts w:ascii="Times New Roman" w:hAnsi="Times New Roman" w:cs="Times New Roman"/>
              <w:b w:val="0"/>
              <w:noProof/>
              <w:sz w:val="24"/>
              <w:szCs w:val="24"/>
            </w:rPr>
            <w:instrText xml:space="preserve"> PAGEREF _Toc356313628 \h </w:instrText>
          </w:r>
          <w:r w:rsidRPr="00B23E04">
            <w:rPr>
              <w:rFonts w:ascii="Times New Roman" w:hAnsi="Times New Roman" w:cs="Times New Roman"/>
              <w:b w:val="0"/>
              <w:noProof/>
              <w:sz w:val="24"/>
              <w:szCs w:val="24"/>
            </w:rPr>
          </w:r>
          <w:r w:rsidRPr="00B23E04">
            <w:rPr>
              <w:rFonts w:ascii="Times New Roman" w:hAnsi="Times New Roman" w:cs="Times New Roman"/>
              <w:b w:val="0"/>
              <w:noProof/>
              <w:sz w:val="24"/>
              <w:szCs w:val="24"/>
            </w:rPr>
            <w:fldChar w:fldCharType="separate"/>
          </w:r>
          <w:r w:rsidR="00B41959">
            <w:rPr>
              <w:rFonts w:ascii="Times New Roman" w:hAnsi="Times New Roman" w:cs="Times New Roman"/>
              <w:b w:val="0"/>
              <w:noProof/>
              <w:sz w:val="24"/>
              <w:szCs w:val="24"/>
            </w:rPr>
            <w:t>47</w:t>
          </w:r>
          <w:r w:rsidRPr="00B23E04">
            <w:rPr>
              <w:rFonts w:ascii="Times New Roman" w:hAnsi="Times New Roman" w:cs="Times New Roman"/>
              <w:b w:val="0"/>
              <w:noProof/>
              <w:sz w:val="24"/>
              <w:szCs w:val="24"/>
            </w:rPr>
            <w:fldChar w:fldCharType="end"/>
          </w:r>
        </w:p>
        <w:p w14:paraId="4432FA52" w14:textId="77777777" w:rsidR="00B23E04" w:rsidRPr="00B23E04" w:rsidRDefault="00B23E04" w:rsidP="00B23E04">
          <w:pPr>
            <w:pStyle w:val="21"/>
            <w:tabs>
              <w:tab w:val="right" w:leader="dot" w:pos="9686"/>
            </w:tabs>
            <w:spacing w:line="240" w:lineRule="auto"/>
            <w:rPr>
              <w:rFonts w:ascii="Times New Roman" w:hAnsi="Times New Roman" w:cs="Times New Roman"/>
              <w:b w:val="0"/>
              <w:noProof/>
              <w:sz w:val="24"/>
              <w:szCs w:val="24"/>
              <w:lang w:eastAsia="ja-JP"/>
            </w:rPr>
          </w:pPr>
          <w:r w:rsidRPr="00B23E04">
            <w:rPr>
              <w:rFonts w:ascii="Times New Roman" w:hAnsi="Times New Roman" w:cs="Times New Roman"/>
              <w:b w:val="0"/>
              <w:noProof/>
              <w:sz w:val="24"/>
              <w:szCs w:val="24"/>
            </w:rPr>
            <w:t>ГЛАВА 3 МЕРОПРИЯТИЯ ПО СОВЕРШЕНСТВОВАНИЮ ОРГАНИЗАЦИОННОЙ КУЛЬТУРЫ В ООО «ЮНИКС»</w:t>
          </w:r>
          <w:r w:rsidRPr="00B23E04">
            <w:rPr>
              <w:rFonts w:ascii="Times New Roman" w:hAnsi="Times New Roman" w:cs="Times New Roman"/>
              <w:b w:val="0"/>
              <w:noProof/>
              <w:sz w:val="24"/>
              <w:szCs w:val="24"/>
            </w:rPr>
            <w:tab/>
          </w:r>
          <w:r w:rsidRPr="00B23E04">
            <w:rPr>
              <w:rFonts w:ascii="Times New Roman" w:hAnsi="Times New Roman" w:cs="Times New Roman"/>
              <w:b w:val="0"/>
              <w:noProof/>
              <w:sz w:val="24"/>
              <w:szCs w:val="24"/>
            </w:rPr>
            <w:fldChar w:fldCharType="begin"/>
          </w:r>
          <w:r w:rsidRPr="00B23E04">
            <w:rPr>
              <w:rFonts w:ascii="Times New Roman" w:hAnsi="Times New Roman" w:cs="Times New Roman"/>
              <w:b w:val="0"/>
              <w:noProof/>
              <w:sz w:val="24"/>
              <w:szCs w:val="24"/>
            </w:rPr>
            <w:instrText xml:space="preserve"> PAGEREF _Toc356313629 \h </w:instrText>
          </w:r>
          <w:r w:rsidRPr="00B23E04">
            <w:rPr>
              <w:rFonts w:ascii="Times New Roman" w:hAnsi="Times New Roman" w:cs="Times New Roman"/>
              <w:b w:val="0"/>
              <w:noProof/>
              <w:sz w:val="24"/>
              <w:szCs w:val="24"/>
            </w:rPr>
          </w:r>
          <w:r w:rsidRPr="00B23E04">
            <w:rPr>
              <w:rFonts w:ascii="Times New Roman" w:hAnsi="Times New Roman" w:cs="Times New Roman"/>
              <w:b w:val="0"/>
              <w:noProof/>
              <w:sz w:val="24"/>
              <w:szCs w:val="24"/>
            </w:rPr>
            <w:fldChar w:fldCharType="separate"/>
          </w:r>
          <w:r w:rsidR="00B41959">
            <w:rPr>
              <w:rFonts w:ascii="Times New Roman" w:hAnsi="Times New Roman" w:cs="Times New Roman"/>
              <w:b w:val="0"/>
              <w:noProof/>
              <w:sz w:val="24"/>
              <w:szCs w:val="24"/>
            </w:rPr>
            <w:t>65</w:t>
          </w:r>
          <w:r w:rsidRPr="00B23E04">
            <w:rPr>
              <w:rFonts w:ascii="Times New Roman" w:hAnsi="Times New Roman" w:cs="Times New Roman"/>
              <w:b w:val="0"/>
              <w:noProof/>
              <w:sz w:val="24"/>
              <w:szCs w:val="24"/>
            </w:rPr>
            <w:fldChar w:fldCharType="end"/>
          </w:r>
        </w:p>
        <w:p w14:paraId="72B9E5BE" w14:textId="77777777" w:rsidR="00B23E04" w:rsidRPr="00B23E04" w:rsidRDefault="00B23E04" w:rsidP="00B23E04">
          <w:pPr>
            <w:pStyle w:val="21"/>
            <w:tabs>
              <w:tab w:val="right" w:leader="dot" w:pos="9686"/>
            </w:tabs>
            <w:spacing w:line="240" w:lineRule="auto"/>
            <w:rPr>
              <w:rFonts w:ascii="Times New Roman" w:hAnsi="Times New Roman" w:cs="Times New Roman"/>
              <w:b w:val="0"/>
              <w:noProof/>
              <w:sz w:val="24"/>
              <w:szCs w:val="24"/>
              <w:lang w:eastAsia="ja-JP"/>
            </w:rPr>
          </w:pPr>
          <w:r w:rsidRPr="00B23E04">
            <w:rPr>
              <w:rFonts w:ascii="Times New Roman" w:hAnsi="Times New Roman" w:cs="Times New Roman"/>
              <w:b w:val="0"/>
              <w:noProof/>
              <w:sz w:val="24"/>
              <w:szCs w:val="24"/>
            </w:rPr>
            <w:t>3.1 Разработка мероприятий по совершенствованию организационной культуры в ООО «Юникс»</w:t>
          </w:r>
          <w:r w:rsidRPr="00B23E04">
            <w:rPr>
              <w:rFonts w:ascii="Times New Roman" w:hAnsi="Times New Roman" w:cs="Times New Roman"/>
              <w:b w:val="0"/>
              <w:noProof/>
              <w:sz w:val="24"/>
              <w:szCs w:val="24"/>
            </w:rPr>
            <w:tab/>
          </w:r>
          <w:r w:rsidRPr="00B23E04">
            <w:rPr>
              <w:rFonts w:ascii="Times New Roman" w:hAnsi="Times New Roman" w:cs="Times New Roman"/>
              <w:b w:val="0"/>
              <w:noProof/>
              <w:sz w:val="24"/>
              <w:szCs w:val="24"/>
            </w:rPr>
            <w:fldChar w:fldCharType="begin"/>
          </w:r>
          <w:r w:rsidRPr="00B23E04">
            <w:rPr>
              <w:rFonts w:ascii="Times New Roman" w:hAnsi="Times New Roman" w:cs="Times New Roman"/>
              <w:b w:val="0"/>
              <w:noProof/>
              <w:sz w:val="24"/>
              <w:szCs w:val="24"/>
            </w:rPr>
            <w:instrText xml:space="preserve"> PAGEREF _Toc356313630 \h </w:instrText>
          </w:r>
          <w:r w:rsidRPr="00B23E04">
            <w:rPr>
              <w:rFonts w:ascii="Times New Roman" w:hAnsi="Times New Roman" w:cs="Times New Roman"/>
              <w:b w:val="0"/>
              <w:noProof/>
              <w:sz w:val="24"/>
              <w:szCs w:val="24"/>
            </w:rPr>
          </w:r>
          <w:r w:rsidRPr="00B23E04">
            <w:rPr>
              <w:rFonts w:ascii="Times New Roman" w:hAnsi="Times New Roman" w:cs="Times New Roman"/>
              <w:b w:val="0"/>
              <w:noProof/>
              <w:sz w:val="24"/>
              <w:szCs w:val="24"/>
            </w:rPr>
            <w:fldChar w:fldCharType="separate"/>
          </w:r>
          <w:r w:rsidR="00B41959">
            <w:rPr>
              <w:rFonts w:ascii="Times New Roman" w:hAnsi="Times New Roman" w:cs="Times New Roman"/>
              <w:b w:val="0"/>
              <w:noProof/>
              <w:sz w:val="24"/>
              <w:szCs w:val="24"/>
            </w:rPr>
            <w:t>65</w:t>
          </w:r>
          <w:r w:rsidRPr="00B23E04">
            <w:rPr>
              <w:rFonts w:ascii="Times New Roman" w:hAnsi="Times New Roman" w:cs="Times New Roman"/>
              <w:b w:val="0"/>
              <w:noProof/>
              <w:sz w:val="24"/>
              <w:szCs w:val="24"/>
            </w:rPr>
            <w:fldChar w:fldCharType="end"/>
          </w:r>
        </w:p>
        <w:p w14:paraId="60AF8E93" w14:textId="77777777" w:rsidR="00B23E04" w:rsidRPr="00B23E04" w:rsidRDefault="00B23E04" w:rsidP="00B23E04">
          <w:pPr>
            <w:pStyle w:val="21"/>
            <w:tabs>
              <w:tab w:val="right" w:leader="dot" w:pos="9686"/>
            </w:tabs>
            <w:spacing w:line="240" w:lineRule="auto"/>
            <w:rPr>
              <w:rFonts w:ascii="Times New Roman" w:hAnsi="Times New Roman" w:cs="Times New Roman"/>
              <w:b w:val="0"/>
              <w:noProof/>
              <w:sz w:val="24"/>
              <w:szCs w:val="24"/>
              <w:lang w:eastAsia="ja-JP"/>
            </w:rPr>
          </w:pPr>
          <w:r w:rsidRPr="00B23E04">
            <w:rPr>
              <w:rFonts w:ascii="Times New Roman" w:hAnsi="Times New Roman" w:cs="Times New Roman"/>
              <w:b w:val="0"/>
              <w:noProof/>
              <w:sz w:val="24"/>
              <w:szCs w:val="24"/>
            </w:rPr>
            <w:t>3.2 Эффективность от реализации предложенных мероприятий</w:t>
          </w:r>
          <w:r w:rsidRPr="00B23E04">
            <w:rPr>
              <w:rFonts w:ascii="Times New Roman" w:hAnsi="Times New Roman" w:cs="Times New Roman"/>
              <w:b w:val="0"/>
              <w:noProof/>
              <w:sz w:val="24"/>
              <w:szCs w:val="24"/>
            </w:rPr>
            <w:tab/>
          </w:r>
          <w:r w:rsidRPr="00B23E04">
            <w:rPr>
              <w:rFonts w:ascii="Times New Roman" w:hAnsi="Times New Roman" w:cs="Times New Roman"/>
              <w:b w:val="0"/>
              <w:noProof/>
              <w:sz w:val="24"/>
              <w:szCs w:val="24"/>
            </w:rPr>
            <w:fldChar w:fldCharType="begin"/>
          </w:r>
          <w:r w:rsidRPr="00B23E04">
            <w:rPr>
              <w:rFonts w:ascii="Times New Roman" w:hAnsi="Times New Roman" w:cs="Times New Roman"/>
              <w:b w:val="0"/>
              <w:noProof/>
              <w:sz w:val="24"/>
              <w:szCs w:val="24"/>
            </w:rPr>
            <w:instrText xml:space="preserve"> PAGEREF _Toc356313631 \h </w:instrText>
          </w:r>
          <w:r w:rsidRPr="00B23E04">
            <w:rPr>
              <w:rFonts w:ascii="Times New Roman" w:hAnsi="Times New Roman" w:cs="Times New Roman"/>
              <w:b w:val="0"/>
              <w:noProof/>
              <w:sz w:val="24"/>
              <w:szCs w:val="24"/>
            </w:rPr>
          </w:r>
          <w:r w:rsidRPr="00B23E04">
            <w:rPr>
              <w:rFonts w:ascii="Times New Roman" w:hAnsi="Times New Roman" w:cs="Times New Roman"/>
              <w:b w:val="0"/>
              <w:noProof/>
              <w:sz w:val="24"/>
              <w:szCs w:val="24"/>
            </w:rPr>
            <w:fldChar w:fldCharType="separate"/>
          </w:r>
          <w:r w:rsidR="00B41959">
            <w:rPr>
              <w:rFonts w:ascii="Times New Roman" w:hAnsi="Times New Roman" w:cs="Times New Roman"/>
              <w:b w:val="0"/>
              <w:noProof/>
              <w:sz w:val="24"/>
              <w:szCs w:val="24"/>
            </w:rPr>
            <w:t>71</w:t>
          </w:r>
          <w:r w:rsidRPr="00B23E04">
            <w:rPr>
              <w:rFonts w:ascii="Times New Roman" w:hAnsi="Times New Roman" w:cs="Times New Roman"/>
              <w:b w:val="0"/>
              <w:noProof/>
              <w:sz w:val="24"/>
              <w:szCs w:val="24"/>
            </w:rPr>
            <w:fldChar w:fldCharType="end"/>
          </w:r>
        </w:p>
        <w:p w14:paraId="49FD949D" w14:textId="77777777" w:rsidR="00B23E04" w:rsidRPr="00B23E04" w:rsidRDefault="00B23E04" w:rsidP="00B23E04">
          <w:pPr>
            <w:pStyle w:val="14"/>
            <w:jc w:val="left"/>
            <w:rPr>
              <w:rFonts w:ascii="Times New Roman" w:hAnsi="Times New Roman" w:cs="Times New Roman"/>
              <w:b w:val="0"/>
              <w:noProof/>
              <w:lang w:eastAsia="ja-JP"/>
            </w:rPr>
          </w:pPr>
          <w:r w:rsidRPr="00B23E04">
            <w:rPr>
              <w:rFonts w:ascii="Times New Roman" w:hAnsi="Times New Roman" w:cs="Times New Roman"/>
              <w:b w:val="0"/>
              <w:noProof/>
            </w:rPr>
            <w:t>ЗАКЛЮЧ</w:t>
          </w:r>
          <w:r w:rsidRPr="00B23E04">
            <w:rPr>
              <w:rFonts w:ascii="Times New Roman" w:hAnsi="Times New Roman" w:cs="Times New Roman"/>
              <w:b w:val="0"/>
              <w:noProof/>
              <w:lang w:val="en-US"/>
            </w:rPr>
            <w:t>E</w:t>
          </w:r>
          <w:r w:rsidRPr="00B23E04">
            <w:rPr>
              <w:rFonts w:ascii="Times New Roman" w:hAnsi="Times New Roman" w:cs="Times New Roman"/>
              <w:b w:val="0"/>
              <w:noProof/>
            </w:rPr>
            <w:t>НИ</w:t>
          </w:r>
          <w:r w:rsidRPr="00B23E04">
            <w:rPr>
              <w:rFonts w:ascii="Times New Roman" w:hAnsi="Times New Roman" w:cs="Times New Roman"/>
              <w:b w:val="0"/>
              <w:noProof/>
              <w:lang w:val="en-US"/>
            </w:rPr>
            <w:t>E</w:t>
          </w:r>
          <w:r w:rsidRPr="00B23E04">
            <w:rPr>
              <w:rFonts w:ascii="Times New Roman" w:hAnsi="Times New Roman" w:cs="Times New Roman"/>
              <w:b w:val="0"/>
              <w:noProof/>
            </w:rPr>
            <w:tab/>
          </w:r>
          <w:r w:rsidRPr="00B23E04">
            <w:rPr>
              <w:rFonts w:ascii="Times New Roman" w:hAnsi="Times New Roman" w:cs="Times New Roman"/>
              <w:b w:val="0"/>
              <w:noProof/>
            </w:rPr>
            <w:fldChar w:fldCharType="begin"/>
          </w:r>
          <w:r w:rsidRPr="00B23E04">
            <w:rPr>
              <w:rFonts w:ascii="Times New Roman" w:hAnsi="Times New Roman" w:cs="Times New Roman"/>
              <w:b w:val="0"/>
              <w:noProof/>
            </w:rPr>
            <w:instrText xml:space="preserve"> PAGEREF _Toc356313632 \h </w:instrText>
          </w:r>
          <w:r w:rsidRPr="00B23E04">
            <w:rPr>
              <w:rFonts w:ascii="Times New Roman" w:hAnsi="Times New Roman" w:cs="Times New Roman"/>
              <w:b w:val="0"/>
              <w:noProof/>
            </w:rPr>
          </w:r>
          <w:r w:rsidRPr="00B23E04">
            <w:rPr>
              <w:rFonts w:ascii="Times New Roman" w:hAnsi="Times New Roman" w:cs="Times New Roman"/>
              <w:b w:val="0"/>
              <w:noProof/>
            </w:rPr>
            <w:fldChar w:fldCharType="separate"/>
          </w:r>
          <w:r w:rsidR="00B41959">
            <w:rPr>
              <w:rFonts w:ascii="Times New Roman" w:hAnsi="Times New Roman" w:cs="Times New Roman"/>
              <w:b w:val="0"/>
              <w:noProof/>
            </w:rPr>
            <w:t>75</w:t>
          </w:r>
          <w:r w:rsidRPr="00B23E04">
            <w:rPr>
              <w:rFonts w:ascii="Times New Roman" w:hAnsi="Times New Roman" w:cs="Times New Roman"/>
              <w:b w:val="0"/>
              <w:noProof/>
            </w:rPr>
            <w:fldChar w:fldCharType="end"/>
          </w:r>
        </w:p>
        <w:p w14:paraId="203B2480" w14:textId="77777777" w:rsidR="00B23E04" w:rsidRPr="00B23E04" w:rsidRDefault="00B23E04" w:rsidP="00B23E04">
          <w:pPr>
            <w:pStyle w:val="14"/>
            <w:jc w:val="left"/>
            <w:rPr>
              <w:rFonts w:ascii="Times New Roman" w:hAnsi="Times New Roman" w:cs="Times New Roman"/>
              <w:b w:val="0"/>
              <w:noProof/>
              <w:lang w:eastAsia="ja-JP"/>
            </w:rPr>
          </w:pPr>
          <w:r w:rsidRPr="00B23E04">
            <w:rPr>
              <w:rFonts w:ascii="Times New Roman" w:hAnsi="Times New Roman" w:cs="Times New Roman"/>
              <w:b w:val="0"/>
              <w:noProof/>
            </w:rPr>
            <w:t>СПИСОК ЛИТЕРАТУРЫ</w:t>
          </w:r>
          <w:r w:rsidRPr="00B23E04">
            <w:rPr>
              <w:rFonts w:ascii="Times New Roman" w:hAnsi="Times New Roman" w:cs="Times New Roman"/>
              <w:b w:val="0"/>
              <w:noProof/>
            </w:rPr>
            <w:tab/>
          </w:r>
          <w:r w:rsidRPr="00B23E04">
            <w:rPr>
              <w:rFonts w:ascii="Times New Roman" w:hAnsi="Times New Roman" w:cs="Times New Roman"/>
              <w:b w:val="0"/>
              <w:noProof/>
            </w:rPr>
            <w:fldChar w:fldCharType="begin"/>
          </w:r>
          <w:r w:rsidRPr="00B23E04">
            <w:rPr>
              <w:rFonts w:ascii="Times New Roman" w:hAnsi="Times New Roman" w:cs="Times New Roman"/>
              <w:b w:val="0"/>
              <w:noProof/>
            </w:rPr>
            <w:instrText xml:space="preserve"> PAGEREF _Toc356313633 \h </w:instrText>
          </w:r>
          <w:r w:rsidRPr="00B23E04">
            <w:rPr>
              <w:rFonts w:ascii="Times New Roman" w:hAnsi="Times New Roman" w:cs="Times New Roman"/>
              <w:b w:val="0"/>
              <w:noProof/>
            </w:rPr>
          </w:r>
          <w:r w:rsidRPr="00B23E04">
            <w:rPr>
              <w:rFonts w:ascii="Times New Roman" w:hAnsi="Times New Roman" w:cs="Times New Roman"/>
              <w:b w:val="0"/>
              <w:noProof/>
            </w:rPr>
            <w:fldChar w:fldCharType="separate"/>
          </w:r>
          <w:r w:rsidR="00B41959">
            <w:rPr>
              <w:rFonts w:ascii="Times New Roman" w:hAnsi="Times New Roman" w:cs="Times New Roman"/>
              <w:b w:val="0"/>
              <w:noProof/>
            </w:rPr>
            <w:t>78</w:t>
          </w:r>
          <w:r w:rsidRPr="00B23E04">
            <w:rPr>
              <w:rFonts w:ascii="Times New Roman" w:hAnsi="Times New Roman" w:cs="Times New Roman"/>
              <w:b w:val="0"/>
              <w:noProof/>
            </w:rPr>
            <w:fldChar w:fldCharType="end"/>
          </w:r>
        </w:p>
        <w:p w14:paraId="17F417B2" w14:textId="03D85B08" w:rsidR="00B23E04" w:rsidRPr="00B23E04" w:rsidRDefault="00B23E04" w:rsidP="00B23E04">
          <w:pPr>
            <w:pStyle w:val="14"/>
            <w:jc w:val="left"/>
            <w:rPr>
              <w:rFonts w:ascii="Times New Roman" w:hAnsi="Times New Roman" w:cs="Times New Roman"/>
              <w:b w:val="0"/>
              <w:noProof/>
              <w:lang w:eastAsia="ja-JP"/>
            </w:rPr>
          </w:pPr>
          <w:r w:rsidRPr="00B23E04">
            <w:rPr>
              <w:rFonts w:ascii="Times New Roman" w:hAnsi="Times New Roman" w:cs="Times New Roman"/>
              <w:b w:val="0"/>
              <w:noProof/>
            </w:rPr>
            <w:t>ПРИЛОЖЕНИЯ</w:t>
          </w:r>
          <w:r w:rsidRPr="00B23E04">
            <w:rPr>
              <w:rFonts w:ascii="Times New Roman" w:hAnsi="Times New Roman" w:cs="Times New Roman"/>
              <w:b w:val="0"/>
              <w:noProof/>
            </w:rPr>
            <w:tab/>
          </w:r>
          <w:r w:rsidRPr="00B23E04">
            <w:rPr>
              <w:rFonts w:ascii="Times New Roman" w:hAnsi="Times New Roman" w:cs="Times New Roman"/>
              <w:b w:val="0"/>
              <w:noProof/>
            </w:rPr>
            <w:fldChar w:fldCharType="begin"/>
          </w:r>
          <w:r w:rsidRPr="00B23E04">
            <w:rPr>
              <w:rFonts w:ascii="Times New Roman" w:hAnsi="Times New Roman" w:cs="Times New Roman"/>
              <w:b w:val="0"/>
              <w:noProof/>
            </w:rPr>
            <w:instrText xml:space="preserve"> PAGEREF _Toc356313634 \h </w:instrText>
          </w:r>
          <w:r w:rsidRPr="00B23E04">
            <w:rPr>
              <w:rFonts w:ascii="Times New Roman" w:hAnsi="Times New Roman" w:cs="Times New Roman"/>
              <w:b w:val="0"/>
              <w:noProof/>
            </w:rPr>
          </w:r>
          <w:r w:rsidRPr="00B23E04">
            <w:rPr>
              <w:rFonts w:ascii="Times New Roman" w:hAnsi="Times New Roman" w:cs="Times New Roman"/>
              <w:b w:val="0"/>
              <w:noProof/>
            </w:rPr>
            <w:fldChar w:fldCharType="separate"/>
          </w:r>
          <w:r w:rsidR="00B41959">
            <w:rPr>
              <w:rFonts w:ascii="Times New Roman" w:hAnsi="Times New Roman" w:cs="Times New Roman"/>
              <w:b w:val="0"/>
              <w:noProof/>
            </w:rPr>
            <w:t>80</w:t>
          </w:r>
          <w:r w:rsidRPr="00B23E04">
            <w:rPr>
              <w:rFonts w:ascii="Times New Roman" w:hAnsi="Times New Roman" w:cs="Times New Roman"/>
              <w:b w:val="0"/>
              <w:noProof/>
            </w:rPr>
            <w:fldChar w:fldCharType="end"/>
          </w:r>
        </w:p>
        <w:p w14:paraId="6CCF52D3" w14:textId="2004BB0B" w:rsidR="00A00261" w:rsidRPr="00B23E04" w:rsidRDefault="00A00261" w:rsidP="00B23E04">
          <w:pPr>
            <w:tabs>
              <w:tab w:val="left" w:pos="2835"/>
            </w:tabs>
            <w:spacing w:line="240" w:lineRule="auto"/>
            <w:jc w:val="left"/>
            <w:rPr>
              <w:rFonts w:cs="Times New Roman"/>
            </w:rPr>
          </w:pPr>
          <w:r w:rsidRPr="00B23E04">
            <w:rPr>
              <w:rFonts w:cs="Times New Roman"/>
              <w:bCs/>
              <w:noProof/>
            </w:rPr>
            <w:fldChar w:fldCharType="end"/>
          </w:r>
        </w:p>
      </w:sdtContent>
    </w:sdt>
    <w:p w14:paraId="40A16A73" w14:textId="40869F76" w:rsidR="00A00261" w:rsidRPr="00A00261" w:rsidRDefault="00A00261" w:rsidP="00BA78D6">
      <w:pPr>
        <w:tabs>
          <w:tab w:val="left" w:pos="2835"/>
        </w:tabs>
        <w:sectPr w:rsidR="00A00261" w:rsidRPr="00A00261" w:rsidSect="00BF6862">
          <w:headerReference w:type="default" r:id="rId9"/>
          <w:footerReference w:type="even" r:id="rId10"/>
          <w:footerReference w:type="default" r:id="rId11"/>
          <w:headerReference w:type="first" r:id="rId12"/>
          <w:footerReference w:type="first" r:id="rId13"/>
          <w:pgSz w:w="12240" w:h="15840"/>
          <w:pgMar w:top="1134" w:right="843" w:bottom="1134" w:left="1701" w:header="454" w:footer="708" w:gutter="0"/>
          <w:pgNumType w:start="1"/>
          <w:cols w:space="708"/>
          <w:titlePg/>
          <w:docGrid w:linePitch="360"/>
        </w:sectPr>
      </w:pPr>
    </w:p>
    <w:p w14:paraId="0D0021F8" w14:textId="68EC2FF6" w:rsidR="00BA78D6" w:rsidRPr="00B23E04" w:rsidRDefault="006A50A2" w:rsidP="00BA78D6">
      <w:pPr>
        <w:pStyle w:val="1"/>
        <w:tabs>
          <w:tab w:val="left" w:pos="2835"/>
        </w:tabs>
        <w:spacing w:after="0" w:line="720" w:lineRule="auto"/>
      </w:pPr>
      <w:bookmarkStart w:id="5" w:name="_Toc480092367"/>
      <w:bookmarkStart w:id="6" w:name="_Toc356313620"/>
      <w:r w:rsidRPr="00B23E04">
        <w:lastRenderedPageBreak/>
        <w:t>Введение</w:t>
      </w:r>
      <w:bookmarkEnd w:id="5"/>
      <w:bookmarkEnd w:id="6"/>
    </w:p>
    <w:p w14:paraId="46FA3433" w14:textId="77777777" w:rsidR="009C76A1" w:rsidRPr="00326B5E" w:rsidRDefault="009C76A1" w:rsidP="00BA78D6">
      <w:pPr>
        <w:tabs>
          <w:tab w:val="left" w:pos="2835"/>
        </w:tabs>
      </w:pPr>
      <w:r w:rsidRPr="00326B5E">
        <w:t xml:space="preserve">На сегодняшний день все организации должны отвечать определенным требованиям, которые выдвигает рыночная экономика нашей страны. Как известно, кадры решают все, поэтому в первую очередь любая организация должна изначально для достижения успеха проводить работу с кадрами, которые могут оказаться как потенциалом организации, так и вредителем в случае неправильного обращения. </w:t>
      </w:r>
    </w:p>
    <w:p w14:paraId="07B169B7" w14:textId="08CD23EE" w:rsidR="009C76A1" w:rsidRPr="00326B5E" w:rsidRDefault="009C76A1" w:rsidP="00BA78D6">
      <w:pPr>
        <w:tabs>
          <w:tab w:val="left" w:pos="2835"/>
        </w:tabs>
      </w:pPr>
      <w:r w:rsidRPr="00326B5E">
        <w:t xml:space="preserve">Организационная культура – это система ценностей и норм, которые разделяют приоритетное количество организаций, способные </w:t>
      </w:r>
      <w:r w:rsidR="000E0D0A" w:rsidRPr="00326B5E">
        <w:t>смотивировать</w:t>
      </w:r>
      <w:r w:rsidRPr="00326B5E">
        <w:t xml:space="preserve"> и </w:t>
      </w:r>
      <w:r w:rsidR="000E0D0A" w:rsidRPr="00326B5E">
        <w:t>срегулировать</w:t>
      </w:r>
      <w:r w:rsidRPr="00326B5E">
        <w:t xml:space="preserve"> деятельность организации. </w:t>
      </w:r>
      <w:r w:rsidR="00637C91" w:rsidRPr="00326B5E">
        <w:t>Именно организационная культура является наиболее эффективным</w:t>
      </w:r>
      <w:r w:rsidRPr="00326B5E">
        <w:t xml:space="preserve"> метод</w:t>
      </w:r>
      <w:r w:rsidR="00637C91" w:rsidRPr="00326B5E">
        <w:t>ом, позволяющим</w:t>
      </w:r>
      <w:r w:rsidRPr="00326B5E">
        <w:t xml:space="preserve"> адаптировать любую организацию к внешней среде. </w:t>
      </w:r>
    </w:p>
    <w:p w14:paraId="3C313526" w14:textId="77777777" w:rsidR="009C76A1" w:rsidRPr="00326B5E" w:rsidRDefault="009C76A1" w:rsidP="00BA78D6">
      <w:pPr>
        <w:tabs>
          <w:tab w:val="left" w:pos="2835"/>
        </w:tabs>
      </w:pPr>
      <w:r w:rsidRPr="00326B5E">
        <w:t>Также немаловажен и тот факт, что именно организационная культура играет приоритетную роль в процессе управления персоналом. В организациях нашей страны организационная культура имеет некую специфику, которая отражена в том, что персонал организаций не имеет равной квалификации и культуры. Отсюда формируется серьезная проблема – совмещение данных уровней управления. На сегодняшний день организационная культура довольно слабо развита среди наших соотечественников, которые прибегают к ней в исключительных случаях, когда уже налицо факт конфликта с персоналом. Все вышеуказанное объясняет актуальность выбранной темы и ее практическую значимость.</w:t>
      </w:r>
    </w:p>
    <w:p w14:paraId="46D0B7F7" w14:textId="77777777" w:rsidR="009C76A1" w:rsidRPr="00326B5E" w:rsidRDefault="009C76A1" w:rsidP="00BA78D6">
      <w:pPr>
        <w:tabs>
          <w:tab w:val="left" w:pos="2835"/>
        </w:tabs>
        <w:rPr>
          <w:rFonts w:cs="Times New Roman"/>
        </w:rPr>
      </w:pPr>
      <w:r w:rsidRPr="00326B5E">
        <w:rPr>
          <w:rFonts w:cs="Times New Roman"/>
        </w:rPr>
        <w:t>Целью выпускной квалификационной работы является исследование содержания организационной культуры, поиск путей ее изменения и контроля на предприятии. Реализация поставленной цели обуславливает необходимость решения совокупности следующих задач:</w:t>
      </w:r>
    </w:p>
    <w:p w14:paraId="502E4B4E" w14:textId="77777777" w:rsidR="009C76A1" w:rsidRPr="00326B5E" w:rsidRDefault="009C76A1" w:rsidP="00BA78D6">
      <w:pPr>
        <w:tabs>
          <w:tab w:val="left" w:pos="2835"/>
        </w:tabs>
        <w:rPr>
          <w:rFonts w:cs="Times New Roman"/>
        </w:rPr>
      </w:pPr>
      <w:r w:rsidRPr="00326B5E">
        <w:rPr>
          <w:rFonts w:cs="Times New Roman"/>
        </w:rPr>
        <w:t>- изучить теоретические основы анализа организационной культуры и ее влияние на эффективность работы предприятия;</w:t>
      </w:r>
    </w:p>
    <w:p w14:paraId="1B0BE19B" w14:textId="77777777" w:rsidR="009C76A1" w:rsidRPr="00326B5E" w:rsidRDefault="009C76A1" w:rsidP="00BA78D6">
      <w:pPr>
        <w:tabs>
          <w:tab w:val="left" w:pos="2835"/>
        </w:tabs>
        <w:rPr>
          <w:rFonts w:cs="Times New Roman"/>
        </w:rPr>
      </w:pPr>
      <w:r w:rsidRPr="00326B5E">
        <w:rPr>
          <w:rFonts w:cs="Times New Roman"/>
        </w:rPr>
        <w:t>- дать организационно-экономическую характеристику предприятия;</w:t>
      </w:r>
    </w:p>
    <w:p w14:paraId="31DAAADC" w14:textId="77777777" w:rsidR="009C76A1" w:rsidRPr="00326B5E" w:rsidRDefault="009C76A1" w:rsidP="00BA78D6">
      <w:pPr>
        <w:tabs>
          <w:tab w:val="left" w:pos="2835"/>
        </w:tabs>
        <w:rPr>
          <w:rFonts w:cs="Times New Roman"/>
        </w:rPr>
      </w:pPr>
      <w:r w:rsidRPr="00326B5E">
        <w:rPr>
          <w:rFonts w:cs="Times New Roman"/>
        </w:rPr>
        <w:t>- проанализировать современное состояние организационной</w:t>
      </w:r>
      <w:r w:rsidRPr="00326B5E">
        <w:rPr>
          <w:rStyle w:val="110"/>
          <w:rFonts w:eastAsia="Arial Unicode MS"/>
          <w:sz w:val="24"/>
          <w:szCs w:val="24"/>
        </w:rPr>
        <w:t xml:space="preserve"> культуры </w:t>
      </w:r>
      <w:r w:rsidRPr="00326B5E">
        <w:rPr>
          <w:rFonts w:cs="Times New Roman"/>
        </w:rPr>
        <w:t>на предприятии и выявить в ней недостатки;</w:t>
      </w:r>
    </w:p>
    <w:p w14:paraId="2CD99290" w14:textId="0A138559" w:rsidR="009C76A1" w:rsidRPr="00326B5E" w:rsidRDefault="009C76A1" w:rsidP="00BA78D6">
      <w:pPr>
        <w:tabs>
          <w:tab w:val="left" w:pos="2835"/>
        </w:tabs>
        <w:rPr>
          <w:rFonts w:cs="Times New Roman"/>
        </w:rPr>
      </w:pPr>
      <w:r w:rsidRPr="00326B5E">
        <w:rPr>
          <w:rFonts w:cs="Times New Roman"/>
        </w:rPr>
        <w:t xml:space="preserve">- разработать предложения по </w:t>
      </w:r>
      <w:r w:rsidR="0090268B">
        <w:rPr>
          <w:rFonts w:cs="Times New Roman"/>
        </w:rPr>
        <w:t>улучшению</w:t>
      </w:r>
      <w:r w:rsidRPr="00326B5E">
        <w:rPr>
          <w:rFonts w:cs="Times New Roman"/>
        </w:rPr>
        <w:t xml:space="preserve"> организационной культуры и рассчитать их экономическую эффективность.</w:t>
      </w:r>
    </w:p>
    <w:p w14:paraId="31D87395" w14:textId="77777777" w:rsidR="009C76A1" w:rsidRPr="00326B5E" w:rsidRDefault="009C76A1" w:rsidP="00BA78D6">
      <w:pPr>
        <w:tabs>
          <w:tab w:val="left" w:pos="2835"/>
        </w:tabs>
        <w:ind w:left="20" w:firstLine="700"/>
        <w:rPr>
          <w:rFonts w:cs="Times New Roman"/>
        </w:rPr>
      </w:pPr>
      <w:r w:rsidRPr="00326B5E">
        <w:rPr>
          <w:rFonts w:cs="Times New Roman"/>
        </w:rPr>
        <w:t xml:space="preserve">Объект исследования – общество с ограниченной ответственностью ООО «Юникс»  г. Санкт-Петербург. Предметом исследования является организационная культура. </w:t>
      </w:r>
    </w:p>
    <w:p w14:paraId="57D6E9BA" w14:textId="77777777" w:rsidR="009C76A1" w:rsidRPr="00326B5E" w:rsidRDefault="009C76A1" w:rsidP="00BA78D6">
      <w:pPr>
        <w:tabs>
          <w:tab w:val="left" w:pos="2835"/>
        </w:tabs>
        <w:ind w:left="20" w:firstLine="700"/>
      </w:pPr>
      <w:r w:rsidRPr="00326B5E">
        <w:lastRenderedPageBreak/>
        <w:t>Теоретической базой явились труды ученых по рассматриваемой проблеме. Информационной основой послужили данные бухгалтерской отчетности предприятия, внутренние документы и положения исследуемого предприятия, а также результаты собственных исследований во время прохождения преддипломной практики.</w:t>
      </w:r>
    </w:p>
    <w:p w14:paraId="6AD1732A" w14:textId="77777777" w:rsidR="009C76A1" w:rsidRPr="00326B5E" w:rsidRDefault="009C76A1" w:rsidP="00BA78D6">
      <w:pPr>
        <w:tabs>
          <w:tab w:val="left" w:pos="2835"/>
        </w:tabs>
      </w:pPr>
      <w:r w:rsidRPr="00326B5E">
        <w:t>Данная тема неоднократно изучалась как отечественными, так и зарубежными авторами, среди которых можно выделить работы следующих: Армстронг М., Грошева И.В., Земедлиной Е.А., Новицкого И.Б., Соломанидиной Т.О., Шейн Е. и многих других.</w:t>
      </w:r>
    </w:p>
    <w:p w14:paraId="003BEFFF" w14:textId="259053C2" w:rsidR="009C76A1" w:rsidRPr="00326B5E" w:rsidRDefault="009C76A1" w:rsidP="00BA78D6">
      <w:pPr>
        <w:tabs>
          <w:tab w:val="left" w:pos="2835"/>
        </w:tabs>
        <w:ind w:left="20" w:firstLine="700"/>
        <w:rPr>
          <w:rFonts w:cs="Times New Roman"/>
        </w:rPr>
        <w:sectPr w:rsidR="009C76A1" w:rsidRPr="00326B5E" w:rsidSect="00231E89">
          <w:footerReference w:type="first" r:id="rId14"/>
          <w:pgSz w:w="12240" w:h="15840"/>
          <w:pgMar w:top="1134" w:right="567" w:bottom="1134" w:left="1701" w:header="454" w:footer="567" w:gutter="0"/>
          <w:cols w:space="708"/>
          <w:titlePg/>
          <w:docGrid w:linePitch="360"/>
        </w:sectPr>
      </w:pPr>
      <w:r w:rsidRPr="00326B5E">
        <w:rPr>
          <w:rFonts w:cs="Times New Roman"/>
        </w:rPr>
        <w:t>В качестве методологической основы в процессе проводимых на предприятии исследований использовались такие методы как: монографический, экономико-статистический, абстрактно-логический методы, расчетно-конструктивный и другие методы.</w:t>
      </w:r>
    </w:p>
    <w:p w14:paraId="45D56A2B" w14:textId="2ACC9201" w:rsidR="00BA78D6" w:rsidRPr="00B23E04" w:rsidRDefault="003337BC" w:rsidP="00B23E04">
      <w:pPr>
        <w:pStyle w:val="2"/>
      </w:pPr>
      <w:bookmarkStart w:id="7" w:name="_Toc356313621"/>
      <w:r w:rsidRPr="00B23E04">
        <w:lastRenderedPageBreak/>
        <w:t xml:space="preserve">ГЛАВА 1 </w:t>
      </w:r>
      <w:r w:rsidR="004634CB" w:rsidRPr="00B23E04">
        <w:t>ОРГАНИЗАЦИОННАЯ КУЛЬТУРА КАК ОБЪЕКТ ИССЛЕДОВАНИЯ</w:t>
      </w:r>
      <w:bookmarkEnd w:id="2"/>
      <w:bookmarkEnd w:id="7"/>
    </w:p>
    <w:p w14:paraId="0FA7935A" w14:textId="0509ED95" w:rsidR="00BA78D6" w:rsidRPr="00BA78D6" w:rsidRDefault="004634CB" w:rsidP="00B23E04">
      <w:pPr>
        <w:pStyle w:val="2"/>
      </w:pPr>
      <w:bookmarkStart w:id="8" w:name="_Toc343793637"/>
      <w:bookmarkStart w:id="9" w:name="_Toc480092369"/>
      <w:bookmarkStart w:id="10" w:name="_Toc356313622"/>
      <w:r w:rsidRPr="00A00261">
        <w:t>1.1 Понятие и основные составляющие организационной культуры</w:t>
      </w:r>
      <w:bookmarkEnd w:id="8"/>
      <w:bookmarkEnd w:id="9"/>
      <w:bookmarkEnd w:id="10"/>
    </w:p>
    <w:p w14:paraId="6D468ADF" w14:textId="77777777" w:rsidR="004634CB" w:rsidRPr="00981C0F" w:rsidRDefault="004634CB" w:rsidP="00BA78D6">
      <w:pPr>
        <w:tabs>
          <w:tab w:val="left" w:pos="2835"/>
        </w:tabs>
      </w:pPr>
      <w:r w:rsidRPr="00981C0F">
        <w:t>Понятие «организационная культура» является одним из основным понятий в менеджменте.  Но не смотря на это, только в последние годы ее стали признавать одним из самых важных показателей, необходимым для правильного понимания и управления компанией.  Однако понятие «организационная культура» только на первый взгляд кажется новым.  Еще сам Генри Форд, основатель крупнейшей автомобильной корпорации, здороваясь за руку со своими подчиненными и поздравляя их с важными событиями, создавал организационную культуру.</w:t>
      </w:r>
    </w:p>
    <w:p w14:paraId="464A7AA2" w14:textId="668357A7" w:rsidR="004634CB" w:rsidRPr="00981C0F" w:rsidRDefault="004634CB" w:rsidP="00BA78D6">
      <w:pPr>
        <w:tabs>
          <w:tab w:val="left" w:pos="2835"/>
        </w:tabs>
      </w:pPr>
      <w:r w:rsidRPr="00981C0F">
        <w:t xml:space="preserve">Сам термин «культура» образовался от латинского </w:t>
      </w:r>
      <w:r w:rsidR="000E0D0A">
        <w:t>«</w:t>
      </w:r>
      <w:r w:rsidRPr="00981C0F">
        <w:t>cultura</w:t>
      </w:r>
      <w:r w:rsidR="000E0D0A">
        <w:t>»</w:t>
      </w:r>
      <w:r w:rsidRPr="00981C0F">
        <w:t xml:space="preserve"> — возделывание, позднее — воспитание, обра</w:t>
      </w:r>
      <w:r w:rsidR="00654B67">
        <w:t xml:space="preserve">зование, развитие, </w:t>
      </w:r>
      <w:r w:rsidR="000E0D0A">
        <w:t>почитание. [</w:t>
      </w:r>
      <w:r w:rsidR="00654B67">
        <w:t>36</w:t>
      </w:r>
      <w:r w:rsidRPr="00981C0F">
        <w:t>] Понятие «культура» обычно рассматривают:</w:t>
      </w:r>
    </w:p>
    <w:p w14:paraId="324F68CD" w14:textId="768300C8" w:rsidR="004634CB" w:rsidRPr="00981C0F" w:rsidRDefault="004634CB" w:rsidP="00BA78D6">
      <w:pPr>
        <w:tabs>
          <w:tab w:val="left" w:pos="2835"/>
        </w:tabs>
      </w:pPr>
      <w:r w:rsidRPr="00981C0F">
        <w:t>- в узком смысле: процесс активной творческой деятельности, в ходе которой создаются, распределяются и п</w:t>
      </w:r>
      <w:r w:rsidR="00654B67">
        <w:t>отребляются духовные ценности[36</w:t>
      </w:r>
      <w:r w:rsidRPr="00981C0F">
        <w:t>];</w:t>
      </w:r>
    </w:p>
    <w:p w14:paraId="2B74530C" w14:textId="1AC8EBE3" w:rsidR="004634CB" w:rsidRPr="00981C0F" w:rsidRDefault="004634CB" w:rsidP="00BA78D6">
      <w:pPr>
        <w:tabs>
          <w:tab w:val="left" w:pos="2835"/>
        </w:tabs>
      </w:pPr>
      <w:r w:rsidRPr="00981C0F">
        <w:t>- в широком смысле: исторически обусловленный динамический комплекс постоянно обновляющихся во всех сферах общественной жизни форм, принципов, способов и результатов активной творческой деятельнос</w:t>
      </w:r>
      <w:r w:rsidR="00654B67">
        <w:t>ти людей[36</w:t>
      </w:r>
      <w:r w:rsidRPr="00981C0F">
        <w:t>].</w:t>
      </w:r>
    </w:p>
    <w:p w14:paraId="28A2AD48" w14:textId="77777777" w:rsidR="004634CB" w:rsidRDefault="004634CB" w:rsidP="00BA78D6">
      <w:pPr>
        <w:tabs>
          <w:tab w:val="left" w:pos="2835"/>
        </w:tabs>
        <w:rPr>
          <w:color w:val="000000" w:themeColor="text1"/>
        </w:rPr>
      </w:pPr>
      <w:r w:rsidRPr="00981C0F">
        <w:t xml:space="preserve">Существуют различные точки зрения на сущность и содержание организационной </w:t>
      </w:r>
      <w:r w:rsidRPr="00981C0F">
        <w:rPr>
          <w:color w:val="000000" w:themeColor="text1"/>
        </w:rPr>
        <w:t>культуры</w:t>
      </w:r>
      <w:r w:rsidR="00973A78">
        <w:rPr>
          <w:color w:val="000000" w:themeColor="text1"/>
        </w:rPr>
        <w:t>.</w:t>
      </w:r>
    </w:p>
    <w:p w14:paraId="03DE664C" w14:textId="08762843" w:rsidR="00973A78" w:rsidRPr="00A06240" w:rsidRDefault="00973A78" w:rsidP="00BA78D6">
      <w:pPr>
        <w:tabs>
          <w:tab w:val="left" w:pos="2835"/>
        </w:tabs>
      </w:pPr>
      <w:r>
        <w:t>Таблица 1</w:t>
      </w:r>
      <w:r w:rsidRPr="00A06240">
        <w:t xml:space="preserve"> Общий список опред</w:t>
      </w:r>
      <w:r>
        <w:t>елений организационной культуры</w:t>
      </w:r>
    </w:p>
    <w:tbl>
      <w:tblPr>
        <w:tblStyle w:val="a6"/>
        <w:tblW w:w="9933" w:type="dxa"/>
        <w:tblLook w:val="04A0" w:firstRow="1" w:lastRow="0" w:firstColumn="1" w:lastColumn="0" w:noHBand="0" w:noVBand="1"/>
      </w:tblPr>
      <w:tblGrid>
        <w:gridCol w:w="3020"/>
        <w:gridCol w:w="3724"/>
        <w:gridCol w:w="3189"/>
      </w:tblGrid>
      <w:tr w:rsidR="00973A78" w14:paraId="7C440B13" w14:textId="77777777" w:rsidTr="00973A78">
        <w:trPr>
          <w:tblHeader/>
        </w:trPr>
        <w:tc>
          <w:tcPr>
            <w:tcW w:w="3020" w:type="dxa"/>
            <w:vAlign w:val="center"/>
          </w:tcPr>
          <w:p w14:paraId="06071B80" w14:textId="77777777" w:rsidR="00973A78" w:rsidRPr="001C5AEA" w:rsidRDefault="00973A78" w:rsidP="00BA78D6">
            <w:pPr>
              <w:tabs>
                <w:tab w:val="left" w:pos="2835"/>
              </w:tabs>
            </w:pPr>
            <w:r w:rsidRPr="001C5AEA">
              <w:t>Автор</w:t>
            </w:r>
          </w:p>
        </w:tc>
        <w:tc>
          <w:tcPr>
            <w:tcW w:w="3724" w:type="dxa"/>
          </w:tcPr>
          <w:p w14:paraId="59B69F37" w14:textId="77777777" w:rsidR="00973A78" w:rsidRPr="001C5AEA" w:rsidRDefault="00973A78" w:rsidP="00BA78D6">
            <w:pPr>
              <w:tabs>
                <w:tab w:val="left" w:pos="2835"/>
              </w:tabs>
            </w:pPr>
            <w:r w:rsidRPr="001C5AEA">
              <w:t>Определение организационной культуры</w:t>
            </w:r>
          </w:p>
        </w:tc>
        <w:tc>
          <w:tcPr>
            <w:tcW w:w="3189" w:type="dxa"/>
          </w:tcPr>
          <w:p w14:paraId="4E06F724" w14:textId="77777777" w:rsidR="00973A78" w:rsidRPr="001C5AEA" w:rsidRDefault="00973A78" w:rsidP="00BA78D6">
            <w:pPr>
              <w:tabs>
                <w:tab w:val="left" w:pos="2835"/>
              </w:tabs>
            </w:pPr>
            <w:r w:rsidRPr="001C5AEA">
              <w:t>Основные элементы</w:t>
            </w:r>
          </w:p>
        </w:tc>
      </w:tr>
      <w:tr w:rsidR="00973A78" w14:paraId="0467F5F3" w14:textId="77777777" w:rsidTr="00973A78">
        <w:tc>
          <w:tcPr>
            <w:tcW w:w="3020" w:type="dxa"/>
          </w:tcPr>
          <w:p w14:paraId="5969C06D" w14:textId="77777777" w:rsidR="00973A78" w:rsidRPr="001C5AEA" w:rsidRDefault="00973A78" w:rsidP="00BA78D6">
            <w:pPr>
              <w:pStyle w:val="aa"/>
              <w:tabs>
                <w:tab w:val="left" w:pos="2835"/>
              </w:tabs>
            </w:pPr>
            <w:r w:rsidRPr="001C5AEA">
              <w:t>Эдгар Шейн</w:t>
            </w:r>
          </w:p>
        </w:tc>
        <w:tc>
          <w:tcPr>
            <w:tcW w:w="3724" w:type="dxa"/>
          </w:tcPr>
          <w:p w14:paraId="4907FE6C" w14:textId="1D3C8598" w:rsidR="00973A78" w:rsidRPr="001C5AEA" w:rsidRDefault="00973A78" w:rsidP="00BA78D6">
            <w:pPr>
              <w:pStyle w:val="aa"/>
              <w:tabs>
                <w:tab w:val="left" w:pos="2835"/>
              </w:tabs>
              <w:rPr>
                <w:rFonts w:cs="Times New Roman"/>
              </w:rPr>
            </w:pPr>
            <w:r w:rsidRPr="001C5AEA">
              <w:t xml:space="preserve">Организационная культура - это совокупность основных убеждений - сформированных самостоятельно, усвоенных или разработанных определенной группой по мере того, как она учится разрешать проблемы адаптации к внешней среде и внутренней интеграции, - которые оказались достаточно </w:t>
            </w:r>
            <w:r w:rsidRPr="001C5AEA">
              <w:lastRenderedPageBreak/>
              <w:t>эффективными, чтобы считаться ценными, а потому передаваться новым членам в качестве правильного образа восприятия, мышления и отношения к конкретным пробле</w:t>
            </w:r>
            <w:r w:rsidR="00654B67">
              <w:t>мам. [32</w:t>
            </w:r>
            <w:r w:rsidRPr="001C5AEA">
              <w:t>]</w:t>
            </w:r>
          </w:p>
        </w:tc>
        <w:tc>
          <w:tcPr>
            <w:tcW w:w="3189" w:type="dxa"/>
          </w:tcPr>
          <w:p w14:paraId="52B8537E" w14:textId="77777777" w:rsidR="00973A78" w:rsidRPr="001C5AEA" w:rsidRDefault="00973A78" w:rsidP="00BA78D6">
            <w:pPr>
              <w:pStyle w:val="aa"/>
              <w:tabs>
                <w:tab w:val="left" w:pos="2835"/>
              </w:tabs>
              <w:rPr>
                <w:rFonts w:cs="Times New Roman"/>
              </w:rPr>
            </w:pPr>
            <w:r w:rsidRPr="001C5AEA">
              <w:lastRenderedPageBreak/>
              <w:t>Основные убеждения группы</w:t>
            </w:r>
          </w:p>
        </w:tc>
      </w:tr>
      <w:tr w:rsidR="00973A78" w14:paraId="0D8A8914" w14:textId="77777777" w:rsidTr="00973A78">
        <w:tc>
          <w:tcPr>
            <w:tcW w:w="3020" w:type="dxa"/>
          </w:tcPr>
          <w:p w14:paraId="23531158" w14:textId="77777777" w:rsidR="00973A78" w:rsidRPr="001C5AEA" w:rsidRDefault="00973A78" w:rsidP="00BA78D6">
            <w:pPr>
              <w:pStyle w:val="aa"/>
              <w:tabs>
                <w:tab w:val="left" w:pos="2835"/>
              </w:tabs>
            </w:pPr>
            <w:r w:rsidRPr="001C5AEA">
              <w:lastRenderedPageBreak/>
              <w:t>Джоан Мартин</w:t>
            </w:r>
          </w:p>
        </w:tc>
        <w:tc>
          <w:tcPr>
            <w:tcW w:w="3724" w:type="dxa"/>
          </w:tcPr>
          <w:p w14:paraId="44CD1AEF" w14:textId="1C997246" w:rsidR="00973A78" w:rsidRPr="001C5AEA" w:rsidRDefault="00973A78" w:rsidP="00BA78D6">
            <w:pPr>
              <w:pStyle w:val="aa"/>
              <w:tabs>
                <w:tab w:val="left" w:pos="2835"/>
              </w:tabs>
            </w:pPr>
            <w:r w:rsidRPr="001C5AEA">
              <w:t>Когда люди вступают в непосредственное взаимодействие с организацией, они сталкиваются с принятыми в ней манерой одеваться, рассказами сотрудников о том, что происходит в компании, установленными правилами и практикой работы, общепринятыми нормами поведения, традициями, заданиями, системой оплаты, жаргоном и шутками, которые понятны только членам компании, и т.д. Эти составные элементы и являются проявлениями организационной культуры. У разных людей, попавших в условия определенной культуры, их собственное восприятие, воспоминания, убеждения и практический опыт оказываются различными, поэтому и их понимание даже одного и того же проявления культуры может не совпадать. Картина или совокупность этих интерпретаций, а также способы их претворения в ж</w:t>
            </w:r>
            <w:r w:rsidR="00654B67">
              <w:t>изнь и составляют культуру. [32</w:t>
            </w:r>
            <w:r w:rsidRPr="001C5AEA">
              <w:t xml:space="preserve">] </w:t>
            </w:r>
          </w:p>
        </w:tc>
        <w:tc>
          <w:tcPr>
            <w:tcW w:w="3189" w:type="dxa"/>
          </w:tcPr>
          <w:p w14:paraId="0B8F24FC" w14:textId="77777777" w:rsidR="00973A78" w:rsidRPr="001C5AEA" w:rsidRDefault="00973A78" w:rsidP="00BA78D6">
            <w:pPr>
              <w:pStyle w:val="aa"/>
              <w:tabs>
                <w:tab w:val="left" w:pos="2835"/>
              </w:tabs>
              <w:rPr>
                <w:rFonts w:cs="Times New Roman"/>
              </w:rPr>
            </w:pPr>
            <w:r w:rsidRPr="001C5AEA">
              <w:t>Установленные правила и практика работы, общепринятые нормы поведения, традиции, задания, система оплаты, жаргон и шутки, и т.д.</w:t>
            </w:r>
          </w:p>
        </w:tc>
      </w:tr>
      <w:tr w:rsidR="00973A78" w14:paraId="33C95901" w14:textId="77777777" w:rsidTr="00973A78">
        <w:tc>
          <w:tcPr>
            <w:tcW w:w="3020" w:type="dxa"/>
          </w:tcPr>
          <w:p w14:paraId="16B97A38" w14:textId="77777777" w:rsidR="00973A78" w:rsidRPr="001C5AEA" w:rsidRDefault="00973A78" w:rsidP="00BA78D6">
            <w:pPr>
              <w:pStyle w:val="aa"/>
              <w:tabs>
                <w:tab w:val="left" w:pos="2835"/>
              </w:tabs>
            </w:pPr>
            <w:r w:rsidRPr="001C5AEA">
              <w:t>Майкл Армстронг</w:t>
            </w:r>
          </w:p>
        </w:tc>
        <w:tc>
          <w:tcPr>
            <w:tcW w:w="3724" w:type="dxa"/>
          </w:tcPr>
          <w:p w14:paraId="6492616D" w14:textId="335DEE56" w:rsidR="00973A78" w:rsidRPr="001C5AEA" w:rsidRDefault="00973A78" w:rsidP="00BA78D6">
            <w:pPr>
              <w:pStyle w:val="aa"/>
              <w:tabs>
                <w:tab w:val="left" w:pos="2835"/>
              </w:tabs>
            </w:pPr>
            <w:r w:rsidRPr="001C5AEA">
              <w:t xml:space="preserve">Организационная культура - это совокупность убеждений, отношений, норм поведения и ценностей, общие для всех сотрудников данной компании. Они не всегда могут быть четко выражены, но при отсутствии прямых инструкций определяют способ действий и взаимодействий людей и в значительной мере влияют на ход выполнения работы. Организационная культура - это основной компонент в выполнении миссии компании и достижении ею основных целей, в повышении эффективности компании и управлении новациями. </w:t>
            </w:r>
            <w:r w:rsidRPr="001C5AEA">
              <w:lastRenderedPageBreak/>
              <w:t>Организационная культура может служить на пользу компании, создавая обстановку, способствующую повышению производительности труда и внедрению нового. Но она может работать и против компании, создавая барьеры, которые препятствуют выработке корпоративной стратегии. Эти барьеры выражаются в сопротивлении новому и о</w:t>
            </w:r>
            <w:r w:rsidR="00BA78D6">
              <w:t>тсутствии контактов</w:t>
            </w:r>
            <w:r w:rsidR="00654B67">
              <w:t>[19</w:t>
            </w:r>
            <w:r w:rsidRPr="001C5AEA">
              <w:t>]</w:t>
            </w:r>
            <w:r w:rsidR="00BA78D6">
              <w:t>.</w:t>
            </w:r>
          </w:p>
        </w:tc>
        <w:tc>
          <w:tcPr>
            <w:tcW w:w="3189" w:type="dxa"/>
          </w:tcPr>
          <w:p w14:paraId="5EB07D72" w14:textId="77777777" w:rsidR="00973A78" w:rsidRPr="001C5AEA" w:rsidRDefault="00973A78" w:rsidP="00BA78D6">
            <w:pPr>
              <w:pStyle w:val="aa"/>
              <w:tabs>
                <w:tab w:val="left" w:pos="2835"/>
              </w:tabs>
            </w:pPr>
            <w:r w:rsidRPr="001C5AEA">
              <w:lastRenderedPageBreak/>
              <w:t>Убеждения, отношения, нормы поведения, ценности.</w:t>
            </w:r>
          </w:p>
        </w:tc>
      </w:tr>
      <w:tr w:rsidR="00973A78" w14:paraId="7CBF023E" w14:textId="77777777" w:rsidTr="00973A78">
        <w:tc>
          <w:tcPr>
            <w:tcW w:w="3020" w:type="dxa"/>
          </w:tcPr>
          <w:p w14:paraId="4E6845FE" w14:textId="77777777" w:rsidR="00973A78" w:rsidRPr="001C5AEA" w:rsidRDefault="00973A78" w:rsidP="00BA78D6">
            <w:pPr>
              <w:pStyle w:val="aa"/>
              <w:tabs>
                <w:tab w:val="left" w:pos="2835"/>
              </w:tabs>
            </w:pPr>
            <w:r w:rsidRPr="001C5AEA">
              <w:lastRenderedPageBreak/>
              <w:t xml:space="preserve">Д.Л.Гибсон, Д.Иванцевич, </w:t>
            </w:r>
          </w:p>
          <w:p w14:paraId="1151F7D2" w14:textId="77777777" w:rsidR="00973A78" w:rsidRPr="001C5AEA" w:rsidRDefault="00973A78" w:rsidP="00BA78D6">
            <w:pPr>
              <w:pStyle w:val="aa"/>
              <w:tabs>
                <w:tab w:val="left" w:pos="2835"/>
              </w:tabs>
            </w:pPr>
            <w:r w:rsidRPr="001C5AEA">
              <w:t>Д.Х. Доннелли</w:t>
            </w:r>
          </w:p>
        </w:tc>
        <w:tc>
          <w:tcPr>
            <w:tcW w:w="3724" w:type="dxa"/>
          </w:tcPr>
          <w:p w14:paraId="109CDEE7" w14:textId="2C12FF27" w:rsidR="00973A78" w:rsidRPr="001C5AEA" w:rsidRDefault="00973A78" w:rsidP="00BA78D6">
            <w:pPr>
              <w:pStyle w:val="aa"/>
              <w:tabs>
                <w:tab w:val="left" w:pos="2835"/>
              </w:tabs>
            </w:pPr>
            <w:r w:rsidRPr="001C5AEA">
              <w:t>Организационная культура - это признанные ценности, убеждения, нормы и формы поведения в компании. Считает, что она схожа с личностью индиви</w:t>
            </w:r>
            <w:r w:rsidR="00BA78D6">
              <w:t>да</w:t>
            </w:r>
            <w:r>
              <w:t>[7</w:t>
            </w:r>
            <w:r w:rsidRPr="001C5AEA">
              <w:t>]</w:t>
            </w:r>
            <w:r w:rsidR="00BA78D6">
              <w:t>.</w:t>
            </w:r>
          </w:p>
        </w:tc>
        <w:tc>
          <w:tcPr>
            <w:tcW w:w="3189" w:type="dxa"/>
          </w:tcPr>
          <w:p w14:paraId="6D1FEC74" w14:textId="77777777" w:rsidR="00973A78" w:rsidRPr="001C5AEA" w:rsidRDefault="00973A78" w:rsidP="00BA78D6">
            <w:pPr>
              <w:pStyle w:val="aa"/>
              <w:tabs>
                <w:tab w:val="left" w:pos="2835"/>
              </w:tabs>
              <w:rPr>
                <w:rFonts w:cs="Times New Roman"/>
              </w:rPr>
            </w:pPr>
            <w:r w:rsidRPr="001C5AEA">
              <w:t>Признанные ценности, убеждения, нормы и формы поведения в компании.</w:t>
            </w:r>
          </w:p>
        </w:tc>
      </w:tr>
      <w:tr w:rsidR="00973A78" w14:paraId="4D3C6B0F" w14:textId="77777777" w:rsidTr="00973A78">
        <w:tc>
          <w:tcPr>
            <w:tcW w:w="3020" w:type="dxa"/>
          </w:tcPr>
          <w:p w14:paraId="46C5F823" w14:textId="77777777" w:rsidR="00973A78" w:rsidRPr="001C5AEA" w:rsidRDefault="00973A78" w:rsidP="00BA78D6">
            <w:pPr>
              <w:pStyle w:val="aa"/>
              <w:tabs>
                <w:tab w:val="left" w:pos="2835"/>
              </w:tabs>
            </w:pPr>
            <w:r w:rsidRPr="001C5AEA">
              <w:t>А.Поршнев, З.Румянцева, Н.Саломатин</w:t>
            </w:r>
          </w:p>
        </w:tc>
        <w:tc>
          <w:tcPr>
            <w:tcW w:w="3724" w:type="dxa"/>
          </w:tcPr>
          <w:p w14:paraId="33CD3B0B" w14:textId="46C78AC2" w:rsidR="00973A78" w:rsidRPr="001C5AEA" w:rsidRDefault="00973A78" w:rsidP="00BA78D6">
            <w:pPr>
              <w:pStyle w:val="aa"/>
              <w:tabs>
                <w:tab w:val="left" w:pos="2835"/>
              </w:tabs>
            </w:pPr>
            <w:r w:rsidRPr="001C5AEA">
              <w:t>Любая компания, вне зависимости от ее конкретного назначения, может быть описана с помощью ряда параметров, среди которых главными являются: целевое назначение, правовая и нормативная основа, ресурсы, процессы и структура, разделение труда и распределение ролей, внешняя среда и система внутренних социальных, а также экономических связей и отношений, отражающ</w:t>
            </w:r>
            <w:r w:rsidR="00654B67">
              <w:t>их организ</w:t>
            </w:r>
            <w:r w:rsidR="00BA78D6">
              <w:t>ационную культуру</w:t>
            </w:r>
            <w:r w:rsidR="00654B67">
              <w:t>[2</w:t>
            </w:r>
            <w:r>
              <w:t>4</w:t>
            </w:r>
            <w:r w:rsidRPr="001C5AEA">
              <w:t>]</w:t>
            </w:r>
            <w:r w:rsidR="00BA78D6">
              <w:t>.</w:t>
            </w:r>
          </w:p>
        </w:tc>
        <w:tc>
          <w:tcPr>
            <w:tcW w:w="3189" w:type="dxa"/>
          </w:tcPr>
          <w:p w14:paraId="635EF726" w14:textId="77777777" w:rsidR="00973A78" w:rsidRPr="001C5AEA" w:rsidRDefault="00973A78" w:rsidP="00BA78D6">
            <w:pPr>
              <w:pStyle w:val="aa"/>
              <w:tabs>
                <w:tab w:val="left" w:pos="2835"/>
              </w:tabs>
            </w:pPr>
            <w:r w:rsidRPr="001C5AEA">
              <w:t>Целевое назначение компании, правовая и нормативная основа,</w:t>
            </w:r>
            <w:r>
              <w:t xml:space="preserve"> распределение обязательств, процессы и структура</w:t>
            </w:r>
            <w:r w:rsidRPr="001C5AEA">
              <w:t>.</w:t>
            </w:r>
          </w:p>
        </w:tc>
      </w:tr>
      <w:tr w:rsidR="00973A78" w14:paraId="236F3BBD" w14:textId="77777777" w:rsidTr="00973A78">
        <w:tc>
          <w:tcPr>
            <w:tcW w:w="3020" w:type="dxa"/>
          </w:tcPr>
          <w:p w14:paraId="21E3FAC3" w14:textId="77777777" w:rsidR="00973A78" w:rsidRPr="001C5AEA" w:rsidRDefault="00973A78" w:rsidP="00BA78D6">
            <w:pPr>
              <w:pStyle w:val="aa"/>
              <w:tabs>
                <w:tab w:val="left" w:pos="2835"/>
              </w:tabs>
            </w:pPr>
            <w:r w:rsidRPr="001C5AEA">
              <w:t>Б.З. Мильнер</w:t>
            </w:r>
          </w:p>
        </w:tc>
        <w:tc>
          <w:tcPr>
            <w:tcW w:w="3724" w:type="dxa"/>
          </w:tcPr>
          <w:p w14:paraId="4217DC49" w14:textId="66258C52" w:rsidR="00973A78" w:rsidRPr="001C5AEA" w:rsidRDefault="00973A78" w:rsidP="00BA78D6">
            <w:pPr>
              <w:pStyle w:val="aa"/>
              <w:tabs>
                <w:tab w:val="left" w:pos="2835"/>
              </w:tabs>
            </w:pPr>
            <w:r w:rsidRPr="001C5AEA">
              <w:t xml:space="preserve">Каждая компания стоит перед необходимостью формирования собственного облика - определения своих целей и ценностей, стратегии качества производимой продукции и оказываемых услуг, цивилизованных правил поведения и нравственных принципов работников, поддержания высокой репутации фирмы в деловом мире. Все это, именуемое организационной культурой, является задачей, без решения которой нельзя добиться эффективной работы компаний. Речь, прежде всего, идет о перечне проблем, которые составляют основу убеждений и ценностей руководства компании. Организационная культура связана с </w:t>
            </w:r>
            <w:r w:rsidRPr="001C5AEA">
              <w:lastRenderedPageBreak/>
              <w:t>широкой концептуальной базой, включающей убеждения людей, их взаимоотношения меж</w:t>
            </w:r>
            <w:r w:rsidR="00BA78D6">
              <w:t>ду собой и с внешней средой</w:t>
            </w:r>
            <w:r w:rsidR="00654B67">
              <w:t>[16</w:t>
            </w:r>
            <w:r w:rsidRPr="001C5AEA">
              <w:t>]</w:t>
            </w:r>
            <w:r w:rsidR="00BA78D6">
              <w:t>.</w:t>
            </w:r>
          </w:p>
        </w:tc>
        <w:tc>
          <w:tcPr>
            <w:tcW w:w="3189" w:type="dxa"/>
          </w:tcPr>
          <w:p w14:paraId="286AC75E" w14:textId="77777777" w:rsidR="00973A78" w:rsidRPr="001C5AEA" w:rsidRDefault="00973A78" w:rsidP="00BA78D6">
            <w:pPr>
              <w:pStyle w:val="aa"/>
              <w:tabs>
                <w:tab w:val="left" w:pos="2835"/>
              </w:tabs>
            </w:pPr>
            <w:r w:rsidRPr="001C5AEA">
              <w:lastRenderedPageBreak/>
              <w:t xml:space="preserve">Собственный облик, цели и ценности, стратегии качества производимой продукции и оказываемых услуг, </w:t>
            </w:r>
            <w:r>
              <w:t xml:space="preserve">общепринятых правил и норм </w:t>
            </w:r>
            <w:r w:rsidRPr="001C5AEA">
              <w:t>поведения, поддержания репутации.</w:t>
            </w:r>
          </w:p>
        </w:tc>
      </w:tr>
      <w:tr w:rsidR="00973A78" w14:paraId="274A8BD0" w14:textId="77777777" w:rsidTr="00973A78">
        <w:tc>
          <w:tcPr>
            <w:tcW w:w="3020" w:type="dxa"/>
          </w:tcPr>
          <w:p w14:paraId="7D538C49" w14:textId="77777777" w:rsidR="00973A78" w:rsidRPr="001C5AEA" w:rsidRDefault="00973A78" w:rsidP="00BA78D6">
            <w:pPr>
              <w:pStyle w:val="aa"/>
              <w:tabs>
                <w:tab w:val="left" w:pos="2835"/>
              </w:tabs>
            </w:pPr>
            <w:r w:rsidRPr="001C5AEA">
              <w:lastRenderedPageBreak/>
              <w:t>О.Виханский, А.Наумов</w:t>
            </w:r>
          </w:p>
        </w:tc>
        <w:tc>
          <w:tcPr>
            <w:tcW w:w="3724" w:type="dxa"/>
          </w:tcPr>
          <w:p w14:paraId="0939C96E" w14:textId="058C9526" w:rsidR="00973A78" w:rsidRPr="001C5AEA" w:rsidRDefault="00973A78" w:rsidP="00BA78D6">
            <w:pPr>
              <w:pStyle w:val="aa"/>
              <w:tabs>
                <w:tab w:val="left" w:pos="2835"/>
              </w:tabs>
            </w:pPr>
            <w:r w:rsidRPr="001C5AEA">
              <w:t>Организационная культура - набор наиболее важных предположений, принимаемых членами компании и получающих выражение в заявляемых организацией ценностях, задающих людям ориентиры их поведения и действий. Эти ценностные ориентиры передаются индивидам через «символические» средства духовного и материального внутриорганизационного окружения». Это то, ради чего люди стали членами компании, то, как строятся отношения между ними, то, какие нормы и принципы жизни и деятельности компании они разделяют, что, по их мнению, хорошо, а что плохо, и многое другое, что относится к ценностям и нормам. Организацио</w:t>
            </w:r>
            <w:r w:rsidR="00BA78D6">
              <w:t>нная культура - душа компании</w:t>
            </w:r>
            <w:r>
              <w:t>[3</w:t>
            </w:r>
            <w:r w:rsidRPr="001C5AEA">
              <w:t>]</w:t>
            </w:r>
            <w:r w:rsidR="00BA78D6">
              <w:t>.</w:t>
            </w:r>
          </w:p>
        </w:tc>
        <w:tc>
          <w:tcPr>
            <w:tcW w:w="3189" w:type="dxa"/>
          </w:tcPr>
          <w:p w14:paraId="08F12CA6" w14:textId="77777777" w:rsidR="00973A78" w:rsidRPr="001C5AEA" w:rsidRDefault="00973A78" w:rsidP="00BA78D6">
            <w:pPr>
              <w:pStyle w:val="aa"/>
              <w:tabs>
                <w:tab w:val="left" w:pos="2835"/>
              </w:tabs>
            </w:pPr>
            <w:r w:rsidRPr="001C5AEA">
              <w:t>Наиболее важные предположения, принимаемые членами компании, заявляемые ценности, то, ради чего люди стали членами компании, то, как строятся отношения между людьми, нормы и принципы жизни и деятельности компании.</w:t>
            </w:r>
          </w:p>
        </w:tc>
      </w:tr>
      <w:tr w:rsidR="00973A78" w14:paraId="71C0926B" w14:textId="77777777" w:rsidTr="00973A78">
        <w:tc>
          <w:tcPr>
            <w:tcW w:w="3020" w:type="dxa"/>
          </w:tcPr>
          <w:p w14:paraId="71E2642E" w14:textId="77777777" w:rsidR="00973A78" w:rsidRPr="001C5AEA" w:rsidRDefault="00973A78" w:rsidP="00BA78D6">
            <w:pPr>
              <w:pStyle w:val="aa"/>
              <w:tabs>
                <w:tab w:val="left" w:pos="2835"/>
              </w:tabs>
            </w:pPr>
            <w:r w:rsidRPr="001C5AEA">
              <w:t>Ю.Д. Красовский</w:t>
            </w:r>
          </w:p>
        </w:tc>
        <w:tc>
          <w:tcPr>
            <w:tcW w:w="3724" w:type="dxa"/>
          </w:tcPr>
          <w:p w14:paraId="152A2CB4" w14:textId="60D9F4E9" w:rsidR="00973A78" w:rsidRPr="001C5AEA" w:rsidRDefault="00973A78" w:rsidP="00BA78D6">
            <w:pPr>
              <w:pStyle w:val="aa"/>
              <w:tabs>
                <w:tab w:val="left" w:pos="2835"/>
              </w:tabs>
            </w:pPr>
            <w:r w:rsidRPr="001C5AEA">
              <w:t>Организационная культура - это специфические совокупности норм, ценностей, убеждений, верований, мифов, ритуалов, санкций, ожиданий, привычек, которые предопределяют поведение работников, и которые отличают их от любой другой компании. Организационная культура» - то, чем является компания как социальны</w:t>
            </w:r>
            <w:r w:rsidR="00BA78D6">
              <w:t>й феномен</w:t>
            </w:r>
            <w:r>
              <w:t>[8</w:t>
            </w:r>
            <w:r w:rsidRPr="001C5AEA">
              <w:t>]</w:t>
            </w:r>
            <w:r w:rsidR="00BA78D6">
              <w:t>.</w:t>
            </w:r>
          </w:p>
        </w:tc>
        <w:tc>
          <w:tcPr>
            <w:tcW w:w="3189" w:type="dxa"/>
          </w:tcPr>
          <w:p w14:paraId="0E01AFC3" w14:textId="77777777" w:rsidR="00973A78" w:rsidRPr="001C5AEA" w:rsidRDefault="00973A78" w:rsidP="00BA78D6">
            <w:pPr>
              <w:pStyle w:val="aa"/>
              <w:tabs>
                <w:tab w:val="left" w:pos="2835"/>
              </w:tabs>
            </w:pPr>
            <w:r w:rsidRPr="001C5AEA">
              <w:t>Нормы, ценности, убеждения, верования, мифы, ритуалы, санкции, ожидания, привычки.</w:t>
            </w:r>
          </w:p>
        </w:tc>
      </w:tr>
      <w:tr w:rsidR="00973A78" w14:paraId="24D2C7D0" w14:textId="77777777" w:rsidTr="00973A78">
        <w:tc>
          <w:tcPr>
            <w:tcW w:w="3020" w:type="dxa"/>
          </w:tcPr>
          <w:p w14:paraId="03BE1720" w14:textId="77777777" w:rsidR="00973A78" w:rsidRPr="001C5AEA" w:rsidRDefault="00973A78" w:rsidP="00BA78D6">
            <w:pPr>
              <w:pStyle w:val="aa"/>
              <w:tabs>
                <w:tab w:val="left" w:pos="2835"/>
              </w:tabs>
            </w:pPr>
            <w:r w:rsidRPr="001C5AEA">
              <w:t>Б.З. Мильнер, Ф.Лиис</w:t>
            </w:r>
          </w:p>
        </w:tc>
        <w:tc>
          <w:tcPr>
            <w:tcW w:w="3724" w:type="dxa"/>
          </w:tcPr>
          <w:p w14:paraId="2E89CAAB" w14:textId="4198EA5C" w:rsidR="00973A78" w:rsidRPr="001C5AEA" w:rsidRDefault="00973A78" w:rsidP="00BA78D6">
            <w:pPr>
              <w:pStyle w:val="aa"/>
              <w:tabs>
                <w:tab w:val="left" w:pos="2835"/>
              </w:tabs>
            </w:pPr>
            <w:r w:rsidRPr="001C5AEA">
              <w:t>Организационная культура - это совокупность ценностей, норм и принципов, которая разделяется всеми сотрудниками компании, позволяет выделить (идентифицировать) организацию во внешней среде и добиться эффек</w:t>
            </w:r>
            <w:r w:rsidR="00BA78D6">
              <w:t>тивной внутренней интеграции</w:t>
            </w:r>
            <w:r>
              <w:t>[16</w:t>
            </w:r>
            <w:r w:rsidRPr="001C5AEA">
              <w:t>]</w:t>
            </w:r>
            <w:r w:rsidR="00BA78D6">
              <w:t>.</w:t>
            </w:r>
          </w:p>
        </w:tc>
        <w:tc>
          <w:tcPr>
            <w:tcW w:w="3189" w:type="dxa"/>
          </w:tcPr>
          <w:p w14:paraId="7730C3C1" w14:textId="77777777" w:rsidR="00973A78" w:rsidRPr="001C5AEA" w:rsidRDefault="00973A78" w:rsidP="00BA78D6">
            <w:pPr>
              <w:pStyle w:val="aa"/>
              <w:tabs>
                <w:tab w:val="left" w:pos="2835"/>
              </w:tabs>
            </w:pPr>
            <w:r w:rsidRPr="001C5AEA">
              <w:t>Ценности, нормы и принципы, разделяемая всеми сотрудниками компании.</w:t>
            </w:r>
          </w:p>
        </w:tc>
      </w:tr>
    </w:tbl>
    <w:p w14:paraId="4548446A" w14:textId="77777777" w:rsidR="00973A78" w:rsidRDefault="00973A78" w:rsidP="00BA78D6">
      <w:pPr>
        <w:tabs>
          <w:tab w:val="left" w:pos="2835"/>
        </w:tabs>
      </w:pPr>
      <w:r>
        <w:t>Источник: составлено авторов</w:t>
      </w:r>
    </w:p>
    <w:p w14:paraId="1AD4DD14" w14:textId="77777777" w:rsidR="00BA78D6" w:rsidRPr="00981C0F" w:rsidRDefault="00BA78D6" w:rsidP="00BA78D6">
      <w:pPr>
        <w:tabs>
          <w:tab w:val="left" w:pos="2835"/>
        </w:tabs>
      </w:pPr>
    </w:p>
    <w:p w14:paraId="007565C9" w14:textId="77777777" w:rsidR="00973A78" w:rsidRDefault="00973A78" w:rsidP="00BA78D6">
      <w:pPr>
        <w:tabs>
          <w:tab w:val="left" w:pos="2835"/>
        </w:tabs>
      </w:pPr>
      <w:r>
        <w:t xml:space="preserve">Анализируя приведённые в таблице 1 </w:t>
      </w:r>
      <w:r w:rsidR="00773EC6">
        <w:t>определения, можно сделать следу</w:t>
      </w:r>
      <w:r>
        <w:t>ющие выводы:</w:t>
      </w:r>
    </w:p>
    <w:p w14:paraId="32CE8A3D" w14:textId="77777777" w:rsidR="004634CB" w:rsidRPr="00981C0F" w:rsidRDefault="00230BB4" w:rsidP="00BA78D6">
      <w:pPr>
        <w:pStyle w:val="a3"/>
        <w:numPr>
          <w:ilvl w:val="0"/>
          <w:numId w:val="8"/>
        </w:numPr>
        <w:tabs>
          <w:tab w:val="left" w:pos="2835"/>
        </w:tabs>
      </w:pPr>
      <w:r>
        <w:lastRenderedPageBreak/>
        <w:t>о</w:t>
      </w:r>
      <w:r w:rsidR="004634CB" w:rsidRPr="00981C0F">
        <w:t>рганизацион</w:t>
      </w:r>
      <w:r>
        <w:t>ная культура- это душа компании, ее невозможно изменить за короткое время;</w:t>
      </w:r>
    </w:p>
    <w:p w14:paraId="389A252C" w14:textId="77777777" w:rsidR="004634CB" w:rsidRPr="00981C0F" w:rsidRDefault="00230BB4" w:rsidP="00BA78D6">
      <w:pPr>
        <w:pStyle w:val="a3"/>
        <w:numPr>
          <w:ilvl w:val="0"/>
          <w:numId w:val="8"/>
        </w:numPr>
        <w:tabs>
          <w:tab w:val="left" w:pos="2835"/>
        </w:tabs>
      </w:pPr>
      <w:r>
        <w:t>о</w:t>
      </w:r>
      <w:r w:rsidR="004634CB" w:rsidRPr="00981C0F">
        <w:t>рганизационная культура есть в любой компани</w:t>
      </w:r>
      <w:r>
        <w:t>и и она создает облик компании;</w:t>
      </w:r>
    </w:p>
    <w:p w14:paraId="0C90D441" w14:textId="77777777" w:rsidR="004634CB" w:rsidRPr="00981C0F" w:rsidRDefault="00230BB4" w:rsidP="00BA78D6">
      <w:pPr>
        <w:pStyle w:val="a3"/>
        <w:numPr>
          <w:ilvl w:val="0"/>
          <w:numId w:val="8"/>
        </w:numPr>
        <w:tabs>
          <w:tab w:val="left" w:pos="2835"/>
        </w:tabs>
      </w:pPr>
      <w:r>
        <w:t>о</w:t>
      </w:r>
      <w:r w:rsidR="004634CB" w:rsidRPr="00981C0F">
        <w:t>рганизационная культура - это совокупность взаимоотношений и норм, признанных работниками компании  материальных, духовных и социальных ценностей. Она отображает неповторим</w:t>
      </w:r>
      <w:r>
        <w:t>ость, индивидуальность компании.</w:t>
      </w:r>
    </w:p>
    <w:p w14:paraId="2B2B7384" w14:textId="77777777" w:rsidR="004634CB" w:rsidRPr="00981C0F" w:rsidRDefault="004634CB" w:rsidP="00BA78D6">
      <w:pPr>
        <w:tabs>
          <w:tab w:val="left" w:pos="2835"/>
        </w:tabs>
      </w:pPr>
      <w:r w:rsidRPr="00981C0F">
        <w:t>Г</w:t>
      </w:r>
      <w:r w:rsidR="00230BB4">
        <w:t>лавной</w:t>
      </w:r>
      <w:r w:rsidRPr="00981C0F">
        <w:t xml:space="preserve"> целью организационной культуры является повышение трудового потенциала персонала и мотивация сотрудников к самоорганизации.</w:t>
      </w:r>
    </w:p>
    <w:p w14:paraId="3CFB67BE" w14:textId="77777777" w:rsidR="004634CB" w:rsidRDefault="00543A65" w:rsidP="00BA78D6">
      <w:pPr>
        <w:tabs>
          <w:tab w:val="left" w:pos="2835"/>
        </w:tabs>
      </w:pPr>
      <w:r>
        <w:t>Уровень</w:t>
      </w:r>
      <w:r w:rsidR="00D71CA2">
        <w:t xml:space="preserve"> </w:t>
      </w:r>
      <w:r>
        <w:t>достижения главной цели можно определить по следующим</w:t>
      </w:r>
      <w:r w:rsidR="004634CB" w:rsidRPr="00981C0F">
        <w:t xml:space="preserve"> критери</w:t>
      </w:r>
      <w:r>
        <w:t>ям:</w:t>
      </w:r>
    </w:p>
    <w:p w14:paraId="13C7C73B" w14:textId="77777777" w:rsidR="00543A65" w:rsidRDefault="00D7350F" w:rsidP="00BA78D6">
      <w:pPr>
        <w:pStyle w:val="a3"/>
        <w:numPr>
          <w:ilvl w:val="0"/>
          <w:numId w:val="9"/>
        </w:numPr>
        <w:tabs>
          <w:tab w:val="left" w:pos="2835"/>
        </w:tabs>
      </w:pPr>
      <w:r>
        <w:t>возрастание количества разработок и предложений от работников компании;</w:t>
      </w:r>
    </w:p>
    <w:p w14:paraId="7232E8CA" w14:textId="77777777" w:rsidR="00D7350F" w:rsidRPr="00981C0F" w:rsidRDefault="00D7350F" w:rsidP="00BA78D6">
      <w:pPr>
        <w:pStyle w:val="a3"/>
        <w:numPr>
          <w:ilvl w:val="0"/>
          <w:numId w:val="9"/>
        </w:numPr>
        <w:tabs>
          <w:tab w:val="left" w:pos="2835"/>
        </w:tabs>
      </w:pPr>
      <w:r>
        <w:t>награждение компании знаками качества и отличия, такими как патенты, авторские права и сертификатами качества.</w:t>
      </w:r>
    </w:p>
    <w:p w14:paraId="26197CBA" w14:textId="77777777" w:rsidR="004634CB" w:rsidRPr="00981C0F" w:rsidRDefault="004634CB" w:rsidP="00BA78D6">
      <w:pPr>
        <w:tabs>
          <w:tab w:val="left" w:pos="2835"/>
        </w:tabs>
      </w:pPr>
      <w:r w:rsidRPr="00981C0F">
        <w:t xml:space="preserve">Данные критерии подходят большинству компаний и организаций, однако в некоторых ситуациях требуют индивидуализации, в зависимости от направления деятельности компании.  </w:t>
      </w:r>
    </w:p>
    <w:p w14:paraId="3AD2C26A" w14:textId="77777777" w:rsidR="004634CB" w:rsidRPr="00981C0F" w:rsidRDefault="004634CB" w:rsidP="00BA78D6">
      <w:pPr>
        <w:tabs>
          <w:tab w:val="left" w:pos="2835"/>
        </w:tabs>
      </w:pPr>
      <w:r w:rsidRPr="00981C0F">
        <w:t>Исходя из вышесказ</w:t>
      </w:r>
      <w:r w:rsidR="00833FEF">
        <w:t>анного, можно сказать, что</w:t>
      </w:r>
      <w:r w:rsidR="00D7350F">
        <w:t xml:space="preserve"> особенностью </w:t>
      </w:r>
      <w:r w:rsidRPr="00981C0F">
        <w:t xml:space="preserve">организационной культуры является умение использовать </w:t>
      </w:r>
      <w:r w:rsidR="00D7350F" w:rsidRPr="00981C0F">
        <w:t>трудовой</w:t>
      </w:r>
      <w:r w:rsidR="00D7350F">
        <w:t xml:space="preserve"> </w:t>
      </w:r>
      <w:r w:rsidRPr="00981C0F">
        <w:t>потенциал собственного персонала</w:t>
      </w:r>
      <w:r w:rsidR="00D7350F">
        <w:t>.</w:t>
      </w:r>
    </w:p>
    <w:p w14:paraId="427923FD" w14:textId="7CC5DA92" w:rsidR="004634CB" w:rsidRPr="00981C0F" w:rsidRDefault="004634CB" w:rsidP="00BA78D6">
      <w:pPr>
        <w:tabs>
          <w:tab w:val="left" w:pos="2835"/>
        </w:tabs>
      </w:pPr>
      <w:r w:rsidRPr="00981C0F">
        <w:t xml:space="preserve">Б.М.Генкин включает в </w:t>
      </w:r>
      <w:r w:rsidR="000E0D0A" w:rsidRPr="00981C0F">
        <w:t>трудовой</w:t>
      </w:r>
      <w:r w:rsidRPr="00981C0F">
        <w:t xml:space="preserve"> потенциал такие части, как здоровье, нравственность и умение работать в коллективе, творческий̆ потенциал, активность, организованность, образование, профессионализм, ресурсы рабочего времени [5, с.53].</w:t>
      </w:r>
    </w:p>
    <w:p w14:paraId="3C6685B0" w14:textId="77777777" w:rsidR="004634CB" w:rsidRDefault="004634CB" w:rsidP="00BA78D6">
      <w:pPr>
        <w:tabs>
          <w:tab w:val="left" w:pos="2835"/>
        </w:tabs>
      </w:pPr>
      <w:r w:rsidRPr="00981C0F">
        <w:t>Трудовой потенциал является разностью между максимальной отдачей работника и отдачей существующей в данный момент. Из этого следует, что чем выше будет компетенция работника, тем выше будет значение его трудового потенциала. Воздействие организационной культуры на компетенцию представлено на рисунке 1.</w:t>
      </w:r>
    </w:p>
    <w:p w14:paraId="4423968A" w14:textId="77777777" w:rsidR="004634CB" w:rsidRPr="00981C0F" w:rsidRDefault="004634CB" w:rsidP="00BA78D6">
      <w:pPr>
        <w:tabs>
          <w:tab w:val="left" w:pos="2835"/>
        </w:tabs>
      </w:pPr>
      <w:r w:rsidRPr="00981C0F">
        <w:t>Объектом формирования организационной культуры является социально- экономические организации, внутри организаций- совокупность структурных подразделений, внутри которых- каждый работник организации.</w:t>
      </w:r>
    </w:p>
    <w:p w14:paraId="245311AA" w14:textId="77777777" w:rsidR="004634CB" w:rsidRPr="00981C0F" w:rsidRDefault="004634CB" w:rsidP="00BA78D6">
      <w:pPr>
        <w:tabs>
          <w:tab w:val="left" w:pos="2835"/>
        </w:tabs>
      </w:pPr>
      <w:r w:rsidRPr="00981C0F">
        <w:t>Субъектом организационной культуры являются группа людей, руководителей, наделенных определёнными полномочиями</w:t>
      </w:r>
    </w:p>
    <w:p w14:paraId="21D95EF5" w14:textId="77777777" w:rsidR="004634CB" w:rsidRPr="00981C0F" w:rsidRDefault="004634CB" w:rsidP="00BA78D6">
      <w:pPr>
        <w:tabs>
          <w:tab w:val="left" w:pos="2835"/>
        </w:tabs>
      </w:pPr>
      <w:r w:rsidRPr="00981C0F">
        <w:t>Так же стоит упомянуть, что предметом организационной культуры является само формировани</w:t>
      </w:r>
      <w:r w:rsidR="00A213C0">
        <w:t>е отношений</w:t>
      </w:r>
      <w:r w:rsidRPr="00981C0F">
        <w:t xml:space="preserve"> между всеми работниками, как между отделами, так и между каждым по отдельности. </w:t>
      </w:r>
    </w:p>
    <w:p w14:paraId="2B1C9953" w14:textId="77777777" w:rsidR="004634CB" w:rsidRDefault="004634CB" w:rsidP="00BA78D6">
      <w:pPr>
        <w:tabs>
          <w:tab w:val="left" w:pos="2835"/>
        </w:tabs>
        <w:ind w:firstLine="0"/>
        <w:jc w:val="center"/>
      </w:pPr>
      <w:r>
        <w:rPr>
          <w:noProof/>
          <w:lang w:val="en-US"/>
        </w:rPr>
        <w:lastRenderedPageBreak/>
        <w:drawing>
          <wp:inline distT="0" distB="0" distL="0" distR="0" wp14:anchorId="3F9DB9CA" wp14:editId="20ED5652">
            <wp:extent cx="5936615" cy="4483735"/>
            <wp:effectExtent l="0" t="0" r="6985" b="1206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12-09 в 20.04.34.png"/>
                    <pic:cNvPicPr/>
                  </pic:nvPicPr>
                  <pic:blipFill>
                    <a:blip r:embed="rId15">
                      <a:extLst>
                        <a:ext uri="{28A0092B-C50C-407E-A947-70E740481C1C}">
                          <a14:useLocalDpi xmlns:a14="http://schemas.microsoft.com/office/drawing/2010/main" val="0"/>
                        </a:ext>
                      </a:extLst>
                    </a:blip>
                    <a:stretch>
                      <a:fillRect/>
                    </a:stretch>
                  </pic:blipFill>
                  <pic:spPr>
                    <a:xfrm>
                      <a:off x="0" y="0"/>
                      <a:ext cx="5936615" cy="4483735"/>
                    </a:xfrm>
                    <a:prstGeom prst="rect">
                      <a:avLst/>
                    </a:prstGeom>
                  </pic:spPr>
                </pic:pic>
              </a:graphicData>
            </a:graphic>
          </wp:inline>
        </w:drawing>
      </w:r>
    </w:p>
    <w:p w14:paraId="0332C119" w14:textId="6AFE2EFE" w:rsidR="004634CB" w:rsidRDefault="004634CB" w:rsidP="00BA78D6">
      <w:pPr>
        <w:tabs>
          <w:tab w:val="left" w:pos="2835"/>
        </w:tabs>
        <w:ind w:firstLine="0"/>
        <w:jc w:val="center"/>
      </w:pPr>
      <w:r w:rsidRPr="00981C0F">
        <w:t>Рисунок 1 - Отражение организа</w:t>
      </w:r>
      <w:r w:rsidR="00654B67">
        <w:t>ционной культуры на работнике[9</w:t>
      </w:r>
      <w:r w:rsidRPr="00981C0F">
        <w:t>]</w:t>
      </w:r>
    </w:p>
    <w:p w14:paraId="4D269B8C" w14:textId="77777777" w:rsidR="004634CB" w:rsidRDefault="004634CB" w:rsidP="00BA78D6">
      <w:pPr>
        <w:tabs>
          <w:tab w:val="left" w:pos="2835"/>
        </w:tabs>
        <w:rPr>
          <w:rStyle w:val="17"/>
        </w:rPr>
      </w:pPr>
    </w:p>
    <w:p w14:paraId="5D2A1DEE" w14:textId="77777777" w:rsidR="004634CB" w:rsidRPr="00981C0F" w:rsidRDefault="004634CB" w:rsidP="00BA78D6">
      <w:pPr>
        <w:tabs>
          <w:tab w:val="left" w:pos="2835"/>
        </w:tabs>
      </w:pPr>
      <w:r>
        <w:rPr>
          <w:rStyle w:val="17"/>
        </w:rPr>
        <w:t xml:space="preserve">Рассматривая </w:t>
      </w:r>
      <w:r w:rsidRPr="00981C0F">
        <w:rPr>
          <w:rStyle w:val="17"/>
        </w:rPr>
        <w:t>сущность организационной культуры, следует выявить ее характеристики. Под характеристиками организационной культуры мы понимаем характерные особенности, которые ей присущи.</w:t>
      </w:r>
    </w:p>
    <w:p w14:paraId="33CB1CA9" w14:textId="0AF05AF4" w:rsidR="004634CB" w:rsidRPr="00981C0F" w:rsidRDefault="004634CB" w:rsidP="00BA78D6">
      <w:pPr>
        <w:tabs>
          <w:tab w:val="left" w:pos="2835"/>
        </w:tabs>
      </w:pPr>
      <w:r w:rsidRPr="00981C0F">
        <w:t>Исследователи проблематики организационной культуры выделяют следующие характеристики организационной культуры, влияющи</w:t>
      </w:r>
      <w:r w:rsidR="00654B67">
        <w:t>е на организационное развитие [2</w:t>
      </w:r>
      <w:r w:rsidRPr="00981C0F">
        <w:t>6].</w:t>
      </w:r>
    </w:p>
    <w:p w14:paraId="12175A23" w14:textId="77777777" w:rsidR="004634CB" w:rsidRPr="00981C0F" w:rsidRDefault="004634CB" w:rsidP="00BA78D6">
      <w:pPr>
        <w:tabs>
          <w:tab w:val="left" w:pos="2835"/>
        </w:tabs>
      </w:pPr>
      <w:r w:rsidRPr="00981C0F">
        <w:t xml:space="preserve">1. Направление воздействия культуры. Культура компании может выступать как сдерживающая сила при реализации того или иного решения менеджера или, напротив, способствовать успешному его претворению. Если решение не противоречит культуре бизнеса компании, то облегчается реализация этого решения на практике и компания добивается успеха. Если организационная культура нацелена на инновации, то инновационная деятельность в такой компании не встретит сопротивления и будет успешна. Если решение менеджера не соответствует культуре бизнеса, оно вызовет сопротивление и его осуществление может быть сорвано. </w:t>
      </w:r>
    </w:p>
    <w:p w14:paraId="24E9A2EB" w14:textId="77777777" w:rsidR="004634CB" w:rsidRPr="00981C0F" w:rsidRDefault="004634CB" w:rsidP="00BA78D6">
      <w:pPr>
        <w:tabs>
          <w:tab w:val="left" w:pos="2835"/>
        </w:tabs>
      </w:pPr>
      <w:r w:rsidRPr="00981C0F">
        <w:lastRenderedPageBreak/>
        <w:t>2. Глубина воздействия культуры. Компании включают группы людей, в каждой из них может быть своя субкультура. Но если члены всех групп компании разделяют общие основные ценности и идеи, то складывается единая культура, присущая компании. Если входящие в состав компании группы имеют разные ценности, то ее организационная культура будет неоднородной или фрагментарной, затрудняющей управленческое воздействие на компанию как на единое целое, требующей учета дисперсии интересов и ценностей в различный ее частях.</w:t>
      </w:r>
    </w:p>
    <w:p w14:paraId="321BDFAC" w14:textId="7E2B66F7" w:rsidR="004634CB" w:rsidRPr="00981C0F" w:rsidRDefault="004634CB" w:rsidP="00BA78D6">
      <w:pPr>
        <w:tabs>
          <w:tab w:val="left" w:pos="2835"/>
        </w:tabs>
      </w:pPr>
      <w:r w:rsidRPr="00981C0F">
        <w:t xml:space="preserve">3. Сила воздействия культуры. Организационная культура может быть сильной или слабой. В компаниях с сильной культурой работники </w:t>
      </w:r>
      <w:r w:rsidR="00631FB8">
        <w:t>сохраняют</w:t>
      </w:r>
      <w:r w:rsidRPr="00981C0F">
        <w:t xml:space="preserve"> верность идеям и ценностям компании.</w:t>
      </w:r>
      <w:r w:rsidR="00631FB8">
        <w:t xml:space="preserve"> А </w:t>
      </w:r>
      <w:r w:rsidRPr="00981C0F">
        <w:t xml:space="preserve">в компаниях со слабой культурой </w:t>
      </w:r>
      <w:r w:rsidR="00631FB8">
        <w:t>правила</w:t>
      </w:r>
      <w:r w:rsidRPr="00981C0F">
        <w:t xml:space="preserve"> и ценностные ориентиры воспринимаются </w:t>
      </w:r>
      <w:r w:rsidR="00631FB8">
        <w:t>только</w:t>
      </w:r>
      <w:r w:rsidRPr="00981C0F">
        <w:t xml:space="preserve"> как рекомендации.</w:t>
      </w:r>
    </w:p>
    <w:p w14:paraId="72609C34" w14:textId="77777777" w:rsidR="004634CB" w:rsidRPr="00981C0F" w:rsidRDefault="004634CB" w:rsidP="00BA78D6">
      <w:pPr>
        <w:tabs>
          <w:tab w:val="left" w:pos="2835"/>
        </w:tabs>
      </w:pPr>
      <w:r w:rsidRPr="00981C0F">
        <w:t>4. Толщина воздействия культуры. Она определяется количеством разделяемых работниками норм и ценностей, присущих данной организационной культуре.</w:t>
      </w:r>
    </w:p>
    <w:p w14:paraId="7F55651B" w14:textId="5328FB21" w:rsidR="004634CB" w:rsidRPr="00981C0F" w:rsidRDefault="004634CB" w:rsidP="00BA78D6">
      <w:pPr>
        <w:tabs>
          <w:tab w:val="left" w:pos="2835"/>
        </w:tabs>
      </w:pPr>
      <w:r w:rsidRPr="00981C0F">
        <w:t xml:space="preserve">Признавая и награждая разделяющих и поддерживающих организационную культуру людей, организационная культура идентифицирует их в качестве ролевых моделей (образцов для подражания). Все существующие компании похожи, но все же уникальны. Каждая имеет свою собственную историю, организационную структуру, виды коммуникаций, системы и процедуры постановки задач, организационные ритуалы и мифы, которые в своей совокупности и образуют уникальную организационную культуру. Большинство организационных культур исторически носили скорее неявный характер, но в последнее время возобладала тенденция признания их влияния и роли. Теперь менеджмент открыто обсуждает тип наиболее желаемой для компании организационной культуры. Все чаще стали говорить о важности и необходимости формирования и развития </w:t>
      </w:r>
      <w:r w:rsidR="00654B67">
        <w:t>организационной культуры [27, 31</w:t>
      </w:r>
      <w:r w:rsidRPr="00981C0F">
        <w:t>].</w:t>
      </w:r>
    </w:p>
    <w:p w14:paraId="0A14C482" w14:textId="77777777" w:rsidR="004634CB" w:rsidRPr="00981C0F" w:rsidRDefault="004634CB" w:rsidP="00BA78D6">
      <w:pPr>
        <w:tabs>
          <w:tab w:val="left" w:pos="2835"/>
        </w:tabs>
      </w:pPr>
      <w:r w:rsidRPr="00981C0F">
        <w:t xml:space="preserve">В литературе </w:t>
      </w:r>
      <w:r w:rsidR="004807F8">
        <w:t xml:space="preserve">чаще всего </w:t>
      </w:r>
      <w:r w:rsidRPr="00981C0F">
        <w:t xml:space="preserve">выделяют </w:t>
      </w:r>
      <w:r w:rsidR="004807F8">
        <w:t xml:space="preserve">именно эти </w:t>
      </w:r>
      <w:r w:rsidRPr="00981C0F">
        <w:t>четыре основных типа организационных культур:</w:t>
      </w:r>
    </w:p>
    <w:p w14:paraId="59C360E7" w14:textId="77777777" w:rsidR="004634CB" w:rsidRPr="00981C0F" w:rsidRDefault="004634CB" w:rsidP="00BA78D6">
      <w:pPr>
        <w:tabs>
          <w:tab w:val="left" w:pos="2835"/>
        </w:tabs>
      </w:pPr>
      <w:r w:rsidRPr="00981C0F">
        <w:t>- бюрократическая</w:t>
      </w:r>
    </w:p>
    <w:p w14:paraId="3769682B" w14:textId="77777777" w:rsidR="004634CB" w:rsidRPr="00981C0F" w:rsidRDefault="004634CB" w:rsidP="00BA78D6">
      <w:pPr>
        <w:tabs>
          <w:tab w:val="left" w:pos="2835"/>
        </w:tabs>
      </w:pPr>
      <w:r w:rsidRPr="00981C0F">
        <w:t>- органическая</w:t>
      </w:r>
    </w:p>
    <w:p w14:paraId="61CE02D3" w14:textId="77777777" w:rsidR="004634CB" w:rsidRPr="00981C0F" w:rsidRDefault="004634CB" w:rsidP="00BA78D6">
      <w:pPr>
        <w:tabs>
          <w:tab w:val="left" w:pos="2835"/>
        </w:tabs>
      </w:pPr>
      <w:r w:rsidRPr="00981C0F">
        <w:t>- предпринимательская</w:t>
      </w:r>
    </w:p>
    <w:p w14:paraId="374F4440" w14:textId="77777777" w:rsidR="004634CB" w:rsidRPr="00981C0F" w:rsidRDefault="004634CB" w:rsidP="00BA78D6">
      <w:pPr>
        <w:tabs>
          <w:tab w:val="left" w:pos="2835"/>
        </w:tabs>
      </w:pPr>
      <w:r w:rsidRPr="00981C0F">
        <w:t>- партисипативная</w:t>
      </w:r>
    </w:p>
    <w:p w14:paraId="76FA1ECB" w14:textId="77777777" w:rsidR="004634CB" w:rsidRPr="00981C0F" w:rsidRDefault="004634CB" w:rsidP="00BA78D6">
      <w:pPr>
        <w:tabs>
          <w:tab w:val="left" w:pos="2835"/>
        </w:tabs>
      </w:pPr>
      <w:r w:rsidRPr="00981C0F">
        <w:t xml:space="preserve">Чаще всего, если организацию можно однозначно отнести к тому или иному типу организационной культуры, она имеет уже сформировавшуюся организационную культуру. </w:t>
      </w:r>
    </w:p>
    <w:p w14:paraId="747C3FE3" w14:textId="77777777" w:rsidR="004634CB" w:rsidRPr="00981C0F" w:rsidRDefault="004634CB" w:rsidP="00BA78D6">
      <w:pPr>
        <w:tabs>
          <w:tab w:val="left" w:pos="2835"/>
        </w:tabs>
      </w:pPr>
      <w:r w:rsidRPr="00981C0F">
        <w:t>Далее на рисунке 2 представлены два уровня организационной культуры.</w:t>
      </w:r>
    </w:p>
    <w:p w14:paraId="5DABE844" w14:textId="77777777" w:rsidR="004634CB" w:rsidRPr="00981C0F" w:rsidRDefault="004634CB" w:rsidP="00BA78D6">
      <w:pPr>
        <w:tabs>
          <w:tab w:val="left" w:pos="2835"/>
        </w:tabs>
      </w:pPr>
    </w:p>
    <w:p w14:paraId="26FA5BD6" w14:textId="77777777" w:rsidR="004634CB" w:rsidRPr="00981C0F" w:rsidRDefault="004634CB" w:rsidP="00BA78D6">
      <w:pPr>
        <w:tabs>
          <w:tab w:val="left" w:pos="2835"/>
        </w:tabs>
      </w:pPr>
      <w:r w:rsidRPr="00981C0F">
        <w:rPr>
          <w:noProof/>
          <w:lang w:val="en-US"/>
        </w:rPr>
        <w:lastRenderedPageBreak/>
        <w:drawing>
          <wp:inline distT="0" distB="0" distL="0" distR="0" wp14:anchorId="4C155CC2" wp14:editId="6A945790">
            <wp:extent cx="5616758" cy="5237661"/>
            <wp:effectExtent l="0" t="0" r="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12-09 в 20.59.14.png"/>
                    <pic:cNvPicPr/>
                  </pic:nvPicPr>
                  <pic:blipFill>
                    <a:blip r:embed="rId16">
                      <a:extLst>
                        <a:ext uri="{28A0092B-C50C-407E-A947-70E740481C1C}">
                          <a14:useLocalDpi xmlns:a14="http://schemas.microsoft.com/office/drawing/2010/main" val="0"/>
                        </a:ext>
                      </a:extLst>
                    </a:blip>
                    <a:stretch>
                      <a:fillRect/>
                    </a:stretch>
                  </pic:blipFill>
                  <pic:spPr>
                    <a:xfrm>
                      <a:off x="0" y="0"/>
                      <a:ext cx="5616758" cy="5237661"/>
                    </a:xfrm>
                    <a:prstGeom prst="rect">
                      <a:avLst/>
                    </a:prstGeom>
                  </pic:spPr>
                </pic:pic>
              </a:graphicData>
            </a:graphic>
          </wp:inline>
        </w:drawing>
      </w:r>
    </w:p>
    <w:p w14:paraId="6DA1E021" w14:textId="65921093" w:rsidR="004634CB" w:rsidRPr="00981C0F" w:rsidRDefault="004634CB" w:rsidP="00BA78D6">
      <w:pPr>
        <w:tabs>
          <w:tab w:val="left" w:pos="2835"/>
        </w:tabs>
        <w:ind w:firstLine="0"/>
        <w:jc w:val="center"/>
      </w:pPr>
      <w:r w:rsidRPr="00981C0F">
        <w:t>Рисунок 2 - Уровни организационной культуры [</w:t>
      </w:r>
      <w:r w:rsidR="00654B67">
        <w:t>22</w:t>
      </w:r>
      <w:r w:rsidRPr="00981C0F">
        <w:t>]</w:t>
      </w:r>
    </w:p>
    <w:p w14:paraId="76204573" w14:textId="77777777" w:rsidR="004634CB" w:rsidRPr="00981C0F" w:rsidRDefault="004634CB" w:rsidP="00BA78D6">
      <w:pPr>
        <w:tabs>
          <w:tab w:val="left" w:pos="2835"/>
        </w:tabs>
      </w:pPr>
    </w:p>
    <w:p w14:paraId="4F154988" w14:textId="77777777" w:rsidR="004634CB" w:rsidRPr="00981C0F" w:rsidRDefault="004634CB" w:rsidP="00BA78D6">
      <w:pPr>
        <w:tabs>
          <w:tab w:val="left" w:pos="2835"/>
        </w:tabs>
      </w:pPr>
      <w:r w:rsidRPr="00981C0F">
        <w:t xml:space="preserve">Глубинный уровень состоит из базовых предположений, которые сложно заметить даже самим работникам без специального изучения. </w:t>
      </w:r>
    </w:p>
    <w:p w14:paraId="2D0425DA" w14:textId="7646F293" w:rsidR="004634CB" w:rsidRPr="00981C0F" w:rsidRDefault="004634CB" w:rsidP="00BA78D6">
      <w:pPr>
        <w:tabs>
          <w:tab w:val="left" w:pos="2835"/>
        </w:tabs>
      </w:pPr>
      <w:r w:rsidRPr="00981C0F">
        <w:t>В соответствии с тем, какой из указанных уровней изучается, выделяют субъективные и объективные параметры организационной культуры компании.</w:t>
      </w:r>
      <w:r w:rsidR="00BA78D6">
        <w:t xml:space="preserve"> </w:t>
      </w:r>
      <w:r w:rsidRPr="00981C0F">
        <w:t>В компаниях так же можно выделить доминирующую культуру и субкультуру (рисунок 3).</w:t>
      </w:r>
    </w:p>
    <w:p w14:paraId="132CD512" w14:textId="77777777" w:rsidR="004634CB" w:rsidRPr="00981C0F" w:rsidRDefault="004634CB" w:rsidP="00BA78D6">
      <w:pPr>
        <w:tabs>
          <w:tab w:val="left" w:pos="2835"/>
        </w:tabs>
      </w:pPr>
      <w:r w:rsidRPr="00981C0F">
        <w:rPr>
          <w:noProof/>
          <w:lang w:val="en-US"/>
        </w:rPr>
        <w:lastRenderedPageBreak/>
        <w:drawing>
          <wp:inline distT="0" distB="0" distL="0" distR="0" wp14:anchorId="57F02E64" wp14:editId="34308E91">
            <wp:extent cx="5062511" cy="4448447"/>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12-09 в 21.06.31.png"/>
                    <pic:cNvPicPr/>
                  </pic:nvPicPr>
                  <pic:blipFill>
                    <a:blip r:embed="rId17">
                      <a:extLst>
                        <a:ext uri="{28A0092B-C50C-407E-A947-70E740481C1C}">
                          <a14:useLocalDpi xmlns:a14="http://schemas.microsoft.com/office/drawing/2010/main" val="0"/>
                        </a:ext>
                      </a:extLst>
                    </a:blip>
                    <a:stretch>
                      <a:fillRect/>
                    </a:stretch>
                  </pic:blipFill>
                  <pic:spPr>
                    <a:xfrm>
                      <a:off x="0" y="0"/>
                      <a:ext cx="5062511" cy="4448447"/>
                    </a:xfrm>
                    <a:prstGeom prst="rect">
                      <a:avLst/>
                    </a:prstGeom>
                  </pic:spPr>
                </pic:pic>
              </a:graphicData>
            </a:graphic>
          </wp:inline>
        </w:drawing>
      </w:r>
    </w:p>
    <w:p w14:paraId="39F6C1D8" w14:textId="2CC2A560" w:rsidR="004634CB" w:rsidRDefault="004634CB" w:rsidP="00BA78D6">
      <w:pPr>
        <w:tabs>
          <w:tab w:val="left" w:pos="2835"/>
        </w:tabs>
        <w:ind w:firstLine="0"/>
        <w:jc w:val="center"/>
      </w:pPr>
      <w:r w:rsidRPr="00981C0F">
        <w:t>Рисунок 3 - Доминирующая ку</w:t>
      </w:r>
      <w:r w:rsidR="00654B67">
        <w:t>льтура и субкультура компании [2</w:t>
      </w:r>
      <w:r w:rsidRPr="00981C0F">
        <w:t>4]</w:t>
      </w:r>
    </w:p>
    <w:p w14:paraId="4A775F0C" w14:textId="77777777" w:rsidR="00A213C0" w:rsidRPr="00981C0F" w:rsidRDefault="00A213C0" w:rsidP="00BA78D6">
      <w:pPr>
        <w:tabs>
          <w:tab w:val="left" w:pos="2835"/>
        </w:tabs>
        <w:ind w:firstLine="0"/>
        <w:jc w:val="center"/>
      </w:pPr>
    </w:p>
    <w:p w14:paraId="6086388F" w14:textId="77777777" w:rsidR="004634CB" w:rsidRPr="00981C0F" w:rsidRDefault="004634CB" w:rsidP="00BA78D6">
      <w:pPr>
        <w:tabs>
          <w:tab w:val="left" w:pos="2835"/>
        </w:tabs>
      </w:pPr>
      <w:r w:rsidRPr="00981C0F">
        <w:t>Субкультура - организационная культура субъектов компании. Организационная культура всей компании формируется под воздействием субкультур и несет в себе их черты.</w:t>
      </w:r>
    </w:p>
    <w:p w14:paraId="1834A0B1" w14:textId="77777777" w:rsidR="00A213C0" w:rsidRDefault="004634CB" w:rsidP="00BA78D6">
      <w:pPr>
        <w:tabs>
          <w:tab w:val="left" w:pos="2835"/>
        </w:tabs>
      </w:pPr>
      <w:r w:rsidRPr="00981C0F">
        <w:t>Проведенный анализ литературных источников и материалов позволяет нам дать организационной культуре следующее определение. Под организационной культурой в исследовании понимается совокупность признанных в компании ценностей, норм, стандартов и принципов культуры управления, культуры труда, поведения и коммуник</w:t>
      </w:r>
      <w:bookmarkStart w:id="11" w:name="_Toc343793640"/>
      <w:r w:rsidRPr="00981C0F">
        <w:t>аций, а также символов, героев и т.д.</w:t>
      </w:r>
    </w:p>
    <w:p w14:paraId="62EB0F0D" w14:textId="77777777" w:rsidR="00D329A9" w:rsidRDefault="00D329A9" w:rsidP="00BA78D6">
      <w:pPr>
        <w:tabs>
          <w:tab w:val="left" w:pos="2835"/>
        </w:tabs>
      </w:pPr>
    </w:p>
    <w:p w14:paraId="01628968" w14:textId="77777777" w:rsidR="002C4803" w:rsidRDefault="002C4803" w:rsidP="00BA78D6">
      <w:pPr>
        <w:tabs>
          <w:tab w:val="left" w:pos="2835"/>
        </w:tabs>
      </w:pPr>
    </w:p>
    <w:p w14:paraId="3C3E0019" w14:textId="77777777" w:rsidR="002C4803" w:rsidRDefault="002C4803" w:rsidP="00BA78D6">
      <w:pPr>
        <w:tabs>
          <w:tab w:val="left" w:pos="2835"/>
        </w:tabs>
      </w:pPr>
    </w:p>
    <w:p w14:paraId="31968418" w14:textId="77777777" w:rsidR="002C4803" w:rsidRDefault="002C4803" w:rsidP="00BA78D6">
      <w:pPr>
        <w:tabs>
          <w:tab w:val="left" w:pos="2835"/>
        </w:tabs>
      </w:pPr>
    </w:p>
    <w:p w14:paraId="06211B2B" w14:textId="155A2CCE" w:rsidR="00CB24AF" w:rsidRPr="00A00261" w:rsidRDefault="00CB24AF" w:rsidP="00B23E04">
      <w:pPr>
        <w:pStyle w:val="2"/>
      </w:pPr>
      <w:bookmarkStart w:id="12" w:name="_Toc343793641"/>
      <w:bookmarkStart w:id="13" w:name="_Toc356313623"/>
      <w:bookmarkStart w:id="14" w:name="_Toc480092371"/>
      <w:r w:rsidRPr="00A00261">
        <w:lastRenderedPageBreak/>
        <w:t>1.2 Факторы, влияющие на организационную культуру компании</w:t>
      </w:r>
      <w:bookmarkEnd w:id="12"/>
      <w:bookmarkEnd w:id="13"/>
      <w:r w:rsidRPr="00A00261">
        <w:t xml:space="preserve"> </w:t>
      </w:r>
      <w:bookmarkEnd w:id="14"/>
    </w:p>
    <w:p w14:paraId="2D5F210B" w14:textId="77777777" w:rsidR="00CB24AF" w:rsidRPr="00981C0F" w:rsidRDefault="00CB24AF" w:rsidP="00BA78D6">
      <w:pPr>
        <w:tabs>
          <w:tab w:val="left" w:pos="2835"/>
        </w:tabs>
      </w:pPr>
      <w:r w:rsidRPr="00981C0F">
        <w:t>Существует множество факторов, которые влияют на организационную культуру организации. Такие, как политические, экономические, социальные, международные и факторы конкуренции. В общем виде факторы, имеющие влияние на организационную культуру, можно разделить на:</w:t>
      </w:r>
    </w:p>
    <w:p w14:paraId="35835DE4" w14:textId="77777777" w:rsidR="00CB24AF" w:rsidRPr="00981C0F" w:rsidRDefault="00CB24AF" w:rsidP="00BA78D6">
      <w:pPr>
        <w:tabs>
          <w:tab w:val="left" w:pos="2835"/>
        </w:tabs>
      </w:pPr>
      <w:r w:rsidRPr="00981C0F">
        <w:t>- факторы внешней среды,</w:t>
      </w:r>
    </w:p>
    <w:p w14:paraId="0BB5C4D4" w14:textId="77777777" w:rsidR="00CB24AF" w:rsidRPr="00981C0F" w:rsidRDefault="00CB24AF" w:rsidP="00BA78D6">
      <w:pPr>
        <w:tabs>
          <w:tab w:val="left" w:pos="2835"/>
        </w:tabs>
      </w:pPr>
      <w:r w:rsidRPr="00981C0F">
        <w:t>- факторы внутренней среды.</w:t>
      </w:r>
    </w:p>
    <w:p w14:paraId="574CBA0D" w14:textId="77777777" w:rsidR="00CB24AF" w:rsidRPr="00981C0F" w:rsidRDefault="00CB24AF" w:rsidP="00BA78D6">
      <w:pPr>
        <w:tabs>
          <w:tab w:val="left" w:pos="2835"/>
        </w:tabs>
      </w:pPr>
      <w:r w:rsidRPr="00981C0F">
        <w:t>Факторы организационной культуры и определяют, какой она будет.  При изменении факторов меняются и культура организации. Внешние факторы не поддаются управлению.  Внутренние наоборот, мы можем разделить их на три категории:</w:t>
      </w:r>
    </w:p>
    <w:p w14:paraId="358A780A" w14:textId="77777777" w:rsidR="00CB24AF" w:rsidRPr="00981C0F" w:rsidRDefault="00CB24AF" w:rsidP="00BA78D6">
      <w:pPr>
        <w:tabs>
          <w:tab w:val="left" w:pos="2835"/>
        </w:tabs>
      </w:pPr>
      <w:r w:rsidRPr="00981C0F">
        <w:t>- общеорганизационные факторы</w:t>
      </w:r>
    </w:p>
    <w:p w14:paraId="1C2BE004" w14:textId="77777777" w:rsidR="00CB24AF" w:rsidRPr="00981C0F" w:rsidRDefault="00CB24AF" w:rsidP="00BA78D6">
      <w:pPr>
        <w:tabs>
          <w:tab w:val="left" w:pos="2835"/>
        </w:tabs>
      </w:pPr>
      <w:r w:rsidRPr="00981C0F">
        <w:t>- факторы управления</w:t>
      </w:r>
    </w:p>
    <w:p w14:paraId="5A3DBEC3" w14:textId="77777777" w:rsidR="00CB24AF" w:rsidRPr="00981C0F" w:rsidRDefault="00CB24AF" w:rsidP="00BA78D6">
      <w:pPr>
        <w:tabs>
          <w:tab w:val="left" w:pos="2835"/>
        </w:tabs>
      </w:pPr>
      <w:r w:rsidRPr="00981C0F">
        <w:t>- факторы персонала</w:t>
      </w:r>
    </w:p>
    <w:p w14:paraId="2B8A78D3" w14:textId="26C64E06" w:rsidR="00CB24AF" w:rsidRPr="00981C0F" w:rsidRDefault="00CB24AF" w:rsidP="00BA78D6">
      <w:pPr>
        <w:tabs>
          <w:tab w:val="left" w:pos="2835"/>
        </w:tabs>
      </w:pPr>
      <w:r w:rsidRPr="00981C0F">
        <w:t>Более подробный состав факторов можно ув</w:t>
      </w:r>
      <w:r>
        <w:t>идеть в рисунк</w:t>
      </w:r>
      <w:r w:rsidRPr="00981C0F">
        <w:t>е</w:t>
      </w:r>
      <w:r>
        <w:t xml:space="preserve"> </w:t>
      </w:r>
      <w:r w:rsidR="00A903F0">
        <w:rPr>
          <w:rFonts w:cs="Times New Roman"/>
        </w:rPr>
        <w:t>4</w:t>
      </w:r>
      <w:r w:rsidRPr="00981C0F">
        <w:t>.</w:t>
      </w:r>
    </w:p>
    <w:p w14:paraId="7A4A0912" w14:textId="77777777" w:rsidR="00CB24AF" w:rsidRPr="00981C0F" w:rsidRDefault="00CB24AF" w:rsidP="00BA78D6">
      <w:pPr>
        <w:tabs>
          <w:tab w:val="left" w:pos="2835"/>
        </w:tabs>
        <w:ind w:firstLine="0"/>
        <w:jc w:val="center"/>
      </w:pPr>
      <w:r w:rsidRPr="00981C0F">
        <w:rPr>
          <w:noProof/>
          <w:lang w:val="en-US"/>
        </w:rPr>
        <w:lastRenderedPageBreak/>
        <w:drawing>
          <wp:inline distT="0" distB="0" distL="0" distR="0" wp14:anchorId="45DA1B28" wp14:editId="5B509623">
            <wp:extent cx="5078095" cy="499300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8095" cy="4993005"/>
                    </a:xfrm>
                    <a:prstGeom prst="rect">
                      <a:avLst/>
                    </a:prstGeom>
                    <a:noFill/>
                  </pic:spPr>
                </pic:pic>
              </a:graphicData>
            </a:graphic>
          </wp:inline>
        </w:drawing>
      </w:r>
    </w:p>
    <w:p w14:paraId="054AF041" w14:textId="2F1DF87D" w:rsidR="00CB24AF" w:rsidRDefault="00CB24AF" w:rsidP="00BA78D6">
      <w:pPr>
        <w:tabs>
          <w:tab w:val="left" w:pos="2835"/>
        </w:tabs>
        <w:ind w:firstLine="0"/>
        <w:jc w:val="center"/>
      </w:pPr>
      <w:r>
        <w:t xml:space="preserve">Рисунок </w:t>
      </w:r>
      <w:r w:rsidR="00A903F0">
        <w:rPr>
          <w:rFonts w:cs="Times New Roman"/>
        </w:rPr>
        <w:t>4</w:t>
      </w:r>
      <w:r>
        <w:rPr>
          <w:rFonts w:cs="Times New Roman"/>
        </w:rPr>
        <w:t xml:space="preserve"> </w:t>
      </w:r>
      <w:r>
        <w:t xml:space="preserve">- </w:t>
      </w:r>
      <w:r w:rsidRPr="00981C0F">
        <w:t>Факторы, влияющие</w:t>
      </w:r>
      <w:r w:rsidR="004E6E2F">
        <w:t xml:space="preserve"> на организационную культуру [17</w:t>
      </w:r>
      <w:r w:rsidRPr="00981C0F">
        <w:t>]</w:t>
      </w:r>
    </w:p>
    <w:p w14:paraId="20ABF26E" w14:textId="77777777" w:rsidR="00D329A9" w:rsidRDefault="00D329A9" w:rsidP="00BA78D6">
      <w:pPr>
        <w:tabs>
          <w:tab w:val="left" w:pos="2835"/>
        </w:tabs>
      </w:pPr>
    </w:p>
    <w:p w14:paraId="4FDBD9DB" w14:textId="77777777" w:rsidR="00CB24AF" w:rsidRPr="00981C0F" w:rsidRDefault="00CB24AF" w:rsidP="00BA78D6">
      <w:pPr>
        <w:tabs>
          <w:tab w:val="left" w:pos="2835"/>
        </w:tabs>
      </w:pPr>
      <w:r w:rsidRPr="00981C0F">
        <w:t>Рассмотрим основные общеорганизационные факторы.</w:t>
      </w:r>
    </w:p>
    <w:p w14:paraId="404197ED" w14:textId="0B7404B7" w:rsidR="00CB24AF" w:rsidRPr="00981C0F" w:rsidRDefault="00CB24AF" w:rsidP="00BA78D6">
      <w:pPr>
        <w:tabs>
          <w:tab w:val="left" w:pos="2835"/>
        </w:tabs>
      </w:pPr>
      <w:r w:rsidRPr="00981C0F">
        <w:t xml:space="preserve">История, собственность и размер компании. История компании и собственность влияют на ее культуру. Остальные факторы тоже по-разному влияют даже на компании с аналогичной историей и собственностью. Новые компании, например, могут </w:t>
      </w:r>
      <w:r w:rsidR="000E0D0A" w:rsidRPr="00981C0F">
        <w:t>быть агрессивными</w:t>
      </w:r>
      <w:r w:rsidRPr="00981C0F">
        <w:t xml:space="preserve"> и самостоятельными, или гибкими и умеющими </w:t>
      </w:r>
      <w:r w:rsidR="000E0D0A" w:rsidRPr="00981C0F">
        <w:t>подстраиваться</w:t>
      </w:r>
      <w:r w:rsidRPr="00981C0F">
        <w:t xml:space="preserve"> под разные ситуации, а часто и тем, и другим вместе. </w:t>
      </w:r>
    </w:p>
    <w:p w14:paraId="2F6E321F" w14:textId="77777777" w:rsidR="00CB24AF" w:rsidRPr="00981C0F" w:rsidRDefault="00CB24AF" w:rsidP="00BA78D6">
      <w:pPr>
        <w:tabs>
          <w:tab w:val="left" w:pos="2835"/>
        </w:tabs>
      </w:pPr>
      <w:r w:rsidRPr="00981C0F">
        <w:t>Цели и задачи компании. Цели компании проясняют то, чем данная компания является и чем стремится быть: целевые ориентиры и сферы деятельности компании, возможности и способы осуществления деятельности.</w:t>
      </w:r>
    </w:p>
    <w:p w14:paraId="31858CA1" w14:textId="77777777" w:rsidR="00CB24AF" w:rsidRPr="00981C0F" w:rsidRDefault="00CB24AF" w:rsidP="00BA78D6">
      <w:pPr>
        <w:tabs>
          <w:tab w:val="left" w:pos="2835"/>
        </w:tabs>
      </w:pPr>
      <w:r w:rsidRPr="00981C0F">
        <w:t xml:space="preserve">Необходимо сделать различие между стратегическими целями компании, в смысле стремлений, замыслов, предназначений и задачами, которые ставятся время от времени для </w:t>
      </w:r>
      <w:r w:rsidRPr="00981C0F">
        <w:lastRenderedPageBreak/>
        <w:t>достижения целей. Эффективность компании зависит от осмысленного понимания и употребления понятий: цель и задача.</w:t>
      </w:r>
    </w:p>
    <w:p w14:paraId="6B70CD42" w14:textId="77777777" w:rsidR="00CB24AF" w:rsidRPr="00981C0F" w:rsidRDefault="00CB24AF" w:rsidP="00BA78D6">
      <w:pPr>
        <w:tabs>
          <w:tab w:val="left" w:pos="2835"/>
        </w:tabs>
      </w:pPr>
      <w:r w:rsidRPr="00981C0F">
        <w:t>Структура компании. Именно из-за того, как сконструирована организация, как распределяются функции и задачи между отдельными сотрудниками и подразделениями, насколько масштабно практикуется делегирование различных полномочий, у персонала складывается свое субъективное мнение, в какой степени они находятся в доверии у руководства, а также насколько в данной организации ценится инициатива сотрудников и присутствует некий дух свободы. Так как основным элементом организации являются люди, то она соответственно тоже меняется, если меняются непосредственно люди, их идеи, ценности, творчество и прочее. Остальные составляющие организации зависят от определенного развития основного элемента, в том числе и организационная структура, выражающая определенную форму организации.</w:t>
      </w:r>
    </w:p>
    <w:p w14:paraId="617F55D6" w14:textId="77777777" w:rsidR="00CB24AF" w:rsidRPr="00981C0F" w:rsidRDefault="00CB24AF" w:rsidP="00BA78D6">
      <w:pPr>
        <w:tabs>
          <w:tab w:val="left" w:pos="2835"/>
        </w:tabs>
      </w:pPr>
      <w:r w:rsidRPr="00981C0F">
        <w:t>Ценности и цели высшего руководства компании. Как правило, то, на что именно обращают пристальное внимание и о чем часто говорят (что-то важное для организации) руководители, постепенно перерастает в некий предмет заботы и внимания сотрудников и включается в разные нормы, складывающиеся на базе определенных критериев поведения людей в данной организации.</w:t>
      </w:r>
    </w:p>
    <w:p w14:paraId="6D0CCC21" w14:textId="77777777" w:rsidR="00CB24AF" w:rsidRPr="00981C0F" w:rsidRDefault="00CB24AF" w:rsidP="00BA78D6">
      <w:pPr>
        <w:tabs>
          <w:tab w:val="left" w:pos="2835"/>
        </w:tabs>
      </w:pPr>
      <w:r w:rsidRPr="00981C0F">
        <w:t>Необходимо отметить, что в пределах работы, направленной на обеспечение внутренней интеграции и формирование определенной внутренней среды организации, необходимо провести анализ влияния специфики деятельности организации, ее клиентуры, целей и прочих параметров на определенные особенности всего персонала, нормы и правила поведения всех сотрудников вне и внутри организации.</w:t>
      </w:r>
    </w:p>
    <w:p w14:paraId="1F000294" w14:textId="77777777" w:rsidR="00CB24AF" w:rsidRPr="00981C0F" w:rsidRDefault="00CB24AF" w:rsidP="00BA78D6">
      <w:pPr>
        <w:tabs>
          <w:tab w:val="left" w:pos="2835"/>
        </w:tabs>
      </w:pPr>
      <w:r w:rsidRPr="00981C0F">
        <w:t xml:space="preserve">Культура организации терпит постоянные изменения такие, как изменения во внешней среде, ужесточения контроля времени, усложнение поставленных задач. Все это влияет на эффективность деятельности компании. </w:t>
      </w:r>
    </w:p>
    <w:p w14:paraId="5E6FB384" w14:textId="2BD2A216" w:rsidR="00CB24AF" w:rsidRPr="00981C0F" w:rsidRDefault="00CB24AF" w:rsidP="00BA78D6">
      <w:pPr>
        <w:tabs>
          <w:tab w:val="left" w:pos="2835"/>
        </w:tabs>
      </w:pPr>
      <w:r w:rsidRPr="00981C0F">
        <w:t>Эффективность компании - оптимальное соотношение производства, качества, результативности, гибкости, удовлетворенности, конкурентоспособности и развития [7]. Так же стоит отметить, что одним из важнейших факторов, способным создать гибкую и эффективную производственную систему, является организационная культура предприятия, потому что именно она определяет, каким образом достигаются результаты его деятельности, обусловливая изменение соотношения между объемом производства и измеряемыми затратами.</w:t>
      </w:r>
    </w:p>
    <w:p w14:paraId="7E46C14A" w14:textId="77777777" w:rsidR="00CB24AF" w:rsidRPr="00981C0F" w:rsidRDefault="00CB24AF" w:rsidP="00BA78D6">
      <w:pPr>
        <w:tabs>
          <w:tab w:val="left" w:pos="2835"/>
        </w:tabs>
      </w:pPr>
      <w:r w:rsidRPr="00981C0F">
        <w:t xml:space="preserve">Правильно сформированную организационную культуру следует рассматривать как мощный стратегический инструмент, позволяющий координировать все структурные </w:t>
      </w:r>
      <w:r w:rsidRPr="00981C0F">
        <w:lastRenderedPageBreak/>
        <w:t>подразделения компании и отдельных ее членов на достижение поставленных целей и достижение результатов в рамках выбранной миссии.</w:t>
      </w:r>
    </w:p>
    <w:p w14:paraId="7B723B20" w14:textId="77777777" w:rsidR="00CB24AF" w:rsidRPr="00981C0F" w:rsidRDefault="00CB24AF" w:rsidP="00BA78D6">
      <w:pPr>
        <w:tabs>
          <w:tab w:val="left" w:pos="2835"/>
        </w:tabs>
      </w:pPr>
      <w:r w:rsidRPr="00981C0F">
        <w:t>Организационная культура - важнейший инструмент менеджмента, и в настоящее время она выступает, как ценность, которая нужна именно потому, что без сформировавшейся культуры останавливаются бизнес-процессы и сообщения любого уровня.</w:t>
      </w:r>
    </w:p>
    <w:p w14:paraId="68533595" w14:textId="05170ACD" w:rsidR="00CB24AF" w:rsidRDefault="00CB24AF" w:rsidP="00BA78D6">
      <w:pPr>
        <w:tabs>
          <w:tab w:val="left" w:pos="2835"/>
        </w:tabs>
      </w:pPr>
      <w:r w:rsidRPr="00981C0F">
        <w:t xml:space="preserve">В </w:t>
      </w:r>
      <w:r>
        <w:t xml:space="preserve">таблице 2 </w:t>
      </w:r>
      <w:r w:rsidRPr="00981C0F">
        <w:t xml:space="preserve">рассмотрена эффективность влияния организационной культуры </w:t>
      </w:r>
      <w:r w:rsidR="005213E7">
        <w:t>на компанию.</w:t>
      </w:r>
    </w:p>
    <w:p w14:paraId="7CF4B680" w14:textId="77777777" w:rsidR="00C337D4" w:rsidRDefault="00C337D4" w:rsidP="00BA78D6">
      <w:pPr>
        <w:tabs>
          <w:tab w:val="left" w:pos="2835"/>
        </w:tabs>
      </w:pPr>
    </w:p>
    <w:p w14:paraId="5B3B71D0" w14:textId="0C31846F" w:rsidR="00CB24AF" w:rsidRDefault="00502D3F" w:rsidP="00BA78D6">
      <w:pPr>
        <w:tabs>
          <w:tab w:val="left" w:pos="2835"/>
        </w:tabs>
      </w:pPr>
      <w:r>
        <w:t>Таблица 2</w:t>
      </w:r>
      <w:r w:rsidR="00CB24AF">
        <w:t xml:space="preserve"> Влияние организационной культуры на эффективность компании</w:t>
      </w:r>
    </w:p>
    <w:tbl>
      <w:tblPr>
        <w:tblStyle w:val="a6"/>
        <w:tblW w:w="0" w:type="auto"/>
        <w:tblLook w:val="04A0" w:firstRow="1" w:lastRow="0" w:firstColumn="1" w:lastColumn="0" w:noHBand="0" w:noVBand="1"/>
      </w:tblPr>
      <w:tblGrid>
        <w:gridCol w:w="2268"/>
        <w:gridCol w:w="3927"/>
        <w:gridCol w:w="2553"/>
      </w:tblGrid>
      <w:tr w:rsidR="00CB24AF" w14:paraId="1C5FA731" w14:textId="77777777" w:rsidTr="00CB24AF">
        <w:trPr>
          <w:tblHeader/>
        </w:trPr>
        <w:tc>
          <w:tcPr>
            <w:tcW w:w="2268" w:type="dxa"/>
            <w:vAlign w:val="center"/>
          </w:tcPr>
          <w:p w14:paraId="128A2CDB" w14:textId="77777777" w:rsidR="00CB24AF" w:rsidRPr="006C636C" w:rsidRDefault="00CB24AF" w:rsidP="00BA78D6">
            <w:pPr>
              <w:tabs>
                <w:tab w:val="left" w:pos="2835"/>
              </w:tabs>
              <w:jc w:val="center"/>
            </w:pPr>
            <w:r w:rsidRPr="006C636C">
              <w:rPr>
                <w:rStyle w:val="1012"/>
              </w:rPr>
              <w:t>Автор</w:t>
            </w:r>
          </w:p>
        </w:tc>
        <w:tc>
          <w:tcPr>
            <w:tcW w:w="3927" w:type="dxa"/>
            <w:vAlign w:val="center"/>
          </w:tcPr>
          <w:p w14:paraId="59E77D70" w14:textId="77777777" w:rsidR="00CB24AF" w:rsidRPr="006C636C" w:rsidRDefault="00CB24AF" w:rsidP="00BA78D6">
            <w:pPr>
              <w:tabs>
                <w:tab w:val="left" w:pos="2835"/>
              </w:tabs>
              <w:jc w:val="center"/>
            </w:pPr>
            <w:r w:rsidRPr="006C636C">
              <w:rPr>
                <w:rStyle w:val="1012"/>
              </w:rPr>
              <w:t>Основная идея</w:t>
            </w:r>
          </w:p>
        </w:tc>
        <w:tc>
          <w:tcPr>
            <w:tcW w:w="2553" w:type="dxa"/>
            <w:vAlign w:val="center"/>
          </w:tcPr>
          <w:p w14:paraId="20C40E27" w14:textId="77777777" w:rsidR="00CB24AF" w:rsidRPr="006C636C" w:rsidRDefault="00CB24AF" w:rsidP="00BA78D6">
            <w:pPr>
              <w:tabs>
                <w:tab w:val="left" w:pos="2835"/>
              </w:tabs>
              <w:jc w:val="center"/>
            </w:pPr>
            <w:r w:rsidRPr="006C636C">
              <w:rPr>
                <w:rStyle w:val="1012"/>
              </w:rPr>
              <w:t>На что делается акцент</w:t>
            </w:r>
          </w:p>
        </w:tc>
      </w:tr>
      <w:tr w:rsidR="00CB24AF" w14:paraId="2E0EEAB6" w14:textId="77777777" w:rsidTr="00CB24AF">
        <w:tc>
          <w:tcPr>
            <w:tcW w:w="2268" w:type="dxa"/>
            <w:vAlign w:val="center"/>
          </w:tcPr>
          <w:p w14:paraId="1C9DBF0C" w14:textId="4C1AA7CE" w:rsidR="00CB24AF" w:rsidRPr="000E0D0A" w:rsidRDefault="00CB24AF" w:rsidP="00BA78D6">
            <w:pPr>
              <w:tabs>
                <w:tab w:val="left" w:pos="2835"/>
              </w:tabs>
              <w:ind w:firstLine="0"/>
              <w:jc w:val="left"/>
            </w:pPr>
            <w:r>
              <w:rPr>
                <w:rStyle w:val="1012"/>
              </w:rPr>
              <w:t>Хоторнски</w:t>
            </w:r>
            <w:r w:rsidR="007D0612">
              <w:rPr>
                <w:rStyle w:val="1012"/>
              </w:rPr>
              <w:t xml:space="preserve">й </w:t>
            </w:r>
            <w:r w:rsidR="000E0D0A">
              <w:rPr>
                <w:rStyle w:val="1012"/>
              </w:rPr>
              <w:t>эксперимент</w:t>
            </w:r>
            <w:r w:rsidR="007D0612">
              <w:rPr>
                <w:rStyle w:val="1012"/>
              </w:rPr>
              <w:t xml:space="preserve"> </w:t>
            </w:r>
            <w:r>
              <w:rPr>
                <w:rStyle w:val="1012"/>
              </w:rPr>
              <w:t>для</w:t>
            </w:r>
            <w:r w:rsidRPr="000E0D0A">
              <w:rPr>
                <w:rStyle w:val="1012"/>
              </w:rPr>
              <w:t xml:space="preserve"> </w:t>
            </w:r>
            <w:r w:rsidR="007D0612">
              <w:rPr>
                <w:rStyle w:val="1012"/>
                <w:lang w:val="de-DE" w:eastAsia="de-DE"/>
              </w:rPr>
              <w:t xml:space="preserve">Western </w:t>
            </w:r>
            <w:r w:rsidR="000E0D0A">
              <w:rPr>
                <w:rStyle w:val="1012"/>
                <w:lang w:val="de-DE" w:eastAsia="de-DE"/>
              </w:rPr>
              <w:t>Electric</w:t>
            </w:r>
            <w:r w:rsidR="007D0612">
              <w:rPr>
                <w:rStyle w:val="1012"/>
                <w:lang w:eastAsia="de-DE"/>
              </w:rPr>
              <w:t xml:space="preserve"> </w:t>
            </w:r>
            <w:r>
              <w:rPr>
                <w:rStyle w:val="1012"/>
                <w:lang w:val="de-DE" w:eastAsia="de-DE"/>
              </w:rPr>
              <w:t>Company</w:t>
            </w:r>
          </w:p>
        </w:tc>
        <w:tc>
          <w:tcPr>
            <w:tcW w:w="3927" w:type="dxa"/>
            <w:vAlign w:val="center"/>
          </w:tcPr>
          <w:p w14:paraId="6AB6E455" w14:textId="77777777" w:rsidR="00CB24AF" w:rsidRDefault="00CB24AF" w:rsidP="00BA78D6">
            <w:pPr>
              <w:tabs>
                <w:tab w:val="left" w:pos="2835"/>
              </w:tabs>
              <w:ind w:firstLine="0"/>
              <w:jc w:val="left"/>
            </w:pPr>
            <w:r>
              <w:rPr>
                <w:rStyle w:val="2012"/>
              </w:rPr>
              <w:t xml:space="preserve">Результаты данного исследования подчеркнули важность культуры рабочих </w:t>
            </w:r>
            <w:r w:rsidRPr="00DC5418">
              <w:rPr>
                <w:rStyle w:val="2012"/>
                <w:rFonts w:cstheme="minorBidi"/>
                <w:sz w:val="24"/>
                <w:szCs w:val="24"/>
              </w:rPr>
              <w:t>групп</w:t>
            </w:r>
            <w:r>
              <w:rPr>
                <w:rStyle w:val="2012"/>
              </w:rPr>
              <w:t>, особенно важность норм, обусловливающих рост производительности труда работников предприятия и их отношения к руководству.</w:t>
            </w:r>
          </w:p>
        </w:tc>
        <w:tc>
          <w:tcPr>
            <w:tcW w:w="2553" w:type="dxa"/>
            <w:vAlign w:val="center"/>
          </w:tcPr>
          <w:p w14:paraId="05627AD5" w14:textId="77777777" w:rsidR="00CB24AF" w:rsidRDefault="00CB24AF" w:rsidP="00BA78D6">
            <w:pPr>
              <w:tabs>
                <w:tab w:val="left" w:pos="2835"/>
              </w:tabs>
              <w:jc w:val="left"/>
            </w:pPr>
            <w:r>
              <w:rPr>
                <w:rStyle w:val="2012"/>
              </w:rPr>
              <w:t>Культура рабочих групп, нормы, им присущие.</w:t>
            </w:r>
          </w:p>
        </w:tc>
      </w:tr>
      <w:tr w:rsidR="00CB24AF" w14:paraId="2ECA123C" w14:textId="77777777" w:rsidTr="00CB24AF">
        <w:tc>
          <w:tcPr>
            <w:tcW w:w="2268" w:type="dxa"/>
            <w:vAlign w:val="center"/>
          </w:tcPr>
          <w:p w14:paraId="0D4F1DD7" w14:textId="77777777" w:rsidR="00CB24AF" w:rsidRDefault="00CB24AF" w:rsidP="00BA78D6">
            <w:pPr>
              <w:tabs>
                <w:tab w:val="left" w:pos="2835"/>
              </w:tabs>
              <w:ind w:firstLine="0"/>
              <w:jc w:val="left"/>
            </w:pPr>
            <w:r>
              <w:rPr>
                <w:rStyle w:val="1012"/>
              </w:rPr>
              <w:t>Д. Мак Грегор</w:t>
            </w:r>
          </w:p>
        </w:tc>
        <w:tc>
          <w:tcPr>
            <w:tcW w:w="3927" w:type="dxa"/>
            <w:vAlign w:val="center"/>
          </w:tcPr>
          <w:p w14:paraId="2F386CCA" w14:textId="77777777" w:rsidR="00CB24AF" w:rsidRDefault="00CB24AF" w:rsidP="00BA78D6">
            <w:pPr>
              <w:tabs>
                <w:tab w:val="left" w:pos="2835"/>
              </w:tabs>
              <w:jc w:val="left"/>
            </w:pPr>
            <w:r>
              <w:rPr>
                <w:rStyle w:val="2012"/>
              </w:rPr>
              <w:t>В своей работе «Человеческая сторона компании» утверждал, что большинство менеджеров неправильно воспринимают и оценивают значение тех, кто работает на них. Можно сказать, что он был одним из первых, кто предложил практические рекомендации по формированию организационной культуры предприятия</w:t>
            </w:r>
          </w:p>
        </w:tc>
        <w:tc>
          <w:tcPr>
            <w:tcW w:w="2553" w:type="dxa"/>
            <w:vAlign w:val="center"/>
          </w:tcPr>
          <w:p w14:paraId="22B25741" w14:textId="77777777" w:rsidR="00CB24AF" w:rsidRDefault="00CB24AF" w:rsidP="00BA78D6">
            <w:pPr>
              <w:tabs>
                <w:tab w:val="left" w:pos="2835"/>
              </w:tabs>
              <w:jc w:val="left"/>
            </w:pPr>
            <w:r>
              <w:rPr>
                <w:rStyle w:val="2012"/>
              </w:rPr>
              <w:t>Персонал.</w:t>
            </w:r>
          </w:p>
        </w:tc>
      </w:tr>
      <w:tr w:rsidR="00CB24AF" w14:paraId="740A6ABB" w14:textId="77777777" w:rsidTr="00CB24AF">
        <w:tc>
          <w:tcPr>
            <w:tcW w:w="2268" w:type="dxa"/>
            <w:vAlign w:val="center"/>
          </w:tcPr>
          <w:p w14:paraId="192A556D" w14:textId="77777777" w:rsidR="00CB24AF" w:rsidRDefault="00CB24AF" w:rsidP="00BA78D6">
            <w:pPr>
              <w:tabs>
                <w:tab w:val="left" w:pos="2835"/>
              </w:tabs>
              <w:ind w:firstLine="0"/>
              <w:jc w:val="left"/>
            </w:pPr>
            <w:r>
              <w:rPr>
                <w:rStyle w:val="1012"/>
              </w:rPr>
              <w:t xml:space="preserve">        С.Арджирис</w:t>
            </w:r>
          </w:p>
        </w:tc>
        <w:tc>
          <w:tcPr>
            <w:tcW w:w="3927" w:type="dxa"/>
            <w:vAlign w:val="center"/>
          </w:tcPr>
          <w:p w14:paraId="081BF0F8" w14:textId="77777777" w:rsidR="00CB24AF" w:rsidRDefault="00CB24AF" w:rsidP="00BA78D6">
            <w:pPr>
              <w:tabs>
                <w:tab w:val="left" w:pos="2835"/>
              </w:tabs>
              <w:jc w:val="left"/>
            </w:pPr>
            <w:r>
              <w:rPr>
                <w:rStyle w:val="2012"/>
              </w:rPr>
              <w:t xml:space="preserve">Рекомендовал руководителям формировать определенный климат внутри предприятия, где проблемы могут свободно выноситься на рассмотрение всего коллектива, где работников понимают и </w:t>
            </w:r>
            <w:r>
              <w:rPr>
                <w:rStyle w:val="2012"/>
              </w:rPr>
              <w:lastRenderedPageBreak/>
              <w:t>воспринимают, как личности. Это, по его мнению, способствует производительности.</w:t>
            </w:r>
          </w:p>
        </w:tc>
        <w:tc>
          <w:tcPr>
            <w:tcW w:w="2553" w:type="dxa"/>
            <w:vAlign w:val="center"/>
          </w:tcPr>
          <w:p w14:paraId="32F820AD" w14:textId="77777777" w:rsidR="00CB24AF" w:rsidRDefault="00CB24AF" w:rsidP="00BA78D6">
            <w:pPr>
              <w:tabs>
                <w:tab w:val="left" w:pos="2835"/>
              </w:tabs>
              <w:jc w:val="left"/>
            </w:pPr>
            <w:r>
              <w:rPr>
                <w:rStyle w:val="2012"/>
              </w:rPr>
              <w:lastRenderedPageBreak/>
              <w:t>Климат.</w:t>
            </w:r>
          </w:p>
        </w:tc>
      </w:tr>
      <w:tr w:rsidR="00CB24AF" w14:paraId="20106277" w14:textId="77777777" w:rsidTr="00CB24AF">
        <w:tc>
          <w:tcPr>
            <w:tcW w:w="2268" w:type="dxa"/>
            <w:vAlign w:val="center"/>
          </w:tcPr>
          <w:p w14:paraId="4EAD78A0" w14:textId="77777777" w:rsidR="00CB24AF" w:rsidRDefault="00CB24AF" w:rsidP="00BA78D6">
            <w:pPr>
              <w:tabs>
                <w:tab w:val="left" w:pos="2835"/>
              </w:tabs>
              <w:jc w:val="left"/>
            </w:pPr>
            <w:r>
              <w:rPr>
                <w:rStyle w:val="1011"/>
              </w:rPr>
              <w:lastRenderedPageBreak/>
              <w:t>Р. Лайкерт</w:t>
            </w:r>
          </w:p>
        </w:tc>
        <w:tc>
          <w:tcPr>
            <w:tcW w:w="3927" w:type="dxa"/>
            <w:vAlign w:val="center"/>
          </w:tcPr>
          <w:p w14:paraId="6FF97328" w14:textId="77777777" w:rsidR="00CB24AF" w:rsidRDefault="00CB24AF" w:rsidP="00BA78D6">
            <w:pPr>
              <w:tabs>
                <w:tab w:val="left" w:pos="2835"/>
              </w:tabs>
              <w:jc w:val="left"/>
            </w:pPr>
            <w:r>
              <w:rPr>
                <w:rStyle w:val="2011"/>
              </w:rPr>
              <w:t>Считал, что необходимо создавать культуру кооперации, и утверждал, что существует зависимость между отношением работников к работе и результатами функционирования предприятия. Он пришел к выводу, что искренний интерес и забота о подчиненных повышает эффективность их деятельности.</w:t>
            </w:r>
          </w:p>
        </w:tc>
        <w:tc>
          <w:tcPr>
            <w:tcW w:w="2553" w:type="dxa"/>
            <w:vAlign w:val="center"/>
          </w:tcPr>
          <w:p w14:paraId="4FC3A7FD" w14:textId="77777777" w:rsidR="00CB24AF" w:rsidRDefault="00CB24AF" w:rsidP="00BA78D6">
            <w:pPr>
              <w:tabs>
                <w:tab w:val="left" w:pos="2835"/>
              </w:tabs>
              <w:jc w:val="left"/>
            </w:pPr>
            <w:r>
              <w:rPr>
                <w:rStyle w:val="2011"/>
              </w:rPr>
              <w:t>Отношение работников к работе.</w:t>
            </w:r>
          </w:p>
        </w:tc>
      </w:tr>
      <w:tr w:rsidR="00CB24AF" w14:paraId="634400EE" w14:textId="77777777" w:rsidTr="00CB24AF">
        <w:tc>
          <w:tcPr>
            <w:tcW w:w="2268" w:type="dxa"/>
            <w:vAlign w:val="center"/>
          </w:tcPr>
          <w:p w14:paraId="2F9E22A2" w14:textId="77777777" w:rsidR="00CB24AF" w:rsidRDefault="00CB24AF" w:rsidP="00BA78D6">
            <w:pPr>
              <w:tabs>
                <w:tab w:val="left" w:pos="2835"/>
              </w:tabs>
              <w:jc w:val="left"/>
            </w:pPr>
            <w:r>
              <w:rPr>
                <w:rStyle w:val="1011"/>
              </w:rPr>
              <w:t>Р. Кантер</w:t>
            </w:r>
          </w:p>
        </w:tc>
        <w:tc>
          <w:tcPr>
            <w:tcW w:w="3927" w:type="dxa"/>
            <w:vAlign w:val="center"/>
          </w:tcPr>
          <w:p w14:paraId="60A36B8E" w14:textId="77777777" w:rsidR="00CB24AF" w:rsidRDefault="00CB24AF" w:rsidP="00BA78D6">
            <w:pPr>
              <w:tabs>
                <w:tab w:val="left" w:pos="2835"/>
              </w:tabs>
              <w:jc w:val="left"/>
            </w:pPr>
            <w:r>
              <w:rPr>
                <w:rStyle w:val="2011"/>
              </w:rPr>
              <w:t>В своих исследованиях организационных изменений показал, что предприятия с более прогрессивной тематикой использования человеческих ресурсов по показателям эффективности производственного процесса обгоняют те предприятия, где эта практика была менее прогрессивной.</w:t>
            </w:r>
          </w:p>
        </w:tc>
        <w:tc>
          <w:tcPr>
            <w:tcW w:w="2553" w:type="dxa"/>
            <w:vAlign w:val="center"/>
          </w:tcPr>
          <w:p w14:paraId="78620418" w14:textId="77777777" w:rsidR="00CB24AF" w:rsidRDefault="00CB24AF" w:rsidP="00BA78D6">
            <w:pPr>
              <w:tabs>
                <w:tab w:val="left" w:pos="2835"/>
              </w:tabs>
              <w:jc w:val="left"/>
            </w:pPr>
            <w:r>
              <w:rPr>
                <w:rStyle w:val="2011"/>
              </w:rPr>
              <w:t>Человеческие ресурсы.</w:t>
            </w:r>
          </w:p>
        </w:tc>
      </w:tr>
      <w:tr w:rsidR="00CB24AF" w14:paraId="1E5B8489" w14:textId="77777777" w:rsidTr="00CB24AF">
        <w:tc>
          <w:tcPr>
            <w:tcW w:w="2268" w:type="dxa"/>
            <w:vAlign w:val="center"/>
          </w:tcPr>
          <w:p w14:paraId="42E4A02C" w14:textId="77777777" w:rsidR="00CB24AF" w:rsidRDefault="00CB24AF" w:rsidP="00BA78D6">
            <w:pPr>
              <w:tabs>
                <w:tab w:val="left" w:pos="2835"/>
              </w:tabs>
              <w:jc w:val="left"/>
            </w:pPr>
            <w:r>
              <w:rPr>
                <w:rStyle w:val="1011"/>
              </w:rPr>
              <w:t>У. Оучи</w:t>
            </w:r>
          </w:p>
        </w:tc>
        <w:tc>
          <w:tcPr>
            <w:tcW w:w="3927" w:type="dxa"/>
            <w:vAlign w:val="center"/>
          </w:tcPr>
          <w:p w14:paraId="57E19F89" w14:textId="77777777" w:rsidR="00CB24AF" w:rsidRDefault="00CB24AF" w:rsidP="00BA78D6">
            <w:pPr>
              <w:tabs>
                <w:tab w:val="left" w:pos="2835"/>
              </w:tabs>
              <w:jc w:val="left"/>
            </w:pPr>
            <w:r>
              <w:rPr>
                <w:rStyle w:val="2011"/>
              </w:rPr>
              <w:t>Исследуя в своей работе «Теория</w:t>
            </w:r>
            <w:r>
              <w:rPr>
                <w:rStyle w:val="2012pt"/>
              </w:rPr>
              <w:t xml:space="preserve"> </w:t>
            </w:r>
            <w:r>
              <w:rPr>
                <w:rStyle w:val="2012pt"/>
                <w:lang w:val="en-US"/>
              </w:rPr>
              <w:t>Z</w:t>
            </w:r>
            <w:r>
              <w:rPr>
                <w:rStyle w:val="2012pt"/>
              </w:rPr>
              <w:t>»</w:t>
            </w:r>
            <w:r>
              <w:rPr>
                <w:rStyle w:val="2011"/>
              </w:rPr>
              <w:t xml:space="preserve"> зависимость между вовлеченностью работников в трудовой процесс и результатами деятельности предприятия, пришел к выводу, что вовлеченные в трудовой процесс работники - ключ к росту производительности.</w:t>
            </w:r>
          </w:p>
        </w:tc>
        <w:tc>
          <w:tcPr>
            <w:tcW w:w="2553" w:type="dxa"/>
            <w:vAlign w:val="center"/>
          </w:tcPr>
          <w:p w14:paraId="05B225A9" w14:textId="77777777" w:rsidR="00CB24AF" w:rsidRDefault="00CB24AF" w:rsidP="00BA78D6">
            <w:pPr>
              <w:tabs>
                <w:tab w:val="left" w:pos="2835"/>
              </w:tabs>
              <w:jc w:val="left"/>
            </w:pPr>
            <w:r>
              <w:rPr>
                <w:rStyle w:val="2011"/>
              </w:rPr>
              <w:t>Вовлеченные в трудовой процесс работники.</w:t>
            </w:r>
          </w:p>
        </w:tc>
      </w:tr>
      <w:tr w:rsidR="00CB24AF" w14:paraId="69CA121D" w14:textId="77777777" w:rsidTr="00CB24AF">
        <w:tc>
          <w:tcPr>
            <w:tcW w:w="2268" w:type="dxa"/>
            <w:vAlign w:val="center"/>
          </w:tcPr>
          <w:p w14:paraId="37F841D4" w14:textId="77777777" w:rsidR="00CB24AF" w:rsidRDefault="00CB24AF" w:rsidP="00BA78D6">
            <w:pPr>
              <w:tabs>
                <w:tab w:val="left" w:pos="2835"/>
              </w:tabs>
              <w:jc w:val="left"/>
            </w:pPr>
            <w:r>
              <w:rPr>
                <w:rStyle w:val="1011"/>
              </w:rPr>
              <w:t>Д. Кравец</w:t>
            </w:r>
          </w:p>
        </w:tc>
        <w:tc>
          <w:tcPr>
            <w:tcW w:w="3927" w:type="dxa"/>
            <w:vAlign w:val="center"/>
          </w:tcPr>
          <w:p w14:paraId="4A02357C" w14:textId="38037DD0" w:rsidR="00CB24AF" w:rsidRDefault="00CB24AF" w:rsidP="00BA78D6">
            <w:pPr>
              <w:tabs>
                <w:tab w:val="left" w:pos="2835"/>
              </w:tabs>
              <w:jc w:val="left"/>
            </w:pPr>
            <w:r>
              <w:rPr>
                <w:rStyle w:val="2011"/>
              </w:rPr>
              <w:t>Расширил открытия</w:t>
            </w:r>
            <w:r>
              <w:rPr>
                <w:rStyle w:val="2010"/>
              </w:rPr>
              <w:t xml:space="preserve"> </w:t>
            </w:r>
            <w:r w:rsidR="000E0D0A">
              <w:rPr>
                <w:rStyle w:val="2010"/>
              </w:rPr>
              <w:t>Р.</w:t>
            </w:r>
            <w:r w:rsidRPr="00460C87">
              <w:rPr>
                <w:rStyle w:val="2010"/>
              </w:rPr>
              <w:t>Кантера</w:t>
            </w:r>
            <w:r>
              <w:rPr>
                <w:rStyle w:val="2010"/>
              </w:rPr>
              <w:t>,</w:t>
            </w:r>
            <w:r>
              <w:rPr>
                <w:rStyle w:val="2011"/>
              </w:rPr>
              <w:t xml:space="preserve"> утверждая, что практика управления, где поощряется участие, автономность </w:t>
            </w:r>
            <w:r>
              <w:rPr>
                <w:rStyle w:val="2011"/>
              </w:rPr>
              <w:lastRenderedPageBreak/>
              <w:t>и творческий подход, тесно связана с объективными показателями эффективности деятельности предприятия.</w:t>
            </w:r>
          </w:p>
        </w:tc>
        <w:tc>
          <w:tcPr>
            <w:tcW w:w="2553" w:type="dxa"/>
            <w:vAlign w:val="center"/>
          </w:tcPr>
          <w:p w14:paraId="51CABD39" w14:textId="77777777" w:rsidR="00CB24AF" w:rsidRDefault="00CB24AF" w:rsidP="00BA78D6">
            <w:pPr>
              <w:tabs>
                <w:tab w:val="left" w:pos="2835"/>
              </w:tabs>
              <w:jc w:val="left"/>
            </w:pPr>
            <w:r>
              <w:rPr>
                <w:rStyle w:val="2011"/>
              </w:rPr>
              <w:lastRenderedPageBreak/>
              <w:t>Участие, автономность и творческий подход.</w:t>
            </w:r>
          </w:p>
        </w:tc>
      </w:tr>
      <w:tr w:rsidR="00CB24AF" w14:paraId="75900380" w14:textId="77777777" w:rsidTr="00CB24AF">
        <w:tc>
          <w:tcPr>
            <w:tcW w:w="2268" w:type="dxa"/>
            <w:vAlign w:val="center"/>
          </w:tcPr>
          <w:p w14:paraId="0825DDA5" w14:textId="77777777" w:rsidR="00CB24AF" w:rsidRDefault="00CB24AF" w:rsidP="00BA78D6">
            <w:pPr>
              <w:tabs>
                <w:tab w:val="left" w:pos="2835"/>
              </w:tabs>
              <w:jc w:val="left"/>
            </w:pPr>
            <w:r>
              <w:rPr>
                <w:rStyle w:val="1011"/>
              </w:rPr>
              <w:lastRenderedPageBreak/>
              <w:t>П. Вейл</w:t>
            </w:r>
          </w:p>
        </w:tc>
        <w:tc>
          <w:tcPr>
            <w:tcW w:w="3927" w:type="dxa"/>
            <w:vAlign w:val="center"/>
          </w:tcPr>
          <w:p w14:paraId="2FB4C721" w14:textId="77777777" w:rsidR="00CB24AF" w:rsidRDefault="00CB24AF" w:rsidP="00BA78D6">
            <w:pPr>
              <w:tabs>
                <w:tab w:val="left" w:pos="2835"/>
              </w:tabs>
              <w:jc w:val="left"/>
            </w:pPr>
            <w:r>
              <w:rPr>
                <w:rStyle w:val="2011"/>
              </w:rPr>
              <w:t>В своей работе «Искусство менеджмента» он отметил: «Становится все яснее, что вся структура организационной культуры в значительной степени определяет эффективность функционирования предприятия, в которой заинтересовано руководство». Он утверждал, что организационную культуру предприятия необходимо рассматривать как инструмент управления, а для этого необходимо четко определить действия, направленные на изменения культуры предприятия с целью повышения ее уровня.</w:t>
            </w:r>
          </w:p>
        </w:tc>
        <w:tc>
          <w:tcPr>
            <w:tcW w:w="2553" w:type="dxa"/>
            <w:vAlign w:val="center"/>
          </w:tcPr>
          <w:p w14:paraId="4547FBB4" w14:textId="77777777" w:rsidR="00CB24AF" w:rsidRDefault="00CB24AF" w:rsidP="00BA78D6">
            <w:pPr>
              <w:tabs>
                <w:tab w:val="left" w:pos="2835"/>
              </w:tabs>
              <w:jc w:val="left"/>
            </w:pPr>
            <w:r>
              <w:rPr>
                <w:rStyle w:val="2011"/>
              </w:rPr>
              <w:t>Структура</w:t>
            </w:r>
            <w:r>
              <w:t xml:space="preserve"> </w:t>
            </w:r>
            <w:r>
              <w:rPr>
                <w:rStyle w:val="2011"/>
              </w:rPr>
              <w:t>организационной</w:t>
            </w:r>
            <w:r>
              <w:t xml:space="preserve"> </w:t>
            </w:r>
            <w:r>
              <w:rPr>
                <w:rStyle w:val="2011"/>
              </w:rPr>
              <w:t>культуры.</w:t>
            </w:r>
          </w:p>
        </w:tc>
      </w:tr>
      <w:tr w:rsidR="00CB24AF" w14:paraId="57A09507" w14:textId="77777777" w:rsidTr="00CB24AF">
        <w:tc>
          <w:tcPr>
            <w:tcW w:w="2268" w:type="dxa"/>
            <w:vAlign w:val="center"/>
          </w:tcPr>
          <w:p w14:paraId="30E340E8" w14:textId="77777777" w:rsidR="00CB24AF" w:rsidRDefault="00CB24AF" w:rsidP="00BA78D6">
            <w:pPr>
              <w:tabs>
                <w:tab w:val="left" w:pos="2835"/>
              </w:tabs>
              <w:jc w:val="left"/>
            </w:pPr>
            <w:r>
              <w:rPr>
                <w:rStyle w:val="1011"/>
              </w:rPr>
              <w:t>П. Дракер</w:t>
            </w:r>
          </w:p>
        </w:tc>
        <w:tc>
          <w:tcPr>
            <w:tcW w:w="3927" w:type="dxa"/>
            <w:vAlign w:val="center"/>
          </w:tcPr>
          <w:p w14:paraId="193DE46B" w14:textId="77777777" w:rsidR="00CB24AF" w:rsidRDefault="00CB24AF" w:rsidP="00BA78D6">
            <w:pPr>
              <w:tabs>
                <w:tab w:val="left" w:pos="2835"/>
              </w:tabs>
              <w:jc w:val="left"/>
            </w:pPr>
            <w:r>
              <w:rPr>
                <w:rStyle w:val="2011"/>
              </w:rPr>
              <w:t>Считал, что управление предприятием должно осуществляться в рамках определенной культуры, следовательно, менеджеры должны ее формировать. Эффективность управленческой деятельности, по его мнению, невозможно объяснить экономически. «Причины, по всей видимости, лежат в смене ценностных ориентаций, восприятий и мнений...».</w:t>
            </w:r>
          </w:p>
        </w:tc>
        <w:tc>
          <w:tcPr>
            <w:tcW w:w="2553" w:type="dxa"/>
            <w:vAlign w:val="center"/>
          </w:tcPr>
          <w:p w14:paraId="76709211" w14:textId="77777777" w:rsidR="00CB24AF" w:rsidRDefault="00CB24AF" w:rsidP="00BA78D6">
            <w:pPr>
              <w:tabs>
                <w:tab w:val="left" w:pos="2835"/>
              </w:tabs>
              <w:jc w:val="left"/>
            </w:pPr>
            <w:r>
              <w:rPr>
                <w:rStyle w:val="2011"/>
              </w:rPr>
              <w:t>Ценностные ориентации, восприятия и мнения.</w:t>
            </w:r>
          </w:p>
        </w:tc>
      </w:tr>
      <w:tr w:rsidR="00CB24AF" w14:paraId="678D4673" w14:textId="77777777" w:rsidTr="00CB24AF">
        <w:tc>
          <w:tcPr>
            <w:tcW w:w="2268" w:type="dxa"/>
            <w:vAlign w:val="center"/>
          </w:tcPr>
          <w:p w14:paraId="46821B50" w14:textId="77777777" w:rsidR="00CB24AF" w:rsidRDefault="00CB24AF" w:rsidP="00BA78D6">
            <w:pPr>
              <w:tabs>
                <w:tab w:val="left" w:pos="2835"/>
              </w:tabs>
              <w:jc w:val="left"/>
            </w:pPr>
            <w:r>
              <w:rPr>
                <w:rStyle w:val="1011"/>
              </w:rPr>
              <w:t>Г.Хансен,</w:t>
            </w:r>
          </w:p>
        </w:tc>
        <w:tc>
          <w:tcPr>
            <w:tcW w:w="3927" w:type="dxa"/>
            <w:vAlign w:val="center"/>
          </w:tcPr>
          <w:p w14:paraId="085EA9E0" w14:textId="77777777" w:rsidR="00CB24AF" w:rsidRDefault="00CB24AF" w:rsidP="00BA78D6">
            <w:pPr>
              <w:tabs>
                <w:tab w:val="left" w:pos="2835"/>
              </w:tabs>
              <w:jc w:val="left"/>
            </w:pPr>
            <w:r>
              <w:rPr>
                <w:rStyle w:val="2011"/>
              </w:rPr>
              <w:t xml:space="preserve">Сопоставил влияние уровня организационных элементов внутренней среды и занимаемой </w:t>
            </w:r>
            <w:r>
              <w:rPr>
                <w:rStyle w:val="2011"/>
              </w:rPr>
              <w:lastRenderedPageBreak/>
              <w:t>организацией позиции на рынке и обнаружил, что внутренние факторы являются более сильными предпосылками роста, чем позиция предприятия на рынке.</w:t>
            </w:r>
          </w:p>
        </w:tc>
        <w:tc>
          <w:tcPr>
            <w:tcW w:w="2553" w:type="dxa"/>
            <w:vAlign w:val="center"/>
          </w:tcPr>
          <w:p w14:paraId="32A7B9BD" w14:textId="77777777" w:rsidR="00CB24AF" w:rsidRDefault="00CB24AF" w:rsidP="00BA78D6">
            <w:pPr>
              <w:tabs>
                <w:tab w:val="left" w:pos="2835"/>
              </w:tabs>
              <w:jc w:val="left"/>
            </w:pPr>
            <w:r>
              <w:rPr>
                <w:rStyle w:val="2011"/>
              </w:rPr>
              <w:lastRenderedPageBreak/>
              <w:t>Внутренние факторы.</w:t>
            </w:r>
          </w:p>
        </w:tc>
      </w:tr>
      <w:tr w:rsidR="00CB24AF" w14:paraId="242BB3FE" w14:textId="77777777" w:rsidTr="00CB24AF">
        <w:tc>
          <w:tcPr>
            <w:tcW w:w="2268" w:type="dxa"/>
            <w:vAlign w:val="center"/>
          </w:tcPr>
          <w:p w14:paraId="31D48BDC" w14:textId="77777777" w:rsidR="00CB24AF" w:rsidRDefault="00CB24AF" w:rsidP="00BA78D6">
            <w:pPr>
              <w:tabs>
                <w:tab w:val="left" w:pos="2835"/>
              </w:tabs>
              <w:jc w:val="left"/>
            </w:pPr>
            <w:r>
              <w:rPr>
                <w:rStyle w:val="1011"/>
              </w:rPr>
              <w:lastRenderedPageBreak/>
              <w:t>А. Вилкинс</w:t>
            </w:r>
          </w:p>
        </w:tc>
        <w:tc>
          <w:tcPr>
            <w:tcW w:w="3927" w:type="dxa"/>
            <w:vAlign w:val="center"/>
          </w:tcPr>
          <w:p w14:paraId="420647D8" w14:textId="77777777" w:rsidR="00CB24AF" w:rsidRDefault="00CB24AF" w:rsidP="00BA78D6">
            <w:pPr>
              <w:tabs>
                <w:tab w:val="left" w:pos="2835"/>
              </w:tabs>
              <w:jc w:val="left"/>
            </w:pPr>
            <w:r>
              <w:rPr>
                <w:rStyle w:val="2011"/>
              </w:rPr>
              <w:t>Сопоставляя уровни культуры предприятия, с их производительностью, также пришел к выводу, что между этими двумя показателями существует тесная связь.</w:t>
            </w:r>
          </w:p>
        </w:tc>
        <w:tc>
          <w:tcPr>
            <w:tcW w:w="2553" w:type="dxa"/>
            <w:vAlign w:val="center"/>
          </w:tcPr>
          <w:p w14:paraId="05FF09E8" w14:textId="77777777" w:rsidR="00CB24AF" w:rsidRDefault="00CB24AF" w:rsidP="00BA78D6">
            <w:pPr>
              <w:tabs>
                <w:tab w:val="left" w:pos="2835"/>
              </w:tabs>
              <w:jc w:val="left"/>
            </w:pPr>
            <w:r>
              <w:rPr>
                <w:rStyle w:val="2011"/>
              </w:rPr>
              <w:t>Уровни культуры.</w:t>
            </w:r>
          </w:p>
        </w:tc>
      </w:tr>
      <w:tr w:rsidR="00CB24AF" w14:paraId="62B908E8" w14:textId="77777777" w:rsidTr="00CB24AF">
        <w:tc>
          <w:tcPr>
            <w:tcW w:w="2268" w:type="dxa"/>
            <w:vAlign w:val="center"/>
          </w:tcPr>
          <w:p w14:paraId="3BA4DF48" w14:textId="77777777" w:rsidR="00CB24AF" w:rsidRPr="00EF1430" w:rsidRDefault="00CB24AF" w:rsidP="00BA78D6">
            <w:pPr>
              <w:tabs>
                <w:tab w:val="left" w:pos="2835"/>
              </w:tabs>
              <w:jc w:val="left"/>
            </w:pPr>
            <w:r w:rsidRPr="00EF1430">
              <w:rPr>
                <w:rStyle w:val="1010"/>
                <w:bCs w:val="0"/>
              </w:rPr>
              <w:t>Д. Деписон</w:t>
            </w:r>
          </w:p>
        </w:tc>
        <w:tc>
          <w:tcPr>
            <w:tcW w:w="3927" w:type="dxa"/>
            <w:vAlign w:val="center"/>
          </w:tcPr>
          <w:p w14:paraId="3F1695FD" w14:textId="77777777" w:rsidR="00CB24AF" w:rsidRDefault="00CB24AF" w:rsidP="00BA78D6">
            <w:pPr>
              <w:tabs>
                <w:tab w:val="left" w:pos="2835"/>
              </w:tabs>
              <w:jc w:val="left"/>
            </w:pPr>
            <w:r>
              <w:rPr>
                <w:rStyle w:val="20100"/>
              </w:rPr>
              <w:t>Провел более масштабную попытку выявить влияние организационной культуры на эффективность. Исследовав культуру 34 предприятий из 25 различных секторов бизнеса, причем исследование было направлено на изучение влияния только двух элементов культуры: организация рабочего процесса и участие работников в процессе принятия решений. Он выявил довольно значительную зависимость между показателями организации рабочего процесса и эффективностью деятельности исследуемых предприятий и меньшую зависимость между стилем управления и эффективностью.</w:t>
            </w:r>
          </w:p>
        </w:tc>
        <w:tc>
          <w:tcPr>
            <w:tcW w:w="2553" w:type="dxa"/>
            <w:vAlign w:val="center"/>
          </w:tcPr>
          <w:p w14:paraId="6084D3AA" w14:textId="77777777" w:rsidR="00CB24AF" w:rsidRDefault="00CB24AF" w:rsidP="00BA78D6">
            <w:pPr>
              <w:tabs>
                <w:tab w:val="left" w:pos="2835"/>
              </w:tabs>
              <w:jc w:val="left"/>
            </w:pPr>
            <w:r>
              <w:rPr>
                <w:rStyle w:val="20100"/>
              </w:rPr>
              <w:t>Организация рабочего процесса и участие работников в процессе принятия решений.</w:t>
            </w:r>
          </w:p>
        </w:tc>
      </w:tr>
      <w:tr w:rsidR="00CB24AF" w14:paraId="0FCD2417" w14:textId="77777777" w:rsidTr="00CB24AF">
        <w:tc>
          <w:tcPr>
            <w:tcW w:w="2268" w:type="dxa"/>
            <w:vAlign w:val="center"/>
          </w:tcPr>
          <w:p w14:paraId="6F97988D" w14:textId="77777777" w:rsidR="00CB24AF" w:rsidRPr="00A06240" w:rsidRDefault="00CB24AF" w:rsidP="00BA78D6">
            <w:pPr>
              <w:tabs>
                <w:tab w:val="left" w:pos="2835"/>
              </w:tabs>
              <w:jc w:val="left"/>
              <w:rPr>
                <w:b/>
              </w:rPr>
            </w:pPr>
            <w:r>
              <w:rPr>
                <w:rStyle w:val="1011pt"/>
                <w:bCs/>
              </w:rPr>
              <w:t>Д</w:t>
            </w:r>
            <w:r w:rsidRPr="00A06240">
              <w:rPr>
                <w:rStyle w:val="1011pt"/>
                <w:b/>
                <w:bCs/>
              </w:rPr>
              <w:t>.</w:t>
            </w:r>
            <w:r w:rsidRPr="00A06240">
              <w:rPr>
                <w:rStyle w:val="1010"/>
                <w:b w:val="0"/>
                <w:bCs w:val="0"/>
              </w:rPr>
              <w:t xml:space="preserve"> Коттер</w:t>
            </w:r>
            <w:r>
              <w:rPr>
                <w:rStyle w:val="1011pt"/>
                <w:b/>
                <w:bCs/>
              </w:rPr>
              <w:t xml:space="preserve"> </w:t>
            </w:r>
            <w:r>
              <w:rPr>
                <w:rStyle w:val="1011pt"/>
                <w:bCs/>
              </w:rPr>
              <w:t>и</w:t>
            </w:r>
            <w:r>
              <w:rPr>
                <w:rStyle w:val="1011pt"/>
                <w:b/>
                <w:bCs/>
              </w:rPr>
              <w:t xml:space="preserve"> </w:t>
            </w:r>
            <w:r>
              <w:rPr>
                <w:rStyle w:val="1011pt"/>
                <w:bCs/>
              </w:rPr>
              <w:t>Д</w:t>
            </w:r>
            <w:r w:rsidRPr="00A06240">
              <w:rPr>
                <w:rStyle w:val="1011pt"/>
                <w:b/>
                <w:bCs/>
              </w:rPr>
              <w:t xml:space="preserve">. </w:t>
            </w:r>
            <w:r w:rsidRPr="00A06240">
              <w:rPr>
                <w:rStyle w:val="1010"/>
                <w:b w:val="0"/>
                <w:bCs w:val="0"/>
              </w:rPr>
              <w:t>Хескет</w:t>
            </w:r>
          </w:p>
        </w:tc>
        <w:tc>
          <w:tcPr>
            <w:tcW w:w="3927" w:type="dxa"/>
            <w:vAlign w:val="center"/>
          </w:tcPr>
          <w:p w14:paraId="25C4451F" w14:textId="77777777" w:rsidR="00CB24AF" w:rsidRDefault="00CB24AF" w:rsidP="00BA78D6">
            <w:pPr>
              <w:tabs>
                <w:tab w:val="left" w:pos="2835"/>
              </w:tabs>
              <w:jc w:val="left"/>
            </w:pPr>
            <w:r>
              <w:rPr>
                <w:rStyle w:val="20100"/>
              </w:rPr>
              <w:t xml:space="preserve">Считает, что хорошо развитая культура оказывает хорошее влияние на эффективность производства. Они использовали при анализе такие </w:t>
            </w:r>
            <w:r>
              <w:rPr>
                <w:rStyle w:val="20100"/>
              </w:rPr>
              <w:lastRenderedPageBreak/>
              <w:t>критерии эффективности предприятия, как:</w:t>
            </w:r>
            <w:r>
              <w:t xml:space="preserve"> </w:t>
            </w:r>
            <w:r>
              <w:rPr>
                <w:rStyle w:val="20100"/>
              </w:rPr>
              <w:t>среднегодовой прирост чистого дохода;</w:t>
            </w:r>
            <w:r>
              <w:t xml:space="preserve"> </w:t>
            </w:r>
            <w:r>
              <w:rPr>
                <w:rStyle w:val="20100"/>
              </w:rPr>
              <w:t>рентабельность инвестиционных вложений; среднегодовой прирост биржевого курса за двенадцатилетний период.</w:t>
            </w:r>
          </w:p>
        </w:tc>
        <w:tc>
          <w:tcPr>
            <w:tcW w:w="2553" w:type="dxa"/>
            <w:vAlign w:val="center"/>
          </w:tcPr>
          <w:p w14:paraId="759C7F50" w14:textId="77777777" w:rsidR="00CB24AF" w:rsidRDefault="00CB24AF" w:rsidP="00BA78D6">
            <w:pPr>
              <w:tabs>
                <w:tab w:val="left" w:pos="2835"/>
              </w:tabs>
              <w:jc w:val="left"/>
            </w:pPr>
            <w:r>
              <w:rPr>
                <w:rStyle w:val="20100"/>
              </w:rPr>
              <w:lastRenderedPageBreak/>
              <w:t>Координация, контроль и единство целей.</w:t>
            </w:r>
          </w:p>
        </w:tc>
      </w:tr>
      <w:tr w:rsidR="00CB24AF" w14:paraId="71EA8A6F" w14:textId="77777777" w:rsidTr="00CB24AF">
        <w:tc>
          <w:tcPr>
            <w:tcW w:w="2268" w:type="dxa"/>
            <w:vAlign w:val="center"/>
          </w:tcPr>
          <w:p w14:paraId="4BEE3BEE" w14:textId="77777777" w:rsidR="00CB24AF" w:rsidRDefault="00CB24AF" w:rsidP="00BA78D6">
            <w:pPr>
              <w:tabs>
                <w:tab w:val="left" w:pos="2835"/>
              </w:tabs>
              <w:jc w:val="left"/>
            </w:pPr>
            <w:r>
              <w:rPr>
                <w:rStyle w:val="1010"/>
                <w:b w:val="0"/>
                <w:bCs w:val="0"/>
              </w:rPr>
              <w:lastRenderedPageBreak/>
              <w:t>Л. Аргоут</w:t>
            </w:r>
          </w:p>
        </w:tc>
        <w:tc>
          <w:tcPr>
            <w:tcW w:w="3927" w:type="dxa"/>
            <w:vAlign w:val="center"/>
          </w:tcPr>
          <w:p w14:paraId="0D7DEE6F" w14:textId="77777777" w:rsidR="00CB24AF" w:rsidRDefault="00CB24AF" w:rsidP="00BA78D6">
            <w:pPr>
              <w:tabs>
                <w:tab w:val="left" w:pos="2835"/>
              </w:tabs>
              <w:jc w:val="left"/>
            </w:pPr>
            <w:r>
              <w:rPr>
                <w:rStyle w:val="20100"/>
              </w:rPr>
              <w:t>Придерживается точки зрения, что организационная культура оказывает влияние на качество.</w:t>
            </w:r>
          </w:p>
        </w:tc>
        <w:tc>
          <w:tcPr>
            <w:tcW w:w="2553" w:type="dxa"/>
            <w:vAlign w:val="center"/>
          </w:tcPr>
          <w:p w14:paraId="3330CB0D" w14:textId="77777777" w:rsidR="00CB24AF" w:rsidRDefault="00CB24AF" w:rsidP="00BA78D6">
            <w:pPr>
              <w:tabs>
                <w:tab w:val="left" w:pos="2835"/>
              </w:tabs>
              <w:jc w:val="left"/>
            </w:pPr>
            <w:r>
              <w:rPr>
                <w:rStyle w:val="20100"/>
              </w:rPr>
              <w:t>Качество.</w:t>
            </w:r>
          </w:p>
        </w:tc>
      </w:tr>
      <w:tr w:rsidR="00CB24AF" w14:paraId="43D0FA9E" w14:textId="77777777" w:rsidTr="00CB24AF">
        <w:tc>
          <w:tcPr>
            <w:tcW w:w="2268" w:type="dxa"/>
            <w:vAlign w:val="center"/>
          </w:tcPr>
          <w:p w14:paraId="4DCDC6EC" w14:textId="77777777" w:rsidR="00CB24AF" w:rsidRDefault="00CB24AF" w:rsidP="00BA78D6">
            <w:pPr>
              <w:tabs>
                <w:tab w:val="left" w:pos="2835"/>
              </w:tabs>
              <w:jc w:val="left"/>
            </w:pPr>
            <w:r>
              <w:rPr>
                <w:rStyle w:val="1010"/>
                <w:b w:val="0"/>
                <w:bCs w:val="0"/>
              </w:rPr>
              <w:t>Д. Руссо.</w:t>
            </w:r>
          </w:p>
        </w:tc>
        <w:tc>
          <w:tcPr>
            <w:tcW w:w="3927" w:type="dxa"/>
            <w:vAlign w:val="center"/>
          </w:tcPr>
          <w:p w14:paraId="6A553CA6" w14:textId="77777777" w:rsidR="00CB24AF" w:rsidRDefault="00CB24AF" w:rsidP="00BA78D6">
            <w:pPr>
              <w:tabs>
                <w:tab w:val="left" w:pos="2835"/>
              </w:tabs>
              <w:jc w:val="left"/>
            </w:pPr>
            <w:r>
              <w:rPr>
                <w:rStyle w:val="20100"/>
              </w:rPr>
              <w:t>Особо подчеркивает влияние организационной культуры предприятия на его прибыль</w:t>
            </w:r>
          </w:p>
        </w:tc>
        <w:tc>
          <w:tcPr>
            <w:tcW w:w="2553" w:type="dxa"/>
            <w:vAlign w:val="center"/>
          </w:tcPr>
          <w:p w14:paraId="6304A23D" w14:textId="77777777" w:rsidR="00CB24AF" w:rsidRDefault="00CB24AF" w:rsidP="00BA78D6">
            <w:pPr>
              <w:tabs>
                <w:tab w:val="left" w:pos="2835"/>
              </w:tabs>
              <w:jc w:val="left"/>
            </w:pPr>
            <w:r>
              <w:rPr>
                <w:rStyle w:val="20100"/>
              </w:rPr>
              <w:t>Прибыль.</w:t>
            </w:r>
          </w:p>
        </w:tc>
      </w:tr>
    </w:tbl>
    <w:p w14:paraId="432B4DEC" w14:textId="77777777" w:rsidR="00CB24AF" w:rsidRDefault="00CB24AF" w:rsidP="00BA78D6">
      <w:pPr>
        <w:tabs>
          <w:tab w:val="left" w:pos="2835"/>
        </w:tabs>
      </w:pPr>
      <w:r w:rsidRPr="006C636C">
        <w:t>Источник: составлено автором</w:t>
      </w:r>
    </w:p>
    <w:p w14:paraId="7331FC7D" w14:textId="77777777" w:rsidR="00BA78D6" w:rsidRPr="00981C0F" w:rsidRDefault="00BA78D6" w:rsidP="00BA78D6">
      <w:pPr>
        <w:tabs>
          <w:tab w:val="left" w:pos="2835"/>
        </w:tabs>
      </w:pPr>
    </w:p>
    <w:p w14:paraId="7F802CEA" w14:textId="7B865889" w:rsidR="00D329A9" w:rsidRDefault="00CB24AF" w:rsidP="00BA78D6">
      <w:pPr>
        <w:tabs>
          <w:tab w:val="left" w:pos="2835"/>
        </w:tabs>
      </w:pPr>
      <w:r w:rsidRPr="00981C0F">
        <w:t>Дальнейшее изучение данного вопроса показало, что некоторые ученые связывают эффективность дея</w:t>
      </w:r>
      <w:r w:rsidR="00694387">
        <w:t>тельности предприятий с «силой6</w:t>
      </w:r>
      <w:r w:rsidRPr="00981C0F">
        <w:t>» культуры. Каждый автор при этом, по своему, выделяет элементы из которых должна состоять культура предприятия для эффективной работы.</w:t>
      </w:r>
      <w:bookmarkStart w:id="15" w:name="_Toc480092370"/>
    </w:p>
    <w:p w14:paraId="6BFF6A64" w14:textId="77777777" w:rsidR="00A00261" w:rsidRDefault="00A00261" w:rsidP="00BA78D6">
      <w:pPr>
        <w:tabs>
          <w:tab w:val="left" w:pos="2835"/>
        </w:tabs>
      </w:pPr>
    </w:p>
    <w:p w14:paraId="7B015352" w14:textId="77777777" w:rsidR="004634CB" w:rsidRPr="00A00261" w:rsidRDefault="00CB24AF" w:rsidP="00B23E04">
      <w:pPr>
        <w:pStyle w:val="2"/>
      </w:pPr>
      <w:bookmarkStart w:id="16" w:name="_Toc356313624"/>
      <w:r w:rsidRPr="00A00261">
        <w:t>1.3</w:t>
      </w:r>
      <w:r w:rsidR="004634CB" w:rsidRPr="00A00261">
        <w:t xml:space="preserve"> Процесс формирования организационной культуры</w:t>
      </w:r>
      <w:bookmarkEnd w:id="11"/>
      <w:bookmarkEnd w:id="15"/>
      <w:bookmarkEnd w:id="16"/>
    </w:p>
    <w:p w14:paraId="2EB7BB8A" w14:textId="18D0DBD0" w:rsidR="004634CB" w:rsidRPr="00981C0F" w:rsidRDefault="004634CB" w:rsidP="00BA78D6">
      <w:pPr>
        <w:tabs>
          <w:tab w:val="left" w:pos="709"/>
          <w:tab w:val="left" w:pos="2835"/>
        </w:tabs>
      </w:pPr>
      <w:r w:rsidRPr="00981C0F">
        <w:t>Для того, чтобы сформировать желаемою организационную культуру, нужно рассматривать компанию не только с технико-экономической стороны, но и с социальной.  Рассмотрим основные этапы формования организационной культуры ра</w:t>
      </w:r>
      <w:r w:rsidR="00A903F0">
        <w:t>зработанной М. Магура (рисунок 5</w:t>
      </w:r>
      <w:r w:rsidRPr="00981C0F">
        <w:t>).</w:t>
      </w:r>
    </w:p>
    <w:p w14:paraId="59A2581A" w14:textId="77777777" w:rsidR="004634CB" w:rsidRPr="00981C0F" w:rsidRDefault="004634CB" w:rsidP="00BA78D6">
      <w:pPr>
        <w:tabs>
          <w:tab w:val="left" w:pos="709"/>
          <w:tab w:val="left" w:pos="2835"/>
        </w:tabs>
        <w:ind w:firstLine="0"/>
        <w:jc w:val="center"/>
      </w:pPr>
      <w:r w:rsidRPr="00981C0F">
        <w:rPr>
          <w:noProof/>
          <w:lang w:val="en-US"/>
        </w:rPr>
        <w:lastRenderedPageBreak/>
        <w:drawing>
          <wp:inline distT="0" distB="0" distL="0" distR="0" wp14:anchorId="3D9C96EE" wp14:editId="3B56F69D">
            <wp:extent cx="4322445" cy="3846830"/>
            <wp:effectExtent l="0" t="0" r="190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2445" cy="3846830"/>
                    </a:xfrm>
                    <a:prstGeom prst="rect">
                      <a:avLst/>
                    </a:prstGeom>
                    <a:noFill/>
                  </pic:spPr>
                </pic:pic>
              </a:graphicData>
            </a:graphic>
          </wp:inline>
        </w:drawing>
      </w:r>
    </w:p>
    <w:p w14:paraId="441AB569" w14:textId="77777777" w:rsidR="004634CB" w:rsidRPr="00981C0F" w:rsidRDefault="004634CB" w:rsidP="00BA78D6">
      <w:pPr>
        <w:tabs>
          <w:tab w:val="left" w:pos="709"/>
          <w:tab w:val="left" w:pos="2835"/>
        </w:tabs>
        <w:ind w:firstLine="0"/>
      </w:pPr>
    </w:p>
    <w:p w14:paraId="4FAE606D" w14:textId="1BEB326B" w:rsidR="004634CB" w:rsidRPr="00981C0F" w:rsidRDefault="00A903F0" w:rsidP="00BA78D6">
      <w:pPr>
        <w:tabs>
          <w:tab w:val="left" w:pos="709"/>
          <w:tab w:val="left" w:pos="2835"/>
        </w:tabs>
        <w:ind w:firstLine="0"/>
        <w:jc w:val="center"/>
        <w:rPr>
          <w:rFonts w:cs="Times New Roman"/>
        </w:rPr>
      </w:pPr>
      <w:r>
        <w:rPr>
          <w:rFonts w:cs="Times New Roman"/>
        </w:rPr>
        <w:t>Рисунок 5</w:t>
      </w:r>
      <w:r w:rsidR="004634CB" w:rsidRPr="00981C0F">
        <w:rPr>
          <w:rFonts w:cs="Times New Roman"/>
        </w:rPr>
        <w:t xml:space="preserve"> - Этапы формиров</w:t>
      </w:r>
      <w:r w:rsidR="004E6E2F">
        <w:rPr>
          <w:rFonts w:cs="Times New Roman"/>
        </w:rPr>
        <w:t>ания организационной культуры [15</w:t>
      </w:r>
      <w:r w:rsidR="004634CB" w:rsidRPr="00981C0F">
        <w:rPr>
          <w:rFonts w:cs="Times New Roman"/>
        </w:rPr>
        <w:t>]</w:t>
      </w:r>
    </w:p>
    <w:p w14:paraId="349B02F5" w14:textId="77777777" w:rsidR="004634CB" w:rsidRPr="00981C0F" w:rsidRDefault="004634CB" w:rsidP="00BA78D6">
      <w:pPr>
        <w:tabs>
          <w:tab w:val="left" w:pos="2835"/>
        </w:tabs>
        <w:rPr>
          <w:rFonts w:cs="Times New Roman"/>
        </w:rPr>
      </w:pPr>
      <w:r w:rsidRPr="00981C0F">
        <w:rPr>
          <w:rFonts w:cs="Times New Roman"/>
        </w:rPr>
        <w:t>Значительные трудности возникают на этапе, который предусматривает исследование культуры предприятия, из-за того, что не так давно только начали изучать и осваивать теорию менеджмента организационной культуры.</w:t>
      </w:r>
    </w:p>
    <w:p w14:paraId="39CD4825" w14:textId="44120E99" w:rsidR="004634CB" w:rsidRPr="00981C0F" w:rsidRDefault="004634CB" w:rsidP="00BA78D6">
      <w:pPr>
        <w:tabs>
          <w:tab w:val="left" w:pos="2835"/>
        </w:tabs>
        <w:rPr>
          <w:rFonts w:cs="Times New Roman"/>
        </w:rPr>
      </w:pPr>
      <w:r w:rsidRPr="00981C0F">
        <w:rPr>
          <w:rFonts w:cs="Times New Roman"/>
        </w:rPr>
        <w:t xml:space="preserve">Данные трудности возникают из-за следующих </w:t>
      </w:r>
      <w:r w:rsidR="00824DDE" w:rsidRPr="00981C0F">
        <w:rPr>
          <w:rFonts w:cs="Times New Roman"/>
        </w:rPr>
        <w:t>причин</w:t>
      </w:r>
      <w:r w:rsidR="00824DDE" w:rsidRPr="000E0D0A">
        <w:rPr>
          <w:rFonts w:cs="Times New Roman"/>
        </w:rPr>
        <w:t xml:space="preserve"> [</w:t>
      </w:r>
      <w:r w:rsidR="004E6E2F" w:rsidRPr="000E0D0A">
        <w:rPr>
          <w:rFonts w:cs="Times New Roman"/>
        </w:rPr>
        <w:t>23]</w:t>
      </w:r>
      <w:r w:rsidRPr="00981C0F">
        <w:rPr>
          <w:rFonts w:cs="Times New Roman"/>
        </w:rPr>
        <w:t>:</w:t>
      </w:r>
    </w:p>
    <w:p w14:paraId="135596CD" w14:textId="77777777" w:rsidR="004634CB" w:rsidRPr="00981C0F" w:rsidRDefault="004634CB" w:rsidP="00BA78D6">
      <w:pPr>
        <w:tabs>
          <w:tab w:val="left" w:pos="2835"/>
        </w:tabs>
        <w:rPr>
          <w:rFonts w:cs="Times New Roman"/>
        </w:rPr>
      </w:pPr>
      <w:r w:rsidRPr="00981C0F">
        <w:rPr>
          <w:rFonts w:cs="Times New Roman"/>
        </w:rPr>
        <w:t>- слабая теоретическая разработанность определенных проблем в сфере организационной культуры;</w:t>
      </w:r>
    </w:p>
    <w:p w14:paraId="5586E467" w14:textId="77777777" w:rsidR="004634CB" w:rsidRPr="00981C0F" w:rsidRDefault="004634CB" w:rsidP="00BA78D6">
      <w:pPr>
        <w:tabs>
          <w:tab w:val="left" w:pos="2835"/>
        </w:tabs>
        <w:rPr>
          <w:rFonts w:cs="Times New Roman"/>
        </w:rPr>
      </w:pPr>
      <w:r w:rsidRPr="00981C0F">
        <w:rPr>
          <w:rFonts w:cs="Times New Roman"/>
        </w:rPr>
        <w:t>- ограниченные возможности кросс-культурного переноса при выявлении различных закономерностей при функционировании организационной культуры;</w:t>
      </w:r>
    </w:p>
    <w:p w14:paraId="32F52A85" w14:textId="77777777" w:rsidR="004634CB" w:rsidRPr="00981C0F" w:rsidRDefault="004634CB" w:rsidP="00BA78D6">
      <w:pPr>
        <w:tabs>
          <w:tab w:val="left" w:pos="2835"/>
        </w:tabs>
        <w:rPr>
          <w:rFonts w:cs="Times New Roman"/>
        </w:rPr>
      </w:pPr>
      <w:r w:rsidRPr="00981C0F">
        <w:rPr>
          <w:rFonts w:cs="Times New Roman"/>
        </w:rPr>
        <w:t>- нестабильность во времени непосредственно организационной культуры, которая является предметом исследования;</w:t>
      </w:r>
    </w:p>
    <w:p w14:paraId="026D07C3" w14:textId="77777777" w:rsidR="004634CB" w:rsidRPr="00981C0F" w:rsidRDefault="004634CB" w:rsidP="00BA78D6">
      <w:pPr>
        <w:tabs>
          <w:tab w:val="left" w:pos="2835"/>
        </w:tabs>
        <w:rPr>
          <w:rFonts w:cs="Times New Roman"/>
        </w:rPr>
      </w:pPr>
      <w:r w:rsidRPr="00981C0F">
        <w:rPr>
          <w:rFonts w:cs="Times New Roman"/>
        </w:rPr>
        <w:t>- нет четких границ определения организационной культуры, то есть она включена в разные составные целостной структуры предприятия;</w:t>
      </w:r>
    </w:p>
    <w:p w14:paraId="2BCF7658" w14:textId="77777777" w:rsidR="004634CB" w:rsidRPr="00981C0F" w:rsidRDefault="004634CB" w:rsidP="00BA78D6">
      <w:pPr>
        <w:tabs>
          <w:tab w:val="left" w:pos="2835"/>
        </w:tabs>
        <w:rPr>
          <w:rFonts w:cs="Times New Roman"/>
        </w:rPr>
      </w:pPr>
      <w:r w:rsidRPr="00981C0F">
        <w:rPr>
          <w:rFonts w:cs="Times New Roman"/>
        </w:rPr>
        <w:t>- ограниченные возможности в сфере различных публикаций по предоставлению результатов исследований, связанные с конфиденциальным характером данной информации.</w:t>
      </w:r>
    </w:p>
    <w:p w14:paraId="50FBD1C8" w14:textId="77777777" w:rsidR="004634CB" w:rsidRPr="00981C0F" w:rsidRDefault="004634CB" w:rsidP="00BA78D6">
      <w:pPr>
        <w:tabs>
          <w:tab w:val="left" w:pos="2835"/>
        </w:tabs>
        <w:rPr>
          <w:rFonts w:cs="Times New Roman"/>
        </w:rPr>
      </w:pPr>
      <w:r w:rsidRPr="00981C0F">
        <w:rPr>
          <w:rFonts w:cs="Times New Roman"/>
        </w:rPr>
        <w:t>Преодолеть, к сожалению, выше перечисленные проблемы получается редко. Имеются возможные последствия, а именно:</w:t>
      </w:r>
    </w:p>
    <w:p w14:paraId="67ABBEE5" w14:textId="77777777" w:rsidR="004634CB" w:rsidRPr="00981C0F" w:rsidRDefault="004634CB" w:rsidP="00BA78D6">
      <w:pPr>
        <w:tabs>
          <w:tab w:val="left" w:pos="2835"/>
        </w:tabs>
        <w:rPr>
          <w:rFonts w:cs="Times New Roman"/>
        </w:rPr>
      </w:pPr>
      <w:r w:rsidRPr="00981C0F">
        <w:rPr>
          <w:rFonts w:cs="Times New Roman"/>
        </w:rPr>
        <w:lastRenderedPageBreak/>
        <w:t>- поверхностная интерпретация, которая приводит к значительным перемещениям в культуре организации;</w:t>
      </w:r>
    </w:p>
    <w:p w14:paraId="42C73DD8" w14:textId="77777777" w:rsidR="004634CB" w:rsidRPr="00981C0F" w:rsidRDefault="004634CB" w:rsidP="00BA78D6">
      <w:pPr>
        <w:tabs>
          <w:tab w:val="left" w:pos="2835"/>
        </w:tabs>
        <w:rPr>
          <w:rFonts w:cs="Times New Roman"/>
        </w:rPr>
      </w:pPr>
      <w:r w:rsidRPr="00981C0F">
        <w:rPr>
          <w:rFonts w:cs="Times New Roman"/>
        </w:rPr>
        <w:t>- односторонняя интерпретация (без учета специфики и наличия внутренних субкультур), которая усиливает главные организационные противоречие, возникающие между коллективными и индивидуальными целями;</w:t>
      </w:r>
    </w:p>
    <w:p w14:paraId="709C5B76" w14:textId="77777777" w:rsidR="004634CB" w:rsidRPr="00981C0F" w:rsidRDefault="004634CB" w:rsidP="00BA78D6">
      <w:pPr>
        <w:tabs>
          <w:tab w:val="left" w:pos="2835"/>
        </w:tabs>
        <w:rPr>
          <w:rFonts w:cs="Times New Roman"/>
        </w:rPr>
      </w:pPr>
      <w:r w:rsidRPr="00981C0F">
        <w:rPr>
          <w:rFonts w:cs="Times New Roman"/>
        </w:rPr>
        <w:t>- ошибочная интерпретация, которая создает значительный дисбаланс в области развитии всего предприятия.</w:t>
      </w:r>
    </w:p>
    <w:p w14:paraId="396DAF76" w14:textId="77777777" w:rsidR="004634CB" w:rsidRPr="00981C0F" w:rsidRDefault="004807F8" w:rsidP="00BA78D6">
      <w:pPr>
        <w:tabs>
          <w:tab w:val="left" w:pos="2835"/>
        </w:tabs>
        <w:rPr>
          <w:rFonts w:cs="Times New Roman"/>
        </w:rPr>
      </w:pPr>
      <w:r>
        <w:rPr>
          <w:rFonts w:cs="Times New Roman"/>
        </w:rPr>
        <w:t>Результаты</w:t>
      </w:r>
      <w:r w:rsidR="004634CB" w:rsidRPr="00981C0F">
        <w:rPr>
          <w:rFonts w:cs="Times New Roman"/>
        </w:rPr>
        <w:t xml:space="preserve">, которые получают в результате </w:t>
      </w:r>
      <w:r>
        <w:rPr>
          <w:rFonts w:cs="Times New Roman"/>
        </w:rPr>
        <w:t xml:space="preserve">исследования </w:t>
      </w:r>
      <w:r w:rsidR="004634CB" w:rsidRPr="00981C0F">
        <w:rPr>
          <w:rFonts w:cs="Times New Roman"/>
        </w:rPr>
        <w:t>организационной культуры, являются важнейшим этапом при формировании данной культуры организации, а также являются определенными предпосылками для успешного изменения культуры. Однако, если становится очевидно, что отмеченные негативные эффекты усиливаются, то осуществление следующий этапов нецелесообразно. Во-первых, стоит определить «Что представляет из себя сегодняшняя организационная культура?» и «Какую организационную культуру мы бы хотели получить при благоприятном течении обстоятельств?».</w:t>
      </w:r>
    </w:p>
    <w:p w14:paraId="3FF1036E" w14:textId="77777777" w:rsidR="004634CB" w:rsidRPr="00981C0F" w:rsidRDefault="004634CB" w:rsidP="00BA78D6">
      <w:pPr>
        <w:tabs>
          <w:tab w:val="left" w:pos="2835"/>
        </w:tabs>
        <w:rPr>
          <w:rFonts w:cs="Times New Roman"/>
        </w:rPr>
      </w:pPr>
      <w:r w:rsidRPr="00981C0F">
        <w:rPr>
          <w:rFonts w:cs="Times New Roman"/>
        </w:rPr>
        <w:t>Только, когда мы сопоставим желаемое (идеально) состояние организационной культур с тем, что имеем на данный момент (фактическое), можно будет приступать к каким-либо действиям.</w:t>
      </w:r>
    </w:p>
    <w:p w14:paraId="1C1D6A54" w14:textId="77777777" w:rsidR="004634CB" w:rsidRPr="00981C0F" w:rsidRDefault="004634CB" w:rsidP="00BA78D6">
      <w:pPr>
        <w:tabs>
          <w:tab w:val="left" w:pos="2835"/>
        </w:tabs>
        <w:rPr>
          <w:rFonts w:cs="Times New Roman"/>
        </w:rPr>
      </w:pPr>
      <w:r w:rsidRPr="00981C0F">
        <w:rPr>
          <w:rFonts w:cs="Times New Roman"/>
        </w:rPr>
        <w:t xml:space="preserve">Данную культуру, которая сложилась необходимо исследовать с помощью различных эмпирических методов. Самые распространенные эмпирические методы исследования, которые применяются в этом случае, являются: анкетирование, интервью, изучение устного фольклора, косвенные методы, исследование документов, изучение уже существующей практики управления, а также изучение определенных традиций, правил, ритуалов и церемоний, которые сложились в организации. </w:t>
      </w:r>
    </w:p>
    <w:p w14:paraId="2F84EA6A" w14:textId="77777777" w:rsidR="004634CB" w:rsidRPr="00981C0F" w:rsidRDefault="004634CB" w:rsidP="00BA78D6">
      <w:pPr>
        <w:tabs>
          <w:tab w:val="left" w:pos="2835"/>
        </w:tabs>
        <w:rPr>
          <w:rFonts w:cs="Times New Roman"/>
        </w:rPr>
      </w:pPr>
      <w:r w:rsidRPr="00981C0F">
        <w:rPr>
          <w:rFonts w:cs="Times New Roman"/>
        </w:rPr>
        <w:t>По результатам проведения исследования данной культурной среды предприятия необходимо найти решения следующих 3-х задач:</w:t>
      </w:r>
    </w:p>
    <w:p w14:paraId="1921AC71" w14:textId="77777777" w:rsidR="004634CB" w:rsidRPr="00981C0F" w:rsidRDefault="004634CB" w:rsidP="00BA78D6">
      <w:pPr>
        <w:tabs>
          <w:tab w:val="left" w:pos="993"/>
          <w:tab w:val="left" w:pos="2835"/>
        </w:tabs>
        <w:rPr>
          <w:rFonts w:cs="Times New Roman"/>
        </w:rPr>
      </w:pPr>
      <w:r w:rsidRPr="00981C0F">
        <w:rPr>
          <w:rFonts w:cs="Times New Roman"/>
        </w:rPr>
        <w:t>1.</w:t>
      </w:r>
      <w:r w:rsidRPr="00981C0F">
        <w:rPr>
          <w:rFonts w:cs="Times New Roman"/>
        </w:rPr>
        <w:tab/>
        <w:t>формулировка и осознание ведущих приоритетов, ценностей и установок, которые призваны постоянно поддерживать перспективную организационную стратегию;</w:t>
      </w:r>
    </w:p>
    <w:p w14:paraId="3BE12CEA" w14:textId="77777777" w:rsidR="004634CB" w:rsidRPr="00981C0F" w:rsidRDefault="004634CB" w:rsidP="00BA78D6">
      <w:pPr>
        <w:tabs>
          <w:tab w:val="left" w:pos="993"/>
          <w:tab w:val="left" w:pos="2835"/>
        </w:tabs>
        <w:rPr>
          <w:rFonts w:cs="Times New Roman"/>
        </w:rPr>
      </w:pPr>
      <w:r w:rsidRPr="00981C0F">
        <w:rPr>
          <w:rFonts w:cs="Times New Roman"/>
        </w:rPr>
        <w:t>2.</w:t>
      </w:r>
      <w:r w:rsidRPr="00981C0F">
        <w:rPr>
          <w:rFonts w:cs="Times New Roman"/>
        </w:rPr>
        <w:tab/>
        <w:t>выяснение того, какие именно культурные ценности могут препятствовать или способствовать реализации определенных стратегических задач и целей организации;</w:t>
      </w:r>
    </w:p>
    <w:p w14:paraId="4884D9E2" w14:textId="77777777" w:rsidR="004634CB" w:rsidRPr="00981C0F" w:rsidRDefault="004634CB" w:rsidP="00BA78D6">
      <w:pPr>
        <w:tabs>
          <w:tab w:val="left" w:pos="993"/>
          <w:tab w:val="left" w:pos="2835"/>
        </w:tabs>
        <w:rPr>
          <w:rFonts w:cs="Times New Roman"/>
        </w:rPr>
      </w:pPr>
      <w:r w:rsidRPr="00981C0F">
        <w:rPr>
          <w:rFonts w:cs="Times New Roman"/>
        </w:rPr>
        <w:t>3.</w:t>
      </w:r>
      <w:r w:rsidRPr="00981C0F">
        <w:rPr>
          <w:rFonts w:cs="Times New Roman"/>
        </w:rPr>
        <w:tab/>
        <w:t>оценка определенного разрыва, который имеется, а именно выявление степени соответствия между организационной культурой, которая сложилась, и стратегией развития организации, которая принята руководством.</w:t>
      </w:r>
    </w:p>
    <w:p w14:paraId="2BA79AE1" w14:textId="77777777" w:rsidR="004634CB" w:rsidRPr="00166D60" w:rsidRDefault="004634CB" w:rsidP="00BA78D6">
      <w:pPr>
        <w:tabs>
          <w:tab w:val="left" w:pos="2835"/>
        </w:tabs>
        <w:rPr>
          <w:rFonts w:cs="Times New Roman"/>
        </w:rPr>
      </w:pPr>
      <w:r w:rsidRPr="00981C0F">
        <w:rPr>
          <w:rFonts w:cs="Times New Roman"/>
        </w:rPr>
        <w:lastRenderedPageBreak/>
        <w:t>Развитие и формирование организационной культуры какого-либо предприятия происходит в конкретной социальной и производственной среде, другими словами под влиянием определенных требований рынка, и направлены для удовлетворения каких-либо потребностей клиентов, учитывая при этом собственные интересы. На данный момент является невозможным создать успешно работающее предприятие, если оно будет не способно к различной адаптации при всевозможных изменениях внешней среды, а также не будет иметь важные свойства маневренности и гибкого реагирования на различные требования рынка. Однако, в каждом предприятии имеется собственные внутриорганизационный климат, внутреннее пространство, законы и принципы взаимодействия, а также фирменный подход к решению различных задач интеграции</w:t>
      </w:r>
      <w:r w:rsidR="00166D60">
        <w:rPr>
          <w:rFonts w:cs="Times New Roman"/>
        </w:rPr>
        <w:t>.</w:t>
      </w:r>
    </w:p>
    <w:p w14:paraId="57ED732B" w14:textId="735E204A" w:rsidR="004634CB" w:rsidRPr="00981C0F" w:rsidRDefault="004634CB" w:rsidP="00BA78D6">
      <w:pPr>
        <w:tabs>
          <w:tab w:val="left" w:pos="2835"/>
        </w:tabs>
      </w:pPr>
      <w:r w:rsidRPr="00981C0F">
        <w:t xml:space="preserve">Таким образом при разработке организационной культуры формируются цели, задачи и сфера деятельности организации для двух направлений, таких как </w:t>
      </w:r>
      <w:r w:rsidR="00824DDE">
        <w:t>внешняя</w:t>
      </w:r>
      <w:r w:rsidR="00A903F0">
        <w:t xml:space="preserve"> и внутренняя адаптации.</w:t>
      </w:r>
    </w:p>
    <w:p w14:paraId="4B6812C2" w14:textId="176B25F8" w:rsidR="004634CB" w:rsidRPr="00981C0F" w:rsidRDefault="004634CB" w:rsidP="00BA78D6">
      <w:pPr>
        <w:tabs>
          <w:tab w:val="left" w:pos="2835"/>
        </w:tabs>
      </w:pPr>
      <w:r w:rsidRPr="00981C0F">
        <w:t xml:space="preserve">Многие организации в последние годы пришли к выводу, что необходимо </w:t>
      </w:r>
      <w:r w:rsidR="00CB24AF">
        <w:t>придерживаться некоторых ориентиров, дающих</w:t>
      </w:r>
      <w:r w:rsidRPr="00981C0F">
        <w:t xml:space="preserve"> возможность поддерживать в организации высокий уровень организационной культуры</w:t>
      </w:r>
      <w:r w:rsidR="004E6E2F" w:rsidRPr="000E0D0A">
        <w:t xml:space="preserve"> [23]</w:t>
      </w:r>
      <w:r w:rsidRPr="00981C0F">
        <w:t>:</w:t>
      </w:r>
    </w:p>
    <w:p w14:paraId="72A48A05" w14:textId="77777777" w:rsidR="004634CB" w:rsidRPr="00981C0F" w:rsidRDefault="004634CB" w:rsidP="00BA78D6">
      <w:pPr>
        <w:tabs>
          <w:tab w:val="left" w:pos="2835"/>
        </w:tabs>
      </w:pPr>
      <w:r w:rsidRPr="00981C0F">
        <w:t>1.</w:t>
      </w:r>
      <w:r w:rsidR="00987F7C">
        <w:t xml:space="preserve"> Отбор и социализация –</w:t>
      </w:r>
      <w:r w:rsidRPr="00981C0F">
        <w:t xml:space="preserve"> предполагает наличие совместимости между потенциальным работником и сформированной в организации организационной культурой. Для достижения поставленной цели зачастую используют определенное тестирование и личное собеседование с потенциальными сотрудниками.</w:t>
      </w:r>
    </w:p>
    <w:p w14:paraId="2D4FD116" w14:textId="77777777" w:rsidR="004634CB" w:rsidRPr="00981C0F" w:rsidRDefault="004634CB" w:rsidP="00BA78D6">
      <w:pPr>
        <w:tabs>
          <w:tab w:val="left" w:pos="2835"/>
        </w:tabs>
      </w:pPr>
      <w:r w:rsidRPr="00981C0F">
        <w:t>2. Обучен</w:t>
      </w:r>
      <w:r w:rsidR="00987F7C">
        <w:t>ие персонала – наиболее значимо для</w:t>
      </w:r>
      <w:r w:rsidRPr="00981C0F">
        <w:t xml:space="preserve"> развития организационной культуры. С точки зрения бизнеса организационная культура – это политика организации, ее жизнедеятельность, система приоритетов, защита ценностей, мотивация, что в целом формирует целый набор приемов и методов, нацеленных на решение проблем внешней адаптации организации и внутренней интеграции в нее работников. Именно при помощи обучения указанные факторы могут получить статус приоритетных.</w:t>
      </w:r>
    </w:p>
    <w:p w14:paraId="6A1508CA" w14:textId="77777777" w:rsidR="004634CB" w:rsidRPr="00981C0F" w:rsidRDefault="004634CB" w:rsidP="00BA78D6">
      <w:pPr>
        <w:tabs>
          <w:tab w:val="left" w:pos="2835"/>
        </w:tabs>
      </w:pPr>
      <w:r w:rsidRPr="00981C0F">
        <w:t>3. Организационные структуры –</w:t>
      </w:r>
      <w:r w:rsidR="00987F7C">
        <w:t xml:space="preserve"> </w:t>
      </w:r>
      <w:r w:rsidRPr="00981C0F">
        <w:t>нацелен на поддержание организационной культуры в организации. Благодаря им формируются отношения работников внутри организации, а также взаимодействие организации с внешней средой. Структура в обязательном порядке должна быть гибкой, нацеленной на адаптивные изменения.</w:t>
      </w:r>
    </w:p>
    <w:p w14:paraId="43FF1861" w14:textId="77777777" w:rsidR="004634CB" w:rsidRPr="00981C0F" w:rsidRDefault="004634CB" w:rsidP="00BA78D6">
      <w:pPr>
        <w:tabs>
          <w:tab w:val="left" w:pos="2835"/>
        </w:tabs>
      </w:pPr>
      <w:r w:rsidRPr="00981C0F">
        <w:t xml:space="preserve">4. Оформление физической среды – это здание организации, обстановка, обустройство рабочих мест сотрудников и мест отдыха для них, что по сути можно назвать материальными </w:t>
      </w:r>
      <w:r w:rsidRPr="00981C0F">
        <w:lastRenderedPageBreak/>
        <w:t>ценностями организации. При этом немаловажен тот факт, что они должны сочетаться с организационной культурой организации и всецело ей соответствовать.</w:t>
      </w:r>
    </w:p>
    <w:p w14:paraId="2C5729C4" w14:textId="77777777" w:rsidR="004634CB" w:rsidRPr="00981C0F" w:rsidRDefault="004634CB" w:rsidP="00BA78D6">
      <w:pPr>
        <w:tabs>
          <w:tab w:val="left" w:pos="2835"/>
        </w:tabs>
      </w:pPr>
      <w:r w:rsidRPr="00981C0F">
        <w:t>5. Отношения индивидуум-коллектив – предполагает заботу коллектива о запросах индивидуума, при этом требуя безоговорочного подчинения. Индивидуализм – это действие человека в своих собственных интересах, тогда как коллективизм – это неотрывное сосуществование человека с коллективом.</w:t>
      </w:r>
    </w:p>
    <w:p w14:paraId="26EA0697" w14:textId="77777777" w:rsidR="004634CB" w:rsidRPr="00981C0F" w:rsidRDefault="004634CB" w:rsidP="00BA78D6">
      <w:pPr>
        <w:tabs>
          <w:tab w:val="left" w:pos="2835"/>
        </w:tabs>
      </w:pPr>
      <w:r w:rsidRPr="00981C0F">
        <w:t>6. Отношения к власти – это неравноправие в отношении власти, что признается совершенно допустимым в организациях с высокой организационной культурой. Неравноправие присуще абсолютно всем культурам в связи с тем, что оно предопределено непосредственно иерархией слоев в самой организации.</w:t>
      </w:r>
    </w:p>
    <w:p w14:paraId="7B0BA625" w14:textId="77777777" w:rsidR="004634CB" w:rsidRPr="00981C0F" w:rsidRDefault="004634CB" w:rsidP="00BA78D6">
      <w:pPr>
        <w:tabs>
          <w:tab w:val="left" w:pos="2835"/>
        </w:tabs>
      </w:pPr>
      <w:r w:rsidRPr="00981C0F">
        <w:t xml:space="preserve">7. Отношение к неопределенности – это </w:t>
      </w:r>
      <w:r w:rsidR="00987F7C">
        <w:t>свойственно</w:t>
      </w:r>
      <w:r w:rsidRPr="00981C0F">
        <w:t xml:space="preserve"> исключительно культурным и высокоорганизованным организациям, которые стремятся избежать непредвиденных ситуаций, которые сквозят неуверенностью для самой организации. При этом сама неопределенность воспринимается с пониманием.</w:t>
      </w:r>
    </w:p>
    <w:p w14:paraId="08F1CABD" w14:textId="77777777" w:rsidR="004634CB" w:rsidRPr="00981C0F" w:rsidRDefault="004634CB" w:rsidP="00BA78D6">
      <w:pPr>
        <w:tabs>
          <w:tab w:val="left" w:pos="2835"/>
        </w:tabs>
      </w:pPr>
      <w:r w:rsidRPr="00981C0F">
        <w:t>8. Отношение женского и мужского начала в организации – это доминирование мужского начала в любой организации нашего мира, что предполагает борьбу, стремление к власти, тщеславие, а также достижение материального благополучия.</w:t>
      </w:r>
    </w:p>
    <w:p w14:paraId="3EFB5A59" w14:textId="77777777" w:rsidR="004634CB" w:rsidRPr="00981C0F" w:rsidRDefault="004634CB" w:rsidP="00BA78D6">
      <w:pPr>
        <w:pStyle w:val="aa"/>
        <w:tabs>
          <w:tab w:val="left" w:pos="2835"/>
        </w:tabs>
        <w:spacing w:line="360" w:lineRule="auto"/>
        <w:ind w:firstLine="709"/>
        <w:jc w:val="both"/>
        <w:rPr>
          <w:rFonts w:cs="Times New Roman"/>
          <w:sz w:val="24"/>
          <w:szCs w:val="24"/>
          <w:lang w:eastAsia="ru-RU"/>
        </w:rPr>
      </w:pPr>
      <w:r w:rsidRPr="00981C0F">
        <w:rPr>
          <w:rFonts w:cs="Times New Roman"/>
          <w:sz w:val="24"/>
          <w:szCs w:val="24"/>
          <w:lang w:eastAsia="ru-RU"/>
        </w:rPr>
        <w:t xml:space="preserve">К примеру, произошли кардинальные изменения во внешней среде организации, что заставляет организацию либо приспосабливаться к ним, идя при этом на изменения, либо ликвидироваться в связи с тем, что в новых условиях ей попросту не выжить без изменений. </w:t>
      </w:r>
    </w:p>
    <w:p w14:paraId="4BC5F02F" w14:textId="77777777" w:rsidR="004634CB" w:rsidRPr="00981C0F" w:rsidRDefault="004634CB" w:rsidP="00BA78D6">
      <w:pPr>
        <w:pStyle w:val="aa"/>
        <w:tabs>
          <w:tab w:val="left" w:pos="2835"/>
        </w:tabs>
        <w:spacing w:line="360" w:lineRule="auto"/>
        <w:ind w:firstLine="709"/>
        <w:jc w:val="both"/>
        <w:rPr>
          <w:rFonts w:cs="Times New Roman"/>
          <w:sz w:val="24"/>
          <w:szCs w:val="24"/>
          <w:lang w:eastAsia="ru-RU"/>
        </w:rPr>
      </w:pPr>
      <w:r w:rsidRPr="00981C0F">
        <w:rPr>
          <w:rFonts w:cs="Times New Roman"/>
          <w:sz w:val="24"/>
          <w:szCs w:val="24"/>
          <w:lang w:eastAsia="ru-RU"/>
        </w:rPr>
        <w:t xml:space="preserve">Также немаловажен и тот факт, что организация, которая стремится выйти на международный рынок, вынуждена придерживаться определенных корпоративных ценностей, которые преобладают у зарубежных партнеров, внедряя их в тяжелую среду нашего государства. </w:t>
      </w:r>
    </w:p>
    <w:p w14:paraId="039C0B7A" w14:textId="77777777" w:rsidR="004634CB" w:rsidRPr="00981C0F" w:rsidRDefault="004634CB" w:rsidP="00BA78D6">
      <w:pPr>
        <w:pStyle w:val="aa"/>
        <w:tabs>
          <w:tab w:val="left" w:pos="2835"/>
        </w:tabs>
        <w:spacing w:line="360" w:lineRule="auto"/>
        <w:ind w:firstLine="709"/>
        <w:jc w:val="both"/>
        <w:rPr>
          <w:rFonts w:cs="Times New Roman"/>
          <w:sz w:val="24"/>
          <w:szCs w:val="24"/>
          <w:lang w:eastAsia="ru-RU"/>
        </w:rPr>
      </w:pPr>
      <w:r w:rsidRPr="00981C0F">
        <w:rPr>
          <w:rFonts w:cs="Times New Roman"/>
          <w:sz w:val="24"/>
          <w:szCs w:val="24"/>
          <w:lang w:eastAsia="ru-RU"/>
        </w:rPr>
        <w:t>Еще один пример – это конфликт между ценностями, которые преобладают во внешней среде организации и внутренней культурой организации, который формируется в случае, когда организация имеет стремительные темпы развития, для чего 6абирает новых сотрудников в количестве, которое превышает в разы численность уже имеющегося в организации персонала.</w:t>
      </w:r>
    </w:p>
    <w:p w14:paraId="1470F6FA" w14:textId="77777777" w:rsidR="004634CB" w:rsidRPr="00981C0F" w:rsidRDefault="004634CB" w:rsidP="00BA78D6">
      <w:pPr>
        <w:pStyle w:val="aa"/>
        <w:tabs>
          <w:tab w:val="left" w:pos="2835"/>
        </w:tabs>
        <w:spacing w:line="360" w:lineRule="auto"/>
        <w:ind w:firstLine="709"/>
        <w:jc w:val="both"/>
        <w:rPr>
          <w:rFonts w:cs="Times New Roman"/>
          <w:sz w:val="24"/>
          <w:szCs w:val="24"/>
          <w:lang w:eastAsia="ru-RU"/>
        </w:rPr>
      </w:pPr>
      <w:r w:rsidRPr="00981C0F">
        <w:rPr>
          <w:rFonts w:cs="Times New Roman"/>
          <w:sz w:val="24"/>
          <w:szCs w:val="24"/>
          <w:lang w:eastAsia="ru-RU"/>
        </w:rPr>
        <w:t xml:space="preserve">В случае, когда происходит объединение нескольких организаций, имеющих разные организационные культуры, происходит довольно длительный первоначальный этап формирования терпимого отношения к ценностям друг друга, происходит освоение новых правил поведения. Следующим этапом в данной ситуации является формирование новой организационной культуры, которая будет приемлемой для приоритетного числа сотрудников, </w:t>
      </w:r>
      <w:r w:rsidRPr="00981C0F">
        <w:rPr>
          <w:rFonts w:cs="Times New Roman"/>
          <w:sz w:val="24"/>
          <w:szCs w:val="24"/>
          <w:lang w:eastAsia="ru-RU"/>
        </w:rPr>
        <w:lastRenderedPageBreak/>
        <w:t>при этом обязательным условием будет включение в данную культуры ценностей двух предыдущих культур, что в свою очередь позволит намного быстрее адаптироваться к новым правилам и ценностям. Некоторые трудности могут быть сформированы в процессе выработки основ новой организационной культуры в случае, когда в организации работают сотрудники разных национальностей в связи с тем, что основой их личных ценностей является их национальная культура.</w:t>
      </w:r>
    </w:p>
    <w:p w14:paraId="4CBF9C60" w14:textId="77777777" w:rsidR="00CB24AF" w:rsidRDefault="00CB24AF" w:rsidP="00BA78D6">
      <w:pPr>
        <w:tabs>
          <w:tab w:val="left" w:pos="2835"/>
        </w:tabs>
        <w:ind w:left="708" w:firstLine="0"/>
      </w:pPr>
      <w:r w:rsidRPr="00981C0F">
        <w:t>Приведенное исследование аспектов формир</w:t>
      </w:r>
      <w:r>
        <w:t>ования организационной культуры</w:t>
      </w:r>
    </w:p>
    <w:p w14:paraId="6DDEFA9F" w14:textId="77777777" w:rsidR="00CB24AF" w:rsidRPr="00981C0F" w:rsidRDefault="00CB24AF" w:rsidP="00BA78D6">
      <w:pPr>
        <w:tabs>
          <w:tab w:val="left" w:pos="2835"/>
        </w:tabs>
        <w:ind w:firstLine="0"/>
      </w:pPr>
      <w:r w:rsidRPr="00981C0F">
        <w:t>позволяет сделать следующие выводы:</w:t>
      </w:r>
    </w:p>
    <w:p w14:paraId="1E41873F" w14:textId="77777777" w:rsidR="00CB24AF" w:rsidRPr="00981C0F" w:rsidRDefault="00CB24AF" w:rsidP="00BA78D6">
      <w:pPr>
        <w:tabs>
          <w:tab w:val="left" w:pos="2835"/>
        </w:tabs>
      </w:pPr>
      <w:r w:rsidRPr="00981C0F">
        <w:t>В процессе формирования и изменения организационной культуры руководству необходимо учитывать факторы, которые оказывают влияние на нее. Организационная культура является важным фактором эффективности деятельности компании, и правильно сформулированную и построенную организационную культуру следует рассматривать как мощный стратегический инструмент, позволяющий координировать все структурные подразделения компании и отдельных ее членов на достижение поставленных целей и достижение результатов в рамках выбранной миссии.</w:t>
      </w:r>
    </w:p>
    <w:p w14:paraId="52EE3B80" w14:textId="77777777" w:rsidR="004634CB" w:rsidRPr="00981C0F" w:rsidRDefault="004634CB" w:rsidP="00BA78D6">
      <w:pPr>
        <w:tabs>
          <w:tab w:val="left" w:pos="2835"/>
        </w:tabs>
      </w:pPr>
    </w:p>
    <w:p w14:paraId="186D7F82" w14:textId="77777777" w:rsidR="004634CB" w:rsidRDefault="004634CB" w:rsidP="00BA78D6">
      <w:pPr>
        <w:tabs>
          <w:tab w:val="left" w:pos="2835"/>
        </w:tabs>
        <w:ind w:firstLine="0"/>
      </w:pPr>
    </w:p>
    <w:p w14:paraId="3BC1682E" w14:textId="77777777" w:rsidR="004634CB" w:rsidRPr="005A66D0" w:rsidRDefault="004634CB" w:rsidP="00BA78D6">
      <w:pPr>
        <w:tabs>
          <w:tab w:val="left" w:pos="2835"/>
        </w:tabs>
        <w:ind w:firstLine="0"/>
        <w:rPr>
          <w:sz w:val="28"/>
          <w:szCs w:val="28"/>
        </w:rPr>
        <w:sectPr w:rsidR="004634CB" w:rsidRPr="005A66D0" w:rsidSect="00326B5E">
          <w:pgSz w:w="12240" w:h="15840"/>
          <w:pgMar w:top="1134" w:right="567" w:bottom="1134" w:left="1701" w:header="454" w:footer="708" w:gutter="0"/>
          <w:pgNumType w:start="5"/>
          <w:cols w:space="708"/>
          <w:titlePg/>
          <w:docGrid w:linePitch="360"/>
        </w:sectPr>
      </w:pPr>
    </w:p>
    <w:p w14:paraId="05C69145" w14:textId="7364DDD4" w:rsidR="004634CB" w:rsidRPr="00A00261" w:rsidRDefault="007A5A9C" w:rsidP="00B23E04">
      <w:pPr>
        <w:pStyle w:val="2"/>
      </w:pPr>
      <w:bookmarkStart w:id="17" w:name="_Toc351840428"/>
      <w:bookmarkStart w:id="18" w:name="_Toc480092372"/>
      <w:bookmarkStart w:id="19" w:name="_Toc356313625"/>
      <w:bookmarkStart w:id="20" w:name="_Toc351840425"/>
      <w:r>
        <w:lastRenderedPageBreak/>
        <w:t xml:space="preserve">ГЛАВА 2 </w:t>
      </w:r>
      <w:r w:rsidR="004634CB" w:rsidRPr="00A00261">
        <w:t xml:space="preserve"> АНАЛИЗ ОРГАНИЗАЦИОННОЙ КУЛЬТУРЫ ООО «ЮНИКС»</w:t>
      </w:r>
      <w:bookmarkEnd w:id="17"/>
      <w:bookmarkEnd w:id="18"/>
      <w:bookmarkEnd w:id="19"/>
    </w:p>
    <w:p w14:paraId="2D9270F2" w14:textId="54D3EDB3" w:rsidR="004634CB" w:rsidRPr="007A5A9C" w:rsidRDefault="001926C5" w:rsidP="00B23E04">
      <w:pPr>
        <w:pStyle w:val="2"/>
      </w:pPr>
      <w:bookmarkStart w:id="21" w:name="_Toc480092373"/>
      <w:bookmarkStart w:id="22" w:name="_Toc356313626"/>
      <w:r>
        <w:t xml:space="preserve">2.1 </w:t>
      </w:r>
      <w:r w:rsidR="004634CB" w:rsidRPr="007A5A9C">
        <w:t>Организацинно-правовая характ</w:t>
      </w:r>
      <w:r w:rsidR="004634CB" w:rsidRPr="007A5A9C">
        <w:rPr>
          <w:rFonts w:eastAsia="Times New Roman"/>
        </w:rPr>
        <w:t>е</w:t>
      </w:r>
      <w:r w:rsidR="004634CB" w:rsidRPr="007A5A9C">
        <w:t>ристика ООО «ЮНИКС»</w:t>
      </w:r>
      <w:bookmarkEnd w:id="20"/>
      <w:bookmarkEnd w:id="21"/>
      <w:bookmarkEnd w:id="22"/>
    </w:p>
    <w:p w14:paraId="3B833094" w14:textId="77777777" w:rsidR="004634CB" w:rsidRPr="00F13882" w:rsidRDefault="004634CB" w:rsidP="00BA78D6">
      <w:pPr>
        <w:widowControl w:val="0"/>
        <w:tabs>
          <w:tab w:val="left" w:pos="2835"/>
        </w:tabs>
        <w:autoSpaceDE w:val="0"/>
        <w:autoSpaceDN w:val="0"/>
        <w:adjustRightInd w:val="0"/>
        <w:rPr>
          <w:rFonts w:eastAsia="Times New Roman" w:cs="Times New Roman"/>
          <w:color w:val="000000" w:themeColor="text1"/>
        </w:rPr>
      </w:pPr>
      <w:r w:rsidRPr="00F13882">
        <w:rPr>
          <w:rFonts w:cs="Times New Roman"/>
          <w:color w:val="000000" w:themeColor="text1"/>
        </w:rPr>
        <w:t>ООО «Юникс»</w:t>
      </w:r>
      <w:r w:rsidRPr="00F13882">
        <w:rPr>
          <w:rFonts w:eastAsia="Times New Roman" w:cs="Times New Roman"/>
          <w:color w:val="000000" w:themeColor="text1"/>
        </w:rPr>
        <w:t xml:space="preserve"> - одна из немногих в России отраслевых инжиниринговых компаний, которая способна разработать и осуществить крупные проекты реконструкции и строительства объектов. </w:t>
      </w:r>
    </w:p>
    <w:p w14:paraId="0D61121B" w14:textId="77777777" w:rsidR="004634CB" w:rsidRPr="00F13882" w:rsidRDefault="004634CB" w:rsidP="00BA78D6">
      <w:pPr>
        <w:tabs>
          <w:tab w:val="left" w:pos="2835"/>
        </w:tabs>
        <w:rPr>
          <w:rFonts w:cs="Times New Roman"/>
          <w:color w:val="000000" w:themeColor="text1"/>
        </w:rPr>
      </w:pPr>
      <w:r w:rsidRPr="00F13882">
        <w:rPr>
          <w:rFonts w:cs="Times New Roman"/>
          <w:color w:val="000000" w:themeColor="text1"/>
        </w:rPr>
        <w:t xml:space="preserve">ООО «Юникс» является юридическим лицом и осуществляет свою деятельность на основании Устава, </w:t>
      </w:r>
      <w:r w:rsidRPr="00F13882">
        <w:rPr>
          <w:rStyle w:val="FontStyle18"/>
          <w:color w:val="000000" w:themeColor="text1"/>
          <w:spacing w:val="0"/>
        </w:rPr>
        <w:t xml:space="preserve">правовых актов РФ, а также Федерального Закона </w:t>
      </w:r>
      <w:r w:rsidRPr="00F13882">
        <w:rPr>
          <w:rFonts w:cs="Times New Roman"/>
          <w:color w:val="000000" w:themeColor="text1"/>
        </w:rPr>
        <w:t>«Об обществах с ограниченной ответственностью» (при</w:t>
      </w:r>
      <w:r w:rsidRPr="00F13882">
        <w:rPr>
          <w:rFonts w:cs="Times New Roman"/>
          <w:color w:val="000000" w:themeColor="text1"/>
        </w:rPr>
        <w:softHyphen/>
        <w:t>нятый 8.02.1998 г.).</w:t>
      </w:r>
    </w:p>
    <w:p w14:paraId="600051F9" w14:textId="77777777" w:rsidR="004634CB" w:rsidRPr="00F13882" w:rsidRDefault="004634CB" w:rsidP="00BA78D6">
      <w:pPr>
        <w:tabs>
          <w:tab w:val="left" w:pos="2835"/>
        </w:tabs>
        <w:rPr>
          <w:rFonts w:eastAsia="Microsoft YaHei" w:cs="Times New Roman"/>
          <w:color w:val="000000" w:themeColor="text1"/>
        </w:rPr>
      </w:pPr>
      <w:r w:rsidRPr="00F13882">
        <w:rPr>
          <w:rFonts w:cs="Times New Roman"/>
          <w:color w:val="000000" w:themeColor="text1"/>
        </w:rPr>
        <w:t>Общество с ограниченной ответственностью «Юникс», сокращенное официальное наименование предприятия – ООО «Юникс» расположено по адресу: г. Санкт-Петербург, ул. Арсенальная, 23, корп.1.</w:t>
      </w:r>
    </w:p>
    <w:p w14:paraId="0755B831" w14:textId="77777777" w:rsidR="004634CB" w:rsidRPr="00AA66D8" w:rsidRDefault="004634CB" w:rsidP="00BA78D6">
      <w:pPr>
        <w:pStyle w:val="23"/>
        <w:shd w:val="clear" w:color="auto" w:fill="auto"/>
        <w:tabs>
          <w:tab w:val="left" w:pos="2835"/>
        </w:tabs>
        <w:spacing w:line="360" w:lineRule="auto"/>
        <w:ind w:firstLine="709"/>
        <w:rPr>
          <w:color w:val="000000" w:themeColor="text1"/>
          <w:sz w:val="24"/>
          <w:szCs w:val="24"/>
          <w:lang w:bidi="ru-RU"/>
        </w:rPr>
      </w:pPr>
      <w:r w:rsidRPr="00AA66D8">
        <w:rPr>
          <w:color w:val="000000" w:themeColor="text1"/>
          <w:sz w:val="24"/>
          <w:szCs w:val="24"/>
        </w:rPr>
        <w:t>Целью создания Общества является получение прибыли и удовлетворение потребностей клиентов путем предложения качественной продукции и услуг.</w:t>
      </w:r>
    </w:p>
    <w:p w14:paraId="7E87F781" w14:textId="4A6C259B" w:rsidR="004634CB" w:rsidRDefault="004634CB" w:rsidP="00BA78D6">
      <w:pPr>
        <w:pStyle w:val="23"/>
        <w:shd w:val="clear" w:color="auto" w:fill="auto"/>
        <w:tabs>
          <w:tab w:val="left" w:pos="2835"/>
        </w:tabs>
        <w:spacing w:line="360" w:lineRule="auto"/>
        <w:ind w:firstLine="709"/>
        <w:rPr>
          <w:color w:val="000000" w:themeColor="text1"/>
          <w:sz w:val="24"/>
          <w:szCs w:val="24"/>
        </w:rPr>
        <w:sectPr w:rsidR="004634CB" w:rsidSect="00231E89">
          <w:headerReference w:type="even" r:id="rId20"/>
          <w:headerReference w:type="default" r:id="rId21"/>
          <w:footerReference w:type="default" r:id="rId22"/>
          <w:pgSz w:w="11906" w:h="16838"/>
          <w:pgMar w:top="1134" w:right="850" w:bottom="1134" w:left="1701" w:header="708" w:footer="454" w:gutter="0"/>
          <w:cols w:space="708"/>
          <w:titlePg/>
          <w:docGrid w:linePitch="360"/>
        </w:sectPr>
      </w:pPr>
      <w:r w:rsidRPr="00E13B85">
        <w:rPr>
          <w:color w:val="000000" w:themeColor="text1"/>
          <w:sz w:val="24"/>
          <w:szCs w:val="24"/>
          <w:lang w:bidi="ru-RU"/>
        </w:rPr>
        <w:t xml:space="preserve">Организационная структура ООО </w:t>
      </w:r>
      <w:r w:rsidRPr="00E13B85">
        <w:rPr>
          <w:color w:val="000000" w:themeColor="text1"/>
          <w:sz w:val="24"/>
          <w:szCs w:val="24"/>
        </w:rPr>
        <w:t>«Юникс»</w:t>
      </w:r>
      <w:r w:rsidR="00502D3F">
        <w:rPr>
          <w:color w:val="000000" w:themeColor="text1"/>
          <w:sz w:val="24"/>
          <w:szCs w:val="24"/>
        </w:rPr>
        <w:t xml:space="preserve"> (схема 1) </w:t>
      </w:r>
      <w:r>
        <w:rPr>
          <w:color w:val="000000" w:themeColor="text1"/>
          <w:sz w:val="24"/>
          <w:szCs w:val="24"/>
          <w:lang w:bidi="ru-RU"/>
        </w:rPr>
        <w:t xml:space="preserve"> </w:t>
      </w:r>
      <w:r w:rsidRPr="00E13B85">
        <w:rPr>
          <w:color w:val="000000" w:themeColor="text1"/>
          <w:sz w:val="24"/>
          <w:szCs w:val="24"/>
          <w:lang w:bidi="ru-RU"/>
        </w:rPr>
        <w:t>является механистической, характеризуется высокой степенью разделения труда, развитой иерархией управления, цепью команд, наличием многочисленных</w:t>
      </w:r>
      <w:r w:rsidRPr="00E13B85">
        <w:rPr>
          <w:color w:val="000000" w:themeColor="text1"/>
          <w:sz w:val="24"/>
          <w:szCs w:val="24"/>
        </w:rPr>
        <w:t xml:space="preserve"> </w:t>
      </w:r>
      <w:r w:rsidRPr="00E13B85">
        <w:rPr>
          <w:color w:val="000000" w:themeColor="text1"/>
          <w:sz w:val="24"/>
          <w:szCs w:val="24"/>
          <w:lang w:bidi="ru-RU"/>
        </w:rPr>
        <w:t xml:space="preserve">правил норм поведения персонала, а также подбором кадров по их деловым и профессиональным качествам. По признаку ступенчатости трехступенчатой и цеховой по принципу </w:t>
      </w:r>
      <w:r>
        <w:rPr>
          <w:color w:val="000000" w:themeColor="text1"/>
          <w:sz w:val="24"/>
          <w:szCs w:val="24"/>
          <w:lang w:bidi="ru-RU"/>
        </w:rPr>
        <w:t>организации труда и производства</w:t>
      </w:r>
      <w:r w:rsidR="00502D3F">
        <w:rPr>
          <w:color w:val="000000" w:themeColor="text1"/>
          <w:sz w:val="24"/>
          <w:szCs w:val="24"/>
          <w:lang w:bidi="ru-RU"/>
        </w:rPr>
        <w:t>.</w:t>
      </w:r>
    </w:p>
    <w:p w14:paraId="412F098C" w14:textId="77777777" w:rsidR="004634CB" w:rsidRDefault="004634CB" w:rsidP="00BA78D6">
      <w:pPr>
        <w:pStyle w:val="23"/>
        <w:shd w:val="clear" w:color="auto" w:fill="auto"/>
        <w:tabs>
          <w:tab w:val="left" w:pos="2835"/>
        </w:tabs>
        <w:spacing w:line="360" w:lineRule="auto"/>
        <w:rPr>
          <w:color w:val="000000" w:themeColor="text1"/>
          <w:sz w:val="24"/>
          <w:szCs w:val="24"/>
        </w:rPr>
        <w:sectPr w:rsidR="004634CB" w:rsidSect="00231E89">
          <w:pgSz w:w="16838" w:h="11906" w:orient="landscape"/>
          <w:pgMar w:top="1701" w:right="1134" w:bottom="850" w:left="1134" w:header="708" w:footer="454" w:gutter="0"/>
          <w:cols w:space="708"/>
          <w:titlePg/>
          <w:docGrid w:linePitch="360"/>
        </w:sectPr>
      </w:pPr>
      <w:r>
        <w:rPr>
          <w:noProof/>
          <w:color w:val="000000" w:themeColor="text1"/>
          <w:sz w:val="24"/>
          <w:szCs w:val="24"/>
          <w:lang w:val="en-US" w:eastAsia="ru-RU"/>
        </w:rPr>
        <mc:AlternateContent>
          <mc:Choice Requires="wps">
            <w:drawing>
              <wp:anchor distT="0" distB="0" distL="114300" distR="114300" simplePos="0" relativeHeight="251740160" behindDoc="0" locked="0" layoutInCell="1" allowOverlap="1" wp14:anchorId="123FA9D3" wp14:editId="06DF4455">
                <wp:simplePos x="0" y="0"/>
                <wp:positionH relativeFrom="column">
                  <wp:posOffset>-215265</wp:posOffset>
                </wp:positionH>
                <wp:positionV relativeFrom="paragraph">
                  <wp:posOffset>5812155</wp:posOffset>
                </wp:positionV>
                <wp:extent cx="6518910" cy="266700"/>
                <wp:effectExtent l="0" t="0" r="0" b="12700"/>
                <wp:wrapSquare wrapText="bothSides"/>
                <wp:docPr id="377" name="Надпись 377"/>
                <wp:cNvGraphicFramePr/>
                <a:graphic xmlns:a="http://schemas.openxmlformats.org/drawingml/2006/main">
                  <a:graphicData uri="http://schemas.microsoft.com/office/word/2010/wordprocessingShape">
                    <wps:wsp>
                      <wps:cNvSpPr txBox="1"/>
                      <wps:spPr>
                        <a:xfrm>
                          <a:off x="0" y="0"/>
                          <a:ext cx="6518910"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BB5134" w14:textId="671E9420" w:rsidR="00C80587" w:rsidRDefault="00C80587" w:rsidP="004634CB">
                            <w:r>
                              <w:t xml:space="preserve"> Схема 1  Организационая структура ООО»ЮНИКС».  Источник: составлена автором</w:t>
                            </w:r>
                          </w:p>
                          <w:p w14:paraId="2F272909" w14:textId="77777777" w:rsidR="00C80587" w:rsidRDefault="00C80587" w:rsidP="004634CB">
                            <w:r>
                              <w:t>Источник: составлено автором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Надпись 377" o:spid="_x0000_s1026" type="#_x0000_t202" style="position:absolute;left:0;text-align:left;margin-left:-16.9pt;margin-top:457.65pt;width:513.3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" filled="f" stroked="f">
                <v:textbox>
                  <w:txbxContent>
                    <w:p w14:paraId="6ABB5134" w14:textId="671E9420" w:rsidR="00C80587" w:rsidRDefault="00C80587" w:rsidP="004634CB">
                      <w:r>
                        <w:t xml:space="preserve"> Схема 1  Организационая структура ООО»ЮНИКС».  Источник: составлена автором</w:t>
                      </w:r>
                    </w:p>
                    <w:p w14:paraId="2F272909" w14:textId="77777777" w:rsidR="00C80587" w:rsidRDefault="00C80587" w:rsidP="004634CB">
                      <w:r>
                        <w:t>Источник: составлено автором</w:t>
                      </w:r>
                    </w:p>
                  </w:txbxContent>
                </v:textbox>
                <w10:wrap type="square"/>
              </v:shape>
            </w:pict>
          </mc:Fallback>
        </mc:AlternateContent>
      </w:r>
      <w:r w:rsidRPr="003F718E">
        <w:rPr>
          <w:noProof/>
          <w:lang w:val="en-US" w:eastAsia="ru-RU"/>
        </w:rPr>
        <w:drawing>
          <wp:inline distT="0" distB="0" distL="0" distR="0" wp14:anchorId="77A28F78" wp14:editId="3266ED00">
            <wp:extent cx="9251950" cy="5584190"/>
            <wp:effectExtent l="0" t="0" r="0" b="3810"/>
            <wp:docPr id="3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950" cy="5584190"/>
                    </a:xfrm>
                    <a:prstGeom prst="rect">
                      <a:avLst/>
                    </a:prstGeom>
                    <a:noFill/>
                    <a:ln>
                      <a:noFill/>
                    </a:ln>
                  </pic:spPr>
                </pic:pic>
              </a:graphicData>
            </a:graphic>
          </wp:inline>
        </w:drawing>
      </w:r>
    </w:p>
    <w:p w14:paraId="448E1919"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К основным направлениям деятельности ООО «Юникс» относятся</w:t>
      </w:r>
      <w:r w:rsidRPr="00981C0F">
        <w:rPr>
          <w:rFonts w:eastAsia="Times New Roman" w:cs="Times New Roman"/>
          <w:color w:val="000000" w:themeColor="text1"/>
        </w:rPr>
        <w:t>:</w:t>
      </w:r>
    </w:p>
    <w:p w14:paraId="1A65BABD" w14:textId="77777777" w:rsidR="004634CB" w:rsidRPr="00981C0F" w:rsidRDefault="004634CB" w:rsidP="00BA78D6">
      <w:pPr>
        <w:tabs>
          <w:tab w:val="left" w:pos="2835"/>
          <w:tab w:val="left" w:pos="6585"/>
        </w:tabs>
        <w:rPr>
          <w:rFonts w:cs="Times New Roman"/>
          <w:color w:val="000000" w:themeColor="text1"/>
        </w:rPr>
      </w:pPr>
      <w:r w:rsidRPr="00981C0F">
        <w:rPr>
          <w:rFonts w:cs="Times New Roman"/>
          <w:color w:val="000000" w:themeColor="text1"/>
        </w:rPr>
        <w:t>1.Автоматизация и диспетчеризация</w:t>
      </w:r>
      <w:r>
        <w:rPr>
          <w:rFonts w:cs="Times New Roman"/>
          <w:color w:val="000000" w:themeColor="text1"/>
        </w:rPr>
        <w:tab/>
      </w:r>
    </w:p>
    <w:p w14:paraId="4BB9924B"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 а</w:t>
      </w:r>
      <w:hyperlink r:id="rId24" w:history="1">
        <w:r w:rsidRPr="00981C0F">
          <w:rPr>
            <w:rStyle w:val="ad"/>
            <w:color w:val="000000" w:themeColor="text1"/>
          </w:rPr>
          <w:t>втоматизация и диспетчеризация зданий</w:t>
        </w:r>
      </w:hyperlink>
    </w:p>
    <w:p w14:paraId="292E127A" w14:textId="77777777" w:rsidR="004634CB" w:rsidRPr="00981C0F" w:rsidRDefault="00637C91" w:rsidP="00BA78D6">
      <w:pPr>
        <w:tabs>
          <w:tab w:val="left" w:pos="2835"/>
        </w:tabs>
        <w:rPr>
          <w:rFonts w:cs="Times New Roman"/>
          <w:color w:val="000000" w:themeColor="text1"/>
        </w:rPr>
      </w:pPr>
      <w:hyperlink r:id="rId25" w:history="1">
        <w:r w:rsidR="004634CB" w:rsidRPr="00981C0F">
          <w:rPr>
            <w:rStyle w:val="ad"/>
            <w:color w:val="000000" w:themeColor="text1"/>
          </w:rPr>
          <w:t>- промышленная автоматизация</w:t>
        </w:r>
      </w:hyperlink>
    </w:p>
    <w:p w14:paraId="678793E1" w14:textId="77777777" w:rsidR="004634CB" w:rsidRPr="00981C0F" w:rsidRDefault="00637C91" w:rsidP="00BA78D6">
      <w:pPr>
        <w:tabs>
          <w:tab w:val="left" w:pos="2835"/>
        </w:tabs>
        <w:rPr>
          <w:rFonts w:cs="Times New Roman"/>
          <w:color w:val="000000" w:themeColor="text1"/>
        </w:rPr>
      </w:pPr>
      <w:hyperlink r:id="rId26" w:history="1">
        <w:r w:rsidR="004634CB" w:rsidRPr="00981C0F">
          <w:rPr>
            <w:rStyle w:val="ad"/>
            <w:color w:val="000000" w:themeColor="text1"/>
          </w:rPr>
          <w:t>- котельная автоматика</w:t>
        </w:r>
      </w:hyperlink>
    </w:p>
    <w:p w14:paraId="57411C78" w14:textId="77777777" w:rsidR="004634CB" w:rsidRPr="00981C0F" w:rsidRDefault="00637C91" w:rsidP="00BA78D6">
      <w:pPr>
        <w:tabs>
          <w:tab w:val="left" w:pos="2835"/>
        </w:tabs>
        <w:rPr>
          <w:rFonts w:cs="Times New Roman"/>
          <w:color w:val="000000" w:themeColor="text1"/>
        </w:rPr>
      </w:pPr>
      <w:hyperlink r:id="rId27" w:history="1">
        <w:r w:rsidR="004634CB" w:rsidRPr="00981C0F">
          <w:rPr>
            <w:rStyle w:val="ad"/>
            <w:color w:val="000000" w:themeColor="text1"/>
          </w:rPr>
          <w:t>- чистые комнаты</w:t>
        </w:r>
      </w:hyperlink>
    </w:p>
    <w:p w14:paraId="77EDF97D" w14:textId="77777777" w:rsidR="004634CB" w:rsidRPr="00981C0F" w:rsidRDefault="00637C91" w:rsidP="00BA78D6">
      <w:pPr>
        <w:tabs>
          <w:tab w:val="left" w:pos="2835"/>
        </w:tabs>
        <w:rPr>
          <w:rFonts w:cs="Times New Roman"/>
          <w:color w:val="000000" w:themeColor="text1"/>
        </w:rPr>
      </w:pPr>
      <w:hyperlink r:id="rId28" w:history="1">
        <w:r w:rsidR="004634CB" w:rsidRPr="00981C0F">
          <w:rPr>
            <w:rStyle w:val="ad"/>
            <w:color w:val="000000" w:themeColor="text1"/>
          </w:rPr>
          <w:t>- система «Умный дом»</w:t>
        </w:r>
      </w:hyperlink>
    </w:p>
    <w:p w14:paraId="7F891EB3" w14:textId="77777777" w:rsidR="004634CB" w:rsidRPr="00981C0F" w:rsidRDefault="00637C91" w:rsidP="00BA78D6">
      <w:pPr>
        <w:tabs>
          <w:tab w:val="left" w:pos="2835"/>
        </w:tabs>
        <w:rPr>
          <w:rFonts w:cs="Times New Roman"/>
          <w:color w:val="000000" w:themeColor="text1"/>
        </w:rPr>
      </w:pPr>
      <w:hyperlink r:id="rId29" w:history="1">
        <w:r w:rsidR="004634CB" w:rsidRPr="00981C0F">
          <w:rPr>
            <w:rStyle w:val="ad"/>
            <w:color w:val="000000" w:themeColor="text1"/>
          </w:rPr>
          <w:t>- автоматизация систем вентиляции</w:t>
        </w:r>
      </w:hyperlink>
    </w:p>
    <w:p w14:paraId="4A6BC79E" w14:textId="77777777" w:rsidR="004634CB" w:rsidRPr="00981C0F" w:rsidRDefault="00637C91" w:rsidP="00BA78D6">
      <w:pPr>
        <w:tabs>
          <w:tab w:val="left" w:pos="2835"/>
        </w:tabs>
        <w:rPr>
          <w:rFonts w:cs="Times New Roman"/>
          <w:color w:val="000000" w:themeColor="text1"/>
        </w:rPr>
      </w:pPr>
      <w:hyperlink r:id="rId30" w:history="1">
        <w:r w:rsidR="004634CB" w:rsidRPr="00981C0F">
          <w:rPr>
            <w:rStyle w:val="ad"/>
            <w:color w:val="000000" w:themeColor="text1"/>
          </w:rPr>
          <w:t>- управление освещением зданий</w:t>
        </w:r>
      </w:hyperlink>
    </w:p>
    <w:p w14:paraId="23D5C55A"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2. ИТ инфраструктура</w:t>
      </w:r>
    </w:p>
    <w:p w14:paraId="5B00D613" w14:textId="77777777" w:rsidR="004634CB" w:rsidRPr="00981C0F" w:rsidRDefault="00637C91" w:rsidP="00BA78D6">
      <w:pPr>
        <w:tabs>
          <w:tab w:val="left" w:pos="2835"/>
        </w:tabs>
        <w:rPr>
          <w:rFonts w:cs="Times New Roman"/>
          <w:color w:val="000000" w:themeColor="text1"/>
        </w:rPr>
      </w:pPr>
      <w:hyperlink r:id="rId31" w:history="1">
        <w:r w:rsidR="004634CB" w:rsidRPr="00981C0F">
          <w:rPr>
            <w:rStyle w:val="ad"/>
            <w:color w:val="000000" w:themeColor="text1"/>
          </w:rPr>
          <w:t>- видеоконференцсвязь и аудио-видео оснащение</w:t>
        </w:r>
      </w:hyperlink>
    </w:p>
    <w:p w14:paraId="4A218293" w14:textId="77777777" w:rsidR="004634CB" w:rsidRPr="00981C0F" w:rsidRDefault="00637C91" w:rsidP="00BA78D6">
      <w:pPr>
        <w:tabs>
          <w:tab w:val="left" w:pos="2835"/>
        </w:tabs>
        <w:rPr>
          <w:rFonts w:cs="Times New Roman"/>
          <w:color w:val="000000" w:themeColor="text1"/>
        </w:rPr>
      </w:pPr>
      <w:hyperlink r:id="rId32" w:history="1">
        <w:r w:rsidR="004634CB" w:rsidRPr="00981C0F">
          <w:rPr>
            <w:rStyle w:val="ad"/>
            <w:color w:val="000000" w:themeColor="text1"/>
          </w:rPr>
          <w:t>- информационная безопасность</w:t>
        </w:r>
      </w:hyperlink>
    </w:p>
    <w:p w14:paraId="029B1BEB" w14:textId="77777777" w:rsidR="004634CB" w:rsidRPr="00981C0F" w:rsidRDefault="00637C91" w:rsidP="00BA78D6">
      <w:pPr>
        <w:tabs>
          <w:tab w:val="left" w:pos="2835"/>
        </w:tabs>
        <w:rPr>
          <w:rFonts w:cs="Times New Roman"/>
          <w:color w:val="000000" w:themeColor="text1"/>
        </w:rPr>
      </w:pPr>
      <w:hyperlink r:id="rId33" w:history="1">
        <w:r w:rsidR="004634CB" w:rsidRPr="00981C0F">
          <w:rPr>
            <w:rStyle w:val="ad"/>
            <w:color w:val="000000" w:themeColor="text1"/>
          </w:rPr>
          <w:t>- мониторинг серверных</w:t>
        </w:r>
      </w:hyperlink>
    </w:p>
    <w:p w14:paraId="138ACA09" w14:textId="77777777" w:rsidR="004634CB" w:rsidRPr="00981C0F" w:rsidRDefault="00637C91" w:rsidP="00BA78D6">
      <w:pPr>
        <w:tabs>
          <w:tab w:val="left" w:pos="2835"/>
        </w:tabs>
        <w:rPr>
          <w:rFonts w:cs="Times New Roman"/>
          <w:color w:val="000000" w:themeColor="text1"/>
        </w:rPr>
      </w:pPr>
      <w:hyperlink r:id="rId34" w:history="1">
        <w:r w:rsidR="004634CB" w:rsidRPr="00981C0F">
          <w:rPr>
            <w:rStyle w:val="ad"/>
            <w:color w:val="000000" w:themeColor="text1"/>
          </w:rPr>
          <w:t>- сети связи (Слаботочные системы)</w:t>
        </w:r>
      </w:hyperlink>
    </w:p>
    <w:p w14:paraId="4E756F92" w14:textId="77777777" w:rsidR="004634CB" w:rsidRPr="00981C0F" w:rsidRDefault="00637C91" w:rsidP="00BA78D6">
      <w:pPr>
        <w:tabs>
          <w:tab w:val="left" w:pos="2835"/>
        </w:tabs>
        <w:rPr>
          <w:rFonts w:cs="Times New Roman"/>
          <w:color w:val="000000" w:themeColor="text1"/>
        </w:rPr>
      </w:pPr>
      <w:hyperlink r:id="rId35" w:history="1">
        <w:r w:rsidR="004634CB" w:rsidRPr="00981C0F">
          <w:rPr>
            <w:rStyle w:val="ad"/>
            <w:color w:val="000000" w:themeColor="text1"/>
          </w:rPr>
          <w:t>- системы обработки и хранения данных</w:t>
        </w:r>
      </w:hyperlink>
    </w:p>
    <w:p w14:paraId="0A461CA4" w14:textId="77777777" w:rsidR="004634CB" w:rsidRPr="00981C0F" w:rsidRDefault="00637C91" w:rsidP="00BA78D6">
      <w:pPr>
        <w:tabs>
          <w:tab w:val="left" w:pos="2835"/>
        </w:tabs>
        <w:rPr>
          <w:rFonts w:cs="Times New Roman"/>
          <w:color w:val="000000" w:themeColor="text1"/>
        </w:rPr>
      </w:pPr>
      <w:hyperlink r:id="rId36" w:history="1">
        <w:r w:rsidR="004634CB" w:rsidRPr="00981C0F">
          <w:rPr>
            <w:rStyle w:val="ad"/>
            <w:color w:val="000000" w:themeColor="text1"/>
          </w:rPr>
          <w:t>- системы физической безопасности</w:t>
        </w:r>
      </w:hyperlink>
    </w:p>
    <w:p w14:paraId="3EC588EF" w14:textId="77777777" w:rsidR="004634CB" w:rsidRPr="00981C0F" w:rsidRDefault="00637C91" w:rsidP="00BA78D6">
      <w:pPr>
        <w:tabs>
          <w:tab w:val="left" w:pos="2835"/>
        </w:tabs>
        <w:rPr>
          <w:rFonts w:cs="Times New Roman"/>
          <w:color w:val="000000" w:themeColor="text1"/>
        </w:rPr>
      </w:pPr>
      <w:hyperlink r:id="rId37" w:history="1">
        <w:r w:rsidR="004634CB" w:rsidRPr="00981C0F">
          <w:rPr>
            <w:rStyle w:val="ad"/>
            <w:color w:val="000000" w:themeColor="text1"/>
          </w:rPr>
          <w:t>- инженерная инфраструктура ИТ (ЦОДы)</w:t>
        </w:r>
      </w:hyperlink>
    </w:p>
    <w:p w14:paraId="3B230BFF"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1.Автоматизация и диспетчеризация</w:t>
      </w:r>
    </w:p>
    <w:p w14:paraId="4A9000F0"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1.1Автоматизация и диспетчеризация зданий</w:t>
      </w:r>
    </w:p>
    <w:p w14:paraId="1180E616"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Компания ООО «Юникс» работает в области </w:t>
      </w:r>
      <w:r w:rsidR="00BA78D6">
        <w:fldChar w:fldCharType="begin"/>
      </w:r>
      <w:r w:rsidR="00BA78D6">
        <w:instrText xml:space="preserve"> HYPERLINK "http://www.unix-spb.ru/avtomatizatsiya" \t "_blank" </w:instrText>
      </w:r>
      <w:r w:rsidR="00BA78D6">
        <w:fldChar w:fldCharType="separate"/>
      </w:r>
      <w:r w:rsidRPr="00981C0F">
        <w:rPr>
          <w:rStyle w:val="ad"/>
          <w:color w:val="000000" w:themeColor="text1"/>
        </w:rPr>
        <w:t>автоматизации и диспетчеризации зданий</w:t>
      </w:r>
      <w:r w:rsidR="00BA78D6">
        <w:rPr>
          <w:rStyle w:val="ad"/>
          <w:color w:val="000000" w:themeColor="text1"/>
        </w:rPr>
        <w:fldChar w:fldCharType="end"/>
      </w:r>
      <w:r w:rsidRPr="00981C0F">
        <w:rPr>
          <w:rFonts w:cs="Times New Roman"/>
          <w:color w:val="000000" w:themeColor="text1"/>
        </w:rPr>
        <w:t>, осуществляет проектирование, поставку оборудования, изготовление щитов силовых и автоматики, монтаж, пуско-наладку и сервисное обслуживание автоматики инженерных систем зданий</w:t>
      </w:r>
    </w:p>
    <w:p w14:paraId="190786E0"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Компания Юникс умеет создавать системы управления зданием «под ключ» любой сложности с возможной интеграцией систем автоматики различных производителей. Компания работает на базе оборудования известных мировых брендов.</w:t>
      </w:r>
    </w:p>
    <w:p w14:paraId="50CE11A5"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ООО «Юникс» является официальным партнёром фирмы «</w:t>
      </w:r>
      <w:r w:rsidR="00BA78D6">
        <w:fldChar w:fldCharType="begin"/>
      </w:r>
      <w:r w:rsidR="00BA78D6">
        <w:instrText xml:space="preserve"> HYPERLINK "http://www.unix-spb.ru/postavki-oborudovaniya-i-po/oborudovanie-sauter" \t "_blank" </w:instrText>
      </w:r>
      <w:r w:rsidR="00BA78D6">
        <w:fldChar w:fldCharType="separate"/>
      </w:r>
      <w:r w:rsidRPr="00981C0F">
        <w:rPr>
          <w:rStyle w:val="ad"/>
          <w:color w:val="000000" w:themeColor="text1"/>
        </w:rPr>
        <w:t>Sauter</w:t>
      </w:r>
      <w:r w:rsidR="00BA78D6">
        <w:rPr>
          <w:rStyle w:val="ad"/>
          <w:color w:val="000000" w:themeColor="text1"/>
        </w:rPr>
        <w:fldChar w:fldCharType="end"/>
      </w:r>
      <w:r w:rsidRPr="00981C0F">
        <w:rPr>
          <w:rFonts w:cs="Times New Roman"/>
          <w:color w:val="000000" w:themeColor="text1"/>
        </w:rPr>
        <w:t xml:space="preserve">» AG (Швейцария). ООО «Юникс» обладает всеми возможностями вести проекты по автоматизации инженерных систем силами собственных подразделений, а также координировать деятельность нескольких организаций в рамках единого проекта. </w:t>
      </w:r>
    </w:p>
    <w:p w14:paraId="0C87D1B8"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1.2 Промышленная автоматизация производства</w:t>
      </w:r>
    </w:p>
    <w:p w14:paraId="51852D1A"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Промышленная автоматизация различных процессов производства значительно повышает качество продукции и снижает ее себестоимость. Такой эффект достигается благодаря использованию оптимального количества сырья и энергетических ресурсов, сокращению численности персонала, обслуживающего оборудование.</w:t>
      </w:r>
    </w:p>
    <w:p w14:paraId="7D200D31"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ООО «Юникс», работающая на рынке более 20 лет, специализируется на проектировании, монтаже, пуско-наладке, программировании систем регулирования технологическими процессами. Кроме этого, поставляет оборудование и вспомогательные приспособления (клапаны, датчики, приводы и т. д.) ведущих зарубежных и отечественных производителей:</w:t>
      </w:r>
    </w:p>
    <w:p w14:paraId="51A70D55"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 xml:space="preserve">- </w:t>
      </w:r>
      <w:r w:rsidR="00BA78D6">
        <w:fldChar w:fldCharType="begin"/>
      </w:r>
      <w:r w:rsidR="00BA78D6">
        <w:instrText xml:space="preserve"> HYPERLINK "http://www.unix-spb.ru/postavki-oborudovaniya-i-po/oborudovanie-sauter" \t "_blank" </w:instrText>
      </w:r>
      <w:r w:rsidR="00BA78D6">
        <w:fldChar w:fldCharType="separate"/>
      </w:r>
      <w:r w:rsidRPr="00981C0F">
        <w:rPr>
          <w:rStyle w:val="ad"/>
          <w:color w:val="000000" w:themeColor="text1"/>
        </w:rPr>
        <w:t>Sauter</w:t>
      </w:r>
      <w:r w:rsidR="00BA78D6">
        <w:rPr>
          <w:rStyle w:val="ad"/>
          <w:color w:val="000000" w:themeColor="text1"/>
        </w:rPr>
        <w:fldChar w:fldCharType="end"/>
      </w:r>
      <w:r w:rsidRPr="00981C0F">
        <w:rPr>
          <w:rFonts w:cs="Times New Roman"/>
          <w:color w:val="000000" w:themeColor="text1"/>
        </w:rPr>
        <w:t> - всемирно известный производитель систем автоматизации.</w:t>
      </w:r>
    </w:p>
    <w:p w14:paraId="10B74B86"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 xml:space="preserve">- </w:t>
      </w:r>
      <w:r w:rsidR="00BA78D6">
        <w:fldChar w:fldCharType="begin"/>
      </w:r>
      <w:r w:rsidR="00BA78D6">
        <w:instrText xml:space="preserve"> HYPERLINK "http://www.unix-spb.ru/napravleniya-deyatelnosti/avtomatizatsiya-i-dispetcherizatsiya-zdanij/delta-converters" \t "_blank" </w:instrText>
      </w:r>
      <w:r w:rsidR="00BA78D6">
        <w:fldChar w:fldCharType="separate"/>
      </w:r>
      <w:r w:rsidRPr="00981C0F">
        <w:rPr>
          <w:rStyle w:val="ad"/>
          <w:color w:val="000000" w:themeColor="text1"/>
        </w:rPr>
        <w:t>Delta</w:t>
      </w:r>
      <w:r w:rsidR="00BA78D6">
        <w:rPr>
          <w:rStyle w:val="ad"/>
          <w:color w:val="000000" w:themeColor="text1"/>
        </w:rPr>
        <w:fldChar w:fldCharType="end"/>
      </w:r>
      <w:r w:rsidRPr="00981C0F">
        <w:rPr>
          <w:rFonts w:cs="Times New Roman"/>
          <w:color w:val="000000" w:themeColor="text1"/>
        </w:rPr>
        <w:t> - частотные преобразователи и прочее оборудование для промышленной автоматизации.</w:t>
      </w:r>
    </w:p>
    <w:p w14:paraId="62D91EC2"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 xml:space="preserve">1.3 </w:t>
      </w:r>
      <w:r w:rsidRPr="00981C0F">
        <w:rPr>
          <w:rFonts w:eastAsia="Times New Roman" w:cs="Times New Roman"/>
          <w:color w:val="000000" w:themeColor="text1"/>
        </w:rPr>
        <w:t>Котельная автоматика</w:t>
      </w:r>
    </w:p>
    <w:p w14:paraId="3E7DD277" w14:textId="77777777" w:rsidR="004634CB" w:rsidRPr="00981C0F" w:rsidRDefault="004634CB" w:rsidP="00BA78D6">
      <w:pPr>
        <w:tabs>
          <w:tab w:val="left" w:pos="2835"/>
        </w:tabs>
        <w:rPr>
          <w:rFonts w:eastAsia="Times New Roman" w:cs="Times New Roman"/>
          <w:color w:val="000000" w:themeColor="text1"/>
        </w:rPr>
      </w:pPr>
      <w:r w:rsidRPr="00981C0F">
        <w:rPr>
          <w:rFonts w:eastAsia="Times New Roman" w:cs="Times New Roman"/>
          <w:color w:val="000000" w:themeColor="text1"/>
        </w:rPr>
        <w:t>ООО «Юникс» осуществляет </w:t>
      </w:r>
      <w:r w:rsidR="00BA78D6">
        <w:fldChar w:fldCharType="begin"/>
      </w:r>
      <w:r w:rsidR="00BA78D6">
        <w:instrText xml:space="preserve"> HYPERLINK "http://www.unix-spb.ru/" \t "_blank" </w:instrText>
      </w:r>
      <w:r w:rsidR="00BA78D6">
        <w:fldChar w:fldCharType="separate"/>
      </w:r>
      <w:r w:rsidRPr="00981C0F">
        <w:rPr>
          <w:rFonts w:eastAsia="Times New Roman" w:cs="Times New Roman"/>
          <w:color w:val="000000" w:themeColor="text1"/>
        </w:rPr>
        <w:t>диспетчеризацию</w:t>
      </w:r>
      <w:r w:rsidR="00BA78D6">
        <w:rPr>
          <w:rFonts w:eastAsia="Times New Roman" w:cs="Times New Roman"/>
          <w:color w:val="000000" w:themeColor="text1"/>
        </w:rPr>
        <w:fldChar w:fldCharType="end"/>
      </w:r>
      <w:r w:rsidRPr="00981C0F">
        <w:rPr>
          <w:rFonts w:eastAsia="Times New Roman" w:cs="Times New Roman"/>
          <w:color w:val="000000" w:themeColor="text1"/>
        </w:rPr>
        <w:t> котельных «под ключ», начиная с проектирования, заканчивая пуско-наладкой установленных систем автоматики, а также изготавливает и поставляет оборудование. Возможно выполнение отдельных этапов работ на строящихся и реконструируемых котельных. Автоматическое управление котельной позволяет свести к минимуму участие человека в ее работе, но при этом создать максимально безопасные и энергоэффективные условия функционирования.</w:t>
      </w:r>
    </w:p>
    <w:p w14:paraId="7BFFFED6"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 xml:space="preserve">1.4 </w:t>
      </w:r>
      <w:r w:rsidRPr="00981C0F">
        <w:rPr>
          <w:rFonts w:eastAsia="Times New Roman" w:cs="Times New Roman"/>
          <w:color w:val="000000" w:themeColor="text1"/>
        </w:rPr>
        <w:t>Чистые комнаты</w:t>
      </w:r>
    </w:p>
    <w:p w14:paraId="26E04F41"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 xml:space="preserve">ООО «Юникс» поставляет оборудование фирмы SAUTER для «чистых комнат». К чистым помещениям относятся лаборатории, операционные, специальные помещения на предприятиях, связанных с производством медицинских препаратов, электроники и т.д., то есть помещения, где имеются специальные требования по чистоте (класс чистоты). </w:t>
      </w:r>
    </w:p>
    <w:p w14:paraId="064D3FAB"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Автоматика для чистых помещений имеет ряд своих особенностей и тонкостей. Фирма SAUTER является мировым лидером в этой области, имеет огромный опыт и целый арсенал технических решений и ноу-хау.</w:t>
      </w:r>
    </w:p>
    <w:p w14:paraId="5C90286F"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Оборудовании фирмы SAUTER по всему миру используется при строительстве лабораторий и чистых производств, в том числе таких компаний как Bayer и Novartis.</w:t>
      </w:r>
    </w:p>
    <w:p w14:paraId="216C15B3"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Датчики, контроллеры, системы диспетчеризации и протоколирования состояния воздушной среды удовлетворяют требованиям GMP. В номенклатуре имеются пневматические и электрические VAV –контроллеры, в том числе наиболее современные модели совмещенные с приводами.</w:t>
      </w:r>
    </w:p>
    <w:p w14:paraId="4A8932AB"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1.5 Система «Умный дом»</w:t>
      </w:r>
    </w:p>
    <w:p w14:paraId="0C699E45"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Умный дом – это автоматизированные решения для зданий, в рамках которых большая часть бытового оборудования работает в составе единой системы. Раньше такие комплексы были доступны только очень обеспеченным людям, но сейчас Умный дом купить может и человек со средним достатком. Устройства, регулярно используемые жильцами, интегрируются в один большой комплекс, автономный и централизованный. В состав системы может входить множество компонентов: освещение, отопление, вентиляция, бытовая техника, системы безопасности</w:t>
      </w:r>
    </w:p>
    <w:p w14:paraId="4AE96FDE"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Большая часть оборудования, используемого в системе, поддерживает возможность индивидуального управления, но может функционировать и под контролем автоматики. В отличие от локальных средств автоматизации для отдельных устройств, идея сразу заказать систему Умный дом выглядит более перспективной, ведь вся техника будет работать слаженно, обеспечивая высокую безопасность, энергетическую эффективность и комфорт.</w:t>
      </w:r>
    </w:p>
    <w:p w14:paraId="78757754"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1.6 Средства автоматизации для систем вентиляции</w:t>
      </w:r>
    </w:p>
    <w:p w14:paraId="4D6FCFFE"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Благодаря современным технологиям автоматизация вентиляции в жилых, офисных и промышленных помещениях перестает быть проблемой. ООО «Юникс», основными направлениями работы которой уже 25 лет является </w:t>
      </w:r>
      <w:hyperlink r:id="rId38" w:history="1">
        <w:r w:rsidRPr="00981C0F">
          <w:rPr>
            <w:rStyle w:val="ad"/>
            <w:color w:val="000000" w:themeColor="text1"/>
          </w:rPr>
          <w:t>автоматизация и диспетчеризация</w:t>
        </w:r>
      </w:hyperlink>
      <w:r w:rsidRPr="00981C0F">
        <w:rPr>
          <w:rFonts w:cs="Times New Roman"/>
          <w:color w:val="000000" w:themeColor="text1"/>
        </w:rPr>
        <w:t>, предлагает широкий спектр услуг по проектированию и монтажу автоматических вентиляционных комплексов – они способны не только обеспечивать чистоту и свежесть воздуха, но и контролировать температуру, поддерживать на определенном уровне влажность.</w:t>
      </w:r>
    </w:p>
    <w:p w14:paraId="558B347D"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Качественно выполненная автоматизация систем вентиляции позволяет добиться оптимального микроклимата в помещениях, а также сократить расходы компании – снижаются энергетические затраты, расходуется меньше ресурсов. Регулирование всех параметров будет максимально простым и не потребует привлечения специалистов. Что касается обслуживания, то оно может выполняться ООО «Юникс» на основании дополнительного соглашения с клиентом.</w:t>
      </w:r>
    </w:p>
    <w:p w14:paraId="58698ADB" w14:textId="73480DBB"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1.7</w:t>
      </w:r>
      <w:r w:rsidR="00D329A9">
        <w:rPr>
          <w:rFonts w:cs="Times New Roman"/>
          <w:color w:val="000000" w:themeColor="text1"/>
        </w:rPr>
        <w:t xml:space="preserve"> </w:t>
      </w:r>
      <w:r w:rsidRPr="00981C0F">
        <w:rPr>
          <w:rFonts w:cs="Times New Roman"/>
          <w:color w:val="000000" w:themeColor="text1"/>
        </w:rPr>
        <w:t>Автоматика для управления освещением зданий</w:t>
      </w:r>
    </w:p>
    <w:p w14:paraId="6400DF87"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С помощью систем автоматического управления освещением зданий можно добиться наибольшей эффективности при эксплуатации внутренних и наружных осветительных приборов. Помимо экономических выгод, система дает преимущества и в комфорте – включение и отключение освещения происходит плавно, за счет чего глаза успевают привыкнуть к изменениям. ООО «Юникс» оказывает услуги «под ключ» по проектированию и установке таких осветительных систем.</w:t>
      </w:r>
    </w:p>
    <w:p w14:paraId="108C346F"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2 ИТ инфраструктура</w:t>
      </w:r>
    </w:p>
    <w:p w14:paraId="6DC4397F"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2.1 Организация систем видеоконференцсвязи (ВКС)</w:t>
      </w:r>
    </w:p>
    <w:p w14:paraId="1BDEBFAA"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Технология «видеоконференцсвязь» (ВКС) необходима для того, чтобы создать для людей, находящихся далеко друг от друга, комфортное общение, максимально приближенное к реальному. Участники, использующие данный формат связи, могут видеть и слышать друг друга в прямом эфире, пересылать данные, проводить их совместную обработку в интерактивном режиме. ВКС стала эффективным инструментом для бизнеса, с помощью которого можно вести переговоры дистанционно, не расходуя время участников на переезды и перелеты.</w:t>
      </w:r>
    </w:p>
    <w:p w14:paraId="4B6BA06B"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Благодаря связи в формате видеоконференции люди встречаются и общаются, физически находясь в разных местах. Когда компания располагает несколькими представительствами в разных районах населенного пункта, в разных городах или в разных странах, через систему видеоконференцсвязи можно организовать эффективное взаимодействие между данными представительствами. Аналогичным образом облегчаются и переговоры с партнерами, клиентами, поставщиками продукции.</w:t>
      </w:r>
    </w:p>
    <w:p w14:paraId="7AF60388"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2.2 Аудит информационной безопасности предприятия</w:t>
      </w:r>
    </w:p>
    <w:p w14:paraId="4AF2705E"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Специалисты ООО «Юникс» готовы предоставить полный спектр услуг и эффективных решений, касающихся аудита информационной безопасности вашей организации. Эффективная работа предприятия, независимо от формы собственности, во многом зависит от качества используемых информационных комплексов. Они применяются повсеместно, и часто становятся жертвами атак злоумышленников, что может стать причиной значительных потерь. Эффективная защита возможна в случае, если будет проведен аудит информационной безопасности предприятия, с выявлением всех ее слабых и сильных сторон.</w:t>
      </w:r>
    </w:p>
    <w:p w14:paraId="51CD98A5"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2.3Мониторинг серверных</w:t>
      </w:r>
    </w:p>
    <w:p w14:paraId="5765CB41" w14:textId="6CC2D320"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Разработка и поставка систем мониторинга серверных, способных контролировать как инженерные компоненты (электроснабжение, кондиционирование), так и ИТ-компоненты. А также взаимодействовать с «</w:t>
      </w:r>
      <w:r w:rsidR="00824DDE" w:rsidRPr="00981C0F">
        <w:rPr>
          <w:rFonts w:cs="Times New Roman"/>
          <w:color w:val="000000" w:themeColor="text1"/>
        </w:rPr>
        <w:t>вышестоящими «системами</w:t>
      </w:r>
      <w:r w:rsidRPr="00981C0F">
        <w:rPr>
          <w:rFonts w:cs="Times New Roman"/>
          <w:color w:val="000000" w:themeColor="text1"/>
        </w:rPr>
        <w:t xml:space="preserve"> в обоих мирах: как со SCADA системами из мира автоматизации и диспетчеризации (по протоколу BacNet/IP), так и с системами управления ИТ-инфраструктурой (протокол SNMP)</w:t>
      </w:r>
    </w:p>
    <w:p w14:paraId="77336A3B"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2.4Сети связи (Слаботочные системы)</w:t>
      </w:r>
    </w:p>
    <w:p w14:paraId="0A7F4FAD"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ООО «Юникс» оказывает услуги по проведению </w:t>
      </w:r>
      <w:hyperlink r:id="rId39" w:history="1">
        <w:r w:rsidRPr="00981C0F">
          <w:rPr>
            <w:rStyle w:val="ad"/>
            <w:color w:val="000000" w:themeColor="text1"/>
          </w:rPr>
          <w:t>радиочастотного обследования</w:t>
        </w:r>
      </w:hyperlink>
      <w:r w:rsidRPr="00981C0F">
        <w:rPr>
          <w:rFonts w:cs="Times New Roman"/>
          <w:color w:val="000000" w:themeColor="text1"/>
        </w:rPr>
        <w:t> для сетей Wi-Fi, а также следующие проводит </w:t>
      </w:r>
      <w:hyperlink r:id="rId40" w:history="1">
        <w:r w:rsidRPr="00981C0F">
          <w:rPr>
            <w:rStyle w:val="ad"/>
            <w:color w:val="000000" w:themeColor="text1"/>
          </w:rPr>
          <w:t>монтаж компьютерных сетей</w:t>
        </w:r>
      </w:hyperlink>
      <w:r w:rsidRPr="00981C0F">
        <w:rPr>
          <w:rFonts w:cs="Times New Roman"/>
          <w:color w:val="000000" w:themeColor="text1"/>
        </w:rPr>
        <w:t>:</w:t>
      </w:r>
    </w:p>
    <w:p w14:paraId="5120453C"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 xml:space="preserve">- </w:t>
      </w:r>
      <w:r w:rsidR="00BA78D6">
        <w:fldChar w:fldCharType="begin"/>
      </w:r>
      <w:r w:rsidR="00BA78D6">
        <w:instrText xml:space="preserve"> HYPERLINK "http://www.unix-spb.ru/uslugi/montazh/montazh-sks" \t "_blank" </w:instrText>
      </w:r>
      <w:r w:rsidR="00BA78D6">
        <w:fldChar w:fldCharType="separate"/>
      </w:r>
      <w:r w:rsidRPr="00981C0F">
        <w:rPr>
          <w:rStyle w:val="ad"/>
          <w:color w:val="000000" w:themeColor="text1"/>
        </w:rPr>
        <w:t>Монтаж СКС</w:t>
      </w:r>
      <w:r w:rsidR="00BA78D6">
        <w:rPr>
          <w:rStyle w:val="ad"/>
          <w:color w:val="000000" w:themeColor="text1"/>
        </w:rPr>
        <w:fldChar w:fldCharType="end"/>
      </w:r>
      <w:r w:rsidRPr="00981C0F">
        <w:rPr>
          <w:rFonts w:cs="Times New Roman"/>
          <w:color w:val="000000" w:themeColor="text1"/>
        </w:rPr>
        <w:t> (структурированных кабельных систем)</w:t>
      </w:r>
    </w:p>
    <w:p w14:paraId="5E0D0123"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 xml:space="preserve">- </w:t>
      </w:r>
      <w:r w:rsidR="00BA78D6">
        <w:fldChar w:fldCharType="begin"/>
      </w:r>
      <w:r w:rsidR="00BA78D6">
        <w:instrText xml:space="preserve"> HYPERLINK "http://www.unix-spb.ru/uslugi/montazh/montazh-lvs" \t "_blank" </w:instrText>
      </w:r>
      <w:r w:rsidR="00BA78D6">
        <w:fldChar w:fldCharType="separate"/>
      </w:r>
      <w:r w:rsidRPr="00981C0F">
        <w:rPr>
          <w:rStyle w:val="ad"/>
          <w:color w:val="000000" w:themeColor="text1"/>
        </w:rPr>
        <w:t>Монтаж ЛВС</w:t>
      </w:r>
      <w:r w:rsidR="00BA78D6">
        <w:rPr>
          <w:rStyle w:val="ad"/>
          <w:color w:val="000000" w:themeColor="text1"/>
        </w:rPr>
        <w:fldChar w:fldCharType="end"/>
      </w:r>
      <w:r w:rsidRPr="00981C0F">
        <w:rPr>
          <w:rFonts w:cs="Times New Roman"/>
          <w:color w:val="000000" w:themeColor="text1"/>
        </w:rPr>
        <w:t> (локально вычислительных сетей)</w:t>
      </w:r>
    </w:p>
    <w:p w14:paraId="33F17C99"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2.5 Обработка и хранение данных</w:t>
      </w:r>
    </w:p>
    <w:p w14:paraId="5245CE1A"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Разработка и реализация систем обработки и хранения данных. Включающих в себя как оборудование (сервера, системы хранения данных (СХД)), так и общесистемное программное обеспечение (операционные системы, системы виртуализации, системы обработки данных)</w:t>
      </w:r>
    </w:p>
    <w:p w14:paraId="5B009116"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2.6 Системы безопасности</w:t>
      </w:r>
    </w:p>
    <w:p w14:paraId="3FCAEA6F"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ООО «Юникс» предлагает услуги по проектированию и интеграции самых современных систем видеонаблюдения и систем контроля управления доступом (СКУД). Компания строит системы видеонаблюдения и СКУД на базе оборудования с использованием технологических решений ведущих мировых IT-компаний - Axis, Cisco и др.</w:t>
      </w:r>
    </w:p>
    <w:p w14:paraId="66907E50"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2.7 Инженерная инфраструктура ИТ (ЦОДы)</w:t>
      </w:r>
    </w:p>
    <w:p w14:paraId="504AA2AC"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Специалисты ООО «Юникс» оказывают комплексные услуги по проектированию ЦОД и серверных, а также практической реализации данных проектов. Все оборудование подбирается индивидуально, в зависимости от потребностей заказчика. ООО «Юникс» проектирует и осуществляет монтаж электрораспределительных сетей и щитов для офисных комплексов и промышленных объектов, разрабатывает и устанавливает системы IT-кондиционирования, гарантированного снабжения электроэнергией – проект ЦОД обязательно предусматривает данные компоненты.</w:t>
      </w:r>
    </w:p>
    <w:p w14:paraId="5A4F71A1"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К дополнительным услугам ООО «Юникс» относятся</w:t>
      </w:r>
      <w:r w:rsidRPr="00981C0F">
        <w:rPr>
          <w:rFonts w:eastAsia="Times New Roman" w:cs="Times New Roman"/>
          <w:color w:val="000000" w:themeColor="text1"/>
        </w:rPr>
        <w:t>:</w:t>
      </w:r>
    </w:p>
    <w:p w14:paraId="34C722D4"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1.</w:t>
      </w:r>
      <w:hyperlink r:id="rId41" w:history="1">
        <w:r w:rsidRPr="00981C0F">
          <w:rPr>
            <w:rStyle w:val="ad"/>
            <w:color w:val="000000" w:themeColor="text1"/>
          </w:rPr>
          <w:t>Предпроектная проработка</w:t>
        </w:r>
      </w:hyperlink>
      <w:r w:rsidRPr="00981C0F">
        <w:rPr>
          <w:rFonts w:cs="Times New Roman"/>
          <w:color w:val="000000" w:themeColor="text1"/>
        </w:rPr>
        <w:t>. Разработка концепций, спецификаций и Технических Заданий на основании пожеланий Заказчика.</w:t>
      </w:r>
    </w:p>
    <w:p w14:paraId="568FE3B9"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2.</w:t>
      </w:r>
      <w:hyperlink r:id="rId42" w:history="1">
        <w:r w:rsidRPr="00981C0F">
          <w:rPr>
            <w:rStyle w:val="ad"/>
            <w:color w:val="000000" w:themeColor="text1"/>
          </w:rPr>
          <w:t>Проектирование ИТ-инфраструктуры</w:t>
        </w:r>
      </w:hyperlink>
      <w:r w:rsidRPr="00981C0F">
        <w:rPr>
          <w:rFonts w:cs="Times New Roman"/>
          <w:color w:val="000000" w:themeColor="text1"/>
        </w:rPr>
        <w:t>. Грамотное проектирование ИТ-инфраструктуры – гарантия того, что все ее компоненты будут функционировать слаженно и без сбоев. В состав IT-инфраструктуры любой компании входит ряд информационных систем, которые взаимодействуют друг с другом и с остальной организационной средой.</w:t>
      </w:r>
    </w:p>
    <w:p w14:paraId="69201FB3"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3.</w:t>
      </w:r>
      <w:hyperlink r:id="rId43" w:history="1">
        <w:r w:rsidRPr="00981C0F">
          <w:rPr>
            <w:rStyle w:val="ad"/>
            <w:color w:val="000000" w:themeColor="text1"/>
          </w:rPr>
          <w:t>Разработка смет</w:t>
        </w:r>
      </w:hyperlink>
      <w:r w:rsidRPr="00981C0F">
        <w:rPr>
          <w:rFonts w:cs="Times New Roman"/>
          <w:color w:val="000000" w:themeColor="text1"/>
        </w:rPr>
        <w:t>. В ФЕРах и ТЕРах. С пониманием, как строительство ИТ инфраструктуры должно находить своё отображение в сметах.</w:t>
      </w:r>
    </w:p>
    <w:p w14:paraId="106CFAA9"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 xml:space="preserve">4. </w:t>
      </w:r>
      <w:hyperlink r:id="rId44" w:history="1">
        <w:r w:rsidRPr="00981C0F">
          <w:rPr>
            <w:rStyle w:val="ad"/>
            <w:color w:val="000000" w:themeColor="text1"/>
          </w:rPr>
          <w:t>Поставка оборудования, материалов и ПО</w:t>
        </w:r>
      </w:hyperlink>
      <w:r w:rsidRPr="00981C0F">
        <w:rPr>
          <w:rFonts w:cs="Times New Roman"/>
          <w:color w:val="000000" w:themeColor="text1"/>
        </w:rPr>
        <w:t>. Поставки решений для автоматизации, ИТ-инфраструктуры и аудио-видео проектов.</w:t>
      </w:r>
    </w:p>
    <w:p w14:paraId="3FD8D6B3" w14:textId="2E22F5D4"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5.</w:t>
      </w:r>
      <w:hyperlink r:id="rId45" w:history="1">
        <w:r w:rsidRPr="00981C0F">
          <w:rPr>
            <w:rStyle w:val="ad"/>
            <w:color w:val="000000" w:themeColor="text1"/>
          </w:rPr>
          <w:t>Монтаж</w:t>
        </w:r>
      </w:hyperlink>
      <w:r w:rsidRPr="00981C0F">
        <w:rPr>
          <w:rFonts w:cs="Times New Roman"/>
          <w:color w:val="000000" w:themeColor="text1"/>
        </w:rPr>
        <w:t xml:space="preserve">. ООО «Юникс» </w:t>
      </w:r>
      <w:r w:rsidR="00824DDE" w:rsidRPr="00981C0F">
        <w:rPr>
          <w:rFonts w:cs="Times New Roman"/>
          <w:color w:val="000000" w:themeColor="text1"/>
        </w:rPr>
        <w:t>выполняет</w:t>
      </w:r>
      <w:r w:rsidRPr="00981C0F">
        <w:rPr>
          <w:rFonts w:cs="Times New Roman"/>
          <w:color w:val="000000" w:themeColor="text1"/>
        </w:rPr>
        <w:t xml:space="preserve"> </w:t>
      </w:r>
      <w:r w:rsidR="00824DDE" w:rsidRPr="00981C0F">
        <w:rPr>
          <w:rFonts w:cs="Times New Roman"/>
          <w:color w:val="000000" w:themeColor="text1"/>
        </w:rPr>
        <w:t>весь</w:t>
      </w:r>
      <w:r w:rsidRPr="00981C0F">
        <w:rPr>
          <w:rFonts w:cs="Times New Roman"/>
          <w:color w:val="000000" w:themeColor="text1"/>
        </w:rPr>
        <w:t xml:space="preserve"> цикл работ по </w:t>
      </w:r>
      <w:r w:rsidR="00824DDE" w:rsidRPr="00981C0F">
        <w:rPr>
          <w:rFonts w:cs="Times New Roman"/>
          <w:color w:val="000000" w:themeColor="text1"/>
        </w:rPr>
        <w:t>построению</w:t>
      </w:r>
      <w:r w:rsidRPr="00981C0F">
        <w:rPr>
          <w:rFonts w:cs="Times New Roman"/>
          <w:color w:val="000000" w:themeColor="text1"/>
        </w:rPr>
        <w:t xml:space="preserve"> структурированных кабельных систем и локальных вычислительных сетей: </w:t>
      </w:r>
      <w:r w:rsidR="00824DDE" w:rsidRPr="00981C0F">
        <w:rPr>
          <w:rFonts w:cs="Times New Roman"/>
          <w:color w:val="000000" w:themeColor="text1"/>
        </w:rPr>
        <w:t>проектирование</w:t>
      </w:r>
      <w:r w:rsidRPr="00981C0F">
        <w:rPr>
          <w:rFonts w:cs="Times New Roman"/>
          <w:color w:val="000000" w:themeColor="text1"/>
        </w:rPr>
        <w:t xml:space="preserve">, монтаж, ВОЛС, </w:t>
      </w:r>
      <w:r w:rsidR="00824DDE" w:rsidRPr="00981C0F">
        <w:rPr>
          <w:rFonts w:cs="Times New Roman"/>
          <w:color w:val="000000" w:themeColor="text1"/>
        </w:rPr>
        <w:t>тестирование</w:t>
      </w:r>
      <w:r w:rsidRPr="00981C0F">
        <w:rPr>
          <w:rFonts w:cs="Times New Roman"/>
          <w:color w:val="000000" w:themeColor="text1"/>
        </w:rPr>
        <w:t xml:space="preserve"> и </w:t>
      </w:r>
      <w:r w:rsidR="00824DDE" w:rsidRPr="00981C0F">
        <w:rPr>
          <w:rFonts w:cs="Times New Roman"/>
          <w:color w:val="000000" w:themeColor="text1"/>
        </w:rPr>
        <w:t>сертификацию</w:t>
      </w:r>
      <w:r w:rsidRPr="00981C0F">
        <w:rPr>
          <w:rFonts w:cs="Times New Roman"/>
          <w:color w:val="000000" w:themeColor="text1"/>
        </w:rPr>
        <w:t xml:space="preserve">, </w:t>
      </w:r>
      <w:r w:rsidR="00824DDE" w:rsidRPr="00981C0F">
        <w:rPr>
          <w:rFonts w:cs="Times New Roman"/>
          <w:color w:val="000000" w:themeColor="text1"/>
        </w:rPr>
        <w:t>тестирование</w:t>
      </w:r>
      <w:r w:rsidRPr="00981C0F">
        <w:rPr>
          <w:rFonts w:cs="Times New Roman"/>
          <w:color w:val="000000" w:themeColor="text1"/>
        </w:rPr>
        <w:t xml:space="preserve"> </w:t>
      </w:r>
      <w:r w:rsidR="00824DDE" w:rsidRPr="00981C0F">
        <w:rPr>
          <w:rFonts w:cs="Times New Roman"/>
          <w:color w:val="000000" w:themeColor="text1"/>
        </w:rPr>
        <w:t>систем</w:t>
      </w:r>
      <w:r w:rsidRPr="00981C0F">
        <w:rPr>
          <w:rFonts w:cs="Times New Roman"/>
          <w:color w:val="000000" w:themeColor="text1"/>
        </w:rPr>
        <w:t xml:space="preserve"> для </w:t>
      </w:r>
      <w:r w:rsidR="00824DDE" w:rsidRPr="00981C0F">
        <w:rPr>
          <w:rFonts w:cs="Times New Roman"/>
          <w:color w:val="000000" w:themeColor="text1"/>
        </w:rPr>
        <w:t>всех</w:t>
      </w:r>
      <w:r w:rsidRPr="00981C0F">
        <w:rPr>
          <w:rFonts w:cs="Times New Roman"/>
          <w:color w:val="000000" w:themeColor="text1"/>
        </w:rPr>
        <w:t xml:space="preserve"> административных </w:t>
      </w:r>
      <w:r w:rsidR="00824DDE" w:rsidRPr="00981C0F">
        <w:rPr>
          <w:rFonts w:cs="Times New Roman"/>
          <w:color w:val="000000" w:themeColor="text1"/>
        </w:rPr>
        <w:t>объектов</w:t>
      </w:r>
      <w:r w:rsidRPr="00981C0F">
        <w:rPr>
          <w:rFonts w:cs="Times New Roman"/>
          <w:color w:val="000000" w:themeColor="text1"/>
        </w:rPr>
        <w:t xml:space="preserve"> </w:t>
      </w:r>
      <w:r w:rsidR="00824DDE" w:rsidRPr="00981C0F">
        <w:rPr>
          <w:rFonts w:cs="Times New Roman"/>
          <w:color w:val="000000" w:themeColor="text1"/>
        </w:rPr>
        <w:t>недвижимости</w:t>
      </w:r>
      <w:r w:rsidRPr="00981C0F">
        <w:rPr>
          <w:rFonts w:cs="Times New Roman"/>
          <w:color w:val="000000" w:themeColor="text1"/>
        </w:rPr>
        <w:t>.</w:t>
      </w:r>
    </w:p>
    <w:p w14:paraId="7CB1586E"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6.</w:t>
      </w:r>
      <w:hyperlink r:id="rId46" w:history="1">
        <w:r w:rsidRPr="00981C0F">
          <w:rPr>
            <w:rStyle w:val="ad"/>
            <w:color w:val="000000" w:themeColor="text1"/>
          </w:rPr>
          <w:t>Пуско-наладка</w:t>
        </w:r>
      </w:hyperlink>
      <w:r w:rsidRPr="00981C0F">
        <w:rPr>
          <w:rFonts w:cs="Times New Roman"/>
          <w:color w:val="000000" w:themeColor="text1"/>
        </w:rPr>
        <w:t>. Возможность реализации всей системы: от датчика температуры в вентиляционной установке до программного обеспечения на верхнем уровне.</w:t>
      </w:r>
    </w:p>
    <w:p w14:paraId="3A9A7823"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7.</w:t>
      </w:r>
      <w:hyperlink r:id="rId47" w:history="1">
        <w:r w:rsidRPr="00981C0F">
          <w:rPr>
            <w:rStyle w:val="ad"/>
            <w:color w:val="000000" w:themeColor="text1"/>
          </w:rPr>
          <w:t>Программирование контроллеров и SCADA систем</w:t>
        </w:r>
      </w:hyperlink>
      <w:r w:rsidRPr="00981C0F">
        <w:rPr>
          <w:rFonts w:cs="Times New Roman"/>
          <w:color w:val="000000" w:themeColor="text1"/>
        </w:rPr>
        <w:t>. Возможность реализации всей системы: от датчика температуры в вентиляционной установке до программного обеспечения на верхнем уровне.</w:t>
      </w:r>
    </w:p>
    <w:p w14:paraId="52FF9A13"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8.</w:t>
      </w:r>
      <w:hyperlink r:id="rId48" w:history="1">
        <w:r w:rsidRPr="00981C0F">
          <w:rPr>
            <w:rStyle w:val="ad"/>
            <w:color w:val="000000" w:themeColor="text1"/>
          </w:rPr>
          <w:t>Сдача объекта</w:t>
        </w:r>
      </w:hyperlink>
      <w:r w:rsidRPr="00981C0F">
        <w:rPr>
          <w:rFonts w:cs="Times New Roman"/>
          <w:color w:val="000000" w:themeColor="text1"/>
        </w:rPr>
        <w:t>. Доведение проекта до логического завершения. Подготовка исполнительной документации. Согласование с тех надзором. Подписание протоколов, актов и КСок.</w:t>
      </w:r>
    </w:p>
    <w:p w14:paraId="32C6B00F" w14:textId="77777777" w:rsidR="004634CB" w:rsidRPr="00981C0F" w:rsidRDefault="004634CB" w:rsidP="00BA78D6">
      <w:pPr>
        <w:tabs>
          <w:tab w:val="left" w:pos="2835"/>
        </w:tabs>
        <w:rPr>
          <w:rFonts w:cs="Times New Roman"/>
          <w:color w:val="000000" w:themeColor="text1"/>
        </w:rPr>
      </w:pPr>
      <w:r w:rsidRPr="00981C0F">
        <w:rPr>
          <w:rFonts w:cs="Times New Roman"/>
          <w:color w:val="000000" w:themeColor="text1"/>
        </w:rPr>
        <w:t>9.</w:t>
      </w:r>
      <w:hyperlink r:id="rId49" w:history="1">
        <w:r w:rsidRPr="00981C0F">
          <w:rPr>
            <w:rStyle w:val="ad"/>
            <w:color w:val="000000" w:themeColor="text1"/>
          </w:rPr>
          <w:t>Обслуживание</w:t>
        </w:r>
      </w:hyperlink>
      <w:r w:rsidRPr="00981C0F">
        <w:rPr>
          <w:rFonts w:cs="Times New Roman"/>
          <w:color w:val="000000" w:themeColor="text1"/>
        </w:rPr>
        <w:t>. Принятие созданных нами систем на обслуживание. Обсуждение и выбор оптимальных параметров обслуживание (SLA).</w:t>
      </w:r>
    </w:p>
    <w:p w14:paraId="0B5CEB2C" w14:textId="77777777" w:rsidR="004634CB" w:rsidRPr="00F13882" w:rsidRDefault="004634CB" w:rsidP="00BA78D6">
      <w:pPr>
        <w:widowControl w:val="0"/>
        <w:shd w:val="clear" w:color="auto" w:fill="FFFFFF"/>
        <w:tabs>
          <w:tab w:val="left" w:pos="2835"/>
        </w:tabs>
        <w:autoSpaceDE w:val="0"/>
        <w:autoSpaceDN w:val="0"/>
        <w:adjustRightInd w:val="0"/>
        <w:rPr>
          <w:rFonts w:eastAsia="Times New Roman" w:cs="Times New Roman"/>
          <w:color w:val="000000" w:themeColor="text1"/>
        </w:rPr>
      </w:pPr>
      <w:r w:rsidRPr="00F13882">
        <w:rPr>
          <w:rFonts w:eastAsia="Times New Roman" w:cs="Times New Roman"/>
          <w:color w:val="000000" w:themeColor="text1"/>
        </w:rPr>
        <w:t>Инжиниринговый центр оснащен автоматизированными рабочими местами и системами трехмерного проектирования.  Важной основой успешной деятельности ООО «Юникс» является качество, ответственность и соответствие требованиям Заказчика — срокам, бюджету, используемым ресурсам, охране труда и охране окружающей среды.</w:t>
      </w:r>
    </w:p>
    <w:p w14:paraId="06B6A18C" w14:textId="77777777" w:rsidR="004634CB" w:rsidRPr="00F13882" w:rsidRDefault="004634CB" w:rsidP="00BA78D6">
      <w:pPr>
        <w:tabs>
          <w:tab w:val="left" w:pos="2835"/>
        </w:tabs>
        <w:ind w:firstLine="700"/>
        <w:rPr>
          <w:rFonts w:eastAsia="Times New Roman" w:cs="Times New Roman"/>
          <w:color w:val="000000" w:themeColor="text1"/>
        </w:rPr>
      </w:pPr>
      <w:r w:rsidRPr="00F13882">
        <w:rPr>
          <w:rFonts w:eastAsia="Times New Roman" w:cs="Times New Roman"/>
          <w:color w:val="000000" w:themeColor="text1"/>
        </w:rPr>
        <w:t>Современная организация должна быть в состоянии эффективно реагировать, приспосабливаться к изменениям внешнего окружения, чтобы обеспечивать выживание и достижение поставленных целей. Для этого менеджмент организации, прежде всего, его верхний уровень, должен снижать неопределенность положения организации в окружении, развивать адаптивность ее к изменениям внешней среды, вырабатывать и проводить политику взаимодействия организации с факторами внешней среды.</w:t>
      </w:r>
    </w:p>
    <w:p w14:paraId="2968B857" w14:textId="3174B082" w:rsidR="00BA78D6" w:rsidRPr="00F13882" w:rsidRDefault="004634CB" w:rsidP="00BA78D6">
      <w:pPr>
        <w:tabs>
          <w:tab w:val="left" w:pos="2835"/>
        </w:tabs>
        <w:ind w:firstLine="700"/>
        <w:rPr>
          <w:rFonts w:eastAsia="Calibri" w:cs="Times New Roman"/>
          <w:color w:val="000000" w:themeColor="text1"/>
        </w:rPr>
      </w:pPr>
      <w:r w:rsidRPr="00F13882">
        <w:rPr>
          <w:rFonts w:eastAsia="Calibri" w:cs="Times New Roman"/>
          <w:color w:val="000000" w:themeColor="text1"/>
        </w:rPr>
        <w:t>В данном разделе работы дается характеристика рынка исс</w:t>
      </w:r>
      <w:r w:rsidR="00A903F0">
        <w:rPr>
          <w:rFonts w:eastAsia="Calibri" w:cs="Times New Roman"/>
          <w:color w:val="000000" w:themeColor="text1"/>
        </w:rPr>
        <w:t>ледуемого предприятия (таблица 3</w:t>
      </w:r>
      <w:r w:rsidRPr="00F13882">
        <w:rPr>
          <w:rFonts w:eastAsia="Calibri" w:cs="Times New Roman"/>
          <w:color w:val="000000" w:themeColor="text1"/>
        </w:rPr>
        <w:t>).</w:t>
      </w:r>
    </w:p>
    <w:p w14:paraId="30684889" w14:textId="31562463" w:rsidR="004634CB" w:rsidRPr="00AA66D8" w:rsidRDefault="00A903F0" w:rsidP="00BA78D6">
      <w:pPr>
        <w:tabs>
          <w:tab w:val="left" w:pos="2835"/>
        </w:tabs>
        <w:rPr>
          <w:rFonts w:eastAsia="Calibri" w:cs="Times New Roman"/>
          <w:color w:val="000000" w:themeColor="text1"/>
        </w:rPr>
      </w:pPr>
      <w:r>
        <w:rPr>
          <w:rFonts w:eastAsia="Calibri" w:cs="Times New Roman"/>
          <w:color w:val="000000" w:themeColor="text1"/>
        </w:rPr>
        <w:t>Таблица 3</w:t>
      </w:r>
      <w:r w:rsidR="004634CB" w:rsidRPr="00AA66D8">
        <w:rPr>
          <w:rFonts w:eastAsia="Calibri" w:cs="Times New Roman"/>
          <w:color w:val="000000" w:themeColor="text1"/>
        </w:rPr>
        <w:t xml:space="preserve"> - Общая характеристика рынков основной продукции и услуг</w:t>
      </w:r>
    </w:p>
    <w:tbl>
      <w:tblPr>
        <w:tblW w:w="9639" w:type="dxa"/>
        <w:tblInd w:w="40" w:type="dxa"/>
        <w:tblLayout w:type="fixed"/>
        <w:tblCellMar>
          <w:left w:w="40" w:type="dxa"/>
          <w:right w:w="40" w:type="dxa"/>
        </w:tblCellMar>
        <w:tblLook w:val="04A0" w:firstRow="1" w:lastRow="0" w:firstColumn="1" w:lastColumn="0" w:noHBand="0" w:noVBand="1"/>
      </w:tblPr>
      <w:tblGrid>
        <w:gridCol w:w="2977"/>
        <w:gridCol w:w="6662"/>
      </w:tblGrid>
      <w:tr w:rsidR="004634CB" w:rsidRPr="00AA66D8" w14:paraId="64515261" w14:textId="77777777" w:rsidTr="001A5BE3">
        <w:trPr>
          <w:trHeight w:hRule="exact" w:val="564"/>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2BB377C7" w14:textId="77777777" w:rsidR="004634CB" w:rsidRPr="007C12B0" w:rsidRDefault="004634CB" w:rsidP="00BA78D6">
            <w:pPr>
              <w:shd w:val="clear" w:color="auto" w:fill="FFFFFF"/>
              <w:tabs>
                <w:tab w:val="left" w:pos="2835"/>
              </w:tabs>
              <w:spacing w:after="160" w:line="240" w:lineRule="auto"/>
              <w:ind w:firstLine="102"/>
              <w:jc w:val="center"/>
              <w:rPr>
                <w:color w:val="000000" w:themeColor="text1"/>
                <w:sz w:val="20"/>
                <w:szCs w:val="20"/>
              </w:rPr>
            </w:pPr>
            <w:r w:rsidRPr="007C12B0">
              <w:rPr>
                <w:color w:val="000000" w:themeColor="text1"/>
                <w:spacing w:val="-4"/>
                <w:sz w:val="20"/>
                <w:szCs w:val="20"/>
              </w:rPr>
              <w:t xml:space="preserve">Классификационный </w:t>
            </w:r>
            <w:r w:rsidRPr="007C12B0">
              <w:rPr>
                <w:color w:val="000000" w:themeColor="text1"/>
                <w:spacing w:val="-3"/>
                <w:sz w:val="20"/>
                <w:szCs w:val="20"/>
              </w:rPr>
              <w:t>признак</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1F06D620" w14:textId="77777777" w:rsidR="004634CB" w:rsidRPr="007C12B0" w:rsidRDefault="004634CB" w:rsidP="00BA78D6">
            <w:pPr>
              <w:shd w:val="clear" w:color="auto" w:fill="FFFFFF"/>
              <w:tabs>
                <w:tab w:val="left" w:pos="2835"/>
              </w:tabs>
              <w:spacing w:after="160" w:line="240" w:lineRule="auto"/>
              <w:ind w:firstLine="102"/>
              <w:jc w:val="center"/>
              <w:rPr>
                <w:color w:val="000000" w:themeColor="text1"/>
                <w:sz w:val="20"/>
                <w:szCs w:val="20"/>
              </w:rPr>
            </w:pPr>
            <w:r w:rsidRPr="007C12B0">
              <w:rPr>
                <w:color w:val="000000" w:themeColor="text1"/>
                <w:spacing w:val="-4"/>
                <w:sz w:val="20"/>
                <w:szCs w:val="20"/>
              </w:rPr>
              <w:t>Типы рынков</w:t>
            </w:r>
          </w:p>
        </w:tc>
      </w:tr>
      <w:tr w:rsidR="004634CB" w:rsidRPr="00AA66D8" w14:paraId="0096B6B3" w14:textId="77777777" w:rsidTr="001A5BE3">
        <w:trPr>
          <w:trHeight w:hRule="exact" w:val="348"/>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1ED23B64" w14:textId="77777777" w:rsidR="004634CB" w:rsidRPr="007C12B0" w:rsidRDefault="004634CB" w:rsidP="00BA78D6">
            <w:pPr>
              <w:shd w:val="clear" w:color="auto" w:fill="FFFFFF"/>
              <w:tabs>
                <w:tab w:val="left" w:pos="2835"/>
              </w:tabs>
              <w:spacing w:after="160" w:line="240" w:lineRule="auto"/>
              <w:ind w:firstLine="102"/>
              <w:jc w:val="left"/>
              <w:rPr>
                <w:color w:val="000000" w:themeColor="text1"/>
                <w:spacing w:val="-5"/>
                <w:sz w:val="20"/>
                <w:szCs w:val="20"/>
              </w:rPr>
            </w:pPr>
            <w:r w:rsidRPr="007C12B0">
              <w:rPr>
                <w:color w:val="000000" w:themeColor="text1"/>
                <w:spacing w:val="-5"/>
                <w:sz w:val="20"/>
                <w:szCs w:val="20"/>
              </w:rPr>
              <w:t xml:space="preserve">Территориальный </w:t>
            </w:r>
            <w:r w:rsidRPr="007C12B0">
              <w:rPr>
                <w:color w:val="000000" w:themeColor="text1"/>
                <w:spacing w:val="-3"/>
                <w:sz w:val="20"/>
                <w:szCs w:val="20"/>
              </w:rPr>
              <w:t>охват</w:t>
            </w:r>
            <w:r w:rsidRPr="007C12B0">
              <w:rPr>
                <w:color w:val="000000" w:themeColor="text1"/>
                <w:sz w:val="20"/>
                <w:szCs w:val="20"/>
              </w:rPr>
              <w:t xml:space="preserve"> </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023D313E" w14:textId="77777777" w:rsidR="004634CB" w:rsidRPr="007C12B0" w:rsidRDefault="004634CB" w:rsidP="00BA78D6">
            <w:pPr>
              <w:shd w:val="clear" w:color="auto" w:fill="FFFFFF"/>
              <w:tabs>
                <w:tab w:val="left" w:pos="2835"/>
              </w:tabs>
              <w:spacing w:after="160" w:line="240" w:lineRule="auto"/>
              <w:rPr>
                <w:color w:val="000000" w:themeColor="text1"/>
                <w:sz w:val="20"/>
                <w:szCs w:val="20"/>
              </w:rPr>
            </w:pPr>
            <w:r w:rsidRPr="007C12B0">
              <w:rPr>
                <w:color w:val="000000" w:themeColor="text1"/>
                <w:spacing w:val="-2"/>
                <w:sz w:val="20"/>
                <w:szCs w:val="20"/>
              </w:rPr>
              <w:t xml:space="preserve">Охвачены </w:t>
            </w:r>
            <w:r w:rsidRPr="007C12B0">
              <w:rPr>
                <w:color w:val="000000" w:themeColor="text1"/>
                <w:spacing w:val="-1"/>
                <w:sz w:val="20"/>
                <w:szCs w:val="20"/>
              </w:rPr>
              <w:t>все районы РФ.</w:t>
            </w:r>
          </w:p>
        </w:tc>
      </w:tr>
      <w:tr w:rsidR="004634CB" w:rsidRPr="00AA66D8" w14:paraId="58ABDC6D" w14:textId="77777777" w:rsidTr="001A5BE3">
        <w:trPr>
          <w:trHeight w:hRule="exact" w:val="971"/>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30EB93B9" w14:textId="77777777" w:rsidR="004634CB" w:rsidRPr="007C12B0" w:rsidRDefault="004634CB" w:rsidP="00BA78D6">
            <w:pPr>
              <w:shd w:val="clear" w:color="auto" w:fill="FFFFFF"/>
              <w:tabs>
                <w:tab w:val="left" w:pos="2835"/>
              </w:tabs>
              <w:spacing w:after="160" w:line="240" w:lineRule="auto"/>
              <w:ind w:firstLine="102"/>
              <w:jc w:val="left"/>
              <w:rPr>
                <w:color w:val="000000" w:themeColor="text1"/>
                <w:sz w:val="20"/>
                <w:szCs w:val="20"/>
              </w:rPr>
            </w:pPr>
            <w:r w:rsidRPr="007C12B0">
              <w:rPr>
                <w:color w:val="000000" w:themeColor="text1"/>
                <w:spacing w:val="-10"/>
                <w:sz w:val="20"/>
                <w:szCs w:val="20"/>
              </w:rPr>
              <w:t>Тип конкуренции</w:t>
            </w:r>
            <w:r w:rsidRPr="007C12B0">
              <w:rPr>
                <w:color w:val="000000" w:themeColor="text1"/>
                <w:sz w:val="20"/>
                <w:szCs w:val="20"/>
              </w:rPr>
              <w:t xml:space="preserve"> </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588EEE80" w14:textId="77777777" w:rsidR="004634CB" w:rsidRPr="007C12B0" w:rsidRDefault="004634CB" w:rsidP="00BA78D6">
            <w:pPr>
              <w:shd w:val="clear" w:color="auto" w:fill="FFFFFF"/>
              <w:tabs>
                <w:tab w:val="left" w:pos="2835"/>
              </w:tabs>
              <w:spacing w:line="240" w:lineRule="auto"/>
              <w:rPr>
                <w:color w:val="000000" w:themeColor="text1"/>
                <w:spacing w:val="-3"/>
                <w:sz w:val="20"/>
                <w:szCs w:val="20"/>
              </w:rPr>
            </w:pPr>
            <w:r w:rsidRPr="007C12B0">
              <w:rPr>
                <w:color w:val="000000" w:themeColor="text1"/>
                <w:spacing w:val="-3"/>
                <w:sz w:val="20"/>
                <w:szCs w:val="20"/>
              </w:rPr>
              <w:t>Рынок чистой конкур</w:t>
            </w:r>
            <w:r w:rsidRPr="007C12B0">
              <w:rPr>
                <w:color w:val="000000" w:themeColor="text1"/>
                <w:spacing w:val="-2"/>
                <w:sz w:val="20"/>
                <w:szCs w:val="20"/>
              </w:rPr>
              <w:t>енции</w:t>
            </w:r>
            <w:r w:rsidRPr="007C12B0">
              <w:rPr>
                <w:color w:val="000000" w:themeColor="text1"/>
                <w:spacing w:val="-3"/>
                <w:sz w:val="20"/>
                <w:szCs w:val="20"/>
              </w:rPr>
              <w:t>, т. к. существует большое количество предприятий с аналогичным видом деятельности и одно</w:t>
            </w:r>
            <w:r w:rsidRPr="007C12B0">
              <w:rPr>
                <w:color w:val="000000" w:themeColor="text1"/>
                <w:spacing w:val="-3"/>
                <w:sz w:val="20"/>
                <w:szCs w:val="20"/>
              </w:rPr>
              <w:softHyphen/>
            </w:r>
            <w:r w:rsidRPr="007C12B0">
              <w:rPr>
                <w:color w:val="000000" w:themeColor="text1"/>
                <w:spacing w:val="-1"/>
                <w:sz w:val="20"/>
                <w:szCs w:val="20"/>
              </w:rPr>
              <w:t xml:space="preserve">типной предлагаемой услугой, цены определяются </w:t>
            </w:r>
            <w:r w:rsidRPr="007C12B0">
              <w:rPr>
                <w:color w:val="000000" w:themeColor="text1"/>
                <w:spacing w:val="-3"/>
                <w:sz w:val="20"/>
                <w:szCs w:val="20"/>
              </w:rPr>
              <w:t xml:space="preserve">исключительно </w:t>
            </w:r>
          </w:p>
          <w:p w14:paraId="7E608A70" w14:textId="77777777" w:rsidR="004634CB" w:rsidRPr="007C12B0" w:rsidRDefault="004634CB" w:rsidP="00BA78D6">
            <w:pPr>
              <w:shd w:val="clear" w:color="auto" w:fill="FFFFFF"/>
              <w:tabs>
                <w:tab w:val="left" w:pos="2835"/>
              </w:tabs>
              <w:spacing w:after="160" w:line="240" w:lineRule="auto"/>
              <w:rPr>
                <w:color w:val="000000" w:themeColor="text1"/>
                <w:sz w:val="20"/>
                <w:szCs w:val="20"/>
              </w:rPr>
            </w:pPr>
            <w:r w:rsidRPr="007C12B0">
              <w:rPr>
                <w:color w:val="000000" w:themeColor="text1"/>
                <w:spacing w:val="-3"/>
                <w:sz w:val="20"/>
                <w:szCs w:val="20"/>
              </w:rPr>
              <w:t>рынком.</w:t>
            </w:r>
          </w:p>
        </w:tc>
      </w:tr>
      <w:tr w:rsidR="004634CB" w:rsidRPr="00AA66D8" w14:paraId="0AFB4EB4" w14:textId="77777777" w:rsidTr="001A5BE3">
        <w:trPr>
          <w:trHeight w:hRule="exact" w:val="570"/>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5434379C" w14:textId="77777777" w:rsidR="004634CB" w:rsidRPr="007C12B0" w:rsidRDefault="004634CB" w:rsidP="00BA78D6">
            <w:pPr>
              <w:shd w:val="clear" w:color="auto" w:fill="FFFFFF"/>
              <w:tabs>
                <w:tab w:val="left" w:pos="2835"/>
              </w:tabs>
              <w:spacing w:after="160" w:line="240" w:lineRule="auto"/>
              <w:ind w:firstLine="102"/>
              <w:jc w:val="left"/>
              <w:rPr>
                <w:color w:val="000000" w:themeColor="text1"/>
                <w:sz w:val="20"/>
                <w:szCs w:val="20"/>
              </w:rPr>
            </w:pPr>
            <w:r w:rsidRPr="007C12B0">
              <w:rPr>
                <w:color w:val="000000" w:themeColor="text1"/>
                <w:spacing w:val="-4"/>
                <w:sz w:val="20"/>
                <w:szCs w:val="20"/>
              </w:rPr>
              <w:t xml:space="preserve">Соотношение спроса </w:t>
            </w:r>
            <w:r w:rsidRPr="007C12B0">
              <w:rPr>
                <w:color w:val="000000" w:themeColor="text1"/>
                <w:spacing w:val="-3"/>
                <w:sz w:val="20"/>
                <w:szCs w:val="20"/>
              </w:rPr>
              <w:t>и предложения</w:t>
            </w:r>
            <w:r w:rsidRPr="007C12B0">
              <w:rPr>
                <w:color w:val="000000" w:themeColor="text1"/>
                <w:sz w:val="20"/>
                <w:szCs w:val="20"/>
              </w:rPr>
              <w:t xml:space="preserve"> </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724638BB" w14:textId="77777777" w:rsidR="004634CB" w:rsidRPr="007C12B0" w:rsidRDefault="004634CB" w:rsidP="00BA78D6">
            <w:pPr>
              <w:shd w:val="clear" w:color="auto" w:fill="FFFFFF"/>
              <w:tabs>
                <w:tab w:val="left" w:pos="2835"/>
              </w:tabs>
              <w:spacing w:after="160" w:line="240" w:lineRule="auto"/>
              <w:rPr>
                <w:color w:val="000000" w:themeColor="text1"/>
                <w:sz w:val="20"/>
                <w:szCs w:val="20"/>
              </w:rPr>
            </w:pPr>
            <w:r w:rsidRPr="007C12B0">
              <w:rPr>
                <w:color w:val="000000" w:themeColor="text1"/>
                <w:spacing w:val="-3"/>
                <w:sz w:val="20"/>
                <w:szCs w:val="20"/>
              </w:rPr>
              <w:t>Существует рынок покупателя</w:t>
            </w:r>
            <w:r w:rsidRPr="007C12B0">
              <w:rPr>
                <w:color w:val="000000" w:themeColor="text1"/>
                <w:spacing w:val="-4"/>
                <w:sz w:val="20"/>
                <w:szCs w:val="20"/>
              </w:rPr>
              <w:t>. В условиях существующей кон</w:t>
            </w:r>
            <w:r w:rsidRPr="007C12B0">
              <w:rPr>
                <w:color w:val="000000" w:themeColor="text1"/>
                <w:spacing w:val="-2"/>
                <w:sz w:val="20"/>
                <w:szCs w:val="20"/>
              </w:rPr>
              <w:t>куренции это нормальное явление.</w:t>
            </w:r>
            <w:r w:rsidRPr="007C12B0">
              <w:rPr>
                <w:color w:val="000000" w:themeColor="text1"/>
                <w:sz w:val="20"/>
                <w:szCs w:val="20"/>
              </w:rPr>
              <w:t xml:space="preserve"> </w:t>
            </w:r>
          </w:p>
        </w:tc>
      </w:tr>
      <w:tr w:rsidR="004634CB" w:rsidRPr="00AA66D8" w14:paraId="70584A67" w14:textId="77777777" w:rsidTr="001A5BE3">
        <w:trPr>
          <w:trHeight w:hRule="exact" w:val="684"/>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6607111A" w14:textId="77777777" w:rsidR="004634CB" w:rsidRPr="007C12B0" w:rsidRDefault="004634CB" w:rsidP="00BA78D6">
            <w:pPr>
              <w:shd w:val="clear" w:color="auto" w:fill="FFFFFF"/>
              <w:tabs>
                <w:tab w:val="left" w:pos="2835"/>
              </w:tabs>
              <w:spacing w:after="160" w:line="240" w:lineRule="auto"/>
              <w:ind w:firstLine="102"/>
              <w:jc w:val="left"/>
              <w:rPr>
                <w:color w:val="000000" w:themeColor="text1"/>
                <w:sz w:val="20"/>
                <w:szCs w:val="20"/>
              </w:rPr>
            </w:pPr>
            <w:r w:rsidRPr="007C12B0">
              <w:rPr>
                <w:color w:val="000000" w:themeColor="text1"/>
                <w:spacing w:val="-3"/>
                <w:sz w:val="20"/>
                <w:szCs w:val="20"/>
              </w:rPr>
              <w:t xml:space="preserve">Степень зрелости </w:t>
            </w:r>
            <w:r w:rsidRPr="007C12B0">
              <w:rPr>
                <w:color w:val="000000" w:themeColor="text1"/>
                <w:spacing w:val="-4"/>
                <w:sz w:val="20"/>
                <w:szCs w:val="20"/>
              </w:rPr>
              <w:t>рыночных отноше</w:t>
            </w:r>
            <w:r w:rsidRPr="007C12B0">
              <w:rPr>
                <w:color w:val="000000" w:themeColor="text1"/>
                <w:spacing w:val="-4"/>
                <w:sz w:val="20"/>
                <w:szCs w:val="20"/>
              </w:rPr>
              <w:softHyphen/>
            </w:r>
            <w:r w:rsidRPr="007C12B0">
              <w:rPr>
                <w:color w:val="000000" w:themeColor="text1"/>
                <w:spacing w:val="-8"/>
                <w:sz w:val="20"/>
                <w:szCs w:val="20"/>
              </w:rPr>
              <w:t>ний</w:t>
            </w:r>
            <w:r w:rsidRPr="007C12B0">
              <w:rPr>
                <w:color w:val="000000" w:themeColor="text1"/>
                <w:sz w:val="20"/>
                <w:szCs w:val="20"/>
              </w:rPr>
              <w:t xml:space="preserve"> </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3827F7C0" w14:textId="77777777" w:rsidR="004634CB" w:rsidRPr="007C12B0" w:rsidRDefault="004634CB" w:rsidP="00BA78D6">
            <w:pPr>
              <w:shd w:val="clear" w:color="auto" w:fill="FFFFFF"/>
              <w:tabs>
                <w:tab w:val="left" w:pos="2835"/>
              </w:tabs>
              <w:spacing w:after="160" w:line="240" w:lineRule="auto"/>
              <w:rPr>
                <w:color w:val="000000" w:themeColor="text1"/>
                <w:sz w:val="20"/>
                <w:szCs w:val="20"/>
              </w:rPr>
            </w:pPr>
            <w:r w:rsidRPr="007C12B0">
              <w:rPr>
                <w:color w:val="000000" w:themeColor="text1"/>
                <w:spacing w:val="-1"/>
                <w:sz w:val="20"/>
                <w:szCs w:val="20"/>
              </w:rPr>
              <w:t xml:space="preserve">Рынки на данном этапе находятся на </w:t>
            </w:r>
            <w:r w:rsidRPr="007C12B0">
              <w:rPr>
                <w:color w:val="000000" w:themeColor="text1"/>
                <w:spacing w:val="-3"/>
                <w:sz w:val="20"/>
                <w:szCs w:val="20"/>
              </w:rPr>
              <w:t xml:space="preserve">развитом этапе. Сотрудничество с потребителями услуг </w:t>
            </w:r>
            <w:r w:rsidRPr="007C12B0">
              <w:rPr>
                <w:color w:val="000000" w:themeColor="text1"/>
                <w:spacing w:val="-4"/>
                <w:sz w:val="20"/>
                <w:szCs w:val="20"/>
              </w:rPr>
              <w:t>носит постоянный характер.</w:t>
            </w:r>
          </w:p>
        </w:tc>
      </w:tr>
      <w:tr w:rsidR="004634CB" w:rsidRPr="00AA66D8" w14:paraId="04C40C7F" w14:textId="77777777" w:rsidTr="001A5BE3">
        <w:trPr>
          <w:trHeight w:hRule="exact" w:val="636"/>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062B4077" w14:textId="77777777" w:rsidR="004634CB" w:rsidRPr="007C12B0" w:rsidRDefault="004634CB" w:rsidP="00BA78D6">
            <w:pPr>
              <w:shd w:val="clear" w:color="auto" w:fill="FFFFFF"/>
              <w:tabs>
                <w:tab w:val="left" w:pos="2835"/>
              </w:tabs>
              <w:spacing w:after="160" w:line="240" w:lineRule="auto"/>
              <w:ind w:firstLine="102"/>
              <w:jc w:val="left"/>
              <w:rPr>
                <w:color w:val="000000" w:themeColor="text1"/>
                <w:sz w:val="20"/>
                <w:szCs w:val="20"/>
              </w:rPr>
            </w:pPr>
            <w:r w:rsidRPr="007C12B0">
              <w:rPr>
                <w:color w:val="000000" w:themeColor="text1"/>
                <w:spacing w:val="-4"/>
                <w:sz w:val="20"/>
                <w:szCs w:val="20"/>
              </w:rPr>
              <w:t>Соответствие дейст</w:t>
            </w:r>
            <w:r w:rsidRPr="007C12B0">
              <w:rPr>
                <w:color w:val="000000" w:themeColor="text1"/>
                <w:spacing w:val="-4"/>
                <w:sz w:val="20"/>
                <w:szCs w:val="20"/>
              </w:rPr>
              <w:softHyphen/>
            </w:r>
            <w:r w:rsidRPr="007C12B0">
              <w:rPr>
                <w:color w:val="000000" w:themeColor="text1"/>
                <w:spacing w:val="-3"/>
                <w:sz w:val="20"/>
                <w:szCs w:val="20"/>
              </w:rPr>
              <w:t>вующему законода</w:t>
            </w:r>
            <w:r w:rsidRPr="007C12B0">
              <w:rPr>
                <w:color w:val="000000" w:themeColor="text1"/>
                <w:spacing w:val="-3"/>
                <w:sz w:val="20"/>
                <w:szCs w:val="20"/>
              </w:rPr>
              <w:softHyphen/>
              <w:t>тельству</w:t>
            </w:r>
            <w:r w:rsidRPr="007C12B0">
              <w:rPr>
                <w:color w:val="000000" w:themeColor="text1"/>
                <w:sz w:val="20"/>
                <w:szCs w:val="20"/>
              </w:rPr>
              <w:t xml:space="preserve"> </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4454D033" w14:textId="77777777" w:rsidR="004634CB" w:rsidRPr="007C12B0" w:rsidRDefault="004634CB" w:rsidP="00BA78D6">
            <w:pPr>
              <w:shd w:val="clear" w:color="auto" w:fill="FFFFFF"/>
              <w:tabs>
                <w:tab w:val="left" w:pos="2835"/>
              </w:tabs>
              <w:spacing w:after="160" w:line="240" w:lineRule="auto"/>
              <w:ind w:firstLine="102"/>
              <w:rPr>
                <w:color w:val="000000" w:themeColor="text1"/>
                <w:sz w:val="20"/>
                <w:szCs w:val="20"/>
              </w:rPr>
            </w:pPr>
            <w:r w:rsidRPr="007C12B0">
              <w:rPr>
                <w:color w:val="000000" w:themeColor="text1"/>
                <w:spacing w:val="-2"/>
                <w:sz w:val="20"/>
                <w:szCs w:val="20"/>
              </w:rPr>
              <w:t>Рынок легальный. Вся хозяйственная деятельность соответствует действующему законодательству.</w:t>
            </w:r>
            <w:r w:rsidRPr="007C12B0">
              <w:rPr>
                <w:color w:val="000000" w:themeColor="text1"/>
                <w:sz w:val="20"/>
                <w:szCs w:val="20"/>
              </w:rPr>
              <w:t xml:space="preserve"> </w:t>
            </w:r>
          </w:p>
        </w:tc>
      </w:tr>
      <w:tr w:rsidR="004634CB" w:rsidRPr="00AA66D8" w14:paraId="06411E5F" w14:textId="77777777" w:rsidTr="001A5BE3">
        <w:trPr>
          <w:trHeight w:hRule="exact" w:val="358"/>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7020210D" w14:textId="77777777" w:rsidR="004634CB" w:rsidRPr="007C12B0" w:rsidRDefault="004634CB" w:rsidP="00BA78D6">
            <w:pPr>
              <w:shd w:val="clear" w:color="auto" w:fill="FFFFFF"/>
              <w:tabs>
                <w:tab w:val="left" w:pos="2835"/>
              </w:tabs>
              <w:spacing w:after="160" w:line="240" w:lineRule="auto"/>
              <w:ind w:firstLine="102"/>
              <w:jc w:val="left"/>
              <w:rPr>
                <w:color w:val="000000" w:themeColor="text1"/>
                <w:sz w:val="20"/>
                <w:szCs w:val="20"/>
              </w:rPr>
            </w:pPr>
            <w:r w:rsidRPr="007C12B0">
              <w:rPr>
                <w:color w:val="000000" w:themeColor="text1"/>
                <w:spacing w:val="-4"/>
                <w:sz w:val="20"/>
                <w:szCs w:val="20"/>
              </w:rPr>
              <w:t xml:space="preserve">Срок использования </w:t>
            </w:r>
            <w:r w:rsidRPr="007C12B0">
              <w:rPr>
                <w:color w:val="000000" w:themeColor="text1"/>
                <w:spacing w:val="-3"/>
                <w:sz w:val="20"/>
                <w:szCs w:val="20"/>
              </w:rPr>
              <w:t>товара</w:t>
            </w:r>
            <w:r w:rsidRPr="007C12B0">
              <w:rPr>
                <w:color w:val="000000" w:themeColor="text1"/>
                <w:sz w:val="20"/>
                <w:szCs w:val="20"/>
              </w:rPr>
              <w:t xml:space="preserve"> </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1BA0E36A" w14:textId="77777777" w:rsidR="004634CB" w:rsidRPr="007C12B0" w:rsidRDefault="004634CB" w:rsidP="00BA78D6">
            <w:pPr>
              <w:shd w:val="clear" w:color="auto" w:fill="FFFFFF"/>
              <w:tabs>
                <w:tab w:val="left" w:pos="2835"/>
              </w:tabs>
              <w:spacing w:after="160" w:line="240" w:lineRule="auto"/>
              <w:ind w:firstLine="102"/>
              <w:rPr>
                <w:color w:val="000000" w:themeColor="text1"/>
                <w:sz w:val="20"/>
                <w:szCs w:val="20"/>
              </w:rPr>
            </w:pPr>
            <w:r w:rsidRPr="007C12B0">
              <w:rPr>
                <w:color w:val="000000" w:themeColor="text1"/>
                <w:spacing w:val="-1"/>
                <w:sz w:val="20"/>
                <w:szCs w:val="20"/>
              </w:rPr>
              <w:t>Рынок долгосрочных услуг</w:t>
            </w:r>
            <w:r w:rsidRPr="007C12B0">
              <w:rPr>
                <w:color w:val="000000" w:themeColor="text1"/>
                <w:spacing w:val="-4"/>
                <w:sz w:val="20"/>
                <w:szCs w:val="20"/>
              </w:rPr>
              <w:t>.</w:t>
            </w:r>
            <w:r w:rsidRPr="007C12B0">
              <w:rPr>
                <w:color w:val="000000" w:themeColor="text1"/>
                <w:sz w:val="20"/>
                <w:szCs w:val="20"/>
              </w:rPr>
              <w:t xml:space="preserve"> </w:t>
            </w:r>
          </w:p>
        </w:tc>
      </w:tr>
      <w:tr w:rsidR="004634CB" w:rsidRPr="00AA66D8" w14:paraId="48740B90" w14:textId="77777777" w:rsidTr="001A5BE3">
        <w:trPr>
          <w:trHeight w:hRule="exact" w:val="576"/>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0B36D338" w14:textId="77777777" w:rsidR="004634CB" w:rsidRPr="007C12B0" w:rsidRDefault="004634CB" w:rsidP="00BA78D6">
            <w:pPr>
              <w:shd w:val="clear" w:color="auto" w:fill="FFFFFF"/>
              <w:tabs>
                <w:tab w:val="left" w:pos="2835"/>
              </w:tabs>
              <w:spacing w:after="160" w:line="240" w:lineRule="auto"/>
              <w:ind w:firstLine="102"/>
              <w:jc w:val="left"/>
              <w:rPr>
                <w:color w:val="000000" w:themeColor="text1"/>
                <w:sz w:val="20"/>
                <w:szCs w:val="20"/>
              </w:rPr>
            </w:pPr>
            <w:r w:rsidRPr="007C12B0">
              <w:rPr>
                <w:color w:val="000000" w:themeColor="text1"/>
                <w:spacing w:val="-4"/>
                <w:sz w:val="20"/>
                <w:szCs w:val="20"/>
              </w:rPr>
              <w:t>Материальная спе</w:t>
            </w:r>
            <w:r w:rsidRPr="007C12B0">
              <w:rPr>
                <w:color w:val="000000" w:themeColor="text1"/>
                <w:spacing w:val="-4"/>
                <w:sz w:val="20"/>
                <w:szCs w:val="20"/>
              </w:rPr>
              <w:softHyphen/>
            </w:r>
            <w:r w:rsidRPr="007C12B0">
              <w:rPr>
                <w:color w:val="000000" w:themeColor="text1"/>
                <w:spacing w:val="-2"/>
                <w:sz w:val="20"/>
                <w:szCs w:val="20"/>
              </w:rPr>
              <w:t>цифика продукта</w:t>
            </w:r>
            <w:r w:rsidRPr="007C12B0">
              <w:rPr>
                <w:color w:val="000000" w:themeColor="text1"/>
                <w:sz w:val="20"/>
                <w:szCs w:val="20"/>
              </w:rPr>
              <w:t xml:space="preserve"> </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5151C15E" w14:textId="77777777" w:rsidR="004634CB" w:rsidRPr="007C12B0" w:rsidRDefault="004634CB" w:rsidP="00BA78D6">
            <w:pPr>
              <w:shd w:val="clear" w:color="auto" w:fill="FFFFFF"/>
              <w:tabs>
                <w:tab w:val="left" w:pos="2835"/>
              </w:tabs>
              <w:spacing w:after="160" w:line="240" w:lineRule="auto"/>
              <w:ind w:firstLine="102"/>
              <w:rPr>
                <w:color w:val="000000" w:themeColor="text1"/>
                <w:sz w:val="20"/>
                <w:szCs w:val="20"/>
              </w:rPr>
            </w:pPr>
            <w:r w:rsidRPr="007C12B0">
              <w:rPr>
                <w:color w:val="000000" w:themeColor="text1"/>
                <w:spacing w:val="-3"/>
                <w:sz w:val="20"/>
                <w:szCs w:val="20"/>
              </w:rPr>
              <w:t>Рынок услуг являющимися не первой необходимостью.</w:t>
            </w:r>
            <w:r w:rsidRPr="007C12B0">
              <w:rPr>
                <w:color w:val="000000" w:themeColor="text1"/>
                <w:sz w:val="20"/>
                <w:szCs w:val="20"/>
              </w:rPr>
              <w:t xml:space="preserve"> </w:t>
            </w:r>
          </w:p>
        </w:tc>
      </w:tr>
      <w:tr w:rsidR="004634CB" w:rsidRPr="00AA66D8" w14:paraId="3C7430B1" w14:textId="77777777" w:rsidTr="001A5BE3">
        <w:trPr>
          <w:trHeight w:hRule="exact" w:val="289"/>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26EC7A0B" w14:textId="77777777" w:rsidR="004634CB" w:rsidRPr="007C12B0" w:rsidRDefault="004634CB" w:rsidP="00BA78D6">
            <w:pPr>
              <w:shd w:val="clear" w:color="auto" w:fill="FFFFFF"/>
              <w:tabs>
                <w:tab w:val="left" w:pos="2835"/>
              </w:tabs>
              <w:spacing w:after="160" w:line="240" w:lineRule="auto"/>
              <w:ind w:firstLine="102"/>
              <w:jc w:val="left"/>
              <w:rPr>
                <w:color w:val="000000" w:themeColor="text1"/>
                <w:sz w:val="20"/>
                <w:szCs w:val="20"/>
              </w:rPr>
            </w:pPr>
            <w:r w:rsidRPr="007C12B0">
              <w:rPr>
                <w:color w:val="000000" w:themeColor="text1"/>
                <w:spacing w:val="-4"/>
                <w:sz w:val="20"/>
                <w:szCs w:val="20"/>
              </w:rPr>
              <w:t>Степень агрегирова</w:t>
            </w:r>
            <w:r w:rsidRPr="007C12B0">
              <w:rPr>
                <w:color w:val="000000" w:themeColor="text1"/>
                <w:spacing w:val="-4"/>
                <w:sz w:val="20"/>
                <w:szCs w:val="20"/>
              </w:rPr>
              <w:softHyphen/>
            </w:r>
            <w:r w:rsidRPr="007C12B0">
              <w:rPr>
                <w:color w:val="000000" w:themeColor="text1"/>
                <w:spacing w:val="-3"/>
                <w:sz w:val="20"/>
                <w:szCs w:val="20"/>
              </w:rPr>
              <w:t>ния товаров</w:t>
            </w:r>
            <w:r w:rsidRPr="007C12B0">
              <w:rPr>
                <w:color w:val="000000" w:themeColor="text1"/>
                <w:sz w:val="20"/>
                <w:szCs w:val="20"/>
              </w:rPr>
              <w:t xml:space="preserve"> </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5912AC98" w14:textId="77777777" w:rsidR="004634CB" w:rsidRPr="007C12B0" w:rsidRDefault="004634CB" w:rsidP="00BA78D6">
            <w:pPr>
              <w:shd w:val="clear" w:color="auto" w:fill="FFFFFF"/>
              <w:tabs>
                <w:tab w:val="left" w:pos="2835"/>
              </w:tabs>
              <w:spacing w:after="160" w:line="240" w:lineRule="auto"/>
              <w:ind w:firstLine="102"/>
              <w:rPr>
                <w:color w:val="000000" w:themeColor="text1"/>
                <w:sz w:val="20"/>
                <w:szCs w:val="20"/>
              </w:rPr>
            </w:pPr>
            <w:r w:rsidRPr="007C12B0">
              <w:rPr>
                <w:color w:val="000000" w:themeColor="text1"/>
                <w:spacing w:val="-2"/>
                <w:sz w:val="20"/>
                <w:szCs w:val="20"/>
              </w:rPr>
              <w:t>Общегрупповой признак –</w:t>
            </w:r>
            <w:r w:rsidRPr="007C12B0">
              <w:rPr>
                <w:color w:val="000000" w:themeColor="text1"/>
                <w:sz w:val="20"/>
                <w:szCs w:val="20"/>
              </w:rPr>
              <w:t xml:space="preserve"> </w:t>
            </w:r>
            <w:r w:rsidRPr="007C12B0">
              <w:rPr>
                <w:color w:val="000000" w:themeColor="text1"/>
                <w:spacing w:val="-2"/>
                <w:sz w:val="20"/>
                <w:szCs w:val="20"/>
              </w:rPr>
              <w:t>рынок инжирингов</w:t>
            </w:r>
            <w:r w:rsidRPr="007C12B0">
              <w:rPr>
                <w:color w:val="000000" w:themeColor="text1"/>
                <w:spacing w:val="-1"/>
                <w:sz w:val="20"/>
                <w:szCs w:val="20"/>
              </w:rPr>
              <w:t>ы</w:t>
            </w:r>
            <w:r w:rsidRPr="007C12B0">
              <w:rPr>
                <w:color w:val="000000" w:themeColor="text1"/>
                <w:spacing w:val="-2"/>
                <w:sz w:val="20"/>
                <w:szCs w:val="20"/>
              </w:rPr>
              <w:t>х услуг</w:t>
            </w:r>
          </w:p>
        </w:tc>
      </w:tr>
      <w:tr w:rsidR="004634CB" w:rsidRPr="00AA66D8" w14:paraId="429C9A05" w14:textId="77777777" w:rsidTr="001A5BE3">
        <w:trPr>
          <w:trHeight w:hRule="exact" w:val="279"/>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507CB83D" w14:textId="77777777" w:rsidR="004634CB" w:rsidRPr="007C12B0" w:rsidRDefault="004634CB" w:rsidP="00BA78D6">
            <w:pPr>
              <w:shd w:val="clear" w:color="auto" w:fill="FFFFFF"/>
              <w:tabs>
                <w:tab w:val="left" w:pos="2835"/>
              </w:tabs>
              <w:spacing w:after="160" w:line="240" w:lineRule="auto"/>
              <w:ind w:firstLine="102"/>
              <w:jc w:val="left"/>
              <w:rPr>
                <w:color w:val="000000" w:themeColor="text1"/>
                <w:sz w:val="20"/>
                <w:szCs w:val="20"/>
              </w:rPr>
            </w:pPr>
            <w:r w:rsidRPr="007C12B0">
              <w:rPr>
                <w:color w:val="000000" w:themeColor="text1"/>
                <w:spacing w:val="-5"/>
                <w:sz w:val="20"/>
                <w:szCs w:val="20"/>
              </w:rPr>
              <w:t xml:space="preserve">Тип потребления </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5BB4D001" w14:textId="77777777" w:rsidR="004634CB" w:rsidRPr="007C12B0" w:rsidRDefault="004634CB" w:rsidP="00BA78D6">
            <w:pPr>
              <w:shd w:val="clear" w:color="auto" w:fill="FFFFFF"/>
              <w:tabs>
                <w:tab w:val="left" w:pos="2835"/>
              </w:tabs>
              <w:spacing w:after="160" w:line="240" w:lineRule="auto"/>
              <w:ind w:firstLine="102"/>
              <w:rPr>
                <w:color w:val="000000" w:themeColor="text1"/>
                <w:sz w:val="20"/>
                <w:szCs w:val="20"/>
              </w:rPr>
            </w:pPr>
            <w:r w:rsidRPr="007C12B0">
              <w:rPr>
                <w:color w:val="000000" w:themeColor="text1"/>
                <w:spacing w:val="-4"/>
                <w:sz w:val="20"/>
                <w:szCs w:val="20"/>
              </w:rPr>
              <w:t>Рынок промежуточных продавцов</w:t>
            </w:r>
          </w:p>
        </w:tc>
      </w:tr>
    </w:tbl>
    <w:p w14:paraId="0CCD7BA0" w14:textId="77777777" w:rsidR="004634CB" w:rsidRDefault="004634CB" w:rsidP="00BA78D6">
      <w:pPr>
        <w:tabs>
          <w:tab w:val="left" w:pos="2835"/>
        </w:tabs>
        <w:rPr>
          <w:rFonts w:cs="Times New Roman"/>
          <w:color w:val="000000" w:themeColor="text1"/>
        </w:rPr>
      </w:pPr>
      <w:r>
        <w:rPr>
          <w:rFonts w:cs="Times New Roman"/>
          <w:color w:val="000000" w:themeColor="text1"/>
        </w:rPr>
        <w:t>Источник: составлено автором</w:t>
      </w:r>
    </w:p>
    <w:p w14:paraId="6ECDB72D" w14:textId="77777777" w:rsidR="004634CB" w:rsidRPr="002B61EC" w:rsidRDefault="004634CB" w:rsidP="00BA78D6">
      <w:pPr>
        <w:tabs>
          <w:tab w:val="left" w:pos="2835"/>
          <w:tab w:val="left" w:pos="6255"/>
        </w:tabs>
        <w:rPr>
          <w:rFonts w:eastAsia="Calibri" w:cs="Times New Roman"/>
          <w:color w:val="000000" w:themeColor="text1"/>
        </w:rPr>
      </w:pPr>
      <w:r w:rsidRPr="00AA66D8">
        <w:rPr>
          <w:color w:val="000000" w:themeColor="text1"/>
        </w:rPr>
        <w:t xml:space="preserve">PEST- анализ основывается на составлении перечня возможных воздействий по следующим направлениям: политика, экономика, социально-культурная среда и научно-техническая среда (аббревиатура по первым буквам каждого направления). </w:t>
      </w:r>
    </w:p>
    <w:p w14:paraId="45DFE20A" w14:textId="621A0DE3" w:rsidR="004634CB" w:rsidRPr="00AA66D8" w:rsidRDefault="004634CB" w:rsidP="00BA78D6">
      <w:pPr>
        <w:tabs>
          <w:tab w:val="left" w:pos="2835"/>
        </w:tabs>
        <w:rPr>
          <w:color w:val="000000" w:themeColor="text1"/>
        </w:rPr>
      </w:pPr>
      <w:r w:rsidRPr="00AA66D8">
        <w:rPr>
          <w:color w:val="000000" w:themeColor="text1"/>
        </w:rPr>
        <w:t>1. Политическая среда. Влияние политики на развитии инжиринговых услуг достаточно велико. Ухудшение политических отношений с Украиной безусловно негативно вл</w:t>
      </w:r>
      <w:r w:rsidR="00B605FD">
        <w:rPr>
          <w:color w:val="000000" w:themeColor="text1"/>
        </w:rPr>
        <w:t xml:space="preserve">ияют на развитие отрасли. Это связано с </w:t>
      </w:r>
      <w:r w:rsidRPr="00AA66D8">
        <w:rPr>
          <w:color w:val="000000" w:themeColor="text1"/>
        </w:rPr>
        <w:t xml:space="preserve"> высокой вероятностью срыва п</w:t>
      </w:r>
      <w:r w:rsidR="00B605FD">
        <w:rPr>
          <w:color w:val="000000" w:themeColor="text1"/>
        </w:rPr>
        <w:t>оставок  оборудования  из стран</w:t>
      </w:r>
      <w:r w:rsidRPr="00AA66D8">
        <w:rPr>
          <w:color w:val="000000" w:themeColor="text1"/>
        </w:rPr>
        <w:t xml:space="preserve"> Западной Европы через территорию Украины, </w:t>
      </w:r>
      <w:r w:rsidR="00B605FD">
        <w:rPr>
          <w:color w:val="000000" w:themeColor="text1"/>
        </w:rPr>
        <w:t>в следствии чего, могут быть</w:t>
      </w:r>
      <w:r w:rsidRPr="00AA66D8">
        <w:rPr>
          <w:color w:val="000000" w:themeColor="text1"/>
        </w:rPr>
        <w:t xml:space="preserve"> </w:t>
      </w:r>
      <w:r w:rsidR="00B605FD">
        <w:rPr>
          <w:color w:val="000000" w:themeColor="text1"/>
        </w:rPr>
        <w:t>большие</w:t>
      </w:r>
      <w:r w:rsidRPr="00AA66D8">
        <w:rPr>
          <w:color w:val="000000" w:themeColor="text1"/>
        </w:rPr>
        <w:t xml:space="preserve"> финансовые потери и штрафы за несоблюдения контрактных договоров с импортерами. </w:t>
      </w:r>
    </w:p>
    <w:p w14:paraId="38EF714D" w14:textId="77777777" w:rsidR="004634CB" w:rsidRPr="00AA66D8" w:rsidRDefault="004634CB" w:rsidP="00BA78D6">
      <w:pPr>
        <w:tabs>
          <w:tab w:val="left" w:pos="2835"/>
        </w:tabs>
        <w:rPr>
          <w:color w:val="000000" w:themeColor="text1"/>
        </w:rPr>
      </w:pPr>
      <w:r w:rsidRPr="00AA66D8">
        <w:rPr>
          <w:color w:val="000000" w:themeColor="text1"/>
        </w:rPr>
        <w:t xml:space="preserve">Тем не менее, создание Таможенного союза в составе России, Беларуси и Казахстана способствует развитию интеграционных процессов на евразийском пространстве и укреплению международного сотрудничества. </w:t>
      </w:r>
    </w:p>
    <w:p w14:paraId="54DA5E61" w14:textId="77777777" w:rsidR="004634CB" w:rsidRPr="00AA66D8" w:rsidRDefault="004634CB" w:rsidP="00BA78D6">
      <w:pPr>
        <w:tabs>
          <w:tab w:val="left" w:pos="2835"/>
        </w:tabs>
        <w:rPr>
          <w:color w:val="000000" w:themeColor="text1"/>
        </w:rPr>
      </w:pPr>
      <w:r w:rsidRPr="00AA66D8">
        <w:rPr>
          <w:color w:val="000000" w:themeColor="text1"/>
        </w:rPr>
        <w:t xml:space="preserve">Что касается внутренней политики России, то и она оказывает влияние на отрасль. В первую очередь, это проводимая на государственном уровне политика по недопущению иностранных компаний в качестве операторов разработки наиболее перспективных объектов. Данный фактор дает преимущество ООО «Юникс», благодаря которому последний обладает монополией на оказание инжиринговых услуг. </w:t>
      </w:r>
    </w:p>
    <w:p w14:paraId="58638D0C" w14:textId="65039E4D" w:rsidR="004634CB" w:rsidRPr="00AA66D8" w:rsidRDefault="004634CB" w:rsidP="00BA78D6">
      <w:pPr>
        <w:tabs>
          <w:tab w:val="left" w:pos="2835"/>
        </w:tabs>
        <w:rPr>
          <w:color w:val="000000" w:themeColor="text1"/>
        </w:rPr>
      </w:pPr>
      <w:r w:rsidRPr="00AA66D8">
        <w:rPr>
          <w:color w:val="000000" w:themeColor="text1"/>
        </w:rPr>
        <w:t xml:space="preserve">Во-вторых, несовершенная и сложная налоговая система. Повышение налоговой нагрузки приводит к </w:t>
      </w:r>
      <w:r w:rsidR="00631FB8">
        <w:rPr>
          <w:color w:val="000000" w:themeColor="text1"/>
        </w:rPr>
        <w:t>увеличению</w:t>
      </w:r>
      <w:r w:rsidRPr="00AA66D8">
        <w:rPr>
          <w:color w:val="000000" w:themeColor="text1"/>
        </w:rPr>
        <w:t xml:space="preserve"> издержек предприятия, а также невыгодность развития внутреннего рынка России в связи с пониженными ставками на сырье. </w:t>
      </w:r>
    </w:p>
    <w:p w14:paraId="7E26EF14" w14:textId="77777777" w:rsidR="004634CB" w:rsidRPr="00AA66D8" w:rsidRDefault="004634CB" w:rsidP="00BA78D6">
      <w:pPr>
        <w:tabs>
          <w:tab w:val="left" w:pos="2835"/>
        </w:tabs>
        <w:rPr>
          <w:color w:val="000000" w:themeColor="text1"/>
        </w:rPr>
      </w:pPr>
      <w:r w:rsidRPr="00AA66D8">
        <w:rPr>
          <w:color w:val="000000" w:themeColor="text1"/>
        </w:rPr>
        <w:t xml:space="preserve">2. Экономическая среда. </w:t>
      </w:r>
    </w:p>
    <w:p w14:paraId="36AEDDC8" w14:textId="2E9D1D04" w:rsidR="004634CB" w:rsidRPr="00AA66D8" w:rsidRDefault="004634CB" w:rsidP="00BA78D6">
      <w:pPr>
        <w:tabs>
          <w:tab w:val="left" w:pos="2835"/>
        </w:tabs>
        <w:rPr>
          <w:color w:val="000000" w:themeColor="text1"/>
        </w:rPr>
      </w:pPr>
      <w:r w:rsidRPr="00AA66D8">
        <w:rPr>
          <w:color w:val="000000" w:themeColor="text1"/>
        </w:rPr>
        <w:t xml:space="preserve">Привлечение иностранных инвестиций дает новый толчок развитию отрасли. Кроме того, большое влияние оказывает уровень спроса на российские услуги. Данный показатель оказывает влияние на всю </w:t>
      </w:r>
      <w:r w:rsidR="00824DDE" w:rsidRPr="00AA66D8">
        <w:rPr>
          <w:color w:val="000000" w:themeColor="text1"/>
        </w:rPr>
        <w:t>отрасль</w:t>
      </w:r>
      <w:r w:rsidRPr="00AA66D8">
        <w:rPr>
          <w:color w:val="000000" w:themeColor="text1"/>
        </w:rPr>
        <w:t xml:space="preserve">. </w:t>
      </w:r>
    </w:p>
    <w:p w14:paraId="6D7F23E3" w14:textId="458159DC" w:rsidR="004634CB" w:rsidRPr="00AA66D8" w:rsidRDefault="004634CB" w:rsidP="00BA78D6">
      <w:pPr>
        <w:tabs>
          <w:tab w:val="left" w:pos="2835"/>
        </w:tabs>
        <w:rPr>
          <w:color w:val="000000" w:themeColor="text1"/>
        </w:rPr>
      </w:pPr>
      <w:r w:rsidRPr="00AA66D8">
        <w:rPr>
          <w:color w:val="000000" w:themeColor="text1"/>
        </w:rPr>
        <w:t xml:space="preserve">3. Социально-культурная среда. </w:t>
      </w:r>
      <w:r w:rsidR="00824DDE">
        <w:rPr>
          <w:color w:val="000000" w:themeColor="text1"/>
        </w:rPr>
        <w:t>Имеет</w:t>
      </w:r>
      <w:r w:rsidR="00293700">
        <w:rPr>
          <w:color w:val="000000" w:themeColor="text1"/>
        </w:rPr>
        <w:t xml:space="preserve"> несильно</w:t>
      </w:r>
      <w:r w:rsidR="00824DDE">
        <w:rPr>
          <w:color w:val="000000" w:themeColor="text1"/>
        </w:rPr>
        <w:t>е</w:t>
      </w:r>
      <w:r w:rsidR="00293700">
        <w:rPr>
          <w:color w:val="000000" w:themeColor="text1"/>
        </w:rPr>
        <w:t xml:space="preserve"> влияние на развитие отрасли.</w:t>
      </w:r>
      <w:r w:rsidRPr="00AA66D8">
        <w:rPr>
          <w:color w:val="000000" w:themeColor="text1"/>
        </w:rPr>
        <w:t xml:space="preserve"> Тем не менее, присутствуют некоторые моменты, способные как увеличить, так и уменьшить эффективность  промышленности. </w:t>
      </w:r>
    </w:p>
    <w:p w14:paraId="41909A53" w14:textId="77777777" w:rsidR="004634CB" w:rsidRPr="00AA66D8" w:rsidRDefault="004634CB" w:rsidP="00BA78D6">
      <w:pPr>
        <w:tabs>
          <w:tab w:val="left" w:pos="2835"/>
        </w:tabs>
        <w:rPr>
          <w:color w:val="000000" w:themeColor="text1"/>
        </w:rPr>
      </w:pPr>
      <w:r w:rsidRPr="00AA66D8">
        <w:rPr>
          <w:color w:val="000000" w:themeColor="text1"/>
        </w:rPr>
        <w:t xml:space="preserve">4. Научно-техническая среда. Недостаток транспортных мощностей заставляет разрабатывать новые научные подходы и технологии. Данное условие является небольшим двигателем научно- технического прогресса в газовой отрасли. Ввод в эксплуатацию новых технологий улучшает положение российской отрасли. </w:t>
      </w:r>
    </w:p>
    <w:p w14:paraId="637D3A7E" w14:textId="03714BD3" w:rsidR="004634CB" w:rsidRDefault="00A903F0" w:rsidP="00BA78D6">
      <w:pPr>
        <w:tabs>
          <w:tab w:val="left" w:pos="2835"/>
        </w:tabs>
        <w:rPr>
          <w:color w:val="000000" w:themeColor="text1"/>
        </w:rPr>
      </w:pPr>
      <w:r>
        <w:rPr>
          <w:color w:val="000000" w:themeColor="text1"/>
        </w:rPr>
        <w:t xml:space="preserve">В таблице 4 </w:t>
      </w:r>
      <w:r w:rsidR="004634CB" w:rsidRPr="00AA66D8">
        <w:rPr>
          <w:color w:val="000000" w:themeColor="text1"/>
        </w:rPr>
        <w:t>представлены результаты проведенного PEST-анализ</w:t>
      </w:r>
      <w:r w:rsidR="004634CB">
        <w:rPr>
          <w:color w:val="000000" w:themeColor="text1"/>
        </w:rPr>
        <w:t>а.</w:t>
      </w:r>
      <w:r w:rsidR="004634CB" w:rsidRPr="00AA66D8">
        <w:rPr>
          <w:color w:val="000000" w:themeColor="text1"/>
        </w:rPr>
        <w:t xml:space="preserve"> </w:t>
      </w:r>
    </w:p>
    <w:p w14:paraId="64A428F7" w14:textId="77777777" w:rsidR="00BA78D6" w:rsidRDefault="00BA78D6" w:rsidP="00BA78D6">
      <w:pPr>
        <w:tabs>
          <w:tab w:val="left" w:pos="2835"/>
        </w:tabs>
        <w:rPr>
          <w:color w:val="000000" w:themeColor="text1"/>
        </w:rPr>
      </w:pPr>
    </w:p>
    <w:p w14:paraId="08C47F59" w14:textId="77777777" w:rsidR="00BA78D6" w:rsidRDefault="00BA78D6" w:rsidP="00BA78D6">
      <w:pPr>
        <w:tabs>
          <w:tab w:val="left" w:pos="2835"/>
        </w:tabs>
        <w:rPr>
          <w:color w:val="000000" w:themeColor="text1"/>
        </w:rPr>
      </w:pPr>
    </w:p>
    <w:p w14:paraId="75563738" w14:textId="77777777" w:rsidR="00BA78D6" w:rsidRPr="00AA66D8" w:rsidRDefault="00BA78D6" w:rsidP="00BA78D6">
      <w:pPr>
        <w:tabs>
          <w:tab w:val="left" w:pos="2835"/>
        </w:tabs>
        <w:rPr>
          <w:color w:val="000000" w:themeColor="text1"/>
        </w:rPr>
      </w:pPr>
    </w:p>
    <w:p w14:paraId="5639D388" w14:textId="5CE6A26F" w:rsidR="004634CB" w:rsidRDefault="00A903F0" w:rsidP="00BA78D6">
      <w:pPr>
        <w:tabs>
          <w:tab w:val="left" w:pos="2835"/>
        </w:tabs>
        <w:rPr>
          <w:color w:val="000000" w:themeColor="text1"/>
        </w:rPr>
      </w:pPr>
      <w:r>
        <w:rPr>
          <w:color w:val="000000" w:themeColor="text1"/>
        </w:rPr>
        <w:t>Таблица 4</w:t>
      </w:r>
      <w:r w:rsidR="004634CB" w:rsidRPr="00AA66D8">
        <w:rPr>
          <w:color w:val="000000" w:themeColor="text1"/>
        </w:rPr>
        <w:t xml:space="preserve"> - Результаты PEST-анализа отрасли инжиринговых услуг</w:t>
      </w: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709"/>
        <w:gridCol w:w="3402"/>
        <w:gridCol w:w="709"/>
        <w:gridCol w:w="1395"/>
        <w:gridCol w:w="1014"/>
        <w:gridCol w:w="142"/>
        <w:gridCol w:w="567"/>
        <w:gridCol w:w="142"/>
        <w:gridCol w:w="850"/>
      </w:tblGrid>
      <w:tr w:rsidR="004634CB" w:rsidRPr="00402485" w14:paraId="71217643" w14:textId="77777777" w:rsidTr="001A5BE3">
        <w:trPr>
          <w:trHeight w:val="524"/>
        </w:trPr>
        <w:tc>
          <w:tcPr>
            <w:tcW w:w="709" w:type="dxa"/>
            <w:vMerge w:val="restart"/>
            <w:shd w:val="clear" w:color="auto" w:fill="FFFFFF"/>
            <w:vAlign w:val="center"/>
          </w:tcPr>
          <w:p w14:paraId="0374E77F" w14:textId="77777777" w:rsidR="004634CB" w:rsidRPr="00F13882" w:rsidRDefault="004634CB" w:rsidP="00BA78D6">
            <w:pPr>
              <w:tabs>
                <w:tab w:val="left" w:pos="2835"/>
              </w:tabs>
              <w:spacing w:line="240" w:lineRule="auto"/>
              <w:ind w:left="-108" w:right="-108" w:firstLine="34"/>
              <w:jc w:val="center"/>
              <w:rPr>
                <w:rFonts w:cs="Times New Roman"/>
              </w:rPr>
            </w:pPr>
            <w:r w:rsidRPr="00F13882">
              <w:rPr>
                <w:rFonts w:cs="Times New Roman"/>
              </w:rPr>
              <w:t>№</w:t>
            </w:r>
          </w:p>
        </w:tc>
        <w:tc>
          <w:tcPr>
            <w:tcW w:w="3402" w:type="dxa"/>
            <w:vMerge w:val="restart"/>
            <w:shd w:val="clear" w:color="auto" w:fill="FFFFFF"/>
            <w:vAlign w:val="center"/>
          </w:tcPr>
          <w:p w14:paraId="36E19382" w14:textId="77777777" w:rsidR="004634CB" w:rsidRPr="00F13882" w:rsidRDefault="004634CB" w:rsidP="00BA78D6">
            <w:pPr>
              <w:tabs>
                <w:tab w:val="left" w:pos="2835"/>
              </w:tabs>
              <w:spacing w:line="240" w:lineRule="auto"/>
              <w:ind w:left="-108" w:right="-108" w:firstLine="34"/>
              <w:jc w:val="center"/>
              <w:rPr>
                <w:rFonts w:cs="Times New Roman"/>
              </w:rPr>
            </w:pPr>
            <w:r w:rsidRPr="00F13882">
              <w:rPr>
                <w:rFonts w:cs="Times New Roman"/>
              </w:rPr>
              <w:t>Факторы влияния</w:t>
            </w:r>
          </w:p>
        </w:tc>
        <w:tc>
          <w:tcPr>
            <w:tcW w:w="709" w:type="dxa"/>
            <w:vMerge w:val="restart"/>
            <w:shd w:val="clear" w:color="auto" w:fill="FFFFFF"/>
            <w:vAlign w:val="center"/>
          </w:tcPr>
          <w:p w14:paraId="06E4A7B0" w14:textId="77777777" w:rsidR="004634CB" w:rsidRPr="00F13882" w:rsidRDefault="004634CB" w:rsidP="00BA78D6">
            <w:pPr>
              <w:pStyle w:val="1c"/>
              <w:tabs>
                <w:tab w:val="left" w:pos="2835"/>
              </w:tabs>
              <w:spacing w:after="0" w:line="240" w:lineRule="auto"/>
              <w:ind w:left="-108" w:right="-108" w:firstLine="34"/>
              <w:jc w:val="center"/>
              <w:rPr>
                <w:rFonts w:ascii="Times New Roman" w:hAnsi="Times New Roman" w:cs="Times New Roman"/>
                <w:b/>
                <w:sz w:val="24"/>
                <w:szCs w:val="24"/>
              </w:rPr>
            </w:pPr>
            <w:r w:rsidRPr="00F13882">
              <w:rPr>
                <w:rFonts w:ascii="Times New Roman" w:hAnsi="Times New Roman" w:cs="Times New Roman"/>
                <w:sz w:val="24"/>
                <w:szCs w:val="24"/>
              </w:rPr>
              <w:t>Знак</w:t>
            </w:r>
          </w:p>
        </w:tc>
        <w:tc>
          <w:tcPr>
            <w:tcW w:w="1395" w:type="dxa"/>
            <w:vMerge w:val="restart"/>
            <w:shd w:val="clear" w:color="auto" w:fill="FFFFFF"/>
            <w:vAlign w:val="center"/>
          </w:tcPr>
          <w:p w14:paraId="0D01CD07" w14:textId="77777777" w:rsidR="004634CB" w:rsidRPr="00F13882" w:rsidRDefault="004634CB" w:rsidP="00BA78D6">
            <w:pPr>
              <w:pStyle w:val="1c"/>
              <w:tabs>
                <w:tab w:val="left" w:pos="2835"/>
              </w:tabs>
              <w:spacing w:after="0" w:line="240" w:lineRule="auto"/>
              <w:ind w:left="-108" w:right="-108" w:firstLine="34"/>
              <w:jc w:val="center"/>
              <w:rPr>
                <w:rFonts w:ascii="Times New Roman" w:hAnsi="Times New Roman" w:cs="Times New Roman"/>
                <w:b/>
                <w:sz w:val="24"/>
                <w:szCs w:val="24"/>
              </w:rPr>
            </w:pPr>
            <w:r w:rsidRPr="00F13882">
              <w:rPr>
                <w:rFonts w:ascii="Times New Roman" w:hAnsi="Times New Roman" w:cs="Times New Roman"/>
                <w:sz w:val="24"/>
                <w:szCs w:val="24"/>
              </w:rPr>
              <w:t>Качествен-ная оценка</w:t>
            </w:r>
          </w:p>
        </w:tc>
        <w:tc>
          <w:tcPr>
            <w:tcW w:w="1014" w:type="dxa"/>
            <w:vMerge w:val="restart"/>
            <w:shd w:val="clear" w:color="auto" w:fill="FFFFFF"/>
            <w:vAlign w:val="center"/>
          </w:tcPr>
          <w:p w14:paraId="192340F7" w14:textId="77777777" w:rsidR="004634CB" w:rsidRPr="00F13882" w:rsidRDefault="004634CB" w:rsidP="00BA78D6">
            <w:pPr>
              <w:pStyle w:val="1c"/>
              <w:tabs>
                <w:tab w:val="left" w:pos="2835"/>
              </w:tabs>
              <w:spacing w:after="0" w:line="240" w:lineRule="auto"/>
              <w:ind w:left="-108" w:right="-108" w:firstLine="34"/>
              <w:jc w:val="center"/>
              <w:rPr>
                <w:rFonts w:ascii="Times New Roman" w:hAnsi="Times New Roman" w:cs="Times New Roman"/>
                <w:b/>
                <w:sz w:val="24"/>
                <w:szCs w:val="24"/>
              </w:rPr>
            </w:pPr>
            <w:r w:rsidRPr="00F13882">
              <w:rPr>
                <w:rFonts w:ascii="Times New Roman" w:hAnsi="Times New Roman" w:cs="Times New Roman"/>
                <w:sz w:val="24"/>
                <w:szCs w:val="24"/>
              </w:rPr>
              <w:t>Оценка</w:t>
            </w:r>
          </w:p>
        </w:tc>
        <w:tc>
          <w:tcPr>
            <w:tcW w:w="709" w:type="dxa"/>
            <w:gridSpan w:val="2"/>
            <w:vMerge w:val="restart"/>
            <w:shd w:val="clear" w:color="auto" w:fill="FFFFFF"/>
            <w:vAlign w:val="center"/>
          </w:tcPr>
          <w:p w14:paraId="787FF8C7" w14:textId="77777777" w:rsidR="004634CB" w:rsidRPr="00F13882" w:rsidRDefault="004634CB" w:rsidP="00BA78D6">
            <w:pPr>
              <w:pStyle w:val="1c"/>
              <w:tabs>
                <w:tab w:val="left" w:pos="2835"/>
              </w:tabs>
              <w:spacing w:after="0" w:line="240" w:lineRule="auto"/>
              <w:ind w:left="-108" w:right="-108" w:firstLine="34"/>
              <w:jc w:val="center"/>
              <w:rPr>
                <w:rFonts w:ascii="Times New Roman" w:hAnsi="Times New Roman" w:cs="Times New Roman"/>
                <w:b/>
                <w:sz w:val="24"/>
                <w:szCs w:val="24"/>
              </w:rPr>
            </w:pPr>
            <w:r w:rsidRPr="00F13882">
              <w:rPr>
                <w:rFonts w:ascii="Times New Roman" w:hAnsi="Times New Roman" w:cs="Times New Roman"/>
                <w:sz w:val="24"/>
                <w:szCs w:val="24"/>
              </w:rPr>
              <w:t>Вес</w:t>
            </w:r>
          </w:p>
        </w:tc>
        <w:tc>
          <w:tcPr>
            <w:tcW w:w="992" w:type="dxa"/>
            <w:gridSpan w:val="2"/>
            <w:vMerge w:val="restart"/>
            <w:shd w:val="clear" w:color="auto" w:fill="FFFFFF"/>
            <w:vAlign w:val="center"/>
          </w:tcPr>
          <w:p w14:paraId="6077DB35" w14:textId="77777777" w:rsidR="004634CB" w:rsidRPr="00F13882" w:rsidRDefault="004634CB" w:rsidP="00BA78D6">
            <w:pPr>
              <w:pStyle w:val="1c"/>
              <w:tabs>
                <w:tab w:val="left" w:pos="2835"/>
              </w:tabs>
              <w:spacing w:after="0" w:line="240" w:lineRule="auto"/>
              <w:ind w:left="-108" w:right="-108" w:firstLine="34"/>
              <w:jc w:val="center"/>
              <w:rPr>
                <w:rFonts w:ascii="Times New Roman" w:hAnsi="Times New Roman" w:cs="Times New Roman"/>
                <w:b/>
                <w:sz w:val="24"/>
                <w:szCs w:val="24"/>
              </w:rPr>
            </w:pPr>
            <w:r w:rsidRPr="00F13882">
              <w:rPr>
                <w:rFonts w:ascii="Times New Roman" w:hAnsi="Times New Roman" w:cs="Times New Roman"/>
                <w:sz w:val="24"/>
                <w:szCs w:val="24"/>
              </w:rPr>
              <w:t>Значи-мость</w:t>
            </w:r>
          </w:p>
        </w:tc>
      </w:tr>
      <w:tr w:rsidR="004634CB" w:rsidRPr="00402485" w14:paraId="3E3D608D" w14:textId="77777777" w:rsidTr="001A5BE3">
        <w:trPr>
          <w:trHeight w:val="276"/>
        </w:trPr>
        <w:tc>
          <w:tcPr>
            <w:tcW w:w="709" w:type="dxa"/>
            <w:vMerge/>
            <w:shd w:val="clear" w:color="auto" w:fill="FFFFFF"/>
            <w:vAlign w:val="center"/>
          </w:tcPr>
          <w:p w14:paraId="2BC2EBC4" w14:textId="77777777" w:rsidR="004634CB" w:rsidRPr="00F13882" w:rsidRDefault="004634CB" w:rsidP="00BA78D6">
            <w:pPr>
              <w:tabs>
                <w:tab w:val="left" w:pos="2835"/>
              </w:tabs>
              <w:spacing w:line="240" w:lineRule="auto"/>
              <w:ind w:firstLine="34"/>
              <w:jc w:val="center"/>
              <w:rPr>
                <w:rFonts w:cs="Times New Roman"/>
              </w:rPr>
            </w:pPr>
          </w:p>
        </w:tc>
        <w:tc>
          <w:tcPr>
            <w:tcW w:w="3402" w:type="dxa"/>
            <w:vMerge/>
            <w:shd w:val="clear" w:color="auto" w:fill="FFFFFF"/>
            <w:vAlign w:val="center"/>
          </w:tcPr>
          <w:p w14:paraId="6FDB88C1" w14:textId="77777777" w:rsidR="004634CB" w:rsidRPr="00F13882" w:rsidRDefault="004634CB" w:rsidP="00BA78D6">
            <w:pPr>
              <w:tabs>
                <w:tab w:val="left" w:pos="2835"/>
              </w:tabs>
              <w:spacing w:line="240" w:lineRule="auto"/>
              <w:ind w:firstLine="34"/>
              <w:jc w:val="center"/>
              <w:rPr>
                <w:rFonts w:cs="Times New Roman"/>
              </w:rPr>
            </w:pPr>
          </w:p>
        </w:tc>
        <w:tc>
          <w:tcPr>
            <w:tcW w:w="709" w:type="dxa"/>
            <w:vMerge/>
            <w:shd w:val="clear" w:color="auto" w:fill="FFFFFF"/>
            <w:vAlign w:val="center"/>
          </w:tcPr>
          <w:p w14:paraId="541A4A0D"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p>
        </w:tc>
        <w:tc>
          <w:tcPr>
            <w:tcW w:w="1395" w:type="dxa"/>
            <w:vMerge/>
            <w:shd w:val="clear" w:color="auto" w:fill="FFFFFF"/>
            <w:vAlign w:val="center"/>
          </w:tcPr>
          <w:p w14:paraId="0F97AAF8"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p>
        </w:tc>
        <w:tc>
          <w:tcPr>
            <w:tcW w:w="1014" w:type="dxa"/>
            <w:vMerge/>
            <w:shd w:val="clear" w:color="auto" w:fill="FFFFFF"/>
            <w:vAlign w:val="center"/>
          </w:tcPr>
          <w:p w14:paraId="4886A231"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p>
        </w:tc>
        <w:tc>
          <w:tcPr>
            <w:tcW w:w="709" w:type="dxa"/>
            <w:gridSpan w:val="2"/>
            <w:vMerge/>
            <w:shd w:val="clear" w:color="auto" w:fill="FFFFFF"/>
            <w:vAlign w:val="center"/>
          </w:tcPr>
          <w:p w14:paraId="7009112F"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p>
        </w:tc>
        <w:tc>
          <w:tcPr>
            <w:tcW w:w="992" w:type="dxa"/>
            <w:gridSpan w:val="2"/>
            <w:vMerge/>
            <w:shd w:val="clear" w:color="auto" w:fill="FFFFFF"/>
          </w:tcPr>
          <w:p w14:paraId="26E51AAF"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p>
        </w:tc>
      </w:tr>
      <w:tr w:rsidR="004634CB" w:rsidRPr="00402485" w14:paraId="4C640CE5" w14:textId="77777777" w:rsidTr="001A5BE3">
        <w:trPr>
          <w:trHeight w:val="381"/>
        </w:trPr>
        <w:tc>
          <w:tcPr>
            <w:tcW w:w="8930" w:type="dxa"/>
            <w:gridSpan w:val="9"/>
            <w:shd w:val="clear" w:color="auto" w:fill="FFFFFF"/>
            <w:vAlign w:val="center"/>
          </w:tcPr>
          <w:p w14:paraId="53ADC4CF"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i/>
                <w:sz w:val="24"/>
                <w:szCs w:val="24"/>
              </w:rPr>
            </w:pPr>
            <w:r w:rsidRPr="00F13882">
              <w:rPr>
                <w:rFonts w:ascii="Times New Roman" w:hAnsi="Times New Roman" w:cs="Times New Roman"/>
                <w:i/>
                <w:sz w:val="24"/>
                <w:szCs w:val="24"/>
              </w:rPr>
              <w:t>ПОЛИТИКО-ПРАВОВЫЕ</w:t>
            </w:r>
          </w:p>
        </w:tc>
      </w:tr>
      <w:tr w:rsidR="004634CB" w:rsidRPr="00402485" w14:paraId="6FC3924A" w14:textId="77777777" w:rsidTr="001A5BE3">
        <w:trPr>
          <w:trHeight w:val="667"/>
        </w:trPr>
        <w:tc>
          <w:tcPr>
            <w:tcW w:w="709" w:type="dxa"/>
            <w:shd w:val="clear" w:color="auto" w:fill="FFFFFF"/>
            <w:vAlign w:val="center"/>
          </w:tcPr>
          <w:p w14:paraId="354F82E9" w14:textId="77777777" w:rsidR="004634CB" w:rsidRPr="00F13882" w:rsidRDefault="004634CB" w:rsidP="00BA78D6">
            <w:pPr>
              <w:tabs>
                <w:tab w:val="left" w:pos="2835"/>
              </w:tabs>
              <w:spacing w:line="240" w:lineRule="auto"/>
              <w:ind w:firstLine="34"/>
              <w:jc w:val="center"/>
              <w:rPr>
                <w:rFonts w:cs="Times New Roman"/>
              </w:rPr>
            </w:pPr>
            <w:r w:rsidRPr="00F13882">
              <w:rPr>
                <w:rFonts w:cs="Times New Roman"/>
              </w:rPr>
              <w:t>1</w:t>
            </w:r>
          </w:p>
        </w:tc>
        <w:tc>
          <w:tcPr>
            <w:tcW w:w="3402" w:type="dxa"/>
            <w:shd w:val="clear" w:color="auto" w:fill="FFFFFF"/>
            <w:vAlign w:val="center"/>
          </w:tcPr>
          <w:p w14:paraId="465DF6B1" w14:textId="77777777" w:rsidR="004634CB" w:rsidRPr="00F13882" w:rsidRDefault="004634CB" w:rsidP="00BA78D6">
            <w:pPr>
              <w:tabs>
                <w:tab w:val="left" w:pos="2835"/>
              </w:tabs>
              <w:spacing w:line="240" w:lineRule="auto"/>
              <w:ind w:firstLine="34"/>
              <w:rPr>
                <w:rFonts w:cs="Times New Roman"/>
              </w:rPr>
            </w:pPr>
            <w:r w:rsidRPr="00F13882">
              <w:rPr>
                <w:rFonts w:eastAsia="Times New Roman" w:cs="Times New Roman"/>
                <w:color w:val="000000" w:themeColor="text1"/>
              </w:rPr>
              <w:t>Ухудшение отношений с Евро</w:t>
            </w:r>
            <w:r w:rsidRPr="00F13882">
              <w:rPr>
                <w:rFonts w:eastAsia="Times New Roman" w:cs="Times New Roman"/>
                <w:color w:val="000000" w:themeColor="text1"/>
              </w:rPr>
              <w:softHyphen/>
              <w:t>пейскими странами</w:t>
            </w:r>
          </w:p>
        </w:tc>
        <w:tc>
          <w:tcPr>
            <w:tcW w:w="709" w:type="dxa"/>
            <w:shd w:val="clear" w:color="auto" w:fill="FFFFFF"/>
            <w:vAlign w:val="center"/>
          </w:tcPr>
          <w:p w14:paraId="1DCDBA2C"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r w:rsidRPr="00F13882">
              <w:rPr>
                <w:rFonts w:ascii="Times New Roman" w:hAnsi="Times New Roman" w:cs="Times New Roman"/>
                <w:sz w:val="24"/>
                <w:szCs w:val="24"/>
              </w:rPr>
              <w:t>-</w:t>
            </w:r>
          </w:p>
        </w:tc>
        <w:tc>
          <w:tcPr>
            <w:tcW w:w="1395" w:type="dxa"/>
            <w:shd w:val="clear" w:color="auto" w:fill="FFFFFF"/>
            <w:vAlign w:val="center"/>
          </w:tcPr>
          <w:p w14:paraId="786BE39A" w14:textId="77777777" w:rsidR="004634CB" w:rsidRPr="00F13882" w:rsidRDefault="004634CB" w:rsidP="00BA78D6">
            <w:pPr>
              <w:pStyle w:val="1c"/>
              <w:tabs>
                <w:tab w:val="left" w:pos="2835"/>
              </w:tabs>
              <w:spacing w:after="0" w:line="240" w:lineRule="auto"/>
              <w:rPr>
                <w:rFonts w:ascii="Times New Roman" w:hAnsi="Times New Roman" w:cs="Times New Roman"/>
                <w:sz w:val="24"/>
                <w:szCs w:val="24"/>
              </w:rPr>
            </w:pPr>
            <w:r w:rsidRPr="00F13882">
              <w:rPr>
                <w:rFonts w:ascii="Times New Roman" w:hAnsi="Times New Roman" w:cs="Times New Roman"/>
                <w:sz w:val="24"/>
                <w:szCs w:val="24"/>
              </w:rPr>
              <w:t>Слабое</w:t>
            </w:r>
          </w:p>
        </w:tc>
        <w:tc>
          <w:tcPr>
            <w:tcW w:w="1014" w:type="dxa"/>
            <w:shd w:val="clear" w:color="auto" w:fill="FFFFFF"/>
            <w:vAlign w:val="center"/>
          </w:tcPr>
          <w:p w14:paraId="5E077EEF"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5</w:t>
            </w:r>
          </w:p>
        </w:tc>
        <w:tc>
          <w:tcPr>
            <w:tcW w:w="709" w:type="dxa"/>
            <w:gridSpan w:val="2"/>
            <w:shd w:val="clear" w:color="auto" w:fill="FFFFFF"/>
            <w:vAlign w:val="center"/>
          </w:tcPr>
          <w:p w14:paraId="609D778E"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0,03</w:t>
            </w:r>
          </w:p>
        </w:tc>
        <w:tc>
          <w:tcPr>
            <w:tcW w:w="992" w:type="dxa"/>
            <w:gridSpan w:val="2"/>
            <w:shd w:val="clear" w:color="auto" w:fill="FFFFFF"/>
            <w:vAlign w:val="center"/>
          </w:tcPr>
          <w:p w14:paraId="14006F89" w14:textId="77777777" w:rsidR="004634CB" w:rsidRPr="00F13882" w:rsidRDefault="004634CB" w:rsidP="00BA78D6">
            <w:pPr>
              <w:pStyle w:val="1c"/>
              <w:tabs>
                <w:tab w:val="left" w:pos="2835"/>
              </w:tabs>
              <w:spacing w:after="0" w:line="240" w:lineRule="auto"/>
              <w:jc w:val="center"/>
              <w:rPr>
                <w:rFonts w:ascii="Times New Roman" w:hAnsi="Times New Roman" w:cs="Times New Roman"/>
                <w:b/>
                <w:sz w:val="24"/>
                <w:szCs w:val="24"/>
              </w:rPr>
            </w:pPr>
            <w:r w:rsidRPr="00F13882">
              <w:rPr>
                <w:rFonts w:ascii="Times New Roman" w:hAnsi="Times New Roman" w:cs="Times New Roman"/>
                <w:sz w:val="24"/>
                <w:szCs w:val="24"/>
              </w:rPr>
              <w:t>0,15</w:t>
            </w:r>
          </w:p>
        </w:tc>
      </w:tr>
      <w:tr w:rsidR="004634CB" w:rsidRPr="00402485" w14:paraId="708BDB20" w14:textId="77777777" w:rsidTr="001A5BE3">
        <w:trPr>
          <w:trHeight w:val="301"/>
        </w:trPr>
        <w:tc>
          <w:tcPr>
            <w:tcW w:w="709" w:type="dxa"/>
            <w:shd w:val="clear" w:color="auto" w:fill="FFFFFF"/>
            <w:vAlign w:val="center"/>
          </w:tcPr>
          <w:p w14:paraId="3CD01193" w14:textId="77777777" w:rsidR="004634CB" w:rsidRPr="00F13882" w:rsidRDefault="004634CB" w:rsidP="00BA78D6">
            <w:pPr>
              <w:tabs>
                <w:tab w:val="left" w:pos="2835"/>
              </w:tabs>
              <w:spacing w:line="240" w:lineRule="auto"/>
              <w:ind w:firstLine="34"/>
              <w:jc w:val="center"/>
              <w:rPr>
                <w:rFonts w:cs="Times New Roman"/>
              </w:rPr>
            </w:pPr>
            <w:r w:rsidRPr="00F13882">
              <w:rPr>
                <w:rFonts w:cs="Times New Roman"/>
              </w:rPr>
              <w:t>2</w:t>
            </w:r>
          </w:p>
        </w:tc>
        <w:tc>
          <w:tcPr>
            <w:tcW w:w="3402" w:type="dxa"/>
            <w:shd w:val="clear" w:color="auto" w:fill="FFFFFF"/>
            <w:vAlign w:val="center"/>
          </w:tcPr>
          <w:p w14:paraId="153F1570" w14:textId="77777777" w:rsidR="004634CB" w:rsidRPr="00F13882" w:rsidRDefault="004634CB" w:rsidP="00BA78D6">
            <w:pPr>
              <w:tabs>
                <w:tab w:val="left" w:pos="2835"/>
              </w:tabs>
              <w:spacing w:line="240" w:lineRule="auto"/>
              <w:ind w:firstLine="34"/>
              <w:rPr>
                <w:rFonts w:cs="Times New Roman"/>
              </w:rPr>
            </w:pPr>
            <w:r w:rsidRPr="00F13882">
              <w:rPr>
                <w:rFonts w:cs="Times New Roman"/>
                <w:color w:val="000000"/>
              </w:rPr>
              <w:t xml:space="preserve">Рост налоговой нагрузки </w:t>
            </w:r>
          </w:p>
        </w:tc>
        <w:tc>
          <w:tcPr>
            <w:tcW w:w="709" w:type="dxa"/>
            <w:shd w:val="clear" w:color="auto" w:fill="FFFFFF"/>
            <w:vAlign w:val="center"/>
          </w:tcPr>
          <w:p w14:paraId="302625C8"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r w:rsidRPr="00F13882">
              <w:rPr>
                <w:rFonts w:ascii="Times New Roman" w:hAnsi="Times New Roman" w:cs="Times New Roman"/>
                <w:sz w:val="24"/>
                <w:szCs w:val="24"/>
              </w:rPr>
              <w:t>-</w:t>
            </w:r>
          </w:p>
        </w:tc>
        <w:tc>
          <w:tcPr>
            <w:tcW w:w="1395" w:type="dxa"/>
            <w:shd w:val="clear" w:color="auto" w:fill="FFFFFF"/>
            <w:vAlign w:val="center"/>
          </w:tcPr>
          <w:p w14:paraId="4284370F"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r w:rsidRPr="00F13882">
              <w:rPr>
                <w:rFonts w:ascii="Times New Roman" w:hAnsi="Times New Roman" w:cs="Times New Roman"/>
                <w:sz w:val="24"/>
                <w:szCs w:val="24"/>
              </w:rPr>
              <w:t>Значительное</w:t>
            </w:r>
          </w:p>
        </w:tc>
        <w:tc>
          <w:tcPr>
            <w:tcW w:w="1014" w:type="dxa"/>
            <w:shd w:val="clear" w:color="auto" w:fill="FFFFFF"/>
            <w:vAlign w:val="center"/>
          </w:tcPr>
          <w:p w14:paraId="65410646"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8</w:t>
            </w:r>
          </w:p>
        </w:tc>
        <w:tc>
          <w:tcPr>
            <w:tcW w:w="709" w:type="dxa"/>
            <w:gridSpan w:val="2"/>
            <w:shd w:val="clear" w:color="auto" w:fill="FFFFFF"/>
            <w:vAlign w:val="center"/>
          </w:tcPr>
          <w:p w14:paraId="0A9AA4BE"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0,09</w:t>
            </w:r>
          </w:p>
        </w:tc>
        <w:tc>
          <w:tcPr>
            <w:tcW w:w="992" w:type="dxa"/>
            <w:gridSpan w:val="2"/>
            <w:shd w:val="clear" w:color="auto" w:fill="FFFFFF"/>
            <w:vAlign w:val="center"/>
          </w:tcPr>
          <w:p w14:paraId="69AEC36B"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0,72</w:t>
            </w:r>
          </w:p>
        </w:tc>
      </w:tr>
      <w:tr w:rsidR="004634CB" w:rsidRPr="00402485" w14:paraId="171B3603" w14:textId="77777777" w:rsidTr="001A5BE3">
        <w:trPr>
          <w:trHeight w:val="499"/>
        </w:trPr>
        <w:tc>
          <w:tcPr>
            <w:tcW w:w="8930" w:type="dxa"/>
            <w:gridSpan w:val="9"/>
            <w:shd w:val="clear" w:color="auto" w:fill="FFFFFF"/>
            <w:vAlign w:val="center"/>
          </w:tcPr>
          <w:p w14:paraId="4062531C"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i/>
                <w:sz w:val="24"/>
                <w:szCs w:val="24"/>
              </w:rPr>
            </w:pPr>
            <w:r w:rsidRPr="00F13882">
              <w:rPr>
                <w:rFonts w:ascii="Times New Roman" w:hAnsi="Times New Roman" w:cs="Times New Roman"/>
                <w:i/>
                <w:sz w:val="24"/>
                <w:szCs w:val="24"/>
              </w:rPr>
              <w:t>ЭКОНОМИЧЕСКИЕ</w:t>
            </w:r>
          </w:p>
        </w:tc>
      </w:tr>
      <w:tr w:rsidR="004634CB" w:rsidRPr="00402485" w14:paraId="50C22918" w14:textId="77777777" w:rsidTr="001A5BE3">
        <w:trPr>
          <w:trHeight w:val="313"/>
        </w:trPr>
        <w:tc>
          <w:tcPr>
            <w:tcW w:w="709" w:type="dxa"/>
            <w:shd w:val="clear" w:color="auto" w:fill="FFFFFF"/>
            <w:vAlign w:val="center"/>
          </w:tcPr>
          <w:p w14:paraId="09F3C698" w14:textId="77777777" w:rsidR="004634CB" w:rsidRPr="00F13882" w:rsidRDefault="004634CB" w:rsidP="00BA78D6">
            <w:pPr>
              <w:tabs>
                <w:tab w:val="left" w:pos="2835"/>
              </w:tabs>
              <w:spacing w:line="240" w:lineRule="auto"/>
              <w:ind w:firstLine="426"/>
              <w:jc w:val="center"/>
              <w:rPr>
                <w:rFonts w:cs="Times New Roman"/>
              </w:rPr>
            </w:pPr>
            <w:r w:rsidRPr="00F13882">
              <w:rPr>
                <w:rFonts w:cs="Times New Roman"/>
              </w:rPr>
              <w:t>3</w:t>
            </w:r>
          </w:p>
        </w:tc>
        <w:tc>
          <w:tcPr>
            <w:tcW w:w="3402" w:type="dxa"/>
            <w:shd w:val="clear" w:color="auto" w:fill="FFFFFF"/>
            <w:vAlign w:val="center"/>
          </w:tcPr>
          <w:p w14:paraId="68165CDB" w14:textId="77777777" w:rsidR="004634CB" w:rsidRPr="00F13882" w:rsidRDefault="004634CB" w:rsidP="00BA78D6">
            <w:pPr>
              <w:tabs>
                <w:tab w:val="left" w:pos="2835"/>
              </w:tabs>
              <w:spacing w:line="240" w:lineRule="auto"/>
              <w:ind w:firstLine="34"/>
              <w:jc w:val="left"/>
              <w:rPr>
                <w:rFonts w:cs="Times New Roman"/>
              </w:rPr>
            </w:pPr>
            <w:r w:rsidRPr="00F13882">
              <w:rPr>
                <w:rFonts w:cs="Times New Roman"/>
                <w:color w:val="000000"/>
              </w:rPr>
              <w:t>Рост спроса на инжиринговые услуги  в России</w:t>
            </w:r>
          </w:p>
        </w:tc>
        <w:tc>
          <w:tcPr>
            <w:tcW w:w="709" w:type="dxa"/>
            <w:shd w:val="clear" w:color="auto" w:fill="FFFFFF"/>
            <w:vAlign w:val="center"/>
          </w:tcPr>
          <w:p w14:paraId="3CF51AC5"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r w:rsidRPr="00F13882">
              <w:rPr>
                <w:rFonts w:ascii="Times New Roman" w:hAnsi="Times New Roman" w:cs="Times New Roman"/>
                <w:b/>
                <w:sz w:val="24"/>
                <w:szCs w:val="24"/>
              </w:rPr>
              <w:t>+</w:t>
            </w:r>
          </w:p>
        </w:tc>
        <w:tc>
          <w:tcPr>
            <w:tcW w:w="1395" w:type="dxa"/>
            <w:shd w:val="clear" w:color="auto" w:fill="FFFFFF"/>
            <w:vAlign w:val="center"/>
          </w:tcPr>
          <w:p w14:paraId="2210CFE9"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Значительное</w:t>
            </w:r>
          </w:p>
        </w:tc>
        <w:tc>
          <w:tcPr>
            <w:tcW w:w="1156" w:type="dxa"/>
            <w:gridSpan w:val="2"/>
            <w:shd w:val="clear" w:color="auto" w:fill="FFFFFF"/>
            <w:vAlign w:val="center"/>
          </w:tcPr>
          <w:p w14:paraId="7A04D709"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7</w:t>
            </w:r>
          </w:p>
        </w:tc>
        <w:tc>
          <w:tcPr>
            <w:tcW w:w="709" w:type="dxa"/>
            <w:gridSpan w:val="2"/>
            <w:shd w:val="clear" w:color="auto" w:fill="FFFFFF"/>
            <w:vAlign w:val="center"/>
          </w:tcPr>
          <w:p w14:paraId="26BA79B8"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0,06</w:t>
            </w:r>
          </w:p>
        </w:tc>
        <w:tc>
          <w:tcPr>
            <w:tcW w:w="850" w:type="dxa"/>
            <w:shd w:val="clear" w:color="auto" w:fill="FFFFFF"/>
            <w:vAlign w:val="center"/>
          </w:tcPr>
          <w:p w14:paraId="5ADC4EA6"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0,42</w:t>
            </w:r>
          </w:p>
        </w:tc>
      </w:tr>
      <w:tr w:rsidR="004634CB" w:rsidRPr="00402485" w14:paraId="3E6A0E5F" w14:textId="77777777" w:rsidTr="001A5BE3">
        <w:trPr>
          <w:trHeight w:val="253"/>
        </w:trPr>
        <w:tc>
          <w:tcPr>
            <w:tcW w:w="709" w:type="dxa"/>
            <w:shd w:val="clear" w:color="auto" w:fill="FFFFFF"/>
            <w:vAlign w:val="center"/>
          </w:tcPr>
          <w:p w14:paraId="43AF620C" w14:textId="77777777" w:rsidR="004634CB" w:rsidRPr="00F13882" w:rsidRDefault="004634CB" w:rsidP="00BA78D6">
            <w:pPr>
              <w:tabs>
                <w:tab w:val="left" w:pos="2835"/>
              </w:tabs>
              <w:spacing w:line="240" w:lineRule="auto"/>
              <w:ind w:firstLine="34"/>
              <w:jc w:val="center"/>
              <w:rPr>
                <w:rFonts w:cs="Times New Roman"/>
              </w:rPr>
            </w:pPr>
            <w:r w:rsidRPr="00F13882">
              <w:rPr>
                <w:rFonts w:cs="Times New Roman"/>
              </w:rPr>
              <w:t>4</w:t>
            </w:r>
          </w:p>
        </w:tc>
        <w:tc>
          <w:tcPr>
            <w:tcW w:w="3402" w:type="dxa"/>
            <w:shd w:val="clear" w:color="auto" w:fill="FFFFFF"/>
            <w:vAlign w:val="center"/>
          </w:tcPr>
          <w:p w14:paraId="3A514884" w14:textId="0E491BF6" w:rsidR="004634CB" w:rsidRPr="00F13882" w:rsidRDefault="00824DDE" w:rsidP="00BA78D6">
            <w:pPr>
              <w:tabs>
                <w:tab w:val="left" w:pos="2835"/>
              </w:tabs>
              <w:spacing w:line="240" w:lineRule="auto"/>
              <w:ind w:firstLine="34"/>
              <w:jc w:val="left"/>
              <w:rPr>
                <w:rFonts w:cs="Times New Roman"/>
              </w:rPr>
            </w:pPr>
            <w:r>
              <w:rPr>
                <w:rFonts w:cs="Times New Roman"/>
                <w:color w:val="000000"/>
              </w:rPr>
              <w:t>Инвестиционная при</w:t>
            </w:r>
            <w:r w:rsidR="004634CB" w:rsidRPr="00F13882">
              <w:rPr>
                <w:rFonts w:cs="Times New Roman"/>
                <w:color w:val="000000"/>
              </w:rPr>
              <w:t>влекательность</w:t>
            </w:r>
          </w:p>
        </w:tc>
        <w:tc>
          <w:tcPr>
            <w:tcW w:w="709" w:type="dxa"/>
            <w:shd w:val="clear" w:color="auto" w:fill="FFFFFF"/>
            <w:vAlign w:val="center"/>
          </w:tcPr>
          <w:p w14:paraId="5B57C7D8"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r w:rsidRPr="00F13882">
              <w:rPr>
                <w:rFonts w:ascii="Times New Roman" w:hAnsi="Times New Roman" w:cs="Times New Roman"/>
                <w:sz w:val="24"/>
                <w:szCs w:val="24"/>
              </w:rPr>
              <w:t>+</w:t>
            </w:r>
          </w:p>
        </w:tc>
        <w:tc>
          <w:tcPr>
            <w:tcW w:w="1395" w:type="dxa"/>
            <w:shd w:val="clear" w:color="auto" w:fill="FFFFFF"/>
            <w:vAlign w:val="center"/>
          </w:tcPr>
          <w:p w14:paraId="519A85C8"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Сильное</w:t>
            </w:r>
          </w:p>
        </w:tc>
        <w:tc>
          <w:tcPr>
            <w:tcW w:w="1156" w:type="dxa"/>
            <w:gridSpan w:val="2"/>
            <w:shd w:val="clear" w:color="auto" w:fill="FFFFFF"/>
            <w:vAlign w:val="center"/>
          </w:tcPr>
          <w:p w14:paraId="300B1B1B"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8</w:t>
            </w:r>
          </w:p>
        </w:tc>
        <w:tc>
          <w:tcPr>
            <w:tcW w:w="709" w:type="dxa"/>
            <w:gridSpan w:val="2"/>
            <w:shd w:val="clear" w:color="auto" w:fill="FFFFFF"/>
            <w:vAlign w:val="center"/>
          </w:tcPr>
          <w:p w14:paraId="351B9F4B"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0,08</w:t>
            </w:r>
          </w:p>
        </w:tc>
        <w:tc>
          <w:tcPr>
            <w:tcW w:w="850" w:type="dxa"/>
            <w:shd w:val="clear" w:color="auto" w:fill="FFFFFF"/>
            <w:vAlign w:val="center"/>
          </w:tcPr>
          <w:p w14:paraId="7FBADAD5"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0,64</w:t>
            </w:r>
          </w:p>
        </w:tc>
      </w:tr>
      <w:tr w:rsidR="004634CB" w:rsidRPr="00402485" w14:paraId="28264837" w14:textId="77777777" w:rsidTr="001A5BE3">
        <w:trPr>
          <w:trHeight w:val="434"/>
        </w:trPr>
        <w:tc>
          <w:tcPr>
            <w:tcW w:w="709" w:type="dxa"/>
            <w:shd w:val="clear" w:color="auto" w:fill="FFFFFF"/>
            <w:vAlign w:val="center"/>
          </w:tcPr>
          <w:p w14:paraId="05B6290F" w14:textId="77777777" w:rsidR="004634CB" w:rsidRPr="00F13882" w:rsidRDefault="004634CB" w:rsidP="00BA78D6">
            <w:pPr>
              <w:tabs>
                <w:tab w:val="left" w:pos="2835"/>
              </w:tabs>
              <w:spacing w:line="240" w:lineRule="auto"/>
              <w:ind w:firstLine="34"/>
              <w:jc w:val="center"/>
              <w:rPr>
                <w:rFonts w:cs="Times New Roman"/>
              </w:rPr>
            </w:pPr>
            <w:r w:rsidRPr="00F13882">
              <w:rPr>
                <w:rFonts w:cs="Times New Roman"/>
              </w:rPr>
              <w:t>5</w:t>
            </w:r>
          </w:p>
        </w:tc>
        <w:tc>
          <w:tcPr>
            <w:tcW w:w="3402" w:type="dxa"/>
            <w:shd w:val="clear" w:color="auto" w:fill="FFFFFF"/>
            <w:vAlign w:val="center"/>
          </w:tcPr>
          <w:p w14:paraId="3851D00F" w14:textId="77777777" w:rsidR="004634CB" w:rsidRPr="00F13882" w:rsidRDefault="004634CB" w:rsidP="00BA78D6">
            <w:pPr>
              <w:tabs>
                <w:tab w:val="left" w:pos="2835"/>
              </w:tabs>
              <w:spacing w:line="240" w:lineRule="auto"/>
              <w:ind w:firstLine="34"/>
              <w:jc w:val="left"/>
              <w:rPr>
                <w:rFonts w:cs="Times New Roman"/>
              </w:rPr>
            </w:pPr>
            <w:r w:rsidRPr="00F13882">
              <w:rPr>
                <w:rFonts w:cs="Times New Roman"/>
                <w:color w:val="000000"/>
              </w:rPr>
              <w:t>Увеличение численности конкурентов</w:t>
            </w:r>
          </w:p>
        </w:tc>
        <w:tc>
          <w:tcPr>
            <w:tcW w:w="709" w:type="dxa"/>
            <w:shd w:val="clear" w:color="auto" w:fill="FFFFFF"/>
            <w:vAlign w:val="center"/>
          </w:tcPr>
          <w:p w14:paraId="35A79E5A"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r w:rsidRPr="00F13882">
              <w:rPr>
                <w:rFonts w:ascii="Times New Roman" w:hAnsi="Times New Roman" w:cs="Times New Roman"/>
                <w:sz w:val="24"/>
                <w:szCs w:val="24"/>
              </w:rPr>
              <w:t>-</w:t>
            </w:r>
          </w:p>
        </w:tc>
        <w:tc>
          <w:tcPr>
            <w:tcW w:w="1395" w:type="dxa"/>
            <w:shd w:val="clear" w:color="auto" w:fill="FFFFFF"/>
            <w:vAlign w:val="center"/>
          </w:tcPr>
          <w:p w14:paraId="7A72A06F"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Слабое</w:t>
            </w:r>
          </w:p>
        </w:tc>
        <w:tc>
          <w:tcPr>
            <w:tcW w:w="1156" w:type="dxa"/>
            <w:gridSpan w:val="2"/>
            <w:shd w:val="clear" w:color="auto" w:fill="FFFFFF"/>
            <w:vAlign w:val="center"/>
          </w:tcPr>
          <w:p w14:paraId="1A81B5F1"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3</w:t>
            </w:r>
          </w:p>
        </w:tc>
        <w:tc>
          <w:tcPr>
            <w:tcW w:w="709" w:type="dxa"/>
            <w:gridSpan w:val="2"/>
            <w:shd w:val="clear" w:color="auto" w:fill="FFFFFF"/>
            <w:vAlign w:val="center"/>
          </w:tcPr>
          <w:p w14:paraId="7D2D9C83"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0,05</w:t>
            </w:r>
          </w:p>
        </w:tc>
        <w:tc>
          <w:tcPr>
            <w:tcW w:w="850" w:type="dxa"/>
            <w:shd w:val="clear" w:color="auto" w:fill="FFFFFF"/>
            <w:vAlign w:val="center"/>
          </w:tcPr>
          <w:p w14:paraId="59DA561C"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0,15</w:t>
            </w:r>
          </w:p>
        </w:tc>
      </w:tr>
      <w:tr w:rsidR="004634CB" w:rsidRPr="00402485" w14:paraId="112BF2DB" w14:textId="77777777" w:rsidTr="001A5BE3">
        <w:trPr>
          <w:trHeight w:val="379"/>
        </w:trPr>
        <w:tc>
          <w:tcPr>
            <w:tcW w:w="8930" w:type="dxa"/>
            <w:gridSpan w:val="9"/>
            <w:shd w:val="clear" w:color="auto" w:fill="FFFFFF"/>
            <w:vAlign w:val="center"/>
          </w:tcPr>
          <w:p w14:paraId="5FAD29DD"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i/>
                <w:sz w:val="24"/>
                <w:szCs w:val="24"/>
              </w:rPr>
            </w:pPr>
            <w:r w:rsidRPr="00F13882">
              <w:rPr>
                <w:rFonts w:ascii="Times New Roman" w:hAnsi="Times New Roman" w:cs="Times New Roman"/>
                <w:i/>
                <w:sz w:val="24"/>
                <w:szCs w:val="24"/>
              </w:rPr>
              <w:t>СОЦИЛЬНО-КУЛЬТУРНЫЕ</w:t>
            </w:r>
          </w:p>
        </w:tc>
      </w:tr>
      <w:tr w:rsidR="004634CB" w:rsidRPr="00402485" w14:paraId="1B944357" w14:textId="77777777" w:rsidTr="001A5BE3">
        <w:trPr>
          <w:trHeight w:val="446"/>
        </w:trPr>
        <w:tc>
          <w:tcPr>
            <w:tcW w:w="709" w:type="dxa"/>
            <w:shd w:val="clear" w:color="auto" w:fill="FFFFFF"/>
            <w:vAlign w:val="center"/>
          </w:tcPr>
          <w:p w14:paraId="5E1080CA" w14:textId="77777777" w:rsidR="004634CB" w:rsidRPr="00F13882" w:rsidRDefault="004634CB" w:rsidP="00BA78D6">
            <w:pPr>
              <w:tabs>
                <w:tab w:val="left" w:pos="2835"/>
              </w:tabs>
              <w:spacing w:line="240" w:lineRule="auto"/>
              <w:ind w:firstLine="34"/>
              <w:jc w:val="center"/>
              <w:rPr>
                <w:rFonts w:cs="Times New Roman"/>
              </w:rPr>
            </w:pPr>
            <w:r w:rsidRPr="00F13882">
              <w:rPr>
                <w:rFonts w:cs="Times New Roman"/>
              </w:rPr>
              <w:t>7</w:t>
            </w:r>
          </w:p>
        </w:tc>
        <w:tc>
          <w:tcPr>
            <w:tcW w:w="3402" w:type="dxa"/>
            <w:shd w:val="clear" w:color="auto" w:fill="FFFFFF"/>
            <w:vAlign w:val="center"/>
          </w:tcPr>
          <w:p w14:paraId="3A29BF4B" w14:textId="18233EDA" w:rsidR="004634CB" w:rsidRPr="00F13882" w:rsidRDefault="004634CB" w:rsidP="00BA78D6">
            <w:pPr>
              <w:tabs>
                <w:tab w:val="left" w:pos="2835"/>
              </w:tabs>
              <w:spacing w:line="240" w:lineRule="auto"/>
              <w:ind w:firstLine="34"/>
              <w:rPr>
                <w:rFonts w:cs="Times New Roman"/>
              </w:rPr>
            </w:pPr>
            <w:r w:rsidRPr="00F13882">
              <w:rPr>
                <w:rFonts w:cs="Times New Roman"/>
              </w:rPr>
              <w:t>Высококвалифицирова</w:t>
            </w:r>
            <w:r w:rsidR="00824DDE">
              <w:rPr>
                <w:rFonts w:cs="Times New Roman"/>
              </w:rPr>
              <w:t>нный персонал увеличивает эффек</w:t>
            </w:r>
            <w:r w:rsidRPr="00F13882">
              <w:rPr>
                <w:rFonts w:cs="Times New Roman"/>
              </w:rPr>
              <w:t>тивность производства</w:t>
            </w:r>
          </w:p>
        </w:tc>
        <w:tc>
          <w:tcPr>
            <w:tcW w:w="709" w:type="dxa"/>
            <w:shd w:val="clear" w:color="auto" w:fill="FFFFFF"/>
            <w:vAlign w:val="center"/>
          </w:tcPr>
          <w:p w14:paraId="6E9C6806"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r w:rsidRPr="00F13882">
              <w:rPr>
                <w:rFonts w:ascii="Times New Roman" w:hAnsi="Times New Roman" w:cs="Times New Roman"/>
                <w:b/>
                <w:sz w:val="24"/>
                <w:szCs w:val="24"/>
              </w:rPr>
              <w:t>+</w:t>
            </w:r>
          </w:p>
        </w:tc>
        <w:tc>
          <w:tcPr>
            <w:tcW w:w="1395" w:type="dxa"/>
            <w:shd w:val="clear" w:color="auto" w:fill="FFFFFF"/>
            <w:vAlign w:val="center"/>
          </w:tcPr>
          <w:p w14:paraId="014FAED6"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Сильное</w:t>
            </w:r>
          </w:p>
        </w:tc>
        <w:tc>
          <w:tcPr>
            <w:tcW w:w="1156" w:type="dxa"/>
            <w:gridSpan w:val="2"/>
            <w:shd w:val="clear" w:color="auto" w:fill="FFFFFF"/>
            <w:vAlign w:val="center"/>
          </w:tcPr>
          <w:p w14:paraId="68F2F692"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8</w:t>
            </w:r>
          </w:p>
        </w:tc>
        <w:tc>
          <w:tcPr>
            <w:tcW w:w="709" w:type="dxa"/>
            <w:gridSpan w:val="2"/>
            <w:shd w:val="clear" w:color="auto" w:fill="FFFFFF"/>
            <w:vAlign w:val="center"/>
          </w:tcPr>
          <w:p w14:paraId="4BEA2D09"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0,09</w:t>
            </w:r>
          </w:p>
        </w:tc>
        <w:tc>
          <w:tcPr>
            <w:tcW w:w="850" w:type="dxa"/>
            <w:shd w:val="clear" w:color="auto" w:fill="FFFFFF"/>
            <w:vAlign w:val="center"/>
          </w:tcPr>
          <w:p w14:paraId="71CE8A15"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0,72</w:t>
            </w:r>
          </w:p>
        </w:tc>
      </w:tr>
      <w:tr w:rsidR="004634CB" w:rsidRPr="00402485" w14:paraId="3C3E7A6F" w14:textId="77777777" w:rsidTr="001A5BE3">
        <w:trPr>
          <w:trHeight w:val="434"/>
        </w:trPr>
        <w:tc>
          <w:tcPr>
            <w:tcW w:w="709" w:type="dxa"/>
            <w:shd w:val="clear" w:color="auto" w:fill="FFFFFF"/>
            <w:vAlign w:val="center"/>
          </w:tcPr>
          <w:p w14:paraId="21E80FE3" w14:textId="77777777" w:rsidR="004634CB" w:rsidRPr="00F13882" w:rsidRDefault="004634CB" w:rsidP="00BA78D6">
            <w:pPr>
              <w:tabs>
                <w:tab w:val="left" w:pos="2835"/>
              </w:tabs>
              <w:spacing w:line="240" w:lineRule="auto"/>
              <w:ind w:firstLine="34"/>
              <w:jc w:val="center"/>
              <w:rPr>
                <w:rFonts w:cs="Times New Roman"/>
              </w:rPr>
            </w:pPr>
            <w:r w:rsidRPr="00F13882">
              <w:rPr>
                <w:rFonts w:cs="Times New Roman"/>
              </w:rPr>
              <w:t>8</w:t>
            </w:r>
          </w:p>
        </w:tc>
        <w:tc>
          <w:tcPr>
            <w:tcW w:w="3402" w:type="dxa"/>
            <w:shd w:val="clear" w:color="auto" w:fill="FFFFFF"/>
            <w:vAlign w:val="center"/>
          </w:tcPr>
          <w:p w14:paraId="5EB6428B" w14:textId="77777777" w:rsidR="004634CB" w:rsidRPr="00F13882" w:rsidRDefault="004634CB" w:rsidP="00BA78D6">
            <w:pPr>
              <w:tabs>
                <w:tab w:val="left" w:pos="2835"/>
              </w:tabs>
              <w:spacing w:line="240" w:lineRule="auto"/>
              <w:ind w:firstLine="34"/>
              <w:rPr>
                <w:rFonts w:cs="Times New Roman"/>
              </w:rPr>
            </w:pPr>
            <w:r w:rsidRPr="00F13882">
              <w:rPr>
                <w:rFonts w:cs="Times New Roman"/>
              </w:rPr>
              <w:t>Бренд, хорошая  репутация, имидж компании</w:t>
            </w:r>
          </w:p>
        </w:tc>
        <w:tc>
          <w:tcPr>
            <w:tcW w:w="709" w:type="dxa"/>
            <w:shd w:val="clear" w:color="auto" w:fill="FFFFFF"/>
            <w:vAlign w:val="center"/>
          </w:tcPr>
          <w:p w14:paraId="1123A87D"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r w:rsidRPr="00F13882">
              <w:rPr>
                <w:rFonts w:ascii="Times New Roman" w:hAnsi="Times New Roman" w:cs="Times New Roman"/>
                <w:sz w:val="24"/>
                <w:szCs w:val="24"/>
              </w:rPr>
              <w:t>+</w:t>
            </w:r>
          </w:p>
        </w:tc>
        <w:tc>
          <w:tcPr>
            <w:tcW w:w="1395" w:type="dxa"/>
            <w:shd w:val="clear" w:color="auto" w:fill="FFFFFF"/>
            <w:vAlign w:val="center"/>
          </w:tcPr>
          <w:p w14:paraId="20037CA8"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Сильное</w:t>
            </w:r>
          </w:p>
        </w:tc>
        <w:tc>
          <w:tcPr>
            <w:tcW w:w="1156" w:type="dxa"/>
            <w:gridSpan w:val="2"/>
            <w:shd w:val="clear" w:color="auto" w:fill="FFFFFF"/>
            <w:vAlign w:val="center"/>
          </w:tcPr>
          <w:p w14:paraId="40D20A2E"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9</w:t>
            </w:r>
          </w:p>
        </w:tc>
        <w:tc>
          <w:tcPr>
            <w:tcW w:w="709" w:type="dxa"/>
            <w:gridSpan w:val="2"/>
            <w:shd w:val="clear" w:color="auto" w:fill="FFFFFF"/>
            <w:vAlign w:val="center"/>
          </w:tcPr>
          <w:p w14:paraId="54DD55AF"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0,07</w:t>
            </w:r>
          </w:p>
        </w:tc>
        <w:tc>
          <w:tcPr>
            <w:tcW w:w="850" w:type="dxa"/>
            <w:shd w:val="clear" w:color="auto" w:fill="FFFFFF"/>
            <w:vAlign w:val="center"/>
          </w:tcPr>
          <w:p w14:paraId="4A2D05A5"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0,63</w:t>
            </w:r>
          </w:p>
        </w:tc>
      </w:tr>
      <w:tr w:rsidR="004634CB" w:rsidRPr="00402485" w14:paraId="38BE1198" w14:textId="77777777" w:rsidTr="001A5BE3">
        <w:trPr>
          <w:trHeight w:val="301"/>
        </w:trPr>
        <w:tc>
          <w:tcPr>
            <w:tcW w:w="709" w:type="dxa"/>
            <w:shd w:val="clear" w:color="auto" w:fill="FFFFFF"/>
            <w:vAlign w:val="center"/>
          </w:tcPr>
          <w:p w14:paraId="43EBD8F4" w14:textId="77777777" w:rsidR="004634CB" w:rsidRPr="00F13882" w:rsidRDefault="004634CB" w:rsidP="00BA78D6">
            <w:pPr>
              <w:tabs>
                <w:tab w:val="left" w:pos="2835"/>
              </w:tabs>
              <w:spacing w:line="240" w:lineRule="auto"/>
              <w:ind w:firstLine="34"/>
              <w:jc w:val="center"/>
              <w:rPr>
                <w:rFonts w:cs="Times New Roman"/>
              </w:rPr>
            </w:pPr>
            <w:r w:rsidRPr="00F13882">
              <w:rPr>
                <w:rFonts w:cs="Times New Roman"/>
              </w:rPr>
              <w:t>9</w:t>
            </w:r>
          </w:p>
        </w:tc>
        <w:tc>
          <w:tcPr>
            <w:tcW w:w="3402" w:type="dxa"/>
            <w:shd w:val="clear" w:color="auto" w:fill="FFFFFF"/>
            <w:vAlign w:val="center"/>
          </w:tcPr>
          <w:p w14:paraId="49EEE04E" w14:textId="77777777" w:rsidR="004634CB" w:rsidRPr="00F13882" w:rsidRDefault="004634CB" w:rsidP="00BA78D6">
            <w:pPr>
              <w:tabs>
                <w:tab w:val="left" w:pos="2835"/>
              </w:tabs>
              <w:spacing w:line="240" w:lineRule="auto"/>
              <w:ind w:firstLine="34"/>
              <w:rPr>
                <w:rFonts w:cs="Times New Roman"/>
              </w:rPr>
            </w:pPr>
            <w:r w:rsidRPr="00F13882">
              <w:rPr>
                <w:rFonts w:cs="Times New Roman"/>
                <w:color w:val="000000"/>
              </w:rPr>
              <w:t>Рост требовательности потребителей к качеству продукции</w:t>
            </w:r>
          </w:p>
        </w:tc>
        <w:tc>
          <w:tcPr>
            <w:tcW w:w="709" w:type="dxa"/>
            <w:shd w:val="clear" w:color="auto" w:fill="FFFFFF"/>
            <w:vAlign w:val="center"/>
          </w:tcPr>
          <w:p w14:paraId="6C1FFE1B"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r w:rsidRPr="00F13882">
              <w:rPr>
                <w:rFonts w:ascii="Times New Roman" w:hAnsi="Times New Roman" w:cs="Times New Roman"/>
                <w:sz w:val="24"/>
                <w:szCs w:val="24"/>
              </w:rPr>
              <w:t>-</w:t>
            </w:r>
          </w:p>
        </w:tc>
        <w:tc>
          <w:tcPr>
            <w:tcW w:w="1395" w:type="dxa"/>
            <w:shd w:val="clear" w:color="auto" w:fill="FFFFFF"/>
            <w:vAlign w:val="center"/>
          </w:tcPr>
          <w:p w14:paraId="22642F9F"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Значительное</w:t>
            </w:r>
          </w:p>
        </w:tc>
        <w:tc>
          <w:tcPr>
            <w:tcW w:w="1156" w:type="dxa"/>
            <w:gridSpan w:val="2"/>
            <w:shd w:val="clear" w:color="auto" w:fill="FFFFFF"/>
            <w:vAlign w:val="center"/>
          </w:tcPr>
          <w:p w14:paraId="7883AA1E"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7</w:t>
            </w:r>
          </w:p>
        </w:tc>
        <w:tc>
          <w:tcPr>
            <w:tcW w:w="709" w:type="dxa"/>
            <w:gridSpan w:val="2"/>
            <w:shd w:val="clear" w:color="auto" w:fill="FFFFFF"/>
            <w:vAlign w:val="center"/>
          </w:tcPr>
          <w:p w14:paraId="6E224C6A"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0,05</w:t>
            </w:r>
          </w:p>
        </w:tc>
        <w:tc>
          <w:tcPr>
            <w:tcW w:w="850" w:type="dxa"/>
            <w:shd w:val="clear" w:color="auto" w:fill="FFFFFF"/>
            <w:vAlign w:val="center"/>
          </w:tcPr>
          <w:p w14:paraId="34DA60BD"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0,35</w:t>
            </w:r>
          </w:p>
        </w:tc>
      </w:tr>
      <w:tr w:rsidR="004634CB" w:rsidRPr="00402485" w14:paraId="507AFDF0" w14:textId="77777777" w:rsidTr="001A5BE3">
        <w:trPr>
          <w:trHeight w:val="445"/>
        </w:trPr>
        <w:tc>
          <w:tcPr>
            <w:tcW w:w="8930" w:type="dxa"/>
            <w:gridSpan w:val="9"/>
            <w:shd w:val="clear" w:color="auto" w:fill="FFFFFF"/>
            <w:vAlign w:val="center"/>
          </w:tcPr>
          <w:p w14:paraId="6EB5D360"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i/>
                <w:sz w:val="24"/>
                <w:szCs w:val="24"/>
              </w:rPr>
            </w:pPr>
            <w:r w:rsidRPr="00F13882">
              <w:rPr>
                <w:rFonts w:ascii="Times New Roman" w:hAnsi="Times New Roman" w:cs="Times New Roman"/>
                <w:i/>
                <w:sz w:val="24"/>
                <w:szCs w:val="24"/>
              </w:rPr>
              <w:t>ТЕХНОЛОГИЧЕСКИЕ</w:t>
            </w:r>
          </w:p>
        </w:tc>
      </w:tr>
      <w:tr w:rsidR="004634CB" w:rsidRPr="00402485" w14:paraId="2FC8140C" w14:textId="77777777" w:rsidTr="001A5BE3">
        <w:trPr>
          <w:trHeight w:val="254"/>
        </w:trPr>
        <w:tc>
          <w:tcPr>
            <w:tcW w:w="709" w:type="dxa"/>
            <w:shd w:val="clear" w:color="auto" w:fill="FFFFFF"/>
            <w:vAlign w:val="center"/>
          </w:tcPr>
          <w:p w14:paraId="196CC7F7" w14:textId="77777777" w:rsidR="004634CB" w:rsidRPr="00F13882" w:rsidRDefault="004634CB" w:rsidP="00BA78D6">
            <w:pPr>
              <w:tabs>
                <w:tab w:val="left" w:pos="2835"/>
              </w:tabs>
              <w:spacing w:line="240" w:lineRule="auto"/>
              <w:ind w:firstLine="34"/>
              <w:jc w:val="center"/>
              <w:rPr>
                <w:rFonts w:cs="Times New Roman"/>
              </w:rPr>
            </w:pPr>
            <w:r w:rsidRPr="00F13882">
              <w:rPr>
                <w:rFonts w:cs="Times New Roman"/>
              </w:rPr>
              <w:t>10</w:t>
            </w:r>
          </w:p>
        </w:tc>
        <w:tc>
          <w:tcPr>
            <w:tcW w:w="3402" w:type="dxa"/>
            <w:shd w:val="clear" w:color="auto" w:fill="FFFFFF"/>
            <w:vAlign w:val="center"/>
          </w:tcPr>
          <w:p w14:paraId="7D401828" w14:textId="77777777" w:rsidR="004634CB" w:rsidRPr="00F13882" w:rsidRDefault="004634CB" w:rsidP="00BA78D6">
            <w:pPr>
              <w:tabs>
                <w:tab w:val="left" w:pos="2835"/>
              </w:tabs>
              <w:spacing w:line="240" w:lineRule="auto"/>
              <w:ind w:firstLine="34"/>
              <w:jc w:val="left"/>
              <w:rPr>
                <w:rFonts w:cs="Times New Roman"/>
              </w:rPr>
            </w:pPr>
            <w:r w:rsidRPr="00F13882">
              <w:rPr>
                <w:rFonts w:eastAsia="Times New Roman" w:cs="Times New Roman"/>
                <w:color w:val="000000" w:themeColor="text1"/>
              </w:rPr>
              <w:t xml:space="preserve"> Новые технологии </w:t>
            </w:r>
          </w:p>
        </w:tc>
        <w:tc>
          <w:tcPr>
            <w:tcW w:w="709" w:type="dxa"/>
            <w:shd w:val="clear" w:color="auto" w:fill="FFFFFF"/>
            <w:vAlign w:val="center"/>
          </w:tcPr>
          <w:p w14:paraId="1EEBB709"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r w:rsidRPr="00F13882">
              <w:rPr>
                <w:rFonts w:ascii="Times New Roman" w:hAnsi="Times New Roman" w:cs="Times New Roman"/>
                <w:sz w:val="24"/>
                <w:szCs w:val="24"/>
              </w:rPr>
              <w:t>+</w:t>
            </w:r>
          </w:p>
        </w:tc>
        <w:tc>
          <w:tcPr>
            <w:tcW w:w="1395" w:type="dxa"/>
            <w:shd w:val="clear" w:color="auto" w:fill="FFFFFF"/>
            <w:vAlign w:val="center"/>
          </w:tcPr>
          <w:p w14:paraId="53D99B87"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Сильное</w:t>
            </w:r>
          </w:p>
        </w:tc>
        <w:tc>
          <w:tcPr>
            <w:tcW w:w="1156" w:type="dxa"/>
            <w:gridSpan w:val="2"/>
            <w:shd w:val="clear" w:color="auto" w:fill="FFFFFF"/>
            <w:vAlign w:val="center"/>
          </w:tcPr>
          <w:p w14:paraId="5E3059EA"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9</w:t>
            </w:r>
          </w:p>
        </w:tc>
        <w:tc>
          <w:tcPr>
            <w:tcW w:w="709" w:type="dxa"/>
            <w:gridSpan w:val="2"/>
            <w:shd w:val="clear" w:color="auto" w:fill="FFFFFF"/>
            <w:vAlign w:val="center"/>
          </w:tcPr>
          <w:p w14:paraId="7FF657F8"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0,09</w:t>
            </w:r>
          </w:p>
        </w:tc>
        <w:tc>
          <w:tcPr>
            <w:tcW w:w="850" w:type="dxa"/>
            <w:shd w:val="clear" w:color="auto" w:fill="FFFFFF"/>
            <w:vAlign w:val="center"/>
          </w:tcPr>
          <w:p w14:paraId="2899CFDD"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0,81</w:t>
            </w:r>
          </w:p>
        </w:tc>
      </w:tr>
      <w:tr w:rsidR="004634CB" w:rsidRPr="00402485" w14:paraId="6DAF49B0" w14:textId="77777777" w:rsidTr="001A5BE3">
        <w:trPr>
          <w:trHeight w:val="724"/>
        </w:trPr>
        <w:tc>
          <w:tcPr>
            <w:tcW w:w="709" w:type="dxa"/>
            <w:shd w:val="clear" w:color="auto" w:fill="FFFFFF"/>
            <w:vAlign w:val="center"/>
          </w:tcPr>
          <w:p w14:paraId="29B5E422" w14:textId="77777777" w:rsidR="004634CB" w:rsidRPr="00F13882" w:rsidRDefault="004634CB" w:rsidP="00BA78D6">
            <w:pPr>
              <w:tabs>
                <w:tab w:val="left" w:pos="2835"/>
              </w:tabs>
              <w:spacing w:line="240" w:lineRule="auto"/>
              <w:ind w:firstLine="34"/>
              <w:jc w:val="center"/>
              <w:rPr>
                <w:rFonts w:cs="Times New Roman"/>
              </w:rPr>
            </w:pPr>
            <w:r w:rsidRPr="00F13882">
              <w:rPr>
                <w:rFonts w:cs="Times New Roman"/>
              </w:rPr>
              <w:t>11</w:t>
            </w:r>
          </w:p>
        </w:tc>
        <w:tc>
          <w:tcPr>
            <w:tcW w:w="3402" w:type="dxa"/>
            <w:shd w:val="clear" w:color="auto" w:fill="FFFFFF"/>
            <w:vAlign w:val="center"/>
          </w:tcPr>
          <w:p w14:paraId="41FDA2AD" w14:textId="77777777" w:rsidR="004634CB" w:rsidRPr="00F13882" w:rsidRDefault="004634CB" w:rsidP="00BA78D6">
            <w:pPr>
              <w:tabs>
                <w:tab w:val="left" w:pos="2835"/>
              </w:tabs>
              <w:spacing w:line="240" w:lineRule="auto"/>
              <w:ind w:firstLine="34"/>
              <w:jc w:val="left"/>
              <w:rPr>
                <w:rFonts w:cs="Times New Roman"/>
              </w:rPr>
            </w:pPr>
            <w:r w:rsidRPr="00F13882">
              <w:rPr>
                <w:rFonts w:eastAsia="Times New Roman" w:cs="Times New Roman"/>
                <w:color w:val="000000" w:themeColor="text1"/>
              </w:rPr>
              <w:t>Новое оборудование</w:t>
            </w:r>
          </w:p>
        </w:tc>
        <w:tc>
          <w:tcPr>
            <w:tcW w:w="709" w:type="dxa"/>
            <w:shd w:val="clear" w:color="auto" w:fill="FFFFFF"/>
            <w:vAlign w:val="center"/>
          </w:tcPr>
          <w:p w14:paraId="3A5694C6" w14:textId="77777777" w:rsidR="004634CB" w:rsidRPr="00F13882" w:rsidRDefault="004634CB" w:rsidP="00BA78D6">
            <w:pPr>
              <w:pStyle w:val="1c"/>
              <w:tabs>
                <w:tab w:val="left" w:pos="2835"/>
              </w:tabs>
              <w:spacing w:after="0" w:line="240" w:lineRule="auto"/>
              <w:ind w:firstLine="34"/>
              <w:rPr>
                <w:rFonts w:ascii="Times New Roman" w:hAnsi="Times New Roman" w:cs="Times New Roman"/>
                <w:b/>
                <w:sz w:val="24"/>
                <w:szCs w:val="24"/>
              </w:rPr>
            </w:pPr>
            <w:r w:rsidRPr="00F13882">
              <w:rPr>
                <w:rFonts w:ascii="Times New Roman" w:hAnsi="Times New Roman" w:cs="Times New Roman"/>
                <w:sz w:val="24"/>
                <w:szCs w:val="24"/>
              </w:rPr>
              <w:t>+</w:t>
            </w:r>
          </w:p>
        </w:tc>
        <w:tc>
          <w:tcPr>
            <w:tcW w:w="1395" w:type="dxa"/>
            <w:shd w:val="clear" w:color="auto" w:fill="FFFFFF"/>
            <w:vAlign w:val="center"/>
          </w:tcPr>
          <w:p w14:paraId="2696462D"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Сильное</w:t>
            </w:r>
          </w:p>
        </w:tc>
        <w:tc>
          <w:tcPr>
            <w:tcW w:w="1156" w:type="dxa"/>
            <w:gridSpan w:val="2"/>
            <w:shd w:val="clear" w:color="auto" w:fill="FFFFFF"/>
            <w:vAlign w:val="center"/>
          </w:tcPr>
          <w:p w14:paraId="6E0EE272"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8</w:t>
            </w:r>
          </w:p>
        </w:tc>
        <w:tc>
          <w:tcPr>
            <w:tcW w:w="709" w:type="dxa"/>
            <w:gridSpan w:val="2"/>
            <w:shd w:val="clear" w:color="auto" w:fill="FFFFFF"/>
            <w:vAlign w:val="center"/>
          </w:tcPr>
          <w:p w14:paraId="4C120ECC"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0,08</w:t>
            </w:r>
          </w:p>
        </w:tc>
        <w:tc>
          <w:tcPr>
            <w:tcW w:w="850" w:type="dxa"/>
            <w:shd w:val="clear" w:color="auto" w:fill="FFFFFF"/>
            <w:vAlign w:val="center"/>
          </w:tcPr>
          <w:p w14:paraId="6BCE8ACA" w14:textId="77777777" w:rsidR="004634CB" w:rsidRPr="00F13882" w:rsidRDefault="004634CB" w:rsidP="00BA78D6">
            <w:pPr>
              <w:pStyle w:val="1c"/>
              <w:tabs>
                <w:tab w:val="left" w:pos="2835"/>
              </w:tabs>
              <w:spacing w:after="0" w:line="240" w:lineRule="auto"/>
              <w:ind w:firstLine="34"/>
              <w:jc w:val="center"/>
              <w:rPr>
                <w:rFonts w:ascii="Times New Roman" w:hAnsi="Times New Roman" w:cs="Times New Roman"/>
                <w:b/>
                <w:sz w:val="24"/>
                <w:szCs w:val="24"/>
              </w:rPr>
            </w:pPr>
            <w:r w:rsidRPr="00F13882">
              <w:rPr>
                <w:rFonts w:ascii="Times New Roman" w:hAnsi="Times New Roman" w:cs="Times New Roman"/>
                <w:sz w:val="24"/>
                <w:szCs w:val="24"/>
              </w:rPr>
              <w:t>0,64</w:t>
            </w:r>
          </w:p>
        </w:tc>
      </w:tr>
    </w:tbl>
    <w:p w14:paraId="78AACAC3" w14:textId="77777777" w:rsidR="004634CB" w:rsidRDefault="004634CB" w:rsidP="00BA78D6">
      <w:pPr>
        <w:tabs>
          <w:tab w:val="left" w:pos="2835"/>
        </w:tabs>
        <w:ind w:firstLine="142"/>
        <w:rPr>
          <w:rFonts w:cs="Times New Roman"/>
          <w:color w:val="000000" w:themeColor="text1"/>
        </w:rPr>
      </w:pPr>
      <w:r>
        <w:rPr>
          <w:rFonts w:cs="Times New Roman"/>
          <w:color w:val="000000" w:themeColor="text1"/>
        </w:rPr>
        <w:t>Источник: составлено автором</w:t>
      </w:r>
    </w:p>
    <w:p w14:paraId="498820A9" w14:textId="77777777" w:rsidR="00BA78D6" w:rsidRDefault="00BA78D6" w:rsidP="00BA78D6">
      <w:pPr>
        <w:tabs>
          <w:tab w:val="left" w:pos="2835"/>
        </w:tabs>
        <w:ind w:firstLine="142"/>
        <w:rPr>
          <w:rFonts w:cs="Times New Roman"/>
          <w:color w:val="000000" w:themeColor="text1"/>
        </w:rPr>
      </w:pPr>
    </w:p>
    <w:p w14:paraId="483B5092" w14:textId="77777777" w:rsidR="004634CB" w:rsidRPr="00AA66D8" w:rsidRDefault="004634CB" w:rsidP="00BA78D6">
      <w:pPr>
        <w:tabs>
          <w:tab w:val="left" w:pos="2835"/>
        </w:tabs>
        <w:rPr>
          <w:color w:val="000000" w:themeColor="text1"/>
        </w:rPr>
      </w:pPr>
      <w:r w:rsidRPr="00AA66D8">
        <w:rPr>
          <w:color w:val="000000" w:themeColor="text1"/>
        </w:rPr>
        <w:t>Таким образом, приведенный анализ показал, что на сегодняшний день отрасль инжиринговых услуг является достаточно перспективной отраслью российской экономики, которая требует эффективного управления и проведения ряда реформ. Темпы роста газовой отрасли достаточно велики, но ряд факторов и условий тормозят дальнейшее ее р</w:t>
      </w:r>
      <w:r>
        <w:rPr>
          <w:color w:val="000000" w:themeColor="text1"/>
        </w:rPr>
        <w:t xml:space="preserve">азвитие. </w:t>
      </w:r>
    </w:p>
    <w:p w14:paraId="268ED7B1" w14:textId="77777777" w:rsidR="004634CB" w:rsidRPr="00AA66D8" w:rsidRDefault="004634CB" w:rsidP="00BA78D6">
      <w:pPr>
        <w:tabs>
          <w:tab w:val="left" w:pos="2835"/>
        </w:tabs>
        <w:rPr>
          <w:rFonts w:eastAsia="Calibri" w:cs="Times New Roman"/>
          <w:color w:val="000000" w:themeColor="text1"/>
        </w:rPr>
      </w:pPr>
      <w:r w:rsidRPr="00AA66D8">
        <w:rPr>
          <w:color w:val="000000" w:themeColor="text1"/>
        </w:rPr>
        <w:t xml:space="preserve">Использование методов стратегического управления позволяет принимать эффективные решения и оперативно решать проблемы, связанные с негативными факторами, ухудшающими темпы развития отрасли. </w:t>
      </w:r>
    </w:p>
    <w:p w14:paraId="50F5754B" w14:textId="77777777" w:rsidR="004634CB" w:rsidRPr="00AA66D8" w:rsidRDefault="004634CB" w:rsidP="00BA78D6">
      <w:pPr>
        <w:tabs>
          <w:tab w:val="left" w:pos="2835"/>
        </w:tabs>
        <w:rPr>
          <w:rFonts w:eastAsia="Calibri" w:cs="Times New Roman"/>
          <w:color w:val="000000" w:themeColor="text1"/>
        </w:rPr>
      </w:pPr>
      <w:r w:rsidRPr="00AA66D8">
        <w:rPr>
          <w:rFonts w:eastAsia="Calibri" w:cs="Times New Roman"/>
          <w:bCs/>
          <w:color w:val="000000" w:themeColor="text1"/>
        </w:rPr>
        <w:t xml:space="preserve">С целью проведения анализа привлекательности отрасли </w:t>
      </w:r>
      <w:r w:rsidRPr="00AA66D8">
        <w:rPr>
          <w:rFonts w:eastAsia="Calibri" w:cs="Times New Roman"/>
          <w:color w:val="000000" w:themeColor="text1"/>
        </w:rPr>
        <w:t xml:space="preserve">инжиринговых услуг </w:t>
      </w:r>
      <w:r w:rsidRPr="00AA66D8">
        <w:rPr>
          <w:rFonts w:eastAsia="Calibri" w:cs="Times New Roman"/>
          <w:bCs/>
          <w:color w:val="000000" w:themeColor="text1"/>
        </w:rPr>
        <w:t xml:space="preserve">и оценки конкурентного статуса </w:t>
      </w:r>
      <w:r w:rsidRPr="00AA66D8">
        <w:rPr>
          <w:rFonts w:eastAsia="Calibri" w:cs="Times New Roman"/>
          <w:color w:val="000000" w:themeColor="text1"/>
        </w:rPr>
        <w:t>ООО «Юникс» воспользуемся следующей методикой:</w:t>
      </w:r>
    </w:p>
    <w:p w14:paraId="73A1AFD6" w14:textId="3B134C57" w:rsidR="004634CB" w:rsidRDefault="004634CB" w:rsidP="00BA78D6">
      <w:pPr>
        <w:tabs>
          <w:tab w:val="left" w:pos="2835"/>
        </w:tabs>
        <w:rPr>
          <w:rFonts w:eastAsia="Calibri" w:cs="Times New Roman"/>
          <w:color w:val="000000" w:themeColor="text1"/>
        </w:rPr>
      </w:pPr>
      <w:r w:rsidRPr="00AA66D8">
        <w:rPr>
          <w:rFonts w:eastAsia="Calibri" w:cs="Times New Roman"/>
          <w:color w:val="000000" w:themeColor="text1"/>
        </w:rPr>
        <w:t>1) отберем критерии оценки привлекательности отрасли инжиринговых услуг и</w:t>
      </w:r>
      <w:r w:rsidR="00A903F0">
        <w:rPr>
          <w:rFonts w:eastAsia="Calibri" w:cs="Times New Roman"/>
          <w:color w:val="000000" w:themeColor="text1"/>
        </w:rPr>
        <w:t xml:space="preserve"> оценим их вес (таблица 5</w:t>
      </w:r>
      <w:r w:rsidRPr="00AA66D8">
        <w:rPr>
          <w:rFonts w:eastAsia="Calibri" w:cs="Times New Roman"/>
          <w:color w:val="000000" w:themeColor="text1"/>
        </w:rPr>
        <w:t>).</w:t>
      </w:r>
    </w:p>
    <w:p w14:paraId="2FACFAB1" w14:textId="77777777" w:rsidR="00C337D4" w:rsidRDefault="00C337D4" w:rsidP="00BA78D6">
      <w:pPr>
        <w:tabs>
          <w:tab w:val="left" w:pos="2835"/>
        </w:tabs>
        <w:rPr>
          <w:rFonts w:eastAsia="Calibri" w:cs="Times New Roman"/>
          <w:color w:val="000000" w:themeColor="text1"/>
        </w:rPr>
      </w:pPr>
    </w:p>
    <w:p w14:paraId="1CE38CAC" w14:textId="6ADD4F8C" w:rsidR="004634CB" w:rsidRPr="00AA66D8" w:rsidRDefault="00A903F0" w:rsidP="00BA78D6">
      <w:pPr>
        <w:shd w:val="clear" w:color="auto" w:fill="FFFFFF"/>
        <w:tabs>
          <w:tab w:val="left" w:pos="2835"/>
        </w:tabs>
        <w:spacing w:line="240" w:lineRule="auto"/>
        <w:rPr>
          <w:rFonts w:eastAsia="Calibri" w:cs="Times New Roman"/>
          <w:color w:val="000000" w:themeColor="text1"/>
        </w:rPr>
      </w:pPr>
      <w:r>
        <w:rPr>
          <w:rFonts w:eastAsia="Calibri" w:cs="Times New Roman"/>
          <w:color w:val="000000" w:themeColor="text1"/>
        </w:rPr>
        <w:t>Таблица 5</w:t>
      </w:r>
      <w:r w:rsidR="004634CB" w:rsidRPr="00AA66D8">
        <w:rPr>
          <w:rFonts w:eastAsia="Calibri" w:cs="Times New Roman"/>
          <w:color w:val="000000" w:themeColor="text1"/>
        </w:rPr>
        <w:t xml:space="preserve"> - Ранжирование критериев по степени их важности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3"/>
        <w:gridCol w:w="3614"/>
      </w:tblGrid>
      <w:tr w:rsidR="004634CB" w:rsidRPr="00AA66D8" w14:paraId="4CA36C85" w14:textId="77777777" w:rsidTr="001A5BE3">
        <w:tc>
          <w:tcPr>
            <w:tcW w:w="5847" w:type="dxa"/>
          </w:tcPr>
          <w:p w14:paraId="60985390" w14:textId="77777777" w:rsidR="004634CB" w:rsidRPr="00AA66D8" w:rsidRDefault="004634CB" w:rsidP="00BA78D6">
            <w:pPr>
              <w:tabs>
                <w:tab w:val="left" w:pos="1815"/>
                <w:tab w:val="left" w:pos="2835"/>
                <w:tab w:val="center" w:pos="2962"/>
              </w:tabs>
              <w:rPr>
                <w:rFonts w:eastAsia="Calibri" w:cs="Times New Roman"/>
                <w:color w:val="000000" w:themeColor="text1"/>
              </w:rPr>
            </w:pPr>
            <w:r w:rsidRPr="00AA66D8">
              <w:rPr>
                <w:rFonts w:eastAsia="Calibri" w:cs="Times New Roman"/>
                <w:color w:val="000000" w:themeColor="text1"/>
              </w:rPr>
              <w:tab/>
            </w:r>
            <w:r w:rsidRPr="00AA66D8">
              <w:rPr>
                <w:rFonts w:eastAsia="Calibri" w:cs="Times New Roman"/>
                <w:color w:val="000000" w:themeColor="text1"/>
              </w:rPr>
              <w:tab/>
              <w:t xml:space="preserve"> Критерий</w:t>
            </w:r>
          </w:p>
        </w:tc>
        <w:tc>
          <w:tcPr>
            <w:tcW w:w="3616" w:type="dxa"/>
          </w:tcPr>
          <w:p w14:paraId="4ECA942D" w14:textId="77777777" w:rsidR="004634CB" w:rsidRPr="00AA66D8" w:rsidRDefault="004634CB" w:rsidP="00BA78D6">
            <w:pPr>
              <w:tabs>
                <w:tab w:val="left" w:pos="2835"/>
              </w:tabs>
              <w:ind w:hanging="142"/>
              <w:jc w:val="center"/>
              <w:rPr>
                <w:rFonts w:eastAsia="Calibri" w:cs="Times New Roman"/>
                <w:color w:val="000000" w:themeColor="text1"/>
              </w:rPr>
            </w:pPr>
            <w:r w:rsidRPr="00AA66D8">
              <w:rPr>
                <w:rFonts w:eastAsia="Calibri" w:cs="Times New Roman"/>
                <w:color w:val="000000" w:themeColor="text1"/>
              </w:rPr>
              <w:t>Веса критериев, V</w:t>
            </w:r>
          </w:p>
        </w:tc>
      </w:tr>
      <w:tr w:rsidR="004634CB" w:rsidRPr="00AA66D8" w14:paraId="7FEFD4BD" w14:textId="77777777" w:rsidTr="001A5BE3">
        <w:tc>
          <w:tcPr>
            <w:tcW w:w="5847" w:type="dxa"/>
          </w:tcPr>
          <w:p w14:paraId="348712EB" w14:textId="77777777" w:rsidR="004634CB" w:rsidRPr="00AA66D8" w:rsidRDefault="004634CB" w:rsidP="00BA78D6">
            <w:pPr>
              <w:tabs>
                <w:tab w:val="left" w:pos="2835"/>
              </w:tabs>
              <w:ind w:firstLine="34"/>
              <w:rPr>
                <w:rFonts w:eastAsia="Calibri" w:cs="Times New Roman"/>
                <w:color w:val="000000" w:themeColor="text1"/>
              </w:rPr>
            </w:pPr>
            <w:r w:rsidRPr="00AA66D8">
              <w:rPr>
                <w:rFonts w:eastAsia="Calibri" w:cs="Times New Roman"/>
                <w:color w:val="000000" w:themeColor="text1"/>
              </w:rPr>
              <w:t>Рост рынка</w:t>
            </w:r>
          </w:p>
        </w:tc>
        <w:tc>
          <w:tcPr>
            <w:tcW w:w="3616" w:type="dxa"/>
          </w:tcPr>
          <w:p w14:paraId="3CED8ABA" w14:textId="77777777" w:rsidR="004634CB" w:rsidRPr="00AA66D8" w:rsidRDefault="004634CB" w:rsidP="00BA78D6">
            <w:pPr>
              <w:tabs>
                <w:tab w:val="left" w:pos="2835"/>
              </w:tabs>
              <w:ind w:hanging="142"/>
              <w:jc w:val="center"/>
              <w:rPr>
                <w:rFonts w:eastAsia="Calibri" w:cs="Times New Roman"/>
                <w:color w:val="000000" w:themeColor="text1"/>
              </w:rPr>
            </w:pPr>
            <w:r w:rsidRPr="00AA66D8">
              <w:rPr>
                <w:rFonts w:eastAsia="Calibri" w:cs="Times New Roman"/>
                <w:color w:val="000000" w:themeColor="text1"/>
              </w:rPr>
              <w:t>0,3</w:t>
            </w:r>
          </w:p>
        </w:tc>
      </w:tr>
      <w:tr w:rsidR="004634CB" w:rsidRPr="00AA66D8" w14:paraId="574C8A79" w14:textId="77777777" w:rsidTr="001A5BE3">
        <w:tc>
          <w:tcPr>
            <w:tcW w:w="5847" w:type="dxa"/>
          </w:tcPr>
          <w:p w14:paraId="2EC14854" w14:textId="77777777" w:rsidR="004634CB" w:rsidRPr="00AA66D8" w:rsidRDefault="004634CB" w:rsidP="00BA78D6">
            <w:pPr>
              <w:tabs>
                <w:tab w:val="left" w:pos="2835"/>
              </w:tabs>
              <w:ind w:firstLine="34"/>
              <w:rPr>
                <w:rFonts w:eastAsia="Calibri" w:cs="Times New Roman"/>
                <w:color w:val="000000" w:themeColor="text1"/>
              </w:rPr>
            </w:pPr>
            <w:r w:rsidRPr="00AA66D8">
              <w:rPr>
                <w:rFonts w:eastAsia="Calibri" w:cs="Times New Roman"/>
                <w:color w:val="000000" w:themeColor="text1"/>
              </w:rPr>
              <w:t>Особенности конкурентов</w:t>
            </w:r>
          </w:p>
        </w:tc>
        <w:tc>
          <w:tcPr>
            <w:tcW w:w="3616" w:type="dxa"/>
          </w:tcPr>
          <w:p w14:paraId="4800871F" w14:textId="77777777" w:rsidR="004634CB" w:rsidRPr="00AA66D8" w:rsidRDefault="004634CB" w:rsidP="00BA78D6">
            <w:pPr>
              <w:tabs>
                <w:tab w:val="left" w:pos="2835"/>
              </w:tabs>
              <w:ind w:hanging="142"/>
              <w:jc w:val="center"/>
              <w:rPr>
                <w:rFonts w:eastAsia="Calibri" w:cs="Times New Roman"/>
                <w:color w:val="000000" w:themeColor="text1"/>
              </w:rPr>
            </w:pPr>
            <w:r w:rsidRPr="00AA66D8">
              <w:rPr>
                <w:rFonts w:eastAsia="Calibri" w:cs="Times New Roman"/>
                <w:color w:val="000000" w:themeColor="text1"/>
              </w:rPr>
              <w:t>0,4</w:t>
            </w:r>
          </w:p>
        </w:tc>
      </w:tr>
      <w:tr w:rsidR="004634CB" w:rsidRPr="00AA66D8" w14:paraId="727BCF1E" w14:textId="77777777" w:rsidTr="001A5BE3">
        <w:tc>
          <w:tcPr>
            <w:tcW w:w="5847" w:type="dxa"/>
          </w:tcPr>
          <w:p w14:paraId="2E693879" w14:textId="77777777" w:rsidR="004634CB" w:rsidRPr="00AA66D8" w:rsidRDefault="004634CB" w:rsidP="00BA78D6">
            <w:pPr>
              <w:tabs>
                <w:tab w:val="left" w:pos="2835"/>
              </w:tabs>
              <w:ind w:firstLine="34"/>
              <w:rPr>
                <w:rFonts w:eastAsia="Calibri" w:cs="Times New Roman"/>
                <w:color w:val="000000" w:themeColor="text1"/>
              </w:rPr>
            </w:pPr>
            <w:r w:rsidRPr="00AA66D8">
              <w:rPr>
                <w:rFonts w:eastAsia="Calibri" w:cs="Times New Roman"/>
                <w:color w:val="000000" w:themeColor="text1"/>
              </w:rPr>
              <w:t>Возможность для изменения цен</w:t>
            </w:r>
          </w:p>
        </w:tc>
        <w:tc>
          <w:tcPr>
            <w:tcW w:w="3616" w:type="dxa"/>
          </w:tcPr>
          <w:p w14:paraId="15A83EBE" w14:textId="77777777" w:rsidR="004634CB" w:rsidRPr="00AA66D8" w:rsidRDefault="004634CB" w:rsidP="00BA78D6">
            <w:pPr>
              <w:tabs>
                <w:tab w:val="left" w:pos="2835"/>
              </w:tabs>
              <w:ind w:hanging="142"/>
              <w:jc w:val="center"/>
              <w:rPr>
                <w:rFonts w:eastAsia="Calibri" w:cs="Times New Roman"/>
                <w:color w:val="000000" w:themeColor="text1"/>
              </w:rPr>
            </w:pPr>
            <w:r w:rsidRPr="00AA66D8">
              <w:rPr>
                <w:rFonts w:eastAsia="Calibri" w:cs="Times New Roman"/>
                <w:color w:val="000000" w:themeColor="text1"/>
              </w:rPr>
              <w:t>0,15</w:t>
            </w:r>
          </w:p>
        </w:tc>
      </w:tr>
      <w:tr w:rsidR="004634CB" w:rsidRPr="00AA66D8" w14:paraId="416B658F" w14:textId="77777777" w:rsidTr="001A5BE3">
        <w:tc>
          <w:tcPr>
            <w:tcW w:w="5847" w:type="dxa"/>
          </w:tcPr>
          <w:p w14:paraId="12C5B8C6" w14:textId="77777777" w:rsidR="004634CB" w:rsidRPr="00AA66D8" w:rsidRDefault="004634CB" w:rsidP="00BA78D6">
            <w:pPr>
              <w:tabs>
                <w:tab w:val="left" w:pos="2835"/>
              </w:tabs>
              <w:ind w:firstLine="34"/>
              <w:rPr>
                <w:rFonts w:eastAsia="Calibri" w:cs="Times New Roman"/>
                <w:color w:val="000000" w:themeColor="text1"/>
              </w:rPr>
            </w:pPr>
            <w:r w:rsidRPr="00AA66D8">
              <w:rPr>
                <w:rFonts w:eastAsia="Calibri" w:cs="Times New Roman"/>
                <w:color w:val="000000" w:themeColor="text1"/>
              </w:rPr>
              <w:t>Сложность вступительных барьеров</w:t>
            </w:r>
          </w:p>
        </w:tc>
        <w:tc>
          <w:tcPr>
            <w:tcW w:w="3616" w:type="dxa"/>
          </w:tcPr>
          <w:p w14:paraId="464E359B" w14:textId="77777777" w:rsidR="004634CB" w:rsidRPr="00AA66D8" w:rsidRDefault="004634CB" w:rsidP="00BA78D6">
            <w:pPr>
              <w:tabs>
                <w:tab w:val="left" w:pos="2835"/>
              </w:tabs>
              <w:ind w:hanging="142"/>
              <w:jc w:val="center"/>
              <w:rPr>
                <w:rFonts w:eastAsia="Calibri" w:cs="Times New Roman"/>
                <w:color w:val="000000" w:themeColor="text1"/>
              </w:rPr>
            </w:pPr>
            <w:r w:rsidRPr="00AA66D8">
              <w:rPr>
                <w:rFonts w:eastAsia="Calibri" w:cs="Times New Roman"/>
                <w:color w:val="000000" w:themeColor="text1"/>
              </w:rPr>
              <w:t>0,15</w:t>
            </w:r>
          </w:p>
        </w:tc>
      </w:tr>
    </w:tbl>
    <w:p w14:paraId="0C8E0BC5" w14:textId="2E43C189" w:rsidR="004634CB" w:rsidRDefault="004634CB" w:rsidP="00BA78D6">
      <w:pPr>
        <w:tabs>
          <w:tab w:val="left" w:pos="2835"/>
        </w:tabs>
        <w:rPr>
          <w:rFonts w:cs="Times New Roman"/>
          <w:color w:val="000000" w:themeColor="text1"/>
        </w:rPr>
      </w:pPr>
      <w:r>
        <w:rPr>
          <w:rFonts w:cs="Times New Roman"/>
          <w:color w:val="000000" w:themeColor="text1"/>
        </w:rPr>
        <w:t>Источник: составлено автором</w:t>
      </w:r>
    </w:p>
    <w:p w14:paraId="0659D0C2" w14:textId="77777777" w:rsidR="00BA78D6" w:rsidRPr="00D329A9" w:rsidRDefault="00BA78D6" w:rsidP="00BA78D6">
      <w:pPr>
        <w:tabs>
          <w:tab w:val="left" w:pos="2835"/>
        </w:tabs>
        <w:rPr>
          <w:rFonts w:cs="Times New Roman"/>
          <w:color w:val="000000" w:themeColor="text1"/>
        </w:rPr>
      </w:pPr>
    </w:p>
    <w:p w14:paraId="406631C0" w14:textId="77777777" w:rsidR="004634CB" w:rsidRPr="00AA66D8" w:rsidRDefault="004634CB" w:rsidP="00BA78D6">
      <w:pPr>
        <w:shd w:val="clear" w:color="auto" w:fill="FFFFFF"/>
        <w:tabs>
          <w:tab w:val="left" w:pos="2835"/>
        </w:tabs>
        <w:ind w:firstLine="426"/>
        <w:rPr>
          <w:rFonts w:eastAsia="Calibri" w:cs="Times New Roman"/>
          <w:color w:val="000000" w:themeColor="text1"/>
        </w:rPr>
      </w:pPr>
      <w:r w:rsidRPr="00AA66D8">
        <w:rPr>
          <w:rFonts w:eastAsia="Calibri" w:cs="Times New Roman"/>
          <w:bCs/>
          <w:color w:val="000000" w:themeColor="text1"/>
        </w:rPr>
        <w:t xml:space="preserve">Следовательно, наиболее важным критерием привлекательности отрасли </w:t>
      </w:r>
      <w:r w:rsidRPr="00AA66D8">
        <w:rPr>
          <w:rFonts w:eastAsia="Calibri" w:cs="Times New Roman"/>
          <w:color w:val="000000" w:themeColor="text1"/>
        </w:rPr>
        <w:t>инжиринговых услуг являются особенности конкурентов, а следующим – рост рассматриваемого рынка.</w:t>
      </w:r>
    </w:p>
    <w:p w14:paraId="2B8F5A88" w14:textId="1ECDBC91" w:rsidR="004634CB" w:rsidRPr="00AA66D8" w:rsidRDefault="004634CB" w:rsidP="00BA78D6">
      <w:pPr>
        <w:shd w:val="clear" w:color="auto" w:fill="FFFFFF"/>
        <w:tabs>
          <w:tab w:val="left" w:pos="2835"/>
        </w:tabs>
        <w:ind w:firstLine="426"/>
        <w:rPr>
          <w:rFonts w:eastAsia="Calibri" w:cs="Times New Roman"/>
          <w:color w:val="000000" w:themeColor="text1"/>
          <w:spacing w:val="-6"/>
        </w:rPr>
      </w:pPr>
      <w:r w:rsidRPr="00AA66D8">
        <w:rPr>
          <w:rFonts w:eastAsia="Calibri" w:cs="Times New Roman"/>
          <w:color w:val="000000" w:themeColor="text1"/>
          <w:spacing w:val="-6"/>
        </w:rPr>
        <w:t xml:space="preserve">2) для оценки привлекательности </w:t>
      </w:r>
      <w:r w:rsidRPr="00AA66D8">
        <w:rPr>
          <w:rFonts w:eastAsia="Calibri" w:cs="Times New Roman"/>
          <w:bCs/>
          <w:color w:val="000000" w:themeColor="text1"/>
          <w:spacing w:val="-6"/>
        </w:rPr>
        <w:t xml:space="preserve">отрасли </w:t>
      </w:r>
      <w:r w:rsidRPr="00AA66D8">
        <w:rPr>
          <w:rFonts w:eastAsia="Calibri" w:cs="Times New Roman"/>
          <w:color w:val="000000" w:themeColor="text1"/>
          <w:spacing w:val="-6"/>
        </w:rPr>
        <w:t xml:space="preserve"> </w:t>
      </w:r>
      <w:r w:rsidRPr="00AA66D8">
        <w:rPr>
          <w:rFonts w:eastAsia="Calibri" w:cs="Times New Roman"/>
          <w:color w:val="000000" w:themeColor="text1"/>
        </w:rPr>
        <w:t>инжиринговых услуг</w:t>
      </w:r>
      <w:r w:rsidRPr="00AA66D8">
        <w:rPr>
          <w:rFonts w:eastAsia="Calibri" w:cs="Times New Roman"/>
          <w:color w:val="000000" w:themeColor="text1"/>
          <w:spacing w:val="-6"/>
        </w:rPr>
        <w:t xml:space="preserve"> составим таблицу </w:t>
      </w:r>
      <w:r w:rsidR="00A903F0">
        <w:rPr>
          <w:rFonts w:eastAsia="Calibri" w:cs="Times New Roman"/>
          <w:color w:val="000000" w:themeColor="text1"/>
        </w:rPr>
        <w:t>6</w:t>
      </w:r>
      <w:r w:rsidRPr="00AA66D8">
        <w:rPr>
          <w:rFonts w:eastAsia="Calibri" w:cs="Times New Roman"/>
          <w:color w:val="000000" w:themeColor="text1"/>
          <w:spacing w:val="-6"/>
        </w:rPr>
        <w:t>, в которой отразим рассмотренные выше критерии, их важность, оценку в баллах (выставленную экспертами) и рассчитанную итоговую оценку, которая является произведением оценки в баллах на вес критерия.</w:t>
      </w:r>
    </w:p>
    <w:p w14:paraId="3590EDB2" w14:textId="6580AC91" w:rsidR="004634CB" w:rsidRPr="00AA66D8" w:rsidRDefault="00A903F0" w:rsidP="00BA78D6">
      <w:pPr>
        <w:shd w:val="clear" w:color="auto" w:fill="FFFFFF"/>
        <w:tabs>
          <w:tab w:val="left" w:pos="2835"/>
        </w:tabs>
        <w:rPr>
          <w:rFonts w:eastAsia="Calibri" w:cs="Times New Roman"/>
          <w:color w:val="000000" w:themeColor="text1"/>
        </w:rPr>
      </w:pPr>
      <w:r>
        <w:rPr>
          <w:rFonts w:eastAsia="Calibri" w:cs="Times New Roman"/>
          <w:color w:val="000000" w:themeColor="text1"/>
        </w:rPr>
        <w:t>Таблица 6</w:t>
      </w:r>
      <w:r w:rsidR="004634CB" w:rsidRPr="00AA66D8">
        <w:rPr>
          <w:rFonts w:eastAsia="Calibri" w:cs="Times New Roman"/>
          <w:color w:val="000000" w:themeColor="text1"/>
        </w:rPr>
        <w:t xml:space="preserve">  - Привлекательность </w:t>
      </w:r>
      <w:r w:rsidR="004634CB" w:rsidRPr="00AA66D8">
        <w:rPr>
          <w:rFonts w:eastAsia="Calibri" w:cs="Times New Roman"/>
          <w:bCs/>
          <w:color w:val="000000" w:themeColor="text1"/>
        </w:rPr>
        <w:t xml:space="preserve">отрасли </w:t>
      </w:r>
      <w:r w:rsidR="004634CB" w:rsidRPr="00AA66D8">
        <w:rPr>
          <w:rFonts w:eastAsia="Calibri" w:cs="Times New Roman"/>
          <w:color w:val="000000" w:themeColor="text1"/>
        </w:rPr>
        <w:t>инжиринговых услуг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276"/>
        <w:gridCol w:w="3685"/>
        <w:gridCol w:w="1134"/>
        <w:gridCol w:w="1134"/>
      </w:tblGrid>
      <w:tr w:rsidR="004634CB" w:rsidRPr="00AA66D8" w14:paraId="70E8391D" w14:textId="77777777" w:rsidTr="001A5BE3">
        <w:tc>
          <w:tcPr>
            <w:tcW w:w="2410" w:type="dxa"/>
            <w:vAlign w:val="center"/>
          </w:tcPr>
          <w:p w14:paraId="13FB9AC9"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Критерий оценки</w:t>
            </w:r>
          </w:p>
        </w:tc>
        <w:tc>
          <w:tcPr>
            <w:tcW w:w="1276" w:type="dxa"/>
            <w:vAlign w:val="center"/>
          </w:tcPr>
          <w:p w14:paraId="366DD1AF"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Критерий оценки</w:t>
            </w:r>
          </w:p>
        </w:tc>
        <w:tc>
          <w:tcPr>
            <w:tcW w:w="3685" w:type="dxa"/>
            <w:vAlign w:val="center"/>
          </w:tcPr>
          <w:p w14:paraId="2E11F70C"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Качественная оценка</w:t>
            </w:r>
          </w:p>
        </w:tc>
        <w:tc>
          <w:tcPr>
            <w:tcW w:w="1134" w:type="dxa"/>
            <w:vAlign w:val="center"/>
          </w:tcPr>
          <w:p w14:paraId="023F6459"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Оценка в баллах</w:t>
            </w:r>
          </w:p>
          <w:p w14:paraId="54F96DC4"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(1–100)</w:t>
            </w:r>
          </w:p>
        </w:tc>
        <w:tc>
          <w:tcPr>
            <w:tcW w:w="1134" w:type="dxa"/>
            <w:vAlign w:val="center"/>
          </w:tcPr>
          <w:p w14:paraId="7FF4E453"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Итого-вая оценка</w:t>
            </w:r>
          </w:p>
        </w:tc>
      </w:tr>
      <w:tr w:rsidR="004634CB" w:rsidRPr="00AA66D8" w14:paraId="2231283E" w14:textId="77777777" w:rsidTr="001A5BE3">
        <w:tc>
          <w:tcPr>
            <w:tcW w:w="2410" w:type="dxa"/>
            <w:vAlign w:val="center"/>
          </w:tcPr>
          <w:p w14:paraId="17E3FC35" w14:textId="77777777" w:rsidR="004634CB" w:rsidRPr="00AA66D8" w:rsidRDefault="004634CB" w:rsidP="00BA78D6">
            <w:pPr>
              <w:tabs>
                <w:tab w:val="left" w:pos="2835"/>
              </w:tabs>
              <w:spacing w:line="240" w:lineRule="auto"/>
              <w:ind w:firstLine="0"/>
              <w:rPr>
                <w:rFonts w:eastAsia="Calibri" w:cs="Times New Roman"/>
                <w:color w:val="000000" w:themeColor="text1"/>
              </w:rPr>
            </w:pPr>
            <w:r w:rsidRPr="00AA66D8">
              <w:rPr>
                <w:rFonts w:eastAsia="Calibri" w:cs="Times New Roman"/>
                <w:color w:val="000000" w:themeColor="text1"/>
              </w:rPr>
              <w:t>Рост рынка</w:t>
            </w:r>
          </w:p>
        </w:tc>
        <w:tc>
          <w:tcPr>
            <w:tcW w:w="1276" w:type="dxa"/>
            <w:vAlign w:val="center"/>
          </w:tcPr>
          <w:p w14:paraId="204F3BAC"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Pr>
                <w:rFonts w:eastAsia="Calibri" w:cs="Times New Roman"/>
                <w:color w:val="000000" w:themeColor="text1"/>
              </w:rPr>
              <w:t>0,3</w:t>
            </w:r>
          </w:p>
        </w:tc>
        <w:tc>
          <w:tcPr>
            <w:tcW w:w="3685" w:type="dxa"/>
            <w:vAlign w:val="center"/>
          </w:tcPr>
          <w:p w14:paraId="1AB0F4BA"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Возможен при расширении рынков сбыта и уходе конкурентов</w:t>
            </w:r>
          </w:p>
        </w:tc>
        <w:tc>
          <w:tcPr>
            <w:tcW w:w="1134" w:type="dxa"/>
            <w:vAlign w:val="center"/>
          </w:tcPr>
          <w:p w14:paraId="11A942BD"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60</w:t>
            </w:r>
          </w:p>
        </w:tc>
        <w:tc>
          <w:tcPr>
            <w:tcW w:w="1134" w:type="dxa"/>
            <w:vAlign w:val="center"/>
          </w:tcPr>
          <w:p w14:paraId="257204DC"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18</w:t>
            </w:r>
          </w:p>
        </w:tc>
      </w:tr>
      <w:tr w:rsidR="004634CB" w:rsidRPr="00AA66D8" w14:paraId="3FB08B6F" w14:textId="77777777" w:rsidTr="001A5BE3">
        <w:tc>
          <w:tcPr>
            <w:tcW w:w="2410" w:type="dxa"/>
            <w:vAlign w:val="center"/>
          </w:tcPr>
          <w:p w14:paraId="52E18E77" w14:textId="77777777" w:rsidR="004634CB" w:rsidRPr="00AA66D8" w:rsidRDefault="004634CB" w:rsidP="00BA78D6">
            <w:pPr>
              <w:tabs>
                <w:tab w:val="left" w:pos="2835"/>
              </w:tabs>
              <w:spacing w:line="240" w:lineRule="auto"/>
              <w:ind w:firstLine="0"/>
              <w:rPr>
                <w:rFonts w:eastAsia="Calibri" w:cs="Times New Roman"/>
                <w:color w:val="000000" w:themeColor="text1"/>
              </w:rPr>
            </w:pPr>
            <w:r w:rsidRPr="00AA66D8">
              <w:rPr>
                <w:rFonts w:eastAsia="Calibri" w:cs="Times New Roman"/>
                <w:color w:val="000000" w:themeColor="text1"/>
              </w:rPr>
              <w:t>Особенности конкурентов</w:t>
            </w:r>
          </w:p>
        </w:tc>
        <w:tc>
          <w:tcPr>
            <w:tcW w:w="1276" w:type="dxa"/>
            <w:vAlign w:val="center"/>
          </w:tcPr>
          <w:p w14:paraId="3223510F"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0,4</w:t>
            </w:r>
          </w:p>
        </w:tc>
        <w:tc>
          <w:tcPr>
            <w:tcW w:w="3685" w:type="dxa"/>
            <w:vAlign w:val="center"/>
          </w:tcPr>
          <w:p w14:paraId="0FE98086"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Существует 3 крупных конкурента, предоставляющих 80% всего объема услуг</w:t>
            </w:r>
          </w:p>
        </w:tc>
        <w:tc>
          <w:tcPr>
            <w:tcW w:w="1134" w:type="dxa"/>
            <w:vAlign w:val="center"/>
          </w:tcPr>
          <w:p w14:paraId="0BF44084"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75</w:t>
            </w:r>
          </w:p>
        </w:tc>
        <w:tc>
          <w:tcPr>
            <w:tcW w:w="1134" w:type="dxa"/>
            <w:vAlign w:val="center"/>
          </w:tcPr>
          <w:p w14:paraId="345BC565"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30</w:t>
            </w:r>
          </w:p>
        </w:tc>
      </w:tr>
      <w:tr w:rsidR="004634CB" w:rsidRPr="00AA66D8" w14:paraId="4BBEA668" w14:textId="77777777" w:rsidTr="001A5BE3">
        <w:tc>
          <w:tcPr>
            <w:tcW w:w="2410" w:type="dxa"/>
            <w:vAlign w:val="center"/>
          </w:tcPr>
          <w:p w14:paraId="72E1EFB2" w14:textId="77777777" w:rsidR="004634CB" w:rsidRPr="00AA66D8" w:rsidRDefault="004634CB" w:rsidP="00BA78D6">
            <w:pPr>
              <w:tabs>
                <w:tab w:val="left" w:pos="2835"/>
              </w:tabs>
              <w:spacing w:line="240" w:lineRule="auto"/>
              <w:ind w:firstLine="0"/>
              <w:rPr>
                <w:rFonts w:eastAsia="Calibri" w:cs="Times New Roman"/>
                <w:color w:val="000000" w:themeColor="text1"/>
              </w:rPr>
            </w:pPr>
            <w:r w:rsidRPr="00AA66D8">
              <w:rPr>
                <w:rFonts w:eastAsia="Calibri" w:cs="Times New Roman"/>
                <w:color w:val="000000" w:themeColor="text1"/>
              </w:rPr>
              <w:t>Возможность для изменения цен</w:t>
            </w:r>
          </w:p>
        </w:tc>
        <w:tc>
          <w:tcPr>
            <w:tcW w:w="1276" w:type="dxa"/>
            <w:vAlign w:val="center"/>
          </w:tcPr>
          <w:p w14:paraId="60B57FB7"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0,15</w:t>
            </w:r>
          </w:p>
        </w:tc>
        <w:tc>
          <w:tcPr>
            <w:tcW w:w="3685" w:type="dxa"/>
            <w:vAlign w:val="center"/>
          </w:tcPr>
          <w:p w14:paraId="2DF179A8"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При участии государственных органов (льготы, программы поддержки малого бизнеса)</w:t>
            </w:r>
          </w:p>
        </w:tc>
        <w:tc>
          <w:tcPr>
            <w:tcW w:w="1134" w:type="dxa"/>
            <w:vAlign w:val="center"/>
          </w:tcPr>
          <w:p w14:paraId="23D4E445"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50</w:t>
            </w:r>
          </w:p>
        </w:tc>
        <w:tc>
          <w:tcPr>
            <w:tcW w:w="1134" w:type="dxa"/>
            <w:vAlign w:val="center"/>
          </w:tcPr>
          <w:p w14:paraId="3945F46C"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7,5</w:t>
            </w:r>
          </w:p>
        </w:tc>
      </w:tr>
      <w:tr w:rsidR="004634CB" w:rsidRPr="00AA66D8" w14:paraId="42B9915B" w14:textId="77777777" w:rsidTr="001A5BE3">
        <w:tc>
          <w:tcPr>
            <w:tcW w:w="2410" w:type="dxa"/>
            <w:vAlign w:val="center"/>
          </w:tcPr>
          <w:p w14:paraId="6C02AF15" w14:textId="77777777" w:rsidR="004634CB" w:rsidRPr="00AA66D8" w:rsidRDefault="004634CB" w:rsidP="00BA78D6">
            <w:pPr>
              <w:tabs>
                <w:tab w:val="left" w:pos="2835"/>
              </w:tabs>
              <w:spacing w:line="240" w:lineRule="auto"/>
              <w:ind w:left="-108" w:right="-164" w:firstLine="0"/>
              <w:rPr>
                <w:rFonts w:eastAsia="Calibri" w:cs="Times New Roman"/>
                <w:color w:val="000000" w:themeColor="text1"/>
              </w:rPr>
            </w:pPr>
            <w:r w:rsidRPr="00AA66D8">
              <w:rPr>
                <w:rFonts w:eastAsia="Calibri" w:cs="Times New Roman"/>
                <w:color w:val="000000" w:themeColor="text1"/>
              </w:rPr>
              <w:t>Сложность вступительных барьеров</w:t>
            </w:r>
          </w:p>
        </w:tc>
        <w:tc>
          <w:tcPr>
            <w:tcW w:w="1276" w:type="dxa"/>
            <w:vAlign w:val="center"/>
          </w:tcPr>
          <w:p w14:paraId="3E03A786"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0,15</w:t>
            </w:r>
          </w:p>
        </w:tc>
        <w:tc>
          <w:tcPr>
            <w:tcW w:w="3685" w:type="dxa"/>
            <w:vAlign w:val="center"/>
          </w:tcPr>
          <w:p w14:paraId="2D3E92ED"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Средняя для вновь входящих</w:t>
            </w:r>
          </w:p>
        </w:tc>
        <w:tc>
          <w:tcPr>
            <w:tcW w:w="1134" w:type="dxa"/>
            <w:vAlign w:val="center"/>
          </w:tcPr>
          <w:p w14:paraId="5497605E"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60</w:t>
            </w:r>
          </w:p>
        </w:tc>
        <w:tc>
          <w:tcPr>
            <w:tcW w:w="1134" w:type="dxa"/>
            <w:vAlign w:val="center"/>
          </w:tcPr>
          <w:p w14:paraId="4E58E0EC"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9</w:t>
            </w:r>
          </w:p>
        </w:tc>
      </w:tr>
      <w:tr w:rsidR="004634CB" w:rsidRPr="00AA66D8" w14:paraId="650562AB" w14:textId="77777777" w:rsidTr="001A5BE3">
        <w:tc>
          <w:tcPr>
            <w:tcW w:w="2410" w:type="dxa"/>
            <w:vAlign w:val="center"/>
          </w:tcPr>
          <w:p w14:paraId="640A1ECE" w14:textId="77777777" w:rsidR="004634CB" w:rsidRPr="00AA66D8" w:rsidRDefault="004634CB" w:rsidP="00BA78D6">
            <w:pPr>
              <w:tabs>
                <w:tab w:val="left" w:pos="2835"/>
              </w:tabs>
              <w:spacing w:line="240" w:lineRule="auto"/>
              <w:ind w:firstLine="0"/>
              <w:rPr>
                <w:rFonts w:eastAsia="Calibri" w:cs="Times New Roman"/>
                <w:color w:val="000000" w:themeColor="text1"/>
              </w:rPr>
            </w:pPr>
            <w:r w:rsidRPr="00AA66D8">
              <w:rPr>
                <w:rFonts w:eastAsia="Calibri" w:cs="Times New Roman"/>
                <w:color w:val="000000" w:themeColor="text1"/>
              </w:rPr>
              <w:t>Итого</w:t>
            </w:r>
          </w:p>
        </w:tc>
        <w:tc>
          <w:tcPr>
            <w:tcW w:w="1276" w:type="dxa"/>
            <w:vAlign w:val="center"/>
          </w:tcPr>
          <w:p w14:paraId="734CC15D"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1,0</w:t>
            </w:r>
          </w:p>
        </w:tc>
        <w:tc>
          <w:tcPr>
            <w:tcW w:w="3685" w:type="dxa"/>
            <w:vAlign w:val="center"/>
          </w:tcPr>
          <w:p w14:paraId="62A308A4"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w:t>
            </w:r>
          </w:p>
        </w:tc>
        <w:tc>
          <w:tcPr>
            <w:tcW w:w="1134" w:type="dxa"/>
            <w:vAlign w:val="center"/>
          </w:tcPr>
          <w:p w14:paraId="238F5F29"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w:t>
            </w:r>
          </w:p>
        </w:tc>
        <w:tc>
          <w:tcPr>
            <w:tcW w:w="1134" w:type="dxa"/>
            <w:vAlign w:val="center"/>
          </w:tcPr>
          <w:p w14:paraId="4E426ABB"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64,5</w:t>
            </w:r>
          </w:p>
        </w:tc>
      </w:tr>
    </w:tbl>
    <w:p w14:paraId="1AA7390D" w14:textId="77777777" w:rsidR="004634CB" w:rsidRDefault="004634CB" w:rsidP="00BA78D6">
      <w:pPr>
        <w:tabs>
          <w:tab w:val="left" w:pos="2835"/>
        </w:tabs>
        <w:rPr>
          <w:rFonts w:cs="Times New Roman"/>
          <w:color w:val="000000" w:themeColor="text1"/>
        </w:rPr>
      </w:pPr>
      <w:r>
        <w:rPr>
          <w:rFonts w:cs="Times New Roman"/>
          <w:color w:val="000000" w:themeColor="text1"/>
        </w:rPr>
        <w:t>Источник: составлено автором</w:t>
      </w:r>
    </w:p>
    <w:p w14:paraId="298D6DD9" w14:textId="77777777" w:rsidR="00BA78D6" w:rsidRDefault="00BA78D6" w:rsidP="00BA78D6">
      <w:pPr>
        <w:tabs>
          <w:tab w:val="left" w:pos="2835"/>
        </w:tabs>
        <w:rPr>
          <w:rFonts w:cs="Times New Roman"/>
          <w:color w:val="000000" w:themeColor="text1"/>
        </w:rPr>
      </w:pPr>
    </w:p>
    <w:p w14:paraId="31BBD74E" w14:textId="3240B95C" w:rsidR="00BA78D6" w:rsidRDefault="004634CB" w:rsidP="00BA78D6">
      <w:pPr>
        <w:shd w:val="clear" w:color="auto" w:fill="FFFFFF"/>
        <w:tabs>
          <w:tab w:val="left" w:pos="2835"/>
          <w:tab w:val="left" w:pos="9355"/>
        </w:tabs>
        <w:rPr>
          <w:rFonts w:eastAsia="Calibri" w:cs="Times New Roman"/>
          <w:color w:val="000000" w:themeColor="text1"/>
        </w:rPr>
      </w:pPr>
      <w:r w:rsidRPr="00AA66D8">
        <w:rPr>
          <w:rFonts w:eastAsia="Calibri" w:cs="Times New Roman"/>
          <w:bCs/>
          <w:color w:val="000000" w:themeColor="text1"/>
        </w:rPr>
        <w:t xml:space="preserve">3) Оценим конкурентный статус </w:t>
      </w:r>
      <w:r>
        <w:rPr>
          <w:rFonts w:eastAsia="Calibri" w:cs="Times New Roman"/>
          <w:color w:val="000000" w:themeColor="text1"/>
        </w:rPr>
        <w:t xml:space="preserve">организации, составив таблицу </w:t>
      </w:r>
      <w:r w:rsidR="00A903F0">
        <w:rPr>
          <w:rFonts w:eastAsia="Calibri" w:cs="Times New Roman"/>
          <w:color w:val="000000" w:themeColor="text1"/>
        </w:rPr>
        <w:t>7</w:t>
      </w:r>
      <w:r w:rsidRPr="00AA66D8">
        <w:rPr>
          <w:rFonts w:eastAsia="Calibri" w:cs="Times New Roman"/>
          <w:color w:val="000000" w:themeColor="text1"/>
        </w:rPr>
        <w:t>.</w:t>
      </w:r>
    </w:p>
    <w:p w14:paraId="7813DCD4" w14:textId="77777777" w:rsidR="00BA78D6" w:rsidRDefault="00BA78D6" w:rsidP="00BA78D6">
      <w:pPr>
        <w:shd w:val="clear" w:color="auto" w:fill="FFFFFF"/>
        <w:tabs>
          <w:tab w:val="left" w:pos="2835"/>
          <w:tab w:val="left" w:pos="9355"/>
        </w:tabs>
        <w:rPr>
          <w:rFonts w:eastAsia="Calibri" w:cs="Times New Roman"/>
          <w:color w:val="000000" w:themeColor="text1"/>
        </w:rPr>
      </w:pPr>
    </w:p>
    <w:p w14:paraId="33D70BE3" w14:textId="77777777" w:rsidR="00BA78D6" w:rsidRPr="00AA66D8" w:rsidRDefault="00BA78D6" w:rsidP="00C337D4">
      <w:pPr>
        <w:shd w:val="clear" w:color="auto" w:fill="FFFFFF"/>
        <w:tabs>
          <w:tab w:val="left" w:pos="2835"/>
          <w:tab w:val="left" w:pos="9355"/>
        </w:tabs>
        <w:ind w:firstLine="0"/>
        <w:rPr>
          <w:rFonts w:eastAsia="Calibri" w:cs="Times New Roman"/>
          <w:color w:val="000000" w:themeColor="text1"/>
        </w:rPr>
      </w:pPr>
    </w:p>
    <w:p w14:paraId="1D1FF765" w14:textId="38D194C2" w:rsidR="004634CB" w:rsidRPr="00AA66D8" w:rsidRDefault="004634CB" w:rsidP="00BA78D6">
      <w:pPr>
        <w:shd w:val="clear" w:color="auto" w:fill="FFFFFF"/>
        <w:tabs>
          <w:tab w:val="left" w:pos="2835"/>
          <w:tab w:val="left" w:pos="9355"/>
        </w:tabs>
        <w:rPr>
          <w:rFonts w:eastAsia="Calibri" w:cs="Times New Roman"/>
          <w:color w:val="000000" w:themeColor="text1"/>
          <w:spacing w:val="-6"/>
        </w:rPr>
      </w:pPr>
      <w:r>
        <w:rPr>
          <w:rFonts w:eastAsia="Calibri" w:cs="Times New Roman"/>
          <w:color w:val="000000" w:themeColor="text1"/>
          <w:spacing w:val="-6"/>
        </w:rPr>
        <w:t xml:space="preserve">Таблица </w:t>
      </w:r>
      <w:r w:rsidR="00A903F0">
        <w:rPr>
          <w:rFonts w:eastAsia="Calibri" w:cs="Times New Roman"/>
          <w:color w:val="000000" w:themeColor="text1"/>
        </w:rPr>
        <w:t>7</w:t>
      </w:r>
      <w:r w:rsidRPr="00AA66D8">
        <w:rPr>
          <w:rFonts w:eastAsia="Calibri" w:cs="Times New Roman"/>
          <w:color w:val="000000" w:themeColor="text1"/>
          <w:spacing w:val="-6"/>
        </w:rPr>
        <w:t xml:space="preserve"> - Оценка конкурентного статуса ООО «Юникс»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8"/>
        <w:gridCol w:w="1976"/>
        <w:gridCol w:w="1924"/>
        <w:gridCol w:w="1959"/>
      </w:tblGrid>
      <w:tr w:rsidR="004634CB" w:rsidRPr="00AA66D8" w14:paraId="535E663D" w14:textId="77777777" w:rsidTr="001A5BE3">
        <w:tc>
          <w:tcPr>
            <w:tcW w:w="3600" w:type="dxa"/>
            <w:vAlign w:val="center"/>
          </w:tcPr>
          <w:p w14:paraId="6E62A1F3" w14:textId="77777777" w:rsidR="004634CB" w:rsidRPr="00AA66D8" w:rsidRDefault="004634CB" w:rsidP="00BA78D6">
            <w:pPr>
              <w:tabs>
                <w:tab w:val="left" w:pos="2835"/>
              </w:tabs>
              <w:spacing w:line="240" w:lineRule="auto"/>
              <w:jc w:val="center"/>
              <w:rPr>
                <w:rFonts w:eastAsia="Calibri" w:cs="Times New Roman"/>
                <w:color w:val="000000" w:themeColor="text1"/>
              </w:rPr>
            </w:pPr>
            <w:r w:rsidRPr="00AA66D8">
              <w:rPr>
                <w:rFonts w:eastAsia="Calibri" w:cs="Times New Roman"/>
                <w:color w:val="000000" w:themeColor="text1"/>
              </w:rPr>
              <w:t>Критерий оценки</w:t>
            </w:r>
          </w:p>
        </w:tc>
        <w:tc>
          <w:tcPr>
            <w:tcW w:w="1977" w:type="dxa"/>
            <w:vAlign w:val="center"/>
          </w:tcPr>
          <w:p w14:paraId="58EBD353"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Удельный вес фактора, %</w:t>
            </w:r>
          </w:p>
        </w:tc>
        <w:tc>
          <w:tcPr>
            <w:tcW w:w="1926" w:type="dxa"/>
            <w:vAlign w:val="center"/>
          </w:tcPr>
          <w:p w14:paraId="6A16EE4B"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Оценка в баллах (1–10)</w:t>
            </w:r>
          </w:p>
        </w:tc>
        <w:tc>
          <w:tcPr>
            <w:tcW w:w="1960" w:type="dxa"/>
            <w:vAlign w:val="center"/>
          </w:tcPr>
          <w:p w14:paraId="0CC0969B"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Итоговая оценка</w:t>
            </w:r>
          </w:p>
        </w:tc>
      </w:tr>
      <w:tr w:rsidR="004634CB" w:rsidRPr="00AA66D8" w14:paraId="4101C2C0" w14:textId="77777777" w:rsidTr="001A5BE3">
        <w:tc>
          <w:tcPr>
            <w:tcW w:w="3600" w:type="dxa"/>
          </w:tcPr>
          <w:p w14:paraId="67851942" w14:textId="77777777" w:rsidR="004634CB" w:rsidRPr="00AA66D8" w:rsidRDefault="004634CB" w:rsidP="00BA78D6">
            <w:pPr>
              <w:tabs>
                <w:tab w:val="left" w:pos="2835"/>
              </w:tabs>
              <w:spacing w:line="240" w:lineRule="auto"/>
              <w:ind w:firstLine="0"/>
              <w:rPr>
                <w:rFonts w:eastAsia="Calibri" w:cs="Times New Roman"/>
                <w:color w:val="000000" w:themeColor="text1"/>
              </w:rPr>
            </w:pPr>
            <w:r w:rsidRPr="00AA66D8">
              <w:rPr>
                <w:rFonts w:eastAsia="Calibri" w:cs="Times New Roman"/>
                <w:color w:val="000000" w:themeColor="text1"/>
              </w:rPr>
              <w:t>Конкурентоспособность услуг</w:t>
            </w:r>
          </w:p>
        </w:tc>
        <w:tc>
          <w:tcPr>
            <w:tcW w:w="1977" w:type="dxa"/>
            <w:vAlign w:val="center"/>
          </w:tcPr>
          <w:p w14:paraId="7826F6C7"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0,3</w:t>
            </w:r>
          </w:p>
        </w:tc>
        <w:tc>
          <w:tcPr>
            <w:tcW w:w="1926" w:type="dxa"/>
            <w:vAlign w:val="center"/>
          </w:tcPr>
          <w:p w14:paraId="09D62F86"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8</w:t>
            </w:r>
          </w:p>
        </w:tc>
        <w:tc>
          <w:tcPr>
            <w:tcW w:w="1960" w:type="dxa"/>
            <w:vAlign w:val="center"/>
          </w:tcPr>
          <w:p w14:paraId="78E9EBA3"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2,4</w:t>
            </w:r>
          </w:p>
        </w:tc>
      </w:tr>
      <w:tr w:rsidR="004634CB" w:rsidRPr="00AA66D8" w14:paraId="682593A6" w14:textId="77777777" w:rsidTr="001A5BE3">
        <w:tc>
          <w:tcPr>
            <w:tcW w:w="3600" w:type="dxa"/>
          </w:tcPr>
          <w:p w14:paraId="7B99275F" w14:textId="77777777" w:rsidR="004634CB" w:rsidRPr="00AA66D8" w:rsidRDefault="004634CB" w:rsidP="00BA78D6">
            <w:pPr>
              <w:tabs>
                <w:tab w:val="left" w:pos="2835"/>
              </w:tabs>
              <w:spacing w:line="240" w:lineRule="auto"/>
              <w:ind w:firstLine="0"/>
              <w:rPr>
                <w:rFonts w:eastAsia="Calibri" w:cs="Times New Roman"/>
                <w:color w:val="000000" w:themeColor="text1"/>
              </w:rPr>
            </w:pPr>
            <w:r w:rsidRPr="00AA66D8">
              <w:rPr>
                <w:rFonts w:eastAsia="Calibri" w:cs="Times New Roman"/>
                <w:color w:val="000000" w:themeColor="text1"/>
              </w:rPr>
              <w:t>Доля рынка</w:t>
            </w:r>
          </w:p>
        </w:tc>
        <w:tc>
          <w:tcPr>
            <w:tcW w:w="1977" w:type="dxa"/>
            <w:vAlign w:val="center"/>
          </w:tcPr>
          <w:p w14:paraId="3D886FBB"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0,2</w:t>
            </w:r>
          </w:p>
        </w:tc>
        <w:tc>
          <w:tcPr>
            <w:tcW w:w="1926" w:type="dxa"/>
            <w:vAlign w:val="center"/>
          </w:tcPr>
          <w:p w14:paraId="36333B77"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8</w:t>
            </w:r>
          </w:p>
        </w:tc>
        <w:tc>
          <w:tcPr>
            <w:tcW w:w="1960" w:type="dxa"/>
            <w:vAlign w:val="center"/>
          </w:tcPr>
          <w:p w14:paraId="667D1899"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1,6</w:t>
            </w:r>
          </w:p>
        </w:tc>
      </w:tr>
      <w:tr w:rsidR="004634CB" w:rsidRPr="00AA66D8" w14:paraId="34E8CCBB" w14:textId="77777777" w:rsidTr="001A5BE3">
        <w:tc>
          <w:tcPr>
            <w:tcW w:w="3600" w:type="dxa"/>
          </w:tcPr>
          <w:p w14:paraId="049E40FE" w14:textId="77777777" w:rsidR="004634CB" w:rsidRPr="00AA66D8" w:rsidRDefault="004634CB" w:rsidP="00BA78D6">
            <w:pPr>
              <w:tabs>
                <w:tab w:val="left" w:pos="2835"/>
              </w:tabs>
              <w:spacing w:line="240" w:lineRule="auto"/>
              <w:ind w:firstLine="0"/>
              <w:rPr>
                <w:rFonts w:eastAsia="Calibri" w:cs="Times New Roman"/>
                <w:color w:val="000000" w:themeColor="text1"/>
              </w:rPr>
            </w:pPr>
            <w:r w:rsidRPr="00AA66D8">
              <w:rPr>
                <w:rFonts w:eastAsia="Calibri" w:cs="Times New Roman"/>
                <w:color w:val="000000" w:themeColor="text1"/>
              </w:rPr>
              <w:t>Имидж</w:t>
            </w:r>
          </w:p>
        </w:tc>
        <w:tc>
          <w:tcPr>
            <w:tcW w:w="1977" w:type="dxa"/>
            <w:vAlign w:val="center"/>
          </w:tcPr>
          <w:p w14:paraId="46300326"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0,1</w:t>
            </w:r>
          </w:p>
        </w:tc>
        <w:tc>
          <w:tcPr>
            <w:tcW w:w="1926" w:type="dxa"/>
            <w:vAlign w:val="center"/>
          </w:tcPr>
          <w:p w14:paraId="3AF5AF75"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6</w:t>
            </w:r>
          </w:p>
        </w:tc>
        <w:tc>
          <w:tcPr>
            <w:tcW w:w="1960" w:type="dxa"/>
            <w:vAlign w:val="center"/>
          </w:tcPr>
          <w:p w14:paraId="7E58EF7F"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0,6</w:t>
            </w:r>
          </w:p>
        </w:tc>
      </w:tr>
      <w:tr w:rsidR="004634CB" w:rsidRPr="00AA66D8" w14:paraId="603FF1CA" w14:textId="77777777" w:rsidTr="001A5BE3">
        <w:tc>
          <w:tcPr>
            <w:tcW w:w="3600" w:type="dxa"/>
          </w:tcPr>
          <w:p w14:paraId="6202E37E" w14:textId="77777777" w:rsidR="004634CB" w:rsidRPr="00AA66D8" w:rsidRDefault="004634CB" w:rsidP="00BA78D6">
            <w:pPr>
              <w:tabs>
                <w:tab w:val="left" w:pos="2835"/>
              </w:tabs>
              <w:spacing w:line="240" w:lineRule="auto"/>
              <w:ind w:firstLine="0"/>
              <w:rPr>
                <w:rFonts w:eastAsia="Calibri" w:cs="Times New Roman"/>
                <w:color w:val="000000" w:themeColor="text1"/>
              </w:rPr>
            </w:pPr>
            <w:r w:rsidRPr="00AA66D8">
              <w:rPr>
                <w:rFonts w:eastAsia="Calibri" w:cs="Times New Roman"/>
                <w:color w:val="000000" w:themeColor="text1"/>
              </w:rPr>
              <w:t>Эффективность сбыта</w:t>
            </w:r>
          </w:p>
        </w:tc>
        <w:tc>
          <w:tcPr>
            <w:tcW w:w="1977" w:type="dxa"/>
            <w:vAlign w:val="center"/>
          </w:tcPr>
          <w:p w14:paraId="23DE5681"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0,1</w:t>
            </w:r>
          </w:p>
        </w:tc>
        <w:tc>
          <w:tcPr>
            <w:tcW w:w="1926" w:type="dxa"/>
            <w:vAlign w:val="center"/>
          </w:tcPr>
          <w:p w14:paraId="23A964C3"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8</w:t>
            </w:r>
          </w:p>
        </w:tc>
        <w:tc>
          <w:tcPr>
            <w:tcW w:w="1960" w:type="dxa"/>
            <w:vAlign w:val="center"/>
          </w:tcPr>
          <w:p w14:paraId="348B54C6"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0,8</w:t>
            </w:r>
          </w:p>
        </w:tc>
      </w:tr>
      <w:tr w:rsidR="004634CB" w:rsidRPr="00AA66D8" w14:paraId="28E40A53" w14:textId="77777777" w:rsidTr="001A5BE3">
        <w:tc>
          <w:tcPr>
            <w:tcW w:w="3600" w:type="dxa"/>
          </w:tcPr>
          <w:p w14:paraId="102BC5A0" w14:textId="77777777" w:rsidR="004634CB" w:rsidRPr="00AA66D8" w:rsidRDefault="004634CB" w:rsidP="00BA78D6">
            <w:pPr>
              <w:tabs>
                <w:tab w:val="left" w:pos="2835"/>
              </w:tabs>
              <w:spacing w:line="240" w:lineRule="auto"/>
              <w:ind w:firstLine="0"/>
              <w:rPr>
                <w:rFonts w:eastAsia="Calibri" w:cs="Times New Roman"/>
                <w:color w:val="000000" w:themeColor="text1"/>
              </w:rPr>
            </w:pPr>
            <w:r w:rsidRPr="00AA66D8">
              <w:rPr>
                <w:rFonts w:eastAsia="Calibri" w:cs="Times New Roman"/>
                <w:color w:val="000000" w:themeColor="text1"/>
              </w:rPr>
              <w:t>Освоение технологий</w:t>
            </w:r>
          </w:p>
        </w:tc>
        <w:tc>
          <w:tcPr>
            <w:tcW w:w="1977" w:type="dxa"/>
            <w:vAlign w:val="center"/>
          </w:tcPr>
          <w:p w14:paraId="7A494C89"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0,2</w:t>
            </w:r>
          </w:p>
        </w:tc>
        <w:tc>
          <w:tcPr>
            <w:tcW w:w="1926" w:type="dxa"/>
            <w:vAlign w:val="center"/>
          </w:tcPr>
          <w:p w14:paraId="690A138F"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8</w:t>
            </w:r>
          </w:p>
        </w:tc>
        <w:tc>
          <w:tcPr>
            <w:tcW w:w="1960" w:type="dxa"/>
            <w:vAlign w:val="center"/>
          </w:tcPr>
          <w:p w14:paraId="429D5574"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1,6</w:t>
            </w:r>
          </w:p>
        </w:tc>
      </w:tr>
      <w:tr w:rsidR="004634CB" w:rsidRPr="00AA66D8" w14:paraId="3FF609AC" w14:textId="77777777" w:rsidTr="001A5BE3">
        <w:tc>
          <w:tcPr>
            <w:tcW w:w="3600" w:type="dxa"/>
          </w:tcPr>
          <w:p w14:paraId="4F6CDB0F" w14:textId="77777777" w:rsidR="004634CB" w:rsidRPr="00AA66D8" w:rsidRDefault="004634CB" w:rsidP="00BA78D6">
            <w:pPr>
              <w:tabs>
                <w:tab w:val="left" w:pos="2835"/>
              </w:tabs>
              <w:spacing w:line="240" w:lineRule="auto"/>
              <w:ind w:firstLine="0"/>
              <w:rPr>
                <w:rFonts w:eastAsia="Calibri" w:cs="Times New Roman"/>
                <w:color w:val="000000" w:themeColor="text1"/>
              </w:rPr>
            </w:pPr>
            <w:r w:rsidRPr="00AA66D8">
              <w:rPr>
                <w:rFonts w:eastAsia="Calibri" w:cs="Times New Roman"/>
                <w:color w:val="000000" w:themeColor="text1"/>
              </w:rPr>
              <w:t>Маркетинг</w:t>
            </w:r>
          </w:p>
        </w:tc>
        <w:tc>
          <w:tcPr>
            <w:tcW w:w="1977" w:type="dxa"/>
            <w:vAlign w:val="center"/>
          </w:tcPr>
          <w:p w14:paraId="1E1C9E2D"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0,1</w:t>
            </w:r>
          </w:p>
        </w:tc>
        <w:tc>
          <w:tcPr>
            <w:tcW w:w="1926" w:type="dxa"/>
            <w:vAlign w:val="center"/>
          </w:tcPr>
          <w:p w14:paraId="4AECE203"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6</w:t>
            </w:r>
          </w:p>
        </w:tc>
        <w:tc>
          <w:tcPr>
            <w:tcW w:w="1960" w:type="dxa"/>
            <w:vAlign w:val="center"/>
          </w:tcPr>
          <w:p w14:paraId="7CA779BC"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0,6</w:t>
            </w:r>
          </w:p>
        </w:tc>
      </w:tr>
      <w:tr w:rsidR="004634CB" w:rsidRPr="00AA66D8" w14:paraId="316CB3A0" w14:textId="77777777" w:rsidTr="001A5BE3">
        <w:tc>
          <w:tcPr>
            <w:tcW w:w="3600" w:type="dxa"/>
          </w:tcPr>
          <w:p w14:paraId="5CDDE65F" w14:textId="77777777" w:rsidR="004634CB" w:rsidRPr="00AA66D8" w:rsidRDefault="004634CB" w:rsidP="00BA78D6">
            <w:pPr>
              <w:tabs>
                <w:tab w:val="left" w:pos="2835"/>
              </w:tabs>
              <w:spacing w:line="240" w:lineRule="auto"/>
              <w:ind w:firstLine="0"/>
              <w:rPr>
                <w:rFonts w:eastAsia="Calibri" w:cs="Times New Roman"/>
                <w:color w:val="000000" w:themeColor="text1"/>
              </w:rPr>
            </w:pPr>
            <w:r w:rsidRPr="00AA66D8">
              <w:rPr>
                <w:rFonts w:eastAsia="Calibri" w:cs="Times New Roman"/>
                <w:color w:val="000000" w:themeColor="text1"/>
              </w:rPr>
              <w:t>Итого</w:t>
            </w:r>
          </w:p>
        </w:tc>
        <w:tc>
          <w:tcPr>
            <w:tcW w:w="1977" w:type="dxa"/>
            <w:vAlign w:val="center"/>
          </w:tcPr>
          <w:p w14:paraId="47DBB103"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1,0</w:t>
            </w:r>
          </w:p>
        </w:tc>
        <w:tc>
          <w:tcPr>
            <w:tcW w:w="1926" w:type="dxa"/>
            <w:vAlign w:val="center"/>
          </w:tcPr>
          <w:p w14:paraId="5222AC83"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w:t>
            </w:r>
          </w:p>
        </w:tc>
        <w:tc>
          <w:tcPr>
            <w:tcW w:w="1960" w:type="dxa"/>
            <w:vAlign w:val="center"/>
          </w:tcPr>
          <w:p w14:paraId="1740F110" w14:textId="77777777" w:rsidR="004634CB" w:rsidRPr="00AA66D8" w:rsidRDefault="004634CB" w:rsidP="00BA78D6">
            <w:pPr>
              <w:tabs>
                <w:tab w:val="left" w:pos="2835"/>
              </w:tabs>
              <w:spacing w:line="240" w:lineRule="auto"/>
              <w:ind w:firstLine="0"/>
              <w:jc w:val="center"/>
              <w:rPr>
                <w:rFonts w:eastAsia="Calibri" w:cs="Times New Roman"/>
                <w:color w:val="000000" w:themeColor="text1"/>
              </w:rPr>
            </w:pPr>
            <w:r w:rsidRPr="00AA66D8">
              <w:rPr>
                <w:rFonts w:eastAsia="Calibri" w:cs="Times New Roman"/>
                <w:color w:val="000000" w:themeColor="text1"/>
              </w:rPr>
              <w:t>7,6</w:t>
            </w:r>
          </w:p>
        </w:tc>
      </w:tr>
    </w:tbl>
    <w:p w14:paraId="0B135F84" w14:textId="78646F52" w:rsidR="004634CB" w:rsidRDefault="004634CB" w:rsidP="00BA78D6">
      <w:pPr>
        <w:tabs>
          <w:tab w:val="left" w:pos="2835"/>
        </w:tabs>
        <w:rPr>
          <w:rFonts w:cs="Times New Roman"/>
          <w:color w:val="000000" w:themeColor="text1"/>
        </w:rPr>
      </w:pPr>
      <w:r>
        <w:rPr>
          <w:rFonts w:cs="Times New Roman"/>
          <w:color w:val="000000" w:themeColor="text1"/>
        </w:rPr>
        <w:t>Источник: составлено автором</w:t>
      </w:r>
    </w:p>
    <w:p w14:paraId="3EAA6264" w14:textId="77777777" w:rsidR="00BA78D6" w:rsidRPr="00D329A9" w:rsidRDefault="00BA78D6" w:rsidP="00BA78D6">
      <w:pPr>
        <w:tabs>
          <w:tab w:val="left" w:pos="2835"/>
        </w:tabs>
        <w:rPr>
          <w:rFonts w:cs="Times New Roman"/>
          <w:color w:val="000000" w:themeColor="text1"/>
        </w:rPr>
      </w:pPr>
    </w:p>
    <w:p w14:paraId="01440F24" w14:textId="77777777" w:rsidR="004634CB" w:rsidRPr="00C3445D" w:rsidRDefault="004634CB" w:rsidP="00BA78D6">
      <w:pPr>
        <w:shd w:val="clear" w:color="auto" w:fill="FFFFFF"/>
        <w:tabs>
          <w:tab w:val="left" w:pos="2835"/>
        </w:tabs>
        <w:rPr>
          <w:rFonts w:eastAsia="Calibri" w:cs="Times New Roman"/>
          <w:color w:val="000000" w:themeColor="text1"/>
          <w:spacing w:val="4"/>
        </w:rPr>
      </w:pPr>
      <w:r w:rsidRPr="00AA66D8">
        <w:rPr>
          <w:rFonts w:eastAsia="Calibri" w:cs="Times New Roman"/>
          <w:bCs/>
          <w:color w:val="000000" w:themeColor="text1"/>
          <w:spacing w:val="4"/>
        </w:rPr>
        <w:t xml:space="preserve">Анализ показал, что привлекательность отрасли </w:t>
      </w:r>
      <w:r w:rsidRPr="00AA66D8">
        <w:rPr>
          <w:rFonts w:eastAsia="Calibri" w:cs="Times New Roman"/>
          <w:bCs/>
          <w:color w:val="000000" w:themeColor="text1"/>
        </w:rPr>
        <w:t xml:space="preserve">услуг  </w:t>
      </w:r>
      <w:r w:rsidRPr="00AA66D8">
        <w:rPr>
          <w:rFonts w:eastAsia="Calibri" w:cs="Times New Roman"/>
          <w:color w:val="000000" w:themeColor="text1"/>
        </w:rPr>
        <w:t>инжиринговых услуг</w:t>
      </w:r>
      <w:r w:rsidRPr="00AA66D8">
        <w:rPr>
          <w:rFonts w:eastAsia="Calibri" w:cs="Times New Roman"/>
          <w:bCs/>
          <w:color w:val="000000" w:themeColor="text1"/>
        </w:rPr>
        <w:t xml:space="preserve">  </w:t>
      </w:r>
      <w:r w:rsidRPr="00AA66D8">
        <w:rPr>
          <w:rFonts w:eastAsia="Calibri" w:cs="Times New Roman"/>
          <w:color w:val="000000" w:themeColor="text1"/>
          <w:spacing w:val="4"/>
        </w:rPr>
        <w:t>средняя, а конкурентный статус ООО «Юникс» находится на достаточно высоком уровне или сильный.</w:t>
      </w:r>
    </w:p>
    <w:p w14:paraId="49C1B551" w14:textId="365925C8" w:rsidR="00BA78D6" w:rsidRDefault="004634CB" w:rsidP="00BA78D6">
      <w:pPr>
        <w:tabs>
          <w:tab w:val="left" w:pos="567"/>
          <w:tab w:val="left" w:pos="2835"/>
        </w:tabs>
        <w:rPr>
          <w:color w:val="000000" w:themeColor="text1"/>
        </w:rPr>
      </w:pPr>
      <w:r w:rsidRPr="00AA66D8">
        <w:rPr>
          <w:color w:val="000000" w:themeColor="text1"/>
        </w:rPr>
        <w:t>В рамках анализа внутренней среды целесообразно провести SWOT анализ – сильные стороны (strength), слабые стороны (weakness), возможности (opportunities) и угрозы (threats) – является широко признанным подходом, позволяющим провести совместное изучение внешней и внутренней среды. Применяя метод SWOT, можно установить линии связи между силой и слабостью, которые присущи организации, и внешними угрозами и возможностями.  Методология SWOT предполагает выявление сильных и слабых сторон, а также угроз и возможностей, и после установление цепочек связей между ними, которые в дальнейшем могут быть использованы для формулирования стратегии организации.  SWOT-анализ ООО «Ю</w:t>
      </w:r>
      <w:r>
        <w:rPr>
          <w:color w:val="000000" w:themeColor="text1"/>
        </w:rPr>
        <w:t xml:space="preserve">никс» представлен в таблице </w:t>
      </w:r>
      <w:r w:rsidR="00A903F0">
        <w:rPr>
          <w:rFonts w:eastAsia="Calibri" w:cs="Times New Roman"/>
          <w:color w:val="000000" w:themeColor="text1"/>
        </w:rPr>
        <w:t>8</w:t>
      </w:r>
      <w:r>
        <w:rPr>
          <w:color w:val="000000" w:themeColor="text1"/>
        </w:rPr>
        <w:t>.</w:t>
      </w:r>
    </w:p>
    <w:p w14:paraId="2755C3BD" w14:textId="77777777" w:rsidR="00BA78D6" w:rsidRDefault="00BA78D6" w:rsidP="00BA78D6">
      <w:pPr>
        <w:tabs>
          <w:tab w:val="left" w:pos="2835"/>
        </w:tabs>
        <w:rPr>
          <w:color w:val="000000" w:themeColor="text1"/>
        </w:rPr>
      </w:pPr>
    </w:p>
    <w:p w14:paraId="5BEFC926" w14:textId="77777777" w:rsidR="00BA78D6" w:rsidRDefault="00BA78D6" w:rsidP="00BA78D6">
      <w:pPr>
        <w:tabs>
          <w:tab w:val="left" w:pos="2835"/>
        </w:tabs>
        <w:rPr>
          <w:color w:val="000000" w:themeColor="text1"/>
        </w:rPr>
      </w:pPr>
    </w:p>
    <w:p w14:paraId="19048DCD" w14:textId="77777777" w:rsidR="00BA78D6" w:rsidRDefault="00BA78D6" w:rsidP="00BA78D6">
      <w:pPr>
        <w:tabs>
          <w:tab w:val="left" w:pos="2835"/>
        </w:tabs>
        <w:rPr>
          <w:color w:val="000000" w:themeColor="text1"/>
        </w:rPr>
      </w:pPr>
    </w:p>
    <w:p w14:paraId="5EC0A087" w14:textId="77777777" w:rsidR="00BA78D6" w:rsidRDefault="00BA78D6" w:rsidP="00BA78D6">
      <w:pPr>
        <w:tabs>
          <w:tab w:val="left" w:pos="2835"/>
        </w:tabs>
        <w:rPr>
          <w:color w:val="000000" w:themeColor="text1"/>
        </w:rPr>
      </w:pPr>
    </w:p>
    <w:p w14:paraId="1EDB3795" w14:textId="77777777" w:rsidR="00BA78D6" w:rsidRDefault="00BA78D6" w:rsidP="00BA78D6">
      <w:pPr>
        <w:tabs>
          <w:tab w:val="left" w:pos="2835"/>
        </w:tabs>
        <w:rPr>
          <w:color w:val="000000" w:themeColor="text1"/>
        </w:rPr>
      </w:pPr>
    </w:p>
    <w:p w14:paraId="5AF00F1E" w14:textId="77777777" w:rsidR="00BA78D6" w:rsidRDefault="00BA78D6" w:rsidP="00BA78D6">
      <w:pPr>
        <w:tabs>
          <w:tab w:val="left" w:pos="2835"/>
        </w:tabs>
        <w:rPr>
          <w:color w:val="000000" w:themeColor="text1"/>
        </w:rPr>
      </w:pPr>
    </w:p>
    <w:p w14:paraId="4680D062" w14:textId="77777777" w:rsidR="00BA78D6" w:rsidRDefault="00BA78D6" w:rsidP="00BA78D6">
      <w:pPr>
        <w:tabs>
          <w:tab w:val="left" w:pos="2835"/>
        </w:tabs>
        <w:rPr>
          <w:color w:val="000000" w:themeColor="text1"/>
        </w:rPr>
      </w:pPr>
    </w:p>
    <w:p w14:paraId="56C71B50" w14:textId="77777777" w:rsidR="00BA78D6" w:rsidRDefault="00BA78D6" w:rsidP="00BA78D6">
      <w:pPr>
        <w:tabs>
          <w:tab w:val="left" w:pos="2835"/>
        </w:tabs>
        <w:rPr>
          <w:color w:val="000000" w:themeColor="text1"/>
        </w:rPr>
      </w:pPr>
    </w:p>
    <w:p w14:paraId="2F6FB27E" w14:textId="77777777" w:rsidR="00BA78D6" w:rsidRDefault="00BA78D6" w:rsidP="00BA78D6">
      <w:pPr>
        <w:tabs>
          <w:tab w:val="left" w:pos="2835"/>
        </w:tabs>
        <w:rPr>
          <w:color w:val="000000" w:themeColor="text1"/>
        </w:rPr>
      </w:pPr>
    </w:p>
    <w:p w14:paraId="6B1F4ADC" w14:textId="77777777" w:rsidR="00BA78D6" w:rsidRDefault="00BA78D6" w:rsidP="00BA78D6">
      <w:pPr>
        <w:tabs>
          <w:tab w:val="left" w:pos="2835"/>
        </w:tabs>
        <w:rPr>
          <w:color w:val="000000" w:themeColor="text1"/>
        </w:rPr>
      </w:pPr>
    </w:p>
    <w:p w14:paraId="2A87D7E1" w14:textId="77777777" w:rsidR="00BA78D6" w:rsidRDefault="00BA78D6" w:rsidP="00BA78D6">
      <w:pPr>
        <w:tabs>
          <w:tab w:val="left" w:pos="2835"/>
        </w:tabs>
        <w:rPr>
          <w:color w:val="000000" w:themeColor="text1"/>
        </w:rPr>
      </w:pPr>
    </w:p>
    <w:p w14:paraId="38719341" w14:textId="77777777" w:rsidR="00BA78D6" w:rsidRDefault="00BA78D6" w:rsidP="00BA78D6">
      <w:pPr>
        <w:tabs>
          <w:tab w:val="left" w:pos="2835"/>
        </w:tabs>
        <w:rPr>
          <w:color w:val="000000" w:themeColor="text1"/>
        </w:rPr>
      </w:pPr>
    </w:p>
    <w:p w14:paraId="782AE726" w14:textId="77777777" w:rsidR="00BA78D6" w:rsidRDefault="00BA78D6" w:rsidP="00BA78D6">
      <w:pPr>
        <w:tabs>
          <w:tab w:val="left" w:pos="2835"/>
        </w:tabs>
        <w:rPr>
          <w:color w:val="000000" w:themeColor="text1"/>
        </w:rPr>
      </w:pPr>
    </w:p>
    <w:p w14:paraId="1076C4DD" w14:textId="299D7126" w:rsidR="004634CB" w:rsidRPr="00F75B9A" w:rsidRDefault="004634CB" w:rsidP="00BA78D6">
      <w:pPr>
        <w:tabs>
          <w:tab w:val="left" w:pos="2835"/>
        </w:tabs>
        <w:rPr>
          <w:color w:val="000000" w:themeColor="text1"/>
        </w:rPr>
      </w:pPr>
      <w:r>
        <w:rPr>
          <w:color w:val="000000" w:themeColor="text1"/>
        </w:rPr>
        <w:t xml:space="preserve">Таблица </w:t>
      </w:r>
      <w:r w:rsidR="00A903F0">
        <w:rPr>
          <w:rFonts w:eastAsia="Calibri" w:cs="Times New Roman"/>
          <w:color w:val="000000" w:themeColor="text1"/>
        </w:rPr>
        <w:t>8</w:t>
      </w:r>
      <w:r>
        <w:rPr>
          <w:rFonts w:eastAsia="Calibri" w:cs="Times New Roman"/>
          <w:color w:val="000000" w:themeColor="text1"/>
        </w:rPr>
        <w:t xml:space="preserve"> </w:t>
      </w:r>
      <w:r w:rsidRPr="00AA66D8">
        <w:rPr>
          <w:color w:val="000000" w:themeColor="text1"/>
        </w:rPr>
        <w:t xml:space="preserve">-  </w:t>
      </w:r>
      <w:r w:rsidRPr="00AA66D8">
        <w:rPr>
          <w:color w:val="000000" w:themeColor="text1"/>
          <w:lang w:val="en-US"/>
        </w:rPr>
        <w:t>SWOT</w:t>
      </w:r>
      <w:r w:rsidRPr="00AA66D8">
        <w:rPr>
          <w:color w:val="000000" w:themeColor="text1"/>
          <w:lang w:val="uk-UA"/>
        </w:rPr>
        <w:t xml:space="preserve">-анализ </w:t>
      </w:r>
      <w:r w:rsidRPr="00AA66D8">
        <w:rPr>
          <w:color w:val="000000" w:themeColor="text1"/>
        </w:rPr>
        <w:t>ООО «Юникс»</w:t>
      </w:r>
    </w:p>
    <w:tbl>
      <w:tblPr>
        <w:tblStyle w:val="a6"/>
        <w:tblW w:w="0" w:type="auto"/>
        <w:tblLook w:val="04A0" w:firstRow="1" w:lastRow="0" w:firstColumn="1" w:lastColumn="0" w:noHBand="0" w:noVBand="1"/>
      </w:tblPr>
      <w:tblGrid>
        <w:gridCol w:w="4782"/>
        <w:gridCol w:w="4783"/>
      </w:tblGrid>
      <w:tr w:rsidR="004634CB" w14:paraId="05380F29" w14:textId="77777777" w:rsidTr="001A5BE3">
        <w:tc>
          <w:tcPr>
            <w:tcW w:w="4785" w:type="dxa"/>
            <w:vAlign w:val="center"/>
          </w:tcPr>
          <w:p w14:paraId="376B0C78" w14:textId="77777777" w:rsidR="004634CB" w:rsidRPr="00033430" w:rsidRDefault="004634CB" w:rsidP="00BA78D6">
            <w:pPr>
              <w:tabs>
                <w:tab w:val="left" w:pos="2835"/>
              </w:tabs>
              <w:spacing w:line="240" w:lineRule="auto"/>
              <w:ind w:firstLine="0"/>
              <w:jc w:val="center"/>
              <w:rPr>
                <w:b/>
                <w:color w:val="000000" w:themeColor="text1"/>
                <w:sz w:val="20"/>
                <w:szCs w:val="20"/>
              </w:rPr>
            </w:pPr>
            <w:r w:rsidRPr="00E01CC3">
              <w:rPr>
                <w:b/>
                <w:color w:val="000000" w:themeColor="text1"/>
                <w:sz w:val="20"/>
                <w:szCs w:val="20"/>
              </w:rPr>
              <w:t>Сильные</w:t>
            </w:r>
            <w:r>
              <w:rPr>
                <w:b/>
                <w:color w:val="000000" w:themeColor="text1"/>
                <w:sz w:val="20"/>
                <w:szCs w:val="20"/>
              </w:rPr>
              <w:t xml:space="preserve"> </w:t>
            </w:r>
            <w:r w:rsidRPr="00E01CC3">
              <w:rPr>
                <w:b/>
                <w:color w:val="000000" w:themeColor="text1"/>
                <w:sz w:val="20"/>
                <w:szCs w:val="20"/>
              </w:rPr>
              <w:t>стороны</w:t>
            </w:r>
          </w:p>
        </w:tc>
        <w:tc>
          <w:tcPr>
            <w:tcW w:w="4786" w:type="dxa"/>
            <w:vAlign w:val="center"/>
          </w:tcPr>
          <w:p w14:paraId="20CA1FF0" w14:textId="77777777" w:rsidR="004634CB" w:rsidRDefault="004634CB" w:rsidP="00BA78D6">
            <w:pPr>
              <w:tabs>
                <w:tab w:val="left" w:pos="2835"/>
              </w:tabs>
              <w:spacing w:line="240" w:lineRule="auto"/>
              <w:ind w:firstLine="0"/>
              <w:jc w:val="center"/>
              <w:rPr>
                <w:rFonts w:cs="Times New Roman"/>
                <w:color w:val="000000" w:themeColor="text1"/>
              </w:rPr>
            </w:pPr>
            <w:r>
              <w:rPr>
                <w:b/>
                <w:color w:val="000000" w:themeColor="text1"/>
                <w:sz w:val="20"/>
                <w:szCs w:val="20"/>
              </w:rPr>
              <w:t>Слабые стороны</w:t>
            </w:r>
          </w:p>
        </w:tc>
      </w:tr>
      <w:tr w:rsidR="004634CB" w14:paraId="2BB9FC3A" w14:textId="77777777" w:rsidTr="001A5BE3">
        <w:tc>
          <w:tcPr>
            <w:tcW w:w="4785" w:type="dxa"/>
            <w:vAlign w:val="center"/>
          </w:tcPr>
          <w:p w14:paraId="52AA4A9F" w14:textId="77777777" w:rsidR="004634CB" w:rsidRDefault="004634CB" w:rsidP="00BA78D6">
            <w:pPr>
              <w:tabs>
                <w:tab w:val="left" w:pos="2835"/>
              </w:tabs>
              <w:spacing w:line="240" w:lineRule="auto"/>
              <w:ind w:firstLine="0"/>
              <w:jc w:val="left"/>
              <w:rPr>
                <w:color w:val="000000" w:themeColor="text1"/>
                <w:sz w:val="20"/>
                <w:szCs w:val="20"/>
              </w:rPr>
            </w:pPr>
            <w:r>
              <w:rPr>
                <w:color w:val="000000" w:themeColor="text1"/>
                <w:sz w:val="20"/>
                <w:szCs w:val="20"/>
              </w:rPr>
              <w:t>-оснащенность современными оборудованием и новейшими технологиями</w:t>
            </w:r>
          </w:p>
          <w:p w14:paraId="69FD8E79" w14:textId="77777777" w:rsidR="004634CB" w:rsidRDefault="004634CB" w:rsidP="00BA78D6">
            <w:pPr>
              <w:tabs>
                <w:tab w:val="left" w:pos="2835"/>
              </w:tabs>
              <w:spacing w:line="240" w:lineRule="auto"/>
              <w:ind w:firstLine="0"/>
              <w:jc w:val="left"/>
              <w:rPr>
                <w:color w:val="000000" w:themeColor="text1"/>
                <w:sz w:val="20"/>
                <w:szCs w:val="20"/>
              </w:rPr>
            </w:pPr>
            <w:r>
              <w:rPr>
                <w:color w:val="000000" w:themeColor="text1"/>
                <w:sz w:val="20"/>
                <w:szCs w:val="20"/>
              </w:rPr>
              <w:t>-сотрудничество с иностранными поставщиками</w:t>
            </w:r>
          </w:p>
          <w:p w14:paraId="3F4FBA8F" w14:textId="2184666F" w:rsidR="004634CB" w:rsidRDefault="004634CB" w:rsidP="00BA78D6">
            <w:pPr>
              <w:tabs>
                <w:tab w:val="left" w:pos="2835"/>
              </w:tabs>
              <w:spacing w:line="240" w:lineRule="auto"/>
              <w:ind w:firstLine="0"/>
              <w:jc w:val="left"/>
              <w:rPr>
                <w:color w:val="000000" w:themeColor="text1"/>
                <w:sz w:val="20"/>
                <w:szCs w:val="20"/>
              </w:rPr>
            </w:pPr>
            <w:r>
              <w:rPr>
                <w:color w:val="000000" w:themeColor="text1"/>
                <w:sz w:val="20"/>
                <w:szCs w:val="20"/>
              </w:rPr>
              <w:t>-</w:t>
            </w:r>
            <w:r w:rsidR="00824DDE">
              <w:rPr>
                <w:color w:val="000000" w:themeColor="text1"/>
                <w:sz w:val="20"/>
                <w:szCs w:val="20"/>
              </w:rPr>
              <w:t>профессионализм</w:t>
            </w:r>
            <w:r>
              <w:rPr>
                <w:color w:val="000000" w:themeColor="text1"/>
                <w:sz w:val="20"/>
                <w:szCs w:val="20"/>
              </w:rPr>
              <w:t xml:space="preserve"> персонала</w:t>
            </w:r>
          </w:p>
          <w:p w14:paraId="70B4CA6D" w14:textId="77777777" w:rsidR="004634CB" w:rsidRDefault="004634CB" w:rsidP="00BA78D6">
            <w:pPr>
              <w:tabs>
                <w:tab w:val="left" w:pos="2835"/>
              </w:tabs>
              <w:spacing w:line="240" w:lineRule="auto"/>
              <w:ind w:firstLine="0"/>
              <w:jc w:val="left"/>
              <w:rPr>
                <w:color w:val="000000" w:themeColor="text1"/>
                <w:sz w:val="20"/>
                <w:szCs w:val="20"/>
              </w:rPr>
            </w:pPr>
            <w:r>
              <w:rPr>
                <w:color w:val="000000" w:themeColor="text1"/>
                <w:sz w:val="20"/>
                <w:szCs w:val="20"/>
              </w:rPr>
              <w:t>предоставление услуг на всех этапах жизненного цикла проекта</w:t>
            </w:r>
          </w:p>
          <w:p w14:paraId="62C6A691" w14:textId="77777777" w:rsidR="004634CB" w:rsidRDefault="004634CB" w:rsidP="00BA78D6">
            <w:pPr>
              <w:tabs>
                <w:tab w:val="left" w:pos="2835"/>
              </w:tabs>
              <w:spacing w:line="240" w:lineRule="auto"/>
              <w:ind w:firstLine="0"/>
              <w:jc w:val="left"/>
              <w:rPr>
                <w:color w:val="000000" w:themeColor="text1"/>
                <w:sz w:val="20"/>
                <w:szCs w:val="20"/>
              </w:rPr>
            </w:pPr>
            <w:r>
              <w:rPr>
                <w:color w:val="000000" w:themeColor="text1"/>
                <w:sz w:val="20"/>
                <w:szCs w:val="20"/>
              </w:rPr>
              <w:t>-наработанная репутация компании</w:t>
            </w:r>
          </w:p>
          <w:p w14:paraId="79F0E2F6" w14:textId="77777777" w:rsidR="004634CB" w:rsidRDefault="004634CB" w:rsidP="00BA78D6">
            <w:pPr>
              <w:tabs>
                <w:tab w:val="left" w:pos="2835"/>
              </w:tabs>
              <w:spacing w:line="240" w:lineRule="auto"/>
              <w:ind w:firstLine="0"/>
              <w:jc w:val="left"/>
              <w:rPr>
                <w:color w:val="000000" w:themeColor="text1"/>
                <w:sz w:val="20"/>
                <w:szCs w:val="20"/>
              </w:rPr>
            </w:pPr>
            <w:r>
              <w:rPr>
                <w:color w:val="000000" w:themeColor="text1"/>
                <w:sz w:val="20"/>
                <w:szCs w:val="20"/>
              </w:rPr>
              <w:t>-сотрудничество как с коммерческими, так и с государственными объектами</w:t>
            </w:r>
          </w:p>
          <w:p w14:paraId="293FF2DA" w14:textId="77777777" w:rsidR="004634CB" w:rsidRDefault="004634CB" w:rsidP="00BA78D6">
            <w:pPr>
              <w:tabs>
                <w:tab w:val="left" w:pos="2835"/>
              </w:tabs>
              <w:spacing w:line="240" w:lineRule="auto"/>
              <w:ind w:firstLine="0"/>
              <w:jc w:val="left"/>
              <w:rPr>
                <w:rFonts w:cs="Times New Roman"/>
                <w:color w:val="000000" w:themeColor="text1"/>
              </w:rPr>
            </w:pPr>
            <w:r>
              <w:rPr>
                <w:color w:val="000000" w:themeColor="text1"/>
                <w:sz w:val="20"/>
                <w:szCs w:val="20"/>
              </w:rPr>
              <w:t>-офис и склады находятся в одном месте</w:t>
            </w:r>
          </w:p>
        </w:tc>
        <w:tc>
          <w:tcPr>
            <w:tcW w:w="4786" w:type="dxa"/>
            <w:vAlign w:val="center"/>
          </w:tcPr>
          <w:p w14:paraId="155455DD" w14:textId="04FB5A1E" w:rsidR="004634CB" w:rsidRDefault="004634CB" w:rsidP="00BA78D6">
            <w:pPr>
              <w:tabs>
                <w:tab w:val="left" w:pos="2835"/>
              </w:tabs>
              <w:spacing w:line="240" w:lineRule="auto"/>
              <w:ind w:firstLine="0"/>
              <w:jc w:val="left"/>
              <w:rPr>
                <w:color w:val="000000" w:themeColor="text1"/>
                <w:sz w:val="20"/>
                <w:szCs w:val="20"/>
              </w:rPr>
            </w:pPr>
            <w:r w:rsidRPr="00E13B85">
              <w:rPr>
                <w:color w:val="000000" w:themeColor="text1"/>
                <w:sz w:val="20"/>
                <w:szCs w:val="20"/>
              </w:rPr>
              <w:t xml:space="preserve">- </w:t>
            </w:r>
            <w:r w:rsidR="00824DDE">
              <w:rPr>
                <w:color w:val="000000" w:themeColor="text1"/>
                <w:sz w:val="20"/>
                <w:szCs w:val="20"/>
              </w:rPr>
              <w:t>отсутствие</w:t>
            </w:r>
            <w:r>
              <w:rPr>
                <w:color w:val="000000" w:themeColor="text1"/>
                <w:sz w:val="20"/>
                <w:szCs w:val="20"/>
              </w:rPr>
              <w:t xml:space="preserve"> рекламы</w:t>
            </w:r>
          </w:p>
          <w:p w14:paraId="5F6EA965" w14:textId="5AFA12C1" w:rsidR="004634CB" w:rsidRDefault="004634CB" w:rsidP="00BA78D6">
            <w:pPr>
              <w:tabs>
                <w:tab w:val="left" w:pos="2835"/>
              </w:tabs>
              <w:spacing w:line="240" w:lineRule="auto"/>
              <w:ind w:firstLine="0"/>
              <w:jc w:val="left"/>
              <w:rPr>
                <w:color w:val="000000" w:themeColor="text1"/>
                <w:sz w:val="20"/>
                <w:szCs w:val="20"/>
              </w:rPr>
            </w:pPr>
            <w:r>
              <w:rPr>
                <w:color w:val="000000" w:themeColor="text1"/>
                <w:sz w:val="20"/>
                <w:szCs w:val="20"/>
              </w:rPr>
              <w:t>-</w:t>
            </w:r>
            <w:r w:rsidR="00824DDE">
              <w:rPr>
                <w:color w:val="000000" w:themeColor="text1"/>
                <w:sz w:val="20"/>
                <w:szCs w:val="20"/>
              </w:rPr>
              <w:t>зависимость</w:t>
            </w:r>
            <w:r>
              <w:rPr>
                <w:color w:val="000000" w:themeColor="text1"/>
                <w:sz w:val="20"/>
                <w:szCs w:val="20"/>
              </w:rPr>
              <w:t xml:space="preserve"> от иностранных </w:t>
            </w:r>
            <w:r w:rsidR="00824DDE">
              <w:rPr>
                <w:color w:val="000000" w:themeColor="text1"/>
                <w:sz w:val="20"/>
                <w:szCs w:val="20"/>
              </w:rPr>
              <w:t>поставщиков</w:t>
            </w:r>
          </w:p>
          <w:p w14:paraId="336564AE" w14:textId="77777777" w:rsidR="004634CB" w:rsidRPr="00C303D3" w:rsidRDefault="004634CB" w:rsidP="00BA78D6">
            <w:pPr>
              <w:tabs>
                <w:tab w:val="left" w:pos="2835"/>
              </w:tabs>
              <w:spacing w:line="240" w:lineRule="auto"/>
              <w:ind w:firstLine="0"/>
              <w:jc w:val="left"/>
              <w:rPr>
                <w:color w:val="000000" w:themeColor="text1"/>
                <w:sz w:val="20"/>
                <w:szCs w:val="20"/>
              </w:rPr>
            </w:pPr>
          </w:p>
          <w:p w14:paraId="53D42AA5" w14:textId="77777777" w:rsidR="004634CB" w:rsidRDefault="004634CB" w:rsidP="00BA78D6">
            <w:pPr>
              <w:pStyle w:val="211"/>
              <w:framePr w:w="6192" w:h="946" w:hRule="exact" w:wrap="none" w:vAnchor="page" w:hAnchor="page" w:x="1105" w:y="10088"/>
              <w:tabs>
                <w:tab w:val="left" w:pos="557"/>
                <w:tab w:val="left" w:pos="2835"/>
              </w:tabs>
              <w:spacing w:after="0" w:line="240" w:lineRule="auto"/>
              <w:jc w:val="left"/>
              <w:rPr>
                <w:color w:val="000000" w:themeColor="text1"/>
                <w:sz w:val="20"/>
                <w:szCs w:val="20"/>
              </w:rPr>
            </w:pPr>
            <w:r w:rsidRPr="00C303D3">
              <w:rPr>
                <w:color w:val="000000" w:themeColor="text1"/>
                <w:sz w:val="20"/>
                <w:szCs w:val="20"/>
              </w:rPr>
              <w:t>-</w:t>
            </w:r>
            <w:r w:rsidRPr="00C303D3">
              <w:rPr>
                <w:sz w:val="20"/>
                <w:szCs w:val="20"/>
              </w:rPr>
              <w:t>н</w:t>
            </w:r>
            <w:r w:rsidRPr="00C303D3">
              <w:rPr>
                <w:color w:val="000000" w:themeColor="text1"/>
                <w:sz w:val="20"/>
                <w:szCs w:val="20"/>
              </w:rPr>
              <w:t>едостаточное внимание к вопросам корпоративной социальной ответственности</w:t>
            </w:r>
          </w:p>
          <w:p w14:paraId="0D74E811" w14:textId="5A28670B" w:rsidR="004634CB" w:rsidRDefault="004634CB" w:rsidP="00BA78D6">
            <w:pPr>
              <w:pStyle w:val="211"/>
              <w:framePr w:w="6192" w:h="946" w:hRule="exact" w:wrap="none" w:vAnchor="page" w:hAnchor="page" w:x="1105" w:y="10088"/>
              <w:tabs>
                <w:tab w:val="left" w:pos="557"/>
                <w:tab w:val="left" w:pos="2835"/>
              </w:tabs>
              <w:spacing w:after="0" w:line="240" w:lineRule="auto"/>
              <w:jc w:val="left"/>
              <w:rPr>
                <w:color w:val="000000" w:themeColor="text1"/>
                <w:sz w:val="20"/>
                <w:szCs w:val="20"/>
              </w:rPr>
            </w:pPr>
            <w:r>
              <w:rPr>
                <w:color w:val="000000" w:themeColor="text1"/>
                <w:sz w:val="20"/>
                <w:szCs w:val="20"/>
              </w:rPr>
              <w:t xml:space="preserve">-продолжительный цикл разработки и подготовки </w:t>
            </w:r>
            <w:r w:rsidR="00824DDE">
              <w:rPr>
                <w:color w:val="000000" w:themeColor="text1"/>
                <w:sz w:val="20"/>
                <w:szCs w:val="20"/>
              </w:rPr>
              <w:t>проектов</w:t>
            </w:r>
          </w:p>
          <w:p w14:paraId="58F78BC5" w14:textId="77777777" w:rsidR="004634CB" w:rsidRDefault="004634CB" w:rsidP="00BA78D6">
            <w:pPr>
              <w:tabs>
                <w:tab w:val="left" w:pos="2835"/>
              </w:tabs>
              <w:spacing w:line="240" w:lineRule="auto"/>
              <w:ind w:firstLine="0"/>
              <w:jc w:val="left"/>
              <w:rPr>
                <w:rFonts w:cs="Times New Roman"/>
                <w:color w:val="000000" w:themeColor="text1"/>
              </w:rPr>
            </w:pPr>
            <w:r>
              <w:rPr>
                <w:color w:val="000000" w:themeColor="text1"/>
                <w:sz w:val="20"/>
                <w:szCs w:val="20"/>
              </w:rPr>
              <w:t>-высокая стоимость оборудования</w:t>
            </w:r>
          </w:p>
        </w:tc>
      </w:tr>
      <w:tr w:rsidR="004634CB" w14:paraId="36EC8455" w14:textId="77777777" w:rsidTr="001A5BE3">
        <w:tc>
          <w:tcPr>
            <w:tcW w:w="4785" w:type="dxa"/>
            <w:vAlign w:val="center"/>
          </w:tcPr>
          <w:p w14:paraId="190E19FC" w14:textId="77777777" w:rsidR="004634CB" w:rsidRDefault="004634CB" w:rsidP="00BA78D6">
            <w:pPr>
              <w:tabs>
                <w:tab w:val="left" w:pos="2835"/>
              </w:tabs>
              <w:spacing w:line="240" w:lineRule="auto"/>
              <w:ind w:firstLine="0"/>
              <w:jc w:val="center"/>
              <w:rPr>
                <w:rFonts w:cs="Times New Roman"/>
                <w:color w:val="000000" w:themeColor="text1"/>
              </w:rPr>
            </w:pPr>
            <w:r w:rsidRPr="00B60C9C">
              <w:rPr>
                <w:rStyle w:val="220"/>
                <w:rFonts w:eastAsiaTheme="minorHAnsi"/>
                <w:b/>
                <w:color w:val="000000" w:themeColor="text1"/>
                <w:sz w:val="20"/>
                <w:szCs w:val="20"/>
              </w:rPr>
              <w:t>Возможности</w:t>
            </w:r>
          </w:p>
        </w:tc>
        <w:tc>
          <w:tcPr>
            <w:tcW w:w="4786" w:type="dxa"/>
            <w:vAlign w:val="center"/>
          </w:tcPr>
          <w:p w14:paraId="4D079503" w14:textId="77777777" w:rsidR="004634CB" w:rsidRDefault="004634CB" w:rsidP="00BA78D6">
            <w:pPr>
              <w:tabs>
                <w:tab w:val="left" w:pos="2835"/>
              </w:tabs>
              <w:spacing w:line="240" w:lineRule="auto"/>
              <w:ind w:firstLine="0"/>
              <w:jc w:val="center"/>
              <w:rPr>
                <w:rFonts w:cs="Times New Roman"/>
                <w:color w:val="000000" w:themeColor="text1"/>
              </w:rPr>
            </w:pPr>
            <w:r w:rsidRPr="00B60C9C">
              <w:rPr>
                <w:rStyle w:val="220"/>
                <w:rFonts w:eastAsiaTheme="minorHAnsi"/>
                <w:b/>
                <w:color w:val="000000" w:themeColor="text1"/>
                <w:sz w:val="20"/>
                <w:szCs w:val="20"/>
              </w:rPr>
              <w:t>Угрозы</w:t>
            </w:r>
          </w:p>
        </w:tc>
      </w:tr>
      <w:tr w:rsidR="004634CB" w14:paraId="7B530097" w14:textId="77777777" w:rsidTr="001A5BE3">
        <w:tc>
          <w:tcPr>
            <w:tcW w:w="4785" w:type="dxa"/>
            <w:vAlign w:val="center"/>
          </w:tcPr>
          <w:p w14:paraId="2A9D8E77" w14:textId="77777777" w:rsidR="004634CB" w:rsidRPr="00F75B9A" w:rsidRDefault="00EF1430" w:rsidP="00BA78D6">
            <w:pPr>
              <w:tabs>
                <w:tab w:val="left" w:pos="2835"/>
              </w:tabs>
              <w:spacing w:line="240" w:lineRule="auto"/>
              <w:ind w:firstLine="0"/>
              <w:jc w:val="left"/>
              <w:rPr>
                <w:rFonts w:cs="Times New Roman"/>
                <w:color w:val="000000" w:themeColor="text1"/>
                <w:sz w:val="20"/>
                <w:szCs w:val="20"/>
              </w:rPr>
            </w:pPr>
            <w:r>
              <w:rPr>
                <w:rFonts w:cs="Times New Roman"/>
                <w:color w:val="000000" w:themeColor="text1"/>
                <w:sz w:val="20"/>
                <w:szCs w:val="20"/>
              </w:rPr>
              <w:t>-разработка новых инновационных товаров;</w:t>
            </w:r>
          </w:p>
          <w:p w14:paraId="796F400C" w14:textId="3B6D1E2E" w:rsidR="004634CB" w:rsidRDefault="004634CB" w:rsidP="00BA78D6">
            <w:pPr>
              <w:tabs>
                <w:tab w:val="left" w:pos="2835"/>
              </w:tabs>
              <w:spacing w:line="240" w:lineRule="auto"/>
              <w:ind w:firstLine="0"/>
              <w:jc w:val="left"/>
              <w:rPr>
                <w:rFonts w:cs="Times New Roman"/>
                <w:color w:val="000000" w:themeColor="text1"/>
                <w:sz w:val="20"/>
                <w:szCs w:val="20"/>
              </w:rPr>
            </w:pPr>
            <w:r>
              <w:rPr>
                <w:rFonts w:cs="Times New Roman"/>
                <w:color w:val="000000" w:themeColor="text1"/>
                <w:sz w:val="20"/>
                <w:szCs w:val="20"/>
              </w:rPr>
              <w:t xml:space="preserve">-возможность выйти на </w:t>
            </w:r>
            <w:r w:rsidR="00824DDE">
              <w:rPr>
                <w:rFonts w:cs="Times New Roman"/>
                <w:color w:val="000000" w:themeColor="text1"/>
                <w:sz w:val="20"/>
                <w:szCs w:val="20"/>
              </w:rPr>
              <w:t>международный</w:t>
            </w:r>
            <w:r>
              <w:rPr>
                <w:rFonts w:cs="Times New Roman"/>
                <w:color w:val="000000" w:themeColor="text1"/>
                <w:sz w:val="20"/>
                <w:szCs w:val="20"/>
              </w:rPr>
              <w:t xml:space="preserve"> уровень;</w:t>
            </w:r>
          </w:p>
          <w:p w14:paraId="3BF8FDE0" w14:textId="77777777" w:rsidR="004634CB" w:rsidRPr="00F75B9A" w:rsidRDefault="004634CB" w:rsidP="00BA78D6">
            <w:pPr>
              <w:tabs>
                <w:tab w:val="left" w:pos="2835"/>
              </w:tabs>
              <w:spacing w:line="240" w:lineRule="auto"/>
              <w:ind w:firstLine="0"/>
              <w:jc w:val="left"/>
              <w:rPr>
                <w:rFonts w:cs="Times New Roman"/>
                <w:color w:val="000000" w:themeColor="text1"/>
                <w:sz w:val="20"/>
                <w:szCs w:val="20"/>
              </w:rPr>
            </w:pPr>
          </w:p>
        </w:tc>
        <w:tc>
          <w:tcPr>
            <w:tcW w:w="4786" w:type="dxa"/>
            <w:vAlign w:val="center"/>
          </w:tcPr>
          <w:p w14:paraId="5A305B68" w14:textId="77777777" w:rsidR="004634CB" w:rsidRPr="00B60C9C" w:rsidRDefault="004634CB" w:rsidP="00BA78D6">
            <w:pPr>
              <w:tabs>
                <w:tab w:val="left" w:pos="2835"/>
              </w:tabs>
              <w:spacing w:line="240" w:lineRule="auto"/>
              <w:ind w:firstLine="0"/>
              <w:jc w:val="left"/>
              <w:rPr>
                <w:rFonts w:cs="Times New Roman"/>
                <w:color w:val="000000" w:themeColor="text1"/>
                <w:sz w:val="20"/>
                <w:szCs w:val="20"/>
              </w:rPr>
            </w:pPr>
            <w:r>
              <w:rPr>
                <w:rFonts w:cs="Times New Roman"/>
                <w:color w:val="000000" w:themeColor="text1"/>
                <w:sz w:val="20"/>
                <w:szCs w:val="20"/>
              </w:rPr>
              <w:t>-о</w:t>
            </w:r>
            <w:r w:rsidRPr="00B60C9C">
              <w:rPr>
                <w:rFonts w:cs="Times New Roman"/>
                <w:color w:val="000000" w:themeColor="text1"/>
                <w:sz w:val="20"/>
                <w:szCs w:val="20"/>
              </w:rPr>
              <w:t>тсутствие ясных перспектив в развитии экономики России, опасность экономической нестабильности;</w:t>
            </w:r>
          </w:p>
          <w:p w14:paraId="0C2F873E" w14:textId="77777777" w:rsidR="004634CB" w:rsidRPr="00B60C9C" w:rsidRDefault="004634CB" w:rsidP="00BA78D6">
            <w:pPr>
              <w:tabs>
                <w:tab w:val="left" w:pos="2835"/>
              </w:tabs>
              <w:spacing w:line="240" w:lineRule="auto"/>
              <w:ind w:firstLine="0"/>
              <w:jc w:val="left"/>
              <w:rPr>
                <w:rFonts w:cs="Times New Roman"/>
                <w:color w:val="000000" w:themeColor="text1"/>
                <w:sz w:val="20"/>
                <w:szCs w:val="20"/>
              </w:rPr>
            </w:pPr>
            <w:r>
              <w:rPr>
                <w:rFonts w:cs="Times New Roman"/>
                <w:color w:val="000000" w:themeColor="text1"/>
                <w:sz w:val="20"/>
                <w:szCs w:val="20"/>
              </w:rPr>
              <w:t>-и</w:t>
            </w:r>
            <w:r w:rsidRPr="00B60C9C">
              <w:rPr>
                <w:rFonts w:cs="Times New Roman"/>
                <w:color w:val="000000" w:themeColor="text1"/>
                <w:sz w:val="20"/>
                <w:szCs w:val="20"/>
              </w:rPr>
              <w:t>зменения на валютном рынке;</w:t>
            </w:r>
          </w:p>
          <w:p w14:paraId="1663FC90" w14:textId="77777777" w:rsidR="004634CB" w:rsidRPr="00B60C9C" w:rsidRDefault="004634CB" w:rsidP="00BA78D6">
            <w:pPr>
              <w:tabs>
                <w:tab w:val="left" w:pos="2835"/>
              </w:tabs>
              <w:spacing w:line="240" w:lineRule="auto"/>
              <w:ind w:firstLine="0"/>
              <w:jc w:val="left"/>
              <w:rPr>
                <w:rFonts w:cs="Times New Roman"/>
                <w:color w:val="000000" w:themeColor="text1"/>
                <w:sz w:val="20"/>
                <w:szCs w:val="20"/>
              </w:rPr>
            </w:pPr>
            <w:r>
              <w:rPr>
                <w:rFonts w:cs="Times New Roman"/>
                <w:color w:val="000000" w:themeColor="text1"/>
                <w:sz w:val="20"/>
                <w:szCs w:val="20"/>
              </w:rPr>
              <w:t>-б</w:t>
            </w:r>
            <w:r w:rsidRPr="00B60C9C">
              <w:rPr>
                <w:rFonts w:cs="Times New Roman"/>
                <w:color w:val="000000" w:themeColor="text1"/>
                <w:sz w:val="20"/>
                <w:szCs w:val="20"/>
              </w:rPr>
              <w:t>ольшое число конкурентов;</w:t>
            </w:r>
          </w:p>
          <w:p w14:paraId="14DCEC25" w14:textId="77777777" w:rsidR="004634CB" w:rsidRPr="00B641FF" w:rsidRDefault="004634CB" w:rsidP="00BA78D6">
            <w:pPr>
              <w:tabs>
                <w:tab w:val="left" w:pos="2835"/>
              </w:tabs>
              <w:spacing w:line="240" w:lineRule="auto"/>
              <w:ind w:firstLine="0"/>
              <w:jc w:val="left"/>
              <w:rPr>
                <w:rFonts w:cs="Times New Roman"/>
                <w:color w:val="000000" w:themeColor="text1"/>
                <w:sz w:val="20"/>
                <w:szCs w:val="20"/>
              </w:rPr>
            </w:pPr>
            <w:r>
              <w:rPr>
                <w:rFonts w:cs="Times New Roman"/>
                <w:color w:val="000000" w:themeColor="text1"/>
                <w:sz w:val="20"/>
                <w:szCs w:val="20"/>
              </w:rPr>
              <w:t>-п</w:t>
            </w:r>
            <w:r w:rsidRPr="00B641FF">
              <w:rPr>
                <w:rFonts w:cs="Times New Roman"/>
                <w:color w:val="000000" w:themeColor="text1"/>
                <w:sz w:val="20"/>
                <w:szCs w:val="20"/>
              </w:rPr>
              <w:t>олитические изменения;</w:t>
            </w:r>
          </w:p>
          <w:p w14:paraId="7A5BF405" w14:textId="77777777" w:rsidR="004634CB" w:rsidRPr="00B641FF" w:rsidRDefault="004634CB" w:rsidP="00BA78D6">
            <w:pPr>
              <w:tabs>
                <w:tab w:val="left" w:pos="2835"/>
              </w:tabs>
              <w:spacing w:line="240" w:lineRule="auto"/>
              <w:ind w:firstLine="0"/>
              <w:jc w:val="left"/>
              <w:rPr>
                <w:rFonts w:cs="Times New Roman"/>
                <w:color w:val="000000" w:themeColor="text1"/>
                <w:sz w:val="20"/>
                <w:szCs w:val="20"/>
              </w:rPr>
            </w:pPr>
            <w:r>
              <w:rPr>
                <w:rFonts w:cs="Times New Roman"/>
                <w:color w:val="000000" w:themeColor="text1"/>
                <w:sz w:val="20"/>
                <w:szCs w:val="20"/>
              </w:rPr>
              <w:t>-с</w:t>
            </w:r>
            <w:r w:rsidRPr="00B641FF">
              <w:rPr>
                <w:rFonts w:cs="Times New Roman"/>
                <w:color w:val="000000" w:themeColor="text1"/>
                <w:sz w:val="20"/>
                <w:szCs w:val="20"/>
              </w:rPr>
              <w:t>анкции;</w:t>
            </w:r>
          </w:p>
          <w:p w14:paraId="34AD66F1" w14:textId="77777777" w:rsidR="004634CB" w:rsidRPr="00F13882" w:rsidRDefault="004634CB" w:rsidP="00BA78D6">
            <w:pPr>
              <w:tabs>
                <w:tab w:val="left" w:pos="2835"/>
              </w:tabs>
              <w:spacing w:line="240" w:lineRule="auto"/>
              <w:ind w:firstLine="0"/>
              <w:jc w:val="left"/>
              <w:rPr>
                <w:rFonts w:cs="Times New Roman"/>
                <w:color w:val="000000" w:themeColor="text1"/>
                <w:sz w:val="20"/>
                <w:szCs w:val="20"/>
              </w:rPr>
            </w:pPr>
            <w:r>
              <w:rPr>
                <w:rFonts w:cs="Times New Roman"/>
                <w:color w:val="000000" w:themeColor="text1"/>
                <w:sz w:val="20"/>
                <w:szCs w:val="20"/>
              </w:rPr>
              <w:t>-б</w:t>
            </w:r>
            <w:r w:rsidRPr="00B641FF">
              <w:rPr>
                <w:rFonts w:cs="Times New Roman"/>
                <w:color w:val="000000" w:themeColor="text1"/>
                <w:sz w:val="20"/>
                <w:szCs w:val="20"/>
              </w:rPr>
              <w:t>удущее и текущее законодательство, регулирующее правила работы в</w:t>
            </w:r>
            <w:r>
              <w:rPr>
                <w:rFonts w:cs="Times New Roman"/>
                <w:color w:val="000000" w:themeColor="text1"/>
                <w:sz w:val="20"/>
                <w:szCs w:val="20"/>
              </w:rPr>
              <w:t xml:space="preserve"> отрасли</w:t>
            </w:r>
          </w:p>
        </w:tc>
      </w:tr>
    </w:tbl>
    <w:p w14:paraId="3A4AA747" w14:textId="77777777" w:rsidR="004634CB" w:rsidRDefault="004634CB" w:rsidP="00BA78D6">
      <w:pPr>
        <w:tabs>
          <w:tab w:val="left" w:pos="2835"/>
        </w:tabs>
        <w:ind w:firstLine="0"/>
        <w:rPr>
          <w:rFonts w:cs="Times New Roman"/>
          <w:color w:val="000000" w:themeColor="text1"/>
        </w:rPr>
      </w:pPr>
      <w:r>
        <w:rPr>
          <w:rFonts w:cs="Times New Roman"/>
          <w:color w:val="000000" w:themeColor="text1"/>
        </w:rPr>
        <w:t>Источник: составлено автором</w:t>
      </w:r>
    </w:p>
    <w:p w14:paraId="20F28209" w14:textId="77777777" w:rsidR="00BA78D6" w:rsidRPr="00F13882" w:rsidRDefault="00BA78D6" w:rsidP="00BA78D6">
      <w:pPr>
        <w:tabs>
          <w:tab w:val="left" w:pos="2835"/>
        </w:tabs>
        <w:ind w:firstLine="0"/>
        <w:rPr>
          <w:rFonts w:cs="Times New Roman"/>
          <w:color w:val="000000" w:themeColor="text1"/>
        </w:rPr>
      </w:pPr>
    </w:p>
    <w:p w14:paraId="5D002389" w14:textId="77777777" w:rsidR="004634CB" w:rsidRPr="00BA78D6" w:rsidRDefault="004634CB" w:rsidP="00BA78D6">
      <w:pPr>
        <w:tabs>
          <w:tab w:val="left" w:pos="2835"/>
        </w:tabs>
      </w:pPr>
      <w:r w:rsidRPr="00BA78D6">
        <w:t xml:space="preserve">По результатам проведенного анализа можно утверждать, что предприятие развивается в правильном направлении и в перспективе имеет хорошие шансы стать ведущим предприятием на рынке </w:t>
      </w:r>
      <w:r w:rsidRPr="00BA78D6">
        <w:rPr>
          <w:rStyle w:val="220"/>
          <w:rFonts w:eastAsiaTheme="minorHAnsi"/>
          <w:color w:val="000000" w:themeColor="text1"/>
          <w:sz w:val="24"/>
          <w:szCs w:val="24"/>
        </w:rPr>
        <w:t>инжиринговых услуг</w:t>
      </w:r>
      <w:r w:rsidRPr="00BA78D6">
        <w:t xml:space="preserve"> в рамках макрорегиона. </w:t>
      </w:r>
    </w:p>
    <w:p w14:paraId="69602951" w14:textId="77777777" w:rsidR="004634CB" w:rsidRPr="00F13882" w:rsidRDefault="004634CB" w:rsidP="00BA78D6">
      <w:pPr>
        <w:tabs>
          <w:tab w:val="left" w:pos="2835"/>
        </w:tabs>
        <w:rPr>
          <w:color w:val="000000" w:themeColor="text1"/>
        </w:rPr>
      </w:pPr>
    </w:p>
    <w:p w14:paraId="7C2D48F9" w14:textId="400F92BA" w:rsidR="004634CB" w:rsidRPr="007A5A9C" w:rsidRDefault="004634CB" w:rsidP="00B23E04">
      <w:pPr>
        <w:pStyle w:val="2"/>
      </w:pPr>
      <w:bookmarkStart w:id="23" w:name="_Toc351840427"/>
      <w:bookmarkStart w:id="24" w:name="_Toc480092374"/>
      <w:bookmarkStart w:id="25" w:name="_Toc356313627"/>
      <w:r w:rsidRPr="007A5A9C">
        <w:t>2.2 Анализ финансово-экономич</w:t>
      </w:r>
      <w:r w:rsidRPr="007A5A9C">
        <w:rPr>
          <w:rFonts w:cs="Times New Roman"/>
        </w:rPr>
        <w:t>е</w:t>
      </w:r>
      <w:r w:rsidRPr="007A5A9C">
        <w:t>ской д</w:t>
      </w:r>
      <w:r w:rsidRPr="007A5A9C">
        <w:rPr>
          <w:rFonts w:cs="Times New Roman"/>
        </w:rPr>
        <w:t>е</w:t>
      </w:r>
      <w:r w:rsidRPr="007A5A9C">
        <w:t>ят</w:t>
      </w:r>
      <w:r w:rsidRPr="007A5A9C">
        <w:rPr>
          <w:rFonts w:cs="Times New Roman"/>
        </w:rPr>
        <w:t>е</w:t>
      </w:r>
      <w:r w:rsidRPr="007A5A9C">
        <w:t xml:space="preserve">льности  </w:t>
      </w:r>
      <w:r w:rsidRPr="007A5A9C">
        <w:rPr>
          <w:rFonts w:cs="Times New Roman"/>
        </w:rPr>
        <w:t>ООО «Юникс»</w:t>
      </w:r>
      <w:bookmarkEnd w:id="23"/>
      <w:bookmarkEnd w:id="24"/>
      <w:bookmarkEnd w:id="25"/>
    </w:p>
    <w:p w14:paraId="705573DC" w14:textId="77777777" w:rsidR="004634CB" w:rsidRPr="00F13882" w:rsidRDefault="004634CB" w:rsidP="00BA78D6">
      <w:pPr>
        <w:pStyle w:val="24"/>
        <w:tabs>
          <w:tab w:val="left" w:pos="2835"/>
        </w:tabs>
        <w:spacing w:after="0" w:line="360" w:lineRule="auto"/>
        <w:ind w:firstLine="709"/>
        <w:rPr>
          <w:rFonts w:ascii="Times New Roman" w:hAnsi="Times New Roman" w:cs="Times New Roman"/>
          <w:color w:val="000000" w:themeColor="text1"/>
          <w:sz w:val="24"/>
          <w:szCs w:val="24"/>
        </w:rPr>
      </w:pPr>
      <w:r w:rsidRPr="00F13882">
        <w:rPr>
          <w:rFonts w:ascii="Times New Roman" w:hAnsi="Times New Roman" w:cs="Times New Roman"/>
          <w:color w:val="000000" w:themeColor="text1"/>
          <w:sz w:val="24"/>
          <w:szCs w:val="24"/>
        </w:rPr>
        <w:t>Любому предприятию для своей производственно-коммерческой деятельности необходимо владеть активным капиталом, который подразделяется на постоянный (основной) и текущий (оборотный).</w:t>
      </w:r>
    </w:p>
    <w:p w14:paraId="194AC56C" w14:textId="77777777" w:rsidR="004634CB" w:rsidRPr="00F13882" w:rsidRDefault="004634CB" w:rsidP="00BA78D6">
      <w:pPr>
        <w:pStyle w:val="24"/>
        <w:tabs>
          <w:tab w:val="left" w:pos="2835"/>
        </w:tabs>
        <w:spacing w:after="0" w:line="360" w:lineRule="auto"/>
        <w:ind w:firstLine="709"/>
        <w:rPr>
          <w:rFonts w:ascii="Times New Roman" w:hAnsi="Times New Roman" w:cs="Times New Roman"/>
          <w:color w:val="000000" w:themeColor="text1"/>
          <w:sz w:val="24"/>
          <w:szCs w:val="24"/>
        </w:rPr>
      </w:pPr>
      <w:r w:rsidRPr="00F13882">
        <w:rPr>
          <w:rFonts w:ascii="Times New Roman" w:hAnsi="Times New Roman" w:cs="Times New Roman"/>
          <w:color w:val="000000" w:themeColor="text1"/>
          <w:sz w:val="24"/>
          <w:szCs w:val="24"/>
        </w:rPr>
        <w:t>Структура основных производственных фондов харак</w:t>
      </w:r>
      <w:r w:rsidRPr="00F13882">
        <w:rPr>
          <w:rFonts w:ascii="Times New Roman" w:hAnsi="Times New Roman" w:cs="Times New Roman"/>
          <w:color w:val="000000" w:themeColor="text1"/>
          <w:sz w:val="24"/>
          <w:szCs w:val="24"/>
        </w:rPr>
        <w:softHyphen/>
        <w:t>теризуется долей каждой группы фондов в их среднегодовой стоимости.</w:t>
      </w:r>
    </w:p>
    <w:p w14:paraId="64847582" w14:textId="77777777" w:rsidR="004634CB" w:rsidRPr="00F13882" w:rsidRDefault="004634CB" w:rsidP="00BA78D6">
      <w:pPr>
        <w:tabs>
          <w:tab w:val="left" w:pos="2835"/>
        </w:tabs>
        <w:rPr>
          <w:rFonts w:cs="Times New Roman"/>
          <w:color w:val="000000" w:themeColor="text1"/>
        </w:rPr>
      </w:pPr>
      <w:r w:rsidRPr="00F13882">
        <w:rPr>
          <w:rFonts w:cs="Times New Roman"/>
          <w:color w:val="000000" w:themeColor="text1"/>
        </w:rPr>
        <w:t xml:space="preserve">В течение анализируемого периода происходит увеличение стоимости основных производственных фондов на 8,8%, в основном за счет значительного роста активной их части (на 10,3%). Это характеризует рост технической оснащенности  ООО «Юникс». </w:t>
      </w:r>
    </w:p>
    <w:p w14:paraId="489CDBAF" w14:textId="77777777" w:rsidR="004634CB" w:rsidRPr="00F13882" w:rsidRDefault="004634CB" w:rsidP="00BA78D6">
      <w:pPr>
        <w:tabs>
          <w:tab w:val="left" w:pos="2835"/>
        </w:tabs>
        <w:rPr>
          <w:rFonts w:cs="Times New Roman"/>
          <w:color w:val="000000" w:themeColor="text1"/>
        </w:rPr>
      </w:pPr>
      <w:r w:rsidRPr="00F13882">
        <w:rPr>
          <w:rFonts w:cs="Times New Roman"/>
          <w:color w:val="000000" w:themeColor="text1"/>
        </w:rPr>
        <w:t>В структуре основных средств наибольший удельный вес принадлежит машинам и оборудованию - на их долю приходится более половины от общей стоимости основных средств (77,1% в 2016 году). Следует отметить динамику их роста в течении исследуемых лет, так к концу 2016 года стоимость машин и оборудования увеличилась на 28%. Также увеличивается стоимость транспортных средств на 21,3%, однако их удельный вес снизился на 0,2 процентных пункта.</w:t>
      </w:r>
    </w:p>
    <w:p w14:paraId="44A4B226" w14:textId="650E1779" w:rsidR="004634CB" w:rsidRDefault="004634CB" w:rsidP="00BA78D6">
      <w:pPr>
        <w:tabs>
          <w:tab w:val="left" w:pos="2835"/>
        </w:tabs>
        <w:rPr>
          <w:rFonts w:cs="Times New Roman"/>
          <w:color w:val="000000" w:themeColor="text1"/>
        </w:rPr>
      </w:pPr>
      <w:r w:rsidRPr="00F13882">
        <w:rPr>
          <w:rFonts w:cs="Times New Roman"/>
          <w:color w:val="000000" w:themeColor="text1"/>
        </w:rPr>
        <w:t>Важное значение имеет качественный анализ производственных фондов предприятия, подразумевающий оценку эффективн</w:t>
      </w:r>
      <w:r w:rsidR="00A903F0">
        <w:rPr>
          <w:rFonts w:cs="Times New Roman"/>
          <w:color w:val="000000" w:themeColor="text1"/>
        </w:rPr>
        <w:t>ости их использования (таблица 9</w:t>
      </w:r>
      <w:r w:rsidRPr="00F13882">
        <w:rPr>
          <w:rFonts w:cs="Times New Roman"/>
          <w:color w:val="000000" w:themeColor="text1"/>
        </w:rPr>
        <w:t>).</w:t>
      </w:r>
    </w:p>
    <w:p w14:paraId="7353F683" w14:textId="77777777" w:rsidR="00BA78D6" w:rsidRPr="00F13882" w:rsidRDefault="00BA78D6" w:rsidP="00BA78D6">
      <w:pPr>
        <w:tabs>
          <w:tab w:val="left" w:pos="2835"/>
        </w:tabs>
        <w:rPr>
          <w:rFonts w:cs="Times New Roman"/>
          <w:color w:val="000000" w:themeColor="text1"/>
        </w:rPr>
      </w:pPr>
    </w:p>
    <w:p w14:paraId="7D533305" w14:textId="77187D83" w:rsidR="004634CB" w:rsidRPr="00F13882" w:rsidRDefault="00A903F0" w:rsidP="00BA78D6">
      <w:pPr>
        <w:pStyle w:val="aff0"/>
        <w:tabs>
          <w:tab w:val="left" w:pos="2835"/>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9</w:t>
      </w:r>
      <w:r w:rsidR="004634CB" w:rsidRPr="00F13882">
        <w:rPr>
          <w:rFonts w:ascii="Times New Roman" w:hAnsi="Times New Roman" w:cs="Times New Roman"/>
          <w:color w:val="000000" w:themeColor="text1"/>
          <w:sz w:val="24"/>
          <w:szCs w:val="24"/>
        </w:rPr>
        <w:t xml:space="preserve"> - Показатели обеспеченности и эффективности использования основных средств ООО «Юникс»</w:t>
      </w:r>
    </w:p>
    <w:tbl>
      <w:tblPr>
        <w:tblW w:w="9455" w:type="dxa"/>
        <w:jc w:val="center"/>
        <w:tblLayout w:type="fixed"/>
        <w:tblCellMar>
          <w:left w:w="10" w:type="dxa"/>
          <w:right w:w="10" w:type="dxa"/>
        </w:tblCellMar>
        <w:tblLook w:val="00A0" w:firstRow="1" w:lastRow="0" w:firstColumn="1" w:lastColumn="0" w:noHBand="0" w:noVBand="0"/>
      </w:tblPr>
      <w:tblGrid>
        <w:gridCol w:w="3863"/>
        <w:gridCol w:w="1398"/>
        <w:gridCol w:w="1398"/>
        <w:gridCol w:w="1398"/>
        <w:gridCol w:w="1398"/>
      </w:tblGrid>
      <w:tr w:rsidR="004634CB" w:rsidRPr="00AA66D8" w14:paraId="1AB6D4C8" w14:textId="77777777" w:rsidTr="001A5BE3">
        <w:trPr>
          <w:trHeight w:val="545"/>
          <w:jc w:val="center"/>
        </w:trPr>
        <w:tc>
          <w:tcPr>
            <w:tcW w:w="3863" w:type="dxa"/>
            <w:tcBorders>
              <w:top w:val="single" w:sz="4" w:space="0" w:color="auto"/>
              <w:left w:val="single" w:sz="4" w:space="0" w:color="auto"/>
              <w:bottom w:val="single" w:sz="4" w:space="0" w:color="auto"/>
              <w:right w:val="single" w:sz="4" w:space="0" w:color="auto"/>
            </w:tcBorders>
            <w:vAlign w:val="center"/>
          </w:tcPr>
          <w:p w14:paraId="7BD93123" w14:textId="77777777" w:rsidR="004634CB" w:rsidRPr="00F13882"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F13882">
              <w:rPr>
                <w:rFonts w:ascii="Times New Roman" w:hAnsi="Times New Roman" w:cs="Times New Roman"/>
                <w:color w:val="000000" w:themeColor="text1"/>
                <w:sz w:val="24"/>
                <w:szCs w:val="24"/>
              </w:rPr>
              <w:t>Показатели</w:t>
            </w:r>
          </w:p>
        </w:tc>
        <w:tc>
          <w:tcPr>
            <w:tcW w:w="1398" w:type="dxa"/>
            <w:tcBorders>
              <w:top w:val="single" w:sz="4" w:space="0" w:color="auto"/>
              <w:left w:val="single" w:sz="4" w:space="0" w:color="auto"/>
              <w:bottom w:val="single" w:sz="4" w:space="0" w:color="auto"/>
              <w:right w:val="single" w:sz="4" w:space="0" w:color="auto"/>
            </w:tcBorders>
            <w:vAlign w:val="center"/>
          </w:tcPr>
          <w:p w14:paraId="563F0253" w14:textId="77777777" w:rsidR="004634CB" w:rsidRPr="00F13882"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F13882">
              <w:rPr>
                <w:rFonts w:ascii="Times New Roman" w:hAnsi="Times New Roman" w:cs="Times New Roman"/>
                <w:color w:val="000000" w:themeColor="text1"/>
                <w:sz w:val="24"/>
                <w:szCs w:val="24"/>
              </w:rPr>
              <w:t>2014 г.</w:t>
            </w:r>
          </w:p>
        </w:tc>
        <w:tc>
          <w:tcPr>
            <w:tcW w:w="1398" w:type="dxa"/>
            <w:tcBorders>
              <w:top w:val="single" w:sz="4" w:space="0" w:color="auto"/>
              <w:left w:val="single" w:sz="4" w:space="0" w:color="auto"/>
              <w:bottom w:val="single" w:sz="4" w:space="0" w:color="auto"/>
              <w:right w:val="single" w:sz="4" w:space="0" w:color="auto"/>
            </w:tcBorders>
            <w:vAlign w:val="center"/>
          </w:tcPr>
          <w:p w14:paraId="4A4918AC" w14:textId="77777777" w:rsidR="004634CB" w:rsidRPr="00F13882"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F13882">
              <w:rPr>
                <w:rFonts w:ascii="Times New Roman" w:hAnsi="Times New Roman" w:cs="Times New Roman"/>
                <w:color w:val="000000" w:themeColor="text1"/>
                <w:sz w:val="24"/>
                <w:szCs w:val="24"/>
              </w:rPr>
              <w:t>2015 г.</w:t>
            </w:r>
          </w:p>
        </w:tc>
        <w:tc>
          <w:tcPr>
            <w:tcW w:w="1398" w:type="dxa"/>
            <w:tcBorders>
              <w:top w:val="single" w:sz="4" w:space="0" w:color="auto"/>
              <w:left w:val="single" w:sz="4" w:space="0" w:color="auto"/>
              <w:bottom w:val="single" w:sz="4" w:space="0" w:color="auto"/>
              <w:right w:val="single" w:sz="4" w:space="0" w:color="auto"/>
            </w:tcBorders>
            <w:vAlign w:val="center"/>
          </w:tcPr>
          <w:p w14:paraId="71445540" w14:textId="77777777" w:rsidR="004634CB" w:rsidRPr="00F13882"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F13882">
              <w:rPr>
                <w:rFonts w:ascii="Times New Roman" w:hAnsi="Times New Roman" w:cs="Times New Roman"/>
                <w:color w:val="000000" w:themeColor="text1"/>
                <w:sz w:val="24"/>
                <w:szCs w:val="24"/>
              </w:rPr>
              <w:t>2016 г.</w:t>
            </w:r>
          </w:p>
        </w:tc>
        <w:tc>
          <w:tcPr>
            <w:tcW w:w="1398" w:type="dxa"/>
            <w:tcBorders>
              <w:top w:val="single" w:sz="4" w:space="0" w:color="auto"/>
              <w:left w:val="single" w:sz="4" w:space="0" w:color="auto"/>
              <w:bottom w:val="single" w:sz="4" w:space="0" w:color="auto"/>
              <w:right w:val="single" w:sz="4" w:space="0" w:color="auto"/>
            </w:tcBorders>
            <w:vAlign w:val="center"/>
          </w:tcPr>
          <w:p w14:paraId="65875F20" w14:textId="77777777" w:rsidR="004634CB" w:rsidRPr="00F13882"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F13882">
              <w:rPr>
                <w:rFonts w:ascii="Times New Roman" w:hAnsi="Times New Roman" w:cs="Times New Roman"/>
                <w:color w:val="000000" w:themeColor="text1"/>
                <w:sz w:val="24"/>
                <w:szCs w:val="24"/>
              </w:rPr>
              <w:t>2016 г. к</w:t>
            </w:r>
          </w:p>
          <w:p w14:paraId="1559379A" w14:textId="77777777" w:rsidR="004634CB" w:rsidRPr="00F13882"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F13882">
              <w:rPr>
                <w:rFonts w:ascii="Times New Roman" w:hAnsi="Times New Roman" w:cs="Times New Roman"/>
                <w:color w:val="000000" w:themeColor="text1"/>
                <w:sz w:val="24"/>
                <w:szCs w:val="24"/>
              </w:rPr>
              <w:t>2014 г., %</w:t>
            </w:r>
          </w:p>
        </w:tc>
      </w:tr>
      <w:tr w:rsidR="004634CB" w:rsidRPr="00AA66D8" w14:paraId="177AB515" w14:textId="77777777" w:rsidTr="001A5BE3">
        <w:trPr>
          <w:trHeight w:val="286"/>
          <w:jc w:val="center"/>
        </w:trPr>
        <w:tc>
          <w:tcPr>
            <w:tcW w:w="3863" w:type="dxa"/>
            <w:tcBorders>
              <w:top w:val="single" w:sz="4" w:space="0" w:color="auto"/>
              <w:left w:val="single" w:sz="4" w:space="0" w:color="auto"/>
              <w:bottom w:val="single" w:sz="4" w:space="0" w:color="auto"/>
              <w:right w:val="single" w:sz="4" w:space="0" w:color="auto"/>
            </w:tcBorders>
          </w:tcPr>
          <w:p w14:paraId="730DBB38" w14:textId="77777777" w:rsidR="004634CB" w:rsidRPr="00F13882" w:rsidRDefault="004634CB" w:rsidP="00BA78D6">
            <w:pPr>
              <w:pStyle w:val="23"/>
              <w:tabs>
                <w:tab w:val="left" w:pos="2835"/>
              </w:tabs>
              <w:spacing w:line="240" w:lineRule="auto"/>
              <w:rPr>
                <w:color w:val="000000" w:themeColor="text1"/>
                <w:sz w:val="24"/>
                <w:szCs w:val="24"/>
              </w:rPr>
            </w:pPr>
            <w:r w:rsidRPr="00F13882">
              <w:rPr>
                <w:color w:val="000000" w:themeColor="text1"/>
                <w:sz w:val="24"/>
                <w:szCs w:val="24"/>
              </w:rPr>
              <w:t>Фондовооруженность, тыс. руб./чел.</w:t>
            </w:r>
          </w:p>
        </w:tc>
        <w:tc>
          <w:tcPr>
            <w:tcW w:w="1398" w:type="dxa"/>
            <w:tcBorders>
              <w:top w:val="single" w:sz="4" w:space="0" w:color="auto"/>
              <w:left w:val="single" w:sz="4" w:space="0" w:color="auto"/>
              <w:bottom w:val="single" w:sz="4" w:space="0" w:color="auto"/>
              <w:right w:val="single" w:sz="4" w:space="0" w:color="auto"/>
            </w:tcBorders>
            <w:vAlign w:val="center"/>
          </w:tcPr>
          <w:p w14:paraId="70D446E1"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726,5</w:t>
            </w:r>
          </w:p>
        </w:tc>
        <w:tc>
          <w:tcPr>
            <w:tcW w:w="1398" w:type="dxa"/>
            <w:tcBorders>
              <w:top w:val="single" w:sz="4" w:space="0" w:color="auto"/>
              <w:left w:val="single" w:sz="4" w:space="0" w:color="auto"/>
              <w:bottom w:val="single" w:sz="4" w:space="0" w:color="auto"/>
              <w:right w:val="single" w:sz="4" w:space="0" w:color="auto"/>
            </w:tcBorders>
            <w:vAlign w:val="center"/>
          </w:tcPr>
          <w:p w14:paraId="1AB0298A"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697,2</w:t>
            </w:r>
          </w:p>
        </w:tc>
        <w:tc>
          <w:tcPr>
            <w:tcW w:w="1398" w:type="dxa"/>
            <w:tcBorders>
              <w:top w:val="single" w:sz="4" w:space="0" w:color="auto"/>
              <w:left w:val="single" w:sz="4" w:space="0" w:color="auto"/>
              <w:bottom w:val="single" w:sz="4" w:space="0" w:color="auto"/>
              <w:right w:val="single" w:sz="4" w:space="0" w:color="auto"/>
            </w:tcBorders>
            <w:vAlign w:val="center"/>
          </w:tcPr>
          <w:p w14:paraId="73365A16"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607,2</w:t>
            </w:r>
          </w:p>
        </w:tc>
        <w:tc>
          <w:tcPr>
            <w:tcW w:w="1398" w:type="dxa"/>
            <w:tcBorders>
              <w:top w:val="single" w:sz="4" w:space="0" w:color="auto"/>
              <w:left w:val="single" w:sz="4" w:space="0" w:color="auto"/>
              <w:bottom w:val="single" w:sz="4" w:space="0" w:color="auto"/>
              <w:right w:val="single" w:sz="4" w:space="0" w:color="auto"/>
            </w:tcBorders>
            <w:vAlign w:val="center"/>
          </w:tcPr>
          <w:p w14:paraId="072AFEB9"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83,6</w:t>
            </w:r>
          </w:p>
        </w:tc>
      </w:tr>
      <w:tr w:rsidR="004634CB" w:rsidRPr="00AA66D8" w14:paraId="537FB047" w14:textId="77777777" w:rsidTr="001A5BE3">
        <w:trPr>
          <w:trHeight w:val="261"/>
          <w:jc w:val="center"/>
        </w:trPr>
        <w:tc>
          <w:tcPr>
            <w:tcW w:w="3863" w:type="dxa"/>
            <w:tcBorders>
              <w:top w:val="single" w:sz="4" w:space="0" w:color="auto"/>
              <w:left w:val="single" w:sz="4" w:space="0" w:color="auto"/>
              <w:bottom w:val="single" w:sz="4" w:space="0" w:color="auto"/>
              <w:right w:val="single" w:sz="4" w:space="0" w:color="auto"/>
            </w:tcBorders>
          </w:tcPr>
          <w:p w14:paraId="5981B11B" w14:textId="77777777" w:rsidR="004634CB" w:rsidRPr="00F13882" w:rsidRDefault="004634CB" w:rsidP="00BA78D6">
            <w:pPr>
              <w:pStyle w:val="23"/>
              <w:tabs>
                <w:tab w:val="left" w:pos="2835"/>
              </w:tabs>
              <w:spacing w:line="240" w:lineRule="auto"/>
              <w:rPr>
                <w:color w:val="000000" w:themeColor="text1"/>
                <w:sz w:val="24"/>
                <w:szCs w:val="24"/>
              </w:rPr>
            </w:pPr>
            <w:r w:rsidRPr="00F13882">
              <w:rPr>
                <w:color w:val="000000" w:themeColor="text1"/>
                <w:sz w:val="24"/>
                <w:szCs w:val="24"/>
              </w:rPr>
              <w:t>Фондоотдача, руб.</w:t>
            </w:r>
          </w:p>
        </w:tc>
        <w:tc>
          <w:tcPr>
            <w:tcW w:w="1398" w:type="dxa"/>
            <w:tcBorders>
              <w:top w:val="single" w:sz="4" w:space="0" w:color="auto"/>
              <w:left w:val="single" w:sz="4" w:space="0" w:color="auto"/>
              <w:bottom w:val="single" w:sz="4" w:space="0" w:color="auto"/>
              <w:right w:val="single" w:sz="4" w:space="0" w:color="auto"/>
            </w:tcBorders>
            <w:vAlign w:val="center"/>
          </w:tcPr>
          <w:p w14:paraId="5F7447C7"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3,09</w:t>
            </w:r>
          </w:p>
        </w:tc>
        <w:tc>
          <w:tcPr>
            <w:tcW w:w="1398" w:type="dxa"/>
            <w:tcBorders>
              <w:top w:val="single" w:sz="4" w:space="0" w:color="auto"/>
              <w:left w:val="single" w:sz="4" w:space="0" w:color="auto"/>
              <w:bottom w:val="single" w:sz="4" w:space="0" w:color="auto"/>
              <w:right w:val="single" w:sz="4" w:space="0" w:color="auto"/>
            </w:tcBorders>
            <w:vAlign w:val="center"/>
          </w:tcPr>
          <w:p w14:paraId="0AF27783"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2,87</w:t>
            </w:r>
          </w:p>
        </w:tc>
        <w:tc>
          <w:tcPr>
            <w:tcW w:w="1398" w:type="dxa"/>
            <w:tcBorders>
              <w:top w:val="single" w:sz="4" w:space="0" w:color="auto"/>
              <w:left w:val="single" w:sz="4" w:space="0" w:color="auto"/>
              <w:bottom w:val="single" w:sz="4" w:space="0" w:color="auto"/>
              <w:right w:val="single" w:sz="4" w:space="0" w:color="auto"/>
            </w:tcBorders>
            <w:vAlign w:val="center"/>
          </w:tcPr>
          <w:p w14:paraId="12DF8461"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3,08</w:t>
            </w:r>
          </w:p>
        </w:tc>
        <w:tc>
          <w:tcPr>
            <w:tcW w:w="1398" w:type="dxa"/>
            <w:tcBorders>
              <w:top w:val="single" w:sz="4" w:space="0" w:color="auto"/>
              <w:left w:val="single" w:sz="4" w:space="0" w:color="auto"/>
              <w:bottom w:val="single" w:sz="4" w:space="0" w:color="auto"/>
              <w:right w:val="single" w:sz="4" w:space="0" w:color="auto"/>
            </w:tcBorders>
            <w:vAlign w:val="center"/>
          </w:tcPr>
          <w:p w14:paraId="23E64206"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99,7</w:t>
            </w:r>
          </w:p>
        </w:tc>
      </w:tr>
      <w:tr w:rsidR="004634CB" w:rsidRPr="00AA66D8" w14:paraId="3A7FAEA8" w14:textId="77777777" w:rsidTr="001A5BE3">
        <w:trPr>
          <w:trHeight w:val="266"/>
          <w:jc w:val="center"/>
        </w:trPr>
        <w:tc>
          <w:tcPr>
            <w:tcW w:w="3863" w:type="dxa"/>
            <w:tcBorders>
              <w:top w:val="single" w:sz="4" w:space="0" w:color="auto"/>
              <w:left w:val="single" w:sz="4" w:space="0" w:color="auto"/>
              <w:bottom w:val="single" w:sz="4" w:space="0" w:color="auto"/>
              <w:right w:val="single" w:sz="4" w:space="0" w:color="auto"/>
            </w:tcBorders>
          </w:tcPr>
          <w:p w14:paraId="649A744C" w14:textId="77777777" w:rsidR="004634CB" w:rsidRPr="00F13882" w:rsidRDefault="004634CB" w:rsidP="00BA78D6">
            <w:pPr>
              <w:pStyle w:val="23"/>
              <w:tabs>
                <w:tab w:val="left" w:pos="2835"/>
              </w:tabs>
              <w:spacing w:line="240" w:lineRule="auto"/>
              <w:rPr>
                <w:color w:val="000000" w:themeColor="text1"/>
                <w:sz w:val="24"/>
                <w:szCs w:val="24"/>
              </w:rPr>
            </w:pPr>
            <w:r w:rsidRPr="00F13882">
              <w:rPr>
                <w:color w:val="000000" w:themeColor="text1"/>
                <w:sz w:val="24"/>
                <w:szCs w:val="24"/>
              </w:rPr>
              <w:t>Фондоемкость, руб.</w:t>
            </w:r>
          </w:p>
        </w:tc>
        <w:tc>
          <w:tcPr>
            <w:tcW w:w="1398" w:type="dxa"/>
            <w:tcBorders>
              <w:top w:val="single" w:sz="4" w:space="0" w:color="auto"/>
              <w:left w:val="single" w:sz="4" w:space="0" w:color="auto"/>
              <w:bottom w:val="single" w:sz="4" w:space="0" w:color="auto"/>
              <w:right w:val="single" w:sz="4" w:space="0" w:color="auto"/>
            </w:tcBorders>
            <w:vAlign w:val="center"/>
          </w:tcPr>
          <w:p w14:paraId="146C8604"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0,32</w:t>
            </w:r>
          </w:p>
        </w:tc>
        <w:tc>
          <w:tcPr>
            <w:tcW w:w="1398" w:type="dxa"/>
            <w:tcBorders>
              <w:top w:val="single" w:sz="4" w:space="0" w:color="auto"/>
              <w:left w:val="single" w:sz="4" w:space="0" w:color="auto"/>
              <w:bottom w:val="single" w:sz="4" w:space="0" w:color="auto"/>
              <w:right w:val="single" w:sz="4" w:space="0" w:color="auto"/>
            </w:tcBorders>
            <w:vAlign w:val="center"/>
          </w:tcPr>
          <w:p w14:paraId="225E0B57"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0,35</w:t>
            </w:r>
          </w:p>
        </w:tc>
        <w:tc>
          <w:tcPr>
            <w:tcW w:w="1398" w:type="dxa"/>
            <w:tcBorders>
              <w:top w:val="single" w:sz="4" w:space="0" w:color="auto"/>
              <w:left w:val="single" w:sz="4" w:space="0" w:color="auto"/>
              <w:bottom w:val="single" w:sz="4" w:space="0" w:color="auto"/>
              <w:right w:val="single" w:sz="4" w:space="0" w:color="auto"/>
            </w:tcBorders>
            <w:vAlign w:val="center"/>
          </w:tcPr>
          <w:p w14:paraId="0CE5D1D0"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0,32</w:t>
            </w:r>
          </w:p>
        </w:tc>
        <w:tc>
          <w:tcPr>
            <w:tcW w:w="1398" w:type="dxa"/>
            <w:tcBorders>
              <w:top w:val="single" w:sz="4" w:space="0" w:color="auto"/>
              <w:left w:val="single" w:sz="4" w:space="0" w:color="auto"/>
              <w:bottom w:val="single" w:sz="4" w:space="0" w:color="auto"/>
              <w:right w:val="single" w:sz="4" w:space="0" w:color="auto"/>
            </w:tcBorders>
            <w:vAlign w:val="center"/>
          </w:tcPr>
          <w:p w14:paraId="67AEDDCB"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100,0</w:t>
            </w:r>
          </w:p>
        </w:tc>
      </w:tr>
      <w:tr w:rsidR="004634CB" w:rsidRPr="00AA66D8" w14:paraId="68C11726" w14:textId="77777777" w:rsidTr="001A5BE3">
        <w:trPr>
          <w:trHeight w:val="172"/>
          <w:jc w:val="center"/>
        </w:trPr>
        <w:tc>
          <w:tcPr>
            <w:tcW w:w="3863" w:type="dxa"/>
            <w:tcBorders>
              <w:top w:val="single" w:sz="4" w:space="0" w:color="auto"/>
              <w:left w:val="single" w:sz="4" w:space="0" w:color="auto"/>
              <w:bottom w:val="single" w:sz="4" w:space="0" w:color="auto"/>
              <w:right w:val="single" w:sz="4" w:space="0" w:color="auto"/>
            </w:tcBorders>
          </w:tcPr>
          <w:p w14:paraId="4F5C2AD0" w14:textId="77777777" w:rsidR="004634CB" w:rsidRPr="00F13882" w:rsidRDefault="004634CB" w:rsidP="00BA78D6">
            <w:pPr>
              <w:pStyle w:val="23"/>
              <w:tabs>
                <w:tab w:val="left" w:pos="2835"/>
              </w:tabs>
              <w:spacing w:line="240" w:lineRule="auto"/>
              <w:rPr>
                <w:color w:val="000000" w:themeColor="text1"/>
                <w:sz w:val="24"/>
                <w:szCs w:val="24"/>
              </w:rPr>
            </w:pPr>
            <w:r w:rsidRPr="00F13882">
              <w:rPr>
                <w:color w:val="000000" w:themeColor="text1"/>
                <w:sz w:val="24"/>
                <w:szCs w:val="24"/>
              </w:rPr>
              <w:t>Рентабельность ОПФ, %</w:t>
            </w:r>
          </w:p>
        </w:tc>
        <w:tc>
          <w:tcPr>
            <w:tcW w:w="1398" w:type="dxa"/>
            <w:tcBorders>
              <w:top w:val="single" w:sz="4" w:space="0" w:color="auto"/>
              <w:left w:val="single" w:sz="4" w:space="0" w:color="auto"/>
              <w:bottom w:val="single" w:sz="4" w:space="0" w:color="auto"/>
              <w:right w:val="single" w:sz="4" w:space="0" w:color="auto"/>
            </w:tcBorders>
            <w:vAlign w:val="center"/>
          </w:tcPr>
          <w:p w14:paraId="1DE347DA"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6,06</w:t>
            </w:r>
          </w:p>
        </w:tc>
        <w:tc>
          <w:tcPr>
            <w:tcW w:w="1398" w:type="dxa"/>
            <w:tcBorders>
              <w:top w:val="single" w:sz="4" w:space="0" w:color="auto"/>
              <w:left w:val="single" w:sz="4" w:space="0" w:color="auto"/>
              <w:bottom w:val="single" w:sz="4" w:space="0" w:color="auto"/>
              <w:right w:val="single" w:sz="4" w:space="0" w:color="auto"/>
            </w:tcBorders>
            <w:vAlign w:val="center"/>
          </w:tcPr>
          <w:p w14:paraId="33484B51"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5,38</w:t>
            </w:r>
          </w:p>
        </w:tc>
        <w:tc>
          <w:tcPr>
            <w:tcW w:w="1398" w:type="dxa"/>
            <w:tcBorders>
              <w:top w:val="single" w:sz="4" w:space="0" w:color="auto"/>
              <w:left w:val="single" w:sz="4" w:space="0" w:color="auto"/>
              <w:bottom w:val="single" w:sz="4" w:space="0" w:color="auto"/>
              <w:right w:val="single" w:sz="4" w:space="0" w:color="auto"/>
            </w:tcBorders>
            <w:vAlign w:val="center"/>
          </w:tcPr>
          <w:p w14:paraId="777E2316"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-2,87</w:t>
            </w:r>
          </w:p>
        </w:tc>
        <w:tc>
          <w:tcPr>
            <w:tcW w:w="1398" w:type="dxa"/>
            <w:tcBorders>
              <w:top w:val="single" w:sz="4" w:space="0" w:color="auto"/>
              <w:left w:val="single" w:sz="4" w:space="0" w:color="auto"/>
              <w:bottom w:val="single" w:sz="4" w:space="0" w:color="auto"/>
              <w:right w:val="single" w:sz="4" w:space="0" w:color="auto"/>
            </w:tcBorders>
            <w:vAlign w:val="center"/>
          </w:tcPr>
          <w:p w14:paraId="3D14F9D4" w14:textId="77777777" w:rsidR="004634CB" w:rsidRPr="00F13882" w:rsidRDefault="004634CB" w:rsidP="00BA78D6">
            <w:pPr>
              <w:tabs>
                <w:tab w:val="left" w:pos="2835"/>
              </w:tabs>
              <w:spacing w:line="240" w:lineRule="auto"/>
              <w:jc w:val="center"/>
              <w:rPr>
                <w:rFonts w:cs="Times New Roman"/>
                <w:color w:val="000000" w:themeColor="text1"/>
              </w:rPr>
            </w:pPr>
            <w:r w:rsidRPr="00F13882">
              <w:rPr>
                <w:rFonts w:cs="Times New Roman"/>
                <w:color w:val="000000" w:themeColor="text1"/>
              </w:rPr>
              <w:t>-</w:t>
            </w:r>
          </w:p>
        </w:tc>
      </w:tr>
    </w:tbl>
    <w:p w14:paraId="2C950604" w14:textId="53A17009" w:rsidR="004634CB" w:rsidRDefault="004634CB" w:rsidP="00BA78D6">
      <w:pPr>
        <w:tabs>
          <w:tab w:val="left" w:pos="2835"/>
        </w:tabs>
        <w:ind w:firstLine="0"/>
        <w:rPr>
          <w:rFonts w:cs="Times New Roman"/>
          <w:color w:val="000000" w:themeColor="text1"/>
        </w:rPr>
      </w:pPr>
      <w:r>
        <w:rPr>
          <w:rFonts w:cs="Times New Roman"/>
          <w:color w:val="000000" w:themeColor="text1"/>
        </w:rPr>
        <w:t>Источник: составлено автором на основе данных СПАРК (</w:t>
      </w:r>
      <w:hyperlink r:id="rId50" w:history="1">
        <w:r w:rsidR="00BA78D6" w:rsidRPr="001B1AD6">
          <w:rPr>
            <w:rStyle w:val="ad"/>
            <w:rFonts w:cs="Times New Roman"/>
          </w:rPr>
          <w:t>https://www.spark-interfax.ru</w:t>
        </w:r>
      </w:hyperlink>
      <w:r>
        <w:rPr>
          <w:rFonts w:cs="Times New Roman"/>
          <w:color w:val="000000" w:themeColor="text1"/>
        </w:rPr>
        <w:t>)</w:t>
      </w:r>
    </w:p>
    <w:p w14:paraId="12735609" w14:textId="77777777" w:rsidR="00BA78D6" w:rsidRPr="00AA66D8" w:rsidRDefault="00BA78D6" w:rsidP="00BA78D6">
      <w:pPr>
        <w:tabs>
          <w:tab w:val="left" w:pos="2835"/>
        </w:tabs>
        <w:ind w:firstLine="0"/>
        <w:rPr>
          <w:rFonts w:cs="Times New Roman"/>
          <w:color w:val="000000" w:themeColor="text1"/>
        </w:rPr>
      </w:pPr>
    </w:p>
    <w:p w14:paraId="6C147FCC"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Показателем обеспеченности основными фондами является фондовооруженность труда. Данный показатель имеет тенденцию к снижению, так фондовооруженность уменьшилась на 16,4%. Наиболее общую оценку эффективности использования основных фондов дает показатель фондоотдачи. Так фондоотдача в 2014 году составила 3,09 руб., то есть на каждый рубль ос</w:t>
      </w:r>
      <w:r w:rsidRPr="00AA66D8">
        <w:rPr>
          <w:rFonts w:cs="Times New Roman"/>
          <w:color w:val="000000" w:themeColor="text1"/>
        </w:rPr>
        <w:softHyphen/>
        <w:t>новных средств приходится выход продукции равный 3 руб.  За анализируемый период эффективность использования основных средств снизилась, что выразилось в снижении фондоотдачи. и росте фондоемкости. Это связно с более существенным темпом роста стоимости основных средств по сравнению с темпом роста выручки от продаж.</w:t>
      </w:r>
    </w:p>
    <w:p w14:paraId="6977A5B9"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spacing w:val="-1"/>
        </w:rPr>
        <w:t xml:space="preserve">Оборотный капитал является одним из важных ресурсов предприятия. </w:t>
      </w:r>
      <w:r w:rsidRPr="00AA66D8">
        <w:rPr>
          <w:rFonts w:cs="Times New Roman"/>
          <w:color w:val="000000" w:themeColor="text1"/>
        </w:rPr>
        <w:t xml:space="preserve">Оборотные средства предприятия находятся в постоянном движении, обеспечивая тем самым бесперебойный круговорот средств. </w:t>
      </w:r>
    </w:p>
    <w:p w14:paraId="2E1DAAB6"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xml:space="preserve">За анализируемый период стоимость оборотных средств увеличилась на 6,2%, в основном за счет роста оборотных фондов на 22,1%. </w:t>
      </w:r>
    </w:p>
    <w:p w14:paraId="432ACF4D"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Наибольший удельный вес в структуре оборотных средств в 2016 году принадлежит сырью и материалам (42,4%), их стоимость за пять лет увеличилась на 16,9%, в основном это связано с ростом цен.</w:t>
      </w:r>
    </w:p>
    <w:p w14:paraId="5C5F85E0"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Значительную долю оборотных средств  составляет дебиторская задолженность (33,9% в 2016 году), и ее стоимость за три года снизилась на 17,6% , что является положительным моментом  для финансового состояния предприятия. Это связано с ужесточением платежной дисциплины в ООО «Юникс»  и снижением реализации продукции с отсрочкой платежа.</w:t>
      </w:r>
    </w:p>
    <w:p w14:paraId="579FD876"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xml:space="preserve">Показатели эффективности использования оборотных средств являются показателями эффективности использования оборотного капитала предприятия. Под оборачиваемостью оборотного капитала понимается продолжительность последовательного прохождения средствами отдельных стадий производства и обращения. </w:t>
      </w:r>
    </w:p>
    <w:p w14:paraId="2A400AE6" w14:textId="72124582" w:rsidR="004634CB" w:rsidRDefault="004634CB" w:rsidP="00BA78D6">
      <w:pPr>
        <w:tabs>
          <w:tab w:val="left" w:pos="2835"/>
        </w:tabs>
        <w:rPr>
          <w:rFonts w:cs="Times New Roman"/>
          <w:color w:val="000000" w:themeColor="text1"/>
        </w:rPr>
      </w:pPr>
      <w:r w:rsidRPr="00AA66D8">
        <w:rPr>
          <w:rFonts w:cs="Times New Roman"/>
          <w:color w:val="000000" w:themeColor="text1"/>
        </w:rPr>
        <w:t>Для характеристики оборачиваемости оборотных средств используется ряд показате</w:t>
      </w:r>
      <w:r w:rsidR="00A903F0">
        <w:rPr>
          <w:rFonts w:cs="Times New Roman"/>
          <w:color w:val="000000" w:themeColor="text1"/>
        </w:rPr>
        <w:t>лей, представленных в таблице 10</w:t>
      </w:r>
      <w:r w:rsidRPr="00AA66D8">
        <w:rPr>
          <w:rFonts w:cs="Times New Roman"/>
          <w:color w:val="000000" w:themeColor="text1"/>
        </w:rPr>
        <w:t>.</w:t>
      </w:r>
    </w:p>
    <w:p w14:paraId="156981FC" w14:textId="77777777" w:rsidR="00BA78D6" w:rsidRPr="00AA66D8" w:rsidRDefault="00BA78D6" w:rsidP="00BA78D6">
      <w:pPr>
        <w:tabs>
          <w:tab w:val="left" w:pos="2835"/>
        </w:tabs>
        <w:rPr>
          <w:rFonts w:cs="Times New Roman"/>
          <w:color w:val="000000" w:themeColor="text1"/>
        </w:rPr>
      </w:pPr>
    </w:p>
    <w:p w14:paraId="75EEDFD6" w14:textId="243BA46D" w:rsidR="004634CB" w:rsidRPr="00AA66D8" w:rsidRDefault="00A903F0" w:rsidP="00BA78D6">
      <w:pPr>
        <w:tabs>
          <w:tab w:val="left" w:pos="2835"/>
        </w:tabs>
        <w:rPr>
          <w:rFonts w:cs="Times New Roman"/>
          <w:color w:val="000000" w:themeColor="text1"/>
        </w:rPr>
      </w:pPr>
      <w:r>
        <w:rPr>
          <w:rFonts w:cs="Times New Roman"/>
          <w:color w:val="000000" w:themeColor="text1"/>
        </w:rPr>
        <w:t>Таблица 10</w:t>
      </w:r>
      <w:r w:rsidR="004634CB" w:rsidRPr="00AA66D8">
        <w:rPr>
          <w:rFonts w:cs="Times New Roman"/>
          <w:color w:val="000000" w:themeColor="text1"/>
        </w:rPr>
        <w:t xml:space="preserve"> – Экономическая эффективность использования оборотных средств в ООО «Юникс»</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98"/>
        <w:gridCol w:w="1228"/>
        <w:gridCol w:w="1228"/>
        <w:gridCol w:w="1228"/>
        <w:gridCol w:w="1383"/>
      </w:tblGrid>
      <w:tr w:rsidR="004634CB" w:rsidRPr="00AA66D8" w14:paraId="649145AA" w14:textId="77777777" w:rsidTr="001A5BE3">
        <w:trPr>
          <w:trHeight w:val="510"/>
        </w:trPr>
        <w:tc>
          <w:tcPr>
            <w:tcW w:w="2351" w:type="pct"/>
            <w:noWrap/>
            <w:vAlign w:val="center"/>
          </w:tcPr>
          <w:p w14:paraId="680DFD1D"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Показатели</w:t>
            </w:r>
          </w:p>
        </w:tc>
        <w:tc>
          <w:tcPr>
            <w:tcW w:w="642" w:type="pct"/>
            <w:vAlign w:val="center"/>
          </w:tcPr>
          <w:p w14:paraId="7BB442C8"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2014 г.</w:t>
            </w:r>
          </w:p>
        </w:tc>
        <w:tc>
          <w:tcPr>
            <w:tcW w:w="642" w:type="pct"/>
            <w:vAlign w:val="center"/>
          </w:tcPr>
          <w:p w14:paraId="4D72FF85"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2015 г.</w:t>
            </w:r>
          </w:p>
        </w:tc>
        <w:tc>
          <w:tcPr>
            <w:tcW w:w="642" w:type="pct"/>
            <w:noWrap/>
            <w:vAlign w:val="center"/>
          </w:tcPr>
          <w:p w14:paraId="4FC17DBD"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2016 г.</w:t>
            </w:r>
          </w:p>
        </w:tc>
        <w:tc>
          <w:tcPr>
            <w:tcW w:w="723" w:type="pct"/>
            <w:vAlign w:val="center"/>
          </w:tcPr>
          <w:p w14:paraId="4D018F21"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 xml:space="preserve">2016 г. от 2014 г., </w:t>
            </w:r>
          </w:p>
          <w:p w14:paraId="4FDCCC2A"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w:t>
            </w:r>
          </w:p>
        </w:tc>
      </w:tr>
      <w:tr w:rsidR="004634CB" w:rsidRPr="00AA66D8" w14:paraId="14D57D1D" w14:textId="77777777" w:rsidTr="001A5BE3">
        <w:trPr>
          <w:trHeight w:val="300"/>
        </w:trPr>
        <w:tc>
          <w:tcPr>
            <w:tcW w:w="2351" w:type="pct"/>
            <w:noWrap/>
            <w:vAlign w:val="center"/>
          </w:tcPr>
          <w:p w14:paraId="342A85DE" w14:textId="77777777" w:rsidR="004634CB" w:rsidRPr="00AA66D8" w:rsidRDefault="004634CB" w:rsidP="00BA78D6">
            <w:pPr>
              <w:pStyle w:val="23"/>
              <w:tabs>
                <w:tab w:val="left" w:pos="2835"/>
              </w:tabs>
              <w:spacing w:line="240" w:lineRule="auto"/>
              <w:ind w:hanging="2"/>
              <w:jc w:val="left"/>
              <w:rPr>
                <w:color w:val="000000" w:themeColor="text1"/>
                <w:sz w:val="24"/>
                <w:szCs w:val="24"/>
              </w:rPr>
            </w:pPr>
            <w:r w:rsidRPr="00AA66D8">
              <w:rPr>
                <w:color w:val="000000" w:themeColor="text1"/>
                <w:sz w:val="24"/>
                <w:szCs w:val="24"/>
              </w:rPr>
              <w:t>Коэффициент оборачивае</w:t>
            </w:r>
            <w:r w:rsidRPr="00AA66D8">
              <w:rPr>
                <w:color w:val="000000" w:themeColor="text1"/>
                <w:sz w:val="24"/>
                <w:szCs w:val="24"/>
              </w:rPr>
              <w:softHyphen/>
              <w:t>мости оборотных средств</w:t>
            </w:r>
          </w:p>
        </w:tc>
        <w:tc>
          <w:tcPr>
            <w:tcW w:w="642" w:type="pct"/>
            <w:vAlign w:val="center"/>
          </w:tcPr>
          <w:p w14:paraId="5E5E59D5"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3,6</w:t>
            </w:r>
          </w:p>
        </w:tc>
        <w:tc>
          <w:tcPr>
            <w:tcW w:w="642" w:type="pct"/>
            <w:vAlign w:val="center"/>
          </w:tcPr>
          <w:p w14:paraId="64A92575"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3,4</w:t>
            </w:r>
          </w:p>
        </w:tc>
        <w:tc>
          <w:tcPr>
            <w:tcW w:w="642" w:type="pct"/>
            <w:noWrap/>
            <w:vAlign w:val="center"/>
          </w:tcPr>
          <w:p w14:paraId="480ED49E"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3,7</w:t>
            </w:r>
          </w:p>
        </w:tc>
        <w:tc>
          <w:tcPr>
            <w:tcW w:w="723" w:type="pct"/>
            <w:noWrap/>
            <w:vAlign w:val="center"/>
          </w:tcPr>
          <w:p w14:paraId="7BFF8670"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0,1</w:t>
            </w:r>
          </w:p>
        </w:tc>
      </w:tr>
      <w:tr w:rsidR="004634CB" w:rsidRPr="00AA66D8" w14:paraId="123FB726" w14:textId="77777777" w:rsidTr="001A5BE3">
        <w:trPr>
          <w:trHeight w:val="300"/>
        </w:trPr>
        <w:tc>
          <w:tcPr>
            <w:tcW w:w="2351" w:type="pct"/>
            <w:noWrap/>
            <w:vAlign w:val="center"/>
          </w:tcPr>
          <w:p w14:paraId="5D2D6FEA" w14:textId="77777777" w:rsidR="004634CB" w:rsidRPr="00AA66D8" w:rsidRDefault="004634CB" w:rsidP="00BA78D6">
            <w:pPr>
              <w:pStyle w:val="23"/>
              <w:tabs>
                <w:tab w:val="left" w:pos="2835"/>
              </w:tabs>
              <w:spacing w:line="240" w:lineRule="auto"/>
              <w:ind w:hanging="2"/>
              <w:jc w:val="left"/>
              <w:rPr>
                <w:color w:val="000000" w:themeColor="text1"/>
                <w:sz w:val="24"/>
                <w:szCs w:val="24"/>
              </w:rPr>
            </w:pPr>
            <w:r w:rsidRPr="00AA66D8">
              <w:rPr>
                <w:color w:val="000000" w:themeColor="text1"/>
                <w:sz w:val="24"/>
                <w:szCs w:val="24"/>
              </w:rPr>
              <w:t>Продолжительность одного оборота, дн.</w:t>
            </w:r>
          </w:p>
        </w:tc>
        <w:tc>
          <w:tcPr>
            <w:tcW w:w="642" w:type="pct"/>
            <w:vAlign w:val="center"/>
          </w:tcPr>
          <w:p w14:paraId="332B4E8F"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101</w:t>
            </w:r>
          </w:p>
        </w:tc>
        <w:tc>
          <w:tcPr>
            <w:tcW w:w="642" w:type="pct"/>
            <w:vAlign w:val="center"/>
          </w:tcPr>
          <w:p w14:paraId="1F7182AB"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105</w:t>
            </w:r>
          </w:p>
        </w:tc>
        <w:tc>
          <w:tcPr>
            <w:tcW w:w="642" w:type="pct"/>
            <w:noWrap/>
            <w:vAlign w:val="center"/>
          </w:tcPr>
          <w:p w14:paraId="60AE8EDE"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98</w:t>
            </w:r>
          </w:p>
        </w:tc>
        <w:tc>
          <w:tcPr>
            <w:tcW w:w="723" w:type="pct"/>
            <w:noWrap/>
            <w:vAlign w:val="center"/>
          </w:tcPr>
          <w:p w14:paraId="23ABD60F"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-3</w:t>
            </w:r>
          </w:p>
        </w:tc>
      </w:tr>
      <w:tr w:rsidR="004634CB" w:rsidRPr="00AA66D8" w14:paraId="62ACEBF3" w14:textId="77777777" w:rsidTr="001A5BE3">
        <w:trPr>
          <w:trHeight w:val="526"/>
        </w:trPr>
        <w:tc>
          <w:tcPr>
            <w:tcW w:w="2351" w:type="pct"/>
            <w:vAlign w:val="center"/>
          </w:tcPr>
          <w:p w14:paraId="3161DB09" w14:textId="77777777" w:rsidR="004634CB" w:rsidRPr="00AA66D8" w:rsidRDefault="004634CB" w:rsidP="00BA78D6">
            <w:pPr>
              <w:pStyle w:val="23"/>
              <w:tabs>
                <w:tab w:val="left" w:pos="2835"/>
              </w:tabs>
              <w:spacing w:line="240" w:lineRule="auto"/>
              <w:ind w:hanging="2"/>
              <w:jc w:val="left"/>
              <w:rPr>
                <w:color w:val="000000" w:themeColor="text1"/>
                <w:sz w:val="24"/>
                <w:szCs w:val="24"/>
              </w:rPr>
            </w:pPr>
            <w:r w:rsidRPr="00AA66D8">
              <w:rPr>
                <w:color w:val="000000" w:themeColor="text1"/>
                <w:sz w:val="24"/>
                <w:szCs w:val="24"/>
              </w:rPr>
              <w:t>Рентабельность оборотных средств, %</w:t>
            </w:r>
          </w:p>
        </w:tc>
        <w:tc>
          <w:tcPr>
            <w:tcW w:w="642" w:type="pct"/>
            <w:vAlign w:val="center"/>
          </w:tcPr>
          <w:p w14:paraId="121CC4E2"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6,1</w:t>
            </w:r>
          </w:p>
        </w:tc>
        <w:tc>
          <w:tcPr>
            <w:tcW w:w="642" w:type="pct"/>
            <w:vAlign w:val="center"/>
          </w:tcPr>
          <w:p w14:paraId="74B9D90E"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6,2</w:t>
            </w:r>
          </w:p>
        </w:tc>
        <w:tc>
          <w:tcPr>
            <w:tcW w:w="642" w:type="pct"/>
            <w:noWrap/>
            <w:vAlign w:val="center"/>
          </w:tcPr>
          <w:p w14:paraId="18C8EED1"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-3,5</w:t>
            </w:r>
          </w:p>
        </w:tc>
        <w:tc>
          <w:tcPr>
            <w:tcW w:w="723" w:type="pct"/>
            <w:noWrap/>
            <w:vAlign w:val="center"/>
          </w:tcPr>
          <w:p w14:paraId="6F7E7DCC"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w:t>
            </w:r>
          </w:p>
        </w:tc>
      </w:tr>
    </w:tbl>
    <w:p w14:paraId="1EE4B866" w14:textId="629BFDEE" w:rsidR="004634CB" w:rsidRDefault="004634CB" w:rsidP="00BA78D6">
      <w:pPr>
        <w:tabs>
          <w:tab w:val="left" w:pos="2835"/>
        </w:tabs>
        <w:ind w:firstLine="0"/>
        <w:rPr>
          <w:rFonts w:cs="Times New Roman"/>
          <w:color w:val="000000" w:themeColor="text1"/>
        </w:rPr>
      </w:pPr>
      <w:r>
        <w:rPr>
          <w:rFonts w:cs="Times New Roman"/>
          <w:color w:val="000000" w:themeColor="text1"/>
        </w:rPr>
        <w:t>Источник: составлено автором на основе данных СПАРК (</w:t>
      </w:r>
      <w:hyperlink r:id="rId51" w:history="1">
        <w:r w:rsidR="00BA78D6" w:rsidRPr="001B1AD6">
          <w:rPr>
            <w:rStyle w:val="ad"/>
            <w:rFonts w:cs="Times New Roman"/>
          </w:rPr>
          <w:t>https://www.spark-interfax.ru</w:t>
        </w:r>
      </w:hyperlink>
      <w:r>
        <w:rPr>
          <w:rFonts w:cs="Times New Roman"/>
          <w:color w:val="000000" w:themeColor="text1"/>
        </w:rPr>
        <w:t>)</w:t>
      </w:r>
    </w:p>
    <w:p w14:paraId="7724F958" w14:textId="77777777" w:rsidR="00BA78D6" w:rsidRDefault="00BA78D6" w:rsidP="00BA78D6">
      <w:pPr>
        <w:tabs>
          <w:tab w:val="left" w:pos="2835"/>
        </w:tabs>
        <w:ind w:firstLine="0"/>
        <w:rPr>
          <w:rFonts w:cs="Times New Roman"/>
          <w:color w:val="000000" w:themeColor="text1"/>
        </w:rPr>
      </w:pPr>
    </w:p>
    <w:p w14:paraId="4782E2D7" w14:textId="77777777" w:rsidR="004634CB" w:rsidRPr="00AA66D8" w:rsidRDefault="004634CB" w:rsidP="00BA78D6">
      <w:pPr>
        <w:pStyle w:val="24"/>
        <w:tabs>
          <w:tab w:val="left" w:pos="709"/>
          <w:tab w:val="left" w:pos="2835"/>
        </w:tabs>
        <w:spacing w:after="0" w:line="360" w:lineRule="auto"/>
        <w:ind w:firstLine="709"/>
        <w:rPr>
          <w:rFonts w:ascii="Times New Roman" w:hAnsi="Times New Roman" w:cs="Times New Roman"/>
          <w:color w:val="000000" w:themeColor="text1"/>
          <w:sz w:val="24"/>
          <w:szCs w:val="24"/>
        </w:rPr>
      </w:pPr>
      <w:r w:rsidRPr="00AA66D8">
        <w:rPr>
          <w:rFonts w:ascii="Times New Roman" w:hAnsi="Times New Roman" w:cs="Times New Roman"/>
          <w:color w:val="000000" w:themeColor="text1"/>
          <w:sz w:val="24"/>
          <w:szCs w:val="24"/>
        </w:rPr>
        <w:t>Коэффициент оборачиваемости показывает, сколько оборотов совершают оборотные средства в течение анализируемого периода. Коэффициент  оборачиваемости за исследуемый период увеличился на 0,1. Длительность оборота пока</w:t>
      </w:r>
      <w:r w:rsidRPr="00AA66D8">
        <w:rPr>
          <w:rFonts w:ascii="Times New Roman" w:hAnsi="Times New Roman" w:cs="Times New Roman"/>
          <w:color w:val="000000" w:themeColor="text1"/>
          <w:sz w:val="24"/>
          <w:szCs w:val="24"/>
        </w:rPr>
        <w:softHyphen/>
        <w:t>зывает, сколько дней длится один оборот оборотных средств. За исследуемый период данный показатель  снизился на 3 дня, что является положительной динамикой.</w:t>
      </w:r>
    </w:p>
    <w:p w14:paraId="03453E62" w14:textId="77777777" w:rsidR="004634CB" w:rsidRPr="00AA66D8" w:rsidRDefault="004634CB" w:rsidP="00BA78D6">
      <w:pPr>
        <w:pStyle w:val="24"/>
        <w:tabs>
          <w:tab w:val="left" w:pos="709"/>
          <w:tab w:val="left" w:pos="2835"/>
        </w:tabs>
        <w:spacing w:after="0" w:line="360" w:lineRule="auto"/>
        <w:ind w:firstLine="709"/>
        <w:rPr>
          <w:rFonts w:ascii="Times New Roman" w:hAnsi="Times New Roman" w:cs="Times New Roman"/>
          <w:color w:val="000000" w:themeColor="text1"/>
          <w:sz w:val="24"/>
          <w:szCs w:val="24"/>
        </w:rPr>
      </w:pPr>
      <w:r w:rsidRPr="00AA66D8">
        <w:rPr>
          <w:rFonts w:ascii="Times New Roman" w:hAnsi="Times New Roman" w:cs="Times New Roman"/>
          <w:color w:val="000000" w:themeColor="text1"/>
          <w:sz w:val="24"/>
          <w:szCs w:val="24"/>
        </w:rPr>
        <w:t xml:space="preserve">Так, рост коэффициента оборачиваемости и снижение длительности оборота свидетельствует о повышении эффективности использования оборотных средств во временном аспекте. </w:t>
      </w:r>
    </w:p>
    <w:p w14:paraId="1276D4C6"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Таким образом, изучив ресурсный потенциал предприятия можно сделать вывод, что к концу исследования предприятие снижает эффективность использования своих ресурсов.</w:t>
      </w:r>
    </w:p>
    <w:p w14:paraId="73CD78FC" w14:textId="7EF2B78E" w:rsidR="004634CB" w:rsidRDefault="004634CB" w:rsidP="00BA78D6">
      <w:pPr>
        <w:tabs>
          <w:tab w:val="left" w:pos="2835"/>
        </w:tabs>
        <w:ind w:firstLine="720"/>
        <w:rPr>
          <w:rStyle w:val="FontStyle21"/>
          <w:color w:val="000000" w:themeColor="text1"/>
        </w:rPr>
      </w:pPr>
      <w:r w:rsidRPr="00AA66D8">
        <w:rPr>
          <w:rStyle w:val="FontStyle21"/>
          <w:color w:val="000000" w:themeColor="text1"/>
        </w:rPr>
        <w:t>Обобщающим показателем анализа и оценки эффективности или неэффективности деятельности предприятия является ф</w:t>
      </w:r>
      <w:r w:rsidR="00A903F0">
        <w:rPr>
          <w:rStyle w:val="FontStyle21"/>
          <w:color w:val="000000" w:themeColor="text1"/>
        </w:rPr>
        <w:t>инансовый результат. В таблице 11</w:t>
      </w:r>
      <w:r w:rsidRPr="00AA66D8">
        <w:rPr>
          <w:rStyle w:val="FontStyle21"/>
          <w:color w:val="000000" w:themeColor="text1"/>
        </w:rPr>
        <w:t xml:space="preserve"> приведены финансовые результаты деятельности компании.</w:t>
      </w:r>
    </w:p>
    <w:p w14:paraId="0BAC50F4" w14:textId="77777777" w:rsidR="00BA78D6" w:rsidRDefault="00BA78D6" w:rsidP="00BA78D6">
      <w:pPr>
        <w:tabs>
          <w:tab w:val="left" w:pos="2835"/>
        </w:tabs>
        <w:ind w:firstLine="720"/>
        <w:rPr>
          <w:rFonts w:cs="Times New Roman"/>
          <w:color w:val="000000" w:themeColor="text1"/>
        </w:rPr>
      </w:pPr>
    </w:p>
    <w:p w14:paraId="0E5E3A11" w14:textId="77777777" w:rsidR="00BA78D6" w:rsidRDefault="00BA78D6" w:rsidP="00BA78D6">
      <w:pPr>
        <w:tabs>
          <w:tab w:val="left" w:pos="2835"/>
        </w:tabs>
        <w:ind w:firstLine="720"/>
        <w:rPr>
          <w:rFonts w:cs="Times New Roman"/>
          <w:color w:val="000000" w:themeColor="text1"/>
        </w:rPr>
      </w:pPr>
    </w:p>
    <w:p w14:paraId="4FE65732" w14:textId="77777777" w:rsidR="00BA78D6" w:rsidRDefault="00BA78D6" w:rsidP="00BA78D6">
      <w:pPr>
        <w:tabs>
          <w:tab w:val="left" w:pos="2835"/>
        </w:tabs>
        <w:ind w:firstLine="720"/>
        <w:rPr>
          <w:rFonts w:cs="Times New Roman"/>
          <w:color w:val="000000" w:themeColor="text1"/>
        </w:rPr>
      </w:pPr>
    </w:p>
    <w:p w14:paraId="52ABFBC5" w14:textId="77777777" w:rsidR="00BA78D6" w:rsidRDefault="00BA78D6" w:rsidP="00BA78D6">
      <w:pPr>
        <w:tabs>
          <w:tab w:val="left" w:pos="2835"/>
        </w:tabs>
        <w:ind w:firstLine="720"/>
        <w:rPr>
          <w:rFonts w:cs="Times New Roman"/>
          <w:color w:val="000000" w:themeColor="text1"/>
        </w:rPr>
      </w:pPr>
    </w:p>
    <w:p w14:paraId="2AE68FE8" w14:textId="77777777" w:rsidR="00BA78D6" w:rsidRPr="00AA66D8" w:rsidRDefault="00BA78D6" w:rsidP="00BA78D6">
      <w:pPr>
        <w:tabs>
          <w:tab w:val="left" w:pos="2835"/>
        </w:tabs>
        <w:ind w:firstLine="720"/>
        <w:rPr>
          <w:rFonts w:cs="Times New Roman"/>
          <w:color w:val="000000" w:themeColor="text1"/>
        </w:rPr>
      </w:pPr>
    </w:p>
    <w:p w14:paraId="2CA75036" w14:textId="20689F10" w:rsidR="004634CB" w:rsidRPr="00AA66D8" w:rsidRDefault="00A903F0" w:rsidP="00BA78D6">
      <w:pPr>
        <w:tabs>
          <w:tab w:val="left" w:pos="2835"/>
        </w:tabs>
        <w:rPr>
          <w:rFonts w:cs="Times New Roman"/>
          <w:color w:val="000000" w:themeColor="text1"/>
        </w:rPr>
      </w:pPr>
      <w:r>
        <w:rPr>
          <w:rFonts w:cs="Times New Roman"/>
          <w:color w:val="000000" w:themeColor="text1"/>
        </w:rPr>
        <w:t>Таблица 11</w:t>
      </w:r>
      <w:r w:rsidR="004634CB" w:rsidRPr="00AA66D8">
        <w:rPr>
          <w:rFonts w:cs="Times New Roman"/>
          <w:color w:val="000000" w:themeColor="text1"/>
        </w:rPr>
        <w:t xml:space="preserve"> - Финансовые результаты деятельности ООО «Юникс»</w:t>
      </w:r>
    </w:p>
    <w:tbl>
      <w:tblPr>
        <w:tblW w:w="9364" w:type="dxa"/>
        <w:tblInd w:w="2" w:type="dxa"/>
        <w:tblLayout w:type="fixed"/>
        <w:tblCellMar>
          <w:left w:w="10" w:type="dxa"/>
          <w:right w:w="10" w:type="dxa"/>
        </w:tblCellMar>
        <w:tblLook w:val="00A0" w:firstRow="1" w:lastRow="0" w:firstColumn="1" w:lastColumn="0" w:noHBand="0" w:noVBand="0"/>
      </w:tblPr>
      <w:tblGrid>
        <w:gridCol w:w="3836"/>
        <w:gridCol w:w="1382"/>
        <w:gridCol w:w="1382"/>
        <w:gridCol w:w="1382"/>
        <w:gridCol w:w="1382"/>
      </w:tblGrid>
      <w:tr w:rsidR="004634CB" w:rsidRPr="00AA66D8" w14:paraId="6B61A91D" w14:textId="77777777" w:rsidTr="00BA78D6">
        <w:trPr>
          <w:trHeight w:val="344"/>
        </w:trPr>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29BCFA6A"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Показатели</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51DF8355"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2014 г.</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06BE3105"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2015 г.</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496B37D3"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2016 г.</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31497D88"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2016 г. в % к 2014 г.</w:t>
            </w:r>
          </w:p>
        </w:tc>
      </w:tr>
      <w:tr w:rsidR="004634CB" w:rsidRPr="00AA66D8" w14:paraId="4F27B005" w14:textId="77777777" w:rsidTr="00BA78D6">
        <w:trPr>
          <w:trHeight w:val="344"/>
        </w:trPr>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1CA1AE28" w14:textId="77777777" w:rsidR="004634CB" w:rsidRPr="00AA66D8" w:rsidRDefault="004634CB" w:rsidP="00BA78D6">
            <w:pPr>
              <w:pStyle w:val="23"/>
              <w:tabs>
                <w:tab w:val="left" w:pos="2835"/>
              </w:tabs>
              <w:spacing w:line="240" w:lineRule="auto"/>
              <w:ind w:hanging="2"/>
              <w:jc w:val="left"/>
              <w:rPr>
                <w:color w:val="000000" w:themeColor="text1"/>
                <w:sz w:val="24"/>
                <w:szCs w:val="24"/>
              </w:rPr>
            </w:pPr>
            <w:r w:rsidRPr="00AA66D8">
              <w:rPr>
                <w:color w:val="000000" w:themeColor="text1"/>
                <w:sz w:val="24"/>
                <w:szCs w:val="24"/>
              </w:rPr>
              <w:t>Выручка, тыс. руб.</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01A2E850"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451125</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61B6E5E1"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435755</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409DD802"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488178</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02749FEB"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108,2</w:t>
            </w:r>
          </w:p>
        </w:tc>
      </w:tr>
      <w:tr w:rsidR="004634CB" w:rsidRPr="00AA66D8" w14:paraId="45EC5D33" w14:textId="77777777" w:rsidTr="00BA78D6">
        <w:trPr>
          <w:trHeight w:val="280"/>
        </w:trPr>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40988BC2" w14:textId="77777777" w:rsidR="004634CB" w:rsidRPr="00AA66D8" w:rsidRDefault="004634CB" w:rsidP="00BA78D6">
            <w:pPr>
              <w:pStyle w:val="23"/>
              <w:tabs>
                <w:tab w:val="left" w:pos="2835"/>
              </w:tabs>
              <w:spacing w:line="240" w:lineRule="auto"/>
              <w:ind w:hanging="2"/>
              <w:jc w:val="left"/>
              <w:rPr>
                <w:color w:val="000000" w:themeColor="text1"/>
                <w:sz w:val="24"/>
                <w:szCs w:val="24"/>
              </w:rPr>
            </w:pPr>
            <w:r w:rsidRPr="00AA66D8">
              <w:rPr>
                <w:color w:val="000000" w:themeColor="text1"/>
                <w:sz w:val="24"/>
                <w:szCs w:val="24"/>
              </w:rPr>
              <w:t>Себестоимость продаж, тыс. руб.</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37365716"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416065</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3AB7B704"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400566</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34F4EDFE"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465703</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335B0570"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111,9</w:t>
            </w:r>
          </w:p>
        </w:tc>
      </w:tr>
      <w:tr w:rsidR="004634CB" w:rsidRPr="00AA66D8" w14:paraId="70C35266" w14:textId="77777777" w:rsidTr="00BA78D6">
        <w:trPr>
          <w:trHeight w:val="269"/>
        </w:trPr>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17C03A42" w14:textId="77777777" w:rsidR="004634CB" w:rsidRPr="00AA66D8" w:rsidRDefault="004634CB" w:rsidP="00BA78D6">
            <w:pPr>
              <w:pStyle w:val="23"/>
              <w:tabs>
                <w:tab w:val="left" w:pos="2835"/>
              </w:tabs>
              <w:spacing w:line="240" w:lineRule="auto"/>
              <w:ind w:hanging="2"/>
              <w:jc w:val="left"/>
              <w:rPr>
                <w:color w:val="000000" w:themeColor="text1"/>
                <w:sz w:val="24"/>
                <w:szCs w:val="24"/>
              </w:rPr>
            </w:pPr>
            <w:r w:rsidRPr="00AA66D8">
              <w:rPr>
                <w:color w:val="000000" w:themeColor="text1"/>
                <w:sz w:val="24"/>
                <w:szCs w:val="24"/>
              </w:rPr>
              <w:t>Валовая прибыль, тыс. руб.</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4487A974"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35060</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237C98D1"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35189</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7DFF3CF3"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22475</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43D22ADE"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64,1</w:t>
            </w:r>
          </w:p>
        </w:tc>
      </w:tr>
      <w:tr w:rsidR="004634CB" w:rsidRPr="00AA66D8" w14:paraId="54429627" w14:textId="77777777" w:rsidTr="00BA78D6">
        <w:trPr>
          <w:trHeight w:val="269"/>
        </w:trPr>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103D0566" w14:textId="77777777" w:rsidR="004634CB" w:rsidRPr="00AA66D8" w:rsidRDefault="004634CB" w:rsidP="00BA78D6">
            <w:pPr>
              <w:pStyle w:val="23"/>
              <w:tabs>
                <w:tab w:val="left" w:pos="2835"/>
              </w:tabs>
              <w:spacing w:line="240" w:lineRule="auto"/>
              <w:ind w:hanging="2"/>
              <w:jc w:val="left"/>
              <w:rPr>
                <w:color w:val="000000" w:themeColor="text1"/>
                <w:sz w:val="24"/>
                <w:szCs w:val="24"/>
              </w:rPr>
            </w:pPr>
            <w:r w:rsidRPr="00AA66D8">
              <w:rPr>
                <w:color w:val="000000" w:themeColor="text1"/>
                <w:sz w:val="24"/>
                <w:szCs w:val="24"/>
              </w:rPr>
              <w:t>Коммерческие и управленческие расходы, тыс. руб.</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1004D4BA"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26211</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24619FAA"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27005</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50370A28"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27029</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6A8D92B8"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103,1</w:t>
            </w:r>
          </w:p>
        </w:tc>
      </w:tr>
      <w:tr w:rsidR="004634CB" w:rsidRPr="00AA66D8" w14:paraId="71B51034" w14:textId="77777777" w:rsidTr="00BA78D6">
        <w:trPr>
          <w:trHeight w:val="70"/>
        </w:trPr>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198732EF" w14:textId="77777777" w:rsidR="004634CB" w:rsidRPr="00AA66D8" w:rsidRDefault="004634CB" w:rsidP="00BA78D6">
            <w:pPr>
              <w:pStyle w:val="23"/>
              <w:tabs>
                <w:tab w:val="left" w:pos="2835"/>
              </w:tabs>
              <w:spacing w:line="240" w:lineRule="auto"/>
              <w:ind w:hanging="2"/>
              <w:jc w:val="left"/>
              <w:rPr>
                <w:color w:val="000000" w:themeColor="text1"/>
                <w:sz w:val="24"/>
                <w:szCs w:val="24"/>
              </w:rPr>
            </w:pPr>
            <w:r w:rsidRPr="00AA66D8">
              <w:rPr>
                <w:color w:val="000000" w:themeColor="text1"/>
                <w:sz w:val="24"/>
                <w:szCs w:val="24"/>
              </w:rPr>
              <w:t>Прибыль  от про</w:t>
            </w:r>
            <w:r w:rsidRPr="00AA66D8">
              <w:rPr>
                <w:color w:val="000000" w:themeColor="text1"/>
                <w:sz w:val="24"/>
                <w:szCs w:val="24"/>
              </w:rPr>
              <w:softHyphen/>
              <w:t>даж (убыток), тыс. руб.</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72B9A95A"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8849</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57A2DA2E"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8184</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1D98F38D"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-4554</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0FC41DBA"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-51,5</w:t>
            </w:r>
          </w:p>
        </w:tc>
      </w:tr>
      <w:tr w:rsidR="004634CB" w:rsidRPr="00AA66D8" w14:paraId="7546C0CB" w14:textId="77777777" w:rsidTr="00BA78D6">
        <w:trPr>
          <w:trHeight w:val="70"/>
        </w:trPr>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4A3B9E77" w14:textId="77777777" w:rsidR="004634CB" w:rsidRPr="00AA66D8" w:rsidRDefault="004634CB" w:rsidP="00BA78D6">
            <w:pPr>
              <w:pStyle w:val="23"/>
              <w:tabs>
                <w:tab w:val="left" w:pos="2835"/>
              </w:tabs>
              <w:spacing w:line="240" w:lineRule="auto"/>
              <w:ind w:hanging="2"/>
              <w:jc w:val="left"/>
              <w:rPr>
                <w:color w:val="000000" w:themeColor="text1"/>
                <w:sz w:val="24"/>
                <w:szCs w:val="24"/>
              </w:rPr>
            </w:pPr>
            <w:r w:rsidRPr="00AA66D8">
              <w:rPr>
                <w:color w:val="000000" w:themeColor="text1"/>
                <w:sz w:val="24"/>
                <w:szCs w:val="24"/>
              </w:rPr>
              <w:t>Прибыль до налогообложения, тыс. руб.</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6C3B1392"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8938</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316AA7CC"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9720</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63B41C57"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183</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0FB030A4"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2,0</w:t>
            </w:r>
          </w:p>
        </w:tc>
      </w:tr>
      <w:tr w:rsidR="004634CB" w:rsidRPr="00AA66D8" w14:paraId="33D2B079" w14:textId="77777777" w:rsidTr="00BA78D6">
        <w:trPr>
          <w:trHeight w:val="70"/>
        </w:trPr>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365F14F2" w14:textId="77777777" w:rsidR="004634CB" w:rsidRPr="00AA66D8" w:rsidRDefault="004634CB" w:rsidP="00BA78D6">
            <w:pPr>
              <w:pStyle w:val="23"/>
              <w:tabs>
                <w:tab w:val="left" w:pos="2835"/>
              </w:tabs>
              <w:spacing w:line="240" w:lineRule="auto"/>
              <w:ind w:hanging="2"/>
              <w:jc w:val="left"/>
              <w:rPr>
                <w:color w:val="000000" w:themeColor="text1"/>
                <w:sz w:val="24"/>
                <w:szCs w:val="24"/>
              </w:rPr>
            </w:pPr>
            <w:r w:rsidRPr="00AA66D8">
              <w:rPr>
                <w:color w:val="000000" w:themeColor="text1"/>
                <w:sz w:val="24"/>
                <w:szCs w:val="24"/>
              </w:rPr>
              <w:t>Чистая прибыль, тыс. руб.</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78B362A6"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7583</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14DC793C"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7944</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6923C13F"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231</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1BB96E8C"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3,0</w:t>
            </w:r>
          </w:p>
        </w:tc>
      </w:tr>
      <w:tr w:rsidR="004634CB" w:rsidRPr="00AA66D8" w14:paraId="2CBD6D8A" w14:textId="77777777" w:rsidTr="00BA78D6">
        <w:trPr>
          <w:trHeight w:val="70"/>
        </w:trPr>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34C8F3F7" w14:textId="77777777" w:rsidR="004634CB" w:rsidRPr="00AA66D8" w:rsidRDefault="004634CB" w:rsidP="00BA78D6">
            <w:pPr>
              <w:tabs>
                <w:tab w:val="left" w:pos="2835"/>
              </w:tabs>
              <w:spacing w:line="240" w:lineRule="auto"/>
              <w:ind w:hanging="2"/>
              <w:jc w:val="left"/>
              <w:rPr>
                <w:b/>
                <w:bCs/>
              </w:rPr>
            </w:pPr>
            <w:bookmarkStart w:id="26" w:name="_Toc428609336"/>
            <w:bookmarkStart w:id="27" w:name="_Toc428612902"/>
            <w:bookmarkStart w:id="28" w:name="_Toc428618454"/>
            <w:bookmarkStart w:id="29" w:name="_Toc476748573"/>
            <w:r w:rsidRPr="00AA66D8">
              <w:t>Рентабельность затрат, %</w:t>
            </w:r>
            <w:bookmarkEnd w:id="26"/>
            <w:bookmarkEnd w:id="27"/>
            <w:bookmarkEnd w:id="28"/>
            <w:bookmarkEnd w:id="29"/>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1C4414B0"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2,1</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7ADA6220"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26F35CB0"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-1,0</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6137978A"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w:t>
            </w:r>
          </w:p>
        </w:tc>
      </w:tr>
      <w:tr w:rsidR="004634CB" w:rsidRPr="00AA66D8" w14:paraId="131F78C0" w14:textId="77777777" w:rsidTr="00BA78D6">
        <w:trPr>
          <w:trHeight w:val="70"/>
        </w:trPr>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7A2009E4" w14:textId="77777777" w:rsidR="004634CB" w:rsidRPr="00AA66D8" w:rsidRDefault="004634CB" w:rsidP="00BA78D6">
            <w:pPr>
              <w:tabs>
                <w:tab w:val="left" w:pos="2835"/>
              </w:tabs>
              <w:spacing w:line="240" w:lineRule="auto"/>
              <w:ind w:hanging="2"/>
              <w:jc w:val="left"/>
              <w:rPr>
                <w:b/>
                <w:bCs/>
              </w:rPr>
            </w:pPr>
            <w:bookmarkStart w:id="30" w:name="_Toc428609337"/>
            <w:bookmarkStart w:id="31" w:name="_Toc428612903"/>
            <w:bookmarkStart w:id="32" w:name="_Toc428618455"/>
            <w:bookmarkStart w:id="33" w:name="_Toc476748574"/>
            <w:r w:rsidRPr="00AA66D8">
              <w:t>Рентабельность продаж, %</w:t>
            </w:r>
            <w:bookmarkEnd w:id="30"/>
            <w:bookmarkEnd w:id="31"/>
            <w:bookmarkEnd w:id="32"/>
            <w:bookmarkEnd w:id="33"/>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3A2869F6"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3B75DF34"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1,9</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3400A9C1"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-0,9</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187D1F1E"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w:t>
            </w:r>
          </w:p>
        </w:tc>
      </w:tr>
    </w:tbl>
    <w:p w14:paraId="68303254" w14:textId="478F6DB4" w:rsidR="004634CB" w:rsidRDefault="004634CB" w:rsidP="00BA78D6">
      <w:pPr>
        <w:tabs>
          <w:tab w:val="left" w:pos="2835"/>
        </w:tabs>
        <w:ind w:firstLine="0"/>
        <w:rPr>
          <w:rFonts w:cs="Times New Roman"/>
          <w:color w:val="000000" w:themeColor="text1"/>
        </w:rPr>
      </w:pPr>
      <w:r>
        <w:rPr>
          <w:rFonts w:cs="Times New Roman"/>
          <w:color w:val="000000" w:themeColor="text1"/>
        </w:rPr>
        <w:t>Источник: составлено автором на основе данных СПАРК (</w:t>
      </w:r>
      <w:hyperlink r:id="rId52" w:history="1">
        <w:r w:rsidRPr="00626C90">
          <w:rPr>
            <w:rStyle w:val="ad"/>
            <w:rFonts w:cs="Times New Roman"/>
          </w:rPr>
          <w:t>https://www.spark-interfax.ru</w:t>
        </w:r>
      </w:hyperlink>
      <w:r>
        <w:rPr>
          <w:rFonts w:cs="Times New Roman"/>
          <w:color w:val="000000" w:themeColor="text1"/>
        </w:rPr>
        <w:t>)</w:t>
      </w:r>
    </w:p>
    <w:p w14:paraId="1A1A3810" w14:textId="77777777" w:rsidR="00C337D4" w:rsidRPr="00AA66D8" w:rsidRDefault="00C337D4" w:rsidP="00BA78D6">
      <w:pPr>
        <w:tabs>
          <w:tab w:val="left" w:pos="2835"/>
        </w:tabs>
        <w:ind w:firstLine="0"/>
        <w:rPr>
          <w:rFonts w:cs="Times New Roman"/>
          <w:color w:val="000000" w:themeColor="text1"/>
        </w:rPr>
      </w:pPr>
    </w:p>
    <w:p w14:paraId="1C079F9A" w14:textId="77777777" w:rsidR="004634CB" w:rsidRDefault="004634CB" w:rsidP="00BA78D6">
      <w:pPr>
        <w:tabs>
          <w:tab w:val="left" w:pos="2835"/>
        </w:tabs>
        <w:rPr>
          <w:rFonts w:cs="Times New Roman"/>
          <w:color w:val="000000" w:themeColor="text1"/>
        </w:rPr>
      </w:pPr>
      <w:r w:rsidRPr="00AA66D8">
        <w:rPr>
          <w:rFonts w:cs="Times New Roman"/>
          <w:color w:val="000000" w:themeColor="text1"/>
        </w:rPr>
        <w:t xml:space="preserve">За анализируемый период выручка ООО «Юникс» увеличилась на 8,2% по сравнению с 2014 годом. Себестоимость растет более быстрыми темпами, ее сумма увеличилась на 11,9%.  </w:t>
      </w:r>
      <w:r w:rsidRPr="00AA66D8">
        <w:rPr>
          <w:rFonts w:eastAsia="Times-Roman" w:cs="Times New Roman"/>
          <w:color w:val="000000" w:themeColor="text1"/>
        </w:rPr>
        <w:t xml:space="preserve">Коммерческие и управленческие расходы на предприятии выросли на 3,1%, что связано в основном с увеличением расходов на сбытовую деятельность. </w:t>
      </w:r>
      <w:r w:rsidRPr="00AA66D8">
        <w:rPr>
          <w:rFonts w:cs="Times New Roman"/>
          <w:color w:val="000000" w:themeColor="text1"/>
        </w:rPr>
        <w:t xml:space="preserve">Всё это приводит к  получению </w:t>
      </w:r>
      <w:r>
        <w:rPr>
          <w:rFonts w:cs="Times New Roman"/>
          <w:color w:val="000000" w:themeColor="text1"/>
        </w:rPr>
        <w:t>убытка в размере 4554 тыс. руб.</w:t>
      </w:r>
    </w:p>
    <w:p w14:paraId="6B829DAD"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xml:space="preserve">За исследуемый период снижаются показатели рентабельности, так убыточность продаж составила -0,9, что говорит о не  эффективности продаж продукции. </w:t>
      </w:r>
    </w:p>
    <w:p w14:paraId="0CE7E1AC"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Таким образом,  общая отрицательная динамика финансовых результатов, может отрицательно отразится на финансовом состоянии предприятия и вызвать рост зависимости ООО «Юникс» от внешних источников финансирования, что приведет к ухудшению финансового состояния предприятия в целом.</w:t>
      </w:r>
    </w:p>
    <w:p w14:paraId="36C945A6"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Предварительная оценка финансовой устойчивости предприятия           осуществляется на основании данных годовой бухгалтерской отчетности за исследуемый период</w:t>
      </w:r>
      <w:r>
        <w:rPr>
          <w:rFonts w:cs="Times New Roman"/>
          <w:color w:val="000000" w:themeColor="text1"/>
        </w:rPr>
        <w:t xml:space="preserve">. </w:t>
      </w:r>
      <w:r w:rsidRPr="00AA66D8">
        <w:rPr>
          <w:rFonts w:cs="Times New Roman"/>
          <w:color w:val="000000" w:themeColor="text1"/>
        </w:rPr>
        <w:t>Бухгалтерский баланс является реальным средством коммуникации, благодаря которому руководители получают представление о месте своего предприятия в системе аналогичных предприятий, о правильности выбранного стратегического курса, об эффективности использования ресурсов и принятых решениях по самым разнообразным вопросам управления предприятием.</w:t>
      </w:r>
    </w:p>
    <w:p w14:paraId="6281B3B0"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Основой для построения финансового анализа целесообразно использовать сравнительный аналитический баланс. Сравнительный аналитический баланс строится на основании исходного баланса путем уплотнения отдельных статей и дополнения его показателями структуры, а так же расчетами динамики.</w:t>
      </w:r>
    </w:p>
    <w:p w14:paraId="24D76498" w14:textId="77777777" w:rsidR="004634CB" w:rsidRPr="00AA66D8" w:rsidRDefault="004634CB" w:rsidP="00BA78D6">
      <w:pPr>
        <w:pStyle w:val="15"/>
        <w:tabs>
          <w:tab w:val="left" w:pos="2835"/>
        </w:tabs>
        <w:spacing w:after="0" w:line="360" w:lineRule="auto"/>
        <w:ind w:firstLine="709"/>
        <w:rPr>
          <w:color w:val="000000" w:themeColor="text1"/>
          <w:sz w:val="24"/>
          <w:szCs w:val="24"/>
        </w:rPr>
      </w:pPr>
      <w:r w:rsidRPr="00AA66D8">
        <w:rPr>
          <w:color w:val="000000" w:themeColor="text1"/>
          <w:sz w:val="24"/>
          <w:szCs w:val="24"/>
        </w:rPr>
        <w:t xml:space="preserve">Анализ финансовой отчетности начинается с выявления изменений в структуре активов и пассивов организации, произошедших за анализируемый период. Если в активе баланса отражаются средства предприятия, то в пассиве – источники их образования. </w:t>
      </w:r>
    </w:p>
    <w:p w14:paraId="763AE625"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Имущество предприятия представлено внеоборотными и оборотными активами. Обобщенно источники средств предприятия можно поделить на собственные и заемные.</w:t>
      </w:r>
    </w:p>
    <w:p w14:paraId="4C9C0BDB"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К концу 2016 года сумма активов и пассивов ООО «Юникс» снизилась на 3522 тыс. руб., что на 1,6% раза меньше аналогичного периода в 2014 году и свидетельствует о снижении экономического потенциала предприятия. Уменьшение суммы активов произошло за счет снижения суммы внеоборотных активов на 12,4%.</w:t>
      </w:r>
    </w:p>
    <w:p w14:paraId="197FB87D"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Увеличения величины текущих (оборотных) активов на 7705 тыс. руб. или на 6,2%, произошло за счет увеличения суммы запасов на 22,1%, а также за счет значительного увеличения суммы денежных средств (на 52,4%), следует отметить снижение суммы дебиторской задолженности, что положительно характеризует платежную дисциплину предприятия.</w:t>
      </w:r>
    </w:p>
    <w:p w14:paraId="53D5446A"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Уменьшение суммы пассивов произошло за счет снижения краткосрочных и долгосрочных обязательств за период, на 7,2% и на 36,4% соответственно.</w:t>
      </w:r>
    </w:p>
    <w:p w14:paraId="37AE6868" w14:textId="77777777" w:rsidR="004634CB" w:rsidRPr="00AA66D8" w:rsidRDefault="004634CB" w:rsidP="00BA78D6">
      <w:pPr>
        <w:pStyle w:val="210"/>
        <w:tabs>
          <w:tab w:val="left" w:pos="2835"/>
        </w:tabs>
        <w:ind w:firstLine="709"/>
        <w:rPr>
          <w:rFonts w:cs="Arial"/>
          <w:color w:val="000000" w:themeColor="text1"/>
          <w:sz w:val="24"/>
          <w:szCs w:val="24"/>
        </w:rPr>
      </w:pPr>
      <w:r w:rsidRPr="00AA66D8">
        <w:rPr>
          <w:color w:val="000000" w:themeColor="text1"/>
          <w:sz w:val="24"/>
          <w:szCs w:val="24"/>
        </w:rPr>
        <w:t>В структуре активов баланса ООО «Юникс» значительная доля принадлежит оборотным активам 62,5% в 2016 году от их общей величины. И за исследуемый период прослеживается тенденция роста доли этого вида активов. В структуре оборотных активов ООО «Юникс» преобладали запасы, доля которых по состоянию на конец 2016 года составила 36,8%. В течении трех лет произошло увеличение денежных средств и их доля на конец 2016 года составила 4,4%. Рост доли денежных средств свидетельствует с одной стороны об повышении ликвидности ООО «Юникс», а с другой стороны - о недостаточно эффективном их использовании.</w:t>
      </w:r>
    </w:p>
    <w:p w14:paraId="38E825B7" w14:textId="77777777" w:rsidR="004634CB" w:rsidRPr="00AA66D8" w:rsidRDefault="004634CB" w:rsidP="00BA78D6">
      <w:pPr>
        <w:pStyle w:val="210"/>
        <w:tabs>
          <w:tab w:val="left" w:pos="2835"/>
        </w:tabs>
        <w:ind w:firstLine="709"/>
        <w:rPr>
          <w:rFonts w:cs="Arial"/>
          <w:color w:val="000000" w:themeColor="text1"/>
          <w:sz w:val="24"/>
          <w:szCs w:val="24"/>
        </w:rPr>
      </w:pPr>
      <w:r w:rsidRPr="00AA66D8">
        <w:rPr>
          <w:color w:val="000000" w:themeColor="text1"/>
          <w:sz w:val="24"/>
          <w:szCs w:val="24"/>
        </w:rPr>
        <w:t>За анализируемый период в ООО «Юникс» происходит рост доли собственного капитала 2,1 процентных пункта. Следует отметить, что доля собственного капитала выше 50% является оптимальной, то есть при данной структуре компания  в меньшей степени будет завесить от лиц, предоставивших ему займы, ссуды и кредиты.</w:t>
      </w:r>
    </w:p>
    <w:p w14:paraId="3CFB9F58"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Таким образом, на основании проведенного анализа можно сказать, что финансово-хозяйственная деятельность ООО «Юникс» способствовала увеличению его собственного капитала. А снижение кредиторской задолженности говорит о том, что компания испытывает недостаток в собственных оборотных средствах, и его текущая деятельность финансируется в основном за счет собственных средств.</w:t>
      </w:r>
    </w:p>
    <w:p w14:paraId="1C1CBFD9"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Абсолютными показателями финансовой устойчивости являются показатели, характеризующие степень обеспеченности запасов и затрат источниками их формирования.</w:t>
      </w:r>
    </w:p>
    <w:p w14:paraId="15F8A93F"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 xml:space="preserve">В течении трех  лет в компании наблюдается положительная динамика роста собственных оборотных средств, который составил  1828 тыс. руб., что вызвано увеличением стоимости собственного капитала. </w:t>
      </w:r>
    </w:p>
    <w:p w14:paraId="7F819F50" w14:textId="1AFD6551"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Согласно данным в течении трех лет предприятию достаточно собственных оборотных средств для формирования запасов, однако к концу 2016 года наблюдается снижение их излишка на 990 тыс. руб. Излишек долгосрочных источников уменьшился на 2747 тыс. руб., также уменьшился излишек общей величины источников на 1747 тыс. руб. за исследуемый период. Несмотря на данные изменения, предприятие в течении трех</w:t>
      </w:r>
      <w:r w:rsidR="00824DDE">
        <w:rPr>
          <w:rFonts w:cs="Times New Roman"/>
          <w:color w:val="000000" w:themeColor="text1"/>
        </w:rPr>
        <w:t xml:space="preserve"> </w:t>
      </w:r>
      <w:r w:rsidRPr="00AA66D8">
        <w:rPr>
          <w:rFonts w:cs="Times New Roman"/>
          <w:color w:val="000000" w:themeColor="text1"/>
        </w:rPr>
        <w:t>лет обеспечено всеми из предусмотренных источников формирования запасов.</w:t>
      </w:r>
    </w:p>
    <w:p w14:paraId="2AC9C091"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В течении всего анализируемого периода ООО «Юникс» имеет I тип финансовой устойчивости, то есть абсолютную устойчивость финансового состояния, что ещё раз доказывает то, что у предприятия достаточно собственного оборотного капитала для формирования запасов и предприятие совершенно не зависит от внешних источников формирования.</w:t>
      </w:r>
    </w:p>
    <w:p w14:paraId="18ED41EF"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Для определения уровня финансовой устойчивости предприятия используется совокупность относительных показателей</w:t>
      </w:r>
      <w:r>
        <w:rPr>
          <w:rFonts w:cs="Times New Roman"/>
          <w:color w:val="000000" w:themeColor="text1"/>
        </w:rPr>
        <w:t>.</w:t>
      </w:r>
    </w:p>
    <w:p w14:paraId="61073DB2"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Коэффициент автономии соответствует оптимальному значению и в среднем за анализируемый период равен 0,77, что характеризует предприятие как финан</w:t>
      </w:r>
      <w:r w:rsidRPr="00AA66D8">
        <w:rPr>
          <w:rFonts w:cs="Times New Roman"/>
          <w:color w:val="000000" w:themeColor="text1"/>
        </w:rPr>
        <w:softHyphen/>
        <w:t>сово-устойчивое и независимое от внешних кредиторов.</w:t>
      </w:r>
    </w:p>
    <w:p w14:paraId="6DD6C7A1"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Значение коэффициента финансовой зависимости за анализируемый пе</w:t>
      </w:r>
      <w:r w:rsidRPr="00AA66D8">
        <w:rPr>
          <w:rFonts w:cs="Times New Roman"/>
          <w:color w:val="000000" w:themeColor="text1"/>
        </w:rPr>
        <w:softHyphen/>
        <w:t>риод также соответствует оптимальному значению. В 2016 году он  составил 0,23, что говорит о достаточной посто</w:t>
      </w:r>
      <w:r w:rsidRPr="00AA66D8">
        <w:rPr>
          <w:rFonts w:cs="Times New Roman"/>
          <w:color w:val="000000" w:themeColor="text1"/>
        </w:rPr>
        <w:softHyphen/>
        <w:t>янной доли собственных средств в финансировании предприятия. Таким образом, в 2016 году в каждом рубле, вложенном в активы предприятия 23 копейки заемные.</w:t>
      </w:r>
    </w:p>
    <w:p w14:paraId="63B54FE4"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Коэффициент финансового левериджа имеет самое высокое значение в 2014 и 2015 годах (0,34), то есть на 1 рубль собственных средств приходится 34 копейки  заемных. Снижение данного показателя до 0,31 в 2016 году связано с уменьшением суммы кредиторской   задолженности.</w:t>
      </w:r>
    </w:p>
    <w:p w14:paraId="3DC6C6F4"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Коэффициент финансирования в течение анализируемого периода имеет значение больше 1, что говорит о минимальном уровне зависимости от внешних инвесторов. К концу 2016 года уровень финансовой устойчивости повышается, так как коэффициент финансирования вырос на 0,4 или на 13,8%.</w:t>
      </w:r>
    </w:p>
    <w:p w14:paraId="0DCB526A"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Коэффициент маневренности капитала в 2016 году имеет оп</w:t>
      </w:r>
      <w:r w:rsidRPr="00AA66D8">
        <w:rPr>
          <w:rFonts w:cs="Times New Roman"/>
          <w:color w:val="000000" w:themeColor="text1"/>
        </w:rPr>
        <w:softHyphen/>
        <w:t>тимальное значение. Что так же говорит о финансовой устойчивости предпри</w:t>
      </w:r>
      <w:r w:rsidRPr="00AA66D8">
        <w:rPr>
          <w:rFonts w:cs="Times New Roman"/>
          <w:color w:val="000000" w:themeColor="text1"/>
        </w:rPr>
        <w:softHyphen/>
        <w:t>ятия. В 2014 году на формирования текущих активов идет 40% собственного капитала, однако к концу 2016 году этот показатель вырос (на 0111) и составил 0,51 (51%), то есть большая часть собственного капитала, находится в оборотных средствах. В связи с этим, мобильность источников предприятия высокая.</w:t>
      </w:r>
    </w:p>
    <w:p w14:paraId="4C2562D5"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Значение коэффициента обеспеченности запасов собственными оборотными средствами в анализируе</w:t>
      </w:r>
      <w:r w:rsidRPr="00AA66D8">
        <w:rPr>
          <w:rFonts w:cs="Times New Roman"/>
          <w:color w:val="000000" w:themeColor="text1"/>
        </w:rPr>
        <w:softHyphen/>
        <w:t>мом периоде за весь период выше оптимального значения, что также свидетельствует о достатке у предприятия собственных средств.</w:t>
      </w:r>
    </w:p>
    <w:p w14:paraId="514D534E"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В целом ООО «Юникс»  имеет высокую финансовую устойчивость и его финансовое положение улучшается, что подтверждают рассмотренные коэффициенты, так как почти все коэффициенты имеют оптимальное значение, либо приближаются к данному показателю в динамике лет.</w:t>
      </w:r>
    </w:p>
    <w:p w14:paraId="1E81AD95" w14:textId="77777777" w:rsidR="004634CB" w:rsidRPr="00AA66D8" w:rsidRDefault="004634CB" w:rsidP="00BA78D6">
      <w:pPr>
        <w:pStyle w:val="Style2"/>
        <w:widowControl/>
        <w:tabs>
          <w:tab w:val="left" w:pos="2835"/>
        </w:tabs>
        <w:spacing w:line="360" w:lineRule="auto"/>
        <w:ind w:firstLine="709"/>
        <w:rPr>
          <w:rStyle w:val="FontStyle21"/>
          <w:color w:val="000000" w:themeColor="text1"/>
          <w:highlight w:val="yellow"/>
        </w:rPr>
      </w:pPr>
      <w:r w:rsidRPr="00AA66D8">
        <w:rPr>
          <w:rStyle w:val="FontStyle21"/>
          <w:color w:val="000000" w:themeColor="text1"/>
        </w:rPr>
        <w:t>Одним из важнейших критериев финансового положения является его платежеспособность, которая зависит от степени ликвидности баланса. Основным признаком ликвидности предприятия является превышение в стоимостной оценке оборотных активов над обязательствами предприятия, сгруп</w:t>
      </w:r>
      <w:r>
        <w:rPr>
          <w:rStyle w:val="FontStyle21"/>
          <w:color w:val="000000" w:themeColor="text1"/>
        </w:rPr>
        <w:t>пированных определенным образом</w:t>
      </w:r>
      <w:r w:rsidRPr="00AA66D8">
        <w:rPr>
          <w:rStyle w:val="FontStyle21"/>
          <w:color w:val="000000" w:themeColor="text1"/>
        </w:rPr>
        <w:t xml:space="preserve">. </w:t>
      </w:r>
    </w:p>
    <w:p w14:paraId="6FECE339" w14:textId="77777777" w:rsidR="004634CB" w:rsidRPr="00AA66D8" w:rsidRDefault="004634CB" w:rsidP="00BA78D6">
      <w:pPr>
        <w:pStyle w:val="Style2"/>
        <w:widowControl/>
        <w:tabs>
          <w:tab w:val="left" w:pos="2835"/>
        </w:tabs>
        <w:spacing w:line="360" w:lineRule="auto"/>
        <w:ind w:firstLine="709"/>
        <w:rPr>
          <w:rStyle w:val="FontStyle21"/>
          <w:color w:val="000000" w:themeColor="text1"/>
        </w:rPr>
      </w:pPr>
      <w:r w:rsidRPr="00AA66D8">
        <w:rPr>
          <w:rStyle w:val="FontStyle21"/>
          <w:color w:val="000000" w:themeColor="text1"/>
        </w:rPr>
        <w:t>За исследуемый период платежный излишек по первой группе увеличился, что существенно повышает ликвидность баланса в случае возникновения краткосрочных обязательств.</w:t>
      </w:r>
    </w:p>
    <w:p w14:paraId="6DD60774" w14:textId="77777777" w:rsidR="004634CB" w:rsidRPr="007A5A9C" w:rsidRDefault="004634CB" w:rsidP="00BA78D6">
      <w:pPr>
        <w:pStyle w:val="Style2"/>
        <w:tabs>
          <w:tab w:val="left" w:pos="2835"/>
        </w:tabs>
        <w:spacing w:line="360" w:lineRule="auto"/>
        <w:ind w:firstLine="709"/>
        <w:rPr>
          <w:rStyle w:val="FontStyle25"/>
          <w:color w:val="000000" w:themeColor="text1"/>
          <w:sz w:val="24"/>
          <w:szCs w:val="24"/>
        </w:rPr>
      </w:pPr>
      <w:r w:rsidRPr="007A5A9C">
        <w:rPr>
          <w:rStyle w:val="FontStyle25"/>
          <w:color w:val="000000" w:themeColor="text1"/>
          <w:sz w:val="24"/>
          <w:szCs w:val="24"/>
        </w:rPr>
        <w:t>По второй группе в динамике платежный недостаток увеличился что, безусловно, при общей картине является отрицательной тенденцией.</w:t>
      </w:r>
    </w:p>
    <w:p w14:paraId="46E8CFD2" w14:textId="77777777" w:rsidR="004634CB" w:rsidRPr="007A5A9C" w:rsidRDefault="004634CB" w:rsidP="00BA78D6">
      <w:pPr>
        <w:pStyle w:val="Style2"/>
        <w:widowControl/>
        <w:tabs>
          <w:tab w:val="left" w:pos="2835"/>
        </w:tabs>
        <w:spacing w:line="360" w:lineRule="auto"/>
        <w:ind w:firstLine="709"/>
        <w:rPr>
          <w:rStyle w:val="FontStyle25"/>
          <w:color w:val="000000" w:themeColor="text1"/>
          <w:sz w:val="24"/>
          <w:szCs w:val="24"/>
        </w:rPr>
      </w:pPr>
      <w:r w:rsidRPr="007A5A9C">
        <w:rPr>
          <w:rStyle w:val="FontStyle25"/>
          <w:color w:val="000000" w:themeColor="text1"/>
          <w:sz w:val="24"/>
          <w:szCs w:val="24"/>
        </w:rPr>
        <w:t>Перспективная ликвидность характеризуется платежным излишком или недостатком по третьей группе. За исследуемый период на ООО «Юникс» платежный излишек по третьей группе снизился.</w:t>
      </w:r>
    </w:p>
    <w:p w14:paraId="6C798DAB" w14:textId="77777777" w:rsidR="004634CB" w:rsidRPr="007A5A9C" w:rsidRDefault="004634CB" w:rsidP="00BA78D6">
      <w:pPr>
        <w:pStyle w:val="Style2"/>
        <w:widowControl/>
        <w:tabs>
          <w:tab w:val="left" w:pos="2835"/>
        </w:tabs>
        <w:spacing w:line="360" w:lineRule="auto"/>
        <w:ind w:firstLine="696"/>
        <w:rPr>
          <w:rStyle w:val="FontStyle25"/>
          <w:color w:val="000000" w:themeColor="text1"/>
          <w:sz w:val="24"/>
          <w:szCs w:val="24"/>
        </w:rPr>
      </w:pPr>
      <w:r w:rsidRPr="007A5A9C">
        <w:rPr>
          <w:rStyle w:val="FontStyle25"/>
          <w:color w:val="000000" w:themeColor="text1"/>
          <w:sz w:val="24"/>
          <w:szCs w:val="24"/>
        </w:rPr>
        <w:t>Рассматривая показатели ликвидности, необходимо понимать, что их величина является условной, поскольку ликвидность активов и срочность обязательств по бухгалтерскому балансу можно определить лишь приближенно.</w:t>
      </w:r>
    </w:p>
    <w:p w14:paraId="0E3CC5EC" w14:textId="77777777" w:rsidR="004634CB" w:rsidRPr="007A5A9C" w:rsidRDefault="004634CB" w:rsidP="00BA78D6">
      <w:pPr>
        <w:pStyle w:val="Style2"/>
        <w:widowControl/>
        <w:tabs>
          <w:tab w:val="left" w:pos="2835"/>
        </w:tabs>
        <w:spacing w:line="360" w:lineRule="auto"/>
        <w:ind w:firstLine="709"/>
        <w:rPr>
          <w:rStyle w:val="FontStyle25"/>
          <w:color w:val="000000" w:themeColor="text1"/>
          <w:sz w:val="24"/>
          <w:szCs w:val="24"/>
        </w:rPr>
      </w:pPr>
      <w:r w:rsidRPr="007A5A9C">
        <w:rPr>
          <w:rStyle w:val="FontStyle25"/>
          <w:color w:val="000000" w:themeColor="text1"/>
          <w:sz w:val="24"/>
          <w:szCs w:val="24"/>
        </w:rPr>
        <w:t>Для целей анализа платежеспособности активы и пассивы делятся на четыре группы и сравниваются в зависимости от степени ликвидности и срочности обязательств.</w:t>
      </w:r>
    </w:p>
    <w:p w14:paraId="4C819852" w14:textId="77777777" w:rsidR="004634CB" w:rsidRPr="00AA66D8" w:rsidRDefault="004634CB" w:rsidP="00BA78D6">
      <w:pPr>
        <w:pStyle w:val="Style2"/>
        <w:widowControl/>
        <w:tabs>
          <w:tab w:val="left" w:pos="2835"/>
        </w:tabs>
        <w:spacing w:line="360" w:lineRule="auto"/>
        <w:ind w:firstLine="0"/>
        <w:rPr>
          <w:rStyle w:val="FontStyle21"/>
          <w:color w:val="000000" w:themeColor="text1"/>
        </w:rPr>
      </w:pPr>
      <w:r w:rsidRPr="00AA66D8">
        <w:rPr>
          <w:rStyle w:val="FontStyle21"/>
          <w:color w:val="000000" w:themeColor="text1"/>
        </w:rPr>
        <w:t>Баланс предпр</w:t>
      </w:r>
      <w:r w:rsidRPr="001F3248">
        <w:rPr>
          <w:rStyle w:val="FontStyle21"/>
          <w:color w:val="000000" w:themeColor="text1"/>
        </w:rPr>
        <w:t>и</w:t>
      </w:r>
      <w:r w:rsidRPr="00AA66D8">
        <w:rPr>
          <w:rStyle w:val="FontStyle21"/>
          <w:color w:val="000000" w:themeColor="text1"/>
        </w:rPr>
        <w:t>ятия считается абсолютно ликвидным, если:</w:t>
      </w:r>
    </w:p>
    <w:p w14:paraId="22BD545D" w14:textId="77777777" w:rsidR="004634CB" w:rsidRPr="00AA66D8" w:rsidRDefault="004634CB" w:rsidP="00BA78D6">
      <w:pPr>
        <w:pStyle w:val="Style14"/>
        <w:widowControl/>
        <w:tabs>
          <w:tab w:val="left" w:pos="2835"/>
        </w:tabs>
        <w:spacing w:line="240" w:lineRule="auto"/>
        <w:ind w:firstLine="0"/>
        <w:jc w:val="center"/>
        <w:rPr>
          <w:rStyle w:val="FontStyle25"/>
          <w:rFonts w:cs="Arial"/>
          <w:color w:val="000000" w:themeColor="text1"/>
          <w:spacing w:val="50"/>
          <w:lang w:eastAsia="en-US"/>
        </w:rPr>
      </w:pPr>
      <w:r>
        <w:rPr>
          <w:rFonts w:cs="Arial"/>
          <w:noProof/>
          <w:color w:val="000000" w:themeColor="text1"/>
          <w:spacing w:val="50"/>
          <w:lang w:val="en-US"/>
        </w:rPr>
        <w:drawing>
          <wp:inline distT="0" distB="0" distL="0" distR="0" wp14:anchorId="319EDCF6" wp14:editId="368F998B">
            <wp:extent cx="695325" cy="1066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25" cy="1066800"/>
                    </a:xfrm>
                    <a:prstGeom prst="rect">
                      <a:avLst/>
                    </a:prstGeom>
                    <a:noFill/>
                    <a:ln>
                      <a:noFill/>
                    </a:ln>
                  </pic:spPr>
                </pic:pic>
              </a:graphicData>
            </a:graphic>
          </wp:inline>
        </w:drawing>
      </w:r>
    </w:p>
    <w:p w14:paraId="545A2DB4" w14:textId="77777777" w:rsidR="004634CB" w:rsidRPr="00AA66D8" w:rsidRDefault="004634CB" w:rsidP="00BA78D6">
      <w:pPr>
        <w:tabs>
          <w:tab w:val="left" w:pos="720"/>
          <w:tab w:val="left" w:pos="2835"/>
        </w:tabs>
        <w:rPr>
          <w:rFonts w:cs="Times New Roman"/>
          <w:color w:val="000000" w:themeColor="text1"/>
        </w:rPr>
      </w:pPr>
      <w:r w:rsidRPr="00AA66D8">
        <w:rPr>
          <w:rFonts w:cs="Times New Roman"/>
          <w:color w:val="000000" w:themeColor="text1"/>
        </w:rPr>
        <w:t xml:space="preserve">На протяжении всего рассматриваемого периода у предприятия не достаточно абсолютно и наиболее ликвидных активов для покрытия наиболее срочных обязательств. Так на протяжении пяти лет быстрореализуемые активы превышают краткосрочные пассивы. Однако минимальное условие финансовой устойчивости предприятия, наличие у нее собственных оборотных средств соблюдается. </w:t>
      </w:r>
    </w:p>
    <w:p w14:paraId="22983BE4" w14:textId="77777777" w:rsidR="004634CB" w:rsidRPr="00AA66D8" w:rsidRDefault="004634CB" w:rsidP="00BA78D6">
      <w:pPr>
        <w:tabs>
          <w:tab w:val="left" w:pos="720"/>
          <w:tab w:val="left" w:pos="2835"/>
        </w:tabs>
        <w:rPr>
          <w:rFonts w:cs="Times New Roman"/>
          <w:color w:val="000000" w:themeColor="text1"/>
        </w:rPr>
      </w:pPr>
      <w:r w:rsidRPr="00AA66D8">
        <w:rPr>
          <w:rFonts w:cs="Times New Roman"/>
          <w:color w:val="000000" w:themeColor="text1"/>
        </w:rPr>
        <w:t>На протяжении пяти лет сумма собственного капитала превышает сумму труднореализуемых активов, это означает, что у предприятия  имеется собственный капитал для пополнения оборотных средств.</w:t>
      </w:r>
    </w:p>
    <w:p w14:paraId="453E6A14" w14:textId="77777777" w:rsidR="004634CB" w:rsidRPr="00AA66D8" w:rsidRDefault="004634CB" w:rsidP="00BA78D6">
      <w:pPr>
        <w:tabs>
          <w:tab w:val="left" w:pos="720"/>
          <w:tab w:val="left" w:pos="2835"/>
        </w:tabs>
        <w:ind w:firstLine="851"/>
        <w:rPr>
          <w:rStyle w:val="FontStyle25"/>
          <w:color w:val="000000" w:themeColor="text1"/>
        </w:rPr>
      </w:pPr>
      <w:r w:rsidRPr="00AA66D8">
        <w:rPr>
          <w:rFonts w:cs="Times New Roman"/>
          <w:color w:val="000000" w:themeColor="text1"/>
        </w:rPr>
        <w:t xml:space="preserve">Баланс ООО «Юникс» можно охарактеризовать на протяжении всего рассматриваемого периода как недостаточно ликвидный. Риск потери платежеспособности не высокий.  </w:t>
      </w:r>
    </w:p>
    <w:p w14:paraId="0678495A" w14:textId="6E981C38" w:rsidR="004634CB" w:rsidRPr="007A5A9C" w:rsidRDefault="004634CB" w:rsidP="00BA78D6">
      <w:pPr>
        <w:tabs>
          <w:tab w:val="left" w:pos="720"/>
          <w:tab w:val="left" w:pos="2835"/>
        </w:tabs>
        <w:rPr>
          <w:rFonts w:cs="Times New Roman"/>
          <w:color w:val="000000" w:themeColor="text1"/>
        </w:rPr>
      </w:pPr>
      <w:r w:rsidRPr="007A5A9C">
        <w:rPr>
          <w:rStyle w:val="FontStyle25"/>
          <w:color w:val="000000" w:themeColor="text1"/>
          <w:sz w:val="24"/>
          <w:szCs w:val="24"/>
        </w:rPr>
        <w:t>Однако следует отметить, что проводимый по изложенной схеме анализ ликвидности баланса является приближенным, более детальным считается анализ платежеспособности при помощи финансовых коэффициентов</w:t>
      </w:r>
      <w:r w:rsidRPr="007A5A9C">
        <w:rPr>
          <w:rStyle w:val="FontStyle21"/>
          <w:color w:val="000000" w:themeColor="text1"/>
        </w:rPr>
        <w:t xml:space="preserve"> (таблица 1</w:t>
      </w:r>
      <w:r w:rsidR="00A903F0" w:rsidRPr="007A5A9C">
        <w:rPr>
          <w:rFonts w:cs="Times New Roman"/>
          <w:color w:val="000000" w:themeColor="text1"/>
        </w:rPr>
        <w:t>2</w:t>
      </w:r>
      <w:r w:rsidRPr="007A5A9C">
        <w:rPr>
          <w:rStyle w:val="FontStyle21"/>
          <w:color w:val="000000" w:themeColor="text1"/>
        </w:rPr>
        <w:t>).</w:t>
      </w:r>
    </w:p>
    <w:p w14:paraId="4FA2AB21" w14:textId="77777777" w:rsidR="004634CB" w:rsidRDefault="004634CB" w:rsidP="00BA78D6">
      <w:pPr>
        <w:tabs>
          <w:tab w:val="left" w:pos="2835"/>
        </w:tabs>
        <w:rPr>
          <w:rFonts w:cs="Times New Roman"/>
          <w:color w:val="000000" w:themeColor="text1"/>
        </w:rPr>
      </w:pPr>
      <w:r w:rsidRPr="00AA66D8">
        <w:rPr>
          <w:rFonts w:cs="Times New Roman"/>
          <w:color w:val="000000" w:themeColor="text1"/>
        </w:rPr>
        <w:t>Коэффициент абсолютной ликвидности на протяжении всего исследуемого периода ниже нормы, однако к концу 2016 года увеличивается на 0,08 по сравнению с 2014 годом и соответствует оптимальному значению. Так в 2016 году  на 100 рублей    кратко</w:t>
      </w:r>
      <w:r w:rsidRPr="00AA66D8">
        <w:rPr>
          <w:rFonts w:cs="Times New Roman"/>
          <w:color w:val="000000" w:themeColor="text1"/>
        </w:rPr>
        <w:softHyphen/>
        <w:t>срочных обязательств приходится</w:t>
      </w:r>
      <w:r>
        <w:rPr>
          <w:rFonts w:cs="Times New Roman"/>
          <w:color w:val="000000" w:themeColor="text1"/>
        </w:rPr>
        <w:t xml:space="preserve"> 20 рублей собственных средств.</w:t>
      </w:r>
    </w:p>
    <w:p w14:paraId="7F9F04C6" w14:textId="6CAA6127" w:rsidR="007A5A9C" w:rsidRDefault="004634CB" w:rsidP="00BA78D6">
      <w:pPr>
        <w:tabs>
          <w:tab w:val="left" w:pos="2835"/>
        </w:tabs>
        <w:ind w:firstLine="720"/>
        <w:rPr>
          <w:rFonts w:cs="Times New Roman"/>
          <w:color w:val="000000" w:themeColor="text1"/>
        </w:rPr>
      </w:pPr>
      <w:r w:rsidRPr="00AA66D8">
        <w:rPr>
          <w:rFonts w:cs="Times New Roman"/>
          <w:color w:val="000000" w:themeColor="text1"/>
        </w:rPr>
        <w:t>Коэффициент промежуточной ликвидности за анализируемый период незначительно снизился, и в 2016 году составил 1,17, что соответствует оптимальному значению. Так краткосрочные обязательства могли быть покрыты наиболее ликвидными и быстр</w:t>
      </w:r>
      <w:r>
        <w:rPr>
          <w:rFonts w:cs="Times New Roman"/>
          <w:color w:val="000000" w:themeColor="text1"/>
        </w:rPr>
        <w:t>ореализуемыми активами на 117%.</w:t>
      </w:r>
    </w:p>
    <w:p w14:paraId="12871C64" w14:textId="77777777" w:rsidR="007A5A9C" w:rsidRDefault="007A5A9C" w:rsidP="00BA78D6">
      <w:pPr>
        <w:tabs>
          <w:tab w:val="left" w:pos="2835"/>
        </w:tabs>
        <w:ind w:firstLine="720"/>
        <w:rPr>
          <w:rFonts w:cs="Times New Roman"/>
          <w:color w:val="000000" w:themeColor="text1"/>
        </w:rPr>
      </w:pPr>
    </w:p>
    <w:p w14:paraId="4B4EDB12" w14:textId="4BF47DA4" w:rsidR="004634CB" w:rsidRPr="00AA66D8" w:rsidRDefault="004634CB" w:rsidP="00BA78D6">
      <w:pPr>
        <w:tabs>
          <w:tab w:val="left" w:pos="2835"/>
        </w:tabs>
        <w:rPr>
          <w:rFonts w:cs="Times New Roman"/>
          <w:color w:val="000000" w:themeColor="text1"/>
        </w:rPr>
      </w:pPr>
      <w:r>
        <w:rPr>
          <w:rFonts w:cs="Times New Roman"/>
          <w:color w:val="000000" w:themeColor="text1"/>
        </w:rPr>
        <w:t>Таблица 1</w:t>
      </w:r>
      <w:r w:rsidR="00A903F0">
        <w:rPr>
          <w:rFonts w:cs="Times New Roman"/>
          <w:color w:val="000000" w:themeColor="text1"/>
        </w:rPr>
        <w:t>2</w:t>
      </w:r>
      <w:r w:rsidRPr="00AA66D8">
        <w:rPr>
          <w:rFonts w:cs="Times New Roman"/>
          <w:color w:val="000000" w:themeColor="text1"/>
        </w:rPr>
        <w:t xml:space="preserve"> - Оценка показателей лик</w:t>
      </w:r>
      <w:r>
        <w:rPr>
          <w:rFonts w:cs="Times New Roman"/>
          <w:color w:val="000000" w:themeColor="text1"/>
        </w:rPr>
        <w:t xml:space="preserve">видности и платежеспособности </w:t>
      </w:r>
      <w:r w:rsidRPr="00AA66D8">
        <w:rPr>
          <w:rFonts w:cs="Times New Roman"/>
          <w:color w:val="000000" w:themeColor="text1"/>
        </w:rPr>
        <w:t>ООО «Юникс»</w:t>
      </w:r>
    </w:p>
    <w:tbl>
      <w:tblPr>
        <w:tblW w:w="9509" w:type="dxa"/>
        <w:jc w:val="center"/>
        <w:tblLayout w:type="fixed"/>
        <w:tblCellMar>
          <w:left w:w="10" w:type="dxa"/>
          <w:right w:w="10" w:type="dxa"/>
        </w:tblCellMar>
        <w:tblLook w:val="00A0" w:firstRow="1" w:lastRow="0" w:firstColumn="1" w:lastColumn="0" w:noHBand="0" w:noVBand="0"/>
      </w:tblPr>
      <w:tblGrid>
        <w:gridCol w:w="3338"/>
        <w:gridCol w:w="1063"/>
        <w:gridCol w:w="1063"/>
        <w:gridCol w:w="1063"/>
        <w:gridCol w:w="1063"/>
        <w:gridCol w:w="992"/>
        <w:gridCol w:w="927"/>
      </w:tblGrid>
      <w:tr w:rsidR="004634CB" w:rsidRPr="00AA66D8" w14:paraId="7CE9D700" w14:textId="77777777" w:rsidTr="001A5BE3">
        <w:trPr>
          <w:trHeight w:val="413"/>
          <w:jc w:val="center"/>
        </w:trPr>
        <w:tc>
          <w:tcPr>
            <w:tcW w:w="3338" w:type="dxa"/>
            <w:vMerge w:val="restart"/>
            <w:tcBorders>
              <w:top w:val="single" w:sz="4" w:space="0" w:color="auto"/>
              <w:left w:val="single" w:sz="4" w:space="0" w:color="auto"/>
              <w:bottom w:val="single" w:sz="4" w:space="0" w:color="auto"/>
              <w:right w:val="single" w:sz="4" w:space="0" w:color="auto"/>
            </w:tcBorders>
            <w:vAlign w:val="center"/>
          </w:tcPr>
          <w:p w14:paraId="2B372A4A" w14:textId="77777777" w:rsidR="004634CB" w:rsidRPr="00AA380B"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AA380B">
              <w:rPr>
                <w:rFonts w:ascii="Times New Roman" w:hAnsi="Times New Roman" w:cs="Times New Roman"/>
                <w:color w:val="000000" w:themeColor="text1"/>
                <w:sz w:val="24"/>
                <w:szCs w:val="24"/>
              </w:rPr>
              <w:t>Показатели</w:t>
            </w:r>
          </w:p>
        </w:tc>
        <w:tc>
          <w:tcPr>
            <w:tcW w:w="1063" w:type="dxa"/>
            <w:vMerge w:val="restart"/>
            <w:tcBorders>
              <w:top w:val="single" w:sz="4" w:space="0" w:color="auto"/>
              <w:left w:val="single" w:sz="4" w:space="0" w:color="auto"/>
              <w:bottom w:val="single" w:sz="4" w:space="0" w:color="auto"/>
              <w:right w:val="single" w:sz="4" w:space="0" w:color="auto"/>
            </w:tcBorders>
            <w:vAlign w:val="center"/>
          </w:tcPr>
          <w:p w14:paraId="7E5E302C" w14:textId="77777777" w:rsidR="004634CB" w:rsidRPr="00AA380B"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AA380B">
              <w:rPr>
                <w:rFonts w:ascii="Times New Roman" w:hAnsi="Times New Roman" w:cs="Times New Roman"/>
                <w:color w:val="000000" w:themeColor="text1"/>
                <w:sz w:val="24"/>
                <w:szCs w:val="24"/>
              </w:rPr>
              <w:t>Оптим. знач.</w:t>
            </w:r>
          </w:p>
        </w:tc>
        <w:tc>
          <w:tcPr>
            <w:tcW w:w="1063" w:type="dxa"/>
            <w:vMerge w:val="restart"/>
            <w:tcBorders>
              <w:top w:val="single" w:sz="4" w:space="0" w:color="auto"/>
              <w:left w:val="single" w:sz="4" w:space="0" w:color="auto"/>
              <w:right w:val="single" w:sz="4" w:space="0" w:color="auto"/>
            </w:tcBorders>
            <w:vAlign w:val="center"/>
          </w:tcPr>
          <w:p w14:paraId="7E6AF946" w14:textId="77777777" w:rsidR="004634CB" w:rsidRPr="00AA380B"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AA380B">
              <w:rPr>
                <w:rFonts w:ascii="Times New Roman" w:hAnsi="Times New Roman" w:cs="Times New Roman"/>
                <w:color w:val="000000" w:themeColor="text1"/>
                <w:sz w:val="24"/>
                <w:szCs w:val="24"/>
              </w:rPr>
              <w:t>2014 г.</w:t>
            </w:r>
          </w:p>
        </w:tc>
        <w:tc>
          <w:tcPr>
            <w:tcW w:w="1063" w:type="dxa"/>
            <w:vMerge w:val="restart"/>
            <w:tcBorders>
              <w:top w:val="single" w:sz="4" w:space="0" w:color="auto"/>
              <w:left w:val="single" w:sz="4" w:space="0" w:color="auto"/>
              <w:right w:val="single" w:sz="4" w:space="0" w:color="auto"/>
            </w:tcBorders>
            <w:vAlign w:val="center"/>
          </w:tcPr>
          <w:p w14:paraId="68E9E4D8" w14:textId="77777777" w:rsidR="004634CB" w:rsidRPr="00AA380B"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AA380B">
              <w:rPr>
                <w:rFonts w:ascii="Times New Roman" w:hAnsi="Times New Roman" w:cs="Times New Roman"/>
                <w:color w:val="000000" w:themeColor="text1"/>
                <w:sz w:val="24"/>
                <w:szCs w:val="24"/>
              </w:rPr>
              <w:t>2015 г.</w:t>
            </w:r>
          </w:p>
        </w:tc>
        <w:tc>
          <w:tcPr>
            <w:tcW w:w="1063" w:type="dxa"/>
            <w:vMerge w:val="restart"/>
            <w:tcBorders>
              <w:top w:val="single" w:sz="4" w:space="0" w:color="auto"/>
              <w:left w:val="single" w:sz="4" w:space="0" w:color="auto"/>
              <w:bottom w:val="single" w:sz="4" w:space="0" w:color="auto"/>
              <w:right w:val="single" w:sz="4" w:space="0" w:color="auto"/>
            </w:tcBorders>
            <w:vAlign w:val="center"/>
          </w:tcPr>
          <w:p w14:paraId="6FFD1A64" w14:textId="77777777" w:rsidR="004634CB" w:rsidRPr="00AA380B"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AA380B">
              <w:rPr>
                <w:rFonts w:ascii="Times New Roman" w:hAnsi="Times New Roman" w:cs="Times New Roman"/>
                <w:color w:val="000000" w:themeColor="text1"/>
                <w:sz w:val="24"/>
                <w:szCs w:val="24"/>
              </w:rPr>
              <w:t>2016 г.</w:t>
            </w:r>
          </w:p>
        </w:tc>
        <w:tc>
          <w:tcPr>
            <w:tcW w:w="1919" w:type="dxa"/>
            <w:gridSpan w:val="2"/>
            <w:tcBorders>
              <w:top w:val="single" w:sz="4" w:space="0" w:color="auto"/>
              <w:left w:val="single" w:sz="4" w:space="0" w:color="auto"/>
              <w:bottom w:val="single" w:sz="4" w:space="0" w:color="auto"/>
              <w:right w:val="single" w:sz="4" w:space="0" w:color="auto"/>
            </w:tcBorders>
            <w:vAlign w:val="center"/>
          </w:tcPr>
          <w:p w14:paraId="5BEA6C0E" w14:textId="77777777" w:rsidR="004634CB" w:rsidRPr="00AA380B"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AA380B">
              <w:rPr>
                <w:rFonts w:ascii="Times New Roman" w:hAnsi="Times New Roman" w:cs="Times New Roman"/>
                <w:color w:val="000000" w:themeColor="text1"/>
                <w:sz w:val="24"/>
                <w:szCs w:val="24"/>
              </w:rPr>
              <w:t xml:space="preserve">Отклонение </w:t>
            </w:r>
          </w:p>
          <w:p w14:paraId="4B404D7F" w14:textId="77777777" w:rsidR="004634CB" w:rsidRPr="00AA380B"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AA380B">
              <w:rPr>
                <w:rFonts w:ascii="Times New Roman" w:hAnsi="Times New Roman" w:cs="Times New Roman"/>
                <w:color w:val="000000" w:themeColor="text1"/>
                <w:sz w:val="24"/>
                <w:szCs w:val="24"/>
              </w:rPr>
              <w:t>2016 г. от 2014 г.</w:t>
            </w:r>
          </w:p>
        </w:tc>
      </w:tr>
      <w:tr w:rsidR="004634CB" w:rsidRPr="00AA66D8" w14:paraId="27EFE8BA" w14:textId="77777777" w:rsidTr="001A5BE3">
        <w:trPr>
          <w:trHeight w:val="412"/>
          <w:jc w:val="center"/>
        </w:trPr>
        <w:tc>
          <w:tcPr>
            <w:tcW w:w="3338" w:type="dxa"/>
            <w:vMerge/>
            <w:tcBorders>
              <w:top w:val="single" w:sz="4" w:space="0" w:color="auto"/>
              <w:left w:val="single" w:sz="4" w:space="0" w:color="auto"/>
              <w:bottom w:val="single" w:sz="4" w:space="0" w:color="auto"/>
              <w:right w:val="single" w:sz="4" w:space="0" w:color="auto"/>
            </w:tcBorders>
            <w:vAlign w:val="center"/>
          </w:tcPr>
          <w:p w14:paraId="31EA2159" w14:textId="77777777" w:rsidR="004634CB" w:rsidRPr="00AA380B" w:rsidRDefault="004634CB" w:rsidP="00BA78D6">
            <w:pPr>
              <w:tabs>
                <w:tab w:val="left" w:pos="2835"/>
              </w:tabs>
              <w:ind w:firstLine="0"/>
              <w:rPr>
                <w:rFonts w:cs="Times New Roman"/>
                <w:color w:val="000000" w:themeColor="text1"/>
              </w:rPr>
            </w:pPr>
          </w:p>
        </w:tc>
        <w:tc>
          <w:tcPr>
            <w:tcW w:w="1063" w:type="dxa"/>
            <w:vMerge/>
            <w:tcBorders>
              <w:top w:val="single" w:sz="4" w:space="0" w:color="auto"/>
              <w:left w:val="single" w:sz="4" w:space="0" w:color="auto"/>
              <w:bottom w:val="single" w:sz="4" w:space="0" w:color="auto"/>
              <w:right w:val="single" w:sz="4" w:space="0" w:color="auto"/>
            </w:tcBorders>
            <w:vAlign w:val="center"/>
          </w:tcPr>
          <w:p w14:paraId="7E0E2107" w14:textId="77777777" w:rsidR="004634CB" w:rsidRPr="00AA380B" w:rsidRDefault="004634CB" w:rsidP="00BA78D6">
            <w:pPr>
              <w:tabs>
                <w:tab w:val="left" w:pos="2835"/>
              </w:tabs>
              <w:ind w:firstLine="0"/>
              <w:rPr>
                <w:rFonts w:cs="Times New Roman"/>
                <w:color w:val="000000" w:themeColor="text1"/>
              </w:rPr>
            </w:pPr>
          </w:p>
        </w:tc>
        <w:tc>
          <w:tcPr>
            <w:tcW w:w="1063" w:type="dxa"/>
            <w:vMerge/>
            <w:tcBorders>
              <w:left w:val="single" w:sz="4" w:space="0" w:color="auto"/>
              <w:bottom w:val="single" w:sz="4" w:space="0" w:color="auto"/>
              <w:right w:val="single" w:sz="4" w:space="0" w:color="auto"/>
            </w:tcBorders>
            <w:vAlign w:val="center"/>
          </w:tcPr>
          <w:p w14:paraId="7F16179A" w14:textId="77777777" w:rsidR="004634CB" w:rsidRPr="00AA380B" w:rsidRDefault="004634CB" w:rsidP="00BA78D6">
            <w:pPr>
              <w:tabs>
                <w:tab w:val="left" w:pos="2835"/>
              </w:tabs>
              <w:ind w:firstLine="0"/>
              <w:rPr>
                <w:rFonts w:cs="Times New Roman"/>
                <w:color w:val="000000" w:themeColor="text1"/>
              </w:rPr>
            </w:pPr>
          </w:p>
        </w:tc>
        <w:tc>
          <w:tcPr>
            <w:tcW w:w="1063" w:type="dxa"/>
            <w:vMerge/>
            <w:tcBorders>
              <w:left w:val="single" w:sz="4" w:space="0" w:color="auto"/>
              <w:bottom w:val="single" w:sz="4" w:space="0" w:color="auto"/>
              <w:right w:val="single" w:sz="4" w:space="0" w:color="auto"/>
            </w:tcBorders>
            <w:vAlign w:val="center"/>
          </w:tcPr>
          <w:p w14:paraId="0D947E23" w14:textId="77777777" w:rsidR="004634CB" w:rsidRPr="00AA380B" w:rsidRDefault="004634CB" w:rsidP="00BA78D6">
            <w:pPr>
              <w:tabs>
                <w:tab w:val="left" w:pos="2835"/>
              </w:tabs>
              <w:ind w:firstLine="0"/>
              <w:rPr>
                <w:rFonts w:cs="Times New Roman"/>
                <w:color w:val="000000" w:themeColor="text1"/>
              </w:rPr>
            </w:pPr>
          </w:p>
        </w:tc>
        <w:tc>
          <w:tcPr>
            <w:tcW w:w="1063" w:type="dxa"/>
            <w:vMerge/>
            <w:tcBorders>
              <w:top w:val="single" w:sz="4" w:space="0" w:color="auto"/>
              <w:left w:val="single" w:sz="4" w:space="0" w:color="auto"/>
              <w:bottom w:val="single" w:sz="4" w:space="0" w:color="auto"/>
              <w:right w:val="single" w:sz="4" w:space="0" w:color="auto"/>
            </w:tcBorders>
            <w:vAlign w:val="center"/>
          </w:tcPr>
          <w:p w14:paraId="14B7BCB0" w14:textId="77777777" w:rsidR="004634CB" w:rsidRPr="00AA380B" w:rsidRDefault="004634CB" w:rsidP="00BA78D6">
            <w:pPr>
              <w:tabs>
                <w:tab w:val="left" w:pos="2835"/>
              </w:tabs>
              <w:ind w:firstLine="0"/>
              <w:rPr>
                <w:rFonts w:cs="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vAlign w:val="center"/>
          </w:tcPr>
          <w:p w14:paraId="67CE79B6" w14:textId="77777777" w:rsidR="004634CB" w:rsidRPr="00AA380B"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AA380B">
              <w:rPr>
                <w:rFonts w:ascii="Times New Roman" w:hAnsi="Times New Roman" w:cs="Times New Roman"/>
                <w:color w:val="000000" w:themeColor="text1"/>
                <w:sz w:val="24"/>
                <w:szCs w:val="24"/>
              </w:rPr>
              <w:t>(+-)</w:t>
            </w:r>
          </w:p>
        </w:tc>
        <w:tc>
          <w:tcPr>
            <w:tcW w:w="927" w:type="dxa"/>
            <w:tcBorders>
              <w:top w:val="single" w:sz="4" w:space="0" w:color="auto"/>
              <w:left w:val="single" w:sz="4" w:space="0" w:color="auto"/>
              <w:bottom w:val="single" w:sz="4" w:space="0" w:color="auto"/>
              <w:right w:val="single" w:sz="4" w:space="0" w:color="auto"/>
            </w:tcBorders>
            <w:vAlign w:val="center"/>
          </w:tcPr>
          <w:p w14:paraId="772029C9" w14:textId="77777777" w:rsidR="004634CB" w:rsidRPr="00AA380B" w:rsidRDefault="004634CB" w:rsidP="00BA78D6">
            <w:pPr>
              <w:pStyle w:val="34"/>
              <w:tabs>
                <w:tab w:val="left" w:pos="2835"/>
              </w:tabs>
              <w:spacing w:line="240" w:lineRule="auto"/>
              <w:jc w:val="center"/>
              <w:rPr>
                <w:rFonts w:ascii="Times New Roman" w:hAnsi="Times New Roman" w:cs="Times New Roman"/>
                <w:color w:val="000000" w:themeColor="text1"/>
                <w:sz w:val="24"/>
                <w:szCs w:val="24"/>
              </w:rPr>
            </w:pPr>
            <w:r w:rsidRPr="00AA380B">
              <w:rPr>
                <w:rFonts w:ascii="Times New Roman" w:hAnsi="Times New Roman" w:cs="Times New Roman"/>
                <w:color w:val="000000" w:themeColor="text1"/>
                <w:sz w:val="24"/>
                <w:szCs w:val="24"/>
              </w:rPr>
              <w:t>%</w:t>
            </w:r>
          </w:p>
        </w:tc>
      </w:tr>
      <w:tr w:rsidR="004634CB" w:rsidRPr="00AA66D8" w14:paraId="01311479" w14:textId="77777777" w:rsidTr="001A5BE3">
        <w:trPr>
          <w:trHeight w:val="547"/>
          <w:jc w:val="center"/>
        </w:trPr>
        <w:tc>
          <w:tcPr>
            <w:tcW w:w="3338" w:type="dxa"/>
            <w:tcBorders>
              <w:top w:val="single" w:sz="4" w:space="0" w:color="auto"/>
              <w:left w:val="single" w:sz="4" w:space="0" w:color="auto"/>
              <w:bottom w:val="single" w:sz="4" w:space="0" w:color="auto"/>
              <w:right w:val="single" w:sz="4" w:space="0" w:color="auto"/>
            </w:tcBorders>
          </w:tcPr>
          <w:p w14:paraId="39BFDFD8" w14:textId="77777777" w:rsidR="004634CB" w:rsidRPr="00AA380B" w:rsidRDefault="004634CB" w:rsidP="00BA78D6">
            <w:pPr>
              <w:pStyle w:val="23"/>
              <w:tabs>
                <w:tab w:val="left" w:pos="2835"/>
              </w:tabs>
              <w:spacing w:line="276" w:lineRule="auto"/>
              <w:jc w:val="left"/>
              <w:rPr>
                <w:color w:val="000000" w:themeColor="text1"/>
                <w:sz w:val="24"/>
                <w:szCs w:val="24"/>
              </w:rPr>
            </w:pPr>
            <w:r w:rsidRPr="00AA380B">
              <w:rPr>
                <w:color w:val="000000" w:themeColor="text1"/>
                <w:sz w:val="24"/>
                <w:szCs w:val="24"/>
              </w:rPr>
              <w:t>Коэффициент ликвидности абсолютной</w:t>
            </w:r>
          </w:p>
        </w:tc>
        <w:tc>
          <w:tcPr>
            <w:tcW w:w="1063" w:type="dxa"/>
            <w:tcBorders>
              <w:top w:val="single" w:sz="4" w:space="0" w:color="auto"/>
              <w:left w:val="single" w:sz="4" w:space="0" w:color="auto"/>
              <w:bottom w:val="single" w:sz="4" w:space="0" w:color="auto"/>
              <w:right w:val="single" w:sz="4" w:space="0" w:color="auto"/>
            </w:tcBorders>
            <w:vAlign w:val="center"/>
          </w:tcPr>
          <w:p w14:paraId="10FB24C2" w14:textId="77777777" w:rsidR="004634CB" w:rsidRPr="00AA380B" w:rsidRDefault="004634CB" w:rsidP="00BA78D6">
            <w:pPr>
              <w:pStyle w:val="23"/>
              <w:tabs>
                <w:tab w:val="left" w:pos="2835"/>
              </w:tabs>
              <w:spacing w:line="276" w:lineRule="auto"/>
              <w:jc w:val="center"/>
              <w:rPr>
                <w:color w:val="000000" w:themeColor="text1"/>
                <w:sz w:val="24"/>
                <w:szCs w:val="24"/>
              </w:rPr>
            </w:pPr>
            <w:r w:rsidRPr="00AA380B">
              <w:rPr>
                <w:color w:val="000000" w:themeColor="text1"/>
                <w:sz w:val="24"/>
                <w:szCs w:val="24"/>
              </w:rPr>
              <w:t>0,2-0,3</w:t>
            </w:r>
          </w:p>
        </w:tc>
        <w:tc>
          <w:tcPr>
            <w:tcW w:w="1063" w:type="dxa"/>
            <w:tcBorders>
              <w:top w:val="single" w:sz="4" w:space="0" w:color="auto"/>
              <w:left w:val="single" w:sz="4" w:space="0" w:color="auto"/>
              <w:bottom w:val="single" w:sz="4" w:space="0" w:color="auto"/>
              <w:right w:val="single" w:sz="4" w:space="0" w:color="auto"/>
            </w:tcBorders>
            <w:vAlign w:val="center"/>
          </w:tcPr>
          <w:p w14:paraId="0DBDDE4D"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0,12</w:t>
            </w:r>
          </w:p>
        </w:tc>
        <w:tc>
          <w:tcPr>
            <w:tcW w:w="1063" w:type="dxa"/>
            <w:tcBorders>
              <w:top w:val="single" w:sz="4" w:space="0" w:color="auto"/>
              <w:left w:val="single" w:sz="4" w:space="0" w:color="auto"/>
              <w:bottom w:val="single" w:sz="4" w:space="0" w:color="auto"/>
              <w:right w:val="single" w:sz="4" w:space="0" w:color="auto"/>
            </w:tcBorders>
            <w:vAlign w:val="center"/>
          </w:tcPr>
          <w:p w14:paraId="4805EFD0"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0,09</w:t>
            </w:r>
          </w:p>
        </w:tc>
        <w:tc>
          <w:tcPr>
            <w:tcW w:w="1063" w:type="dxa"/>
            <w:tcBorders>
              <w:top w:val="single" w:sz="4" w:space="0" w:color="auto"/>
              <w:left w:val="single" w:sz="4" w:space="0" w:color="auto"/>
              <w:bottom w:val="single" w:sz="4" w:space="0" w:color="auto"/>
              <w:right w:val="single" w:sz="4" w:space="0" w:color="auto"/>
            </w:tcBorders>
            <w:vAlign w:val="center"/>
          </w:tcPr>
          <w:p w14:paraId="26CDCF1D"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0,20</w:t>
            </w:r>
          </w:p>
        </w:tc>
        <w:tc>
          <w:tcPr>
            <w:tcW w:w="992" w:type="dxa"/>
            <w:tcBorders>
              <w:top w:val="single" w:sz="4" w:space="0" w:color="auto"/>
              <w:left w:val="single" w:sz="4" w:space="0" w:color="auto"/>
              <w:bottom w:val="single" w:sz="4" w:space="0" w:color="auto"/>
              <w:right w:val="single" w:sz="4" w:space="0" w:color="auto"/>
            </w:tcBorders>
            <w:vAlign w:val="center"/>
          </w:tcPr>
          <w:p w14:paraId="408F4920"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0,08</w:t>
            </w:r>
          </w:p>
        </w:tc>
        <w:tc>
          <w:tcPr>
            <w:tcW w:w="927" w:type="dxa"/>
            <w:tcBorders>
              <w:top w:val="single" w:sz="4" w:space="0" w:color="auto"/>
              <w:left w:val="single" w:sz="4" w:space="0" w:color="auto"/>
              <w:bottom w:val="single" w:sz="4" w:space="0" w:color="auto"/>
              <w:right w:val="single" w:sz="4" w:space="0" w:color="auto"/>
            </w:tcBorders>
            <w:vAlign w:val="center"/>
          </w:tcPr>
          <w:p w14:paraId="53F5364D"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166,7</w:t>
            </w:r>
          </w:p>
        </w:tc>
      </w:tr>
      <w:tr w:rsidR="004634CB" w:rsidRPr="00AA66D8" w14:paraId="502DE8BB" w14:textId="77777777" w:rsidTr="001A5BE3">
        <w:trPr>
          <w:trHeight w:val="547"/>
          <w:jc w:val="center"/>
        </w:trPr>
        <w:tc>
          <w:tcPr>
            <w:tcW w:w="3338" w:type="dxa"/>
            <w:tcBorders>
              <w:top w:val="single" w:sz="4" w:space="0" w:color="auto"/>
              <w:left w:val="single" w:sz="4" w:space="0" w:color="auto"/>
              <w:bottom w:val="single" w:sz="4" w:space="0" w:color="auto"/>
              <w:right w:val="single" w:sz="4" w:space="0" w:color="auto"/>
            </w:tcBorders>
          </w:tcPr>
          <w:p w14:paraId="52EB1A08" w14:textId="77777777" w:rsidR="004634CB" w:rsidRPr="00AA380B" w:rsidRDefault="004634CB" w:rsidP="00BA78D6">
            <w:pPr>
              <w:pStyle w:val="23"/>
              <w:tabs>
                <w:tab w:val="left" w:pos="2835"/>
              </w:tabs>
              <w:spacing w:line="276" w:lineRule="auto"/>
              <w:jc w:val="left"/>
              <w:rPr>
                <w:color w:val="000000" w:themeColor="text1"/>
                <w:sz w:val="24"/>
                <w:szCs w:val="24"/>
              </w:rPr>
            </w:pPr>
            <w:r w:rsidRPr="00AA380B">
              <w:rPr>
                <w:color w:val="000000" w:themeColor="text1"/>
                <w:sz w:val="24"/>
                <w:szCs w:val="24"/>
              </w:rPr>
              <w:t>Коэффициент промежуточной ликвидности</w:t>
            </w:r>
          </w:p>
        </w:tc>
        <w:tc>
          <w:tcPr>
            <w:tcW w:w="1063" w:type="dxa"/>
            <w:tcBorders>
              <w:top w:val="single" w:sz="4" w:space="0" w:color="auto"/>
              <w:left w:val="single" w:sz="4" w:space="0" w:color="auto"/>
              <w:bottom w:val="single" w:sz="4" w:space="0" w:color="auto"/>
              <w:right w:val="single" w:sz="4" w:space="0" w:color="auto"/>
            </w:tcBorders>
            <w:vAlign w:val="center"/>
          </w:tcPr>
          <w:p w14:paraId="205287F7" w14:textId="77777777" w:rsidR="004634CB" w:rsidRPr="00AA380B" w:rsidRDefault="004634CB" w:rsidP="00BA78D6">
            <w:pPr>
              <w:pStyle w:val="23"/>
              <w:tabs>
                <w:tab w:val="left" w:pos="2835"/>
              </w:tabs>
              <w:spacing w:line="276" w:lineRule="auto"/>
              <w:jc w:val="center"/>
              <w:rPr>
                <w:color w:val="000000" w:themeColor="text1"/>
                <w:sz w:val="24"/>
                <w:szCs w:val="24"/>
              </w:rPr>
            </w:pPr>
            <w:r w:rsidRPr="00AA380B">
              <w:rPr>
                <w:color w:val="000000" w:themeColor="text1"/>
                <w:sz w:val="24"/>
                <w:szCs w:val="24"/>
              </w:rPr>
              <w:t>≥1</w:t>
            </w:r>
          </w:p>
        </w:tc>
        <w:tc>
          <w:tcPr>
            <w:tcW w:w="1063" w:type="dxa"/>
            <w:tcBorders>
              <w:top w:val="single" w:sz="4" w:space="0" w:color="auto"/>
              <w:left w:val="single" w:sz="4" w:space="0" w:color="auto"/>
              <w:bottom w:val="single" w:sz="4" w:space="0" w:color="auto"/>
              <w:right w:val="single" w:sz="4" w:space="0" w:color="auto"/>
            </w:tcBorders>
            <w:vAlign w:val="center"/>
          </w:tcPr>
          <w:p w14:paraId="1936D29E"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1,21</w:t>
            </w:r>
          </w:p>
        </w:tc>
        <w:tc>
          <w:tcPr>
            <w:tcW w:w="1063" w:type="dxa"/>
            <w:tcBorders>
              <w:top w:val="single" w:sz="4" w:space="0" w:color="auto"/>
              <w:left w:val="single" w:sz="4" w:space="0" w:color="auto"/>
              <w:bottom w:val="single" w:sz="4" w:space="0" w:color="auto"/>
              <w:right w:val="single" w:sz="4" w:space="0" w:color="auto"/>
            </w:tcBorders>
            <w:vAlign w:val="center"/>
          </w:tcPr>
          <w:p w14:paraId="673AC09A"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1,14</w:t>
            </w:r>
          </w:p>
        </w:tc>
        <w:tc>
          <w:tcPr>
            <w:tcW w:w="1063" w:type="dxa"/>
            <w:tcBorders>
              <w:top w:val="single" w:sz="4" w:space="0" w:color="auto"/>
              <w:left w:val="single" w:sz="4" w:space="0" w:color="auto"/>
              <w:bottom w:val="single" w:sz="4" w:space="0" w:color="auto"/>
              <w:right w:val="single" w:sz="4" w:space="0" w:color="auto"/>
            </w:tcBorders>
            <w:vAlign w:val="center"/>
          </w:tcPr>
          <w:p w14:paraId="53FBBF8B"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1,17</w:t>
            </w:r>
          </w:p>
        </w:tc>
        <w:tc>
          <w:tcPr>
            <w:tcW w:w="992" w:type="dxa"/>
            <w:tcBorders>
              <w:top w:val="single" w:sz="4" w:space="0" w:color="auto"/>
              <w:left w:val="single" w:sz="4" w:space="0" w:color="auto"/>
              <w:bottom w:val="single" w:sz="4" w:space="0" w:color="auto"/>
              <w:right w:val="single" w:sz="4" w:space="0" w:color="auto"/>
            </w:tcBorders>
            <w:vAlign w:val="center"/>
          </w:tcPr>
          <w:p w14:paraId="7BF00B0A"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-0,04</w:t>
            </w:r>
          </w:p>
        </w:tc>
        <w:tc>
          <w:tcPr>
            <w:tcW w:w="927" w:type="dxa"/>
            <w:tcBorders>
              <w:top w:val="single" w:sz="4" w:space="0" w:color="auto"/>
              <w:left w:val="single" w:sz="4" w:space="0" w:color="auto"/>
              <w:bottom w:val="single" w:sz="4" w:space="0" w:color="auto"/>
              <w:right w:val="single" w:sz="4" w:space="0" w:color="auto"/>
            </w:tcBorders>
            <w:vAlign w:val="center"/>
          </w:tcPr>
          <w:p w14:paraId="42E46CC7"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96,7</w:t>
            </w:r>
          </w:p>
        </w:tc>
      </w:tr>
    </w:tbl>
    <w:p w14:paraId="6A2B7ADD" w14:textId="2F6B3CFC" w:rsidR="00BA78D6" w:rsidRDefault="00BA78D6" w:rsidP="00BA78D6">
      <w:r>
        <w:t>Продолжение таблицы 12</w:t>
      </w:r>
    </w:p>
    <w:tbl>
      <w:tblPr>
        <w:tblW w:w="9509" w:type="dxa"/>
        <w:jc w:val="center"/>
        <w:tblLayout w:type="fixed"/>
        <w:tblCellMar>
          <w:left w:w="10" w:type="dxa"/>
          <w:right w:w="10" w:type="dxa"/>
        </w:tblCellMar>
        <w:tblLook w:val="00A0" w:firstRow="1" w:lastRow="0" w:firstColumn="1" w:lastColumn="0" w:noHBand="0" w:noVBand="0"/>
      </w:tblPr>
      <w:tblGrid>
        <w:gridCol w:w="3338"/>
        <w:gridCol w:w="1063"/>
        <w:gridCol w:w="1063"/>
        <w:gridCol w:w="1063"/>
        <w:gridCol w:w="1063"/>
        <w:gridCol w:w="992"/>
        <w:gridCol w:w="927"/>
      </w:tblGrid>
      <w:tr w:rsidR="004634CB" w:rsidRPr="00AA66D8" w14:paraId="2B828010" w14:textId="77777777" w:rsidTr="001A5BE3">
        <w:trPr>
          <w:trHeight w:val="70"/>
          <w:jc w:val="center"/>
        </w:trPr>
        <w:tc>
          <w:tcPr>
            <w:tcW w:w="3338" w:type="dxa"/>
            <w:tcBorders>
              <w:top w:val="single" w:sz="4" w:space="0" w:color="auto"/>
              <w:left w:val="single" w:sz="4" w:space="0" w:color="auto"/>
              <w:bottom w:val="single" w:sz="4" w:space="0" w:color="auto"/>
              <w:right w:val="single" w:sz="4" w:space="0" w:color="auto"/>
            </w:tcBorders>
          </w:tcPr>
          <w:p w14:paraId="0C4630FE" w14:textId="77777777" w:rsidR="004634CB" w:rsidRPr="00AA380B" w:rsidRDefault="004634CB" w:rsidP="00BA78D6">
            <w:pPr>
              <w:pStyle w:val="23"/>
              <w:tabs>
                <w:tab w:val="left" w:pos="2835"/>
              </w:tabs>
              <w:spacing w:line="276" w:lineRule="auto"/>
              <w:jc w:val="left"/>
              <w:rPr>
                <w:color w:val="000000" w:themeColor="text1"/>
                <w:sz w:val="24"/>
                <w:szCs w:val="24"/>
              </w:rPr>
            </w:pPr>
            <w:r w:rsidRPr="00AA380B">
              <w:rPr>
                <w:color w:val="000000" w:themeColor="text1"/>
                <w:sz w:val="24"/>
                <w:szCs w:val="24"/>
              </w:rPr>
              <w:t>Коэффициент текущей ликвидности</w:t>
            </w:r>
          </w:p>
        </w:tc>
        <w:tc>
          <w:tcPr>
            <w:tcW w:w="1063" w:type="dxa"/>
            <w:tcBorders>
              <w:top w:val="single" w:sz="4" w:space="0" w:color="auto"/>
              <w:left w:val="single" w:sz="4" w:space="0" w:color="auto"/>
              <w:bottom w:val="single" w:sz="4" w:space="0" w:color="auto"/>
              <w:right w:val="single" w:sz="4" w:space="0" w:color="auto"/>
            </w:tcBorders>
            <w:vAlign w:val="center"/>
          </w:tcPr>
          <w:p w14:paraId="7BD238B1" w14:textId="77777777" w:rsidR="004634CB" w:rsidRPr="00AA380B" w:rsidRDefault="004634CB" w:rsidP="00BA78D6">
            <w:pPr>
              <w:pStyle w:val="23"/>
              <w:tabs>
                <w:tab w:val="left" w:pos="2835"/>
              </w:tabs>
              <w:spacing w:line="276" w:lineRule="auto"/>
              <w:jc w:val="center"/>
              <w:rPr>
                <w:color w:val="000000" w:themeColor="text1"/>
                <w:sz w:val="24"/>
                <w:szCs w:val="24"/>
              </w:rPr>
            </w:pPr>
            <w:r w:rsidRPr="00AA380B">
              <w:rPr>
                <w:color w:val="000000" w:themeColor="text1"/>
                <w:sz w:val="24"/>
                <w:szCs w:val="24"/>
              </w:rPr>
              <w:t>2,0-2,5</w:t>
            </w:r>
          </w:p>
        </w:tc>
        <w:tc>
          <w:tcPr>
            <w:tcW w:w="1063" w:type="dxa"/>
            <w:tcBorders>
              <w:top w:val="single" w:sz="4" w:space="0" w:color="auto"/>
              <w:left w:val="single" w:sz="4" w:space="0" w:color="auto"/>
              <w:bottom w:val="single" w:sz="4" w:space="0" w:color="auto"/>
              <w:right w:val="single" w:sz="4" w:space="0" w:color="auto"/>
            </w:tcBorders>
            <w:vAlign w:val="center"/>
          </w:tcPr>
          <w:p w14:paraId="4AD5D5E3"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2,49</w:t>
            </w:r>
          </w:p>
        </w:tc>
        <w:tc>
          <w:tcPr>
            <w:tcW w:w="1063" w:type="dxa"/>
            <w:tcBorders>
              <w:top w:val="single" w:sz="4" w:space="0" w:color="auto"/>
              <w:left w:val="single" w:sz="4" w:space="0" w:color="auto"/>
              <w:bottom w:val="single" w:sz="4" w:space="0" w:color="auto"/>
              <w:right w:val="single" w:sz="4" w:space="0" w:color="auto"/>
            </w:tcBorders>
            <w:vAlign w:val="center"/>
          </w:tcPr>
          <w:p w14:paraId="087B3B69"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2,48</w:t>
            </w:r>
          </w:p>
        </w:tc>
        <w:tc>
          <w:tcPr>
            <w:tcW w:w="1063" w:type="dxa"/>
            <w:tcBorders>
              <w:top w:val="single" w:sz="4" w:space="0" w:color="auto"/>
              <w:left w:val="single" w:sz="4" w:space="0" w:color="auto"/>
              <w:bottom w:val="single" w:sz="4" w:space="0" w:color="auto"/>
              <w:right w:val="single" w:sz="4" w:space="0" w:color="auto"/>
            </w:tcBorders>
            <w:vAlign w:val="center"/>
          </w:tcPr>
          <w:p w14:paraId="7AA2EBBB"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2,85</w:t>
            </w:r>
          </w:p>
        </w:tc>
        <w:tc>
          <w:tcPr>
            <w:tcW w:w="992" w:type="dxa"/>
            <w:tcBorders>
              <w:top w:val="single" w:sz="4" w:space="0" w:color="auto"/>
              <w:left w:val="single" w:sz="4" w:space="0" w:color="auto"/>
              <w:bottom w:val="single" w:sz="4" w:space="0" w:color="auto"/>
              <w:right w:val="single" w:sz="4" w:space="0" w:color="auto"/>
            </w:tcBorders>
            <w:vAlign w:val="center"/>
          </w:tcPr>
          <w:p w14:paraId="573A54CD"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0,36</w:t>
            </w:r>
          </w:p>
        </w:tc>
        <w:tc>
          <w:tcPr>
            <w:tcW w:w="927" w:type="dxa"/>
            <w:tcBorders>
              <w:top w:val="single" w:sz="4" w:space="0" w:color="auto"/>
              <w:left w:val="single" w:sz="4" w:space="0" w:color="auto"/>
              <w:bottom w:val="single" w:sz="4" w:space="0" w:color="auto"/>
              <w:right w:val="single" w:sz="4" w:space="0" w:color="auto"/>
            </w:tcBorders>
            <w:vAlign w:val="center"/>
          </w:tcPr>
          <w:p w14:paraId="73D41DA7"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114,5</w:t>
            </w:r>
          </w:p>
        </w:tc>
      </w:tr>
      <w:tr w:rsidR="004634CB" w:rsidRPr="00AA66D8" w14:paraId="04B80E9D" w14:textId="77777777" w:rsidTr="001A5BE3">
        <w:trPr>
          <w:trHeight w:val="552"/>
          <w:jc w:val="center"/>
        </w:trPr>
        <w:tc>
          <w:tcPr>
            <w:tcW w:w="3338" w:type="dxa"/>
            <w:tcBorders>
              <w:top w:val="single" w:sz="4" w:space="0" w:color="auto"/>
              <w:left w:val="single" w:sz="4" w:space="0" w:color="auto"/>
              <w:bottom w:val="single" w:sz="4" w:space="0" w:color="auto"/>
              <w:right w:val="single" w:sz="4" w:space="0" w:color="auto"/>
            </w:tcBorders>
          </w:tcPr>
          <w:p w14:paraId="4877AAF9" w14:textId="77777777" w:rsidR="004634CB" w:rsidRPr="00AA380B" w:rsidRDefault="004634CB" w:rsidP="00BA78D6">
            <w:pPr>
              <w:pStyle w:val="23"/>
              <w:tabs>
                <w:tab w:val="left" w:pos="2835"/>
              </w:tabs>
              <w:spacing w:line="276" w:lineRule="auto"/>
              <w:jc w:val="left"/>
              <w:rPr>
                <w:color w:val="000000" w:themeColor="text1"/>
                <w:sz w:val="24"/>
                <w:szCs w:val="24"/>
              </w:rPr>
            </w:pPr>
            <w:r w:rsidRPr="00AA380B">
              <w:rPr>
                <w:color w:val="000000" w:themeColor="text1"/>
                <w:sz w:val="24"/>
                <w:szCs w:val="24"/>
              </w:rPr>
              <w:t>Коэффициент платежеспособности нормального уровня</w:t>
            </w:r>
          </w:p>
        </w:tc>
        <w:tc>
          <w:tcPr>
            <w:tcW w:w="1063" w:type="dxa"/>
            <w:tcBorders>
              <w:top w:val="single" w:sz="4" w:space="0" w:color="auto"/>
              <w:left w:val="single" w:sz="4" w:space="0" w:color="auto"/>
              <w:bottom w:val="single" w:sz="4" w:space="0" w:color="auto"/>
              <w:right w:val="single" w:sz="4" w:space="0" w:color="auto"/>
            </w:tcBorders>
            <w:vAlign w:val="center"/>
          </w:tcPr>
          <w:p w14:paraId="31E6DF09" w14:textId="77777777" w:rsidR="004634CB" w:rsidRPr="00AA380B" w:rsidRDefault="004634CB" w:rsidP="00BA78D6">
            <w:pPr>
              <w:pStyle w:val="23"/>
              <w:tabs>
                <w:tab w:val="left" w:pos="2835"/>
              </w:tabs>
              <w:spacing w:line="276" w:lineRule="auto"/>
              <w:jc w:val="center"/>
              <w:rPr>
                <w:color w:val="000000" w:themeColor="text1"/>
                <w:sz w:val="24"/>
                <w:szCs w:val="24"/>
              </w:rPr>
            </w:pPr>
            <w:r w:rsidRPr="00AA380B">
              <w:rPr>
                <w:color w:val="000000" w:themeColor="text1"/>
                <w:sz w:val="24"/>
                <w:szCs w:val="24"/>
              </w:rPr>
              <w:t>≥Ктл</w:t>
            </w:r>
          </w:p>
        </w:tc>
        <w:tc>
          <w:tcPr>
            <w:tcW w:w="1063" w:type="dxa"/>
            <w:tcBorders>
              <w:top w:val="single" w:sz="4" w:space="0" w:color="auto"/>
              <w:left w:val="single" w:sz="4" w:space="0" w:color="auto"/>
              <w:bottom w:val="single" w:sz="4" w:space="0" w:color="auto"/>
              <w:right w:val="single" w:sz="4" w:space="0" w:color="auto"/>
            </w:tcBorders>
            <w:vAlign w:val="center"/>
          </w:tcPr>
          <w:p w14:paraId="0107282D"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2,28</w:t>
            </w:r>
          </w:p>
        </w:tc>
        <w:tc>
          <w:tcPr>
            <w:tcW w:w="1063" w:type="dxa"/>
            <w:tcBorders>
              <w:top w:val="single" w:sz="4" w:space="0" w:color="auto"/>
              <w:left w:val="single" w:sz="4" w:space="0" w:color="auto"/>
              <w:bottom w:val="single" w:sz="4" w:space="0" w:color="auto"/>
              <w:right w:val="single" w:sz="4" w:space="0" w:color="auto"/>
            </w:tcBorders>
            <w:vAlign w:val="center"/>
          </w:tcPr>
          <w:p w14:paraId="0A9CF9E7"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2,33</w:t>
            </w:r>
          </w:p>
        </w:tc>
        <w:tc>
          <w:tcPr>
            <w:tcW w:w="1063" w:type="dxa"/>
            <w:tcBorders>
              <w:top w:val="single" w:sz="4" w:space="0" w:color="auto"/>
              <w:left w:val="single" w:sz="4" w:space="0" w:color="auto"/>
              <w:bottom w:val="single" w:sz="4" w:space="0" w:color="auto"/>
              <w:right w:val="single" w:sz="4" w:space="0" w:color="auto"/>
            </w:tcBorders>
            <w:vAlign w:val="center"/>
          </w:tcPr>
          <w:p w14:paraId="432BC532"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2,68</w:t>
            </w:r>
          </w:p>
        </w:tc>
        <w:tc>
          <w:tcPr>
            <w:tcW w:w="992" w:type="dxa"/>
            <w:tcBorders>
              <w:top w:val="single" w:sz="4" w:space="0" w:color="auto"/>
              <w:left w:val="single" w:sz="4" w:space="0" w:color="auto"/>
              <w:bottom w:val="single" w:sz="4" w:space="0" w:color="auto"/>
              <w:right w:val="single" w:sz="4" w:space="0" w:color="auto"/>
            </w:tcBorders>
            <w:vAlign w:val="center"/>
          </w:tcPr>
          <w:p w14:paraId="0138EFF0"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0,4</w:t>
            </w:r>
          </w:p>
        </w:tc>
        <w:tc>
          <w:tcPr>
            <w:tcW w:w="927" w:type="dxa"/>
            <w:tcBorders>
              <w:top w:val="single" w:sz="4" w:space="0" w:color="auto"/>
              <w:left w:val="single" w:sz="4" w:space="0" w:color="auto"/>
              <w:bottom w:val="single" w:sz="4" w:space="0" w:color="auto"/>
              <w:right w:val="single" w:sz="4" w:space="0" w:color="auto"/>
            </w:tcBorders>
            <w:vAlign w:val="center"/>
          </w:tcPr>
          <w:p w14:paraId="0059810A"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117,5</w:t>
            </w:r>
          </w:p>
        </w:tc>
      </w:tr>
      <w:tr w:rsidR="004634CB" w:rsidRPr="00AA66D8" w14:paraId="4F3CBFBF" w14:textId="77777777" w:rsidTr="001A5BE3">
        <w:trPr>
          <w:trHeight w:val="70"/>
          <w:jc w:val="center"/>
        </w:trPr>
        <w:tc>
          <w:tcPr>
            <w:tcW w:w="3338" w:type="dxa"/>
            <w:tcBorders>
              <w:top w:val="single" w:sz="4" w:space="0" w:color="auto"/>
              <w:left w:val="single" w:sz="4" w:space="0" w:color="auto"/>
              <w:bottom w:val="single" w:sz="4" w:space="0" w:color="auto"/>
              <w:right w:val="single" w:sz="4" w:space="0" w:color="auto"/>
            </w:tcBorders>
          </w:tcPr>
          <w:p w14:paraId="241561EF" w14:textId="77777777" w:rsidR="004634CB" w:rsidRPr="00AA380B" w:rsidRDefault="004634CB" w:rsidP="00BA78D6">
            <w:pPr>
              <w:pStyle w:val="23"/>
              <w:tabs>
                <w:tab w:val="left" w:pos="2835"/>
              </w:tabs>
              <w:spacing w:line="276" w:lineRule="auto"/>
              <w:jc w:val="left"/>
              <w:rPr>
                <w:color w:val="000000" w:themeColor="text1"/>
                <w:sz w:val="24"/>
                <w:szCs w:val="24"/>
              </w:rPr>
            </w:pPr>
            <w:r w:rsidRPr="00AA380B">
              <w:rPr>
                <w:color w:val="000000" w:themeColor="text1"/>
                <w:sz w:val="24"/>
                <w:szCs w:val="24"/>
              </w:rPr>
              <w:t>Коэффициент общей  платежеспособности</w:t>
            </w:r>
          </w:p>
        </w:tc>
        <w:tc>
          <w:tcPr>
            <w:tcW w:w="1063" w:type="dxa"/>
            <w:tcBorders>
              <w:top w:val="single" w:sz="4" w:space="0" w:color="auto"/>
              <w:left w:val="single" w:sz="4" w:space="0" w:color="auto"/>
              <w:bottom w:val="single" w:sz="4" w:space="0" w:color="auto"/>
              <w:right w:val="single" w:sz="4" w:space="0" w:color="auto"/>
            </w:tcBorders>
            <w:vAlign w:val="center"/>
          </w:tcPr>
          <w:p w14:paraId="635AC112"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w:t>
            </w:r>
          </w:p>
        </w:tc>
        <w:tc>
          <w:tcPr>
            <w:tcW w:w="1063" w:type="dxa"/>
            <w:tcBorders>
              <w:top w:val="single" w:sz="4" w:space="0" w:color="auto"/>
              <w:left w:val="single" w:sz="4" w:space="0" w:color="auto"/>
              <w:bottom w:val="single" w:sz="4" w:space="0" w:color="auto"/>
              <w:right w:val="single" w:sz="4" w:space="0" w:color="auto"/>
            </w:tcBorders>
            <w:vAlign w:val="center"/>
          </w:tcPr>
          <w:p w14:paraId="2BADAB07"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2,92</w:t>
            </w:r>
          </w:p>
        </w:tc>
        <w:tc>
          <w:tcPr>
            <w:tcW w:w="1063" w:type="dxa"/>
            <w:tcBorders>
              <w:top w:val="single" w:sz="4" w:space="0" w:color="auto"/>
              <w:left w:val="single" w:sz="4" w:space="0" w:color="auto"/>
              <w:bottom w:val="single" w:sz="4" w:space="0" w:color="auto"/>
              <w:right w:val="single" w:sz="4" w:space="0" w:color="auto"/>
            </w:tcBorders>
            <w:vAlign w:val="center"/>
          </w:tcPr>
          <w:p w14:paraId="4086FD11"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3,92</w:t>
            </w:r>
          </w:p>
        </w:tc>
        <w:tc>
          <w:tcPr>
            <w:tcW w:w="1063" w:type="dxa"/>
            <w:tcBorders>
              <w:top w:val="single" w:sz="4" w:space="0" w:color="auto"/>
              <w:left w:val="single" w:sz="4" w:space="0" w:color="auto"/>
              <w:bottom w:val="single" w:sz="4" w:space="0" w:color="auto"/>
              <w:right w:val="single" w:sz="4" w:space="0" w:color="auto"/>
            </w:tcBorders>
            <w:vAlign w:val="center"/>
          </w:tcPr>
          <w:p w14:paraId="15A740A2"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2,67</w:t>
            </w:r>
          </w:p>
        </w:tc>
        <w:tc>
          <w:tcPr>
            <w:tcW w:w="992" w:type="dxa"/>
            <w:tcBorders>
              <w:top w:val="single" w:sz="4" w:space="0" w:color="auto"/>
              <w:left w:val="single" w:sz="4" w:space="0" w:color="auto"/>
              <w:bottom w:val="single" w:sz="4" w:space="0" w:color="auto"/>
              <w:right w:val="single" w:sz="4" w:space="0" w:color="auto"/>
            </w:tcBorders>
            <w:vAlign w:val="center"/>
          </w:tcPr>
          <w:p w14:paraId="4C6736F5"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-0,25</w:t>
            </w:r>
          </w:p>
        </w:tc>
        <w:tc>
          <w:tcPr>
            <w:tcW w:w="927" w:type="dxa"/>
            <w:tcBorders>
              <w:top w:val="single" w:sz="4" w:space="0" w:color="auto"/>
              <w:left w:val="single" w:sz="4" w:space="0" w:color="auto"/>
              <w:bottom w:val="single" w:sz="4" w:space="0" w:color="auto"/>
              <w:right w:val="single" w:sz="4" w:space="0" w:color="auto"/>
            </w:tcBorders>
            <w:vAlign w:val="center"/>
          </w:tcPr>
          <w:p w14:paraId="2EB42002" w14:textId="77777777" w:rsidR="004634CB" w:rsidRPr="00AA380B" w:rsidRDefault="004634CB" w:rsidP="00BA78D6">
            <w:pPr>
              <w:tabs>
                <w:tab w:val="left" w:pos="2835"/>
              </w:tabs>
              <w:ind w:firstLine="0"/>
              <w:jc w:val="center"/>
              <w:rPr>
                <w:rFonts w:cs="Times New Roman"/>
                <w:color w:val="000000" w:themeColor="text1"/>
              </w:rPr>
            </w:pPr>
            <w:r w:rsidRPr="00AA380B">
              <w:rPr>
                <w:rFonts w:cs="Times New Roman"/>
                <w:color w:val="000000" w:themeColor="text1"/>
              </w:rPr>
              <w:t>91,4</w:t>
            </w:r>
          </w:p>
        </w:tc>
      </w:tr>
    </w:tbl>
    <w:p w14:paraId="334CDDAC" w14:textId="4D068662" w:rsidR="004634CB" w:rsidRDefault="004634CB" w:rsidP="00BA78D6">
      <w:pPr>
        <w:tabs>
          <w:tab w:val="left" w:pos="2835"/>
        </w:tabs>
        <w:rPr>
          <w:rFonts w:cs="Times New Roman"/>
          <w:color w:val="000000" w:themeColor="text1"/>
        </w:rPr>
      </w:pPr>
      <w:r>
        <w:rPr>
          <w:rFonts w:cs="Times New Roman"/>
          <w:color w:val="000000" w:themeColor="text1"/>
        </w:rPr>
        <w:t>Источник: составлено автором на основе данных СПАРК (</w:t>
      </w:r>
      <w:hyperlink r:id="rId54" w:history="1">
        <w:r w:rsidR="00BA78D6" w:rsidRPr="001B1AD6">
          <w:rPr>
            <w:rStyle w:val="ad"/>
            <w:rFonts w:cs="Times New Roman"/>
          </w:rPr>
          <w:t>https://www.spark-interfax.ru</w:t>
        </w:r>
      </w:hyperlink>
      <w:r>
        <w:rPr>
          <w:rFonts w:cs="Times New Roman"/>
          <w:color w:val="000000" w:themeColor="text1"/>
        </w:rPr>
        <w:t>)</w:t>
      </w:r>
    </w:p>
    <w:p w14:paraId="5F5DFE11" w14:textId="77777777" w:rsidR="00BA78D6" w:rsidRDefault="00BA78D6" w:rsidP="00BA78D6">
      <w:pPr>
        <w:tabs>
          <w:tab w:val="left" w:pos="2835"/>
        </w:tabs>
        <w:rPr>
          <w:rFonts w:cs="Times New Roman"/>
          <w:color w:val="000000" w:themeColor="text1"/>
        </w:rPr>
      </w:pPr>
    </w:p>
    <w:p w14:paraId="26E0E1FB"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 xml:space="preserve">Коэффициент текущей ликвидности в 2016 году на предприятии составил 2,85 при нормативе 2-2,5, т. е. предприятие в состоянии в срок погасить краткосрочные обязательства, используя текущие активы, так как значение показателя за исследуемый период выше оптимального. Изменение уровня коэффициента текущей ликвидности может произойти за счет увеличения или уменьшения суммы по каждой статье текущих активов и текущих пассивов. </w:t>
      </w:r>
    </w:p>
    <w:p w14:paraId="1C4A3380" w14:textId="77777777" w:rsidR="004634CB" w:rsidRPr="00AA66D8" w:rsidRDefault="004634CB" w:rsidP="00BA78D6">
      <w:pPr>
        <w:tabs>
          <w:tab w:val="left" w:pos="2835"/>
        </w:tabs>
        <w:ind w:firstLine="720"/>
        <w:rPr>
          <w:rStyle w:val="FontStyle21"/>
          <w:color w:val="000000" w:themeColor="text1"/>
        </w:rPr>
      </w:pPr>
      <w:r w:rsidRPr="00AA66D8">
        <w:rPr>
          <w:rFonts w:cs="Times New Roman"/>
          <w:color w:val="000000" w:themeColor="text1"/>
        </w:rPr>
        <w:t>Таким образом, ООО «Юникс» имеет достаточную платежеспособность, то есть способно превращать свои активы в деньги для покрытия всех необхо</w:t>
      </w:r>
      <w:r w:rsidRPr="00AA66D8">
        <w:rPr>
          <w:rFonts w:cs="Times New Roman"/>
          <w:color w:val="000000" w:themeColor="text1"/>
        </w:rPr>
        <w:softHyphen/>
        <w:t>димых платежей по мере наступления их срока.</w:t>
      </w:r>
    </w:p>
    <w:p w14:paraId="65A67CC1" w14:textId="21C5800B" w:rsidR="004634CB" w:rsidRDefault="004634CB" w:rsidP="00BA78D6">
      <w:pPr>
        <w:tabs>
          <w:tab w:val="left" w:pos="880"/>
          <w:tab w:val="left" w:pos="1100"/>
          <w:tab w:val="left" w:pos="1320"/>
          <w:tab w:val="left" w:pos="2835"/>
        </w:tabs>
        <w:ind w:firstLine="660"/>
        <w:rPr>
          <w:rFonts w:cs="Times New Roman"/>
          <w:color w:val="000000" w:themeColor="text1"/>
        </w:rPr>
      </w:pPr>
      <w:r w:rsidRPr="00AA66D8">
        <w:rPr>
          <w:rFonts w:cs="Times New Roman"/>
          <w:color w:val="000000" w:themeColor="text1"/>
        </w:rPr>
        <w:t>В таблице</w:t>
      </w:r>
      <w:r w:rsidR="00A903F0">
        <w:rPr>
          <w:rFonts w:cs="Times New Roman"/>
          <w:color w:val="000000" w:themeColor="text1"/>
        </w:rPr>
        <w:t xml:space="preserve"> 13</w:t>
      </w:r>
      <w:r w:rsidRPr="00AA66D8">
        <w:rPr>
          <w:rFonts w:cs="Times New Roman"/>
          <w:color w:val="000000" w:themeColor="text1"/>
        </w:rPr>
        <w:t xml:space="preserve"> представлены основные показатели деловой активности компании за 2014-2016 годы.</w:t>
      </w:r>
    </w:p>
    <w:p w14:paraId="3F0CEE5A" w14:textId="7777777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 xml:space="preserve">Расчеты основных показателей деловой активности на предприятии свидетельствуют о том, что в 2016 году, по сравнению с 2014 годом, показатели использования отдельных видов имущественно-финансовых средств ухудшились. </w:t>
      </w:r>
    </w:p>
    <w:p w14:paraId="738AB236" w14:textId="5A477217" w:rsidR="004634CB" w:rsidRPr="00AA66D8" w:rsidRDefault="004634CB" w:rsidP="00BA78D6">
      <w:pPr>
        <w:tabs>
          <w:tab w:val="left" w:pos="2835"/>
        </w:tabs>
        <w:ind w:firstLine="720"/>
        <w:rPr>
          <w:rFonts w:cs="Times New Roman"/>
          <w:color w:val="000000" w:themeColor="text1"/>
        </w:rPr>
      </w:pPr>
      <w:r w:rsidRPr="00AA66D8">
        <w:rPr>
          <w:rFonts w:cs="Times New Roman"/>
          <w:color w:val="000000" w:themeColor="text1"/>
        </w:rPr>
        <w:t xml:space="preserve">Коэффициент общей оборачиваемости (ресурсоотдача), к концу исследуемого периода незначительно увеличился (на 0,2).. </w:t>
      </w:r>
    </w:p>
    <w:p w14:paraId="2AE3BBD4" w14:textId="679500AA" w:rsidR="004634CB" w:rsidRPr="00AA66D8" w:rsidRDefault="00A903F0" w:rsidP="00BA78D6">
      <w:pPr>
        <w:tabs>
          <w:tab w:val="left" w:pos="880"/>
          <w:tab w:val="left" w:pos="1100"/>
          <w:tab w:val="left" w:pos="1320"/>
          <w:tab w:val="left" w:pos="2835"/>
        </w:tabs>
        <w:rPr>
          <w:rFonts w:cs="Times New Roman"/>
          <w:color w:val="000000" w:themeColor="text1"/>
        </w:rPr>
      </w:pPr>
      <w:r>
        <w:rPr>
          <w:rFonts w:cs="Times New Roman"/>
          <w:color w:val="000000" w:themeColor="text1"/>
        </w:rPr>
        <w:t>Таблица 13</w:t>
      </w:r>
      <w:r w:rsidR="004634CB" w:rsidRPr="00AA66D8">
        <w:rPr>
          <w:rFonts w:cs="Times New Roman"/>
          <w:color w:val="000000" w:themeColor="text1"/>
        </w:rPr>
        <w:t xml:space="preserve"> - Основные показатели оценки деловой активности ООО «Юникс» </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4"/>
        <w:gridCol w:w="1086"/>
        <w:gridCol w:w="1087"/>
        <w:gridCol w:w="1087"/>
        <w:gridCol w:w="1418"/>
      </w:tblGrid>
      <w:tr w:rsidR="004634CB" w:rsidRPr="00AA66D8" w14:paraId="4C286CB5" w14:textId="77777777" w:rsidTr="001A5BE3">
        <w:tc>
          <w:tcPr>
            <w:tcW w:w="4784" w:type="dxa"/>
            <w:vAlign w:val="center"/>
          </w:tcPr>
          <w:p w14:paraId="7DA97161"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Показатель</w:t>
            </w:r>
          </w:p>
        </w:tc>
        <w:tc>
          <w:tcPr>
            <w:tcW w:w="1086" w:type="dxa"/>
            <w:vAlign w:val="center"/>
          </w:tcPr>
          <w:p w14:paraId="686F8D5F"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2014 г.</w:t>
            </w:r>
          </w:p>
        </w:tc>
        <w:tc>
          <w:tcPr>
            <w:tcW w:w="1087" w:type="dxa"/>
            <w:vAlign w:val="center"/>
          </w:tcPr>
          <w:p w14:paraId="1A8F6E86"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2015 г.</w:t>
            </w:r>
          </w:p>
        </w:tc>
        <w:tc>
          <w:tcPr>
            <w:tcW w:w="1087" w:type="dxa"/>
            <w:vAlign w:val="center"/>
          </w:tcPr>
          <w:p w14:paraId="0B8FCB92"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2016 г.</w:t>
            </w:r>
          </w:p>
        </w:tc>
        <w:tc>
          <w:tcPr>
            <w:tcW w:w="1418" w:type="dxa"/>
            <w:vAlign w:val="center"/>
          </w:tcPr>
          <w:p w14:paraId="26815F0E"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2016 г. к 2014 г. (+;-)</w:t>
            </w:r>
          </w:p>
        </w:tc>
      </w:tr>
      <w:tr w:rsidR="004634CB" w:rsidRPr="00AA66D8" w14:paraId="78BFC964" w14:textId="77777777" w:rsidTr="001A5BE3">
        <w:tc>
          <w:tcPr>
            <w:tcW w:w="4784" w:type="dxa"/>
            <w:vAlign w:val="center"/>
          </w:tcPr>
          <w:p w14:paraId="45DF46AD"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t xml:space="preserve">Выручка, тыс. руб. </w:t>
            </w:r>
          </w:p>
        </w:tc>
        <w:tc>
          <w:tcPr>
            <w:tcW w:w="1086" w:type="dxa"/>
            <w:vAlign w:val="center"/>
          </w:tcPr>
          <w:p w14:paraId="21A73C68"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451125</w:t>
            </w:r>
          </w:p>
        </w:tc>
        <w:tc>
          <w:tcPr>
            <w:tcW w:w="1087" w:type="dxa"/>
            <w:vAlign w:val="center"/>
          </w:tcPr>
          <w:p w14:paraId="27C5284A"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435755</w:t>
            </w:r>
          </w:p>
        </w:tc>
        <w:tc>
          <w:tcPr>
            <w:tcW w:w="1087" w:type="dxa"/>
            <w:vAlign w:val="center"/>
          </w:tcPr>
          <w:p w14:paraId="51A775CD"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488178</w:t>
            </w:r>
          </w:p>
        </w:tc>
        <w:tc>
          <w:tcPr>
            <w:tcW w:w="1418" w:type="dxa"/>
            <w:vAlign w:val="center"/>
          </w:tcPr>
          <w:p w14:paraId="205F07ED"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37053</w:t>
            </w:r>
          </w:p>
        </w:tc>
      </w:tr>
      <w:tr w:rsidR="004634CB" w:rsidRPr="00AA66D8" w14:paraId="379A37FE" w14:textId="77777777" w:rsidTr="001A5BE3">
        <w:tc>
          <w:tcPr>
            <w:tcW w:w="4784" w:type="dxa"/>
            <w:vAlign w:val="center"/>
          </w:tcPr>
          <w:p w14:paraId="709DE74E"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t>Коэффициент оборачиваемости оборотных активов, об.</w:t>
            </w:r>
          </w:p>
        </w:tc>
        <w:tc>
          <w:tcPr>
            <w:tcW w:w="1086" w:type="dxa"/>
            <w:vAlign w:val="center"/>
          </w:tcPr>
          <w:p w14:paraId="74BF7D6A"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3,6</w:t>
            </w:r>
          </w:p>
        </w:tc>
        <w:tc>
          <w:tcPr>
            <w:tcW w:w="1087" w:type="dxa"/>
            <w:vAlign w:val="center"/>
          </w:tcPr>
          <w:p w14:paraId="713B42DE"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3,4</w:t>
            </w:r>
          </w:p>
        </w:tc>
        <w:tc>
          <w:tcPr>
            <w:tcW w:w="1087" w:type="dxa"/>
            <w:vAlign w:val="center"/>
          </w:tcPr>
          <w:p w14:paraId="09812621"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3,7</w:t>
            </w:r>
          </w:p>
        </w:tc>
        <w:tc>
          <w:tcPr>
            <w:tcW w:w="1418" w:type="dxa"/>
            <w:vAlign w:val="center"/>
          </w:tcPr>
          <w:p w14:paraId="3AA06D9F"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0,1</w:t>
            </w:r>
          </w:p>
        </w:tc>
      </w:tr>
      <w:tr w:rsidR="004634CB" w:rsidRPr="00AA66D8" w14:paraId="1874AF2B" w14:textId="77777777" w:rsidTr="001A5BE3">
        <w:tc>
          <w:tcPr>
            <w:tcW w:w="4784" w:type="dxa"/>
            <w:vAlign w:val="center"/>
          </w:tcPr>
          <w:p w14:paraId="3262CCD6"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t>Период оборота оборотных активов, дни</w:t>
            </w:r>
          </w:p>
        </w:tc>
        <w:tc>
          <w:tcPr>
            <w:tcW w:w="1086" w:type="dxa"/>
            <w:vAlign w:val="center"/>
          </w:tcPr>
          <w:p w14:paraId="1359051D"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99</w:t>
            </w:r>
          </w:p>
        </w:tc>
        <w:tc>
          <w:tcPr>
            <w:tcW w:w="1087" w:type="dxa"/>
            <w:vAlign w:val="center"/>
          </w:tcPr>
          <w:p w14:paraId="5925D511"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105</w:t>
            </w:r>
          </w:p>
        </w:tc>
        <w:tc>
          <w:tcPr>
            <w:tcW w:w="1087" w:type="dxa"/>
            <w:vAlign w:val="center"/>
          </w:tcPr>
          <w:p w14:paraId="1B6BDB79"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97</w:t>
            </w:r>
          </w:p>
        </w:tc>
        <w:tc>
          <w:tcPr>
            <w:tcW w:w="1418" w:type="dxa"/>
            <w:vAlign w:val="center"/>
          </w:tcPr>
          <w:p w14:paraId="13CF72D2"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-2</w:t>
            </w:r>
          </w:p>
        </w:tc>
      </w:tr>
      <w:tr w:rsidR="004634CB" w:rsidRPr="00AA66D8" w14:paraId="44335CBF" w14:textId="77777777" w:rsidTr="001A5BE3">
        <w:tc>
          <w:tcPr>
            <w:tcW w:w="4784" w:type="dxa"/>
            <w:vAlign w:val="center"/>
          </w:tcPr>
          <w:p w14:paraId="4F70C608" w14:textId="77777777" w:rsidR="004634CB" w:rsidRPr="00AA380B" w:rsidRDefault="004634CB" w:rsidP="00BA78D6">
            <w:pPr>
              <w:tabs>
                <w:tab w:val="left" w:pos="2835"/>
              </w:tabs>
              <w:spacing w:line="240" w:lineRule="auto"/>
              <w:ind w:hanging="2"/>
              <w:jc w:val="left"/>
              <w:rPr>
                <w:rFonts w:cs="Times New Roman"/>
                <w:color w:val="000000" w:themeColor="text1"/>
                <w:lang w:val="en-US"/>
              </w:rPr>
            </w:pPr>
            <w:r w:rsidRPr="00AA380B">
              <w:rPr>
                <w:rFonts w:cs="Times New Roman"/>
                <w:color w:val="000000" w:themeColor="text1"/>
              </w:rPr>
              <w:t>Коэффициент оборачиваемости запасов, об</w:t>
            </w:r>
          </w:p>
        </w:tc>
        <w:tc>
          <w:tcPr>
            <w:tcW w:w="1086" w:type="dxa"/>
            <w:vAlign w:val="center"/>
          </w:tcPr>
          <w:p w14:paraId="346A10B3"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6,6</w:t>
            </w:r>
          </w:p>
        </w:tc>
        <w:tc>
          <w:tcPr>
            <w:tcW w:w="1087" w:type="dxa"/>
            <w:vAlign w:val="center"/>
          </w:tcPr>
          <w:p w14:paraId="640F7D2A"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6,5</w:t>
            </w:r>
          </w:p>
        </w:tc>
        <w:tc>
          <w:tcPr>
            <w:tcW w:w="1087" w:type="dxa"/>
            <w:vAlign w:val="center"/>
          </w:tcPr>
          <w:p w14:paraId="4141A1CE"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6,6</w:t>
            </w:r>
          </w:p>
        </w:tc>
        <w:tc>
          <w:tcPr>
            <w:tcW w:w="1418" w:type="dxa"/>
            <w:vAlign w:val="center"/>
          </w:tcPr>
          <w:p w14:paraId="0DE924BF"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0</w:t>
            </w:r>
          </w:p>
        </w:tc>
      </w:tr>
      <w:tr w:rsidR="004634CB" w:rsidRPr="00AA66D8" w14:paraId="25609840" w14:textId="77777777" w:rsidTr="001A5BE3">
        <w:tc>
          <w:tcPr>
            <w:tcW w:w="4784" w:type="dxa"/>
            <w:vAlign w:val="center"/>
          </w:tcPr>
          <w:p w14:paraId="0179EF6C"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t>Период оборота запасов, дни</w:t>
            </w:r>
          </w:p>
        </w:tc>
        <w:tc>
          <w:tcPr>
            <w:tcW w:w="1086" w:type="dxa"/>
            <w:vAlign w:val="center"/>
          </w:tcPr>
          <w:p w14:paraId="3DE2A227"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55</w:t>
            </w:r>
          </w:p>
        </w:tc>
        <w:tc>
          <w:tcPr>
            <w:tcW w:w="1087" w:type="dxa"/>
            <w:vAlign w:val="center"/>
          </w:tcPr>
          <w:p w14:paraId="3A739A8B"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55</w:t>
            </w:r>
          </w:p>
        </w:tc>
        <w:tc>
          <w:tcPr>
            <w:tcW w:w="1087" w:type="dxa"/>
            <w:vAlign w:val="center"/>
          </w:tcPr>
          <w:p w14:paraId="7FFCACC5"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55</w:t>
            </w:r>
          </w:p>
        </w:tc>
        <w:tc>
          <w:tcPr>
            <w:tcW w:w="1418" w:type="dxa"/>
            <w:vAlign w:val="center"/>
          </w:tcPr>
          <w:p w14:paraId="1B7CFF73"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0</w:t>
            </w:r>
          </w:p>
        </w:tc>
      </w:tr>
      <w:tr w:rsidR="004634CB" w:rsidRPr="00AA66D8" w14:paraId="07572CF4" w14:textId="77777777" w:rsidTr="001A5BE3">
        <w:tc>
          <w:tcPr>
            <w:tcW w:w="4784" w:type="dxa"/>
            <w:vAlign w:val="center"/>
          </w:tcPr>
          <w:p w14:paraId="05BD8EF1"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t>Коэффициент оборачиваемости дебиторской задолженности, об.</w:t>
            </w:r>
          </w:p>
        </w:tc>
        <w:tc>
          <w:tcPr>
            <w:tcW w:w="1086" w:type="dxa"/>
            <w:vAlign w:val="center"/>
          </w:tcPr>
          <w:p w14:paraId="54217629"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8,7</w:t>
            </w:r>
          </w:p>
        </w:tc>
        <w:tc>
          <w:tcPr>
            <w:tcW w:w="1087" w:type="dxa"/>
            <w:vAlign w:val="center"/>
          </w:tcPr>
          <w:p w14:paraId="22BEEF18"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7,9</w:t>
            </w:r>
          </w:p>
        </w:tc>
        <w:tc>
          <w:tcPr>
            <w:tcW w:w="1087" w:type="dxa"/>
            <w:vAlign w:val="center"/>
          </w:tcPr>
          <w:p w14:paraId="11E72A49"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9,7</w:t>
            </w:r>
          </w:p>
        </w:tc>
        <w:tc>
          <w:tcPr>
            <w:tcW w:w="1418" w:type="dxa"/>
            <w:vAlign w:val="center"/>
          </w:tcPr>
          <w:p w14:paraId="6C4DFFB1"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1</w:t>
            </w:r>
          </w:p>
        </w:tc>
      </w:tr>
      <w:tr w:rsidR="004634CB" w:rsidRPr="00AA66D8" w14:paraId="7734AFED" w14:textId="77777777" w:rsidTr="001A5BE3">
        <w:tc>
          <w:tcPr>
            <w:tcW w:w="4784" w:type="dxa"/>
            <w:vAlign w:val="center"/>
          </w:tcPr>
          <w:p w14:paraId="366445A9"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t>Период погашения дебиторской задолженности, дни</w:t>
            </w:r>
          </w:p>
        </w:tc>
        <w:tc>
          <w:tcPr>
            <w:tcW w:w="1086" w:type="dxa"/>
            <w:vAlign w:val="center"/>
          </w:tcPr>
          <w:p w14:paraId="3FD14700"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41</w:t>
            </w:r>
          </w:p>
        </w:tc>
        <w:tc>
          <w:tcPr>
            <w:tcW w:w="1087" w:type="dxa"/>
            <w:vAlign w:val="center"/>
          </w:tcPr>
          <w:p w14:paraId="5A9DA656"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45</w:t>
            </w:r>
          </w:p>
        </w:tc>
        <w:tc>
          <w:tcPr>
            <w:tcW w:w="1087" w:type="dxa"/>
            <w:vAlign w:val="center"/>
          </w:tcPr>
          <w:p w14:paraId="6D031B30"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37</w:t>
            </w:r>
          </w:p>
        </w:tc>
        <w:tc>
          <w:tcPr>
            <w:tcW w:w="1418" w:type="dxa"/>
            <w:vAlign w:val="center"/>
          </w:tcPr>
          <w:p w14:paraId="2B36FA7F"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-4</w:t>
            </w:r>
          </w:p>
        </w:tc>
      </w:tr>
    </w:tbl>
    <w:p w14:paraId="729C07C9" w14:textId="66E396F7" w:rsidR="00B23E04" w:rsidRDefault="00B23E04">
      <w:pPr>
        <w:jc w:val="left"/>
      </w:pPr>
      <w:r>
        <w:t>Продолжение таблицы 13</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4"/>
        <w:gridCol w:w="1086"/>
        <w:gridCol w:w="1087"/>
        <w:gridCol w:w="1087"/>
        <w:gridCol w:w="1418"/>
      </w:tblGrid>
      <w:tr w:rsidR="004634CB" w:rsidRPr="00AA66D8" w14:paraId="64B53351" w14:textId="77777777" w:rsidTr="001A5BE3">
        <w:tc>
          <w:tcPr>
            <w:tcW w:w="4784" w:type="dxa"/>
            <w:vAlign w:val="center"/>
          </w:tcPr>
          <w:p w14:paraId="3B4E167A"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t>Коэффициент оборачиваемости кредиторской задолженности, об.</w:t>
            </w:r>
          </w:p>
        </w:tc>
        <w:tc>
          <w:tcPr>
            <w:tcW w:w="1086" w:type="dxa"/>
            <w:vAlign w:val="center"/>
          </w:tcPr>
          <w:p w14:paraId="3DC11811"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8,7</w:t>
            </w:r>
          </w:p>
        </w:tc>
        <w:tc>
          <w:tcPr>
            <w:tcW w:w="1087" w:type="dxa"/>
            <w:vAlign w:val="center"/>
          </w:tcPr>
          <w:p w14:paraId="33C52489"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7,9</w:t>
            </w:r>
          </w:p>
        </w:tc>
        <w:tc>
          <w:tcPr>
            <w:tcW w:w="1087" w:type="dxa"/>
            <w:vAlign w:val="center"/>
          </w:tcPr>
          <w:p w14:paraId="2D1765E0"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9,7</w:t>
            </w:r>
          </w:p>
        </w:tc>
        <w:tc>
          <w:tcPr>
            <w:tcW w:w="1418" w:type="dxa"/>
            <w:vAlign w:val="center"/>
          </w:tcPr>
          <w:p w14:paraId="75AC0E80"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1</w:t>
            </w:r>
          </w:p>
        </w:tc>
      </w:tr>
      <w:tr w:rsidR="004634CB" w:rsidRPr="00AA66D8" w14:paraId="28751CE6" w14:textId="77777777" w:rsidTr="001A5BE3">
        <w:tc>
          <w:tcPr>
            <w:tcW w:w="4784" w:type="dxa"/>
            <w:vAlign w:val="center"/>
          </w:tcPr>
          <w:p w14:paraId="167E9D25"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t>Период погашения кредиторской задолженности, дни</w:t>
            </w:r>
          </w:p>
        </w:tc>
        <w:tc>
          <w:tcPr>
            <w:tcW w:w="1086" w:type="dxa"/>
            <w:vAlign w:val="center"/>
          </w:tcPr>
          <w:p w14:paraId="125F4B71"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25</w:t>
            </w:r>
          </w:p>
        </w:tc>
        <w:tc>
          <w:tcPr>
            <w:tcW w:w="1087" w:type="dxa"/>
            <w:vAlign w:val="center"/>
          </w:tcPr>
          <w:p w14:paraId="6CDDEDF6"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21</w:t>
            </w:r>
          </w:p>
        </w:tc>
        <w:tc>
          <w:tcPr>
            <w:tcW w:w="1087" w:type="dxa"/>
            <w:vAlign w:val="center"/>
          </w:tcPr>
          <w:p w14:paraId="18FEF440"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27</w:t>
            </w:r>
          </w:p>
        </w:tc>
        <w:tc>
          <w:tcPr>
            <w:tcW w:w="1418" w:type="dxa"/>
            <w:vAlign w:val="center"/>
          </w:tcPr>
          <w:p w14:paraId="07ECF4B9"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2</w:t>
            </w:r>
          </w:p>
        </w:tc>
      </w:tr>
      <w:tr w:rsidR="004634CB" w:rsidRPr="00AA66D8" w14:paraId="39F13283" w14:textId="77777777" w:rsidTr="001A5BE3">
        <w:tc>
          <w:tcPr>
            <w:tcW w:w="4784" w:type="dxa"/>
            <w:vAlign w:val="center"/>
          </w:tcPr>
          <w:p w14:paraId="2FE2662B"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br w:type="column"/>
              <w:t>Коэффициент оборачиваемости собственного капитала</w:t>
            </w:r>
          </w:p>
        </w:tc>
        <w:tc>
          <w:tcPr>
            <w:tcW w:w="1086" w:type="dxa"/>
            <w:vAlign w:val="center"/>
          </w:tcPr>
          <w:p w14:paraId="1B764575"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14,5</w:t>
            </w:r>
          </w:p>
        </w:tc>
        <w:tc>
          <w:tcPr>
            <w:tcW w:w="1087" w:type="dxa"/>
            <w:vAlign w:val="center"/>
          </w:tcPr>
          <w:p w14:paraId="23535812"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16,8</w:t>
            </w:r>
          </w:p>
        </w:tc>
        <w:tc>
          <w:tcPr>
            <w:tcW w:w="1087" w:type="dxa"/>
            <w:vAlign w:val="center"/>
          </w:tcPr>
          <w:p w14:paraId="4F6677B7"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13,3</w:t>
            </w:r>
          </w:p>
        </w:tc>
        <w:tc>
          <w:tcPr>
            <w:tcW w:w="1418" w:type="dxa"/>
            <w:vAlign w:val="center"/>
          </w:tcPr>
          <w:p w14:paraId="290B84C5"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-1,2</w:t>
            </w:r>
          </w:p>
        </w:tc>
      </w:tr>
      <w:tr w:rsidR="004634CB" w:rsidRPr="00AA66D8" w14:paraId="133989BF" w14:textId="77777777" w:rsidTr="001A5BE3">
        <w:tc>
          <w:tcPr>
            <w:tcW w:w="4784" w:type="dxa"/>
            <w:vAlign w:val="center"/>
          </w:tcPr>
          <w:p w14:paraId="752BA739"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t>Коэффициент оборачиваемости внеоборотных активов</w:t>
            </w:r>
          </w:p>
        </w:tc>
        <w:tc>
          <w:tcPr>
            <w:tcW w:w="1086" w:type="dxa"/>
            <w:vAlign w:val="center"/>
          </w:tcPr>
          <w:p w14:paraId="26BB3B88"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5,2</w:t>
            </w:r>
          </w:p>
        </w:tc>
        <w:tc>
          <w:tcPr>
            <w:tcW w:w="1087" w:type="dxa"/>
            <w:vAlign w:val="center"/>
          </w:tcPr>
          <w:p w14:paraId="77E793C4"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4,8</w:t>
            </w:r>
          </w:p>
        </w:tc>
        <w:tc>
          <w:tcPr>
            <w:tcW w:w="1087" w:type="dxa"/>
            <w:vAlign w:val="center"/>
          </w:tcPr>
          <w:p w14:paraId="0A1CAB5C"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5,8</w:t>
            </w:r>
          </w:p>
        </w:tc>
        <w:tc>
          <w:tcPr>
            <w:tcW w:w="1418" w:type="dxa"/>
            <w:vAlign w:val="center"/>
          </w:tcPr>
          <w:p w14:paraId="08E6A44B"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0,6</w:t>
            </w:r>
          </w:p>
        </w:tc>
      </w:tr>
      <w:tr w:rsidR="004634CB" w:rsidRPr="00AA66D8" w14:paraId="5ED298BC" w14:textId="77777777" w:rsidTr="001A5BE3">
        <w:tc>
          <w:tcPr>
            <w:tcW w:w="4784" w:type="dxa"/>
            <w:vAlign w:val="center"/>
          </w:tcPr>
          <w:p w14:paraId="21661637"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t>Коэффициент оборачиваемости денежных средств</w:t>
            </w:r>
          </w:p>
        </w:tc>
        <w:tc>
          <w:tcPr>
            <w:tcW w:w="1086" w:type="dxa"/>
            <w:vAlign w:val="center"/>
          </w:tcPr>
          <w:p w14:paraId="646F0DCD"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97,9</w:t>
            </w:r>
          </w:p>
        </w:tc>
        <w:tc>
          <w:tcPr>
            <w:tcW w:w="1087" w:type="dxa"/>
            <w:vAlign w:val="center"/>
          </w:tcPr>
          <w:p w14:paraId="137158CD"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80,2</w:t>
            </w:r>
          </w:p>
        </w:tc>
        <w:tc>
          <w:tcPr>
            <w:tcW w:w="1087" w:type="dxa"/>
            <w:vAlign w:val="center"/>
          </w:tcPr>
          <w:p w14:paraId="7E687674"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69,5</w:t>
            </w:r>
          </w:p>
        </w:tc>
        <w:tc>
          <w:tcPr>
            <w:tcW w:w="1418" w:type="dxa"/>
            <w:vAlign w:val="center"/>
          </w:tcPr>
          <w:p w14:paraId="08953302"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-28,4</w:t>
            </w:r>
          </w:p>
        </w:tc>
      </w:tr>
      <w:tr w:rsidR="004634CB" w:rsidRPr="00AA66D8" w14:paraId="2B382078" w14:textId="77777777" w:rsidTr="001A5BE3">
        <w:tc>
          <w:tcPr>
            <w:tcW w:w="4784" w:type="dxa"/>
            <w:vAlign w:val="center"/>
          </w:tcPr>
          <w:p w14:paraId="503A494D"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t>Ресурсоотдача</w:t>
            </w:r>
          </w:p>
        </w:tc>
        <w:tc>
          <w:tcPr>
            <w:tcW w:w="1086" w:type="dxa"/>
            <w:vAlign w:val="center"/>
          </w:tcPr>
          <w:p w14:paraId="671AE31D"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2,1</w:t>
            </w:r>
          </w:p>
        </w:tc>
        <w:tc>
          <w:tcPr>
            <w:tcW w:w="1087" w:type="dxa"/>
            <w:vAlign w:val="center"/>
          </w:tcPr>
          <w:p w14:paraId="0D87CF11"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2,0</w:t>
            </w:r>
          </w:p>
        </w:tc>
        <w:tc>
          <w:tcPr>
            <w:tcW w:w="1087" w:type="dxa"/>
            <w:vAlign w:val="center"/>
          </w:tcPr>
          <w:p w14:paraId="2E1F787F"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2,3</w:t>
            </w:r>
          </w:p>
        </w:tc>
        <w:tc>
          <w:tcPr>
            <w:tcW w:w="1418" w:type="dxa"/>
            <w:vAlign w:val="center"/>
          </w:tcPr>
          <w:p w14:paraId="085E7842"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0,2</w:t>
            </w:r>
          </w:p>
        </w:tc>
      </w:tr>
      <w:tr w:rsidR="004634CB" w:rsidRPr="00AA66D8" w14:paraId="79EBCBAE" w14:textId="77777777" w:rsidTr="001A5BE3">
        <w:tc>
          <w:tcPr>
            <w:tcW w:w="4784" w:type="dxa"/>
          </w:tcPr>
          <w:p w14:paraId="234260AE"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t>Продолжительность операционного цикла, дней</w:t>
            </w:r>
          </w:p>
        </w:tc>
        <w:tc>
          <w:tcPr>
            <w:tcW w:w="1086" w:type="dxa"/>
            <w:vAlign w:val="center"/>
          </w:tcPr>
          <w:p w14:paraId="4483B8D2"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154</w:t>
            </w:r>
          </w:p>
        </w:tc>
        <w:tc>
          <w:tcPr>
            <w:tcW w:w="1087" w:type="dxa"/>
            <w:vAlign w:val="center"/>
          </w:tcPr>
          <w:p w14:paraId="0C562051"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160</w:t>
            </w:r>
          </w:p>
        </w:tc>
        <w:tc>
          <w:tcPr>
            <w:tcW w:w="1087" w:type="dxa"/>
            <w:vAlign w:val="center"/>
          </w:tcPr>
          <w:p w14:paraId="5F22769A"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151</w:t>
            </w:r>
          </w:p>
        </w:tc>
        <w:tc>
          <w:tcPr>
            <w:tcW w:w="1418" w:type="dxa"/>
            <w:vAlign w:val="center"/>
          </w:tcPr>
          <w:p w14:paraId="482CCE1B"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-3</w:t>
            </w:r>
          </w:p>
        </w:tc>
      </w:tr>
      <w:tr w:rsidR="004634CB" w:rsidRPr="00AA66D8" w14:paraId="44E5DC83" w14:textId="77777777" w:rsidTr="001A5BE3">
        <w:tc>
          <w:tcPr>
            <w:tcW w:w="4784" w:type="dxa"/>
          </w:tcPr>
          <w:p w14:paraId="65F1C54C" w14:textId="77777777" w:rsidR="004634CB" w:rsidRPr="00AA380B" w:rsidRDefault="004634CB" w:rsidP="00BA78D6">
            <w:pPr>
              <w:tabs>
                <w:tab w:val="left" w:pos="2835"/>
              </w:tabs>
              <w:spacing w:line="240" w:lineRule="auto"/>
              <w:ind w:hanging="2"/>
              <w:jc w:val="left"/>
              <w:rPr>
                <w:rFonts w:cs="Times New Roman"/>
                <w:color w:val="000000" w:themeColor="text1"/>
              </w:rPr>
            </w:pPr>
            <w:r w:rsidRPr="00AA380B">
              <w:rPr>
                <w:rFonts w:cs="Times New Roman"/>
                <w:color w:val="000000" w:themeColor="text1"/>
              </w:rPr>
              <w:t>Продолжительность финансового цикла, дней</w:t>
            </w:r>
          </w:p>
        </w:tc>
        <w:tc>
          <w:tcPr>
            <w:tcW w:w="1086" w:type="dxa"/>
            <w:vAlign w:val="center"/>
          </w:tcPr>
          <w:p w14:paraId="072AF4D1"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129</w:t>
            </w:r>
          </w:p>
        </w:tc>
        <w:tc>
          <w:tcPr>
            <w:tcW w:w="1087" w:type="dxa"/>
            <w:vAlign w:val="center"/>
          </w:tcPr>
          <w:p w14:paraId="15FEA13D"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139</w:t>
            </w:r>
          </w:p>
        </w:tc>
        <w:tc>
          <w:tcPr>
            <w:tcW w:w="1087" w:type="dxa"/>
            <w:vAlign w:val="center"/>
          </w:tcPr>
          <w:p w14:paraId="647C542F"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124</w:t>
            </w:r>
          </w:p>
        </w:tc>
        <w:tc>
          <w:tcPr>
            <w:tcW w:w="1418" w:type="dxa"/>
            <w:vAlign w:val="center"/>
          </w:tcPr>
          <w:p w14:paraId="10B683AA"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-5</w:t>
            </w:r>
          </w:p>
        </w:tc>
      </w:tr>
    </w:tbl>
    <w:p w14:paraId="35FDF08F" w14:textId="5E06F05F" w:rsidR="004634CB" w:rsidRDefault="004634CB" w:rsidP="00BA78D6">
      <w:pPr>
        <w:tabs>
          <w:tab w:val="left" w:pos="2835"/>
        </w:tabs>
        <w:ind w:firstLine="0"/>
        <w:rPr>
          <w:rFonts w:cs="Times New Roman"/>
          <w:color w:val="000000" w:themeColor="text1"/>
        </w:rPr>
      </w:pPr>
      <w:r>
        <w:rPr>
          <w:rFonts w:cs="Times New Roman"/>
          <w:color w:val="000000" w:themeColor="text1"/>
        </w:rPr>
        <w:t>Источник: составлено автором на основе данных СПАРК (</w:t>
      </w:r>
      <w:hyperlink r:id="rId55" w:history="1">
        <w:r w:rsidR="00B23E04" w:rsidRPr="001B1AD6">
          <w:rPr>
            <w:rStyle w:val="ad"/>
            <w:rFonts w:cs="Times New Roman"/>
          </w:rPr>
          <w:t>https://www.spark-interfax.ru</w:t>
        </w:r>
      </w:hyperlink>
      <w:r>
        <w:rPr>
          <w:rFonts w:cs="Times New Roman"/>
          <w:color w:val="000000" w:themeColor="text1"/>
        </w:rPr>
        <w:t>)</w:t>
      </w:r>
    </w:p>
    <w:p w14:paraId="44235FC4" w14:textId="77777777" w:rsidR="00B23E04" w:rsidRDefault="00B23E04" w:rsidP="00BA78D6">
      <w:pPr>
        <w:tabs>
          <w:tab w:val="left" w:pos="2835"/>
        </w:tabs>
        <w:ind w:firstLine="0"/>
        <w:rPr>
          <w:rFonts w:cs="Times New Roman"/>
          <w:color w:val="000000" w:themeColor="text1"/>
        </w:rPr>
      </w:pPr>
    </w:p>
    <w:p w14:paraId="6A027277" w14:textId="20D63DBC" w:rsidR="004634CB" w:rsidRDefault="004634CB" w:rsidP="00BA78D6">
      <w:pPr>
        <w:tabs>
          <w:tab w:val="left" w:pos="2835"/>
        </w:tabs>
        <w:rPr>
          <w:rFonts w:cs="Times New Roman"/>
          <w:color w:val="000000" w:themeColor="text1"/>
        </w:rPr>
      </w:pPr>
      <w:r w:rsidRPr="00AA66D8">
        <w:rPr>
          <w:rFonts w:cs="Times New Roman"/>
          <w:color w:val="000000" w:themeColor="text1"/>
        </w:rPr>
        <w:t xml:space="preserve">В течение рассматриваемого периода увеличилась скорость оборачиваемости оборотных активов. Коэффициент оборачиваемости увеличился на 0,1 оборота. К концу 2016 года текущие активы совершают 3,7 оборотов в год, в то время как в 2014 году совершали 3,6 оборотов. Вследствие этого снизился период оборота оборотных активов. </w:t>
      </w:r>
      <w:r w:rsidR="00304371">
        <w:rPr>
          <w:rFonts w:cs="Times New Roman"/>
          <w:color w:val="000000" w:themeColor="text1"/>
        </w:rPr>
        <w:t xml:space="preserve">В 2014 один оборот активов </w:t>
      </w:r>
      <w:r w:rsidR="00824DDE">
        <w:rPr>
          <w:rFonts w:cs="Times New Roman"/>
          <w:color w:val="000000" w:themeColor="text1"/>
        </w:rPr>
        <w:t>происходит</w:t>
      </w:r>
      <w:r w:rsidR="00304371">
        <w:rPr>
          <w:rFonts w:cs="Times New Roman"/>
          <w:color w:val="000000" w:themeColor="text1"/>
        </w:rPr>
        <w:t xml:space="preserve"> за 99 дней, а в 2016 году всего за 97 дней, </w:t>
      </w:r>
      <w:r w:rsidR="00824DDE">
        <w:rPr>
          <w:rFonts w:cs="Times New Roman"/>
          <w:color w:val="000000" w:themeColor="text1"/>
        </w:rPr>
        <w:t>следовательно,</w:t>
      </w:r>
      <w:r w:rsidR="00304371">
        <w:rPr>
          <w:rFonts w:cs="Times New Roman"/>
          <w:color w:val="000000" w:themeColor="text1"/>
        </w:rPr>
        <w:t xml:space="preserve"> наблюдается положительная динамика для предприятия.</w:t>
      </w:r>
    </w:p>
    <w:p w14:paraId="7AEE3B3C" w14:textId="2D02128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Время расчетов покупателей с  ООО «Юникс» уменьшается с 41 дня до 37 дней.  Такой рост означает укрепление платежной дисциплины, а также снижение продаж продукции с отсрочкой платежа.</w:t>
      </w:r>
      <w:r>
        <w:rPr>
          <w:rFonts w:cs="Times New Roman"/>
          <w:color w:val="000000" w:themeColor="text1"/>
        </w:rPr>
        <w:t xml:space="preserve">  </w:t>
      </w:r>
      <w:r w:rsidRPr="00AA66D8">
        <w:rPr>
          <w:rFonts w:cs="Times New Roman"/>
          <w:color w:val="000000" w:themeColor="text1"/>
        </w:rPr>
        <w:t>Рассчитывается предприятие со своими кредиторами также за достаточно большой период времени, данный показатель к концу исследуемого периода остался увеличился на 2 дня, что я</w:t>
      </w:r>
      <w:r>
        <w:rPr>
          <w:rFonts w:cs="Times New Roman"/>
          <w:color w:val="000000" w:themeColor="text1"/>
        </w:rPr>
        <w:t xml:space="preserve">вляется отрицательным моментом. </w:t>
      </w:r>
      <w:r w:rsidRPr="00AA66D8">
        <w:rPr>
          <w:rFonts w:cs="Times New Roman"/>
          <w:color w:val="000000" w:themeColor="text1"/>
        </w:rPr>
        <w:t>Следует отметить рост коэффициента оборачиваемости внеоборотных активов на 0,6, что свидетельствует о повышении  эффективности использования внеоборотных активов за исследуемый период.</w:t>
      </w:r>
      <w:r>
        <w:rPr>
          <w:rFonts w:cs="Times New Roman"/>
          <w:color w:val="000000" w:themeColor="text1"/>
        </w:rPr>
        <w:t xml:space="preserve"> </w:t>
      </w:r>
      <w:r w:rsidRPr="00AA66D8">
        <w:rPr>
          <w:rFonts w:cs="Times New Roman"/>
          <w:color w:val="000000" w:themeColor="text1"/>
        </w:rPr>
        <w:t>Снижение коэффициента оборачиваемости денежных средств на 28,4 и соответственно рост среднего срока их оборота свидетельствует о нерациональной организации работы ООО «Юникс», допускающего замедления использования высоколиквидных активов, основное назначение которых – обслуживание производственно- хозяйственного оборота предприятия.</w:t>
      </w:r>
    </w:p>
    <w:p w14:paraId="20635E3E"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К 2016 году уменьшился операционный цикл на 3 дня, что свидетельствует о снижении времени между закупкой сырья и получением выручки, что положительно сказывается на показателях рентабельности. Соответственно снижение данного показателя в днях благоприятно характеризует деятельность ООО «Юникс».</w:t>
      </w:r>
    </w:p>
    <w:p w14:paraId="1F23244D"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Финансовый цикл, или цикл обращения денежной наличности, представляет собой время, в течение которого денежные средства отвлечены из оборота, за исследуемый период в ООО «Юникс» уменьшился на 5 дней, что свидетельствует о снижении промежутка времени между сроком платежа по своим обязательствам перед поставщиками и получением денег от покупателей, и является положительным моментом.</w:t>
      </w:r>
    </w:p>
    <w:p w14:paraId="22346528" w14:textId="0EA67E82" w:rsidR="004634CB" w:rsidRDefault="004634CB" w:rsidP="00BA78D6">
      <w:pPr>
        <w:tabs>
          <w:tab w:val="left" w:pos="2835"/>
        </w:tabs>
        <w:rPr>
          <w:rFonts w:cs="Times New Roman"/>
          <w:color w:val="000000" w:themeColor="text1"/>
        </w:rPr>
      </w:pPr>
      <w:r w:rsidRPr="00AA66D8">
        <w:rPr>
          <w:rFonts w:cs="Times New Roman"/>
          <w:color w:val="000000" w:themeColor="text1"/>
        </w:rPr>
        <w:t>Показатели рентабельности характеризует эффективность работы предприятия в целом</w:t>
      </w:r>
      <w:r w:rsidR="00A903F0">
        <w:rPr>
          <w:rFonts w:cs="Times New Roman"/>
          <w:color w:val="000000" w:themeColor="text1"/>
        </w:rPr>
        <w:t xml:space="preserve"> (таблица 14</w:t>
      </w:r>
      <w:r w:rsidRPr="00AA66D8">
        <w:rPr>
          <w:rFonts w:cs="Times New Roman"/>
          <w:color w:val="000000" w:themeColor="text1"/>
        </w:rPr>
        <w:t>).</w:t>
      </w:r>
    </w:p>
    <w:p w14:paraId="4B404886" w14:textId="77777777" w:rsidR="00B23E04" w:rsidRPr="00AA66D8" w:rsidRDefault="00B23E04" w:rsidP="00BA78D6">
      <w:pPr>
        <w:tabs>
          <w:tab w:val="left" w:pos="2835"/>
        </w:tabs>
        <w:rPr>
          <w:rFonts w:cs="Times New Roman"/>
          <w:color w:val="000000" w:themeColor="text1"/>
        </w:rPr>
      </w:pPr>
    </w:p>
    <w:p w14:paraId="4F197870" w14:textId="28889BCB" w:rsidR="004634CB" w:rsidRPr="00AA66D8" w:rsidRDefault="00A903F0" w:rsidP="00BA78D6">
      <w:pPr>
        <w:tabs>
          <w:tab w:val="left" w:pos="2835"/>
        </w:tabs>
        <w:rPr>
          <w:rFonts w:cs="Times New Roman"/>
          <w:color w:val="000000" w:themeColor="text1"/>
        </w:rPr>
      </w:pPr>
      <w:r>
        <w:rPr>
          <w:rFonts w:cs="Times New Roman"/>
          <w:color w:val="000000" w:themeColor="text1"/>
        </w:rPr>
        <w:t>Таблица 14</w:t>
      </w:r>
      <w:r w:rsidR="004634CB" w:rsidRPr="00AA66D8">
        <w:rPr>
          <w:rFonts w:cs="Times New Roman"/>
          <w:color w:val="000000" w:themeColor="text1"/>
        </w:rPr>
        <w:t xml:space="preserve"> - Показатели рентабельности ООО «Юникс», %</w:t>
      </w:r>
    </w:p>
    <w:tbl>
      <w:tblPr>
        <w:tblW w:w="9214" w:type="dxa"/>
        <w:tblInd w:w="40" w:type="dxa"/>
        <w:tblLayout w:type="fixed"/>
        <w:tblCellMar>
          <w:left w:w="40" w:type="dxa"/>
          <w:right w:w="40" w:type="dxa"/>
        </w:tblCellMar>
        <w:tblLook w:val="00A0" w:firstRow="1" w:lastRow="0" w:firstColumn="1" w:lastColumn="0" w:noHBand="0" w:noVBand="0"/>
      </w:tblPr>
      <w:tblGrid>
        <w:gridCol w:w="4395"/>
        <w:gridCol w:w="1169"/>
        <w:gridCol w:w="1169"/>
        <w:gridCol w:w="1169"/>
        <w:gridCol w:w="1312"/>
      </w:tblGrid>
      <w:tr w:rsidR="004634CB" w:rsidRPr="00AA66D8" w14:paraId="0EF7FF9E" w14:textId="77777777" w:rsidTr="001A5BE3">
        <w:tc>
          <w:tcPr>
            <w:tcW w:w="4395" w:type="dxa"/>
            <w:tcBorders>
              <w:top w:val="single" w:sz="6" w:space="0" w:color="auto"/>
              <w:left w:val="single" w:sz="6" w:space="0" w:color="auto"/>
              <w:bottom w:val="single" w:sz="6" w:space="0" w:color="auto"/>
              <w:right w:val="single" w:sz="6" w:space="0" w:color="auto"/>
            </w:tcBorders>
            <w:vAlign w:val="center"/>
          </w:tcPr>
          <w:p w14:paraId="1F2E306A" w14:textId="77777777" w:rsidR="004634CB" w:rsidRPr="00AA66D8" w:rsidRDefault="004634CB" w:rsidP="00BA78D6">
            <w:pPr>
              <w:pStyle w:val="Style9"/>
              <w:widowControl/>
              <w:tabs>
                <w:tab w:val="left" w:pos="2835"/>
              </w:tabs>
              <w:jc w:val="center"/>
              <w:rPr>
                <w:rStyle w:val="FontStyle19"/>
                <w:rFonts w:cs="Arial"/>
                <w:color w:val="000000" w:themeColor="text1"/>
                <w:sz w:val="20"/>
                <w:szCs w:val="20"/>
              </w:rPr>
            </w:pPr>
            <w:r w:rsidRPr="00AA66D8">
              <w:rPr>
                <w:rStyle w:val="FontStyle19"/>
                <w:color w:val="000000" w:themeColor="text1"/>
                <w:sz w:val="20"/>
                <w:szCs w:val="20"/>
                <w:lang w:eastAsia="en-US"/>
              </w:rPr>
              <w:t>Показатель</w:t>
            </w:r>
          </w:p>
        </w:tc>
        <w:tc>
          <w:tcPr>
            <w:tcW w:w="1169" w:type="dxa"/>
            <w:tcBorders>
              <w:top w:val="single" w:sz="6" w:space="0" w:color="auto"/>
              <w:left w:val="single" w:sz="6" w:space="0" w:color="auto"/>
              <w:bottom w:val="single" w:sz="6" w:space="0" w:color="auto"/>
              <w:right w:val="single" w:sz="6" w:space="0" w:color="auto"/>
            </w:tcBorders>
            <w:vAlign w:val="center"/>
          </w:tcPr>
          <w:p w14:paraId="4A04102C" w14:textId="77777777" w:rsidR="004634CB" w:rsidRPr="00AA66D8" w:rsidRDefault="004634CB" w:rsidP="00BA78D6">
            <w:pPr>
              <w:pStyle w:val="Style9"/>
              <w:widowControl/>
              <w:tabs>
                <w:tab w:val="left" w:pos="2835"/>
              </w:tabs>
              <w:jc w:val="center"/>
              <w:rPr>
                <w:rStyle w:val="FontStyle19"/>
                <w:rFonts w:cs="Arial"/>
                <w:color w:val="000000" w:themeColor="text1"/>
                <w:sz w:val="20"/>
                <w:szCs w:val="20"/>
              </w:rPr>
            </w:pPr>
            <w:r w:rsidRPr="00AA66D8">
              <w:rPr>
                <w:rStyle w:val="FontStyle19"/>
                <w:color w:val="000000" w:themeColor="text1"/>
                <w:sz w:val="20"/>
                <w:szCs w:val="20"/>
                <w:lang w:eastAsia="en-US"/>
              </w:rPr>
              <w:t>2014 г.</w:t>
            </w:r>
          </w:p>
        </w:tc>
        <w:tc>
          <w:tcPr>
            <w:tcW w:w="1169" w:type="dxa"/>
            <w:tcBorders>
              <w:top w:val="single" w:sz="6" w:space="0" w:color="auto"/>
              <w:left w:val="single" w:sz="6" w:space="0" w:color="auto"/>
              <w:bottom w:val="single" w:sz="6" w:space="0" w:color="auto"/>
              <w:right w:val="single" w:sz="6" w:space="0" w:color="auto"/>
            </w:tcBorders>
            <w:vAlign w:val="center"/>
          </w:tcPr>
          <w:p w14:paraId="18ED54A2" w14:textId="77777777" w:rsidR="004634CB" w:rsidRPr="00AA66D8" w:rsidRDefault="004634CB" w:rsidP="00BA78D6">
            <w:pPr>
              <w:pStyle w:val="Style9"/>
              <w:widowControl/>
              <w:tabs>
                <w:tab w:val="left" w:pos="2835"/>
              </w:tabs>
              <w:jc w:val="center"/>
              <w:rPr>
                <w:rStyle w:val="FontStyle19"/>
                <w:rFonts w:cs="Arial"/>
                <w:color w:val="000000" w:themeColor="text1"/>
                <w:sz w:val="20"/>
                <w:szCs w:val="20"/>
              </w:rPr>
            </w:pPr>
            <w:r w:rsidRPr="00AA66D8">
              <w:rPr>
                <w:rStyle w:val="FontStyle19"/>
                <w:rFonts w:cs="Arial"/>
                <w:color w:val="000000" w:themeColor="text1"/>
                <w:sz w:val="20"/>
                <w:szCs w:val="20"/>
              </w:rPr>
              <w:t>2015 г.</w:t>
            </w:r>
          </w:p>
        </w:tc>
        <w:tc>
          <w:tcPr>
            <w:tcW w:w="1169" w:type="dxa"/>
            <w:tcBorders>
              <w:top w:val="single" w:sz="6" w:space="0" w:color="auto"/>
              <w:left w:val="single" w:sz="6" w:space="0" w:color="auto"/>
              <w:bottom w:val="single" w:sz="6" w:space="0" w:color="auto"/>
              <w:right w:val="single" w:sz="6" w:space="0" w:color="auto"/>
            </w:tcBorders>
            <w:vAlign w:val="center"/>
          </w:tcPr>
          <w:p w14:paraId="63D48CDD" w14:textId="77777777" w:rsidR="004634CB" w:rsidRPr="00AA66D8" w:rsidRDefault="004634CB" w:rsidP="00BA78D6">
            <w:pPr>
              <w:pStyle w:val="Style9"/>
              <w:widowControl/>
              <w:tabs>
                <w:tab w:val="left" w:pos="2835"/>
              </w:tabs>
              <w:jc w:val="center"/>
              <w:rPr>
                <w:rStyle w:val="FontStyle19"/>
                <w:rFonts w:cs="Arial"/>
                <w:color w:val="000000" w:themeColor="text1"/>
                <w:sz w:val="20"/>
                <w:szCs w:val="20"/>
              </w:rPr>
            </w:pPr>
            <w:r w:rsidRPr="00AA66D8">
              <w:rPr>
                <w:rStyle w:val="FontStyle19"/>
                <w:rFonts w:cs="Arial"/>
                <w:color w:val="000000" w:themeColor="text1"/>
                <w:sz w:val="20"/>
                <w:szCs w:val="20"/>
              </w:rPr>
              <w:t>2016 г.</w:t>
            </w:r>
          </w:p>
        </w:tc>
        <w:tc>
          <w:tcPr>
            <w:tcW w:w="1312" w:type="dxa"/>
            <w:tcBorders>
              <w:top w:val="single" w:sz="6" w:space="0" w:color="auto"/>
              <w:left w:val="single" w:sz="6" w:space="0" w:color="auto"/>
              <w:bottom w:val="single" w:sz="6" w:space="0" w:color="auto"/>
              <w:right w:val="single" w:sz="6" w:space="0" w:color="auto"/>
            </w:tcBorders>
          </w:tcPr>
          <w:p w14:paraId="6C2CD519" w14:textId="77777777" w:rsidR="004634CB" w:rsidRPr="00AA66D8" w:rsidRDefault="004634CB" w:rsidP="00BA78D6">
            <w:pPr>
              <w:pStyle w:val="Style9"/>
              <w:widowControl/>
              <w:tabs>
                <w:tab w:val="left" w:pos="2835"/>
              </w:tabs>
              <w:jc w:val="center"/>
              <w:rPr>
                <w:rStyle w:val="FontStyle19"/>
                <w:color w:val="000000" w:themeColor="text1"/>
                <w:sz w:val="20"/>
                <w:szCs w:val="20"/>
                <w:lang w:eastAsia="en-US"/>
              </w:rPr>
            </w:pPr>
            <w:r w:rsidRPr="00AA66D8">
              <w:rPr>
                <w:rStyle w:val="FontStyle19"/>
                <w:color w:val="000000" w:themeColor="text1"/>
                <w:sz w:val="20"/>
                <w:szCs w:val="20"/>
                <w:lang w:eastAsia="en-US"/>
              </w:rPr>
              <w:t>2016 г. от 2014 г. (+,-)</w:t>
            </w:r>
          </w:p>
        </w:tc>
      </w:tr>
      <w:tr w:rsidR="004634CB" w:rsidRPr="00AA66D8" w14:paraId="7A0952BB" w14:textId="77777777" w:rsidTr="001A5BE3">
        <w:trPr>
          <w:trHeight w:val="254"/>
        </w:trPr>
        <w:tc>
          <w:tcPr>
            <w:tcW w:w="9214" w:type="dxa"/>
            <w:gridSpan w:val="5"/>
            <w:tcBorders>
              <w:top w:val="single" w:sz="6" w:space="0" w:color="auto"/>
              <w:left w:val="single" w:sz="6" w:space="0" w:color="auto"/>
              <w:bottom w:val="single" w:sz="4" w:space="0" w:color="auto"/>
              <w:right w:val="single" w:sz="6" w:space="0" w:color="auto"/>
            </w:tcBorders>
          </w:tcPr>
          <w:p w14:paraId="5B161AA7" w14:textId="77777777" w:rsidR="004634CB" w:rsidRPr="00AA66D8" w:rsidRDefault="004634CB" w:rsidP="00BA78D6">
            <w:pPr>
              <w:pStyle w:val="Style2"/>
              <w:widowControl/>
              <w:tabs>
                <w:tab w:val="left" w:pos="2835"/>
              </w:tabs>
              <w:spacing w:line="240" w:lineRule="auto"/>
              <w:ind w:firstLine="0"/>
              <w:jc w:val="center"/>
              <w:rPr>
                <w:rFonts w:ascii="Times New Roman" w:hAnsi="Times New Roman" w:cs="Times New Roman"/>
                <w:color w:val="000000" w:themeColor="text1"/>
                <w:sz w:val="20"/>
                <w:szCs w:val="20"/>
                <w:lang w:eastAsia="en-US"/>
              </w:rPr>
            </w:pPr>
            <w:r w:rsidRPr="00AA66D8">
              <w:rPr>
                <w:rStyle w:val="FontStyle19"/>
                <w:color w:val="000000" w:themeColor="text1"/>
                <w:sz w:val="20"/>
                <w:szCs w:val="20"/>
                <w:lang w:eastAsia="en-US"/>
              </w:rPr>
              <w:t>Показатели рентабельности продукции</w:t>
            </w:r>
          </w:p>
        </w:tc>
      </w:tr>
      <w:tr w:rsidR="004634CB" w:rsidRPr="00AA66D8" w14:paraId="172ECEC7" w14:textId="77777777" w:rsidTr="001A5BE3">
        <w:trPr>
          <w:trHeight w:val="254"/>
        </w:trPr>
        <w:tc>
          <w:tcPr>
            <w:tcW w:w="4395" w:type="dxa"/>
            <w:tcBorders>
              <w:top w:val="single" w:sz="6" w:space="0" w:color="auto"/>
              <w:left w:val="single" w:sz="6" w:space="0" w:color="auto"/>
              <w:bottom w:val="single" w:sz="4" w:space="0" w:color="auto"/>
              <w:right w:val="single" w:sz="6" w:space="0" w:color="auto"/>
            </w:tcBorders>
          </w:tcPr>
          <w:p w14:paraId="52B7B682" w14:textId="77777777" w:rsidR="004634CB" w:rsidRPr="00AA66D8" w:rsidRDefault="004634CB" w:rsidP="00BA78D6">
            <w:pPr>
              <w:pStyle w:val="Style9"/>
              <w:widowControl/>
              <w:tabs>
                <w:tab w:val="left" w:pos="2835"/>
              </w:tabs>
              <w:jc w:val="left"/>
              <w:rPr>
                <w:rStyle w:val="FontStyle19"/>
                <w:rFonts w:cs="Arial"/>
                <w:color w:val="000000" w:themeColor="text1"/>
                <w:sz w:val="20"/>
                <w:szCs w:val="20"/>
              </w:rPr>
            </w:pPr>
            <w:r w:rsidRPr="00AA66D8">
              <w:rPr>
                <w:rStyle w:val="FontStyle19"/>
                <w:color w:val="000000" w:themeColor="text1"/>
                <w:sz w:val="20"/>
                <w:szCs w:val="20"/>
                <w:lang w:eastAsia="en-US"/>
              </w:rPr>
              <w:t>Рентабельность продаж:</w:t>
            </w:r>
          </w:p>
        </w:tc>
        <w:tc>
          <w:tcPr>
            <w:tcW w:w="1169" w:type="dxa"/>
            <w:tcBorders>
              <w:top w:val="single" w:sz="6" w:space="0" w:color="auto"/>
              <w:left w:val="single" w:sz="6" w:space="0" w:color="auto"/>
              <w:bottom w:val="single" w:sz="4" w:space="0" w:color="auto"/>
              <w:right w:val="single" w:sz="6" w:space="0" w:color="auto"/>
            </w:tcBorders>
          </w:tcPr>
          <w:p w14:paraId="6CE18CB0"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p>
        </w:tc>
        <w:tc>
          <w:tcPr>
            <w:tcW w:w="1169" w:type="dxa"/>
            <w:tcBorders>
              <w:top w:val="single" w:sz="6" w:space="0" w:color="auto"/>
              <w:left w:val="single" w:sz="6" w:space="0" w:color="auto"/>
              <w:bottom w:val="single" w:sz="4" w:space="0" w:color="auto"/>
              <w:right w:val="single" w:sz="6" w:space="0" w:color="auto"/>
            </w:tcBorders>
          </w:tcPr>
          <w:p w14:paraId="23DF389F"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p>
        </w:tc>
        <w:tc>
          <w:tcPr>
            <w:tcW w:w="1169" w:type="dxa"/>
            <w:tcBorders>
              <w:top w:val="single" w:sz="6" w:space="0" w:color="auto"/>
              <w:left w:val="single" w:sz="6" w:space="0" w:color="auto"/>
              <w:bottom w:val="single" w:sz="4" w:space="0" w:color="auto"/>
              <w:right w:val="single" w:sz="6" w:space="0" w:color="auto"/>
            </w:tcBorders>
          </w:tcPr>
          <w:p w14:paraId="458BE8D4"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p>
        </w:tc>
        <w:tc>
          <w:tcPr>
            <w:tcW w:w="1312" w:type="dxa"/>
            <w:tcBorders>
              <w:top w:val="single" w:sz="6" w:space="0" w:color="auto"/>
              <w:left w:val="single" w:sz="6" w:space="0" w:color="auto"/>
              <w:bottom w:val="single" w:sz="4" w:space="0" w:color="auto"/>
              <w:right w:val="single" w:sz="6" w:space="0" w:color="auto"/>
            </w:tcBorders>
            <w:vAlign w:val="bottom"/>
          </w:tcPr>
          <w:p w14:paraId="236FE848"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p>
        </w:tc>
      </w:tr>
      <w:tr w:rsidR="004634CB" w:rsidRPr="00AA66D8" w14:paraId="6051D81C" w14:textId="77777777" w:rsidTr="001A5BE3">
        <w:trPr>
          <w:trHeight w:val="197"/>
        </w:trPr>
        <w:tc>
          <w:tcPr>
            <w:tcW w:w="4395" w:type="dxa"/>
            <w:tcBorders>
              <w:top w:val="single" w:sz="6" w:space="0" w:color="auto"/>
              <w:left w:val="single" w:sz="6" w:space="0" w:color="auto"/>
              <w:bottom w:val="single" w:sz="4" w:space="0" w:color="auto"/>
              <w:right w:val="single" w:sz="6" w:space="0" w:color="auto"/>
            </w:tcBorders>
            <w:vAlign w:val="center"/>
          </w:tcPr>
          <w:p w14:paraId="79BF59BE" w14:textId="77777777" w:rsidR="004634CB" w:rsidRPr="00AA66D8" w:rsidRDefault="004634CB" w:rsidP="00BA78D6">
            <w:pPr>
              <w:tabs>
                <w:tab w:val="left" w:pos="2835"/>
              </w:tabs>
              <w:spacing w:line="240" w:lineRule="auto"/>
              <w:ind w:firstLine="0"/>
              <w:jc w:val="left"/>
              <w:rPr>
                <w:rFonts w:cs="Times New Roman"/>
                <w:color w:val="000000" w:themeColor="text1"/>
                <w:sz w:val="20"/>
                <w:szCs w:val="20"/>
              </w:rPr>
            </w:pPr>
            <w:r w:rsidRPr="00AA66D8">
              <w:rPr>
                <w:rFonts w:cs="Times New Roman"/>
                <w:color w:val="000000" w:themeColor="text1"/>
                <w:sz w:val="20"/>
                <w:szCs w:val="20"/>
              </w:rPr>
              <w:t>- по прибыли от продаж</w:t>
            </w:r>
          </w:p>
        </w:tc>
        <w:tc>
          <w:tcPr>
            <w:tcW w:w="1169" w:type="dxa"/>
            <w:tcBorders>
              <w:top w:val="single" w:sz="6" w:space="0" w:color="auto"/>
              <w:left w:val="single" w:sz="6" w:space="0" w:color="auto"/>
              <w:bottom w:val="single" w:sz="4" w:space="0" w:color="auto"/>
              <w:right w:val="single" w:sz="6" w:space="0" w:color="auto"/>
            </w:tcBorders>
            <w:vAlign w:val="center"/>
          </w:tcPr>
          <w:p w14:paraId="3CE2C9BB"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2,0</w:t>
            </w:r>
          </w:p>
        </w:tc>
        <w:tc>
          <w:tcPr>
            <w:tcW w:w="1169" w:type="dxa"/>
            <w:tcBorders>
              <w:top w:val="single" w:sz="6" w:space="0" w:color="auto"/>
              <w:left w:val="single" w:sz="6" w:space="0" w:color="auto"/>
              <w:bottom w:val="single" w:sz="4" w:space="0" w:color="auto"/>
              <w:right w:val="single" w:sz="6" w:space="0" w:color="auto"/>
            </w:tcBorders>
            <w:vAlign w:val="center"/>
          </w:tcPr>
          <w:p w14:paraId="6361E093"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1,9</w:t>
            </w:r>
          </w:p>
        </w:tc>
        <w:tc>
          <w:tcPr>
            <w:tcW w:w="1169" w:type="dxa"/>
            <w:tcBorders>
              <w:top w:val="single" w:sz="6" w:space="0" w:color="auto"/>
              <w:left w:val="single" w:sz="6" w:space="0" w:color="auto"/>
              <w:bottom w:val="single" w:sz="4" w:space="0" w:color="auto"/>
              <w:right w:val="single" w:sz="6" w:space="0" w:color="auto"/>
            </w:tcBorders>
            <w:vAlign w:val="center"/>
          </w:tcPr>
          <w:p w14:paraId="3CF158D8"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-0,9</w:t>
            </w:r>
          </w:p>
        </w:tc>
        <w:tc>
          <w:tcPr>
            <w:tcW w:w="1312" w:type="dxa"/>
            <w:tcBorders>
              <w:top w:val="single" w:sz="6" w:space="0" w:color="auto"/>
              <w:left w:val="single" w:sz="6" w:space="0" w:color="auto"/>
              <w:bottom w:val="single" w:sz="4" w:space="0" w:color="auto"/>
              <w:right w:val="single" w:sz="6" w:space="0" w:color="auto"/>
            </w:tcBorders>
            <w:vAlign w:val="center"/>
          </w:tcPr>
          <w:p w14:paraId="11EA3076"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-2,9</w:t>
            </w:r>
          </w:p>
        </w:tc>
      </w:tr>
      <w:tr w:rsidR="004634CB" w:rsidRPr="00AA66D8" w14:paraId="7BADDEBB" w14:textId="77777777" w:rsidTr="001A5BE3">
        <w:trPr>
          <w:trHeight w:val="197"/>
        </w:trPr>
        <w:tc>
          <w:tcPr>
            <w:tcW w:w="4395" w:type="dxa"/>
            <w:tcBorders>
              <w:top w:val="single" w:sz="6" w:space="0" w:color="auto"/>
              <w:left w:val="single" w:sz="6" w:space="0" w:color="auto"/>
              <w:bottom w:val="single" w:sz="4" w:space="0" w:color="auto"/>
              <w:right w:val="single" w:sz="6" w:space="0" w:color="auto"/>
            </w:tcBorders>
            <w:vAlign w:val="center"/>
          </w:tcPr>
          <w:p w14:paraId="3EDCA1AF" w14:textId="77777777" w:rsidR="004634CB" w:rsidRPr="00AA66D8" w:rsidRDefault="004634CB" w:rsidP="00BA78D6">
            <w:pPr>
              <w:tabs>
                <w:tab w:val="left" w:pos="2835"/>
              </w:tabs>
              <w:spacing w:line="240" w:lineRule="auto"/>
              <w:ind w:firstLine="0"/>
              <w:jc w:val="left"/>
              <w:rPr>
                <w:rFonts w:cs="Times New Roman"/>
                <w:color w:val="000000" w:themeColor="text1"/>
                <w:sz w:val="20"/>
                <w:szCs w:val="20"/>
              </w:rPr>
            </w:pPr>
            <w:r w:rsidRPr="00AA66D8">
              <w:rPr>
                <w:rFonts w:cs="Times New Roman"/>
                <w:color w:val="000000" w:themeColor="text1"/>
                <w:sz w:val="20"/>
                <w:szCs w:val="20"/>
              </w:rPr>
              <w:t>- по прибыли до налогообложения</w:t>
            </w:r>
          </w:p>
        </w:tc>
        <w:tc>
          <w:tcPr>
            <w:tcW w:w="1169" w:type="dxa"/>
            <w:tcBorders>
              <w:top w:val="single" w:sz="6" w:space="0" w:color="auto"/>
              <w:left w:val="single" w:sz="6" w:space="0" w:color="auto"/>
              <w:bottom w:val="single" w:sz="4" w:space="0" w:color="auto"/>
              <w:right w:val="single" w:sz="6" w:space="0" w:color="auto"/>
            </w:tcBorders>
            <w:vAlign w:val="center"/>
          </w:tcPr>
          <w:p w14:paraId="3133858D"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2,0</w:t>
            </w:r>
          </w:p>
        </w:tc>
        <w:tc>
          <w:tcPr>
            <w:tcW w:w="1169" w:type="dxa"/>
            <w:tcBorders>
              <w:top w:val="single" w:sz="6" w:space="0" w:color="auto"/>
              <w:left w:val="single" w:sz="6" w:space="0" w:color="auto"/>
              <w:bottom w:val="single" w:sz="4" w:space="0" w:color="auto"/>
              <w:right w:val="single" w:sz="6" w:space="0" w:color="auto"/>
            </w:tcBorders>
            <w:vAlign w:val="center"/>
          </w:tcPr>
          <w:p w14:paraId="209736EF"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2,2</w:t>
            </w:r>
          </w:p>
        </w:tc>
        <w:tc>
          <w:tcPr>
            <w:tcW w:w="1169" w:type="dxa"/>
            <w:tcBorders>
              <w:top w:val="single" w:sz="6" w:space="0" w:color="auto"/>
              <w:left w:val="single" w:sz="6" w:space="0" w:color="auto"/>
              <w:bottom w:val="single" w:sz="4" w:space="0" w:color="auto"/>
              <w:right w:val="single" w:sz="6" w:space="0" w:color="auto"/>
            </w:tcBorders>
            <w:vAlign w:val="center"/>
          </w:tcPr>
          <w:p w14:paraId="642337F4"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0,0</w:t>
            </w:r>
          </w:p>
        </w:tc>
        <w:tc>
          <w:tcPr>
            <w:tcW w:w="1312" w:type="dxa"/>
            <w:tcBorders>
              <w:top w:val="single" w:sz="6" w:space="0" w:color="auto"/>
              <w:left w:val="single" w:sz="6" w:space="0" w:color="auto"/>
              <w:bottom w:val="single" w:sz="4" w:space="0" w:color="auto"/>
              <w:right w:val="single" w:sz="6" w:space="0" w:color="auto"/>
            </w:tcBorders>
            <w:vAlign w:val="center"/>
          </w:tcPr>
          <w:p w14:paraId="36267045"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-2</w:t>
            </w:r>
          </w:p>
        </w:tc>
      </w:tr>
      <w:tr w:rsidR="004634CB" w:rsidRPr="00AA66D8" w14:paraId="545C71A9" w14:textId="77777777" w:rsidTr="001A5BE3">
        <w:trPr>
          <w:trHeight w:val="187"/>
        </w:trPr>
        <w:tc>
          <w:tcPr>
            <w:tcW w:w="4395" w:type="dxa"/>
            <w:tcBorders>
              <w:top w:val="single" w:sz="6" w:space="0" w:color="auto"/>
              <w:left w:val="single" w:sz="6" w:space="0" w:color="auto"/>
              <w:bottom w:val="single" w:sz="4" w:space="0" w:color="auto"/>
              <w:right w:val="single" w:sz="6" w:space="0" w:color="auto"/>
            </w:tcBorders>
            <w:vAlign w:val="center"/>
          </w:tcPr>
          <w:p w14:paraId="584699B4" w14:textId="77777777" w:rsidR="004634CB" w:rsidRPr="00AA66D8" w:rsidRDefault="004634CB" w:rsidP="00BA78D6">
            <w:pPr>
              <w:tabs>
                <w:tab w:val="left" w:pos="2835"/>
              </w:tabs>
              <w:spacing w:line="240" w:lineRule="auto"/>
              <w:ind w:firstLine="0"/>
              <w:jc w:val="left"/>
              <w:rPr>
                <w:rFonts w:cs="Times New Roman"/>
                <w:color w:val="000000" w:themeColor="text1"/>
                <w:sz w:val="20"/>
                <w:szCs w:val="20"/>
              </w:rPr>
            </w:pPr>
            <w:r w:rsidRPr="00AA66D8">
              <w:rPr>
                <w:rFonts w:cs="Times New Roman"/>
                <w:color w:val="000000" w:themeColor="text1"/>
                <w:sz w:val="20"/>
                <w:szCs w:val="20"/>
              </w:rPr>
              <w:t>- по чистой прибыли (норма предпринимательского дохода)</w:t>
            </w:r>
          </w:p>
        </w:tc>
        <w:tc>
          <w:tcPr>
            <w:tcW w:w="1169" w:type="dxa"/>
            <w:tcBorders>
              <w:top w:val="single" w:sz="6" w:space="0" w:color="auto"/>
              <w:left w:val="single" w:sz="6" w:space="0" w:color="auto"/>
              <w:bottom w:val="single" w:sz="4" w:space="0" w:color="auto"/>
              <w:right w:val="single" w:sz="6" w:space="0" w:color="auto"/>
            </w:tcBorders>
            <w:vAlign w:val="center"/>
          </w:tcPr>
          <w:p w14:paraId="27836C47"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1,7</w:t>
            </w:r>
          </w:p>
        </w:tc>
        <w:tc>
          <w:tcPr>
            <w:tcW w:w="1169" w:type="dxa"/>
            <w:tcBorders>
              <w:top w:val="single" w:sz="6" w:space="0" w:color="auto"/>
              <w:left w:val="single" w:sz="6" w:space="0" w:color="auto"/>
              <w:bottom w:val="single" w:sz="4" w:space="0" w:color="auto"/>
              <w:right w:val="single" w:sz="6" w:space="0" w:color="auto"/>
            </w:tcBorders>
            <w:vAlign w:val="center"/>
          </w:tcPr>
          <w:p w14:paraId="77DDAA1E"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1,8</w:t>
            </w:r>
          </w:p>
        </w:tc>
        <w:tc>
          <w:tcPr>
            <w:tcW w:w="1169" w:type="dxa"/>
            <w:tcBorders>
              <w:top w:val="single" w:sz="6" w:space="0" w:color="auto"/>
              <w:left w:val="single" w:sz="6" w:space="0" w:color="auto"/>
              <w:bottom w:val="single" w:sz="4" w:space="0" w:color="auto"/>
              <w:right w:val="single" w:sz="6" w:space="0" w:color="auto"/>
            </w:tcBorders>
            <w:vAlign w:val="center"/>
          </w:tcPr>
          <w:p w14:paraId="0DD4484C"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0,0</w:t>
            </w:r>
          </w:p>
        </w:tc>
        <w:tc>
          <w:tcPr>
            <w:tcW w:w="1312" w:type="dxa"/>
            <w:tcBorders>
              <w:top w:val="single" w:sz="6" w:space="0" w:color="auto"/>
              <w:left w:val="single" w:sz="6" w:space="0" w:color="auto"/>
              <w:bottom w:val="single" w:sz="4" w:space="0" w:color="auto"/>
              <w:right w:val="single" w:sz="6" w:space="0" w:color="auto"/>
            </w:tcBorders>
            <w:vAlign w:val="center"/>
          </w:tcPr>
          <w:p w14:paraId="23E647C7"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-1,7</w:t>
            </w:r>
          </w:p>
        </w:tc>
      </w:tr>
      <w:tr w:rsidR="004634CB" w:rsidRPr="00AA66D8" w14:paraId="5BABE954" w14:textId="77777777" w:rsidTr="001A5BE3">
        <w:trPr>
          <w:trHeight w:val="177"/>
        </w:trPr>
        <w:tc>
          <w:tcPr>
            <w:tcW w:w="4395" w:type="dxa"/>
            <w:tcBorders>
              <w:top w:val="single" w:sz="6" w:space="0" w:color="auto"/>
              <w:left w:val="single" w:sz="6" w:space="0" w:color="auto"/>
              <w:bottom w:val="single" w:sz="4" w:space="0" w:color="auto"/>
              <w:right w:val="single" w:sz="6" w:space="0" w:color="auto"/>
            </w:tcBorders>
          </w:tcPr>
          <w:p w14:paraId="79814E76" w14:textId="77777777" w:rsidR="004634CB" w:rsidRPr="00AA66D8" w:rsidRDefault="004634CB" w:rsidP="00BA78D6">
            <w:pPr>
              <w:pStyle w:val="Style9"/>
              <w:widowControl/>
              <w:tabs>
                <w:tab w:val="left" w:pos="2835"/>
              </w:tabs>
              <w:jc w:val="left"/>
              <w:rPr>
                <w:rStyle w:val="FontStyle19"/>
                <w:rFonts w:cs="Arial"/>
                <w:color w:val="000000" w:themeColor="text1"/>
                <w:sz w:val="20"/>
                <w:szCs w:val="20"/>
              </w:rPr>
            </w:pPr>
            <w:r w:rsidRPr="00AA66D8">
              <w:rPr>
                <w:rStyle w:val="FontStyle19"/>
                <w:color w:val="000000" w:themeColor="text1"/>
                <w:sz w:val="20"/>
                <w:szCs w:val="20"/>
                <w:lang w:eastAsia="en-US"/>
              </w:rPr>
              <w:t>Рентабельность затрат</w:t>
            </w:r>
          </w:p>
        </w:tc>
        <w:tc>
          <w:tcPr>
            <w:tcW w:w="1169" w:type="dxa"/>
            <w:tcBorders>
              <w:top w:val="single" w:sz="6" w:space="0" w:color="auto"/>
              <w:left w:val="single" w:sz="6" w:space="0" w:color="auto"/>
              <w:bottom w:val="single" w:sz="4" w:space="0" w:color="auto"/>
              <w:right w:val="single" w:sz="6" w:space="0" w:color="auto"/>
            </w:tcBorders>
            <w:vAlign w:val="center"/>
          </w:tcPr>
          <w:p w14:paraId="70ABFE8C"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2,1</w:t>
            </w:r>
          </w:p>
        </w:tc>
        <w:tc>
          <w:tcPr>
            <w:tcW w:w="1169" w:type="dxa"/>
            <w:tcBorders>
              <w:top w:val="single" w:sz="6" w:space="0" w:color="auto"/>
              <w:left w:val="single" w:sz="6" w:space="0" w:color="auto"/>
              <w:bottom w:val="single" w:sz="4" w:space="0" w:color="auto"/>
              <w:right w:val="single" w:sz="6" w:space="0" w:color="auto"/>
            </w:tcBorders>
            <w:vAlign w:val="center"/>
          </w:tcPr>
          <w:p w14:paraId="11514077"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2,0</w:t>
            </w:r>
          </w:p>
        </w:tc>
        <w:tc>
          <w:tcPr>
            <w:tcW w:w="1169" w:type="dxa"/>
            <w:tcBorders>
              <w:top w:val="single" w:sz="6" w:space="0" w:color="auto"/>
              <w:left w:val="single" w:sz="6" w:space="0" w:color="auto"/>
              <w:bottom w:val="single" w:sz="4" w:space="0" w:color="auto"/>
              <w:right w:val="single" w:sz="6" w:space="0" w:color="auto"/>
            </w:tcBorders>
            <w:vAlign w:val="center"/>
          </w:tcPr>
          <w:p w14:paraId="7522D597"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-1,0</w:t>
            </w:r>
          </w:p>
        </w:tc>
        <w:tc>
          <w:tcPr>
            <w:tcW w:w="1312" w:type="dxa"/>
            <w:tcBorders>
              <w:top w:val="single" w:sz="6" w:space="0" w:color="auto"/>
              <w:left w:val="single" w:sz="6" w:space="0" w:color="auto"/>
              <w:bottom w:val="single" w:sz="4" w:space="0" w:color="auto"/>
              <w:right w:val="single" w:sz="6" w:space="0" w:color="auto"/>
            </w:tcBorders>
            <w:vAlign w:val="center"/>
          </w:tcPr>
          <w:p w14:paraId="5469032E"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-3,1</w:t>
            </w:r>
          </w:p>
        </w:tc>
      </w:tr>
      <w:tr w:rsidR="004634CB" w:rsidRPr="00AA66D8" w14:paraId="7A3884B6" w14:textId="77777777" w:rsidTr="001A5BE3">
        <w:trPr>
          <w:trHeight w:val="177"/>
        </w:trPr>
        <w:tc>
          <w:tcPr>
            <w:tcW w:w="9214" w:type="dxa"/>
            <w:gridSpan w:val="5"/>
            <w:tcBorders>
              <w:top w:val="single" w:sz="6" w:space="0" w:color="auto"/>
              <w:left w:val="single" w:sz="6" w:space="0" w:color="auto"/>
              <w:bottom w:val="single" w:sz="4" w:space="0" w:color="auto"/>
              <w:right w:val="single" w:sz="6" w:space="0" w:color="auto"/>
            </w:tcBorders>
          </w:tcPr>
          <w:p w14:paraId="6D2331C0" w14:textId="77777777" w:rsidR="004634CB" w:rsidRPr="00AA66D8" w:rsidRDefault="004634CB" w:rsidP="00BA78D6">
            <w:pPr>
              <w:pStyle w:val="Style2"/>
              <w:widowControl/>
              <w:tabs>
                <w:tab w:val="left" w:pos="2835"/>
              </w:tabs>
              <w:spacing w:line="240" w:lineRule="auto"/>
              <w:ind w:firstLine="0"/>
              <w:jc w:val="center"/>
              <w:rPr>
                <w:rFonts w:ascii="Times New Roman" w:hAnsi="Times New Roman" w:cs="Times New Roman"/>
                <w:color w:val="000000" w:themeColor="text1"/>
                <w:sz w:val="20"/>
                <w:szCs w:val="20"/>
              </w:rPr>
            </w:pPr>
            <w:r w:rsidRPr="00AA66D8">
              <w:rPr>
                <w:rStyle w:val="FontStyle19"/>
                <w:color w:val="000000" w:themeColor="text1"/>
                <w:sz w:val="20"/>
                <w:szCs w:val="20"/>
                <w:lang w:eastAsia="en-US"/>
              </w:rPr>
              <w:t>Показатели рентабельности капитала (активов)</w:t>
            </w:r>
          </w:p>
        </w:tc>
      </w:tr>
      <w:tr w:rsidR="004634CB" w:rsidRPr="00AA66D8" w14:paraId="5126FEDF" w14:textId="77777777" w:rsidTr="001A5BE3">
        <w:trPr>
          <w:trHeight w:val="259"/>
        </w:trPr>
        <w:tc>
          <w:tcPr>
            <w:tcW w:w="4395" w:type="dxa"/>
            <w:tcBorders>
              <w:top w:val="single" w:sz="4" w:space="0" w:color="auto"/>
              <w:left w:val="single" w:sz="4" w:space="0" w:color="auto"/>
              <w:bottom w:val="single" w:sz="4" w:space="0" w:color="auto"/>
              <w:right w:val="single" w:sz="4" w:space="0" w:color="auto"/>
            </w:tcBorders>
            <w:vAlign w:val="center"/>
          </w:tcPr>
          <w:p w14:paraId="654844F5" w14:textId="77777777" w:rsidR="004634CB" w:rsidRPr="00AA66D8" w:rsidRDefault="004634CB" w:rsidP="00BA78D6">
            <w:pPr>
              <w:tabs>
                <w:tab w:val="left" w:pos="2835"/>
              </w:tabs>
              <w:spacing w:line="240" w:lineRule="auto"/>
              <w:ind w:firstLine="0"/>
              <w:jc w:val="left"/>
              <w:rPr>
                <w:rFonts w:cs="Times New Roman"/>
                <w:color w:val="000000" w:themeColor="text1"/>
                <w:sz w:val="20"/>
                <w:szCs w:val="20"/>
              </w:rPr>
            </w:pPr>
            <w:r w:rsidRPr="00AA66D8">
              <w:rPr>
                <w:rFonts w:cs="Times New Roman"/>
                <w:color w:val="000000" w:themeColor="text1"/>
                <w:sz w:val="20"/>
                <w:szCs w:val="20"/>
              </w:rPr>
              <w:t>- Рентабельность капитала (общая)</w:t>
            </w:r>
          </w:p>
        </w:tc>
        <w:tc>
          <w:tcPr>
            <w:tcW w:w="1169" w:type="dxa"/>
            <w:tcBorders>
              <w:top w:val="single" w:sz="4" w:space="0" w:color="auto"/>
              <w:left w:val="single" w:sz="4" w:space="0" w:color="auto"/>
              <w:bottom w:val="single" w:sz="4" w:space="0" w:color="auto"/>
              <w:right w:val="single" w:sz="4" w:space="0" w:color="auto"/>
            </w:tcBorders>
            <w:vAlign w:val="center"/>
          </w:tcPr>
          <w:p w14:paraId="208A5B2C"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4,2</w:t>
            </w:r>
          </w:p>
        </w:tc>
        <w:tc>
          <w:tcPr>
            <w:tcW w:w="1169" w:type="dxa"/>
            <w:tcBorders>
              <w:top w:val="single" w:sz="4" w:space="0" w:color="auto"/>
              <w:left w:val="single" w:sz="4" w:space="0" w:color="auto"/>
              <w:bottom w:val="single" w:sz="4" w:space="0" w:color="auto"/>
              <w:right w:val="single" w:sz="4" w:space="0" w:color="auto"/>
            </w:tcBorders>
            <w:vAlign w:val="center"/>
          </w:tcPr>
          <w:p w14:paraId="76D87D99"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4,4</w:t>
            </w:r>
          </w:p>
        </w:tc>
        <w:tc>
          <w:tcPr>
            <w:tcW w:w="1169" w:type="dxa"/>
            <w:tcBorders>
              <w:top w:val="single" w:sz="4" w:space="0" w:color="auto"/>
              <w:left w:val="single" w:sz="4" w:space="0" w:color="auto"/>
              <w:bottom w:val="single" w:sz="4" w:space="0" w:color="auto"/>
              <w:right w:val="single" w:sz="4" w:space="0" w:color="auto"/>
            </w:tcBorders>
            <w:vAlign w:val="center"/>
          </w:tcPr>
          <w:p w14:paraId="6A5755E2"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0,1</w:t>
            </w:r>
          </w:p>
        </w:tc>
        <w:tc>
          <w:tcPr>
            <w:tcW w:w="1312" w:type="dxa"/>
            <w:tcBorders>
              <w:top w:val="single" w:sz="4" w:space="0" w:color="auto"/>
              <w:left w:val="single" w:sz="4" w:space="0" w:color="auto"/>
              <w:bottom w:val="single" w:sz="4" w:space="0" w:color="auto"/>
              <w:right w:val="single" w:sz="4" w:space="0" w:color="auto"/>
            </w:tcBorders>
            <w:vAlign w:val="center"/>
          </w:tcPr>
          <w:p w14:paraId="3386B052"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-4,1</w:t>
            </w:r>
          </w:p>
        </w:tc>
      </w:tr>
      <w:tr w:rsidR="004634CB" w:rsidRPr="00AA66D8" w14:paraId="29C7D82F" w14:textId="77777777" w:rsidTr="001A5BE3">
        <w:trPr>
          <w:trHeight w:val="259"/>
        </w:trPr>
        <w:tc>
          <w:tcPr>
            <w:tcW w:w="4395" w:type="dxa"/>
            <w:tcBorders>
              <w:top w:val="single" w:sz="4" w:space="0" w:color="auto"/>
              <w:left w:val="single" w:sz="4" w:space="0" w:color="auto"/>
              <w:bottom w:val="single" w:sz="4" w:space="0" w:color="auto"/>
              <w:right w:val="single" w:sz="4" w:space="0" w:color="auto"/>
            </w:tcBorders>
            <w:vAlign w:val="center"/>
          </w:tcPr>
          <w:p w14:paraId="600C9CFB" w14:textId="77777777" w:rsidR="004634CB" w:rsidRPr="00AA66D8" w:rsidRDefault="004634CB" w:rsidP="00BA78D6">
            <w:pPr>
              <w:tabs>
                <w:tab w:val="left" w:pos="2835"/>
              </w:tabs>
              <w:spacing w:line="240" w:lineRule="auto"/>
              <w:ind w:firstLine="0"/>
              <w:jc w:val="left"/>
              <w:rPr>
                <w:rFonts w:cs="Times New Roman"/>
                <w:color w:val="000000" w:themeColor="text1"/>
                <w:sz w:val="20"/>
                <w:szCs w:val="20"/>
              </w:rPr>
            </w:pPr>
            <w:r w:rsidRPr="00AA66D8">
              <w:rPr>
                <w:rFonts w:cs="Times New Roman"/>
                <w:color w:val="000000" w:themeColor="text1"/>
                <w:sz w:val="20"/>
                <w:szCs w:val="20"/>
              </w:rPr>
              <w:t>- Рентабельность активов по чистой прибыли (экономическая)</w:t>
            </w:r>
          </w:p>
        </w:tc>
        <w:tc>
          <w:tcPr>
            <w:tcW w:w="1169" w:type="dxa"/>
            <w:tcBorders>
              <w:top w:val="single" w:sz="4" w:space="0" w:color="auto"/>
              <w:left w:val="single" w:sz="4" w:space="0" w:color="auto"/>
              <w:bottom w:val="single" w:sz="4" w:space="0" w:color="auto"/>
              <w:right w:val="single" w:sz="4" w:space="0" w:color="auto"/>
            </w:tcBorders>
            <w:vAlign w:val="center"/>
          </w:tcPr>
          <w:p w14:paraId="5EEF3F92"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3,5</w:t>
            </w:r>
          </w:p>
        </w:tc>
        <w:tc>
          <w:tcPr>
            <w:tcW w:w="1169" w:type="dxa"/>
            <w:tcBorders>
              <w:top w:val="single" w:sz="4" w:space="0" w:color="auto"/>
              <w:left w:val="single" w:sz="4" w:space="0" w:color="auto"/>
              <w:bottom w:val="single" w:sz="4" w:space="0" w:color="auto"/>
              <w:right w:val="single" w:sz="4" w:space="0" w:color="auto"/>
            </w:tcBorders>
            <w:vAlign w:val="center"/>
          </w:tcPr>
          <w:p w14:paraId="1B669D95"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3,6</w:t>
            </w:r>
          </w:p>
        </w:tc>
        <w:tc>
          <w:tcPr>
            <w:tcW w:w="1169" w:type="dxa"/>
            <w:tcBorders>
              <w:top w:val="single" w:sz="4" w:space="0" w:color="auto"/>
              <w:left w:val="single" w:sz="4" w:space="0" w:color="auto"/>
              <w:bottom w:val="single" w:sz="4" w:space="0" w:color="auto"/>
              <w:right w:val="single" w:sz="4" w:space="0" w:color="auto"/>
            </w:tcBorders>
            <w:vAlign w:val="center"/>
          </w:tcPr>
          <w:p w14:paraId="4AB812ED"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0,1</w:t>
            </w:r>
          </w:p>
        </w:tc>
        <w:tc>
          <w:tcPr>
            <w:tcW w:w="1312" w:type="dxa"/>
            <w:tcBorders>
              <w:top w:val="single" w:sz="4" w:space="0" w:color="auto"/>
              <w:left w:val="single" w:sz="4" w:space="0" w:color="auto"/>
              <w:bottom w:val="single" w:sz="4" w:space="0" w:color="auto"/>
              <w:right w:val="single" w:sz="4" w:space="0" w:color="auto"/>
            </w:tcBorders>
            <w:vAlign w:val="center"/>
          </w:tcPr>
          <w:p w14:paraId="12BAF7F9"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-3,4</w:t>
            </w:r>
          </w:p>
        </w:tc>
      </w:tr>
      <w:tr w:rsidR="004634CB" w:rsidRPr="00AA66D8" w14:paraId="3E8B720B" w14:textId="77777777" w:rsidTr="001A5BE3">
        <w:trPr>
          <w:trHeight w:val="259"/>
        </w:trPr>
        <w:tc>
          <w:tcPr>
            <w:tcW w:w="4395" w:type="dxa"/>
            <w:tcBorders>
              <w:top w:val="single" w:sz="4" w:space="0" w:color="auto"/>
              <w:left w:val="single" w:sz="4" w:space="0" w:color="auto"/>
              <w:bottom w:val="single" w:sz="4" w:space="0" w:color="auto"/>
              <w:right w:val="single" w:sz="4" w:space="0" w:color="auto"/>
            </w:tcBorders>
            <w:vAlign w:val="center"/>
          </w:tcPr>
          <w:p w14:paraId="72BD5CE9" w14:textId="77777777" w:rsidR="004634CB" w:rsidRPr="00AA66D8" w:rsidRDefault="004634CB" w:rsidP="00BA78D6">
            <w:pPr>
              <w:tabs>
                <w:tab w:val="left" w:pos="2835"/>
              </w:tabs>
              <w:spacing w:line="240" w:lineRule="auto"/>
              <w:ind w:firstLine="0"/>
              <w:jc w:val="left"/>
              <w:rPr>
                <w:rFonts w:cs="Times New Roman"/>
                <w:color w:val="000000" w:themeColor="text1"/>
                <w:sz w:val="20"/>
                <w:szCs w:val="20"/>
              </w:rPr>
            </w:pPr>
            <w:r w:rsidRPr="00AA66D8">
              <w:rPr>
                <w:rFonts w:cs="Times New Roman"/>
                <w:color w:val="000000" w:themeColor="text1"/>
                <w:sz w:val="20"/>
                <w:szCs w:val="20"/>
              </w:rPr>
              <w:t>- Рентабельность внеоборотных активов</w:t>
            </w:r>
          </w:p>
        </w:tc>
        <w:tc>
          <w:tcPr>
            <w:tcW w:w="1169" w:type="dxa"/>
            <w:tcBorders>
              <w:top w:val="single" w:sz="4" w:space="0" w:color="auto"/>
              <w:left w:val="single" w:sz="4" w:space="0" w:color="auto"/>
              <w:bottom w:val="single" w:sz="4" w:space="0" w:color="auto"/>
              <w:right w:val="single" w:sz="4" w:space="0" w:color="auto"/>
            </w:tcBorders>
            <w:vAlign w:val="center"/>
          </w:tcPr>
          <w:p w14:paraId="65A24EAD"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9,9</w:t>
            </w:r>
          </w:p>
        </w:tc>
        <w:tc>
          <w:tcPr>
            <w:tcW w:w="1169" w:type="dxa"/>
            <w:tcBorders>
              <w:top w:val="single" w:sz="4" w:space="0" w:color="auto"/>
              <w:left w:val="single" w:sz="4" w:space="0" w:color="auto"/>
              <w:bottom w:val="single" w:sz="4" w:space="0" w:color="auto"/>
              <w:right w:val="single" w:sz="4" w:space="0" w:color="auto"/>
            </w:tcBorders>
            <w:vAlign w:val="center"/>
          </w:tcPr>
          <w:p w14:paraId="1EB142C1"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10,8</w:t>
            </w:r>
          </w:p>
        </w:tc>
        <w:tc>
          <w:tcPr>
            <w:tcW w:w="1169" w:type="dxa"/>
            <w:tcBorders>
              <w:top w:val="single" w:sz="4" w:space="0" w:color="auto"/>
              <w:left w:val="single" w:sz="4" w:space="0" w:color="auto"/>
              <w:bottom w:val="single" w:sz="4" w:space="0" w:color="auto"/>
              <w:right w:val="single" w:sz="4" w:space="0" w:color="auto"/>
            </w:tcBorders>
            <w:vAlign w:val="center"/>
          </w:tcPr>
          <w:p w14:paraId="115A9BEA"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0,2</w:t>
            </w:r>
          </w:p>
        </w:tc>
        <w:tc>
          <w:tcPr>
            <w:tcW w:w="1312" w:type="dxa"/>
            <w:tcBorders>
              <w:top w:val="single" w:sz="4" w:space="0" w:color="auto"/>
              <w:left w:val="single" w:sz="4" w:space="0" w:color="auto"/>
              <w:bottom w:val="single" w:sz="4" w:space="0" w:color="auto"/>
              <w:right w:val="single" w:sz="4" w:space="0" w:color="auto"/>
            </w:tcBorders>
            <w:vAlign w:val="center"/>
          </w:tcPr>
          <w:p w14:paraId="5C1C2384"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-9,7</w:t>
            </w:r>
          </w:p>
        </w:tc>
      </w:tr>
      <w:tr w:rsidR="004634CB" w:rsidRPr="00AA66D8" w14:paraId="6B5B981F" w14:textId="77777777" w:rsidTr="001A5BE3">
        <w:trPr>
          <w:trHeight w:val="259"/>
        </w:trPr>
        <w:tc>
          <w:tcPr>
            <w:tcW w:w="4395" w:type="dxa"/>
            <w:tcBorders>
              <w:top w:val="single" w:sz="4" w:space="0" w:color="auto"/>
              <w:left w:val="single" w:sz="4" w:space="0" w:color="auto"/>
              <w:bottom w:val="single" w:sz="4" w:space="0" w:color="auto"/>
              <w:right w:val="single" w:sz="4" w:space="0" w:color="auto"/>
            </w:tcBorders>
            <w:vAlign w:val="center"/>
          </w:tcPr>
          <w:p w14:paraId="06A2E9D7" w14:textId="77777777" w:rsidR="004634CB" w:rsidRPr="00AA66D8" w:rsidRDefault="004634CB" w:rsidP="00BA78D6">
            <w:pPr>
              <w:tabs>
                <w:tab w:val="left" w:pos="2835"/>
              </w:tabs>
              <w:spacing w:line="240" w:lineRule="auto"/>
              <w:ind w:firstLine="0"/>
              <w:jc w:val="left"/>
              <w:rPr>
                <w:rFonts w:cs="Times New Roman"/>
                <w:color w:val="000000" w:themeColor="text1"/>
                <w:sz w:val="20"/>
                <w:szCs w:val="20"/>
              </w:rPr>
            </w:pPr>
            <w:r w:rsidRPr="00AA66D8">
              <w:rPr>
                <w:rFonts w:cs="Times New Roman"/>
                <w:color w:val="000000" w:themeColor="text1"/>
                <w:sz w:val="20"/>
                <w:szCs w:val="20"/>
              </w:rPr>
              <w:t>- Рентабельность оборотных активов</w:t>
            </w:r>
          </w:p>
        </w:tc>
        <w:tc>
          <w:tcPr>
            <w:tcW w:w="1169" w:type="dxa"/>
            <w:tcBorders>
              <w:top w:val="single" w:sz="4" w:space="0" w:color="auto"/>
              <w:left w:val="single" w:sz="4" w:space="0" w:color="auto"/>
              <w:bottom w:val="single" w:sz="4" w:space="0" w:color="auto"/>
              <w:right w:val="single" w:sz="4" w:space="0" w:color="auto"/>
            </w:tcBorders>
            <w:vAlign w:val="center"/>
          </w:tcPr>
          <w:p w14:paraId="32F1886A"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6,1</w:t>
            </w:r>
          </w:p>
        </w:tc>
        <w:tc>
          <w:tcPr>
            <w:tcW w:w="1169" w:type="dxa"/>
            <w:tcBorders>
              <w:top w:val="single" w:sz="4" w:space="0" w:color="auto"/>
              <w:left w:val="single" w:sz="4" w:space="0" w:color="auto"/>
              <w:bottom w:val="single" w:sz="4" w:space="0" w:color="auto"/>
              <w:right w:val="single" w:sz="4" w:space="0" w:color="auto"/>
            </w:tcBorders>
            <w:vAlign w:val="center"/>
          </w:tcPr>
          <w:p w14:paraId="770B23E5"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6,1</w:t>
            </w:r>
          </w:p>
        </w:tc>
        <w:tc>
          <w:tcPr>
            <w:tcW w:w="1169" w:type="dxa"/>
            <w:tcBorders>
              <w:top w:val="single" w:sz="4" w:space="0" w:color="auto"/>
              <w:left w:val="single" w:sz="4" w:space="0" w:color="auto"/>
              <w:bottom w:val="single" w:sz="4" w:space="0" w:color="auto"/>
              <w:right w:val="single" w:sz="4" w:space="0" w:color="auto"/>
            </w:tcBorders>
            <w:vAlign w:val="center"/>
          </w:tcPr>
          <w:p w14:paraId="016CFCC9"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0,2</w:t>
            </w:r>
          </w:p>
        </w:tc>
        <w:tc>
          <w:tcPr>
            <w:tcW w:w="1312" w:type="dxa"/>
            <w:tcBorders>
              <w:top w:val="single" w:sz="4" w:space="0" w:color="auto"/>
              <w:left w:val="single" w:sz="4" w:space="0" w:color="auto"/>
              <w:bottom w:val="single" w:sz="4" w:space="0" w:color="auto"/>
              <w:right w:val="single" w:sz="4" w:space="0" w:color="auto"/>
            </w:tcBorders>
            <w:vAlign w:val="center"/>
          </w:tcPr>
          <w:p w14:paraId="4D2A5069"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-5,9</w:t>
            </w:r>
          </w:p>
        </w:tc>
      </w:tr>
      <w:tr w:rsidR="004634CB" w:rsidRPr="00AA66D8" w14:paraId="0AEFCCB5" w14:textId="77777777" w:rsidTr="001A5BE3">
        <w:trPr>
          <w:trHeight w:val="259"/>
        </w:trPr>
        <w:tc>
          <w:tcPr>
            <w:tcW w:w="4395" w:type="dxa"/>
            <w:tcBorders>
              <w:top w:val="single" w:sz="4" w:space="0" w:color="auto"/>
              <w:left w:val="single" w:sz="4" w:space="0" w:color="auto"/>
              <w:bottom w:val="single" w:sz="4" w:space="0" w:color="auto"/>
              <w:right w:val="single" w:sz="4" w:space="0" w:color="auto"/>
            </w:tcBorders>
            <w:vAlign w:val="center"/>
          </w:tcPr>
          <w:p w14:paraId="33E7C99C" w14:textId="77777777" w:rsidR="004634CB" w:rsidRPr="00AA66D8" w:rsidRDefault="004634CB" w:rsidP="00BA78D6">
            <w:pPr>
              <w:tabs>
                <w:tab w:val="left" w:pos="2835"/>
              </w:tabs>
              <w:spacing w:line="240" w:lineRule="auto"/>
              <w:ind w:firstLine="0"/>
              <w:jc w:val="left"/>
              <w:rPr>
                <w:rFonts w:cs="Times New Roman"/>
                <w:color w:val="000000" w:themeColor="text1"/>
                <w:sz w:val="20"/>
                <w:szCs w:val="20"/>
              </w:rPr>
            </w:pPr>
            <w:r w:rsidRPr="00AA66D8">
              <w:rPr>
                <w:rFonts w:cs="Times New Roman"/>
                <w:color w:val="000000" w:themeColor="text1"/>
                <w:sz w:val="20"/>
                <w:szCs w:val="20"/>
              </w:rPr>
              <w:t>- Рентабельность собственного капитала</w:t>
            </w:r>
          </w:p>
        </w:tc>
        <w:tc>
          <w:tcPr>
            <w:tcW w:w="1169" w:type="dxa"/>
            <w:tcBorders>
              <w:top w:val="single" w:sz="4" w:space="0" w:color="auto"/>
              <w:left w:val="single" w:sz="4" w:space="0" w:color="auto"/>
              <w:bottom w:val="single" w:sz="4" w:space="0" w:color="auto"/>
              <w:right w:val="single" w:sz="4" w:space="0" w:color="auto"/>
            </w:tcBorders>
            <w:vAlign w:val="center"/>
          </w:tcPr>
          <w:p w14:paraId="5E2E3252"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4,7</w:t>
            </w:r>
          </w:p>
        </w:tc>
        <w:tc>
          <w:tcPr>
            <w:tcW w:w="1169" w:type="dxa"/>
            <w:tcBorders>
              <w:top w:val="single" w:sz="4" w:space="0" w:color="auto"/>
              <w:left w:val="single" w:sz="4" w:space="0" w:color="auto"/>
              <w:bottom w:val="single" w:sz="4" w:space="0" w:color="auto"/>
              <w:right w:val="single" w:sz="4" w:space="0" w:color="auto"/>
            </w:tcBorders>
            <w:vAlign w:val="center"/>
          </w:tcPr>
          <w:p w14:paraId="2D4D6D06"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4,8</w:t>
            </w:r>
          </w:p>
        </w:tc>
        <w:tc>
          <w:tcPr>
            <w:tcW w:w="1169" w:type="dxa"/>
            <w:tcBorders>
              <w:top w:val="single" w:sz="4" w:space="0" w:color="auto"/>
              <w:left w:val="single" w:sz="4" w:space="0" w:color="auto"/>
              <w:bottom w:val="single" w:sz="4" w:space="0" w:color="auto"/>
              <w:right w:val="single" w:sz="4" w:space="0" w:color="auto"/>
            </w:tcBorders>
            <w:vAlign w:val="center"/>
          </w:tcPr>
          <w:p w14:paraId="0E5C54FA"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0,1</w:t>
            </w:r>
          </w:p>
        </w:tc>
        <w:tc>
          <w:tcPr>
            <w:tcW w:w="1312" w:type="dxa"/>
            <w:tcBorders>
              <w:top w:val="single" w:sz="4" w:space="0" w:color="auto"/>
              <w:left w:val="single" w:sz="4" w:space="0" w:color="auto"/>
              <w:bottom w:val="single" w:sz="4" w:space="0" w:color="auto"/>
              <w:right w:val="single" w:sz="4" w:space="0" w:color="auto"/>
            </w:tcBorders>
            <w:vAlign w:val="center"/>
          </w:tcPr>
          <w:p w14:paraId="0734AD7A"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-4,6</w:t>
            </w:r>
          </w:p>
        </w:tc>
      </w:tr>
      <w:tr w:rsidR="004634CB" w:rsidRPr="00AA66D8" w14:paraId="4B625F5B" w14:textId="77777777" w:rsidTr="001A5BE3">
        <w:trPr>
          <w:trHeight w:val="259"/>
        </w:trPr>
        <w:tc>
          <w:tcPr>
            <w:tcW w:w="4395" w:type="dxa"/>
            <w:tcBorders>
              <w:top w:val="single" w:sz="4" w:space="0" w:color="auto"/>
              <w:left w:val="single" w:sz="4" w:space="0" w:color="auto"/>
              <w:bottom w:val="single" w:sz="4" w:space="0" w:color="auto"/>
              <w:right w:val="single" w:sz="4" w:space="0" w:color="auto"/>
            </w:tcBorders>
            <w:vAlign w:val="center"/>
          </w:tcPr>
          <w:p w14:paraId="2C8CF5C0" w14:textId="77777777" w:rsidR="004634CB" w:rsidRPr="00AA66D8" w:rsidRDefault="004634CB" w:rsidP="00BA78D6">
            <w:pPr>
              <w:tabs>
                <w:tab w:val="left" w:pos="2835"/>
              </w:tabs>
              <w:spacing w:line="240" w:lineRule="auto"/>
              <w:ind w:firstLine="0"/>
              <w:jc w:val="left"/>
              <w:rPr>
                <w:rFonts w:cs="Times New Roman"/>
                <w:color w:val="000000" w:themeColor="text1"/>
                <w:sz w:val="20"/>
                <w:szCs w:val="20"/>
              </w:rPr>
            </w:pPr>
            <w:r w:rsidRPr="00AA66D8">
              <w:rPr>
                <w:rFonts w:cs="Times New Roman"/>
                <w:color w:val="000000" w:themeColor="text1"/>
                <w:sz w:val="20"/>
                <w:szCs w:val="20"/>
              </w:rPr>
              <w:t>- Рентабельность заемного капитала</w:t>
            </w:r>
          </w:p>
        </w:tc>
        <w:tc>
          <w:tcPr>
            <w:tcW w:w="1169" w:type="dxa"/>
            <w:tcBorders>
              <w:top w:val="single" w:sz="4" w:space="0" w:color="auto"/>
              <w:left w:val="single" w:sz="4" w:space="0" w:color="auto"/>
              <w:bottom w:val="single" w:sz="4" w:space="0" w:color="auto"/>
              <w:right w:val="single" w:sz="4" w:space="0" w:color="auto"/>
            </w:tcBorders>
            <w:vAlign w:val="center"/>
          </w:tcPr>
          <w:p w14:paraId="36BC90DB"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13,9</w:t>
            </w:r>
          </w:p>
        </w:tc>
        <w:tc>
          <w:tcPr>
            <w:tcW w:w="1169" w:type="dxa"/>
            <w:tcBorders>
              <w:top w:val="single" w:sz="4" w:space="0" w:color="auto"/>
              <w:left w:val="single" w:sz="4" w:space="0" w:color="auto"/>
              <w:bottom w:val="single" w:sz="4" w:space="0" w:color="auto"/>
              <w:right w:val="single" w:sz="4" w:space="0" w:color="auto"/>
            </w:tcBorders>
            <w:vAlign w:val="center"/>
          </w:tcPr>
          <w:p w14:paraId="7B0DEDAF"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14,1</w:t>
            </w:r>
          </w:p>
        </w:tc>
        <w:tc>
          <w:tcPr>
            <w:tcW w:w="1169" w:type="dxa"/>
            <w:tcBorders>
              <w:top w:val="single" w:sz="4" w:space="0" w:color="auto"/>
              <w:left w:val="single" w:sz="4" w:space="0" w:color="auto"/>
              <w:bottom w:val="single" w:sz="4" w:space="0" w:color="auto"/>
              <w:right w:val="single" w:sz="4" w:space="0" w:color="auto"/>
            </w:tcBorders>
            <w:vAlign w:val="center"/>
          </w:tcPr>
          <w:p w14:paraId="60644164"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0,5</w:t>
            </w:r>
          </w:p>
        </w:tc>
        <w:tc>
          <w:tcPr>
            <w:tcW w:w="1312" w:type="dxa"/>
            <w:tcBorders>
              <w:top w:val="single" w:sz="4" w:space="0" w:color="auto"/>
              <w:left w:val="single" w:sz="4" w:space="0" w:color="auto"/>
              <w:bottom w:val="single" w:sz="4" w:space="0" w:color="auto"/>
              <w:right w:val="single" w:sz="4" w:space="0" w:color="auto"/>
            </w:tcBorders>
            <w:vAlign w:val="center"/>
          </w:tcPr>
          <w:p w14:paraId="012D8C0C" w14:textId="77777777" w:rsidR="004634CB" w:rsidRPr="00AA66D8" w:rsidRDefault="004634CB" w:rsidP="00BA78D6">
            <w:pPr>
              <w:tabs>
                <w:tab w:val="left" w:pos="2835"/>
              </w:tabs>
              <w:spacing w:line="240" w:lineRule="auto"/>
              <w:ind w:firstLine="0"/>
              <w:jc w:val="center"/>
              <w:rPr>
                <w:rFonts w:cs="Times New Roman"/>
                <w:color w:val="000000" w:themeColor="text1"/>
                <w:sz w:val="20"/>
                <w:szCs w:val="20"/>
              </w:rPr>
            </w:pPr>
            <w:r w:rsidRPr="00AA66D8">
              <w:rPr>
                <w:rFonts w:cs="Times New Roman"/>
                <w:color w:val="000000" w:themeColor="text1"/>
                <w:sz w:val="20"/>
                <w:szCs w:val="20"/>
              </w:rPr>
              <w:t>-13,4</w:t>
            </w:r>
          </w:p>
        </w:tc>
      </w:tr>
    </w:tbl>
    <w:p w14:paraId="1573223A" w14:textId="4F0EE4FA" w:rsidR="004634CB" w:rsidRDefault="004634CB" w:rsidP="00BA78D6">
      <w:pPr>
        <w:tabs>
          <w:tab w:val="left" w:pos="2835"/>
        </w:tabs>
        <w:ind w:firstLine="0"/>
        <w:rPr>
          <w:rFonts w:cs="Times New Roman"/>
          <w:color w:val="000000" w:themeColor="text1"/>
        </w:rPr>
      </w:pPr>
      <w:r>
        <w:rPr>
          <w:rFonts w:cs="Times New Roman"/>
          <w:color w:val="000000" w:themeColor="text1"/>
        </w:rPr>
        <w:t>Источник: составлено автором на основе данных СПАРК (</w:t>
      </w:r>
      <w:hyperlink r:id="rId56" w:history="1">
        <w:r w:rsidR="00B23E04" w:rsidRPr="001B1AD6">
          <w:rPr>
            <w:rStyle w:val="ad"/>
            <w:rFonts w:cs="Times New Roman"/>
          </w:rPr>
          <w:t>https://www.spark-interfax.ru</w:t>
        </w:r>
      </w:hyperlink>
      <w:r>
        <w:rPr>
          <w:rFonts w:cs="Times New Roman"/>
          <w:color w:val="000000" w:themeColor="text1"/>
        </w:rPr>
        <w:t>)</w:t>
      </w:r>
    </w:p>
    <w:p w14:paraId="7C2B189D" w14:textId="77777777" w:rsidR="00B23E04" w:rsidRDefault="00B23E04" w:rsidP="00BA78D6">
      <w:pPr>
        <w:tabs>
          <w:tab w:val="left" w:pos="2835"/>
        </w:tabs>
        <w:ind w:firstLine="0"/>
        <w:rPr>
          <w:rFonts w:cs="Times New Roman"/>
          <w:color w:val="000000" w:themeColor="text1"/>
        </w:rPr>
      </w:pPr>
    </w:p>
    <w:p w14:paraId="7CF4BC85"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xml:space="preserve">За анализируемый период наблюдается снижение показателей рентабельности, изменения имеют знак «-». Общая рентабельность уменьшилась на 4,1 п.п. в 2016 году по сравнению с 2014 годом. Экономическая рентабельность снижается на 3,4 п.п., и к концу 2016 года имеет значение 0,1%, то есть имущество предприятия используется не эффективно. Рентабельность внеоборотных активов также снижается. Изменение данного показателя составляет  9,7 п.п. </w:t>
      </w:r>
    </w:p>
    <w:p w14:paraId="53F13606" w14:textId="77777777" w:rsidR="004634CB" w:rsidRDefault="004634CB" w:rsidP="00BA78D6">
      <w:pPr>
        <w:tabs>
          <w:tab w:val="left" w:pos="2835"/>
        </w:tabs>
        <w:rPr>
          <w:rStyle w:val="FontStyle21"/>
          <w:color w:val="000000" w:themeColor="text1"/>
        </w:rPr>
      </w:pPr>
      <w:r w:rsidRPr="00AA66D8">
        <w:rPr>
          <w:rFonts w:cs="Times New Roman"/>
          <w:color w:val="000000" w:themeColor="text1"/>
        </w:rPr>
        <w:t xml:space="preserve">Таким образом, на основании показателей деловой активности можно говорить об относительном росте затрат на производство и реализацию продукции на ООО «Юникс». </w:t>
      </w:r>
      <w:r w:rsidRPr="00AA66D8">
        <w:rPr>
          <w:rStyle w:val="FontStyle21"/>
          <w:color w:val="000000" w:themeColor="text1"/>
        </w:rPr>
        <w:t>За исследуемый период наблюдается тенденция снижения эффективности использования ресурсов, а, следовательно, и в целом работы предприятия.</w:t>
      </w:r>
    </w:p>
    <w:p w14:paraId="4E09DF8D" w14:textId="77777777" w:rsidR="00D62F31" w:rsidRPr="00AA66D8" w:rsidRDefault="00D62F31" w:rsidP="00BA78D6">
      <w:pPr>
        <w:tabs>
          <w:tab w:val="left" w:pos="2835"/>
        </w:tabs>
        <w:rPr>
          <w:rStyle w:val="FontStyle21"/>
          <w:color w:val="000000" w:themeColor="text1"/>
        </w:rPr>
      </w:pPr>
    </w:p>
    <w:p w14:paraId="0F9DE5ED" w14:textId="6BD2021B" w:rsidR="004634CB" w:rsidRPr="007A5A9C" w:rsidRDefault="004634CB" w:rsidP="00B23E04">
      <w:pPr>
        <w:pStyle w:val="2"/>
      </w:pPr>
      <w:bookmarkStart w:id="34" w:name="_Toc351840429"/>
      <w:bookmarkStart w:id="35" w:name="_Toc480092375"/>
      <w:bookmarkStart w:id="36" w:name="_Toc356313628"/>
      <w:r w:rsidRPr="007A5A9C">
        <w:t>2.3 Оценка организационной культуры ООО «Юникс»</w:t>
      </w:r>
      <w:bookmarkEnd w:id="34"/>
      <w:bookmarkEnd w:id="35"/>
      <w:bookmarkEnd w:id="36"/>
    </w:p>
    <w:p w14:paraId="378A6E58" w14:textId="438D907F" w:rsidR="004634CB" w:rsidRPr="00AA66D8" w:rsidRDefault="004634CB" w:rsidP="00BA78D6">
      <w:pPr>
        <w:pStyle w:val="a3"/>
        <w:tabs>
          <w:tab w:val="left" w:pos="2835"/>
        </w:tabs>
        <w:autoSpaceDE w:val="0"/>
        <w:autoSpaceDN w:val="0"/>
        <w:adjustRightInd w:val="0"/>
        <w:spacing w:line="360" w:lineRule="auto"/>
        <w:rPr>
          <w:rFonts w:cs="Times New Roman"/>
          <w:color w:val="000000" w:themeColor="text1"/>
        </w:rPr>
      </w:pPr>
      <w:r w:rsidRPr="00AA66D8">
        <w:rPr>
          <w:rFonts w:cs="Times New Roman"/>
          <w:color w:val="000000" w:themeColor="text1"/>
        </w:rPr>
        <w:t xml:space="preserve">Не существует организации, которая бы не имела организационной культуры. Она пронизывает любое предприятие насквозь. </w:t>
      </w:r>
    </w:p>
    <w:p w14:paraId="54B7F71D"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Приступая к анализу организационной культуры, необходимо выделить те ее составляющие, которые присутствуют в данной организации.</w:t>
      </w:r>
    </w:p>
    <w:p w14:paraId="309008E0" w14:textId="29340DA6"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ООО «Юникс» - предприятие, сочетающее в своей культуре почти все элементы объективной и субъективной организационной культуры.  Предприятие располагается в городе Санкт-Петербург, вход на территорию предприятия осуществляется через проходную, где установлена пропускная система. На здании проходной развивается флаг Российской Федерации. Перед входом установлена табличка с названием предприятия, его эмблемой и годом основания. Эмблема состоит из букв синего и красного цвета, узнаваема, она на протяжении многих лет остается неизменной</w:t>
      </w:r>
      <w:r w:rsidR="00A903F0">
        <w:rPr>
          <w:rFonts w:cs="Times New Roman"/>
          <w:color w:val="000000" w:themeColor="text1"/>
        </w:rPr>
        <w:t xml:space="preserve"> (рисунок 6</w:t>
      </w:r>
      <w:r w:rsidRPr="00AA66D8">
        <w:rPr>
          <w:rFonts w:cs="Times New Roman"/>
          <w:color w:val="000000" w:themeColor="text1"/>
        </w:rPr>
        <w:t>).</w:t>
      </w:r>
    </w:p>
    <w:p w14:paraId="20B13E16" w14:textId="77777777" w:rsidR="004634CB" w:rsidRPr="00AA66D8" w:rsidRDefault="004634CB" w:rsidP="00BA78D6">
      <w:pPr>
        <w:tabs>
          <w:tab w:val="left" w:pos="2835"/>
        </w:tabs>
        <w:jc w:val="center"/>
        <w:rPr>
          <w:rFonts w:cs="Times New Roman"/>
          <w:color w:val="000000" w:themeColor="text1"/>
        </w:rPr>
      </w:pPr>
      <w:r w:rsidRPr="00AA66D8">
        <w:rPr>
          <w:noProof/>
          <w:color w:val="000000" w:themeColor="text1"/>
          <w:lang w:val="en-US"/>
        </w:rPr>
        <w:drawing>
          <wp:inline distT="0" distB="0" distL="0" distR="0" wp14:anchorId="3E022A9C" wp14:editId="74297697">
            <wp:extent cx="2733675" cy="1047750"/>
            <wp:effectExtent l="0" t="0" r="9525" b="0"/>
            <wp:docPr id="5" name="Рисунок 5" descr="http://www.unix-spb.ru/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x-spb.ru/images/logo.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33675" cy="1047750"/>
                    </a:xfrm>
                    <a:prstGeom prst="rect">
                      <a:avLst/>
                    </a:prstGeom>
                    <a:noFill/>
                    <a:ln>
                      <a:noFill/>
                    </a:ln>
                  </pic:spPr>
                </pic:pic>
              </a:graphicData>
            </a:graphic>
          </wp:inline>
        </w:drawing>
      </w:r>
    </w:p>
    <w:p w14:paraId="4AA79B1F" w14:textId="37A1FD7C" w:rsidR="004634CB" w:rsidRDefault="004634CB" w:rsidP="00BA78D6">
      <w:pPr>
        <w:tabs>
          <w:tab w:val="left" w:pos="2835"/>
        </w:tabs>
        <w:jc w:val="center"/>
        <w:rPr>
          <w:rFonts w:cs="Times New Roman"/>
          <w:color w:val="000000" w:themeColor="text1"/>
        </w:rPr>
      </w:pPr>
      <w:r w:rsidRPr="00AA66D8">
        <w:rPr>
          <w:rFonts w:cs="Times New Roman"/>
          <w:color w:val="000000" w:themeColor="text1"/>
        </w:rPr>
        <w:t xml:space="preserve">Рисунок </w:t>
      </w:r>
      <w:r w:rsidR="00A903F0">
        <w:rPr>
          <w:rFonts w:cs="Times New Roman"/>
          <w:color w:val="000000" w:themeColor="text1"/>
        </w:rPr>
        <w:t>6</w:t>
      </w:r>
      <w:r w:rsidRPr="00AA66D8">
        <w:rPr>
          <w:rFonts w:cs="Times New Roman"/>
          <w:color w:val="000000" w:themeColor="text1"/>
        </w:rPr>
        <w:t xml:space="preserve"> – Логотип компании ООО «Юникс»</w:t>
      </w:r>
    </w:p>
    <w:p w14:paraId="1AF6D8E5" w14:textId="77777777" w:rsidR="004634CB" w:rsidRPr="00AA66D8" w:rsidRDefault="004634CB" w:rsidP="00BA78D6">
      <w:pPr>
        <w:tabs>
          <w:tab w:val="left" w:pos="2835"/>
        </w:tabs>
        <w:jc w:val="center"/>
        <w:rPr>
          <w:rFonts w:cs="Times New Roman"/>
          <w:color w:val="000000" w:themeColor="text1"/>
        </w:rPr>
      </w:pPr>
      <w:r>
        <w:rPr>
          <w:rFonts w:cs="Times New Roman"/>
          <w:color w:val="000000" w:themeColor="text1"/>
        </w:rPr>
        <w:t xml:space="preserve">Источник: </w:t>
      </w:r>
      <w:r w:rsidRPr="003C676F">
        <w:rPr>
          <w:rFonts w:cs="Times New Roman"/>
          <w:color w:val="000000" w:themeColor="text1"/>
        </w:rPr>
        <w:t>http://www.unix-spb.ru</w:t>
      </w:r>
    </w:p>
    <w:p w14:paraId="0AEB7A7F" w14:textId="77777777" w:rsidR="004634CB" w:rsidRPr="00AA66D8" w:rsidRDefault="004634CB" w:rsidP="00BA78D6">
      <w:pPr>
        <w:tabs>
          <w:tab w:val="left" w:pos="2835"/>
          <w:tab w:val="left" w:pos="6750"/>
        </w:tabs>
        <w:rPr>
          <w:rFonts w:cs="Times New Roman"/>
          <w:color w:val="000000" w:themeColor="text1"/>
        </w:rPr>
      </w:pPr>
      <w:r>
        <w:rPr>
          <w:rFonts w:cs="Times New Roman"/>
          <w:color w:val="000000" w:themeColor="text1"/>
        </w:rPr>
        <w:tab/>
      </w:r>
    </w:p>
    <w:p w14:paraId="06C7218C"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На предприятии существует контрольно-пропускной режим, соответствующий действующему законодательству, Уставу предприятия и прочим нормативно-правовым актам, регулирующим деятельность предприятия. Данный режим представлен комплексом организационно-правовых ограничений и правил, которые устанавливают порядок пропуска сотрудников ООО «Юникс», посетителей транспорта и материальных средств через КПП (контрольно-пропускные пункты) в помещение предприятия.</w:t>
      </w:r>
    </w:p>
    <w:p w14:paraId="205EAF4F" w14:textId="77777777" w:rsidR="004634CB" w:rsidRPr="00AA66D8" w:rsidRDefault="004634CB" w:rsidP="00BA78D6">
      <w:pPr>
        <w:pStyle w:val="a3"/>
        <w:tabs>
          <w:tab w:val="left" w:pos="2835"/>
        </w:tabs>
        <w:spacing w:line="360" w:lineRule="auto"/>
        <w:rPr>
          <w:rFonts w:cs="Times New Roman"/>
          <w:color w:val="000000" w:themeColor="text1"/>
        </w:rPr>
      </w:pPr>
      <w:r w:rsidRPr="00AA66D8">
        <w:rPr>
          <w:rFonts w:cs="Times New Roman"/>
          <w:color w:val="000000" w:themeColor="text1"/>
        </w:rPr>
        <w:t>Первое на что необходимо обратить внимание, знакомясь с любым предприятием это его здания и дизайн помещений. Здание управления, производственные помещения, склады и постройки имеют приглядный и ухоженный вид. Все здания советского времени и построены в одном стиле. Здания производственных цехов окрашены в светлые оттенки. В зависимости от предназначения зданий, их внутренняя отделка и простр</w:t>
      </w:r>
      <w:r>
        <w:rPr>
          <w:rFonts w:cs="Times New Roman"/>
          <w:color w:val="000000" w:themeColor="text1"/>
        </w:rPr>
        <w:t xml:space="preserve">анство значительно различается. </w:t>
      </w:r>
      <w:r w:rsidRPr="00AA66D8">
        <w:rPr>
          <w:rFonts w:cs="Times New Roman"/>
          <w:color w:val="000000" w:themeColor="text1"/>
        </w:rPr>
        <w:t xml:space="preserve">В здании управления расположены небольшие кабинеты, здесь находятся немногочисленные отделы: отдел кадров, юридический, планово-экономический, бухгалтерия. Все кабинеты не большие и похожи друг на друга, в них сделан косметический ремонт, проводить капитальный ремонт, было признано нецелесообразно, так как в 2015 году был разработан макет нового здания управления, постройка которого планируется в ближайшем будущем. </w:t>
      </w:r>
    </w:p>
    <w:p w14:paraId="6B782D0F" w14:textId="77777777" w:rsidR="004634CB" w:rsidRPr="00AA66D8" w:rsidRDefault="004634CB" w:rsidP="00BA78D6">
      <w:pPr>
        <w:pStyle w:val="a3"/>
        <w:tabs>
          <w:tab w:val="left" w:pos="2835"/>
        </w:tabs>
        <w:spacing w:line="360" w:lineRule="auto"/>
        <w:rPr>
          <w:rFonts w:cs="Times New Roman"/>
          <w:color w:val="000000" w:themeColor="text1"/>
        </w:rPr>
      </w:pPr>
      <w:r w:rsidRPr="00AA66D8">
        <w:rPr>
          <w:rFonts w:cs="Times New Roman"/>
          <w:color w:val="000000" w:themeColor="text1"/>
        </w:rPr>
        <w:t xml:space="preserve">Для эффективного осуществления деятельности все подразделения ООО «Юникс» обеспечены необходимым оборудованием и мебелью. </w:t>
      </w:r>
    </w:p>
    <w:p w14:paraId="7C657D99" w14:textId="77777777" w:rsidR="004634CB" w:rsidRPr="00AA66D8" w:rsidRDefault="004634CB" w:rsidP="00BA78D6">
      <w:pPr>
        <w:pStyle w:val="a3"/>
        <w:tabs>
          <w:tab w:val="left" w:pos="2835"/>
        </w:tabs>
        <w:spacing w:line="360" w:lineRule="auto"/>
        <w:rPr>
          <w:rFonts w:cs="Times New Roman"/>
          <w:color w:val="000000" w:themeColor="text1"/>
        </w:rPr>
      </w:pPr>
      <w:r w:rsidRPr="00AA66D8">
        <w:rPr>
          <w:rFonts w:cs="Times New Roman"/>
          <w:color w:val="000000" w:themeColor="text1"/>
        </w:rPr>
        <w:t>Кабинеты специалистов занятых умственным трудом укомплектованы различной офисной мебелью, столами, офисными креслами, различными стеллажами, полками и сейфами для хранения документов. Каждое подразделение в зависимости от численности и специализации обеспечено необходимым количеством компьютерной техники, принтерами, сканерами, системой видеообщения. Кроме того в каждом подразделении висят настенные часы, календари с логотипом предприятия, а так же каждому работнику выдается ежедневник с такой же эмблемой.</w:t>
      </w:r>
    </w:p>
    <w:p w14:paraId="5C905F2D" w14:textId="77777777" w:rsidR="004634CB" w:rsidRPr="00AA66D8" w:rsidRDefault="004634CB" w:rsidP="00BA78D6">
      <w:pPr>
        <w:pStyle w:val="a3"/>
        <w:tabs>
          <w:tab w:val="left" w:pos="2835"/>
        </w:tabs>
        <w:spacing w:line="360" w:lineRule="auto"/>
        <w:rPr>
          <w:rFonts w:cs="Times New Roman"/>
          <w:color w:val="000000" w:themeColor="text1"/>
        </w:rPr>
      </w:pPr>
      <w:r w:rsidRPr="00AA66D8">
        <w:rPr>
          <w:rFonts w:cs="Times New Roman"/>
          <w:color w:val="000000" w:themeColor="text1"/>
        </w:rPr>
        <w:t xml:space="preserve">Процесс взаимодействия подразделений между собой невозможен без общения и обмена потоками информации. Для этого на исследуемом предприятии используется в основном телефонная связь. Помимо этого некоторые подразделения, в частности торговый отдел и группа логистики, обеспечены системой видеообщения, для проведения видеоконференций с подразделениями. Этот способ общения является более эффективным и дешевым, по сравнению с телефонной связью. Так же специалисты общаются по средствам программы Skype, обмениваясь мгновенными сообщениями. Если же процесс коммуникации между подразделениями протекает достаточно эффективно, то внутри некоторых отделов с этим обстоят значительные трудности. </w:t>
      </w:r>
    </w:p>
    <w:p w14:paraId="29A02049" w14:textId="77777777" w:rsidR="004634CB" w:rsidRPr="00AA66D8" w:rsidRDefault="004634CB" w:rsidP="00BA78D6">
      <w:pPr>
        <w:pStyle w:val="a3"/>
        <w:tabs>
          <w:tab w:val="left" w:pos="2835"/>
        </w:tabs>
        <w:spacing w:line="360" w:lineRule="auto"/>
        <w:rPr>
          <w:rFonts w:cs="Times New Roman"/>
          <w:color w:val="000000" w:themeColor="text1"/>
        </w:rPr>
      </w:pPr>
      <w:r w:rsidRPr="00AA66D8">
        <w:rPr>
          <w:rFonts w:cs="Times New Roman"/>
          <w:color w:val="000000" w:themeColor="text1"/>
        </w:rPr>
        <w:t xml:space="preserve">Руководство ООО «Юникс» позаботилось о своих работниках, и в 2014 году в здании управления была открыта столовая, которую могли бы посещать не только работники предприятия, но и близ лежащих предприятий. Каждый работник предприятия в начале месяца обеспечивается набором талонов, число которых соответствует числу рабочих дней в месяце. Один талон имеет номинал 430 руб. и может быть потрачен в любой день, а так же не существует ограничения по количеству реализуемых талонов в день, как ими распорядиться решает работник. </w:t>
      </w:r>
    </w:p>
    <w:p w14:paraId="7F034950" w14:textId="77777777" w:rsidR="004634CB" w:rsidRPr="00AA66D8" w:rsidRDefault="004634CB" w:rsidP="00BA78D6">
      <w:pPr>
        <w:pStyle w:val="a3"/>
        <w:tabs>
          <w:tab w:val="left" w:pos="2835"/>
        </w:tabs>
        <w:spacing w:line="360" w:lineRule="auto"/>
        <w:rPr>
          <w:rFonts w:cs="Times New Roman"/>
          <w:color w:val="000000" w:themeColor="text1"/>
        </w:rPr>
      </w:pPr>
      <w:r w:rsidRPr="00AA66D8">
        <w:rPr>
          <w:rFonts w:cs="Times New Roman"/>
          <w:color w:val="000000" w:themeColor="text1"/>
        </w:rPr>
        <w:t xml:space="preserve">Помимо прочего, работников предприятия обеспечивают униформой, в зависимости от специфики выполняемых подразделением функций. Производственный персонал, занимается активным физическим трудом, поэтому одежда для этой категории работников подобрана износостойкая, прочная на истирание и разрыв. Как правило, это белые халаты из натуральных тканей, которые обеспечивают комфорт во время работы. </w:t>
      </w:r>
    </w:p>
    <w:p w14:paraId="3C207621" w14:textId="0B725B09" w:rsidR="004634CB" w:rsidRPr="00AA66D8" w:rsidRDefault="004634CB" w:rsidP="00BA78D6">
      <w:pPr>
        <w:pStyle w:val="a3"/>
        <w:tabs>
          <w:tab w:val="left" w:pos="2835"/>
        </w:tabs>
        <w:spacing w:line="360" w:lineRule="auto"/>
        <w:rPr>
          <w:rFonts w:cs="Times New Roman"/>
          <w:color w:val="000000" w:themeColor="text1"/>
        </w:rPr>
      </w:pPr>
      <w:r w:rsidRPr="00AA66D8">
        <w:rPr>
          <w:rFonts w:cs="Times New Roman"/>
          <w:color w:val="000000" w:themeColor="text1"/>
        </w:rPr>
        <w:t xml:space="preserve">Технический персонал обеспечены спецодеждой из тканей, </w:t>
      </w:r>
      <w:r w:rsidR="00824DDE" w:rsidRPr="00AA66D8">
        <w:rPr>
          <w:rFonts w:cs="Times New Roman"/>
          <w:color w:val="000000" w:themeColor="text1"/>
        </w:rPr>
        <w:t>обработанных</w:t>
      </w:r>
      <w:r w:rsidRPr="00AA66D8">
        <w:rPr>
          <w:rFonts w:cs="Times New Roman"/>
          <w:color w:val="000000" w:themeColor="text1"/>
        </w:rPr>
        <w:t xml:space="preserve"> специальными пропитками, предотвращающими образование пятен грязи и быстрый износ. Каждый элемент спецодежды несет в себе помимо функции защиты, информационную нагрузку, так как обеспечен эмблемой предприятия. То есть спецодежда не только выделяет сотрудников предприятия из остальной массы, но и является неплохим инструментом для рекламы. Спецодежда выдается 4 раза в год, в зависимости от сезона.</w:t>
      </w:r>
    </w:p>
    <w:p w14:paraId="44609167" w14:textId="77777777" w:rsidR="004634CB" w:rsidRPr="00AA66D8" w:rsidRDefault="004634CB" w:rsidP="00BA78D6">
      <w:pPr>
        <w:pStyle w:val="a3"/>
        <w:tabs>
          <w:tab w:val="left" w:pos="2835"/>
        </w:tabs>
        <w:spacing w:line="360" w:lineRule="auto"/>
        <w:rPr>
          <w:rFonts w:cs="Times New Roman"/>
          <w:color w:val="000000" w:themeColor="text1"/>
        </w:rPr>
      </w:pPr>
      <w:r w:rsidRPr="00AA66D8">
        <w:rPr>
          <w:rFonts w:cs="Times New Roman"/>
          <w:color w:val="000000" w:themeColor="text1"/>
        </w:rPr>
        <w:t>Управляющий персонал непосредственно контактируют с людьми, он является лицом компании. При этом, условия их труда достаточно комфортны: им не приходится испытывать физического напряжения, они находятся, как правило, в помещении. Поэтому их одежда должна быть элегантной и соотноситься с деловым стилем. К ней не предъявляется особых требований по износостойкости, устойчивости к образованию пятен, прочности, главное – приятный внешний вид. К остальным группам работников не предъявляется особых требований к внешнему виду, разрешается более демократичный стиль, но исключено появление на работе в спортивной или вызывающей одежде.</w:t>
      </w:r>
    </w:p>
    <w:p w14:paraId="47B6E5D9" w14:textId="77777777" w:rsidR="004634CB" w:rsidRPr="00AA66D8" w:rsidRDefault="004634CB" w:rsidP="00BA78D6">
      <w:pPr>
        <w:pStyle w:val="a3"/>
        <w:tabs>
          <w:tab w:val="left" w:pos="2835"/>
        </w:tabs>
        <w:spacing w:line="360" w:lineRule="auto"/>
        <w:rPr>
          <w:rFonts w:cs="Times New Roman"/>
          <w:color w:val="000000" w:themeColor="text1"/>
        </w:rPr>
      </w:pPr>
      <w:r w:rsidRPr="00AA66D8">
        <w:rPr>
          <w:rFonts w:cs="Times New Roman"/>
          <w:color w:val="000000" w:themeColor="text1"/>
        </w:rPr>
        <w:t>По всей территории ООО «Юникс», а так же в каждом подразделении можно встретить информационные стенды</w:t>
      </w:r>
      <w:r>
        <w:rPr>
          <w:rFonts w:cs="Times New Roman"/>
          <w:color w:val="000000" w:themeColor="text1"/>
        </w:rPr>
        <w:t>.</w:t>
      </w:r>
      <w:r w:rsidRPr="001F3248">
        <w:rPr>
          <w:rFonts w:cs="Times New Roman"/>
          <w:color w:val="FF0000"/>
        </w:rPr>
        <w:t xml:space="preserve"> </w:t>
      </w:r>
      <w:r w:rsidRPr="00AA66D8">
        <w:rPr>
          <w:rFonts w:cs="Times New Roman"/>
          <w:color w:val="000000" w:themeColor="text1"/>
        </w:rPr>
        <w:t xml:space="preserve">Как правило, это памятки о том, как нужно себя вести на территории предприятия, правила передвижения по территории, описание действий при чрезвычайной ситуации  и схема расположения зданий. В подразделениях информационные стенды используются для передачи административной и правовой информации для работников, содержат информацию о корпоративных поздравлениях с общегосударственными и личными датами, информацию о достижениях работников отделов, а так же информацию о корпоративных мероприятиях. </w:t>
      </w:r>
    </w:p>
    <w:p w14:paraId="4E9C8FF8" w14:textId="77777777" w:rsidR="004634CB" w:rsidRPr="00AA66D8" w:rsidRDefault="004634CB" w:rsidP="00BA78D6">
      <w:pPr>
        <w:pStyle w:val="a3"/>
        <w:tabs>
          <w:tab w:val="left" w:pos="2835"/>
        </w:tabs>
        <w:spacing w:line="360" w:lineRule="auto"/>
        <w:rPr>
          <w:rFonts w:cs="Times New Roman"/>
          <w:color w:val="000000" w:themeColor="text1"/>
        </w:rPr>
      </w:pPr>
      <w:r w:rsidRPr="00AA66D8">
        <w:rPr>
          <w:rFonts w:cs="Times New Roman"/>
          <w:color w:val="000000" w:themeColor="text1"/>
        </w:rPr>
        <w:t xml:space="preserve">Так же рядом со стендами в каждом подразделении оформлен уголок, где занимает место постоянная информация, которая обновляется раз в год. Отдельно в рамках висит стратегия предприятия, цели и задачи в области качества, цели и задачи подразделений на ближайший год, а так же схема организационной структуры.  </w:t>
      </w:r>
    </w:p>
    <w:p w14:paraId="674C0AA3" w14:textId="77777777" w:rsidR="004634CB" w:rsidRPr="00AA66D8" w:rsidRDefault="004634CB" w:rsidP="00BA78D6">
      <w:pPr>
        <w:pStyle w:val="a3"/>
        <w:tabs>
          <w:tab w:val="left" w:pos="2835"/>
        </w:tabs>
        <w:spacing w:line="360" w:lineRule="auto"/>
        <w:rPr>
          <w:rFonts w:cs="Times New Roman"/>
          <w:color w:val="000000" w:themeColor="text1"/>
        </w:rPr>
      </w:pPr>
      <w:r w:rsidRPr="00AA66D8">
        <w:rPr>
          <w:rFonts w:cs="Times New Roman"/>
          <w:color w:val="000000" w:themeColor="text1"/>
        </w:rPr>
        <w:t>Как отмечалось выше, базовыми элементами организационной культуры являются нормы и ценности.</w:t>
      </w:r>
    </w:p>
    <w:p w14:paraId="6B40FE7B" w14:textId="24D2F01A"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Примером установленных формальных правил являются правила внутреннего трудового распорядка (</w:t>
      </w:r>
      <w:r w:rsidR="002978B0">
        <w:rPr>
          <w:rFonts w:cs="Times New Roman"/>
          <w:color w:val="000000" w:themeColor="text1"/>
        </w:rPr>
        <w:t>приложение 2</w:t>
      </w:r>
      <w:r w:rsidRPr="00AA66D8">
        <w:rPr>
          <w:rFonts w:cs="Times New Roman"/>
          <w:color w:val="000000" w:themeColor="text1"/>
        </w:rPr>
        <w:t>).</w:t>
      </w:r>
    </w:p>
    <w:p w14:paraId="376FAAC5"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В ООО «Юникс» выделить следующие традиции и обычаи:</w:t>
      </w:r>
    </w:p>
    <w:p w14:paraId="51F72B98" w14:textId="77777777" w:rsidR="004634CB" w:rsidRPr="00AA66D8" w:rsidRDefault="004634CB" w:rsidP="00BA78D6">
      <w:pPr>
        <w:tabs>
          <w:tab w:val="left" w:pos="851"/>
          <w:tab w:val="left" w:pos="993"/>
          <w:tab w:val="left" w:pos="2835"/>
        </w:tabs>
        <w:rPr>
          <w:rFonts w:cs="Times New Roman"/>
          <w:color w:val="000000" w:themeColor="text1"/>
        </w:rPr>
      </w:pPr>
      <w:r w:rsidRPr="00AA66D8">
        <w:rPr>
          <w:rFonts w:cs="Times New Roman"/>
          <w:color w:val="000000" w:themeColor="text1"/>
        </w:rPr>
        <w:t>- каждодневные утренние планерки в 9.00, где обсуждается предстоящий рабочий день;</w:t>
      </w:r>
    </w:p>
    <w:p w14:paraId="125052DE" w14:textId="2E21BB50" w:rsidR="004634CB" w:rsidRPr="00AA66D8" w:rsidRDefault="004634CB" w:rsidP="00BA78D6">
      <w:pPr>
        <w:tabs>
          <w:tab w:val="left" w:pos="851"/>
          <w:tab w:val="left" w:pos="993"/>
          <w:tab w:val="left" w:pos="2835"/>
        </w:tabs>
        <w:rPr>
          <w:rFonts w:cs="Times New Roman"/>
          <w:color w:val="000000" w:themeColor="text1"/>
        </w:rPr>
      </w:pPr>
      <w:r w:rsidRPr="00AA66D8">
        <w:rPr>
          <w:rFonts w:cs="Times New Roman"/>
          <w:color w:val="000000" w:themeColor="text1"/>
        </w:rPr>
        <w:t>- организованная система обучения новичков;</w:t>
      </w:r>
    </w:p>
    <w:p w14:paraId="2E87D0A9" w14:textId="77777777" w:rsidR="004634CB" w:rsidRPr="00AA66D8" w:rsidRDefault="004634CB" w:rsidP="00BA78D6">
      <w:pPr>
        <w:tabs>
          <w:tab w:val="left" w:pos="851"/>
          <w:tab w:val="left" w:pos="993"/>
          <w:tab w:val="left" w:pos="2835"/>
        </w:tabs>
        <w:rPr>
          <w:rFonts w:cs="Times New Roman"/>
          <w:color w:val="000000" w:themeColor="text1"/>
        </w:rPr>
      </w:pPr>
      <w:r w:rsidRPr="00AA66D8">
        <w:rPr>
          <w:rFonts w:cs="Times New Roman"/>
          <w:color w:val="000000" w:themeColor="text1"/>
        </w:rPr>
        <w:t>- традицию отмечать День Рождения предприятия;</w:t>
      </w:r>
    </w:p>
    <w:p w14:paraId="2B5CBE36" w14:textId="77777777" w:rsidR="004634CB" w:rsidRPr="00AA66D8" w:rsidRDefault="004634CB" w:rsidP="00BA78D6">
      <w:pPr>
        <w:tabs>
          <w:tab w:val="left" w:pos="851"/>
          <w:tab w:val="left" w:pos="993"/>
          <w:tab w:val="left" w:pos="2835"/>
        </w:tabs>
        <w:rPr>
          <w:rFonts w:cs="Times New Roman"/>
          <w:color w:val="000000" w:themeColor="text1"/>
        </w:rPr>
      </w:pPr>
      <w:r w:rsidRPr="00AA66D8">
        <w:rPr>
          <w:rFonts w:cs="Times New Roman"/>
          <w:color w:val="000000" w:themeColor="text1"/>
        </w:rPr>
        <w:t xml:space="preserve">- комплекс обрядов. </w:t>
      </w:r>
    </w:p>
    <w:p w14:paraId="1FF9D6CA"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Например, обряды по поводу окончания учёбы, стажировки (торжественное вручение дипломов, сертификатов);</w:t>
      </w:r>
    </w:p>
    <w:p w14:paraId="4EB1CD90"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проведение мероприятий по совместному отдыху, в частности: юбилеи работников, выезды на природу, посещение бассейна и др.;</w:t>
      </w:r>
    </w:p>
    <w:p w14:paraId="1627E069"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питание организовано в собственной столовой, что очень удобно, так как нет продолжительного отрыва от работы. Питание происходит в установленное время;</w:t>
      </w:r>
    </w:p>
    <w:p w14:paraId="12D8E07B"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запись на видеопленку основных событий в жизни компании: конференций, торжественных мероприятий и др.;</w:t>
      </w:r>
    </w:p>
    <w:p w14:paraId="25289B56"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поздравление с праздниками своих контрагентов в виде бумажных открыток;</w:t>
      </w:r>
    </w:p>
    <w:p w14:paraId="21DC051D" w14:textId="77777777" w:rsidR="004634CB" w:rsidRDefault="004634CB" w:rsidP="00BA78D6">
      <w:pPr>
        <w:tabs>
          <w:tab w:val="left" w:pos="2835"/>
        </w:tabs>
        <w:rPr>
          <w:rFonts w:cs="Times New Roman"/>
          <w:color w:val="000000" w:themeColor="text1"/>
        </w:rPr>
      </w:pPr>
      <w:r w:rsidRPr="00AA66D8">
        <w:rPr>
          <w:rFonts w:cs="Times New Roman"/>
          <w:color w:val="000000" w:themeColor="text1"/>
        </w:rPr>
        <w:t xml:space="preserve">вручение подарков детям всех работников </w:t>
      </w:r>
      <w:r w:rsidR="00166D60">
        <w:rPr>
          <w:rFonts w:cs="Times New Roman"/>
          <w:color w:val="000000" w:themeColor="text1"/>
        </w:rPr>
        <w:t>предприятия за счет организации.</w:t>
      </w:r>
    </w:p>
    <w:p w14:paraId="10BCFF55" w14:textId="77777777" w:rsidR="0051188F" w:rsidRPr="00AA66D8" w:rsidRDefault="0051188F" w:rsidP="00BA78D6">
      <w:pPr>
        <w:pStyle w:val="a3"/>
        <w:tabs>
          <w:tab w:val="left" w:pos="2835"/>
        </w:tabs>
        <w:spacing w:line="360" w:lineRule="auto"/>
        <w:rPr>
          <w:rFonts w:cs="Times New Roman"/>
          <w:color w:val="000000" w:themeColor="text1"/>
        </w:rPr>
      </w:pPr>
      <w:r w:rsidRPr="00AA66D8">
        <w:rPr>
          <w:rFonts w:cs="Times New Roman"/>
          <w:color w:val="000000" w:themeColor="text1"/>
        </w:rPr>
        <w:t>Традиционно ООО «Юникс» в течение ряда лет участвует в международных выставках – ярмарках, продукция предприятия по достоинству оценивается партнерами и потребителями, а само производство ежегодно получает высокие награды и звания.</w:t>
      </w:r>
    </w:p>
    <w:p w14:paraId="3D9C1288"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ООО «Юникс» занимается реализацией Программы социального развития, которая направлена на создание благоприятных условий труда и жизни работников, привлечение высококвалифицированного персонала. Программа включает в себя социальную работу с молодежью и ветеранами, оказание помощи малообеспеченным работникам предприятия, развитие культуры и спорта, охрану здоровья, профилактику заболеваний и оказания медицинской помощи работникам и членам их семей, оказания материальной поддержки работникам в воспитании детей.</w:t>
      </w:r>
    </w:p>
    <w:p w14:paraId="277FBD28" w14:textId="069BC083" w:rsidR="004634CB" w:rsidRDefault="004634CB" w:rsidP="00BA78D6">
      <w:pPr>
        <w:tabs>
          <w:tab w:val="left" w:pos="2835"/>
        </w:tabs>
        <w:rPr>
          <w:rFonts w:cs="Times New Roman"/>
          <w:color w:val="000000" w:themeColor="text1"/>
        </w:rPr>
      </w:pPr>
      <w:r w:rsidRPr="00AA66D8">
        <w:rPr>
          <w:rFonts w:cs="Times New Roman"/>
          <w:color w:val="000000" w:themeColor="text1"/>
        </w:rPr>
        <w:t>Социальным вопросам на предприятии всегда уделялось большое внимание. Правомерно сказать о многократном росте заработной платы. Проявляется большая забота о ветеранах, детях, матерях-одиночках, постоянно расширяется и</w:t>
      </w:r>
      <w:r>
        <w:rPr>
          <w:rFonts w:cs="Times New Roman"/>
          <w:color w:val="000000" w:themeColor="text1"/>
        </w:rPr>
        <w:t xml:space="preserve"> совершенств</w:t>
      </w:r>
      <w:r w:rsidR="00A903F0">
        <w:rPr>
          <w:rFonts w:cs="Times New Roman"/>
          <w:color w:val="000000" w:themeColor="text1"/>
        </w:rPr>
        <w:t>уется сфера услуг.  В таблице 16</w:t>
      </w:r>
      <w:r w:rsidRPr="00AA66D8">
        <w:rPr>
          <w:rFonts w:cs="Times New Roman"/>
          <w:color w:val="000000" w:themeColor="text1"/>
        </w:rPr>
        <w:t xml:space="preserve"> представлены основные элементы объективной органи</w:t>
      </w:r>
      <w:r>
        <w:rPr>
          <w:rFonts w:cs="Times New Roman"/>
          <w:color w:val="000000" w:themeColor="text1"/>
        </w:rPr>
        <w:t>зационной культуры предприятия.</w:t>
      </w:r>
    </w:p>
    <w:p w14:paraId="23FE5A4A" w14:textId="77777777" w:rsidR="00B23E04" w:rsidRDefault="00B23E04" w:rsidP="00BA78D6">
      <w:pPr>
        <w:tabs>
          <w:tab w:val="left" w:pos="2835"/>
        </w:tabs>
        <w:rPr>
          <w:rFonts w:cs="Times New Roman"/>
          <w:color w:val="000000" w:themeColor="text1"/>
        </w:rPr>
      </w:pPr>
    </w:p>
    <w:p w14:paraId="6A886186" w14:textId="305914A2" w:rsidR="004634CB" w:rsidRPr="00AA66D8" w:rsidRDefault="00A903F0" w:rsidP="00BA78D6">
      <w:pPr>
        <w:tabs>
          <w:tab w:val="left" w:pos="2835"/>
        </w:tabs>
        <w:rPr>
          <w:rFonts w:cs="Times New Roman"/>
          <w:color w:val="000000" w:themeColor="text1"/>
        </w:rPr>
      </w:pPr>
      <w:r>
        <w:rPr>
          <w:rFonts w:cs="Times New Roman"/>
          <w:color w:val="000000" w:themeColor="text1"/>
        </w:rPr>
        <w:t>Таблица 16</w:t>
      </w:r>
      <w:r w:rsidR="004634CB">
        <w:rPr>
          <w:rFonts w:cs="Times New Roman"/>
          <w:color w:val="000000" w:themeColor="text1"/>
        </w:rPr>
        <w:t xml:space="preserve"> </w:t>
      </w:r>
      <w:r w:rsidR="004634CB" w:rsidRPr="00AA66D8">
        <w:rPr>
          <w:rFonts w:cs="Times New Roman"/>
          <w:color w:val="000000" w:themeColor="text1"/>
        </w:rPr>
        <w:t>– Основные элементы объективной организационной культуры ООО «Юникс»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4"/>
        <w:gridCol w:w="6481"/>
      </w:tblGrid>
      <w:tr w:rsidR="004634CB" w:rsidRPr="00AA66D8" w14:paraId="2B85D448" w14:textId="77777777" w:rsidTr="00B23E04">
        <w:tc>
          <w:tcPr>
            <w:tcW w:w="3084" w:type="dxa"/>
          </w:tcPr>
          <w:p w14:paraId="0D124227" w14:textId="77777777" w:rsidR="004634CB" w:rsidRPr="00AA380B" w:rsidRDefault="004634CB" w:rsidP="00BA78D6">
            <w:pPr>
              <w:tabs>
                <w:tab w:val="left" w:pos="2835"/>
              </w:tabs>
              <w:spacing w:line="240" w:lineRule="auto"/>
              <w:ind w:firstLine="0"/>
              <w:jc w:val="center"/>
              <w:rPr>
                <w:rFonts w:cs="Times New Roman"/>
                <w:color w:val="000000" w:themeColor="text1"/>
                <w:sz w:val="20"/>
                <w:szCs w:val="20"/>
              </w:rPr>
            </w:pPr>
            <w:r w:rsidRPr="00AA380B">
              <w:rPr>
                <w:rFonts w:cs="Times New Roman"/>
                <w:color w:val="000000" w:themeColor="text1"/>
                <w:sz w:val="20"/>
                <w:szCs w:val="20"/>
              </w:rPr>
              <w:t>Элементы объективной культуры</w:t>
            </w:r>
          </w:p>
        </w:tc>
        <w:tc>
          <w:tcPr>
            <w:tcW w:w="6481" w:type="dxa"/>
            <w:vAlign w:val="center"/>
          </w:tcPr>
          <w:p w14:paraId="108077EF" w14:textId="77777777" w:rsidR="004634CB" w:rsidRPr="00AA380B" w:rsidRDefault="004634CB" w:rsidP="00BA78D6">
            <w:pPr>
              <w:tabs>
                <w:tab w:val="left" w:pos="2835"/>
              </w:tabs>
              <w:spacing w:line="240" w:lineRule="auto"/>
              <w:ind w:firstLine="0"/>
              <w:jc w:val="center"/>
              <w:rPr>
                <w:rFonts w:cs="Times New Roman"/>
                <w:color w:val="000000" w:themeColor="text1"/>
                <w:sz w:val="20"/>
                <w:szCs w:val="20"/>
              </w:rPr>
            </w:pPr>
            <w:r w:rsidRPr="00AA380B">
              <w:rPr>
                <w:rFonts w:cs="Times New Roman"/>
                <w:color w:val="000000" w:themeColor="text1"/>
                <w:sz w:val="20"/>
                <w:szCs w:val="20"/>
              </w:rPr>
              <w:t>Краткая характеристика</w:t>
            </w:r>
          </w:p>
        </w:tc>
      </w:tr>
      <w:tr w:rsidR="004634CB" w:rsidRPr="00AA66D8" w14:paraId="112CD8E2" w14:textId="77777777" w:rsidTr="00B23E04">
        <w:tc>
          <w:tcPr>
            <w:tcW w:w="3084" w:type="dxa"/>
            <w:vAlign w:val="center"/>
          </w:tcPr>
          <w:p w14:paraId="482D9A6F"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 xml:space="preserve">1 Внешний вид здания </w:t>
            </w:r>
          </w:p>
        </w:tc>
        <w:tc>
          <w:tcPr>
            <w:tcW w:w="6481" w:type="dxa"/>
            <w:vAlign w:val="center"/>
          </w:tcPr>
          <w:p w14:paraId="188A6AB8"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 эмблема, вывеска</w:t>
            </w:r>
          </w:p>
        </w:tc>
      </w:tr>
      <w:tr w:rsidR="004634CB" w:rsidRPr="00AA66D8" w14:paraId="75047203" w14:textId="77777777" w:rsidTr="00B23E04">
        <w:tc>
          <w:tcPr>
            <w:tcW w:w="3084" w:type="dxa"/>
            <w:vAlign w:val="center"/>
          </w:tcPr>
          <w:p w14:paraId="008906E2"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2 Контрольно-пропускной режим</w:t>
            </w:r>
          </w:p>
        </w:tc>
        <w:tc>
          <w:tcPr>
            <w:tcW w:w="6481" w:type="dxa"/>
            <w:vAlign w:val="center"/>
          </w:tcPr>
          <w:p w14:paraId="23D9C918"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 наличие контрольно-пропускных пункта, специально-оборудованного, обеспечивающего нужную пропускную способность с учётом необходимости внимательной проверки пропусков и прочих документов входящих, тщательного досмотра транспорта и грузов.</w:t>
            </w:r>
          </w:p>
        </w:tc>
      </w:tr>
      <w:tr w:rsidR="004634CB" w:rsidRPr="00AA66D8" w14:paraId="06B3088B" w14:textId="77777777" w:rsidTr="00B23E04">
        <w:tc>
          <w:tcPr>
            <w:tcW w:w="3084" w:type="dxa"/>
            <w:vAlign w:val="center"/>
          </w:tcPr>
          <w:p w14:paraId="4696CFB1"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 xml:space="preserve">3 Интерьер офисных помещений, </w:t>
            </w:r>
          </w:p>
        </w:tc>
        <w:tc>
          <w:tcPr>
            <w:tcW w:w="6481" w:type="dxa"/>
            <w:vAlign w:val="center"/>
          </w:tcPr>
          <w:p w14:paraId="22AA9F6E"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 просторные помещения в светлых тонах, офисная мебель в демократическом стиле, достаточный уровень технической оснащенности</w:t>
            </w:r>
          </w:p>
        </w:tc>
      </w:tr>
    </w:tbl>
    <w:p w14:paraId="277F654B" w14:textId="77777777" w:rsidR="00B23E04" w:rsidRDefault="00B23E04">
      <w:pPr>
        <w:jc w:val="left"/>
      </w:pPr>
    </w:p>
    <w:p w14:paraId="5D5DBA5F" w14:textId="43433228" w:rsidR="00B23E04" w:rsidRDefault="00B23E04">
      <w:pPr>
        <w:jc w:val="left"/>
      </w:pPr>
      <w:r>
        <w:t>Продолжение таблицы 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4"/>
        <w:gridCol w:w="6481"/>
      </w:tblGrid>
      <w:tr w:rsidR="004634CB" w:rsidRPr="00AA66D8" w14:paraId="2453E39B" w14:textId="77777777" w:rsidTr="00B23E04">
        <w:tc>
          <w:tcPr>
            <w:tcW w:w="3084" w:type="dxa"/>
            <w:vAlign w:val="center"/>
          </w:tcPr>
          <w:p w14:paraId="1D5B7E36"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4 Интерьер цехов</w:t>
            </w:r>
          </w:p>
        </w:tc>
        <w:tc>
          <w:tcPr>
            <w:tcW w:w="6481" w:type="dxa"/>
            <w:vAlign w:val="center"/>
          </w:tcPr>
          <w:p w14:paraId="5A059C8E"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 выполнен с учетом особенностей технологического процесса, характера и режи</w:t>
            </w:r>
            <w:r w:rsidRPr="00AA380B">
              <w:rPr>
                <w:rFonts w:cs="Times New Roman"/>
                <w:color w:val="000000" w:themeColor="text1"/>
                <w:sz w:val="20"/>
                <w:szCs w:val="20"/>
              </w:rPr>
              <w:softHyphen/>
              <w:t>ма труда, правил техники безопасности, санитарно-гигиеническим норм и правил</w:t>
            </w:r>
          </w:p>
        </w:tc>
      </w:tr>
      <w:tr w:rsidR="004634CB" w:rsidRPr="00AA66D8" w14:paraId="416122C0" w14:textId="77777777" w:rsidTr="00B23E04">
        <w:tc>
          <w:tcPr>
            <w:tcW w:w="3084" w:type="dxa"/>
            <w:vAlign w:val="center"/>
          </w:tcPr>
          <w:p w14:paraId="414F79FD"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5 Внешний вид служащих и рабочих</w:t>
            </w:r>
          </w:p>
        </w:tc>
        <w:tc>
          <w:tcPr>
            <w:tcW w:w="6481" w:type="dxa"/>
            <w:vAlign w:val="center"/>
          </w:tcPr>
          <w:p w14:paraId="2107C018"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 на предприятии присутствует дресс-код. Для управленческого персонала характерен деловой стиль одежды, ценится умение выглядеть опрятно. Рабочие на производстве носят униформу.</w:t>
            </w:r>
          </w:p>
        </w:tc>
      </w:tr>
      <w:tr w:rsidR="004634CB" w:rsidRPr="00AA66D8" w14:paraId="3489D59C" w14:textId="77777777" w:rsidTr="00B23E04">
        <w:tc>
          <w:tcPr>
            <w:tcW w:w="3084" w:type="dxa"/>
            <w:vAlign w:val="center"/>
          </w:tcPr>
          <w:p w14:paraId="467EE4E9" w14:textId="77777777" w:rsidR="004634CB" w:rsidRPr="00AA380B" w:rsidRDefault="004634CB" w:rsidP="00BA78D6">
            <w:pPr>
              <w:tabs>
                <w:tab w:val="left" w:pos="2835"/>
              </w:tabs>
              <w:spacing w:line="240" w:lineRule="auto"/>
              <w:ind w:right="-108" w:firstLine="0"/>
              <w:jc w:val="left"/>
              <w:rPr>
                <w:rFonts w:cs="Times New Roman"/>
                <w:color w:val="000000" w:themeColor="text1"/>
                <w:sz w:val="20"/>
                <w:szCs w:val="20"/>
              </w:rPr>
            </w:pPr>
            <w:r w:rsidRPr="00AA380B">
              <w:rPr>
                <w:rFonts w:cs="Times New Roman"/>
                <w:color w:val="000000" w:themeColor="text1"/>
                <w:sz w:val="20"/>
                <w:szCs w:val="20"/>
              </w:rPr>
              <w:t xml:space="preserve">5 Зарплатный проект по пластиковым картам </w:t>
            </w:r>
            <w:r w:rsidRPr="00AA380B">
              <w:rPr>
                <w:rFonts w:cs="Times New Roman"/>
                <w:color w:val="000000" w:themeColor="text1"/>
                <w:sz w:val="20"/>
                <w:szCs w:val="20"/>
                <w:lang w:val="en-US"/>
              </w:rPr>
              <w:t>Visa</w:t>
            </w:r>
            <w:r w:rsidRPr="00AA380B">
              <w:rPr>
                <w:rFonts w:cs="Times New Roman"/>
                <w:color w:val="000000" w:themeColor="text1"/>
                <w:sz w:val="20"/>
                <w:szCs w:val="20"/>
              </w:rPr>
              <w:t xml:space="preserve"> </w:t>
            </w:r>
            <w:r w:rsidRPr="00AA380B">
              <w:rPr>
                <w:rFonts w:cs="Times New Roman"/>
                <w:color w:val="000000" w:themeColor="text1"/>
                <w:sz w:val="20"/>
                <w:szCs w:val="20"/>
                <w:lang w:val="en-US"/>
              </w:rPr>
              <w:t>Electron</w:t>
            </w:r>
          </w:p>
        </w:tc>
        <w:tc>
          <w:tcPr>
            <w:tcW w:w="6481" w:type="dxa"/>
            <w:vAlign w:val="center"/>
          </w:tcPr>
          <w:p w14:paraId="0D208B3A"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 на территории предприятия установлен банкомат  ПАО «</w:t>
            </w:r>
            <w:r w:rsidRPr="00AA380B">
              <w:rPr>
                <w:rFonts w:cs="Times New Roman"/>
                <w:color w:val="000000" w:themeColor="text1"/>
                <w:sz w:val="20"/>
                <w:szCs w:val="20"/>
                <w:lang w:val="en-US"/>
              </w:rPr>
              <w:t>C</w:t>
            </w:r>
            <w:r w:rsidRPr="00AA380B">
              <w:rPr>
                <w:rFonts w:cs="Times New Roman"/>
                <w:color w:val="000000" w:themeColor="text1"/>
                <w:sz w:val="20"/>
                <w:szCs w:val="20"/>
              </w:rPr>
              <w:t>бербанк России»</w:t>
            </w:r>
          </w:p>
        </w:tc>
      </w:tr>
      <w:tr w:rsidR="004634CB" w:rsidRPr="00AA66D8" w14:paraId="4D95C79F" w14:textId="77777777" w:rsidTr="00B23E04">
        <w:trPr>
          <w:trHeight w:val="337"/>
        </w:trPr>
        <w:tc>
          <w:tcPr>
            <w:tcW w:w="3084" w:type="dxa"/>
            <w:vAlign w:val="center"/>
          </w:tcPr>
          <w:p w14:paraId="26D49B96"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6 Электронный документооборот</w:t>
            </w:r>
          </w:p>
        </w:tc>
        <w:tc>
          <w:tcPr>
            <w:tcW w:w="6481" w:type="dxa"/>
            <w:vAlign w:val="center"/>
          </w:tcPr>
          <w:p w14:paraId="4561A222"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 четыре тома регистрации распорядительных документов преобразованы в один справочник «Директум»</w:t>
            </w:r>
          </w:p>
        </w:tc>
      </w:tr>
      <w:tr w:rsidR="004634CB" w:rsidRPr="00AA66D8" w14:paraId="30D46431" w14:textId="77777777" w:rsidTr="00B23E04">
        <w:trPr>
          <w:trHeight w:val="367"/>
        </w:trPr>
        <w:tc>
          <w:tcPr>
            <w:tcW w:w="3084" w:type="dxa"/>
            <w:vAlign w:val="center"/>
          </w:tcPr>
          <w:p w14:paraId="0617ED5E"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8 Эффективная кадровая политика</w:t>
            </w:r>
          </w:p>
        </w:tc>
        <w:tc>
          <w:tcPr>
            <w:tcW w:w="6481" w:type="dxa"/>
            <w:vAlign w:val="center"/>
          </w:tcPr>
          <w:p w14:paraId="5EF9D104"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 применение современных методов управления персоналом</w:t>
            </w:r>
          </w:p>
        </w:tc>
      </w:tr>
      <w:tr w:rsidR="004634CB" w:rsidRPr="00AA66D8" w14:paraId="42DEFF9C" w14:textId="77777777" w:rsidTr="00B23E04">
        <w:tc>
          <w:tcPr>
            <w:tcW w:w="3084" w:type="dxa"/>
            <w:vAlign w:val="center"/>
          </w:tcPr>
          <w:p w14:paraId="5F146831"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9 Развитая система мотивации персонала</w:t>
            </w:r>
          </w:p>
        </w:tc>
        <w:tc>
          <w:tcPr>
            <w:tcW w:w="6481" w:type="dxa"/>
            <w:vAlign w:val="center"/>
          </w:tcPr>
          <w:p w14:paraId="2CEE0914"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 материальное и нематериальное стимулирование персонала</w:t>
            </w:r>
          </w:p>
        </w:tc>
      </w:tr>
    </w:tbl>
    <w:p w14:paraId="0000D81F" w14:textId="77777777" w:rsidR="004634CB" w:rsidRDefault="004634CB" w:rsidP="00BA78D6">
      <w:pPr>
        <w:tabs>
          <w:tab w:val="left" w:pos="2835"/>
        </w:tabs>
        <w:rPr>
          <w:rFonts w:cs="Times New Roman"/>
          <w:color w:val="000000" w:themeColor="text1"/>
        </w:rPr>
      </w:pPr>
      <w:r>
        <w:rPr>
          <w:rFonts w:cs="Times New Roman"/>
          <w:color w:val="000000" w:themeColor="text1"/>
        </w:rPr>
        <w:t>Источник: составлено автором</w:t>
      </w:r>
    </w:p>
    <w:p w14:paraId="0973367F" w14:textId="77777777" w:rsidR="00B23E04" w:rsidRDefault="00B23E04" w:rsidP="00BA78D6">
      <w:pPr>
        <w:tabs>
          <w:tab w:val="left" w:pos="2835"/>
        </w:tabs>
        <w:rPr>
          <w:rFonts w:cs="Times New Roman"/>
          <w:color w:val="000000" w:themeColor="text1"/>
        </w:rPr>
      </w:pPr>
    </w:p>
    <w:p w14:paraId="3B6FC593" w14:textId="1D3BACF4"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Также на ООО «Юникс» реализуются и различные корпоративные программы. В числе которых «Страхование», «Спорт» и «Культурно-массовы</w:t>
      </w:r>
      <w:r>
        <w:rPr>
          <w:rFonts w:cs="Times New Roman"/>
          <w:color w:val="000000" w:themeColor="text1"/>
        </w:rPr>
        <w:t>е мероприятия» (таблица 1</w:t>
      </w:r>
      <w:r w:rsidR="00A903F0">
        <w:rPr>
          <w:rFonts w:cs="Times New Roman"/>
        </w:rPr>
        <w:t>7</w:t>
      </w:r>
      <w:r w:rsidRPr="00AA66D8">
        <w:rPr>
          <w:rFonts w:cs="Times New Roman"/>
          <w:color w:val="000000" w:themeColor="text1"/>
        </w:rPr>
        <w:t>).</w:t>
      </w:r>
    </w:p>
    <w:p w14:paraId="72A7B67F" w14:textId="77777777" w:rsidR="00D62F31" w:rsidRDefault="00D62F31" w:rsidP="00BA78D6">
      <w:pPr>
        <w:tabs>
          <w:tab w:val="left" w:pos="2835"/>
        </w:tabs>
        <w:rPr>
          <w:rFonts w:cs="Times New Roman"/>
          <w:color w:val="000000" w:themeColor="text1"/>
        </w:rPr>
      </w:pPr>
    </w:p>
    <w:p w14:paraId="49FB679A" w14:textId="2415975B"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xml:space="preserve">Таблица </w:t>
      </w:r>
      <w:r>
        <w:rPr>
          <w:rFonts w:cs="Times New Roman"/>
          <w:color w:val="000000" w:themeColor="text1"/>
        </w:rPr>
        <w:t>1</w:t>
      </w:r>
      <w:r w:rsidR="00A903F0">
        <w:rPr>
          <w:rFonts w:cs="Times New Roman"/>
        </w:rPr>
        <w:t>7</w:t>
      </w:r>
      <w:r w:rsidRPr="00AA66D8">
        <w:rPr>
          <w:rFonts w:cs="Times New Roman"/>
          <w:color w:val="000000" w:themeColor="text1"/>
        </w:rPr>
        <w:t xml:space="preserve"> – Корпоративные программы реализуемые ООО «Юникс»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472"/>
      </w:tblGrid>
      <w:tr w:rsidR="004634CB" w:rsidRPr="00AA66D8" w14:paraId="38B885E7" w14:textId="77777777" w:rsidTr="001A5BE3">
        <w:tc>
          <w:tcPr>
            <w:tcW w:w="2093" w:type="dxa"/>
            <w:vAlign w:val="center"/>
          </w:tcPr>
          <w:p w14:paraId="4CC26659" w14:textId="77777777" w:rsidR="004634CB" w:rsidRPr="00AA380B" w:rsidRDefault="004634CB" w:rsidP="00BA78D6">
            <w:pPr>
              <w:tabs>
                <w:tab w:val="left" w:pos="2835"/>
              </w:tabs>
              <w:spacing w:line="240" w:lineRule="auto"/>
              <w:ind w:firstLine="0"/>
              <w:jc w:val="center"/>
              <w:rPr>
                <w:rFonts w:cs="Times New Roman"/>
                <w:color w:val="000000" w:themeColor="text1"/>
                <w:sz w:val="20"/>
                <w:szCs w:val="20"/>
              </w:rPr>
            </w:pPr>
            <w:r>
              <w:rPr>
                <w:rFonts w:cs="Times New Roman"/>
                <w:color w:val="000000" w:themeColor="text1"/>
                <w:sz w:val="20"/>
                <w:szCs w:val="20"/>
              </w:rPr>
              <w:t>Программа</w:t>
            </w:r>
          </w:p>
        </w:tc>
        <w:tc>
          <w:tcPr>
            <w:tcW w:w="7476" w:type="dxa"/>
            <w:vAlign w:val="center"/>
          </w:tcPr>
          <w:p w14:paraId="58DD3148" w14:textId="77777777" w:rsidR="004634CB" w:rsidRPr="00AA380B" w:rsidRDefault="004634CB" w:rsidP="00BA78D6">
            <w:pPr>
              <w:tabs>
                <w:tab w:val="left" w:pos="2835"/>
              </w:tabs>
              <w:spacing w:line="240" w:lineRule="auto"/>
              <w:ind w:firstLine="0"/>
              <w:jc w:val="center"/>
              <w:rPr>
                <w:rFonts w:cs="Times New Roman"/>
                <w:color w:val="000000" w:themeColor="text1"/>
                <w:sz w:val="20"/>
                <w:szCs w:val="20"/>
              </w:rPr>
            </w:pPr>
            <w:r w:rsidRPr="00AA380B">
              <w:rPr>
                <w:rFonts w:cs="Times New Roman"/>
                <w:color w:val="000000" w:themeColor="text1"/>
                <w:sz w:val="20"/>
                <w:szCs w:val="20"/>
              </w:rPr>
              <w:t>Краткое описание</w:t>
            </w:r>
          </w:p>
        </w:tc>
      </w:tr>
      <w:tr w:rsidR="004634CB" w:rsidRPr="00AA66D8" w14:paraId="64CA9CA3" w14:textId="77777777" w:rsidTr="001A5BE3">
        <w:tc>
          <w:tcPr>
            <w:tcW w:w="2093" w:type="dxa"/>
            <w:vAlign w:val="center"/>
          </w:tcPr>
          <w:p w14:paraId="19F5B43B"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«Страхование»</w:t>
            </w:r>
          </w:p>
        </w:tc>
        <w:tc>
          <w:tcPr>
            <w:tcW w:w="7476" w:type="dxa"/>
          </w:tcPr>
          <w:p w14:paraId="020FEF96" w14:textId="77777777" w:rsidR="004634CB" w:rsidRPr="00AA380B" w:rsidRDefault="004634CB" w:rsidP="00BA78D6">
            <w:pPr>
              <w:tabs>
                <w:tab w:val="left" w:pos="2835"/>
              </w:tabs>
              <w:spacing w:line="240" w:lineRule="auto"/>
              <w:ind w:firstLine="0"/>
              <w:rPr>
                <w:rFonts w:cs="Times New Roman"/>
                <w:color w:val="000000" w:themeColor="text1"/>
                <w:sz w:val="20"/>
                <w:szCs w:val="20"/>
              </w:rPr>
            </w:pPr>
            <w:r w:rsidRPr="00AA380B">
              <w:rPr>
                <w:rFonts w:cs="Times New Roman"/>
                <w:color w:val="000000" w:themeColor="text1"/>
                <w:sz w:val="20"/>
                <w:szCs w:val="20"/>
              </w:rPr>
              <w:t>Страховая компания «РОСНО-М» занимается программами по добровольным видам страхования и имеет лицензию на право проведения страховой деятельности. Сотрудникам ООО «Юникс» предоставляются услуги по следующим видам страхования:</w:t>
            </w:r>
          </w:p>
          <w:p w14:paraId="38671127" w14:textId="77777777" w:rsidR="004634CB" w:rsidRPr="00AA380B" w:rsidRDefault="004634CB" w:rsidP="00BA78D6">
            <w:pPr>
              <w:numPr>
                <w:ilvl w:val="0"/>
                <w:numId w:val="2"/>
              </w:numPr>
              <w:tabs>
                <w:tab w:val="left" w:pos="183"/>
                <w:tab w:val="left" w:pos="903"/>
                <w:tab w:val="left" w:pos="2835"/>
              </w:tabs>
              <w:spacing w:line="240" w:lineRule="auto"/>
              <w:ind w:firstLine="0"/>
              <w:rPr>
                <w:rFonts w:cs="Times New Roman"/>
                <w:color w:val="000000" w:themeColor="text1"/>
                <w:sz w:val="20"/>
                <w:szCs w:val="20"/>
              </w:rPr>
            </w:pPr>
            <w:r w:rsidRPr="00AA380B">
              <w:rPr>
                <w:rFonts w:cs="Times New Roman"/>
                <w:color w:val="000000" w:themeColor="text1"/>
                <w:sz w:val="20"/>
                <w:szCs w:val="20"/>
              </w:rPr>
              <w:t>страхование от несчастных случаев;</w:t>
            </w:r>
          </w:p>
          <w:p w14:paraId="6509DFD5" w14:textId="77777777" w:rsidR="004634CB" w:rsidRPr="00AA380B" w:rsidRDefault="004634CB" w:rsidP="00BA78D6">
            <w:pPr>
              <w:numPr>
                <w:ilvl w:val="0"/>
                <w:numId w:val="2"/>
              </w:numPr>
              <w:tabs>
                <w:tab w:val="left" w:pos="183"/>
                <w:tab w:val="left" w:pos="898"/>
                <w:tab w:val="left" w:pos="2835"/>
              </w:tabs>
              <w:spacing w:line="240" w:lineRule="auto"/>
              <w:ind w:firstLine="0"/>
              <w:rPr>
                <w:rFonts w:cs="Times New Roman"/>
                <w:color w:val="000000" w:themeColor="text1"/>
                <w:sz w:val="20"/>
                <w:szCs w:val="20"/>
              </w:rPr>
            </w:pPr>
            <w:r w:rsidRPr="00AA380B">
              <w:rPr>
                <w:rFonts w:cs="Times New Roman"/>
                <w:color w:val="000000" w:themeColor="text1"/>
                <w:sz w:val="20"/>
                <w:szCs w:val="20"/>
              </w:rPr>
              <w:t>добровольное медицинское страхование;</w:t>
            </w:r>
          </w:p>
          <w:p w14:paraId="46DCD6FB" w14:textId="77777777" w:rsidR="004634CB" w:rsidRPr="00AA380B" w:rsidRDefault="004634CB" w:rsidP="00BA78D6">
            <w:pPr>
              <w:numPr>
                <w:ilvl w:val="0"/>
                <w:numId w:val="2"/>
              </w:numPr>
              <w:tabs>
                <w:tab w:val="left" w:pos="183"/>
                <w:tab w:val="left" w:pos="901"/>
                <w:tab w:val="left" w:pos="2835"/>
              </w:tabs>
              <w:spacing w:line="240" w:lineRule="auto"/>
              <w:ind w:firstLine="0"/>
              <w:rPr>
                <w:rFonts w:cs="Times New Roman"/>
                <w:color w:val="000000" w:themeColor="text1"/>
                <w:sz w:val="20"/>
                <w:szCs w:val="20"/>
              </w:rPr>
            </w:pPr>
            <w:r w:rsidRPr="00AA380B">
              <w:rPr>
                <w:rFonts w:cs="Times New Roman"/>
                <w:color w:val="000000" w:themeColor="text1"/>
                <w:sz w:val="20"/>
                <w:szCs w:val="20"/>
              </w:rPr>
              <w:t>имущественные виды страхования (в том числе страхование транспорта);</w:t>
            </w:r>
          </w:p>
          <w:p w14:paraId="2130248A" w14:textId="77777777" w:rsidR="004634CB" w:rsidRPr="00AA380B" w:rsidRDefault="004634CB" w:rsidP="00BA78D6">
            <w:pPr>
              <w:numPr>
                <w:ilvl w:val="0"/>
                <w:numId w:val="2"/>
              </w:numPr>
              <w:tabs>
                <w:tab w:val="left" w:pos="183"/>
                <w:tab w:val="left" w:pos="903"/>
                <w:tab w:val="left" w:pos="2835"/>
              </w:tabs>
              <w:spacing w:line="240" w:lineRule="auto"/>
              <w:ind w:firstLine="0"/>
              <w:rPr>
                <w:rFonts w:cs="Times New Roman"/>
                <w:color w:val="000000" w:themeColor="text1"/>
                <w:sz w:val="20"/>
                <w:szCs w:val="20"/>
              </w:rPr>
            </w:pPr>
            <w:r w:rsidRPr="00AA380B">
              <w:rPr>
                <w:rFonts w:cs="Times New Roman"/>
                <w:color w:val="000000" w:themeColor="text1"/>
                <w:sz w:val="20"/>
                <w:szCs w:val="20"/>
              </w:rPr>
              <w:t>страхование предпринимательских рисков;</w:t>
            </w:r>
          </w:p>
          <w:p w14:paraId="4EF6954D" w14:textId="77777777" w:rsidR="004634CB" w:rsidRPr="00AA380B" w:rsidRDefault="004634CB" w:rsidP="00BA78D6">
            <w:pPr>
              <w:numPr>
                <w:ilvl w:val="0"/>
                <w:numId w:val="2"/>
              </w:numPr>
              <w:tabs>
                <w:tab w:val="left" w:pos="183"/>
                <w:tab w:val="left" w:pos="938"/>
                <w:tab w:val="left" w:pos="2835"/>
              </w:tabs>
              <w:spacing w:line="240" w:lineRule="auto"/>
              <w:ind w:firstLine="0"/>
              <w:rPr>
                <w:rFonts w:cs="Times New Roman"/>
                <w:color w:val="000000" w:themeColor="text1"/>
                <w:sz w:val="20"/>
                <w:szCs w:val="20"/>
              </w:rPr>
            </w:pPr>
            <w:r w:rsidRPr="00AA380B">
              <w:rPr>
                <w:rFonts w:cs="Times New Roman"/>
                <w:color w:val="000000" w:themeColor="text1"/>
                <w:sz w:val="20"/>
                <w:szCs w:val="20"/>
              </w:rPr>
              <w:t>страхование гражданской ответственности изготовителей и продавцов товара, исполнителей работ (услуг) и др.</w:t>
            </w:r>
          </w:p>
        </w:tc>
      </w:tr>
      <w:tr w:rsidR="004634CB" w:rsidRPr="00AA66D8" w14:paraId="6AC8C5D0" w14:textId="77777777" w:rsidTr="001A5BE3">
        <w:tc>
          <w:tcPr>
            <w:tcW w:w="2093" w:type="dxa"/>
            <w:vAlign w:val="center"/>
          </w:tcPr>
          <w:p w14:paraId="4BE8081C"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«Спорт»</w:t>
            </w:r>
          </w:p>
        </w:tc>
        <w:tc>
          <w:tcPr>
            <w:tcW w:w="7476" w:type="dxa"/>
          </w:tcPr>
          <w:p w14:paraId="1F8BED6B" w14:textId="77777777" w:rsidR="004634CB" w:rsidRPr="00AA380B" w:rsidRDefault="004634CB" w:rsidP="00BA78D6">
            <w:pPr>
              <w:tabs>
                <w:tab w:val="left" w:pos="2835"/>
              </w:tabs>
              <w:spacing w:line="240" w:lineRule="auto"/>
              <w:ind w:firstLine="0"/>
              <w:rPr>
                <w:rFonts w:cs="Times New Roman"/>
                <w:color w:val="000000" w:themeColor="text1"/>
                <w:sz w:val="20"/>
                <w:szCs w:val="20"/>
              </w:rPr>
            </w:pPr>
            <w:r w:rsidRPr="00AA380B">
              <w:rPr>
                <w:rFonts w:cs="Times New Roman"/>
                <w:color w:val="000000" w:themeColor="text1"/>
                <w:sz w:val="20"/>
                <w:szCs w:val="20"/>
              </w:rPr>
              <w:t xml:space="preserve">- спортивные мероприятия на многофункциональной спортплощадке около ФОКа </w:t>
            </w:r>
          </w:p>
          <w:p w14:paraId="561FF424" w14:textId="77777777" w:rsidR="004634CB" w:rsidRPr="00AA380B" w:rsidRDefault="004634CB" w:rsidP="00BA78D6">
            <w:pPr>
              <w:tabs>
                <w:tab w:val="left" w:pos="2835"/>
              </w:tabs>
              <w:spacing w:line="240" w:lineRule="auto"/>
              <w:ind w:firstLine="0"/>
              <w:rPr>
                <w:rFonts w:cs="Times New Roman"/>
                <w:color w:val="000000" w:themeColor="text1"/>
                <w:sz w:val="20"/>
                <w:szCs w:val="20"/>
              </w:rPr>
            </w:pPr>
            <w:r w:rsidRPr="00AA380B">
              <w:rPr>
                <w:rFonts w:cs="Times New Roman"/>
                <w:color w:val="000000" w:themeColor="text1"/>
                <w:sz w:val="20"/>
                <w:szCs w:val="20"/>
              </w:rPr>
              <w:t xml:space="preserve">- база отдыха, </w:t>
            </w:r>
            <w:r w:rsidRPr="00AA380B">
              <w:rPr>
                <w:rFonts w:cs="Times New Roman"/>
                <w:color w:val="000000" w:themeColor="text1"/>
                <w:sz w:val="20"/>
                <w:szCs w:val="20"/>
                <w:shd w:val="clear" w:color="auto" w:fill="FFFFFF"/>
              </w:rPr>
              <w:t>размещена не далеко от города на расстоянии 30 км на берегу реки в сосновом бору</w:t>
            </w:r>
          </w:p>
          <w:p w14:paraId="22E5F3DA" w14:textId="77777777" w:rsidR="004634CB" w:rsidRPr="00AA380B" w:rsidRDefault="004634CB" w:rsidP="00BA78D6">
            <w:pPr>
              <w:tabs>
                <w:tab w:val="left" w:pos="2835"/>
              </w:tabs>
              <w:spacing w:line="240" w:lineRule="auto"/>
              <w:ind w:firstLine="0"/>
              <w:rPr>
                <w:rFonts w:cs="Times New Roman"/>
                <w:color w:val="000000" w:themeColor="text1"/>
                <w:sz w:val="20"/>
                <w:szCs w:val="20"/>
              </w:rPr>
            </w:pPr>
            <w:r w:rsidRPr="00AA380B">
              <w:rPr>
                <w:rFonts w:cs="Times New Roman"/>
                <w:color w:val="000000" w:themeColor="text1"/>
                <w:sz w:val="20"/>
                <w:szCs w:val="20"/>
              </w:rPr>
              <w:t>- летний оздоровительный лагерь «Чайка», отдых д</w:t>
            </w:r>
            <w:r>
              <w:rPr>
                <w:rFonts w:cs="Times New Roman"/>
                <w:color w:val="000000" w:themeColor="text1"/>
                <w:sz w:val="20"/>
                <w:szCs w:val="20"/>
              </w:rPr>
              <w:t xml:space="preserve">ля детей сотрудников </w:t>
            </w:r>
          </w:p>
        </w:tc>
      </w:tr>
      <w:tr w:rsidR="004634CB" w:rsidRPr="00AA66D8" w14:paraId="3E1B174F" w14:textId="77777777" w:rsidTr="001A5BE3">
        <w:tc>
          <w:tcPr>
            <w:tcW w:w="2093" w:type="dxa"/>
            <w:vAlign w:val="center"/>
          </w:tcPr>
          <w:p w14:paraId="3359B1AD" w14:textId="77777777" w:rsidR="004634CB" w:rsidRPr="00AA380B" w:rsidRDefault="004634CB" w:rsidP="00BA78D6">
            <w:pPr>
              <w:tabs>
                <w:tab w:val="left" w:pos="2835"/>
              </w:tabs>
              <w:spacing w:line="240" w:lineRule="auto"/>
              <w:ind w:firstLine="0"/>
              <w:jc w:val="left"/>
              <w:rPr>
                <w:rFonts w:cs="Times New Roman"/>
                <w:color w:val="000000" w:themeColor="text1"/>
                <w:sz w:val="20"/>
                <w:szCs w:val="20"/>
              </w:rPr>
            </w:pPr>
            <w:r w:rsidRPr="00AA380B">
              <w:rPr>
                <w:rFonts w:cs="Times New Roman"/>
                <w:color w:val="000000" w:themeColor="text1"/>
                <w:sz w:val="20"/>
                <w:szCs w:val="20"/>
              </w:rPr>
              <w:t>«Культурно массовые мероприятия»</w:t>
            </w:r>
          </w:p>
        </w:tc>
        <w:tc>
          <w:tcPr>
            <w:tcW w:w="7476" w:type="dxa"/>
          </w:tcPr>
          <w:p w14:paraId="13021018" w14:textId="77777777" w:rsidR="004634CB" w:rsidRPr="00AA380B" w:rsidRDefault="004634CB" w:rsidP="00BA78D6">
            <w:pPr>
              <w:tabs>
                <w:tab w:val="left" w:pos="2835"/>
              </w:tabs>
              <w:spacing w:line="240" w:lineRule="auto"/>
              <w:ind w:firstLine="0"/>
              <w:rPr>
                <w:rFonts w:cs="Times New Roman"/>
                <w:color w:val="000000" w:themeColor="text1"/>
                <w:sz w:val="20"/>
                <w:szCs w:val="20"/>
              </w:rPr>
            </w:pPr>
            <w:r w:rsidRPr="00AA380B">
              <w:rPr>
                <w:rFonts w:cs="Times New Roman"/>
                <w:color w:val="000000" w:themeColor="text1"/>
                <w:sz w:val="20"/>
                <w:szCs w:val="20"/>
              </w:rPr>
              <w:t>В Доме культуры проводятся культурные мероприятия для работников предприятия и их детей, организуются концерты и вечера отдыха к знаменательным датам (День машиностроения – 26 сентября, Новый год, 8 марта и др.).</w:t>
            </w:r>
          </w:p>
          <w:p w14:paraId="51301ED1" w14:textId="77777777" w:rsidR="004634CB" w:rsidRPr="00AA380B" w:rsidRDefault="004634CB" w:rsidP="00BA78D6">
            <w:pPr>
              <w:tabs>
                <w:tab w:val="left" w:pos="2835"/>
              </w:tabs>
              <w:spacing w:line="240" w:lineRule="auto"/>
              <w:ind w:firstLine="0"/>
              <w:rPr>
                <w:rFonts w:cs="Times New Roman"/>
                <w:color w:val="000000" w:themeColor="text1"/>
                <w:sz w:val="20"/>
                <w:szCs w:val="20"/>
              </w:rPr>
            </w:pPr>
            <w:r w:rsidRPr="00AA380B">
              <w:rPr>
                <w:rFonts w:cs="Times New Roman"/>
                <w:color w:val="000000" w:themeColor="text1"/>
                <w:sz w:val="20"/>
                <w:szCs w:val="20"/>
              </w:rPr>
              <w:t xml:space="preserve">Ежегодные конкурсы профессионального мастерства, встречи с представителями холдинга </w:t>
            </w:r>
          </w:p>
        </w:tc>
      </w:tr>
    </w:tbl>
    <w:p w14:paraId="305A144E" w14:textId="77777777" w:rsidR="004634CB" w:rsidRDefault="004634CB" w:rsidP="00BA78D6">
      <w:pPr>
        <w:tabs>
          <w:tab w:val="left" w:pos="2835"/>
        </w:tabs>
        <w:ind w:firstLine="0"/>
        <w:rPr>
          <w:rFonts w:cs="Times New Roman"/>
          <w:color w:val="000000" w:themeColor="text1"/>
        </w:rPr>
      </w:pPr>
      <w:r>
        <w:rPr>
          <w:rFonts w:cs="Times New Roman"/>
          <w:color w:val="000000" w:themeColor="text1"/>
        </w:rPr>
        <w:t>Источник: составлено автором</w:t>
      </w:r>
    </w:p>
    <w:p w14:paraId="03E7FF14" w14:textId="77777777" w:rsidR="00B23E04" w:rsidRPr="00AA66D8" w:rsidRDefault="00B23E04" w:rsidP="00BA78D6">
      <w:pPr>
        <w:tabs>
          <w:tab w:val="left" w:pos="2835"/>
        </w:tabs>
        <w:ind w:firstLine="0"/>
        <w:rPr>
          <w:rFonts w:cs="Times New Roman"/>
          <w:color w:val="000000" w:themeColor="text1"/>
        </w:rPr>
      </w:pPr>
    </w:p>
    <w:p w14:paraId="0AC9CFAD" w14:textId="7B0FD631"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Таким образом, можно сказать, что организационная культура ООО «Юникс» ярко выражена. Здесь присутствуют явные элементы объективной культуры: начиная от уже сложившихся особенностей символики, интерьера предприятия и дресс-кода работников и заканчивая кадровыми программами предприятия и</w:t>
      </w:r>
      <w:r>
        <w:rPr>
          <w:rFonts w:cs="Times New Roman"/>
          <w:color w:val="000000" w:themeColor="text1"/>
        </w:rPr>
        <w:t xml:space="preserve"> мероприятиями социальной сферы</w:t>
      </w:r>
      <w:r w:rsidRPr="00AA66D8">
        <w:rPr>
          <w:rFonts w:cs="Times New Roman"/>
          <w:color w:val="000000" w:themeColor="text1"/>
        </w:rPr>
        <w:t xml:space="preserve">. </w:t>
      </w:r>
    </w:p>
    <w:p w14:paraId="7B30E36E" w14:textId="77777777" w:rsidR="004634CB" w:rsidRPr="00AA66D8" w:rsidRDefault="004634CB" w:rsidP="00BA78D6">
      <w:pPr>
        <w:pStyle w:val="a3"/>
        <w:tabs>
          <w:tab w:val="left" w:pos="2835"/>
        </w:tabs>
        <w:spacing w:line="360" w:lineRule="auto"/>
        <w:rPr>
          <w:rFonts w:cs="Times New Roman"/>
          <w:color w:val="000000" w:themeColor="text1"/>
        </w:rPr>
      </w:pPr>
      <w:r w:rsidRPr="00AA66D8">
        <w:rPr>
          <w:rFonts w:cs="Times New Roman"/>
          <w:color w:val="000000" w:themeColor="text1"/>
        </w:rPr>
        <w:t>Благодаря разделению ценностей и традиций взаимоотношения между людьми в коллективе складываются достаточно дружелюбные. Наблюдая различные ситуации, можно с уверенностью сказать, что коллеги готовы прийти на помощь друг другу, выручить в неприятной ситуации, даже если это не касается работы, а личных отношений.</w:t>
      </w:r>
    </w:p>
    <w:p w14:paraId="1D91ED06" w14:textId="77777777" w:rsidR="004634CB" w:rsidRPr="00AA66D8" w:rsidRDefault="004634CB" w:rsidP="00BA78D6">
      <w:pPr>
        <w:pStyle w:val="a3"/>
        <w:tabs>
          <w:tab w:val="left" w:pos="2835"/>
        </w:tabs>
        <w:spacing w:line="360" w:lineRule="auto"/>
        <w:ind w:firstLine="720"/>
        <w:rPr>
          <w:rFonts w:cs="Times New Roman"/>
          <w:color w:val="000000" w:themeColor="text1"/>
        </w:rPr>
      </w:pPr>
      <w:r w:rsidRPr="00AA66D8">
        <w:rPr>
          <w:rFonts w:cs="Times New Roman"/>
          <w:color w:val="000000" w:themeColor="text1"/>
        </w:rPr>
        <w:t>В основе языка общения между работниками предприятия лежат общепринятые нравственные требования к общению, неразрывно связанные с признанием неповторимости, ценности каждой личности: вежливость, корректность, тактичность, скромность, предупредительность. В основном общение заключается в обмене информации касающейся сферы деятельности работника, поэтому применяются различные термины, знания, касающиеся специфики выполняемых функций.</w:t>
      </w:r>
    </w:p>
    <w:p w14:paraId="023EAE9D"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Организационной культура несмотря на ее развитие, требует постоянного измерения и корректировки. Для того чтобы определить тип организационной культуры ООО «Юникс», был применен метод ОCAI Камерона и Куинна, получившей название «Рамочная конструкция конкурирующих ценностей».</w:t>
      </w:r>
    </w:p>
    <w:p w14:paraId="39BD6FB0"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В исследовании приняли участие работники различных подразделений: сотрудники торгового отдела, группы логистики, складского хозяйства, работники производства. Всего заняты трудовой деятельностью в ООО «Юникс» 180 работников. В исследовании приняли участие 67 человек, из них 3 человека из группы логистики, 5 человек из аппарата управления, 15 человек из складского хозяйства, 11 человек из торгового отдела, 33 работника производства.</w:t>
      </w:r>
    </w:p>
    <w:p w14:paraId="337284B0" w14:textId="1DD58630"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Участникам исследования было предложено ответить на два блока вопросов, первый о том, какой они видят свою организацию сейчас, а второй какой бы предпочли увидеть</w:t>
      </w:r>
      <w:r w:rsidR="002978B0">
        <w:rPr>
          <w:rFonts w:cs="Times New Roman"/>
          <w:color w:val="000000" w:themeColor="text1"/>
        </w:rPr>
        <w:t xml:space="preserve"> (приложение 1</w:t>
      </w:r>
      <w:r>
        <w:rPr>
          <w:rFonts w:cs="Times New Roman"/>
          <w:color w:val="000000" w:themeColor="text1"/>
        </w:rPr>
        <w:t>)</w:t>
      </w:r>
      <w:r w:rsidRPr="00AA66D8">
        <w:rPr>
          <w:rFonts w:cs="Times New Roman"/>
          <w:color w:val="000000" w:themeColor="text1"/>
        </w:rPr>
        <w:t>. Каждый блок имеет 6 профилей или вопросов, на которые были предложены опрашиваемым варианты ответа. Результаты по каждому</w:t>
      </w:r>
      <w:r>
        <w:rPr>
          <w:rFonts w:cs="Times New Roman"/>
          <w:color w:val="000000" w:themeColor="text1"/>
        </w:rPr>
        <w:t xml:space="preserve"> профилю показаны на графиках.  </w:t>
      </w:r>
      <w:r w:rsidRPr="00AA66D8">
        <w:rPr>
          <w:rFonts w:cs="Times New Roman"/>
          <w:color w:val="000000" w:themeColor="text1"/>
        </w:rPr>
        <w:t>Данное исследование помогло определить тип организационной культуры</w:t>
      </w:r>
      <w:r w:rsidR="0008183B">
        <w:rPr>
          <w:rFonts w:cs="Times New Roman"/>
          <w:color w:val="000000" w:themeColor="text1"/>
        </w:rPr>
        <w:t xml:space="preserve"> (приложение 4)</w:t>
      </w:r>
      <w:r w:rsidRPr="00AA66D8">
        <w:rPr>
          <w:rFonts w:cs="Times New Roman"/>
          <w:color w:val="000000" w:themeColor="text1"/>
        </w:rPr>
        <w:t>, выявить слабые стороны и сферы, требующие совершенствования.</w:t>
      </w:r>
    </w:p>
    <w:p w14:paraId="51AE140B" w14:textId="77777777" w:rsidR="00D62F31" w:rsidRDefault="00D62F31" w:rsidP="00BA78D6">
      <w:pPr>
        <w:tabs>
          <w:tab w:val="left" w:pos="2835"/>
        </w:tabs>
        <w:jc w:val="center"/>
        <w:rPr>
          <w:rFonts w:cs="Times New Roman"/>
          <w:color w:val="000000" w:themeColor="text1"/>
        </w:rPr>
      </w:pPr>
    </w:p>
    <w:p w14:paraId="1BB57836" w14:textId="77777777" w:rsidR="007A5A9C" w:rsidRDefault="007A5A9C" w:rsidP="00BA78D6">
      <w:pPr>
        <w:tabs>
          <w:tab w:val="left" w:pos="2835"/>
        </w:tabs>
        <w:jc w:val="center"/>
        <w:rPr>
          <w:rFonts w:cs="Times New Roman"/>
          <w:color w:val="000000" w:themeColor="text1"/>
        </w:rPr>
      </w:pPr>
    </w:p>
    <w:p w14:paraId="76314DDF" w14:textId="77777777" w:rsidR="00B23E04" w:rsidRDefault="00B23E04" w:rsidP="00BA78D6">
      <w:pPr>
        <w:tabs>
          <w:tab w:val="left" w:pos="2835"/>
        </w:tabs>
        <w:jc w:val="center"/>
        <w:rPr>
          <w:rFonts w:cs="Times New Roman"/>
          <w:color w:val="000000" w:themeColor="text1"/>
        </w:rPr>
      </w:pPr>
    </w:p>
    <w:p w14:paraId="5C855946" w14:textId="77777777" w:rsidR="00B23E04" w:rsidRDefault="00B23E04" w:rsidP="00BA78D6">
      <w:pPr>
        <w:tabs>
          <w:tab w:val="left" w:pos="2835"/>
        </w:tabs>
        <w:jc w:val="center"/>
        <w:rPr>
          <w:rFonts w:cs="Times New Roman"/>
          <w:color w:val="000000" w:themeColor="text1"/>
        </w:rPr>
      </w:pPr>
    </w:p>
    <w:p w14:paraId="02BEB69D" w14:textId="77777777" w:rsidR="00B23E04" w:rsidRDefault="00B23E04" w:rsidP="00BA78D6">
      <w:pPr>
        <w:tabs>
          <w:tab w:val="left" w:pos="2835"/>
        </w:tabs>
        <w:jc w:val="center"/>
        <w:rPr>
          <w:rFonts w:cs="Times New Roman"/>
          <w:color w:val="000000" w:themeColor="text1"/>
        </w:rPr>
      </w:pPr>
    </w:p>
    <w:p w14:paraId="697052E4" w14:textId="77777777" w:rsidR="00B23E04" w:rsidRDefault="00B23E04" w:rsidP="00BA78D6">
      <w:pPr>
        <w:tabs>
          <w:tab w:val="left" w:pos="2835"/>
        </w:tabs>
        <w:jc w:val="center"/>
        <w:rPr>
          <w:rFonts w:cs="Times New Roman"/>
          <w:color w:val="000000" w:themeColor="text1"/>
        </w:rPr>
      </w:pPr>
    </w:p>
    <w:p w14:paraId="5A7ED3EE" w14:textId="77777777" w:rsidR="00B23E04" w:rsidRDefault="00B23E04" w:rsidP="00BA78D6">
      <w:pPr>
        <w:tabs>
          <w:tab w:val="left" w:pos="2835"/>
        </w:tabs>
        <w:jc w:val="center"/>
        <w:rPr>
          <w:rFonts w:cs="Times New Roman"/>
          <w:color w:val="000000" w:themeColor="text1"/>
        </w:rPr>
      </w:pPr>
    </w:p>
    <w:p w14:paraId="4E95473F" w14:textId="77777777" w:rsidR="00B23E04" w:rsidRDefault="00B23E04" w:rsidP="00BA78D6">
      <w:pPr>
        <w:tabs>
          <w:tab w:val="left" w:pos="2835"/>
        </w:tabs>
        <w:jc w:val="center"/>
        <w:rPr>
          <w:rFonts w:cs="Times New Roman"/>
          <w:color w:val="000000" w:themeColor="text1"/>
        </w:rPr>
      </w:pPr>
    </w:p>
    <w:p w14:paraId="1BD17288" w14:textId="77777777" w:rsidR="007A5A9C" w:rsidRDefault="007A5A9C" w:rsidP="00BA78D6">
      <w:pPr>
        <w:tabs>
          <w:tab w:val="left" w:pos="2835"/>
        </w:tabs>
        <w:jc w:val="center"/>
        <w:rPr>
          <w:rFonts w:cs="Times New Roman"/>
          <w:color w:val="000000" w:themeColor="text1"/>
        </w:rPr>
      </w:pPr>
    </w:p>
    <w:p w14:paraId="4B5924EF" w14:textId="77777777" w:rsidR="004634CB" w:rsidRDefault="004634CB" w:rsidP="00BA78D6">
      <w:pPr>
        <w:tabs>
          <w:tab w:val="left" w:pos="2835"/>
        </w:tabs>
        <w:jc w:val="center"/>
        <w:rPr>
          <w:rFonts w:cs="Times New Roman"/>
          <w:color w:val="000000" w:themeColor="text1"/>
        </w:rPr>
      </w:pPr>
      <w:r w:rsidRPr="00AA66D8">
        <w:rPr>
          <w:rFonts w:cs="Times New Roman"/>
          <w:color w:val="000000" w:themeColor="text1"/>
        </w:rPr>
        <w:t>Профиль №1</w:t>
      </w:r>
    </w:p>
    <w:p w14:paraId="4E41696F" w14:textId="68A63EA6" w:rsidR="00D62F31" w:rsidRPr="00AA66D8" w:rsidRDefault="00D62F31" w:rsidP="00BA78D6">
      <w:pPr>
        <w:tabs>
          <w:tab w:val="left" w:pos="2835"/>
        </w:tabs>
        <w:ind w:firstLine="0"/>
      </w:pPr>
      <w:r w:rsidRPr="00863418">
        <w:rPr>
          <w:noProof/>
          <w:lang w:val="en-US"/>
        </w:rPr>
        <w:drawing>
          <wp:inline distT="0" distB="0" distL="0" distR="0" wp14:anchorId="785F4ADE" wp14:editId="2B586CCC">
            <wp:extent cx="5439508" cy="4196862"/>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t="-1" r="8343" b="17514"/>
                    <a:stretch/>
                  </pic:blipFill>
                  <pic:spPr bwMode="auto">
                    <a:xfrm>
                      <a:off x="0" y="0"/>
                      <a:ext cx="5441307" cy="4198250"/>
                    </a:xfrm>
                    <a:prstGeom prst="rect">
                      <a:avLst/>
                    </a:prstGeom>
                    <a:noFill/>
                    <a:ln>
                      <a:noFill/>
                    </a:ln>
                    <a:extLst>
                      <a:ext uri="{53640926-AAD7-44d8-BBD7-CCE9431645EC}">
                        <a14:shadowObscured xmlns:a14="http://schemas.microsoft.com/office/drawing/2010/main"/>
                      </a:ext>
                    </a:extLst>
                  </pic:spPr>
                </pic:pic>
              </a:graphicData>
            </a:graphic>
          </wp:inline>
        </w:drawing>
      </w:r>
    </w:p>
    <w:p w14:paraId="7A52A77F" w14:textId="580BE955" w:rsidR="00863418" w:rsidRDefault="007F577C" w:rsidP="00BA78D6">
      <w:pPr>
        <w:tabs>
          <w:tab w:val="left" w:pos="2835"/>
        </w:tabs>
        <w:jc w:val="center"/>
        <w:rPr>
          <w:rFonts w:cs="Times New Roman"/>
          <w:color w:val="000000" w:themeColor="text1"/>
        </w:rPr>
      </w:pPr>
      <w:r>
        <w:rPr>
          <w:rFonts w:cs="Times New Roman"/>
          <w:color w:val="000000" w:themeColor="text1"/>
        </w:rPr>
        <w:t>Рисунок 7</w:t>
      </w:r>
      <w:r w:rsidR="00863418" w:rsidRPr="00AA66D8">
        <w:rPr>
          <w:rFonts w:cs="Times New Roman"/>
          <w:color w:val="000000" w:themeColor="text1"/>
        </w:rPr>
        <w:t xml:space="preserve"> - Характеристики организации</w:t>
      </w:r>
    </w:p>
    <w:p w14:paraId="067CF0B5" w14:textId="77777777" w:rsidR="004634CB" w:rsidRPr="00AA66D8" w:rsidRDefault="004634CB" w:rsidP="00BA78D6">
      <w:pPr>
        <w:tabs>
          <w:tab w:val="left" w:pos="2835"/>
        </w:tabs>
        <w:ind w:firstLine="0"/>
        <w:jc w:val="center"/>
        <w:rPr>
          <w:rFonts w:cs="Times New Roman"/>
          <w:color w:val="000000" w:themeColor="text1"/>
        </w:rPr>
      </w:pPr>
      <w:r>
        <w:rPr>
          <w:rFonts w:cs="Times New Roman"/>
          <w:color w:val="000000" w:themeColor="text1"/>
        </w:rPr>
        <w:t>Источник: составлено автором</w:t>
      </w:r>
    </w:p>
    <w:p w14:paraId="022B0FAC" w14:textId="77777777" w:rsidR="004634CB" w:rsidRDefault="004634CB" w:rsidP="00BA78D6">
      <w:pPr>
        <w:tabs>
          <w:tab w:val="left" w:pos="2835"/>
        </w:tabs>
        <w:rPr>
          <w:rFonts w:cs="Times New Roman"/>
          <w:color w:val="000000" w:themeColor="text1"/>
        </w:rPr>
      </w:pPr>
    </w:p>
    <w:p w14:paraId="4904EAA3"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На основании данного графика можно сделать вывод, что на сегодняшний день организация, по мнению опрошенных, структурирована, контролируется, а действия людей определяются формальными процедурами. Однако, коллектив предпочитает, чтобы организация была больше ориентирована на результат, а люди общались более близко между собой.</w:t>
      </w:r>
    </w:p>
    <w:p w14:paraId="6CAD28A3" w14:textId="2DF1E27D" w:rsidR="00D62F31" w:rsidRPr="00AA66D8" w:rsidRDefault="004634CB" w:rsidP="00BA78D6">
      <w:pPr>
        <w:tabs>
          <w:tab w:val="left" w:pos="2835"/>
        </w:tabs>
        <w:jc w:val="center"/>
        <w:rPr>
          <w:rFonts w:cs="Times New Roman"/>
          <w:color w:val="000000" w:themeColor="text1"/>
        </w:rPr>
      </w:pPr>
      <w:r w:rsidRPr="00AA66D8">
        <w:rPr>
          <w:rFonts w:cs="Times New Roman"/>
          <w:color w:val="000000" w:themeColor="text1"/>
        </w:rPr>
        <w:t xml:space="preserve">Профиль №2 </w:t>
      </w:r>
      <w:r w:rsidR="00D62F31">
        <w:rPr>
          <w:rFonts w:cs="Times New Roman"/>
          <w:noProof/>
          <w:color w:val="000000" w:themeColor="text1"/>
          <w:lang w:val="en-US"/>
        </w:rPr>
        <w:drawing>
          <wp:inline distT="0" distB="0" distL="0" distR="0" wp14:anchorId="4AB03F13" wp14:editId="740F1E4A">
            <wp:extent cx="5955323" cy="4337539"/>
            <wp:effectExtent l="0" t="0" r="0" b="6350"/>
            <wp:docPr id="3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l="1" r="-325" b="12818"/>
                    <a:stretch/>
                  </pic:blipFill>
                  <pic:spPr bwMode="auto">
                    <a:xfrm>
                      <a:off x="0" y="0"/>
                      <a:ext cx="5955866" cy="4337935"/>
                    </a:xfrm>
                    <a:prstGeom prst="rect">
                      <a:avLst/>
                    </a:prstGeom>
                    <a:noFill/>
                    <a:ln>
                      <a:noFill/>
                    </a:ln>
                    <a:extLst>
                      <a:ext uri="{53640926-AAD7-44d8-BBD7-CCE9431645EC}">
                        <a14:shadowObscured xmlns:a14="http://schemas.microsoft.com/office/drawing/2010/main"/>
                      </a:ext>
                    </a:extLst>
                  </pic:spPr>
                </pic:pic>
              </a:graphicData>
            </a:graphic>
          </wp:inline>
        </w:drawing>
      </w:r>
    </w:p>
    <w:p w14:paraId="2CFAB7E2" w14:textId="23F9D5DC" w:rsidR="007F577C" w:rsidRDefault="00390E0E" w:rsidP="00BA78D6">
      <w:pPr>
        <w:tabs>
          <w:tab w:val="left" w:pos="2835"/>
        </w:tabs>
        <w:jc w:val="center"/>
        <w:rPr>
          <w:rFonts w:cs="Times New Roman"/>
          <w:color w:val="000000" w:themeColor="text1"/>
        </w:rPr>
      </w:pPr>
      <w:r>
        <w:rPr>
          <w:rFonts w:cs="Times New Roman"/>
          <w:color w:val="000000" w:themeColor="text1"/>
        </w:rPr>
        <w:t>Рисунок 8</w:t>
      </w:r>
      <w:r w:rsidR="007F577C" w:rsidRPr="00AA66D8">
        <w:rPr>
          <w:rFonts w:cs="Times New Roman"/>
          <w:color w:val="000000" w:themeColor="text1"/>
        </w:rPr>
        <w:t xml:space="preserve"> - Стиль лидерства в организации</w:t>
      </w:r>
    </w:p>
    <w:p w14:paraId="296D3292" w14:textId="77777777" w:rsidR="007F577C" w:rsidRDefault="007F577C" w:rsidP="00BA78D6">
      <w:pPr>
        <w:tabs>
          <w:tab w:val="left" w:pos="2835"/>
        </w:tabs>
        <w:jc w:val="center"/>
        <w:rPr>
          <w:rFonts w:cs="Times New Roman"/>
          <w:color w:val="000000" w:themeColor="text1"/>
        </w:rPr>
      </w:pPr>
      <w:r>
        <w:rPr>
          <w:rFonts w:cs="Times New Roman"/>
          <w:color w:val="000000" w:themeColor="text1"/>
        </w:rPr>
        <w:t>Источник: составлено автором</w:t>
      </w:r>
    </w:p>
    <w:p w14:paraId="25F6AE8D" w14:textId="77777777" w:rsidR="00B23E04" w:rsidRPr="00AA66D8" w:rsidRDefault="00B23E04" w:rsidP="00BA78D6">
      <w:pPr>
        <w:tabs>
          <w:tab w:val="left" w:pos="2835"/>
        </w:tabs>
        <w:jc w:val="center"/>
        <w:rPr>
          <w:rFonts w:cs="Times New Roman"/>
          <w:color w:val="000000" w:themeColor="text1"/>
        </w:rPr>
      </w:pPr>
    </w:p>
    <w:p w14:paraId="543BF6D2"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Стиль руководства в настоящее время, как можно заметить, характеризуется демократичными методами управления, руководитель заботиться о подчиненных и они знают, что могут обратиться к нему за помощью. Судя по графику, сотрудники нашей организации предпочитают, чтобы такой стиль руководства оставался в их компании, как можно дольше.</w:t>
      </w:r>
    </w:p>
    <w:p w14:paraId="1B78B587"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Некоторые отмечают, что часто коммуникации с руководством нарушаются, поэтому было бы целесообразно установить регулярные встречи руководителя с подчиненным.</w:t>
      </w:r>
    </w:p>
    <w:p w14:paraId="675D41A2" w14:textId="77777777" w:rsidR="00D62F31" w:rsidRDefault="00D62F31" w:rsidP="00BA78D6">
      <w:pPr>
        <w:tabs>
          <w:tab w:val="left" w:pos="2835"/>
        </w:tabs>
        <w:jc w:val="center"/>
        <w:rPr>
          <w:rFonts w:cs="Times New Roman"/>
          <w:color w:val="000000" w:themeColor="text1"/>
        </w:rPr>
      </w:pPr>
    </w:p>
    <w:p w14:paraId="7FABD657" w14:textId="77777777" w:rsidR="00D62F31" w:rsidRDefault="00D62F31" w:rsidP="00BA78D6">
      <w:pPr>
        <w:tabs>
          <w:tab w:val="left" w:pos="2835"/>
        </w:tabs>
        <w:jc w:val="center"/>
        <w:rPr>
          <w:rFonts w:cs="Times New Roman"/>
          <w:color w:val="000000" w:themeColor="text1"/>
        </w:rPr>
      </w:pPr>
    </w:p>
    <w:p w14:paraId="7E4AB66C" w14:textId="77777777" w:rsidR="00D62F31" w:rsidRDefault="00D62F31" w:rsidP="00BA78D6">
      <w:pPr>
        <w:tabs>
          <w:tab w:val="left" w:pos="2835"/>
        </w:tabs>
        <w:jc w:val="center"/>
        <w:rPr>
          <w:rFonts w:cs="Times New Roman"/>
          <w:color w:val="000000" w:themeColor="text1"/>
        </w:rPr>
      </w:pPr>
    </w:p>
    <w:p w14:paraId="13453FF4" w14:textId="77777777" w:rsidR="00D62F31" w:rsidRDefault="00D62F31" w:rsidP="00BA78D6">
      <w:pPr>
        <w:tabs>
          <w:tab w:val="left" w:pos="2835"/>
        </w:tabs>
        <w:jc w:val="center"/>
        <w:rPr>
          <w:rFonts w:cs="Times New Roman"/>
          <w:color w:val="000000" w:themeColor="text1"/>
        </w:rPr>
      </w:pPr>
    </w:p>
    <w:p w14:paraId="62B32AB6" w14:textId="77777777" w:rsidR="00D62F31" w:rsidRDefault="00D62F31" w:rsidP="00BA78D6">
      <w:pPr>
        <w:tabs>
          <w:tab w:val="left" w:pos="2835"/>
        </w:tabs>
        <w:jc w:val="center"/>
        <w:rPr>
          <w:rFonts w:cs="Times New Roman"/>
          <w:color w:val="000000" w:themeColor="text1"/>
        </w:rPr>
      </w:pPr>
    </w:p>
    <w:p w14:paraId="0E7A755E" w14:textId="77777777" w:rsidR="00D62F31" w:rsidRDefault="00D62F31" w:rsidP="00BA78D6">
      <w:pPr>
        <w:tabs>
          <w:tab w:val="left" w:pos="2835"/>
        </w:tabs>
        <w:jc w:val="center"/>
        <w:rPr>
          <w:rFonts w:cs="Times New Roman"/>
          <w:color w:val="000000" w:themeColor="text1"/>
        </w:rPr>
      </w:pPr>
    </w:p>
    <w:p w14:paraId="428E11F1" w14:textId="77777777" w:rsidR="00390E0E" w:rsidRDefault="00390E0E" w:rsidP="00BA78D6">
      <w:pPr>
        <w:tabs>
          <w:tab w:val="left" w:pos="2835"/>
        </w:tabs>
        <w:jc w:val="center"/>
        <w:rPr>
          <w:rFonts w:cs="Times New Roman"/>
          <w:color w:val="000000" w:themeColor="text1"/>
        </w:rPr>
      </w:pPr>
    </w:p>
    <w:p w14:paraId="0AF5442F" w14:textId="49020F99" w:rsidR="00D62F31" w:rsidRDefault="00D62F31" w:rsidP="00BA78D6">
      <w:pPr>
        <w:tabs>
          <w:tab w:val="left" w:pos="2835"/>
        </w:tabs>
        <w:jc w:val="center"/>
        <w:rPr>
          <w:rFonts w:cs="Times New Roman"/>
          <w:color w:val="000000" w:themeColor="text1"/>
        </w:rPr>
      </w:pPr>
      <w:r>
        <w:rPr>
          <w:rFonts w:cs="Times New Roman"/>
          <w:color w:val="000000" w:themeColor="text1"/>
        </w:rPr>
        <w:t>Профиль №3</w:t>
      </w:r>
    </w:p>
    <w:p w14:paraId="73EC04BD" w14:textId="19675684" w:rsidR="004634CB" w:rsidRPr="00AA66D8" w:rsidRDefault="00D62F31" w:rsidP="00BA78D6">
      <w:pPr>
        <w:tabs>
          <w:tab w:val="left" w:pos="2835"/>
        </w:tabs>
        <w:ind w:firstLine="0"/>
        <w:rPr>
          <w:rFonts w:cs="Times New Roman"/>
          <w:color w:val="000000" w:themeColor="text1"/>
        </w:rPr>
      </w:pPr>
      <w:r>
        <w:rPr>
          <w:rFonts w:cs="Times New Roman"/>
          <w:noProof/>
          <w:color w:val="000000" w:themeColor="text1"/>
          <w:lang w:val="en-US"/>
        </w:rPr>
        <w:drawing>
          <wp:inline distT="0" distB="0" distL="0" distR="0" wp14:anchorId="14490A86" wp14:editId="0CDBAE84">
            <wp:extent cx="5967046" cy="4360985"/>
            <wp:effectExtent l="0" t="0" r="2540" b="8255"/>
            <wp:docPr id="3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l="1" r="-524" b="14782"/>
                    <a:stretch/>
                  </pic:blipFill>
                  <pic:spPr bwMode="auto">
                    <a:xfrm>
                      <a:off x="0" y="0"/>
                      <a:ext cx="5967729" cy="4361484"/>
                    </a:xfrm>
                    <a:prstGeom prst="rect">
                      <a:avLst/>
                    </a:prstGeom>
                    <a:noFill/>
                    <a:ln>
                      <a:noFill/>
                    </a:ln>
                    <a:extLst>
                      <a:ext uri="{53640926-AAD7-44d8-BBD7-CCE9431645EC}">
                        <a14:shadowObscured xmlns:a14="http://schemas.microsoft.com/office/drawing/2010/main"/>
                      </a:ext>
                    </a:extLst>
                  </pic:spPr>
                </pic:pic>
              </a:graphicData>
            </a:graphic>
          </wp:inline>
        </w:drawing>
      </w:r>
    </w:p>
    <w:p w14:paraId="62C2A9A2" w14:textId="1A12ED21" w:rsidR="00390E0E" w:rsidRPr="00AA66D8" w:rsidRDefault="00390E0E" w:rsidP="00BA78D6">
      <w:pPr>
        <w:tabs>
          <w:tab w:val="left" w:pos="2835"/>
        </w:tabs>
        <w:jc w:val="center"/>
        <w:rPr>
          <w:rFonts w:cs="Times New Roman"/>
          <w:color w:val="000000" w:themeColor="text1"/>
        </w:rPr>
      </w:pPr>
      <w:r>
        <w:rPr>
          <w:rFonts w:cs="Times New Roman"/>
          <w:color w:val="000000" w:themeColor="text1"/>
        </w:rPr>
        <w:t>Рисунок  9</w:t>
      </w:r>
      <w:r w:rsidRPr="00AA66D8">
        <w:rPr>
          <w:rFonts w:cs="Times New Roman"/>
          <w:color w:val="000000" w:themeColor="text1"/>
        </w:rPr>
        <w:t>- Управление наемными работниками</w:t>
      </w:r>
    </w:p>
    <w:p w14:paraId="60F2A815" w14:textId="77777777" w:rsidR="00390E0E" w:rsidRDefault="00390E0E" w:rsidP="00BA78D6">
      <w:pPr>
        <w:tabs>
          <w:tab w:val="left" w:pos="2835"/>
        </w:tabs>
        <w:jc w:val="center"/>
        <w:rPr>
          <w:rFonts w:cs="Times New Roman"/>
          <w:color w:val="000000" w:themeColor="text1"/>
        </w:rPr>
      </w:pPr>
      <w:r>
        <w:rPr>
          <w:rFonts w:cs="Times New Roman"/>
          <w:color w:val="000000" w:themeColor="text1"/>
        </w:rPr>
        <w:t>Источник: составлено автором</w:t>
      </w:r>
    </w:p>
    <w:p w14:paraId="4FDB2A68" w14:textId="77777777" w:rsidR="00B23E04" w:rsidRPr="00AA66D8" w:rsidRDefault="00B23E04" w:rsidP="00BA78D6">
      <w:pPr>
        <w:tabs>
          <w:tab w:val="left" w:pos="2835"/>
        </w:tabs>
        <w:jc w:val="center"/>
        <w:rPr>
          <w:rFonts w:cs="Times New Roman"/>
          <w:color w:val="000000" w:themeColor="text1"/>
        </w:rPr>
      </w:pPr>
    </w:p>
    <w:p w14:paraId="593E4DDD"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xml:space="preserve">На данном графике, видно, что в настоящее время в организации управление наемными работниками характеризуется поощрением работы, участия в принятии решений, но в то же время предъявляются высокие требования подчинения. </w:t>
      </w:r>
    </w:p>
    <w:p w14:paraId="463DF8D7" w14:textId="3E5F5AF4"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Работники же предпочитают, что бы в организации преобладали в большей степени методы поощрения, за участие в принятии решений и различных мероприятиях. Было выявлено, что материальная мотивация достаточно высока, но сотрудники стремятся проявить себя в корпоративной жизни предприятия, что необходимо поддержать.</w:t>
      </w:r>
    </w:p>
    <w:p w14:paraId="1CB019BD" w14:textId="6F6C24C8" w:rsidR="004634CB" w:rsidRDefault="004634CB" w:rsidP="00BA78D6">
      <w:pPr>
        <w:tabs>
          <w:tab w:val="left" w:pos="2835"/>
        </w:tabs>
        <w:jc w:val="center"/>
        <w:rPr>
          <w:rFonts w:cs="Times New Roman"/>
          <w:color w:val="000000" w:themeColor="text1"/>
        </w:rPr>
      </w:pPr>
    </w:p>
    <w:p w14:paraId="3B842D10" w14:textId="77777777" w:rsidR="00D62F31" w:rsidRDefault="00D62F31" w:rsidP="00BA78D6">
      <w:pPr>
        <w:tabs>
          <w:tab w:val="left" w:pos="2835"/>
        </w:tabs>
        <w:jc w:val="center"/>
        <w:rPr>
          <w:rFonts w:cs="Times New Roman"/>
          <w:color w:val="000000" w:themeColor="text1"/>
        </w:rPr>
      </w:pPr>
    </w:p>
    <w:p w14:paraId="58C18ACA" w14:textId="77777777" w:rsidR="00D62F31" w:rsidRDefault="00D62F31" w:rsidP="00BA78D6">
      <w:pPr>
        <w:tabs>
          <w:tab w:val="left" w:pos="2835"/>
        </w:tabs>
        <w:jc w:val="center"/>
        <w:rPr>
          <w:rFonts w:cs="Times New Roman"/>
          <w:color w:val="000000" w:themeColor="text1"/>
        </w:rPr>
      </w:pPr>
    </w:p>
    <w:p w14:paraId="13F64845" w14:textId="77777777" w:rsidR="00D62F31" w:rsidRDefault="00D62F31" w:rsidP="00BA78D6">
      <w:pPr>
        <w:tabs>
          <w:tab w:val="left" w:pos="2835"/>
        </w:tabs>
        <w:jc w:val="center"/>
        <w:rPr>
          <w:rFonts w:cs="Times New Roman"/>
          <w:color w:val="000000" w:themeColor="text1"/>
        </w:rPr>
      </w:pPr>
    </w:p>
    <w:p w14:paraId="6A3F2D38" w14:textId="77777777" w:rsidR="00D62F31" w:rsidRDefault="00D62F31" w:rsidP="00BA78D6">
      <w:pPr>
        <w:tabs>
          <w:tab w:val="left" w:pos="2835"/>
        </w:tabs>
        <w:jc w:val="center"/>
        <w:rPr>
          <w:rFonts w:cs="Times New Roman"/>
          <w:color w:val="000000" w:themeColor="text1"/>
        </w:rPr>
      </w:pPr>
    </w:p>
    <w:p w14:paraId="14B6B95A" w14:textId="77777777" w:rsidR="00D62F31" w:rsidRDefault="00D62F31" w:rsidP="00BA78D6">
      <w:pPr>
        <w:tabs>
          <w:tab w:val="left" w:pos="2835"/>
        </w:tabs>
        <w:jc w:val="center"/>
        <w:rPr>
          <w:rFonts w:cs="Times New Roman"/>
          <w:color w:val="000000" w:themeColor="text1"/>
        </w:rPr>
      </w:pPr>
    </w:p>
    <w:p w14:paraId="631FD1A5" w14:textId="77777777" w:rsidR="00390E0E" w:rsidRDefault="00390E0E" w:rsidP="00BA78D6">
      <w:pPr>
        <w:tabs>
          <w:tab w:val="left" w:pos="2835"/>
        </w:tabs>
        <w:jc w:val="center"/>
        <w:rPr>
          <w:rFonts w:cs="Times New Roman"/>
          <w:color w:val="000000" w:themeColor="text1"/>
        </w:rPr>
      </w:pPr>
    </w:p>
    <w:p w14:paraId="56BA8BCB" w14:textId="77777777" w:rsidR="00390E0E" w:rsidRDefault="00390E0E" w:rsidP="00BA78D6">
      <w:pPr>
        <w:tabs>
          <w:tab w:val="left" w:pos="2835"/>
        </w:tabs>
        <w:jc w:val="center"/>
        <w:rPr>
          <w:rFonts w:cs="Times New Roman"/>
          <w:color w:val="000000" w:themeColor="text1"/>
        </w:rPr>
      </w:pPr>
    </w:p>
    <w:p w14:paraId="40F17CC6" w14:textId="0B4C91EC" w:rsidR="00D62F31" w:rsidRDefault="00D62F31" w:rsidP="00BA78D6">
      <w:pPr>
        <w:tabs>
          <w:tab w:val="left" w:pos="2835"/>
        </w:tabs>
        <w:jc w:val="center"/>
        <w:rPr>
          <w:rFonts w:cs="Times New Roman"/>
          <w:color w:val="000000" w:themeColor="text1"/>
        </w:rPr>
      </w:pPr>
      <w:r>
        <w:rPr>
          <w:rFonts w:cs="Times New Roman"/>
          <w:color w:val="000000" w:themeColor="text1"/>
        </w:rPr>
        <w:t>Профиль №4</w:t>
      </w:r>
    </w:p>
    <w:p w14:paraId="22CBF170" w14:textId="55F5CBE5" w:rsidR="00D62F31" w:rsidRPr="00AA66D8" w:rsidRDefault="00D62F31" w:rsidP="00BA78D6">
      <w:pPr>
        <w:tabs>
          <w:tab w:val="left" w:pos="2835"/>
        </w:tabs>
        <w:ind w:firstLine="0"/>
        <w:rPr>
          <w:rFonts w:cs="Times New Roman"/>
          <w:color w:val="000000" w:themeColor="text1"/>
        </w:rPr>
      </w:pPr>
      <w:r>
        <w:rPr>
          <w:rFonts w:cs="Times New Roman"/>
          <w:noProof/>
          <w:color w:val="000000" w:themeColor="text1"/>
          <w:lang w:val="en-US"/>
        </w:rPr>
        <w:drawing>
          <wp:inline distT="0" distB="0" distL="0" distR="0" wp14:anchorId="0EB51B94" wp14:editId="6F1DE258">
            <wp:extent cx="5404339" cy="4349262"/>
            <wp:effectExtent l="0" t="0" r="6350" b="0"/>
            <wp:docPr id="3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a:extLst>
                        <a:ext uri="{28A0092B-C50C-407E-A947-70E740481C1C}">
                          <a14:useLocalDpi xmlns:a14="http://schemas.microsoft.com/office/drawing/2010/main" val="0"/>
                        </a:ext>
                      </a:extLst>
                    </a:blip>
                    <a:srcRect l="7702" r="1244" b="14428"/>
                    <a:stretch/>
                  </pic:blipFill>
                  <pic:spPr bwMode="auto">
                    <a:xfrm>
                      <a:off x="0" y="0"/>
                      <a:ext cx="5405541" cy="4350229"/>
                    </a:xfrm>
                    <a:prstGeom prst="rect">
                      <a:avLst/>
                    </a:prstGeom>
                    <a:noFill/>
                    <a:ln>
                      <a:noFill/>
                    </a:ln>
                    <a:extLst>
                      <a:ext uri="{53640926-AAD7-44d8-BBD7-CCE9431645EC}">
                        <a14:shadowObscured xmlns:a14="http://schemas.microsoft.com/office/drawing/2010/main"/>
                      </a:ext>
                    </a:extLst>
                  </pic:spPr>
                </pic:pic>
              </a:graphicData>
            </a:graphic>
          </wp:inline>
        </w:drawing>
      </w:r>
    </w:p>
    <w:p w14:paraId="0C3280CF" w14:textId="13AFADFD" w:rsidR="00390E0E" w:rsidRDefault="00390E0E" w:rsidP="00BA78D6">
      <w:pPr>
        <w:tabs>
          <w:tab w:val="left" w:pos="2835"/>
        </w:tabs>
        <w:jc w:val="center"/>
        <w:rPr>
          <w:rFonts w:cs="Times New Roman"/>
          <w:color w:val="000000" w:themeColor="text1"/>
        </w:rPr>
      </w:pPr>
      <w:r>
        <w:rPr>
          <w:rFonts w:cs="Times New Roman"/>
          <w:color w:val="000000" w:themeColor="text1"/>
        </w:rPr>
        <w:t xml:space="preserve">Рисунок 10 </w:t>
      </w:r>
      <w:r w:rsidRPr="00AA66D8">
        <w:rPr>
          <w:rFonts w:cs="Times New Roman"/>
          <w:color w:val="000000" w:themeColor="text1"/>
        </w:rPr>
        <w:t>- Связующая сущность организации</w:t>
      </w:r>
    </w:p>
    <w:p w14:paraId="1DBC681D" w14:textId="5453CCF3" w:rsidR="004634CB" w:rsidRDefault="00390E0E" w:rsidP="00BA78D6">
      <w:pPr>
        <w:tabs>
          <w:tab w:val="left" w:pos="2835"/>
        </w:tabs>
        <w:jc w:val="center"/>
        <w:rPr>
          <w:rFonts w:cs="Times New Roman"/>
          <w:color w:val="000000" w:themeColor="text1"/>
        </w:rPr>
      </w:pPr>
      <w:r>
        <w:rPr>
          <w:rFonts w:cs="Times New Roman"/>
          <w:color w:val="000000" w:themeColor="text1"/>
        </w:rPr>
        <w:t>Источник: составлено автором</w:t>
      </w:r>
    </w:p>
    <w:p w14:paraId="039317BD" w14:textId="77777777" w:rsidR="00B23E04" w:rsidRPr="00AA66D8" w:rsidRDefault="00B23E04" w:rsidP="00BA78D6">
      <w:pPr>
        <w:tabs>
          <w:tab w:val="left" w:pos="2835"/>
        </w:tabs>
        <w:jc w:val="center"/>
        <w:rPr>
          <w:rFonts w:cs="Times New Roman"/>
          <w:color w:val="000000" w:themeColor="text1"/>
        </w:rPr>
      </w:pPr>
    </w:p>
    <w:p w14:paraId="5FF2DEB9"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Исходя из графика, можно сделать вывод, что организацию связывает сегодня в единое целое формальные правила, официальная политика и стремление поддержать ход деятельности организации. Сотрудники же, хотели бы, чтобы связующими в единое их организацию выступили такие показатели, как преданность делу, взаимное доверие, приверженность к новаторству и стремление быть первыми.</w:t>
      </w:r>
    </w:p>
    <w:p w14:paraId="0878226A" w14:textId="77777777" w:rsidR="00863418" w:rsidRDefault="00863418" w:rsidP="00BA78D6">
      <w:pPr>
        <w:tabs>
          <w:tab w:val="left" w:pos="2835"/>
        </w:tabs>
        <w:jc w:val="center"/>
        <w:rPr>
          <w:rFonts w:cs="Times New Roman"/>
          <w:color w:val="000000" w:themeColor="text1"/>
        </w:rPr>
      </w:pPr>
    </w:p>
    <w:p w14:paraId="03CD039E" w14:textId="77777777" w:rsidR="00863418" w:rsidRDefault="00863418" w:rsidP="00BA78D6">
      <w:pPr>
        <w:tabs>
          <w:tab w:val="left" w:pos="2835"/>
        </w:tabs>
        <w:jc w:val="center"/>
        <w:rPr>
          <w:rFonts w:cs="Times New Roman"/>
          <w:color w:val="000000" w:themeColor="text1"/>
        </w:rPr>
      </w:pPr>
    </w:p>
    <w:p w14:paraId="6B108655" w14:textId="77777777" w:rsidR="00863418" w:rsidRDefault="00863418" w:rsidP="00BA78D6">
      <w:pPr>
        <w:tabs>
          <w:tab w:val="left" w:pos="2835"/>
        </w:tabs>
        <w:jc w:val="center"/>
        <w:rPr>
          <w:rFonts w:cs="Times New Roman"/>
          <w:color w:val="000000" w:themeColor="text1"/>
        </w:rPr>
      </w:pPr>
    </w:p>
    <w:p w14:paraId="73FE6516" w14:textId="77777777" w:rsidR="00863418" w:rsidRDefault="00863418" w:rsidP="00BA78D6">
      <w:pPr>
        <w:tabs>
          <w:tab w:val="left" w:pos="2835"/>
        </w:tabs>
        <w:jc w:val="center"/>
        <w:rPr>
          <w:rFonts w:cs="Times New Roman"/>
          <w:color w:val="000000" w:themeColor="text1"/>
        </w:rPr>
      </w:pPr>
    </w:p>
    <w:p w14:paraId="0178E0BA" w14:textId="77777777" w:rsidR="00863418" w:rsidRDefault="00863418" w:rsidP="00BA78D6">
      <w:pPr>
        <w:tabs>
          <w:tab w:val="left" w:pos="2835"/>
        </w:tabs>
        <w:jc w:val="center"/>
        <w:rPr>
          <w:rFonts w:cs="Times New Roman"/>
          <w:color w:val="000000" w:themeColor="text1"/>
        </w:rPr>
      </w:pPr>
    </w:p>
    <w:p w14:paraId="1551EA0F" w14:textId="77777777" w:rsidR="00863418" w:rsidRDefault="00863418" w:rsidP="00BA78D6">
      <w:pPr>
        <w:tabs>
          <w:tab w:val="left" w:pos="2835"/>
        </w:tabs>
        <w:jc w:val="center"/>
        <w:rPr>
          <w:rFonts w:cs="Times New Roman"/>
          <w:color w:val="000000" w:themeColor="text1"/>
        </w:rPr>
      </w:pPr>
    </w:p>
    <w:p w14:paraId="028CF48E" w14:textId="77777777" w:rsidR="00863418" w:rsidRDefault="00863418" w:rsidP="00BA78D6">
      <w:pPr>
        <w:tabs>
          <w:tab w:val="left" w:pos="2835"/>
        </w:tabs>
        <w:jc w:val="center"/>
        <w:rPr>
          <w:rFonts w:cs="Times New Roman"/>
          <w:color w:val="000000" w:themeColor="text1"/>
        </w:rPr>
      </w:pPr>
    </w:p>
    <w:p w14:paraId="748EA5EA" w14:textId="77777777" w:rsidR="00863418" w:rsidRDefault="00863418" w:rsidP="00BA78D6">
      <w:pPr>
        <w:tabs>
          <w:tab w:val="left" w:pos="2835"/>
        </w:tabs>
        <w:jc w:val="center"/>
        <w:rPr>
          <w:rFonts w:cs="Times New Roman"/>
          <w:color w:val="000000" w:themeColor="text1"/>
        </w:rPr>
      </w:pPr>
    </w:p>
    <w:p w14:paraId="55B2703E" w14:textId="77777777" w:rsidR="00390E0E" w:rsidRDefault="00390E0E" w:rsidP="00BA78D6">
      <w:pPr>
        <w:tabs>
          <w:tab w:val="left" w:pos="2835"/>
        </w:tabs>
        <w:jc w:val="center"/>
        <w:rPr>
          <w:rFonts w:cs="Times New Roman"/>
          <w:color w:val="000000" w:themeColor="text1"/>
        </w:rPr>
      </w:pPr>
    </w:p>
    <w:p w14:paraId="3988D03E" w14:textId="77777777" w:rsidR="00390E0E" w:rsidRDefault="00390E0E" w:rsidP="00BA78D6">
      <w:pPr>
        <w:tabs>
          <w:tab w:val="left" w:pos="2835"/>
        </w:tabs>
        <w:jc w:val="center"/>
        <w:rPr>
          <w:rFonts w:cs="Times New Roman"/>
          <w:color w:val="000000" w:themeColor="text1"/>
        </w:rPr>
      </w:pPr>
    </w:p>
    <w:p w14:paraId="03575646" w14:textId="1F7FFEA8" w:rsidR="004634CB" w:rsidRDefault="004634CB" w:rsidP="00BA78D6">
      <w:pPr>
        <w:tabs>
          <w:tab w:val="left" w:pos="2835"/>
        </w:tabs>
        <w:jc w:val="center"/>
        <w:rPr>
          <w:rFonts w:cs="Times New Roman"/>
          <w:color w:val="000000" w:themeColor="text1"/>
        </w:rPr>
      </w:pPr>
      <w:r w:rsidRPr="00AA66D8">
        <w:rPr>
          <w:rFonts w:cs="Times New Roman"/>
          <w:color w:val="000000" w:themeColor="text1"/>
        </w:rPr>
        <w:t>Профиль №5</w:t>
      </w:r>
    </w:p>
    <w:p w14:paraId="48956098" w14:textId="3B5E7718" w:rsidR="004634CB" w:rsidRPr="00AA66D8" w:rsidRDefault="00863418" w:rsidP="00BA78D6">
      <w:pPr>
        <w:tabs>
          <w:tab w:val="left" w:pos="2835"/>
        </w:tabs>
        <w:ind w:firstLine="0"/>
        <w:rPr>
          <w:rFonts w:cs="Times New Roman"/>
          <w:color w:val="000000" w:themeColor="text1"/>
        </w:rPr>
      </w:pPr>
      <w:r>
        <w:rPr>
          <w:rFonts w:cs="Times New Roman"/>
          <w:noProof/>
          <w:color w:val="000000" w:themeColor="text1"/>
          <w:lang w:val="en-US"/>
        </w:rPr>
        <w:drawing>
          <wp:inline distT="0" distB="0" distL="0" distR="0" wp14:anchorId="3477C700" wp14:editId="0B03CE45">
            <wp:extent cx="5076092" cy="4407877"/>
            <wp:effectExtent l="0" t="0" r="4445" b="12065"/>
            <wp:docPr id="3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r="-933" b="14545"/>
                    <a:stretch/>
                  </pic:blipFill>
                  <pic:spPr bwMode="auto">
                    <a:xfrm>
                      <a:off x="0" y="0"/>
                      <a:ext cx="5076092" cy="4407877"/>
                    </a:xfrm>
                    <a:prstGeom prst="rect">
                      <a:avLst/>
                    </a:prstGeom>
                    <a:noFill/>
                    <a:ln>
                      <a:noFill/>
                    </a:ln>
                    <a:extLst>
                      <a:ext uri="{53640926-AAD7-44d8-BBD7-CCE9431645EC}">
                        <a14:shadowObscured xmlns:a14="http://schemas.microsoft.com/office/drawing/2010/main"/>
                      </a:ext>
                    </a:extLst>
                  </pic:spPr>
                </pic:pic>
              </a:graphicData>
            </a:graphic>
          </wp:inline>
        </w:drawing>
      </w:r>
    </w:p>
    <w:p w14:paraId="75970CD4" w14:textId="3BF7893A" w:rsidR="00390E0E" w:rsidRDefault="00390E0E" w:rsidP="00BA78D6">
      <w:pPr>
        <w:tabs>
          <w:tab w:val="left" w:pos="2835"/>
        </w:tabs>
        <w:jc w:val="center"/>
        <w:rPr>
          <w:rFonts w:cs="Times New Roman"/>
          <w:color w:val="000000" w:themeColor="text1"/>
        </w:rPr>
      </w:pPr>
      <w:r>
        <w:rPr>
          <w:rFonts w:cs="Times New Roman"/>
          <w:color w:val="000000" w:themeColor="text1"/>
        </w:rPr>
        <w:t>Рисунок 11</w:t>
      </w:r>
      <w:r w:rsidRPr="00AA66D8">
        <w:rPr>
          <w:rFonts w:cs="Times New Roman"/>
          <w:color w:val="000000" w:themeColor="text1"/>
        </w:rPr>
        <w:t xml:space="preserve"> - Стратегические цели</w:t>
      </w:r>
    </w:p>
    <w:p w14:paraId="2698E7EA" w14:textId="6BA68308" w:rsidR="004634CB" w:rsidRDefault="00390E0E" w:rsidP="00BA78D6">
      <w:pPr>
        <w:tabs>
          <w:tab w:val="left" w:pos="2835"/>
        </w:tabs>
        <w:jc w:val="center"/>
        <w:rPr>
          <w:rFonts w:cs="Times New Roman"/>
          <w:color w:val="000000" w:themeColor="text1"/>
        </w:rPr>
      </w:pPr>
      <w:r>
        <w:rPr>
          <w:rFonts w:cs="Times New Roman"/>
          <w:color w:val="000000" w:themeColor="text1"/>
        </w:rPr>
        <w:t>Источник: составлено автором</w:t>
      </w:r>
    </w:p>
    <w:p w14:paraId="3D027032" w14:textId="77777777" w:rsidR="00B23E04" w:rsidRPr="00AA66D8" w:rsidRDefault="00B23E04" w:rsidP="00BA78D6">
      <w:pPr>
        <w:tabs>
          <w:tab w:val="left" w:pos="2835"/>
        </w:tabs>
        <w:jc w:val="center"/>
        <w:rPr>
          <w:rFonts w:cs="Times New Roman"/>
          <w:color w:val="000000" w:themeColor="text1"/>
        </w:rPr>
      </w:pPr>
    </w:p>
    <w:p w14:paraId="20F282A1"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xml:space="preserve">Анализируя данный график, можно сделать вывод о том, что стратегические цели сегодня – это в изготовлении качественного конкурентоспособного продукта, совершенствование инфраструктуры и стремление к росту благосостояния сотрудников. </w:t>
      </w:r>
    </w:p>
    <w:p w14:paraId="128A16A9"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xml:space="preserve">Сами опрашиваемые акцентировали внимание так же на поддержание доверия между сотрудниками и стабильности в развитии. </w:t>
      </w:r>
    </w:p>
    <w:p w14:paraId="4D964B26" w14:textId="4B387254" w:rsidR="00863418" w:rsidRDefault="00863418" w:rsidP="00BA78D6">
      <w:pPr>
        <w:tabs>
          <w:tab w:val="left" w:pos="2835"/>
        </w:tabs>
        <w:jc w:val="center"/>
        <w:rPr>
          <w:rFonts w:cs="Times New Roman"/>
          <w:color w:val="000000" w:themeColor="text1"/>
        </w:rPr>
      </w:pPr>
      <w:r>
        <w:rPr>
          <w:rFonts w:cs="Times New Roman"/>
          <w:color w:val="000000" w:themeColor="text1"/>
        </w:rPr>
        <w:t>Профиль №6</w:t>
      </w:r>
      <w:r>
        <w:rPr>
          <w:rFonts w:cs="Times New Roman"/>
          <w:noProof/>
          <w:color w:val="000000" w:themeColor="text1"/>
          <w:lang w:val="en-US"/>
        </w:rPr>
        <w:drawing>
          <wp:inline distT="0" distB="0" distL="0" distR="0" wp14:anchorId="6EFA5B25" wp14:editId="498195A1">
            <wp:extent cx="5849815" cy="4232031"/>
            <wp:effectExtent l="0" t="0" r="0" b="10160"/>
            <wp:docPr id="3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a:extLst>
                        <a:ext uri="{28A0092B-C50C-407E-A947-70E740481C1C}">
                          <a14:useLocalDpi xmlns:a14="http://schemas.microsoft.com/office/drawing/2010/main" val="0"/>
                        </a:ext>
                      </a:extLst>
                    </a:blip>
                    <a:srcRect r="1451" b="13017"/>
                    <a:stretch/>
                  </pic:blipFill>
                  <pic:spPr bwMode="auto">
                    <a:xfrm>
                      <a:off x="0" y="0"/>
                      <a:ext cx="5850504" cy="4232529"/>
                    </a:xfrm>
                    <a:prstGeom prst="rect">
                      <a:avLst/>
                    </a:prstGeom>
                    <a:noFill/>
                    <a:ln>
                      <a:noFill/>
                    </a:ln>
                    <a:extLst>
                      <a:ext uri="{53640926-AAD7-44d8-BBD7-CCE9431645EC}">
                        <a14:shadowObscured xmlns:a14="http://schemas.microsoft.com/office/drawing/2010/main"/>
                      </a:ext>
                    </a:extLst>
                  </pic:spPr>
                </pic:pic>
              </a:graphicData>
            </a:graphic>
          </wp:inline>
        </w:drawing>
      </w:r>
    </w:p>
    <w:p w14:paraId="150C2918" w14:textId="1FF20873" w:rsidR="00390E0E" w:rsidRDefault="00390E0E" w:rsidP="00BA78D6">
      <w:pPr>
        <w:tabs>
          <w:tab w:val="left" w:pos="2835"/>
        </w:tabs>
        <w:jc w:val="center"/>
        <w:rPr>
          <w:rFonts w:cs="Times New Roman"/>
          <w:color w:val="000000" w:themeColor="text1"/>
        </w:rPr>
      </w:pPr>
      <w:r>
        <w:rPr>
          <w:rFonts w:cs="Times New Roman"/>
          <w:color w:val="000000" w:themeColor="text1"/>
        </w:rPr>
        <w:t>Рисунок 12</w:t>
      </w:r>
      <w:r w:rsidRPr="00AA66D8">
        <w:rPr>
          <w:rFonts w:cs="Times New Roman"/>
          <w:color w:val="000000" w:themeColor="text1"/>
        </w:rPr>
        <w:t xml:space="preserve"> - Критерии успеха</w:t>
      </w:r>
      <w:r>
        <w:rPr>
          <w:rFonts w:cs="Times New Roman"/>
          <w:color w:val="000000" w:themeColor="text1"/>
        </w:rPr>
        <w:t>.</w:t>
      </w:r>
    </w:p>
    <w:p w14:paraId="252845D8" w14:textId="0E91307C" w:rsidR="00390E0E" w:rsidRDefault="00390E0E" w:rsidP="00BA78D6">
      <w:pPr>
        <w:tabs>
          <w:tab w:val="left" w:pos="2835"/>
        </w:tabs>
        <w:jc w:val="center"/>
        <w:rPr>
          <w:rFonts w:cs="Times New Roman"/>
          <w:color w:val="000000" w:themeColor="text1"/>
        </w:rPr>
      </w:pPr>
      <w:r>
        <w:rPr>
          <w:rFonts w:cs="Times New Roman"/>
          <w:color w:val="000000" w:themeColor="text1"/>
        </w:rPr>
        <w:t>Источник: составлено автором</w:t>
      </w:r>
    </w:p>
    <w:p w14:paraId="00C51E4E" w14:textId="77777777" w:rsidR="00390E0E" w:rsidRDefault="00390E0E" w:rsidP="00BA78D6">
      <w:pPr>
        <w:tabs>
          <w:tab w:val="left" w:pos="2835"/>
        </w:tabs>
        <w:rPr>
          <w:rFonts w:cs="Times New Roman"/>
          <w:color w:val="000000" w:themeColor="text1"/>
        </w:rPr>
      </w:pPr>
    </w:p>
    <w:p w14:paraId="0161274A" w14:textId="1D4D3962"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На данном графике мы видим, что критериями успеха работники ООО «Юникс» считают развитие базы человеческих ресурсов, достижение поставленных целей, перед организацией, стабильность развития и контроль их деятельности. Однако, некоторые опрошенные считают, что необходимы и такие критерии успеха, как увлеченность работников своим делом, сплоченно</w:t>
      </w:r>
      <w:r>
        <w:rPr>
          <w:rFonts w:cs="Times New Roman"/>
          <w:color w:val="000000" w:themeColor="text1"/>
        </w:rPr>
        <w:t>сть коллектива и взаимовыручка. Общие данные сведены в таблицу 1</w:t>
      </w:r>
      <w:r w:rsidR="00B23E04">
        <w:rPr>
          <w:rFonts w:cs="Times New Roman"/>
          <w:color w:val="000000" w:themeColor="text1"/>
        </w:rPr>
        <w:t>8</w:t>
      </w:r>
      <w:r w:rsidRPr="00AA66D8">
        <w:rPr>
          <w:rFonts w:cs="Times New Roman"/>
          <w:color w:val="000000" w:themeColor="text1"/>
        </w:rPr>
        <w:t xml:space="preserve"> и вычислено среднее по результатам, эта информация поможет нам наглядно увидеть обобщенный результат исследования, к какой организационной культуре относят свое предприятие опрашиваемые, и к какой они хотели бы относиться.</w:t>
      </w:r>
    </w:p>
    <w:p w14:paraId="233AF1A1" w14:textId="77777777" w:rsidR="00390E0E" w:rsidRDefault="00390E0E" w:rsidP="00BA78D6">
      <w:pPr>
        <w:tabs>
          <w:tab w:val="left" w:pos="2835"/>
        </w:tabs>
        <w:rPr>
          <w:rFonts w:cs="Times New Roman"/>
          <w:color w:val="000000" w:themeColor="text1"/>
        </w:rPr>
      </w:pPr>
    </w:p>
    <w:p w14:paraId="21971365" w14:textId="77777777" w:rsidR="00B23E04" w:rsidRDefault="00B23E04" w:rsidP="00BA78D6">
      <w:pPr>
        <w:tabs>
          <w:tab w:val="left" w:pos="2835"/>
        </w:tabs>
        <w:rPr>
          <w:rFonts w:cs="Times New Roman"/>
          <w:color w:val="000000" w:themeColor="text1"/>
        </w:rPr>
      </w:pPr>
    </w:p>
    <w:p w14:paraId="3BCFCC61" w14:textId="77777777" w:rsidR="00B23E04" w:rsidRDefault="00B23E04" w:rsidP="00BA78D6">
      <w:pPr>
        <w:tabs>
          <w:tab w:val="left" w:pos="2835"/>
        </w:tabs>
        <w:rPr>
          <w:rFonts w:cs="Times New Roman"/>
          <w:color w:val="000000" w:themeColor="text1"/>
        </w:rPr>
      </w:pPr>
    </w:p>
    <w:p w14:paraId="2DE0720B" w14:textId="77777777" w:rsidR="00B23E04" w:rsidRDefault="00B23E04" w:rsidP="00BA78D6">
      <w:pPr>
        <w:tabs>
          <w:tab w:val="left" w:pos="2835"/>
        </w:tabs>
        <w:rPr>
          <w:rFonts w:cs="Times New Roman"/>
          <w:color w:val="000000" w:themeColor="text1"/>
        </w:rPr>
      </w:pPr>
    </w:p>
    <w:p w14:paraId="1683CA71" w14:textId="77777777" w:rsidR="00B23E04" w:rsidRDefault="00B23E04" w:rsidP="00BA78D6">
      <w:pPr>
        <w:tabs>
          <w:tab w:val="left" w:pos="2835"/>
        </w:tabs>
        <w:rPr>
          <w:rFonts w:cs="Times New Roman"/>
          <w:color w:val="000000" w:themeColor="text1"/>
        </w:rPr>
      </w:pPr>
    </w:p>
    <w:p w14:paraId="58FA1E9A" w14:textId="77777777" w:rsidR="00B23E04" w:rsidRDefault="00B23E04" w:rsidP="00BA78D6">
      <w:pPr>
        <w:tabs>
          <w:tab w:val="left" w:pos="2835"/>
        </w:tabs>
        <w:rPr>
          <w:rFonts w:cs="Times New Roman"/>
          <w:color w:val="000000" w:themeColor="text1"/>
        </w:rPr>
      </w:pPr>
    </w:p>
    <w:p w14:paraId="072CE6D4" w14:textId="0A4A7844" w:rsidR="004634CB" w:rsidRPr="00AA66D8" w:rsidRDefault="004634CB" w:rsidP="00BA78D6">
      <w:pPr>
        <w:tabs>
          <w:tab w:val="left" w:pos="2835"/>
        </w:tabs>
        <w:rPr>
          <w:rFonts w:cs="Times New Roman"/>
          <w:color w:val="000000" w:themeColor="text1"/>
        </w:rPr>
      </w:pPr>
      <w:r>
        <w:rPr>
          <w:rFonts w:cs="Times New Roman"/>
          <w:color w:val="000000" w:themeColor="text1"/>
        </w:rPr>
        <w:t>Таблица 1</w:t>
      </w:r>
      <w:r w:rsidR="00C67ADC">
        <w:rPr>
          <w:rFonts w:cs="Times New Roman"/>
          <w:color w:val="000000" w:themeColor="text1"/>
        </w:rPr>
        <w:t>8</w:t>
      </w:r>
      <w:r w:rsidRPr="00AA66D8">
        <w:rPr>
          <w:rFonts w:cs="Times New Roman"/>
          <w:color w:val="000000" w:themeColor="text1"/>
        </w:rPr>
        <w:t xml:space="preserve"> – Результаты опроса 67 человек ООО «Юникс»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4"/>
        <w:gridCol w:w="1559"/>
        <w:gridCol w:w="1570"/>
        <w:gridCol w:w="1559"/>
        <w:gridCol w:w="1361"/>
      </w:tblGrid>
      <w:tr w:rsidR="004634CB" w:rsidRPr="00AA66D8" w14:paraId="25975B87" w14:textId="77777777" w:rsidTr="001A5BE3">
        <w:tc>
          <w:tcPr>
            <w:tcW w:w="3519" w:type="dxa"/>
            <w:vMerge w:val="restart"/>
            <w:vAlign w:val="center"/>
          </w:tcPr>
          <w:p w14:paraId="609FF52F"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Ответ</w:t>
            </w:r>
          </w:p>
        </w:tc>
        <w:tc>
          <w:tcPr>
            <w:tcW w:w="3130" w:type="dxa"/>
            <w:gridSpan w:val="2"/>
            <w:vAlign w:val="center"/>
          </w:tcPr>
          <w:p w14:paraId="738DEAD1"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Существующая ОК</w:t>
            </w:r>
          </w:p>
        </w:tc>
        <w:tc>
          <w:tcPr>
            <w:tcW w:w="2920" w:type="dxa"/>
            <w:gridSpan w:val="2"/>
            <w:vAlign w:val="center"/>
          </w:tcPr>
          <w:p w14:paraId="26765B40"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Предпочтительная ОК</w:t>
            </w:r>
          </w:p>
        </w:tc>
      </w:tr>
      <w:tr w:rsidR="004634CB" w:rsidRPr="00AA66D8" w14:paraId="3EEA9C93" w14:textId="77777777" w:rsidTr="001A5BE3">
        <w:trPr>
          <w:trHeight w:val="640"/>
        </w:trPr>
        <w:tc>
          <w:tcPr>
            <w:tcW w:w="3519" w:type="dxa"/>
            <w:vMerge/>
            <w:vAlign w:val="center"/>
          </w:tcPr>
          <w:p w14:paraId="3A9F0324" w14:textId="77777777" w:rsidR="004634CB" w:rsidRPr="00AA66D8" w:rsidRDefault="004634CB" w:rsidP="00BA78D6">
            <w:pPr>
              <w:tabs>
                <w:tab w:val="left" w:pos="2835"/>
              </w:tabs>
              <w:spacing w:line="240" w:lineRule="auto"/>
              <w:ind w:hanging="2"/>
              <w:jc w:val="center"/>
              <w:rPr>
                <w:rFonts w:cs="Times New Roman"/>
                <w:color w:val="000000" w:themeColor="text1"/>
              </w:rPr>
            </w:pPr>
          </w:p>
        </w:tc>
        <w:tc>
          <w:tcPr>
            <w:tcW w:w="1559" w:type="dxa"/>
            <w:vAlign w:val="center"/>
          </w:tcPr>
          <w:p w14:paraId="01483F4B"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Сумма по 6</w:t>
            </w:r>
          </w:p>
          <w:p w14:paraId="4BB0D119"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измерениям</w:t>
            </w:r>
          </w:p>
        </w:tc>
        <w:tc>
          <w:tcPr>
            <w:tcW w:w="1571" w:type="dxa"/>
            <w:vAlign w:val="center"/>
          </w:tcPr>
          <w:p w14:paraId="59529668"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Средний балл</w:t>
            </w:r>
          </w:p>
        </w:tc>
        <w:tc>
          <w:tcPr>
            <w:tcW w:w="1559" w:type="dxa"/>
            <w:vAlign w:val="center"/>
          </w:tcPr>
          <w:p w14:paraId="5060EF6B"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Сумма по 6</w:t>
            </w:r>
          </w:p>
          <w:p w14:paraId="31CDBB55"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измерениям</w:t>
            </w:r>
          </w:p>
        </w:tc>
        <w:tc>
          <w:tcPr>
            <w:tcW w:w="1361" w:type="dxa"/>
            <w:vAlign w:val="center"/>
          </w:tcPr>
          <w:p w14:paraId="3C986F17"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Средний балл</w:t>
            </w:r>
          </w:p>
        </w:tc>
      </w:tr>
      <w:tr w:rsidR="004634CB" w:rsidRPr="00AA66D8" w14:paraId="2B38EEB9" w14:textId="77777777" w:rsidTr="001A5BE3">
        <w:tc>
          <w:tcPr>
            <w:tcW w:w="3519" w:type="dxa"/>
          </w:tcPr>
          <w:p w14:paraId="4985775D"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А</w:t>
            </w:r>
          </w:p>
        </w:tc>
        <w:tc>
          <w:tcPr>
            <w:tcW w:w="1559" w:type="dxa"/>
          </w:tcPr>
          <w:p w14:paraId="2040FAF6"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8040</w:t>
            </w:r>
          </w:p>
        </w:tc>
        <w:tc>
          <w:tcPr>
            <w:tcW w:w="1571" w:type="dxa"/>
          </w:tcPr>
          <w:p w14:paraId="77E8707A"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120</w:t>
            </w:r>
          </w:p>
        </w:tc>
        <w:tc>
          <w:tcPr>
            <w:tcW w:w="1559" w:type="dxa"/>
          </w:tcPr>
          <w:p w14:paraId="2B2FF29B"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14405</w:t>
            </w:r>
          </w:p>
        </w:tc>
        <w:tc>
          <w:tcPr>
            <w:tcW w:w="1361" w:type="dxa"/>
          </w:tcPr>
          <w:p w14:paraId="697AE891"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215</w:t>
            </w:r>
          </w:p>
        </w:tc>
      </w:tr>
      <w:tr w:rsidR="004634CB" w:rsidRPr="00AA66D8" w14:paraId="2CD236AC" w14:textId="77777777" w:rsidTr="001A5BE3">
        <w:tc>
          <w:tcPr>
            <w:tcW w:w="3519" w:type="dxa"/>
          </w:tcPr>
          <w:p w14:paraId="422B0633"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Б</w:t>
            </w:r>
          </w:p>
        </w:tc>
        <w:tc>
          <w:tcPr>
            <w:tcW w:w="1559" w:type="dxa"/>
          </w:tcPr>
          <w:p w14:paraId="0799A7F3"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8375</w:t>
            </w:r>
          </w:p>
        </w:tc>
        <w:tc>
          <w:tcPr>
            <w:tcW w:w="1571" w:type="dxa"/>
          </w:tcPr>
          <w:p w14:paraId="2CCCCB74"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125</w:t>
            </w:r>
          </w:p>
        </w:tc>
        <w:tc>
          <w:tcPr>
            <w:tcW w:w="1559" w:type="dxa"/>
          </w:tcPr>
          <w:p w14:paraId="47A5E121"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8375</w:t>
            </w:r>
          </w:p>
        </w:tc>
        <w:tc>
          <w:tcPr>
            <w:tcW w:w="1361" w:type="dxa"/>
          </w:tcPr>
          <w:p w14:paraId="41BA8D79"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125</w:t>
            </w:r>
          </w:p>
        </w:tc>
      </w:tr>
      <w:tr w:rsidR="004634CB" w:rsidRPr="00AA66D8" w14:paraId="5A42B407" w14:textId="77777777" w:rsidTr="001A5BE3">
        <w:tc>
          <w:tcPr>
            <w:tcW w:w="3519" w:type="dxa"/>
          </w:tcPr>
          <w:p w14:paraId="1788248D"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В</w:t>
            </w:r>
          </w:p>
        </w:tc>
        <w:tc>
          <w:tcPr>
            <w:tcW w:w="1559" w:type="dxa"/>
          </w:tcPr>
          <w:p w14:paraId="5CEEF450"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12060</w:t>
            </w:r>
          </w:p>
        </w:tc>
        <w:tc>
          <w:tcPr>
            <w:tcW w:w="1571" w:type="dxa"/>
          </w:tcPr>
          <w:p w14:paraId="561F78A7"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180</w:t>
            </w:r>
          </w:p>
        </w:tc>
        <w:tc>
          <w:tcPr>
            <w:tcW w:w="1559" w:type="dxa"/>
          </w:tcPr>
          <w:p w14:paraId="10648579"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7370</w:t>
            </w:r>
          </w:p>
        </w:tc>
        <w:tc>
          <w:tcPr>
            <w:tcW w:w="1361" w:type="dxa"/>
          </w:tcPr>
          <w:p w14:paraId="7B612E86"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110</w:t>
            </w:r>
          </w:p>
        </w:tc>
      </w:tr>
      <w:tr w:rsidR="004634CB" w:rsidRPr="00AA66D8" w14:paraId="1BF478EA" w14:textId="77777777" w:rsidTr="001A5BE3">
        <w:tc>
          <w:tcPr>
            <w:tcW w:w="3519" w:type="dxa"/>
          </w:tcPr>
          <w:p w14:paraId="4C01595E"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Г</w:t>
            </w:r>
          </w:p>
        </w:tc>
        <w:tc>
          <w:tcPr>
            <w:tcW w:w="1559" w:type="dxa"/>
          </w:tcPr>
          <w:p w14:paraId="6ACE4968"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11725</w:t>
            </w:r>
          </w:p>
        </w:tc>
        <w:tc>
          <w:tcPr>
            <w:tcW w:w="1571" w:type="dxa"/>
          </w:tcPr>
          <w:p w14:paraId="06E307F5"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175</w:t>
            </w:r>
          </w:p>
        </w:tc>
        <w:tc>
          <w:tcPr>
            <w:tcW w:w="1559" w:type="dxa"/>
          </w:tcPr>
          <w:p w14:paraId="4EB4E824"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10050</w:t>
            </w:r>
          </w:p>
        </w:tc>
        <w:tc>
          <w:tcPr>
            <w:tcW w:w="1361" w:type="dxa"/>
          </w:tcPr>
          <w:p w14:paraId="0D3A9861" w14:textId="77777777" w:rsidR="004634CB" w:rsidRPr="00AA66D8" w:rsidRDefault="004634CB" w:rsidP="00BA78D6">
            <w:pPr>
              <w:tabs>
                <w:tab w:val="left" w:pos="2835"/>
              </w:tabs>
              <w:spacing w:line="240" w:lineRule="auto"/>
              <w:ind w:hanging="2"/>
              <w:jc w:val="center"/>
              <w:rPr>
                <w:rFonts w:cs="Times New Roman"/>
                <w:color w:val="000000" w:themeColor="text1"/>
              </w:rPr>
            </w:pPr>
            <w:r w:rsidRPr="00AA66D8">
              <w:rPr>
                <w:rFonts w:cs="Times New Roman"/>
                <w:color w:val="000000" w:themeColor="text1"/>
              </w:rPr>
              <w:t>150</w:t>
            </w:r>
          </w:p>
        </w:tc>
      </w:tr>
    </w:tbl>
    <w:p w14:paraId="0CCF5AEA" w14:textId="77777777" w:rsidR="004634CB" w:rsidRPr="00033430" w:rsidRDefault="004634CB" w:rsidP="00BA78D6">
      <w:pPr>
        <w:tabs>
          <w:tab w:val="left" w:pos="2835"/>
        </w:tabs>
        <w:rPr>
          <w:sz w:val="22"/>
        </w:rPr>
      </w:pPr>
      <w:r w:rsidRPr="00033430">
        <w:rPr>
          <w:sz w:val="22"/>
        </w:rPr>
        <w:t>Источник: составлено автором</w:t>
      </w:r>
    </w:p>
    <w:p w14:paraId="221B00D4" w14:textId="6DB725CC" w:rsidR="004634CB" w:rsidRPr="00AA66D8" w:rsidRDefault="00863418" w:rsidP="00BA78D6">
      <w:pPr>
        <w:tabs>
          <w:tab w:val="left" w:pos="2835"/>
        </w:tabs>
        <w:ind w:firstLine="0"/>
        <w:rPr>
          <w:rFonts w:cs="Times New Roman"/>
          <w:color w:val="000000" w:themeColor="text1"/>
        </w:rPr>
      </w:pPr>
      <w:r>
        <w:rPr>
          <w:rFonts w:cs="Times New Roman"/>
          <w:noProof/>
          <w:color w:val="000000" w:themeColor="text1"/>
          <w:lang w:val="en-US"/>
        </w:rPr>
        <w:drawing>
          <wp:inline distT="0" distB="0" distL="0" distR="0" wp14:anchorId="5CB20226" wp14:editId="04732274">
            <wp:extent cx="5896708" cy="4161692"/>
            <wp:effectExtent l="0" t="0" r="0" b="4445"/>
            <wp:docPr id="3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a:extLst>
                        <a:ext uri="{28A0092B-C50C-407E-A947-70E740481C1C}">
                          <a14:useLocalDpi xmlns:a14="http://schemas.microsoft.com/office/drawing/2010/main" val="0"/>
                        </a:ext>
                      </a:extLst>
                    </a:blip>
                    <a:srcRect r="666" b="16458"/>
                    <a:stretch/>
                  </pic:blipFill>
                  <pic:spPr bwMode="auto">
                    <a:xfrm>
                      <a:off x="0" y="0"/>
                      <a:ext cx="5897051" cy="4161934"/>
                    </a:xfrm>
                    <a:prstGeom prst="rect">
                      <a:avLst/>
                    </a:prstGeom>
                    <a:noFill/>
                    <a:ln>
                      <a:noFill/>
                    </a:ln>
                    <a:extLst>
                      <a:ext uri="{53640926-AAD7-44d8-BBD7-CCE9431645EC}">
                        <a14:shadowObscured xmlns:a14="http://schemas.microsoft.com/office/drawing/2010/main"/>
                      </a:ext>
                    </a:extLst>
                  </pic:spPr>
                </pic:pic>
              </a:graphicData>
            </a:graphic>
          </wp:inline>
        </w:drawing>
      </w:r>
    </w:p>
    <w:p w14:paraId="1A74EEBD" w14:textId="54F8C655" w:rsidR="00390E0E" w:rsidRDefault="00390E0E" w:rsidP="00BA78D6">
      <w:pPr>
        <w:tabs>
          <w:tab w:val="left" w:pos="2835"/>
        </w:tabs>
        <w:jc w:val="center"/>
        <w:rPr>
          <w:rFonts w:cs="Times New Roman"/>
          <w:color w:val="000000" w:themeColor="text1"/>
        </w:rPr>
      </w:pPr>
      <w:r>
        <w:rPr>
          <w:rFonts w:cs="Times New Roman"/>
          <w:color w:val="000000" w:themeColor="text1"/>
        </w:rPr>
        <w:t>Рисунок 13</w:t>
      </w:r>
      <w:r w:rsidRPr="00AA66D8">
        <w:rPr>
          <w:rFonts w:cs="Times New Roman"/>
          <w:color w:val="000000" w:themeColor="text1"/>
        </w:rPr>
        <w:t xml:space="preserve"> – График обобщенных результатов исследования</w:t>
      </w:r>
    </w:p>
    <w:p w14:paraId="12F792C4" w14:textId="77777777" w:rsidR="00390E0E" w:rsidRPr="00AA66D8" w:rsidRDefault="00390E0E" w:rsidP="00BA78D6">
      <w:pPr>
        <w:tabs>
          <w:tab w:val="left" w:pos="2835"/>
        </w:tabs>
        <w:jc w:val="center"/>
        <w:rPr>
          <w:rFonts w:cs="Times New Roman"/>
          <w:color w:val="000000" w:themeColor="text1"/>
        </w:rPr>
      </w:pPr>
      <w:r>
        <w:rPr>
          <w:rFonts w:cs="Times New Roman"/>
          <w:color w:val="000000" w:themeColor="text1"/>
        </w:rPr>
        <w:t>Источник: составлено автором</w:t>
      </w:r>
    </w:p>
    <w:p w14:paraId="00FB884E" w14:textId="6FD442C8" w:rsidR="004634CB" w:rsidRPr="00730B46" w:rsidRDefault="004634CB" w:rsidP="00BA78D6">
      <w:pPr>
        <w:tabs>
          <w:tab w:val="left" w:pos="2835"/>
        </w:tabs>
        <w:rPr>
          <w:rFonts w:cs="Times New Roman"/>
          <w:color w:val="000000" w:themeColor="text1"/>
        </w:rPr>
      </w:pPr>
      <w:r w:rsidRPr="00730B46">
        <w:rPr>
          <w:rFonts w:cs="Times New Roman"/>
          <w:color w:val="000000" w:themeColor="text1"/>
        </w:rPr>
        <w:t>На основании проведенного исследования, можно сделать вывод, что организационная культура ООО «Юникс»</w:t>
      </w:r>
      <w:r>
        <w:rPr>
          <w:rFonts w:cs="Times New Roman"/>
          <w:color w:val="000000" w:themeColor="text1"/>
        </w:rPr>
        <w:t xml:space="preserve"> </w:t>
      </w:r>
      <w:r w:rsidRPr="00730B46">
        <w:rPr>
          <w:rFonts w:cs="Times New Roman"/>
          <w:color w:val="000000" w:themeColor="text1"/>
        </w:rPr>
        <w:t>в настоящее время относиться к рыночной культуре. То есть организацию объединяют формальные правила и официальная политика. Деятельностью людей, управляют процедуры. В некоторой степени присутствуют характеристики и иерархической культуры.</w:t>
      </w:r>
    </w:p>
    <w:p w14:paraId="4CA8D028" w14:textId="77777777" w:rsidR="004634CB" w:rsidRPr="00730B46" w:rsidRDefault="004634CB" w:rsidP="00BA78D6">
      <w:pPr>
        <w:tabs>
          <w:tab w:val="left" w:pos="2835"/>
        </w:tabs>
        <w:rPr>
          <w:rFonts w:cs="Times New Roman"/>
          <w:color w:val="000000" w:themeColor="text1"/>
        </w:rPr>
      </w:pPr>
      <w:r w:rsidRPr="00730B46">
        <w:rPr>
          <w:rFonts w:cs="Times New Roman"/>
          <w:color w:val="000000" w:themeColor="text1"/>
        </w:rPr>
        <w:t>Исходя из результатов исследования, сами работники хотят и стремятся достичь клановой культуры, это отчетливо отражает опрос и график, изображенный на рисунке. Опрошенные хотели бы стремиться к тому, чтобы коллектив был более сплоченным, благодаря преданности делу и поддержанию традиций. Как оказалось, такой элемент организационной культуры, как миссия отсутствует на данном предприятии. Так же коллектив был бы не против, если бы руководство чаще взаимодействовало с ними, в рамках процесса управления и развивало с ними коммуникации.</w:t>
      </w:r>
    </w:p>
    <w:p w14:paraId="034674BD" w14:textId="77777777" w:rsidR="004634CB" w:rsidRPr="00730B46" w:rsidRDefault="004634CB" w:rsidP="00BA78D6">
      <w:pPr>
        <w:tabs>
          <w:tab w:val="left" w:pos="2835"/>
        </w:tabs>
        <w:rPr>
          <w:rFonts w:cs="Times New Roman"/>
          <w:color w:val="000000" w:themeColor="text1"/>
        </w:rPr>
      </w:pPr>
      <w:r w:rsidRPr="00730B46">
        <w:rPr>
          <w:rFonts w:cs="Times New Roman"/>
          <w:color w:val="000000" w:themeColor="text1"/>
        </w:rPr>
        <w:t>Таким образом, метод ОCAI Камерона и Куинна, с помощью разработанной ими анкеты, позволил нам провести анализ организационной культуры ООО «Юникс» определить тип существующей организационной культуры данного предприятия, тип организационной культуры к которой стремятся сотрудники.</w:t>
      </w:r>
    </w:p>
    <w:p w14:paraId="40F92C4F" w14:textId="77777777" w:rsidR="004634CB" w:rsidRPr="00730B46" w:rsidRDefault="004634CB" w:rsidP="00BA78D6">
      <w:pPr>
        <w:pStyle w:val="15"/>
        <w:tabs>
          <w:tab w:val="left" w:pos="2835"/>
        </w:tabs>
        <w:spacing w:after="0" w:line="360" w:lineRule="auto"/>
        <w:ind w:right="100" w:firstLine="709"/>
        <w:rPr>
          <w:rFonts w:cs="Times New Roman"/>
          <w:sz w:val="24"/>
          <w:szCs w:val="24"/>
        </w:rPr>
      </w:pPr>
      <w:r w:rsidRPr="00730B46">
        <w:rPr>
          <w:rFonts w:cs="Times New Roman"/>
          <w:sz w:val="24"/>
          <w:szCs w:val="24"/>
        </w:rPr>
        <w:t xml:space="preserve">Из проведенного анализа можно сделать вывод, что в ООО </w:t>
      </w:r>
      <w:r>
        <w:rPr>
          <w:rFonts w:cs="Times New Roman"/>
          <w:sz w:val="24"/>
          <w:szCs w:val="24"/>
        </w:rPr>
        <w:t>«Юникс»</w:t>
      </w:r>
      <w:r w:rsidRPr="00730B46">
        <w:rPr>
          <w:rFonts w:cs="Times New Roman"/>
          <w:sz w:val="24"/>
          <w:szCs w:val="24"/>
        </w:rPr>
        <w:t xml:space="preserve"> сформированы и поддерживаются основные элементы организационной культуры предприятия.</w:t>
      </w:r>
    </w:p>
    <w:p w14:paraId="3225AEA4" w14:textId="77777777" w:rsidR="004634CB" w:rsidRPr="00730B46" w:rsidRDefault="004634CB" w:rsidP="00BA78D6">
      <w:pPr>
        <w:pStyle w:val="15"/>
        <w:tabs>
          <w:tab w:val="left" w:pos="2835"/>
        </w:tabs>
        <w:spacing w:after="0" w:line="360" w:lineRule="auto"/>
        <w:ind w:right="100" w:firstLine="709"/>
        <w:rPr>
          <w:rFonts w:cs="Times New Roman"/>
          <w:sz w:val="24"/>
          <w:szCs w:val="24"/>
        </w:rPr>
      </w:pPr>
      <w:r w:rsidRPr="00730B46">
        <w:rPr>
          <w:rFonts w:cs="Times New Roman"/>
          <w:sz w:val="24"/>
          <w:szCs w:val="24"/>
        </w:rPr>
        <w:t xml:space="preserve">В ходе исследования была проведена оценка отношения работников ООО </w:t>
      </w:r>
      <w:r>
        <w:rPr>
          <w:rFonts w:cs="Times New Roman"/>
          <w:sz w:val="24"/>
          <w:szCs w:val="24"/>
        </w:rPr>
        <w:t>«Юникс»</w:t>
      </w:r>
      <w:r w:rsidRPr="00730B46">
        <w:rPr>
          <w:rFonts w:cs="Times New Roman"/>
          <w:sz w:val="24"/>
          <w:szCs w:val="24"/>
        </w:rPr>
        <w:t xml:space="preserve"> к организационной культуре, сложившейся на предприятии. С этой целью был проведен опрос.</w:t>
      </w:r>
    </w:p>
    <w:p w14:paraId="6AA98F2F" w14:textId="77777777" w:rsidR="004634CB" w:rsidRPr="00730B46" w:rsidRDefault="004634CB" w:rsidP="00BA78D6">
      <w:pPr>
        <w:pStyle w:val="15"/>
        <w:tabs>
          <w:tab w:val="left" w:pos="2835"/>
        </w:tabs>
        <w:spacing w:after="0" w:line="360" w:lineRule="auto"/>
        <w:ind w:right="100" w:firstLine="709"/>
        <w:rPr>
          <w:rFonts w:cs="Times New Roman"/>
          <w:sz w:val="24"/>
          <w:szCs w:val="24"/>
        </w:rPr>
      </w:pPr>
      <w:r w:rsidRPr="00730B46">
        <w:rPr>
          <w:rFonts w:cs="Times New Roman"/>
          <w:sz w:val="24"/>
          <w:szCs w:val="24"/>
        </w:rPr>
        <w:t xml:space="preserve">В ходе опроса принимал участие весь персонал ООО </w:t>
      </w:r>
      <w:r>
        <w:rPr>
          <w:rFonts w:cs="Times New Roman"/>
          <w:sz w:val="24"/>
          <w:szCs w:val="24"/>
        </w:rPr>
        <w:t>«Юникс»</w:t>
      </w:r>
      <w:r w:rsidRPr="00730B46">
        <w:rPr>
          <w:rFonts w:cs="Times New Roman"/>
          <w:sz w:val="24"/>
          <w:szCs w:val="24"/>
        </w:rPr>
        <w:t xml:space="preserve">. Общее количество опрошенных 60 человек. Сотрудникам ООО </w:t>
      </w:r>
      <w:r>
        <w:rPr>
          <w:rFonts w:cs="Times New Roman"/>
          <w:sz w:val="24"/>
          <w:szCs w:val="24"/>
        </w:rPr>
        <w:t>«Юникс»</w:t>
      </w:r>
      <w:r w:rsidRPr="00730B46">
        <w:rPr>
          <w:rFonts w:cs="Times New Roman"/>
          <w:sz w:val="24"/>
          <w:szCs w:val="24"/>
        </w:rPr>
        <w:t xml:space="preserve"> предлагалось ответить на следующие вопросы: «Согласны ли вы с декларированными на предприятии элементами организационной культуры?» и «Соблюдаете ли вы нормы, ценности и традиции организации?».</w:t>
      </w:r>
    </w:p>
    <w:p w14:paraId="05E6F477" w14:textId="1134BFE3" w:rsidR="004634CB" w:rsidRPr="00730B46" w:rsidRDefault="004634CB" w:rsidP="00BA78D6">
      <w:pPr>
        <w:pStyle w:val="15"/>
        <w:tabs>
          <w:tab w:val="left" w:pos="2835"/>
        </w:tabs>
        <w:spacing w:after="0" w:line="360" w:lineRule="auto"/>
        <w:ind w:firstLine="709"/>
        <w:rPr>
          <w:rFonts w:cs="Times New Roman"/>
          <w:sz w:val="24"/>
          <w:szCs w:val="24"/>
        </w:rPr>
      </w:pPr>
      <w:r w:rsidRPr="00730B46">
        <w:rPr>
          <w:rFonts w:cs="Times New Roman"/>
          <w:sz w:val="24"/>
          <w:szCs w:val="24"/>
        </w:rPr>
        <w:t xml:space="preserve">Результаты </w:t>
      </w:r>
      <w:r w:rsidR="00B23E04">
        <w:rPr>
          <w:rFonts w:cs="Times New Roman"/>
          <w:sz w:val="24"/>
          <w:szCs w:val="24"/>
        </w:rPr>
        <w:t>опроса представлены в таблице 19</w:t>
      </w:r>
      <w:r w:rsidRPr="00730B46">
        <w:rPr>
          <w:rFonts w:cs="Times New Roman"/>
          <w:sz w:val="24"/>
          <w:szCs w:val="24"/>
        </w:rPr>
        <w:t>.</w:t>
      </w:r>
    </w:p>
    <w:p w14:paraId="083D2C69" w14:textId="221C9555" w:rsidR="004634CB" w:rsidRPr="00730B46" w:rsidRDefault="00C67ADC" w:rsidP="00BA78D6">
      <w:pPr>
        <w:pStyle w:val="aff0"/>
        <w:tabs>
          <w:tab w:val="left" w:pos="2835"/>
        </w:tabs>
        <w:spacing w:line="360" w:lineRule="auto"/>
        <w:rPr>
          <w:rFonts w:ascii="Times New Roman" w:hAnsi="Times New Roman" w:cs="Times New Roman"/>
          <w:sz w:val="24"/>
          <w:szCs w:val="24"/>
        </w:rPr>
      </w:pPr>
      <w:r>
        <w:rPr>
          <w:rFonts w:ascii="Times New Roman" w:hAnsi="Times New Roman" w:cs="Times New Roman"/>
          <w:sz w:val="24"/>
          <w:szCs w:val="24"/>
        </w:rPr>
        <w:t>Таблица 19</w:t>
      </w:r>
      <w:r w:rsidR="004634CB" w:rsidRPr="00730B46">
        <w:rPr>
          <w:rFonts w:ascii="Times New Roman" w:hAnsi="Times New Roman" w:cs="Times New Roman"/>
          <w:sz w:val="24"/>
          <w:szCs w:val="24"/>
        </w:rPr>
        <w:t xml:space="preserve"> - Результаты оценки отношения работников ООО </w:t>
      </w:r>
      <w:r w:rsidR="004634CB">
        <w:rPr>
          <w:rFonts w:ascii="Times New Roman" w:hAnsi="Times New Roman" w:cs="Times New Roman"/>
          <w:sz w:val="24"/>
          <w:szCs w:val="24"/>
        </w:rPr>
        <w:t>«Юникс»</w:t>
      </w:r>
      <w:r w:rsidR="004634CB" w:rsidRPr="00730B46">
        <w:rPr>
          <w:rFonts w:ascii="Times New Roman" w:hAnsi="Times New Roman" w:cs="Times New Roman"/>
          <w:sz w:val="24"/>
          <w:szCs w:val="24"/>
        </w:rPr>
        <w:t xml:space="preserve"> к организационной культуре предприятия</w:t>
      </w:r>
    </w:p>
    <w:tbl>
      <w:tblPr>
        <w:tblW w:w="9473" w:type="dxa"/>
        <w:jc w:val="center"/>
        <w:tblLayout w:type="fixed"/>
        <w:tblCellMar>
          <w:left w:w="10" w:type="dxa"/>
          <w:right w:w="10" w:type="dxa"/>
        </w:tblCellMar>
        <w:tblLook w:val="04A0" w:firstRow="1" w:lastRow="0" w:firstColumn="1" w:lastColumn="0" w:noHBand="0" w:noVBand="1"/>
      </w:tblPr>
      <w:tblGrid>
        <w:gridCol w:w="7510"/>
        <w:gridCol w:w="850"/>
        <w:gridCol w:w="1113"/>
      </w:tblGrid>
      <w:tr w:rsidR="004634CB" w:rsidRPr="00730B46" w14:paraId="45DF43FE" w14:textId="77777777" w:rsidTr="001A5BE3">
        <w:trPr>
          <w:trHeight w:val="70"/>
          <w:jc w:val="center"/>
        </w:trPr>
        <w:tc>
          <w:tcPr>
            <w:tcW w:w="7510" w:type="dxa"/>
            <w:tcBorders>
              <w:top w:val="single" w:sz="4" w:space="0" w:color="auto"/>
              <w:left w:val="single" w:sz="4" w:space="0" w:color="auto"/>
              <w:bottom w:val="single" w:sz="4" w:space="0" w:color="auto"/>
              <w:right w:val="single" w:sz="4" w:space="0" w:color="auto"/>
            </w:tcBorders>
            <w:hideMark/>
          </w:tcPr>
          <w:p w14:paraId="2DDD6DF2" w14:textId="77777777" w:rsidR="004634CB" w:rsidRPr="00730B46" w:rsidRDefault="004634CB" w:rsidP="00BA78D6">
            <w:pPr>
              <w:pStyle w:val="23"/>
              <w:tabs>
                <w:tab w:val="left" w:pos="2835"/>
              </w:tabs>
              <w:spacing w:line="276" w:lineRule="auto"/>
              <w:ind w:left="700"/>
              <w:rPr>
                <w:sz w:val="24"/>
                <w:szCs w:val="24"/>
              </w:rPr>
            </w:pPr>
            <w:r w:rsidRPr="00730B46">
              <w:rPr>
                <w:sz w:val="24"/>
                <w:szCs w:val="24"/>
              </w:rPr>
              <w:t>Формы отношения работников к ценностям, правилам и нормам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CFA06D" w14:textId="77777777" w:rsidR="004634CB" w:rsidRPr="00730B46" w:rsidRDefault="004634CB" w:rsidP="00BA78D6">
            <w:pPr>
              <w:pStyle w:val="23"/>
              <w:tabs>
                <w:tab w:val="left" w:pos="2835"/>
              </w:tabs>
              <w:spacing w:line="276" w:lineRule="auto"/>
              <w:jc w:val="center"/>
              <w:rPr>
                <w:sz w:val="24"/>
                <w:szCs w:val="24"/>
              </w:rPr>
            </w:pPr>
            <w:r w:rsidRPr="00730B46">
              <w:rPr>
                <w:sz w:val="24"/>
                <w:szCs w:val="24"/>
              </w:rPr>
              <w:t>Чел.</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24A4254" w14:textId="77777777" w:rsidR="004634CB" w:rsidRPr="00730B46" w:rsidRDefault="004634CB" w:rsidP="00BA78D6">
            <w:pPr>
              <w:pStyle w:val="23"/>
              <w:tabs>
                <w:tab w:val="left" w:pos="2835"/>
              </w:tabs>
              <w:spacing w:line="276" w:lineRule="auto"/>
              <w:jc w:val="center"/>
              <w:rPr>
                <w:sz w:val="24"/>
                <w:szCs w:val="24"/>
              </w:rPr>
            </w:pPr>
            <w:r w:rsidRPr="00730B46">
              <w:rPr>
                <w:sz w:val="24"/>
                <w:szCs w:val="24"/>
              </w:rPr>
              <w:t>Доля,%</w:t>
            </w:r>
          </w:p>
        </w:tc>
      </w:tr>
      <w:tr w:rsidR="004634CB" w:rsidRPr="00730B46" w14:paraId="4EB60310" w14:textId="77777777" w:rsidTr="001A5BE3">
        <w:trPr>
          <w:trHeight w:val="581"/>
          <w:jc w:val="center"/>
        </w:trPr>
        <w:tc>
          <w:tcPr>
            <w:tcW w:w="7510" w:type="dxa"/>
            <w:tcBorders>
              <w:top w:val="single" w:sz="4" w:space="0" w:color="auto"/>
              <w:left w:val="single" w:sz="4" w:space="0" w:color="auto"/>
              <w:bottom w:val="single" w:sz="4" w:space="0" w:color="auto"/>
              <w:right w:val="single" w:sz="4" w:space="0" w:color="auto"/>
            </w:tcBorders>
            <w:hideMark/>
          </w:tcPr>
          <w:p w14:paraId="214038F3" w14:textId="77777777" w:rsidR="004634CB" w:rsidRPr="00730B46" w:rsidRDefault="004634CB" w:rsidP="00BA78D6">
            <w:pPr>
              <w:pStyle w:val="23"/>
              <w:tabs>
                <w:tab w:val="left" w:pos="2835"/>
              </w:tabs>
              <w:spacing w:line="276" w:lineRule="auto"/>
              <w:ind w:right="300"/>
              <w:rPr>
                <w:sz w:val="24"/>
                <w:szCs w:val="24"/>
              </w:rPr>
            </w:pPr>
            <w:r w:rsidRPr="00730B46">
              <w:rPr>
                <w:sz w:val="24"/>
                <w:szCs w:val="24"/>
              </w:rPr>
              <w:t>Полное принятие культуры, ценностей и норм организации, готовность подчиняться правилам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D5754E" w14:textId="77777777" w:rsidR="004634CB" w:rsidRPr="00730B46" w:rsidRDefault="004634CB" w:rsidP="00BA78D6">
            <w:pPr>
              <w:pStyle w:val="23"/>
              <w:tabs>
                <w:tab w:val="left" w:pos="2835"/>
              </w:tabs>
              <w:spacing w:line="276" w:lineRule="auto"/>
              <w:ind w:right="-10"/>
              <w:jc w:val="center"/>
              <w:rPr>
                <w:sz w:val="24"/>
                <w:szCs w:val="24"/>
              </w:rPr>
            </w:pPr>
            <w:r w:rsidRPr="00730B46">
              <w:rPr>
                <w:sz w:val="24"/>
                <w:szCs w:val="24"/>
              </w:rPr>
              <w:t>34</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301FF90" w14:textId="77777777" w:rsidR="004634CB" w:rsidRPr="00730B46" w:rsidRDefault="004634CB" w:rsidP="00BA78D6">
            <w:pPr>
              <w:pStyle w:val="23"/>
              <w:tabs>
                <w:tab w:val="left" w:pos="2835"/>
              </w:tabs>
              <w:spacing w:line="276" w:lineRule="auto"/>
              <w:ind w:right="-10"/>
              <w:jc w:val="center"/>
              <w:rPr>
                <w:sz w:val="24"/>
                <w:szCs w:val="24"/>
              </w:rPr>
            </w:pPr>
            <w:r w:rsidRPr="00730B46">
              <w:rPr>
                <w:sz w:val="24"/>
                <w:szCs w:val="24"/>
              </w:rPr>
              <w:t>56,9</w:t>
            </w:r>
          </w:p>
        </w:tc>
      </w:tr>
      <w:tr w:rsidR="004634CB" w:rsidRPr="00730B46" w14:paraId="2620D72B" w14:textId="77777777" w:rsidTr="001A5BE3">
        <w:trPr>
          <w:trHeight w:val="457"/>
          <w:jc w:val="center"/>
        </w:trPr>
        <w:tc>
          <w:tcPr>
            <w:tcW w:w="7510" w:type="dxa"/>
            <w:tcBorders>
              <w:top w:val="single" w:sz="4" w:space="0" w:color="auto"/>
              <w:left w:val="single" w:sz="4" w:space="0" w:color="auto"/>
              <w:bottom w:val="single" w:sz="4" w:space="0" w:color="auto"/>
              <w:right w:val="single" w:sz="4" w:space="0" w:color="auto"/>
            </w:tcBorders>
            <w:hideMark/>
          </w:tcPr>
          <w:p w14:paraId="37A06F27" w14:textId="77777777" w:rsidR="004634CB" w:rsidRPr="00730B46" w:rsidRDefault="004634CB" w:rsidP="00BA78D6">
            <w:pPr>
              <w:pStyle w:val="23"/>
              <w:tabs>
                <w:tab w:val="left" w:pos="2835"/>
              </w:tabs>
              <w:spacing w:line="276" w:lineRule="auto"/>
              <w:ind w:right="300"/>
              <w:rPr>
                <w:sz w:val="24"/>
                <w:szCs w:val="24"/>
              </w:rPr>
            </w:pPr>
            <w:r w:rsidRPr="00730B46">
              <w:rPr>
                <w:sz w:val="24"/>
                <w:szCs w:val="24"/>
              </w:rPr>
              <w:t>Принятие основных правил и норм организации при полном «несогласии» с второстепенными ценностями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D50C0D" w14:textId="77777777" w:rsidR="004634CB" w:rsidRPr="00730B46" w:rsidRDefault="004634CB" w:rsidP="00BA78D6">
            <w:pPr>
              <w:pStyle w:val="23"/>
              <w:tabs>
                <w:tab w:val="left" w:pos="2835"/>
              </w:tabs>
              <w:spacing w:line="276" w:lineRule="auto"/>
              <w:ind w:right="-10"/>
              <w:jc w:val="center"/>
              <w:rPr>
                <w:sz w:val="24"/>
                <w:szCs w:val="24"/>
              </w:rPr>
            </w:pPr>
            <w:r w:rsidRPr="00730B46">
              <w:rPr>
                <w:sz w:val="24"/>
                <w:szCs w:val="24"/>
              </w:rPr>
              <w:t>12</w:t>
            </w:r>
          </w:p>
        </w:tc>
        <w:tc>
          <w:tcPr>
            <w:tcW w:w="1113" w:type="dxa"/>
            <w:tcBorders>
              <w:top w:val="single" w:sz="4" w:space="0" w:color="auto"/>
              <w:left w:val="single" w:sz="4" w:space="0" w:color="auto"/>
              <w:bottom w:val="single" w:sz="4" w:space="0" w:color="auto"/>
              <w:right w:val="single" w:sz="4" w:space="0" w:color="auto"/>
            </w:tcBorders>
            <w:vAlign w:val="center"/>
            <w:hideMark/>
          </w:tcPr>
          <w:p w14:paraId="283C233E" w14:textId="77777777" w:rsidR="004634CB" w:rsidRPr="00730B46" w:rsidRDefault="004634CB" w:rsidP="00BA78D6">
            <w:pPr>
              <w:pStyle w:val="23"/>
              <w:tabs>
                <w:tab w:val="left" w:pos="2835"/>
              </w:tabs>
              <w:spacing w:line="276" w:lineRule="auto"/>
              <w:ind w:right="-10"/>
              <w:jc w:val="center"/>
              <w:rPr>
                <w:sz w:val="24"/>
                <w:szCs w:val="24"/>
              </w:rPr>
            </w:pPr>
            <w:r w:rsidRPr="00730B46">
              <w:rPr>
                <w:sz w:val="24"/>
                <w:szCs w:val="24"/>
              </w:rPr>
              <w:t>20,1</w:t>
            </w:r>
          </w:p>
        </w:tc>
      </w:tr>
      <w:tr w:rsidR="004634CB" w:rsidRPr="00730B46" w14:paraId="585AB3F5" w14:textId="77777777" w:rsidTr="001A5BE3">
        <w:trPr>
          <w:trHeight w:val="590"/>
          <w:jc w:val="center"/>
        </w:trPr>
        <w:tc>
          <w:tcPr>
            <w:tcW w:w="7510" w:type="dxa"/>
            <w:tcBorders>
              <w:top w:val="single" w:sz="4" w:space="0" w:color="auto"/>
              <w:left w:val="single" w:sz="4" w:space="0" w:color="auto"/>
              <w:bottom w:val="single" w:sz="4" w:space="0" w:color="auto"/>
              <w:right w:val="single" w:sz="4" w:space="0" w:color="auto"/>
            </w:tcBorders>
            <w:hideMark/>
          </w:tcPr>
          <w:p w14:paraId="54EB57B3" w14:textId="77777777" w:rsidR="004634CB" w:rsidRPr="00730B46" w:rsidRDefault="004634CB" w:rsidP="00BA78D6">
            <w:pPr>
              <w:pStyle w:val="23"/>
              <w:tabs>
                <w:tab w:val="left" w:pos="2835"/>
              </w:tabs>
              <w:spacing w:line="276" w:lineRule="auto"/>
              <w:ind w:right="300"/>
              <w:rPr>
                <w:sz w:val="24"/>
                <w:szCs w:val="24"/>
              </w:rPr>
            </w:pPr>
            <w:r w:rsidRPr="00730B46">
              <w:rPr>
                <w:sz w:val="24"/>
                <w:szCs w:val="24"/>
              </w:rPr>
              <w:t>Сотрудник демонстрирует принятие второстепенных установленных в организации норм и правил при одновременном «отрицании» основных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904804" w14:textId="77777777" w:rsidR="004634CB" w:rsidRPr="00730B46" w:rsidRDefault="004634CB" w:rsidP="00BA78D6">
            <w:pPr>
              <w:pStyle w:val="23"/>
              <w:tabs>
                <w:tab w:val="left" w:pos="2835"/>
              </w:tabs>
              <w:spacing w:line="276" w:lineRule="auto"/>
              <w:ind w:right="-10"/>
              <w:jc w:val="center"/>
              <w:rPr>
                <w:sz w:val="24"/>
                <w:szCs w:val="24"/>
              </w:rPr>
            </w:pPr>
            <w:r w:rsidRPr="00730B46">
              <w:rPr>
                <w:sz w:val="24"/>
                <w:szCs w:val="24"/>
              </w:rPr>
              <w:t>11</w:t>
            </w:r>
          </w:p>
        </w:tc>
        <w:tc>
          <w:tcPr>
            <w:tcW w:w="1113" w:type="dxa"/>
            <w:tcBorders>
              <w:top w:val="single" w:sz="4" w:space="0" w:color="auto"/>
              <w:left w:val="single" w:sz="4" w:space="0" w:color="auto"/>
              <w:bottom w:val="single" w:sz="4" w:space="0" w:color="auto"/>
              <w:right w:val="single" w:sz="4" w:space="0" w:color="auto"/>
            </w:tcBorders>
            <w:vAlign w:val="center"/>
            <w:hideMark/>
          </w:tcPr>
          <w:p w14:paraId="3127A110" w14:textId="77777777" w:rsidR="004634CB" w:rsidRPr="00730B46" w:rsidRDefault="004634CB" w:rsidP="00BA78D6">
            <w:pPr>
              <w:pStyle w:val="23"/>
              <w:tabs>
                <w:tab w:val="left" w:pos="2835"/>
              </w:tabs>
              <w:spacing w:line="276" w:lineRule="auto"/>
              <w:ind w:right="-10"/>
              <w:jc w:val="center"/>
              <w:rPr>
                <w:sz w:val="24"/>
                <w:szCs w:val="24"/>
              </w:rPr>
            </w:pPr>
            <w:r w:rsidRPr="00730B46">
              <w:rPr>
                <w:sz w:val="24"/>
                <w:szCs w:val="24"/>
              </w:rPr>
              <w:t>18,0</w:t>
            </w:r>
          </w:p>
        </w:tc>
      </w:tr>
      <w:tr w:rsidR="004634CB" w:rsidRPr="00730B46" w14:paraId="53CDED3C" w14:textId="77777777" w:rsidTr="001A5BE3">
        <w:trPr>
          <w:trHeight w:val="571"/>
          <w:jc w:val="center"/>
        </w:trPr>
        <w:tc>
          <w:tcPr>
            <w:tcW w:w="7510" w:type="dxa"/>
            <w:tcBorders>
              <w:top w:val="single" w:sz="4" w:space="0" w:color="auto"/>
              <w:left w:val="single" w:sz="4" w:space="0" w:color="auto"/>
              <w:bottom w:val="single" w:sz="4" w:space="0" w:color="auto"/>
              <w:right w:val="single" w:sz="4" w:space="0" w:color="auto"/>
            </w:tcBorders>
            <w:hideMark/>
          </w:tcPr>
          <w:p w14:paraId="2AB6B358" w14:textId="77777777" w:rsidR="004634CB" w:rsidRPr="00730B46" w:rsidRDefault="004634CB" w:rsidP="00BA78D6">
            <w:pPr>
              <w:pStyle w:val="23"/>
              <w:tabs>
                <w:tab w:val="left" w:pos="2835"/>
              </w:tabs>
              <w:spacing w:line="276" w:lineRule="auto"/>
              <w:ind w:right="300"/>
              <w:rPr>
                <w:sz w:val="24"/>
                <w:szCs w:val="24"/>
              </w:rPr>
            </w:pPr>
            <w:r w:rsidRPr="00730B46">
              <w:rPr>
                <w:sz w:val="24"/>
                <w:szCs w:val="24"/>
              </w:rPr>
              <w:t>Сотрудник не принимает ценности организации, его ожидания целиком не совпадают с реальностью</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0AFBAE" w14:textId="77777777" w:rsidR="004634CB" w:rsidRPr="00730B46" w:rsidRDefault="004634CB" w:rsidP="00BA78D6">
            <w:pPr>
              <w:pStyle w:val="23"/>
              <w:tabs>
                <w:tab w:val="left" w:pos="2835"/>
              </w:tabs>
              <w:spacing w:line="276" w:lineRule="auto"/>
              <w:ind w:right="-10"/>
              <w:jc w:val="center"/>
              <w:rPr>
                <w:sz w:val="24"/>
                <w:szCs w:val="24"/>
              </w:rPr>
            </w:pPr>
            <w:r w:rsidRPr="00730B46">
              <w:rPr>
                <w:sz w:val="24"/>
                <w:szCs w:val="24"/>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46660B57" w14:textId="77777777" w:rsidR="004634CB" w:rsidRPr="00730B46" w:rsidRDefault="004634CB" w:rsidP="00BA78D6">
            <w:pPr>
              <w:pStyle w:val="23"/>
              <w:tabs>
                <w:tab w:val="left" w:pos="2835"/>
              </w:tabs>
              <w:spacing w:line="276" w:lineRule="auto"/>
              <w:ind w:right="-10"/>
              <w:jc w:val="center"/>
              <w:rPr>
                <w:sz w:val="24"/>
                <w:szCs w:val="24"/>
              </w:rPr>
            </w:pPr>
            <w:r w:rsidRPr="00730B46">
              <w:rPr>
                <w:sz w:val="24"/>
                <w:szCs w:val="24"/>
              </w:rPr>
              <w:t>5,0</w:t>
            </w:r>
          </w:p>
        </w:tc>
      </w:tr>
      <w:tr w:rsidR="004634CB" w:rsidRPr="00730B46" w14:paraId="533F30E7" w14:textId="77777777" w:rsidTr="001A5BE3">
        <w:trPr>
          <w:trHeight w:val="134"/>
          <w:jc w:val="center"/>
        </w:trPr>
        <w:tc>
          <w:tcPr>
            <w:tcW w:w="7510" w:type="dxa"/>
            <w:tcBorders>
              <w:top w:val="single" w:sz="4" w:space="0" w:color="auto"/>
              <w:left w:val="single" w:sz="4" w:space="0" w:color="auto"/>
              <w:bottom w:val="single" w:sz="4" w:space="0" w:color="auto"/>
              <w:right w:val="single" w:sz="4" w:space="0" w:color="auto"/>
            </w:tcBorders>
            <w:hideMark/>
          </w:tcPr>
          <w:p w14:paraId="1E12EE77" w14:textId="77777777" w:rsidR="004634CB" w:rsidRPr="00730B46" w:rsidRDefault="004634CB" w:rsidP="00BA78D6">
            <w:pPr>
              <w:pStyle w:val="15"/>
              <w:tabs>
                <w:tab w:val="left" w:pos="2835"/>
              </w:tabs>
              <w:spacing w:after="0" w:line="276" w:lineRule="auto"/>
              <w:rPr>
                <w:rFonts w:cs="Times New Roman"/>
                <w:sz w:val="24"/>
                <w:szCs w:val="24"/>
                <w:lang w:eastAsia="en-US"/>
              </w:rPr>
            </w:pPr>
            <w:r w:rsidRPr="00730B46">
              <w:rPr>
                <w:rFonts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5312A3" w14:textId="77777777" w:rsidR="004634CB" w:rsidRPr="00730B46" w:rsidRDefault="004634CB" w:rsidP="00BA78D6">
            <w:pPr>
              <w:pStyle w:val="23"/>
              <w:tabs>
                <w:tab w:val="left" w:pos="2835"/>
              </w:tabs>
              <w:spacing w:line="276" w:lineRule="auto"/>
              <w:ind w:right="-10"/>
              <w:jc w:val="center"/>
              <w:rPr>
                <w:sz w:val="24"/>
                <w:szCs w:val="24"/>
              </w:rPr>
            </w:pPr>
            <w:r w:rsidRPr="00730B46">
              <w:rPr>
                <w:sz w:val="24"/>
                <w:szCs w:val="24"/>
              </w:rPr>
              <w:t>60</w:t>
            </w:r>
          </w:p>
        </w:tc>
        <w:tc>
          <w:tcPr>
            <w:tcW w:w="1113" w:type="dxa"/>
            <w:tcBorders>
              <w:top w:val="single" w:sz="4" w:space="0" w:color="auto"/>
              <w:left w:val="single" w:sz="4" w:space="0" w:color="auto"/>
              <w:bottom w:val="single" w:sz="4" w:space="0" w:color="auto"/>
              <w:right w:val="single" w:sz="4" w:space="0" w:color="auto"/>
            </w:tcBorders>
            <w:vAlign w:val="center"/>
            <w:hideMark/>
          </w:tcPr>
          <w:p w14:paraId="28FED507" w14:textId="77777777" w:rsidR="004634CB" w:rsidRPr="00730B46" w:rsidRDefault="004634CB" w:rsidP="00BA78D6">
            <w:pPr>
              <w:pStyle w:val="23"/>
              <w:tabs>
                <w:tab w:val="left" w:pos="2835"/>
              </w:tabs>
              <w:spacing w:line="276" w:lineRule="auto"/>
              <w:ind w:right="-10"/>
              <w:jc w:val="center"/>
              <w:rPr>
                <w:sz w:val="24"/>
                <w:szCs w:val="24"/>
              </w:rPr>
            </w:pPr>
            <w:r w:rsidRPr="00730B46">
              <w:rPr>
                <w:sz w:val="24"/>
                <w:szCs w:val="24"/>
              </w:rPr>
              <w:t>100</w:t>
            </w:r>
          </w:p>
        </w:tc>
      </w:tr>
    </w:tbl>
    <w:p w14:paraId="3A43F312" w14:textId="6152CC4F" w:rsidR="004634CB" w:rsidRDefault="001926C5" w:rsidP="001926C5">
      <w:pPr>
        <w:pStyle w:val="15"/>
        <w:tabs>
          <w:tab w:val="left" w:pos="2835"/>
        </w:tabs>
        <w:spacing w:after="0" w:line="240" w:lineRule="auto"/>
        <w:rPr>
          <w:rFonts w:cs="Times New Roman"/>
          <w:sz w:val="24"/>
          <w:szCs w:val="24"/>
        </w:rPr>
      </w:pPr>
      <w:r>
        <w:rPr>
          <w:rFonts w:cs="Times New Roman"/>
          <w:sz w:val="24"/>
          <w:szCs w:val="24"/>
        </w:rPr>
        <w:t>Источник:составлено автором</w:t>
      </w:r>
    </w:p>
    <w:p w14:paraId="4074DC33" w14:textId="77777777" w:rsidR="001926C5" w:rsidRDefault="001926C5" w:rsidP="001926C5">
      <w:pPr>
        <w:pStyle w:val="15"/>
        <w:tabs>
          <w:tab w:val="left" w:pos="2835"/>
        </w:tabs>
        <w:spacing w:after="0" w:line="240" w:lineRule="auto"/>
        <w:rPr>
          <w:rFonts w:cs="Times New Roman"/>
          <w:sz w:val="24"/>
          <w:szCs w:val="24"/>
        </w:rPr>
      </w:pPr>
    </w:p>
    <w:p w14:paraId="5BD0DB9E" w14:textId="490AEEFA" w:rsidR="004634CB" w:rsidRPr="00730B46" w:rsidRDefault="00C67ADC" w:rsidP="00BA78D6">
      <w:pPr>
        <w:pStyle w:val="15"/>
        <w:tabs>
          <w:tab w:val="left" w:pos="2835"/>
        </w:tabs>
        <w:spacing w:after="0" w:line="480" w:lineRule="exact"/>
        <w:ind w:firstLine="709"/>
        <w:rPr>
          <w:rFonts w:cs="Times New Roman"/>
          <w:sz w:val="24"/>
          <w:szCs w:val="24"/>
          <w:lang w:eastAsia="en-US"/>
        </w:rPr>
      </w:pPr>
      <w:r>
        <w:rPr>
          <w:rFonts w:cs="Times New Roman"/>
          <w:sz w:val="24"/>
          <w:szCs w:val="24"/>
        </w:rPr>
        <w:t>Данные таблицы 19</w:t>
      </w:r>
      <w:r w:rsidR="004634CB" w:rsidRPr="00730B46">
        <w:rPr>
          <w:rFonts w:cs="Times New Roman"/>
          <w:sz w:val="24"/>
          <w:szCs w:val="24"/>
        </w:rPr>
        <w:t xml:space="preserve"> показывают, что большинство опрошенных сотрудников выражают конформистское отношение к элементам организационной культуры, принятым в ООО </w:t>
      </w:r>
      <w:r w:rsidR="004634CB">
        <w:rPr>
          <w:rFonts w:cs="Times New Roman"/>
          <w:sz w:val="24"/>
          <w:szCs w:val="24"/>
        </w:rPr>
        <w:t>«Юникс»</w:t>
      </w:r>
      <w:r w:rsidR="004634CB" w:rsidRPr="00730B46">
        <w:rPr>
          <w:rFonts w:cs="Times New Roman"/>
          <w:sz w:val="24"/>
          <w:szCs w:val="24"/>
        </w:rPr>
        <w:t>. Такое отношение характеризуется полным принятием ценностей и норм организации, готовностью подчиняться правилам. Такие работники составляют в коллективе основную массу – 56,9%.</w:t>
      </w:r>
    </w:p>
    <w:p w14:paraId="768633AE" w14:textId="77777777" w:rsidR="004634CB" w:rsidRPr="00730B46" w:rsidRDefault="004634CB" w:rsidP="00BA78D6">
      <w:pPr>
        <w:pStyle w:val="15"/>
        <w:tabs>
          <w:tab w:val="left" w:pos="2835"/>
        </w:tabs>
        <w:spacing w:after="0" w:line="480" w:lineRule="exact"/>
        <w:ind w:right="20" w:firstLine="700"/>
        <w:rPr>
          <w:rFonts w:cs="Times New Roman"/>
          <w:sz w:val="24"/>
          <w:szCs w:val="24"/>
        </w:rPr>
      </w:pPr>
      <w:r w:rsidRPr="00730B46">
        <w:rPr>
          <w:rFonts w:cs="Times New Roman"/>
          <w:sz w:val="24"/>
          <w:szCs w:val="24"/>
        </w:rPr>
        <w:t>Значительную часть опрошенных – 20,1% можно охарактеризовать как членов предприятия, поведение которых соответствует адаптивному индивидуализму. Он характеризуется принятием основных правил и норм организации при полном «несогласии» с второстепенными ценностями. Такие сотрудники сохраняют собственную индивидуальность, отлично справляются со своими служебными обязанностями и при этом неплохо работают в коллективе.</w:t>
      </w:r>
    </w:p>
    <w:p w14:paraId="1579A103" w14:textId="77777777" w:rsidR="004634CB" w:rsidRPr="00730B46" w:rsidRDefault="004634CB" w:rsidP="00BA78D6">
      <w:pPr>
        <w:pStyle w:val="15"/>
        <w:tabs>
          <w:tab w:val="left" w:pos="2835"/>
        </w:tabs>
        <w:spacing w:after="0" w:line="480" w:lineRule="exact"/>
        <w:ind w:right="20" w:firstLine="700"/>
        <w:rPr>
          <w:rFonts w:cs="Times New Roman"/>
          <w:sz w:val="24"/>
          <w:szCs w:val="24"/>
        </w:rPr>
      </w:pPr>
      <w:r w:rsidRPr="00730B46">
        <w:rPr>
          <w:rFonts w:cs="Times New Roman"/>
          <w:sz w:val="24"/>
          <w:szCs w:val="24"/>
        </w:rPr>
        <w:t>Немалую часть опрошенных - 18% занимают люди с поведением - «маскировка», когда сотрудник демонстрирует принятие второстепенных установленных в организации норм и правил при одновременном «отрицании» основных установок. Работников с подобной линией поведения следует отнести к потенциальной группе риска, так как они в любой момент могут разорвать трудовое соглашение, не боясь расстаться с компанией.</w:t>
      </w:r>
    </w:p>
    <w:p w14:paraId="76229ADF" w14:textId="77777777" w:rsidR="004634CB" w:rsidRPr="00730B46" w:rsidRDefault="004634CB" w:rsidP="00BA78D6">
      <w:pPr>
        <w:pStyle w:val="15"/>
        <w:tabs>
          <w:tab w:val="left" w:pos="2835"/>
        </w:tabs>
        <w:spacing w:after="0" w:line="480" w:lineRule="exact"/>
        <w:ind w:right="20" w:firstLine="700"/>
        <w:rPr>
          <w:rFonts w:cs="Times New Roman"/>
          <w:sz w:val="24"/>
          <w:szCs w:val="24"/>
        </w:rPr>
      </w:pPr>
      <w:r w:rsidRPr="00730B46">
        <w:rPr>
          <w:rFonts w:cs="Times New Roman"/>
          <w:sz w:val="24"/>
          <w:szCs w:val="24"/>
        </w:rPr>
        <w:t>Такой высокий показатель (18%) нельзя оставлять без внимания, поэтому необходимо изменять и развивать организационную культуру на предприятии.</w:t>
      </w:r>
    </w:p>
    <w:p w14:paraId="289C525A" w14:textId="77777777" w:rsidR="004634CB" w:rsidRPr="00730B46" w:rsidRDefault="004634CB" w:rsidP="00BA78D6">
      <w:pPr>
        <w:pStyle w:val="15"/>
        <w:tabs>
          <w:tab w:val="left" w:pos="2835"/>
        </w:tabs>
        <w:spacing w:after="0" w:line="360" w:lineRule="auto"/>
        <w:ind w:right="20" w:firstLine="700"/>
        <w:rPr>
          <w:rFonts w:cs="Times New Roman"/>
          <w:sz w:val="24"/>
          <w:szCs w:val="24"/>
        </w:rPr>
      </w:pPr>
      <w:r w:rsidRPr="00730B46">
        <w:rPr>
          <w:rFonts w:cs="Times New Roman"/>
          <w:sz w:val="24"/>
          <w:szCs w:val="24"/>
        </w:rPr>
        <w:t>Следует отметить, что есть и сотрудники, представляющие угрозу для предприятия - 5%, которые выражают активное несогласие с правилами культуры, ценностями компании, их ожидания от работы в организации полностью не совпадают с реальностью.</w:t>
      </w:r>
    </w:p>
    <w:p w14:paraId="10100B8F" w14:textId="77777777" w:rsidR="004634CB" w:rsidRPr="00730B46" w:rsidRDefault="004634CB" w:rsidP="00BA78D6">
      <w:pPr>
        <w:pStyle w:val="15"/>
        <w:tabs>
          <w:tab w:val="left" w:pos="2835"/>
        </w:tabs>
        <w:spacing w:after="0" w:line="360" w:lineRule="auto"/>
        <w:ind w:right="20" w:firstLine="700"/>
        <w:rPr>
          <w:rFonts w:cs="Times New Roman"/>
          <w:sz w:val="24"/>
          <w:szCs w:val="24"/>
        </w:rPr>
      </w:pPr>
      <w:r w:rsidRPr="00730B46">
        <w:rPr>
          <w:rFonts w:cs="Times New Roman"/>
          <w:sz w:val="24"/>
          <w:szCs w:val="24"/>
        </w:rPr>
        <w:t>Одним из важных факторов любого предприятия является вера сотрудников в свою организацию.</w:t>
      </w:r>
    </w:p>
    <w:p w14:paraId="52981DA7" w14:textId="77777777" w:rsidR="004634CB" w:rsidRPr="00730B46" w:rsidRDefault="004634CB" w:rsidP="00BA78D6">
      <w:pPr>
        <w:pStyle w:val="15"/>
        <w:tabs>
          <w:tab w:val="left" w:pos="2835"/>
        </w:tabs>
        <w:spacing w:after="0" w:line="360" w:lineRule="auto"/>
        <w:ind w:firstLine="700"/>
        <w:rPr>
          <w:rFonts w:cs="Times New Roman"/>
          <w:sz w:val="24"/>
          <w:szCs w:val="24"/>
        </w:rPr>
      </w:pPr>
      <w:r w:rsidRPr="00730B46">
        <w:rPr>
          <w:rFonts w:cs="Times New Roman"/>
          <w:sz w:val="24"/>
          <w:szCs w:val="24"/>
        </w:rPr>
        <w:t>В ходе исследования также был задан вопрос: «Верите ли вы в дальнейшее развитие и стабильное будущее своей компании?». Результаты ответа на данный вопрос представлены на рисунке 15.</w:t>
      </w:r>
    </w:p>
    <w:p w14:paraId="30B66C0E" w14:textId="77777777" w:rsidR="004634CB" w:rsidRPr="00730B46" w:rsidRDefault="004634CB" w:rsidP="00BA78D6">
      <w:pPr>
        <w:pStyle w:val="15"/>
        <w:tabs>
          <w:tab w:val="left" w:pos="2835"/>
        </w:tabs>
        <w:spacing w:after="0" w:line="360" w:lineRule="auto"/>
        <w:ind w:right="20" w:firstLine="700"/>
        <w:rPr>
          <w:rFonts w:cs="Times New Roman"/>
          <w:sz w:val="24"/>
          <w:szCs w:val="24"/>
        </w:rPr>
      </w:pPr>
      <w:r w:rsidRPr="00730B46">
        <w:rPr>
          <w:rFonts w:cs="Times New Roman"/>
          <w:sz w:val="24"/>
          <w:szCs w:val="24"/>
        </w:rPr>
        <w:t xml:space="preserve">Данные рисунка 15 свидетельствуют о том, что большинство работников ООО </w:t>
      </w:r>
      <w:r>
        <w:rPr>
          <w:rFonts w:cs="Times New Roman"/>
          <w:sz w:val="24"/>
          <w:szCs w:val="24"/>
        </w:rPr>
        <w:t>«Юникс»</w:t>
      </w:r>
      <w:r w:rsidRPr="00730B46">
        <w:rPr>
          <w:rFonts w:cs="Times New Roman"/>
          <w:sz w:val="24"/>
          <w:szCs w:val="24"/>
        </w:rPr>
        <w:t xml:space="preserve"> - 86,7% верят в дальнейшее будущее и развитие своего предприятия. 11,7% испытывают сомнения в будущем предприятия, что в основном связывают со сложной экономической обстановкой в мировой экономике и вступлением России во Всемирную торговую организацию (ВТО). Несмотря на то, что в настоящее время ООО  </w:t>
      </w:r>
      <w:r>
        <w:rPr>
          <w:rFonts w:cs="Times New Roman"/>
          <w:sz w:val="24"/>
          <w:szCs w:val="24"/>
        </w:rPr>
        <w:t>«Юникс»</w:t>
      </w:r>
      <w:r w:rsidRPr="00730B46">
        <w:rPr>
          <w:rFonts w:cs="Times New Roman"/>
          <w:sz w:val="24"/>
          <w:szCs w:val="24"/>
        </w:rPr>
        <w:t xml:space="preserve"> занимает одно из ведущих мест на рынке, вследствие вступления в ВТО, может быть усиление конкуренции со стороны иностранных компаний.</w:t>
      </w:r>
    </w:p>
    <w:p w14:paraId="615C2D80" w14:textId="77777777" w:rsidR="004634CB" w:rsidRPr="00730B46" w:rsidRDefault="004634CB" w:rsidP="00BA78D6">
      <w:pPr>
        <w:pStyle w:val="15"/>
        <w:tabs>
          <w:tab w:val="left" w:pos="2835"/>
        </w:tabs>
        <w:spacing w:after="0" w:line="360" w:lineRule="auto"/>
        <w:ind w:right="20" w:firstLine="700"/>
        <w:rPr>
          <w:rFonts w:cs="Times New Roman"/>
          <w:sz w:val="24"/>
          <w:szCs w:val="24"/>
        </w:rPr>
      </w:pPr>
    </w:p>
    <w:p w14:paraId="284A6E3A" w14:textId="77777777" w:rsidR="004634CB" w:rsidRPr="00730B46" w:rsidRDefault="004634CB" w:rsidP="00BA78D6">
      <w:pPr>
        <w:pStyle w:val="15"/>
        <w:tabs>
          <w:tab w:val="left" w:pos="2835"/>
        </w:tabs>
        <w:spacing w:after="0" w:line="360" w:lineRule="auto"/>
        <w:ind w:right="20"/>
        <w:jc w:val="center"/>
        <w:rPr>
          <w:rFonts w:cs="Times New Roman"/>
          <w:sz w:val="24"/>
          <w:szCs w:val="24"/>
        </w:rPr>
      </w:pPr>
      <w:r w:rsidRPr="00730B46">
        <w:rPr>
          <w:rFonts w:cs="Times New Roman"/>
          <w:noProof/>
          <w:sz w:val="24"/>
          <w:szCs w:val="24"/>
          <w:lang w:val="en-US" w:eastAsia="ru-RU"/>
        </w:rPr>
        <w:drawing>
          <wp:inline distT="0" distB="0" distL="0" distR="0" wp14:anchorId="1301FA0C" wp14:editId="7761E6DA">
            <wp:extent cx="4610735" cy="2396490"/>
            <wp:effectExtent l="0" t="0" r="37465" b="1651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A738208" w14:textId="5EF0CDB5" w:rsidR="004634CB" w:rsidRDefault="00390E0E" w:rsidP="001926C5">
      <w:pPr>
        <w:pStyle w:val="15"/>
        <w:tabs>
          <w:tab w:val="left" w:pos="2835"/>
        </w:tabs>
        <w:spacing w:after="0" w:line="240" w:lineRule="auto"/>
        <w:ind w:right="20"/>
        <w:jc w:val="center"/>
        <w:rPr>
          <w:rFonts w:cs="Times New Roman"/>
          <w:sz w:val="24"/>
          <w:szCs w:val="24"/>
        </w:rPr>
      </w:pPr>
      <w:r>
        <w:rPr>
          <w:rFonts w:cs="Times New Roman"/>
          <w:sz w:val="24"/>
          <w:szCs w:val="24"/>
        </w:rPr>
        <w:t>Рисунок 14</w:t>
      </w:r>
      <w:r w:rsidR="004634CB" w:rsidRPr="00730B46">
        <w:rPr>
          <w:rFonts w:cs="Times New Roman"/>
          <w:sz w:val="24"/>
          <w:szCs w:val="24"/>
        </w:rPr>
        <w:t xml:space="preserve"> - Результаты опроса сотрудников ООО </w:t>
      </w:r>
      <w:r w:rsidR="004634CB">
        <w:rPr>
          <w:rFonts w:cs="Times New Roman"/>
          <w:sz w:val="24"/>
          <w:szCs w:val="24"/>
        </w:rPr>
        <w:t>«Юникс»</w:t>
      </w:r>
      <w:r w:rsidR="004634CB" w:rsidRPr="00730B46">
        <w:rPr>
          <w:rFonts w:cs="Times New Roman"/>
          <w:sz w:val="24"/>
          <w:szCs w:val="24"/>
        </w:rPr>
        <w:t xml:space="preserve"> о вере в свою организацию</w:t>
      </w:r>
    </w:p>
    <w:p w14:paraId="5E3060C6" w14:textId="174C84AD" w:rsidR="001926C5" w:rsidRDefault="001926C5" w:rsidP="001926C5">
      <w:pPr>
        <w:pStyle w:val="15"/>
        <w:tabs>
          <w:tab w:val="left" w:pos="2835"/>
        </w:tabs>
        <w:spacing w:after="0" w:line="240" w:lineRule="auto"/>
        <w:ind w:right="20"/>
        <w:jc w:val="center"/>
        <w:rPr>
          <w:rFonts w:cs="Times New Roman"/>
          <w:sz w:val="24"/>
          <w:szCs w:val="24"/>
        </w:rPr>
      </w:pPr>
      <w:r>
        <w:rPr>
          <w:rFonts w:cs="Times New Roman"/>
          <w:sz w:val="24"/>
          <w:szCs w:val="24"/>
        </w:rPr>
        <w:t>Источник: составлено автором на основе опроса сотрудников</w:t>
      </w:r>
    </w:p>
    <w:p w14:paraId="00FD7A61" w14:textId="77777777" w:rsidR="001926C5" w:rsidRPr="00730B46" w:rsidRDefault="001926C5" w:rsidP="00BA78D6">
      <w:pPr>
        <w:pStyle w:val="15"/>
        <w:tabs>
          <w:tab w:val="left" w:pos="2835"/>
        </w:tabs>
        <w:spacing w:after="0" w:line="360" w:lineRule="auto"/>
        <w:ind w:right="20"/>
        <w:jc w:val="center"/>
        <w:rPr>
          <w:rFonts w:cs="Times New Roman"/>
          <w:sz w:val="24"/>
          <w:szCs w:val="24"/>
        </w:rPr>
      </w:pPr>
    </w:p>
    <w:p w14:paraId="41A7FD2D" w14:textId="77777777" w:rsidR="004634CB" w:rsidRPr="00730B46" w:rsidRDefault="004634CB" w:rsidP="00BA78D6">
      <w:pPr>
        <w:pStyle w:val="15"/>
        <w:tabs>
          <w:tab w:val="left" w:pos="2835"/>
        </w:tabs>
        <w:spacing w:after="0" w:line="360" w:lineRule="auto"/>
        <w:ind w:right="20" w:firstLine="700"/>
        <w:rPr>
          <w:rFonts w:cs="Times New Roman"/>
          <w:sz w:val="24"/>
          <w:szCs w:val="24"/>
        </w:rPr>
      </w:pPr>
      <w:r w:rsidRPr="00730B46">
        <w:rPr>
          <w:rFonts w:cs="Times New Roman"/>
          <w:sz w:val="24"/>
          <w:szCs w:val="24"/>
        </w:rPr>
        <w:t>Следует отметить, что сотрудников, не верящих в будущее предприятия меньшинство, они составляют всего 1,7% опрошенных. В основном это люди, которые отрицают нормы и ценности предприятия, чьи ожидания расходятся с реальным положением вещей. Работники, не верящие в будущее компании, работают вяло и неэффективно, они подавлены и нервозны, и в их глазах нет интереса.</w:t>
      </w:r>
    </w:p>
    <w:p w14:paraId="64A87B31" w14:textId="77777777" w:rsidR="004634CB" w:rsidRPr="00730B46" w:rsidRDefault="004634CB" w:rsidP="00BA78D6">
      <w:pPr>
        <w:pStyle w:val="15"/>
        <w:tabs>
          <w:tab w:val="left" w:pos="2835"/>
        </w:tabs>
        <w:spacing w:after="0" w:line="360" w:lineRule="auto"/>
        <w:ind w:firstLine="700"/>
        <w:rPr>
          <w:rFonts w:cs="Times New Roman"/>
          <w:sz w:val="24"/>
          <w:szCs w:val="24"/>
        </w:rPr>
      </w:pPr>
      <w:r w:rsidRPr="00730B46">
        <w:rPr>
          <w:rFonts w:cs="Times New Roman"/>
          <w:sz w:val="24"/>
          <w:szCs w:val="24"/>
        </w:rPr>
        <w:t xml:space="preserve">В качестве инструмента управления персоналом, испытывающим сомнения в будущем предприятия или полностью не верящих в судьбу своей организации, нужно использовать надежду, как средство мотивации, которое не требует от руководителя материальных затрат. Управление с надеждой связано с укреплением и развитием организационной культуры ООО </w:t>
      </w:r>
      <w:r>
        <w:rPr>
          <w:rFonts w:cs="Times New Roman"/>
          <w:sz w:val="24"/>
          <w:szCs w:val="24"/>
        </w:rPr>
        <w:t>«Юникс»</w:t>
      </w:r>
      <w:r w:rsidRPr="00730B46">
        <w:rPr>
          <w:rFonts w:cs="Times New Roman"/>
          <w:sz w:val="24"/>
          <w:szCs w:val="24"/>
        </w:rPr>
        <w:t>.</w:t>
      </w:r>
    </w:p>
    <w:p w14:paraId="2E8AEA75" w14:textId="77777777" w:rsidR="004634CB" w:rsidRPr="00730B46" w:rsidRDefault="004634CB" w:rsidP="00BA78D6">
      <w:pPr>
        <w:pStyle w:val="15"/>
        <w:tabs>
          <w:tab w:val="left" w:pos="2835"/>
        </w:tabs>
        <w:spacing w:after="0" w:line="360" w:lineRule="auto"/>
        <w:ind w:firstLine="700"/>
        <w:rPr>
          <w:rFonts w:cs="Times New Roman"/>
          <w:sz w:val="24"/>
          <w:szCs w:val="24"/>
        </w:rPr>
      </w:pPr>
      <w:r w:rsidRPr="00730B46">
        <w:rPr>
          <w:rFonts w:cs="Times New Roman"/>
          <w:sz w:val="24"/>
          <w:szCs w:val="24"/>
        </w:rPr>
        <w:t xml:space="preserve">На следующем этапе был проведен анализ отношения работников предприятия к отдельным элементам организационной культуры ООО </w:t>
      </w:r>
      <w:r>
        <w:rPr>
          <w:rFonts w:cs="Times New Roman"/>
          <w:sz w:val="24"/>
          <w:szCs w:val="24"/>
        </w:rPr>
        <w:t>«Юникс»</w:t>
      </w:r>
      <w:r w:rsidRPr="00730B46">
        <w:rPr>
          <w:rFonts w:cs="Times New Roman"/>
          <w:sz w:val="24"/>
          <w:szCs w:val="24"/>
        </w:rPr>
        <w:t>.</w:t>
      </w:r>
    </w:p>
    <w:p w14:paraId="2251544F" w14:textId="615FEC57" w:rsidR="004634CB" w:rsidRPr="00052E8F" w:rsidRDefault="004634CB" w:rsidP="00BA78D6">
      <w:pPr>
        <w:pStyle w:val="15"/>
        <w:tabs>
          <w:tab w:val="left" w:pos="2835"/>
        </w:tabs>
        <w:spacing w:after="0" w:line="360" w:lineRule="auto"/>
        <w:ind w:firstLine="700"/>
        <w:rPr>
          <w:rFonts w:cs="Times New Roman"/>
          <w:color w:val="000000" w:themeColor="text1"/>
          <w:sz w:val="24"/>
          <w:szCs w:val="24"/>
        </w:rPr>
      </w:pPr>
      <w:r w:rsidRPr="00730B46">
        <w:rPr>
          <w:rFonts w:cs="Times New Roman"/>
          <w:sz w:val="24"/>
          <w:szCs w:val="24"/>
        </w:rPr>
        <w:t xml:space="preserve">С этой целью было проведено анкетирование сотрудников компании. Членам трудового коллектива было предложено выразить степень согласия или не согласия с утверждениями по </w:t>
      </w:r>
      <w:r w:rsidRPr="00052E8F">
        <w:rPr>
          <w:rFonts w:cs="Times New Roman"/>
          <w:color w:val="000000" w:themeColor="text1"/>
          <w:sz w:val="24"/>
          <w:szCs w:val="24"/>
        </w:rPr>
        <w:t>шкале от 1 до 5. В анкетировании приняли участие 60 сотрудников. Анкета, по которой проводился опрос среди сотрудников ООО «Юникс» для оценки организационной культуры представлена в прил</w:t>
      </w:r>
      <w:r w:rsidR="0056650F">
        <w:rPr>
          <w:rFonts w:cs="Times New Roman"/>
          <w:color w:val="000000" w:themeColor="text1"/>
          <w:sz w:val="24"/>
          <w:szCs w:val="24"/>
        </w:rPr>
        <w:t>ожении 3</w:t>
      </w:r>
      <w:r w:rsidRPr="00052E8F">
        <w:rPr>
          <w:rFonts w:cs="Times New Roman"/>
          <w:color w:val="000000" w:themeColor="text1"/>
          <w:sz w:val="24"/>
          <w:szCs w:val="24"/>
        </w:rPr>
        <w:t>.</w:t>
      </w:r>
    </w:p>
    <w:p w14:paraId="251C3151" w14:textId="77777777" w:rsidR="004634CB" w:rsidRPr="00730B46" w:rsidRDefault="004634CB" w:rsidP="00BA78D6">
      <w:pPr>
        <w:pStyle w:val="15"/>
        <w:tabs>
          <w:tab w:val="left" w:pos="2835"/>
        </w:tabs>
        <w:spacing w:after="0" w:line="360" w:lineRule="auto"/>
        <w:ind w:firstLine="700"/>
        <w:rPr>
          <w:rFonts w:cs="Times New Roman"/>
          <w:sz w:val="24"/>
          <w:szCs w:val="24"/>
        </w:rPr>
      </w:pPr>
      <w:r w:rsidRPr="00052E8F">
        <w:rPr>
          <w:rFonts w:cs="Times New Roman"/>
          <w:color w:val="000000" w:themeColor="text1"/>
          <w:sz w:val="24"/>
          <w:szCs w:val="24"/>
        </w:rPr>
        <w:t xml:space="preserve">По результатам опроса была подсчитана средняя сумма </w:t>
      </w:r>
      <w:r w:rsidRPr="00730B46">
        <w:rPr>
          <w:rFonts w:cs="Times New Roman"/>
          <w:sz w:val="24"/>
          <w:szCs w:val="24"/>
        </w:rPr>
        <w:t>баллов, которая составила 29 баллов или 58% от максимально возможной оценки. Данная сумма баллов позволяет сделать вывод, что организационная культура является умеренно сильной.</w:t>
      </w:r>
      <w:r>
        <w:rPr>
          <w:rFonts w:cs="Times New Roman"/>
          <w:sz w:val="24"/>
          <w:szCs w:val="24"/>
        </w:rPr>
        <w:t xml:space="preserve"> </w:t>
      </w:r>
      <w:r w:rsidRPr="00730B46">
        <w:rPr>
          <w:rFonts w:cs="Times New Roman"/>
          <w:sz w:val="24"/>
          <w:szCs w:val="24"/>
        </w:rPr>
        <w:t>Наивысшую оценку (5 баллов) получили такие элементы организационной культуры как:</w:t>
      </w:r>
    </w:p>
    <w:p w14:paraId="459CC95E" w14:textId="77777777" w:rsidR="004634CB" w:rsidRPr="00730B46" w:rsidRDefault="004634CB" w:rsidP="00BA78D6">
      <w:pPr>
        <w:pStyle w:val="15"/>
        <w:numPr>
          <w:ilvl w:val="0"/>
          <w:numId w:val="7"/>
        </w:numPr>
        <w:tabs>
          <w:tab w:val="left" w:pos="1190"/>
          <w:tab w:val="left" w:pos="2835"/>
        </w:tabs>
        <w:spacing w:after="0" w:line="360" w:lineRule="auto"/>
        <w:ind w:firstLine="700"/>
        <w:rPr>
          <w:rFonts w:cs="Times New Roman"/>
          <w:sz w:val="24"/>
          <w:szCs w:val="24"/>
        </w:rPr>
      </w:pPr>
      <w:r w:rsidRPr="00730B46">
        <w:rPr>
          <w:rFonts w:cs="Times New Roman"/>
          <w:sz w:val="24"/>
          <w:szCs w:val="24"/>
        </w:rPr>
        <w:t xml:space="preserve">организация найма новых работников. К ней руководители относятся очень серьезно, с претендентами на работу в ООО </w:t>
      </w:r>
      <w:r>
        <w:rPr>
          <w:rFonts w:cs="Times New Roman"/>
          <w:sz w:val="24"/>
          <w:szCs w:val="24"/>
        </w:rPr>
        <w:t>«Юникс»</w:t>
      </w:r>
      <w:r w:rsidRPr="00730B46">
        <w:rPr>
          <w:rFonts w:cs="Times New Roman"/>
          <w:sz w:val="24"/>
          <w:szCs w:val="24"/>
        </w:rPr>
        <w:t xml:space="preserve"> проводится несколько интервью, ориентированных на выявление черт у них, соответствующих культуре предприятия;</w:t>
      </w:r>
    </w:p>
    <w:p w14:paraId="2AE5E5EE" w14:textId="77777777" w:rsidR="004634CB" w:rsidRPr="00730B46" w:rsidRDefault="004634CB" w:rsidP="00BA78D6">
      <w:pPr>
        <w:pStyle w:val="15"/>
        <w:numPr>
          <w:ilvl w:val="0"/>
          <w:numId w:val="7"/>
        </w:numPr>
        <w:tabs>
          <w:tab w:val="left" w:pos="1176"/>
          <w:tab w:val="left" w:pos="2835"/>
        </w:tabs>
        <w:spacing w:after="0" w:line="360" w:lineRule="auto"/>
        <w:ind w:firstLine="700"/>
        <w:rPr>
          <w:rFonts w:cs="Times New Roman"/>
          <w:sz w:val="24"/>
          <w:szCs w:val="24"/>
        </w:rPr>
      </w:pPr>
      <w:r w:rsidRPr="00730B46">
        <w:rPr>
          <w:rFonts w:cs="Times New Roman"/>
          <w:sz w:val="24"/>
          <w:szCs w:val="24"/>
        </w:rPr>
        <w:t>процедура введения в должность. Новичкам предоставляется наставник и программа его работы с новым сотрудником.</w:t>
      </w:r>
    </w:p>
    <w:p w14:paraId="50B29993" w14:textId="77777777" w:rsidR="004634CB" w:rsidRPr="00730B46" w:rsidRDefault="004634CB" w:rsidP="00BA78D6">
      <w:pPr>
        <w:pStyle w:val="15"/>
        <w:tabs>
          <w:tab w:val="left" w:pos="2835"/>
        </w:tabs>
        <w:spacing w:after="0" w:line="360" w:lineRule="auto"/>
        <w:ind w:firstLine="700"/>
        <w:rPr>
          <w:rFonts w:cs="Times New Roman"/>
          <w:sz w:val="24"/>
          <w:szCs w:val="24"/>
        </w:rPr>
      </w:pPr>
      <w:r w:rsidRPr="00730B46">
        <w:rPr>
          <w:rFonts w:cs="Times New Roman"/>
          <w:sz w:val="24"/>
          <w:szCs w:val="24"/>
        </w:rPr>
        <w:t>Оценку выше среднего (3-4 балла) получили следующие элементы организационной культуры:</w:t>
      </w:r>
    </w:p>
    <w:p w14:paraId="6EBA8C7E" w14:textId="77777777" w:rsidR="004634CB" w:rsidRPr="00730B46" w:rsidRDefault="004634CB" w:rsidP="00BA78D6">
      <w:pPr>
        <w:pStyle w:val="15"/>
        <w:tabs>
          <w:tab w:val="left" w:pos="2835"/>
        </w:tabs>
        <w:spacing w:after="0" w:line="360" w:lineRule="auto"/>
        <w:ind w:firstLine="700"/>
        <w:rPr>
          <w:rFonts w:cs="Times New Roman"/>
          <w:sz w:val="24"/>
          <w:szCs w:val="24"/>
        </w:rPr>
      </w:pPr>
      <w:r w:rsidRPr="00730B46">
        <w:rPr>
          <w:rFonts w:cs="Times New Roman"/>
          <w:sz w:val="24"/>
          <w:szCs w:val="24"/>
        </w:rPr>
        <w:t>1) способность сотрудников описать ценности предприятия;</w:t>
      </w:r>
    </w:p>
    <w:p w14:paraId="05ACB3CA" w14:textId="77777777" w:rsidR="004634CB" w:rsidRPr="00730B46" w:rsidRDefault="004634CB" w:rsidP="00BA78D6">
      <w:pPr>
        <w:pStyle w:val="15"/>
        <w:numPr>
          <w:ilvl w:val="1"/>
          <w:numId w:val="7"/>
        </w:numPr>
        <w:tabs>
          <w:tab w:val="left" w:pos="1047"/>
          <w:tab w:val="left" w:pos="2835"/>
        </w:tabs>
        <w:spacing w:after="0" w:line="360" w:lineRule="auto"/>
        <w:ind w:firstLine="700"/>
        <w:rPr>
          <w:rFonts w:cs="Times New Roman"/>
          <w:sz w:val="24"/>
          <w:szCs w:val="24"/>
        </w:rPr>
      </w:pPr>
      <w:r w:rsidRPr="00730B46">
        <w:rPr>
          <w:rFonts w:cs="Times New Roman"/>
          <w:sz w:val="24"/>
          <w:szCs w:val="24"/>
        </w:rPr>
        <w:t>стиль спецодежды является гармоничным и выдержанным;</w:t>
      </w:r>
    </w:p>
    <w:p w14:paraId="4D7A0328" w14:textId="77777777" w:rsidR="004634CB" w:rsidRPr="00730B46" w:rsidRDefault="004634CB" w:rsidP="00BA78D6">
      <w:pPr>
        <w:pStyle w:val="15"/>
        <w:numPr>
          <w:ilvl w:val="1"/>
          <w:numId w:val="7"/>
        </w:numPr>
        <w:tabs>
          <w:tab w:val="left" w:pos="1047"/>
          <w:tab w:val="left" w:pos="2835"/>
        </w:tabs>
        <w:spacing w:after="0" w:line="360" w:lineRule="auto"/>
        <w:ind w:firstLine="700"/>
        <w:rPr>
          <w:rFonts w:cs="Times New Roman"/>
          <w:sz w:val="24"/>
          <w:szCs w:val="24"/>
        </w:rPr>
      </w:pPr>
      <w:r w:rsidRPr="00730B46">
        <w:rPr>
          <w:rFonts w:cs="Times New Roman"/>
          <w:sz w:val="24"/>
          <w:szCs w:val="24"/>
        </w:rPr>
        <w:t>поощрение обучения персонала, повышение его квалификации.</w:t>
      </w:r>
    </w:p>
    <w:p w14:paraId="5CD7E6E7" w14:textId="77777777" w:rsidR="004634CB" w:rsidRPr="00730B46" w:rsidRDefault="004634CB" w:rsidP="00BA78D6">
      <w:pPr>
        <w:pStyle w:val="15"/>
        <w:tabs>
          <w:tab w:val="left" w:pos="2835"/>
        </w:tabs>
        <w:spacing w:after="0" w:line="360" w:lineRule="auto"/>
        <w:ind w:firstLine="700"/>
        <w:rPr>
          <w:rFonts w:cs="Times New Roman"/>
          <w:sz w:val="24"/>
          <w:szCs w:val="24"/>
        </w:rPr>
      </w:pPr>
      <w:r w:rsidRPr="00730B46">
        <w:rPr>
          <w:rFonts w:cs="Times New Roman"/>
          <w:sz w:val="24"/>
          <w:szCs w:val="24"/>
        </w:rPr>
        <w:t>Низко оценили (2 балла) следующие характеристики:</w:t>
      </w:r>
    </w:p>
    <w:p w14:paraId="61C20FCC" w14:textId="77777777" w:rsidR="004634CB" w:rsidRPr="00730B46" w:rsidRDefault="004634CB" w:rsidP="00BA78D6">
      <w:pPr>
        <w:pStyle w:val="15"/>
        <w:numPr>
          <w:ilvl w:val="2"/>
          <w:numId w:val="7"/>
        </w:numPr>
        <w:tabs>
          <w:tab w:val="left" w:pos="1071"/>
          <w:tab w:val="left" w:pos="2835"/>
        </w:tabs>
        <w:spacing w:after="0" w:line="360" w:lineRule="auto"/>
        <w:ind w:right="20" w:firstLine="700"/>
        <w:rPr>
          <w:rFonts w:cs="Times New Roman"/>
          <w:sz w:val="24"/>
          <w:szCs w:val="24"/>
        </w:rPr>
      </w:pPr>
      <w:r w:rsidRPr="00730B46">
        <w:rPr>
          <w:rFonts w:cs="Times New Roman"/>
          <w:sz w:val="24"/>
          <w:szCs w:val="24"/>
        </w:rPr>
        <w:t>работники недостаточно осознают свой вклад в достижение целей предприятия;</w:t>
      </w:r>
    </w:p>
    <w:p w14:paraId="6CE4E3D1" w14:textId="77777777" w:rsidR="004634CB" w:rsidRPr="00730B46" w:rsidRDefault="004634CB" w:rsidP="00BA78D6">
      <w:pPr>
        <w:pStyle w:val="15"/>
        <w:numPr>
          <w:ilvl w:val="2"/>
          <w:numId w:val="7"/>
        </w:numPr>
        <w:tabs>
          <w:tab w:val="left" w:pos="1210"/>
          <w:tab w:val="left" w:pos="2835"/>
        </w:tabs>
        <w:spacing w:after="0" w:line="360" w:lineRule="auto"/>
        <w:ind w:right="20" w:firstLine="700"/>
        <w:rPr>
          <w:rFonts w:cs="Times New Roman"/>
          <w:sz w:val="24"/>
          <w:szCs w:val="24"/>
        </w:rPr>
      </w:pPr>
      <w:r w:rsidRPr="00730B46">
        <w:rPr>
          <w:rFonts w:cs="Times New Roman"/>
          <w:sz w:val="24"/>
          <w:szCs w:val="24"/>
        </w:rPr>
        <w:t>руководители не стремятся развивать и воспитывать своих подчиненных;</w:t>
      </w:r>
    </w:p>
    <w:p w14:paraId="2404B98C" w14:textId="77777777" w:rsidR="004634CB" w:rsidRPr="00730B46" w:rsidRDefault="004634CB" w:rsidP="00BA78D6">
      <w:pPr>
        <w:pStyle w:val="15"/>
        <w:numPr>
          <w:ilvl w:val="2"/>
          <w:numId w:val="7"/>
        </w:numPr>
        <w:tabs>
          <w:tab w:val="left" w:pos="1038"/>
          <w:tab w:val="left" w:pos="2835"/>
        </w:tabs>
        <w:spacing w:after="0" w:line="360" w:lineRule="auto"/>
        <w:ind w:firstLine="700"/>
        <w:rPr>
          <w:rFonts w:cs="Times New Roman"/>
          <w:sz w:val="24"/>
          <w:szCs w:val="24"/>
        </w:rPr>
      </w:pPr>
      <w:r w:rsidRPr="00730B46">
        <w:rPr>
          <w:rFonts w:cs="Times New Roman"/>
          <w:sz w:val="24"/>
          <w:szCs w:val="24"/>
        </w:rPr>
        <w:t>моральная поддержка работников является нормой;</w:t>
      </w:r>
    </w:p>
    <w:p w14:paraId="644EE3A2" w14:textId="77777777" w:rsidR="004634CB" w:rsidRPr="00730B46" w:rsidRDefault="004634CB" w:rsidP="00BA78D6">
      <w:pPr>
        <w:pStyle w:val="15"/>
        <w:numPr>
          <w:ilvl w:val="2"/>
          <w:numId w:val="7"/>
        </w:numPr>
        <w:tabs>
          <w:tab w:val="left" w:pos="1047"/>
          <w:tab w:val="left" w:pos="2835"/>
        </w:tabs>
        <w:spacing w:after="0" w:line="360" w:lineRule="auto"/>
        <w:ind w:firstLine="700"/>
        <w:rPr>
          <w:rFonts w:cs="Times New Roman"/>
          <w:sz w:val="24"/>
          <w:szCs w:val="24"/>
        </w:rPr>
      </w:pPr>
      <w:r w:rsidRPr="00730B46">
        <w:rPr>
          <w:rFonts w:cs="Times New Roman"/>
          <w:sz w:val="24"/>
          <w:szCs w:val="24"/>
        </w:rPr>
        <w:t>в коллективе царит дружба и взаимопонимание;</w:t>
      </w:r>
    </w:p>
    <w:p w14:paraId="417FAB66" w14:textId="77777777" w:rsidR="004634CB" w:rsidRPr="00730B46" w:rsidRDefault="004634CB" w:rsidP="00BA78D6">
      <w:pPr>
        <w:pStyle w:val="15"/>
        <w:numPr>
          <w:ilvl w:val="2"/>
          <w:numId w:val="7"/>
        </w:numPr>
        <w:tabs>
          <w:tab w:val="left" w:pos="1081"/>
          <w:tab w:val="left" w:pos="2835"/>
        </w:tabs>
        <w:spacing w:after="0" w:line="360" w:lineRule="auto"/>
        <w:ind w:right="20" w:firstLine="700"/>
        <w:rPr>
          <w:rFonts w:cs="Times New Roman"/>
          <w:sz w:val="24"/>
          <w:szCs w:val="24"/>
        </w:rPr>
      </w:pPr>
      <w:r w:rsidRPr="00730B46">
        <w:rPr>
          <w:rFonts w:cs="Times New Roman"/>
          <w:sz w:val="24"/>
          <w:szCs w:val="24"/>
        </w:rPr>
        <w:t>слаженная работа единой команды, в которой каждый отвечает за общий результат.</w:t>
      </w:r>
    </w:p>
    <w:p w14:paraId="59DF30F5" w14:textId="77777777" w:rsidR="004634CB" w:rsidRPr="00730B46" w:rsidRDefault="004634CB" w:rsidP="00BA78D6">
      <w:pPr>
        <w:pStyle w:val="15"/>
        <w:tabs>
          <w:tab w:val="left" w:pos="2835"/>
        </w:tabs>
        <w:spacing w:after="0" w:line="360" w:lineRule="auto"/>
        <w:ind w:right="20" w:firstLine="700"/>
        <w:rPr>
          <w:rFonts w:cs="Times New Roman"/>
          <w:sz w:val="24"/>
          <w:szCs w:val="24"/>
        </w:rPr>
      </w:pPr>
      <w:r w:rsidRPr="00730B46">
        <w:rPr>
          <w:rFonts w:cs="Times New Roman"/>
          <w:sz w:val="24"/>
          <w:szCs w:val="24"/>
        </w:rPr>
        <w:t>И самую наименьшую оценку (всего 1 балл) получили такие элементы организационной культуры, как:</w:t>
      </w:r>
    </w:p>
    <w:p w14:paraId="62661D17" w14:textId="77777777" w:rsidR="004634CB" w:rsidRPr="00730B46" w:rsidRDefault="004634CB" w:rsidP="00BA78D6">
      <w:pPr>
        <w:pStyle w:val="15"/>
        <w:numPr>
          <w:ilvl w:val="3"/>
          <w:numId w:val="7"/>
        </w:numPr>
        <w:tabs>
          <w:tab w:val="left" w:pos="1119"/>
          <w:tab w:val="left" w:pos="2835"/>
        </w:tabs>
        <w:spacing w:after="0" w:line="360" w:lineRule="auto"/>
        <w:ind w:right="20" w:firstLine="700"/>
        <w:rPr>
          <w:rFonts w:cs="Times New Roman"/>
          <w:sz w:val="24"/>
          <w:szCs w:val="24"/>
        </w:rPr>
      </w:pPr>
      <w:r w:rsidRPr="00730B46">
        <w:rPr>
          <w:rFonts w:cs="Times New Roman"/>
          <w:sz w:val="24"/>
          <w:szCs w:val="24"/>
        </w:rPr>
        <w:t>помощь коллегам по работе, передача знаний и опыта, похвала коллег за хорошо выполненную работу;</w:t>
      </w:r>
    </w:p>
    <w:p w14:paraId="0276DF64" w14:textId="77777777" w:rsidR="004634CB" w:rsidRPr="00730B46" w:rsidRDefault="004634CB" w:rsidP="00BA78D6">
      <w:pPr>
        <w:pStyle w:val="15"/>
        <w:numPr>
          <w:ilvl w:val="3"/>
          <w:numId w:val="7"/>
        </w:numPr>
        <w:tabs>
          <w:tab w:val="left" w:pos="1042"/>
          <w:tab w:val="left" w:pos="2835"/>
        </w:tabs>
        <w:spacing w:after="0" w:line="360" w:lineRule="auto"/>
        <w:ind w:firstLine="700"/>
        <w:rPr>
          <w:rFonts w:cs="Times New Roman"/>
          <w:sz w:val="24"/>
          <w:szCs w:val="24"/>
        </w:rPr>
      </w:pPr>
      <w:r w:rsidRPr="00730B46">
        <w:rPr>
          <w:rFonts w:cs="Times New Roman"/>
          <w:sz w:val="24"/>
          <w:szCs w:val="24"/>
        </w:rPr>
        <w:t>недостаточное поощрение инициативы и карьерного роста.</w:t>
      </w:r>
    </w:p>
    <w:p w14:paraId="25649F40" w14:textId="77777777" w:rsidR="004634CB" w:rsidRPr="00730B46" w:rsidRDefault="004634CB" w:rsidP="00BA78D6">
      <w:pPr>
        <w:pStyle w:val="15"/>
        <w:tabs>
          <w:tab w:val="left" w:pos="2835"/>
        </w:tabs>
        <w:spacing w:after="0" w:line="360" w:lineRule="auto"/>
        <w:ind w:firstLine="700"/>
        <w:rPr>
          <w:rFonts w:cs="Times New Roman"/>
          <w:sz w:val="24"/>
          <w:szCs w:val="24"/>
        </w:rPr>
      </w:pPr>
      <w:r w:rsidRPr="00730B46">
        <w:rPr>
          <w:rFonts w:cs="Times New Roman"/>
          <w:sz w:val="24"/>
          <w:szCs w:val="24"/>
        </w:rPr>
        <w:t>Низкие оценки таким элементам организационной культуры как взаимоотношения в коллективе, поддержка и помощь, поставили в основном торгово-операционный персонал - 72%, специалисты - 19% и руководители - 9%.</w:t>
      </w:r>
    </w:p>
    <w:p w14:paraId="203E1C44" w14:textId="77777777" w:rsidR="004634CB" w:rsidRPr="00730B46" w:rsidRDefault="004634CB" w:rsidP="00BA78D6">
      <w:pPr>
        <w:pStyle w:val="15"/>
        <w:tabs>
          <w:tab w:val="left" w:pos="2835"/>
        </w:tabs>
        <w:spacing w:after="0" w:line="360" w:lineRule="auto"/>
        <w:ind w:right="20" w:firstLine="700"/>
        <w:rPr>
          <w:rFonts w:cs="Times New Roman"/>
          <w:sz w:val="24"/>
          <w:szCs w:val="24"/>
        </w:rPr>
      </w:pPr>
      <w:r w:rsidRPr="00730B46">
        <w:rPr>
          <w:rFonts w:cs="Times New Roman"/>
          <w:sz w:val="24"/>
          <w:szCs w:val="24"/>
        </w:rPr>
        <w:t xml:space="preserve">Таким образом, для укрепления и развития организационной культуры среди персонала ООО </w:t>
      </w:r>
      <w:r>
        <w:rPr>
          <w:rFonts w:cs="Times New Roman"/>
          <w:sz w:val="24"/>
          <w:szCs w:val="24"/>
        </w:rPr>
        <w:t>«Юникс»</w:t>
      </w:r>
      <w:r w:rsidRPr="00730B46">
        <w:rPr>
          <w:rFonts w:cs="Times New Roman"/>
          <w:sz w:val="24"/>
          <w:szCs w:val="24"/>
        </w:rPr>
        <w:t xml:space="preserve"> необходимо ввести такие элементы культуры, которые бы смогли сплотить коллектив, сделать из него дружную команду, нацеленную на один результат.</w:t>
      </w:r>
    </w:p>
    <w:p w14:paraId="6B445CFF" w14:textId="0DC95E9A" w:rsidR="004634CB" w:rsidRPr="00326B5E" w:rsidRDefault="004634CB" w:rsidP="00326B5E">
      <w:pPr>
        <w:pStyle w:val="15"/>
        <w:tabs>
          <w:tab w:val="left" w:pos="2835"/>
        </w:tabs>
        <w:spacing w:after="0" w:line="360" w:lineRule="auto"/>
        <w:ind w:right="20" w:firstLine="700"/>
        <w:rPr>
          <w:rFonts w:cs="Times New Roman"/>
          <w:sz w:val="24"/>
          <w:szCs w:val="24"/>
        </w:rPr>
      </w:pPr>
      <w:r w:rsidRPr="00730B46">
        <w:rPr>
          <w:rFonts w:cs="Times New Roman"/>
          <w:sz w:val="24"/>
          <w:szCs w:val="24"/>
        </w:rPr>
        <w:t xml:space="preserve">Главной проблемой в организационной культуре специалисты (59% от опрошенных специалистов) считают недостаточное поощрение инициативы и карьерного роста, следовательно, необходимо укреплять процесс развития деловой карьеры. Эти направления развития организационной культуры являются, наиболее перспективными и актуальными для ее совершенствования в ООО </w:t>
      </w:r>
      <w:r>
        <w:rPr>
          <w:rFonts w:cs="Times New Roman"/>
          <w:sz w:val="24"/>
          <w:szCs w:val="24"/>
        </w:rPr>
        <w:t>«Юникс».</w:t>
      </w:r>
    </w:p>
    <w:p w14:paraId="38B09401" w14:textId="66F54831" w:rsidR="004634CB" w:rsidRPr="007A5A9C" w:rsidRDefault="007A5A9C" w:rsidP="00B23E04">
      <w:pPr>
        <w:pStyle w:val="2"/>
      </w:pPr>
      <w:bookmarkStart w:id="37" w:name="_Toc480092376"/>
      <w:bookmarkStart w:id="38" w:name="_Toc356313629"/>
      <w:r>
        <w:t>ГЛАВА 3</w:t>
      </w:r>
      <w:r w:rsidR="004634CB" w:rsidRPr="007A5A9C">
        <w:t xml:space="preserve"> МЕРОПРИЯТИЯ ПО СОВЕРШЕНСТВОВАНИЮ ОРГАНИЗАЦИОННОЙ КУЛЬТУРЫ В ООО «ЮНИКС»</w:t>
      </w:r>
      <w:bookmarkEnd w:id="37"/>
      <w:bookmarkEnd w:id="38"/>
    </w:p>
    <w:p w14:paraId="27B31C34" w14:textId="77777777" w:rsidR="004634CB" w:rsidRPr="007A5A9C" w:rsidRDefault="004634CB" w:rsidP="00B23E04">
      <w:pPr>
        <w:pStyle w:val="2"/>
      </w:pPr>
      <w:bookmarkStart w:id="39" w:name="_Toc480092377"/>
      <w:bookmarkStart w:id="40" w:name="_Toc356313630"/>
      <w:r w:rsidRPr="007A5A9C">
        <w:t>3</w:t>
      </w:r>
      <w:r w:rsidRPr="007A5A9C">
        <w:rPr>
          <w:rStyle w:val="20"/>
          <w:b/>
        </w:rPr>
        <w:t>.1 Разработка м</w:t>
      </w:r>
      <w:r w:rsidRPr="007A5A9C">
        <w:rPr>
          <w:rFonts w:cs="Times New Roman"/>
        </w:rPr>
        <w:t>е</w:t>
      </w:r>
      <w:r w:rsidRPr="007A5A9C">
        <w:rPr>
          <w:rStyle w:val="20"/>
          <w:b/>
        </w:rPr>
        <w:t>роприятий по сов</w:t>
      </w:r>
      <w:r w:rsidRPr="007A5A9C">
        <w:rPr>
          <w:rFonts w:cs="Times New Roman"/>
        </w:rPr>
        <w:t>ер</w:t>
      </w:r>
      <w:r w:rsidRPr="007A5A9C">
        <w:rPr>
          <w:rStyle w:val="20"/>
          <w:b/>
        </w:rPr>
        <w:t>ш</w:t>
      </w:r>
      <w:r w:rsidRPr="007A5A9C">
        <w:rPr>
          <w:rFonts w:cs="Times New Roman"/>
        </w:rPr>
        <w:t>е</w:t>
      </w:r>
      <w:r w:rsidRPr="007A5A9C">
        <w:rPr>
          <w:rStyle w:val="20"/>
          <w:b/>
        </w:rPr>
        <w:t>нствованию организационной культур</w:t>
      </w:r>
      <w:r w:rsidRPr="007A5A9C">
        <w:rPr>
          <w:rFonts w:cs="Times New Roman"/>
        </w:rPr>
        <w:t>ы</w:t>
      </w:r>
      <w:r w:rsidRPr="007A5A9C">
        <w:rPr>
          <w:rStyle w:val="20"/>
          <w:b/>
        </w:rPr>
        <w:t xml:space="preserve"> в ООО «Юникс»</w:t>
      </w:r>
      <w:bookmarkEnd w:id="39"/>
      <w:bookmarkEnd w:id="40"/>
    </w:p>
    <w:p w14:paraId="4B537E5E" w14:textId="77777777" w:rsidR="004634CB" w:rsidRPr="00AA66D8" w:rsidRDefault="004634CB" w:rsidP="00BA78D6">
      <w:pPr>
        <w:pStyle w:val="afd"/>
        <w:shd w:val="clear" w:color="auto" w:fill="FFFFFF"/>
        <w:tabs>
          <w:tab w:val="left" w:pos="993"/>
          <w:tab w:val="left" w:pos="2835"/>
        </w:tabs>
        <w:spacing w:before="0" w:beforeAutospacing="0" w:after="0" w:afterAutospacing="0" w:line="360" w:lineRule="auto"/>
        <w:ind w:firstLine="709"/>
        <w:rPr>
          <w:color w:val="000000" w:themeColor="text1"/>
        </w:rPr>
      </w:pPr>
      <w:r w:rsidRPr="00AA66D8">
        <w:rPr>
          <w:color w:val="000000" w:themeColor="text1"/>
        </w:rPr>
        <w:t>Как правило, большинство попыток изменить организационную культуру оканчивается неудачей, однако, руководители ООО «Юникс» готовы предпринять попытку совершенствовать организационную культуру, поскольку культура не является нейтральной по отношению к результатам деятельности. В этом случае, им следует учесть, что любые изменения в организации могут быть приняты в «штыки» ее персоналом и тогда может возникнуть ряд проблем:</w:t>
      </w:r>
    </w:p>
    <w:p w14:paraId="5D23B1F1" w14:textId="77777777" w:rsidR="004634CB" w:rsidRPr="00AA66D8" w:rsidRDefault="004634CB" w:rsidP="00BA78D6">
      <w:pPr>
        <w:pStyle w:val="afd"/>
        <w:shd w:val="clear" w:color="auto" w:fill="FFFFFF"/>
        <w:tabs>
          <w:tab w:val="left" w:pos="993"/>
          <w:tab w:val="left" w:pos="2835"/>
        </w:tabs>
        <w:spacing w:before="0" w:beforeAutospacing="0" w:after="0" w:afterAutospacing="0" w:line="360" w:lineRule="auto"/>
        <w:ind w:left="709"/>
        <w:rPr>
          <w:color w:val="000000" w:themeColor="text1"/>
        </w:rPr>
      </w:pPr>
      <w:r w:rsidRPr="00AA66D8">
        <w:rPr>
          <w:color w:val="000000" w:themeColor="text1"/>
        </w:rPr>
        <w:t>- сопротивление изменениям;</w:t>
      </w:r>
    </w:p>
    <w:p w14:paraId="3D6E4391" w14:textId="77777777" w:rsidR="004634CB" w:rsidRPr="00AA66D8" w:rsidRDefault="004634CB" w:rsidP="00BA78D6">
      <w:pPr>
        <w:pStyle w:val="afd"/>
        <w:shd w:val="clear" w:color="auto" w:fill="FFFFFF"/>
        <w:tabs>
          <w:tab w:val="left" w:pos="993"/>
          <w:tab w:val="left" w:pos="2835"/>
        </w:tabs>
        <w:spacing w:before="0" w:beforeAutospacing="0" w:after="0" w:afterAutospacing="0" w:line="360" w:lineRule="auto"/>
        <w:ind w:left="709"/>
        <w:rPr>
          <w:color w:val="000000" w:themeColor="text1"/>
        </w:rPr>
      </w:pPr>
      <w:r w:rsidRPr="00AA66D8">
        <w:rPr>
          <w:color w:val="000000" w:themeColor="text1"/>
        </w:rPr>
        <w:t>- потеря мотивации и стимулирования;</w:t>
      </w:r>
    </w:p>
    <w:p w14:paraId="4A22E36C" w14:textId="77777777" w:rsidR="004634CB" w:rsidRPr="00AA66D8" w:rsidRDefault="004634CB" w:rsidP="00BA78D6">
      <w:pPr>
        <w:pStyle w:val="afd"/>
        <w:shd w:val="clear" w:color="auto" w:fill="FFFFFF"/>
        <w:tabs>
          <w:tab w:val="left" w:pos="993"/>
          <w:tab w:val="left" w:pos="2835"/>
        </w:tabs>
        <w:spacing w:before="0" w:beforeAutospacing="0" w:after="0" w:afterAutospacing="0" w:line="360" w:lineRule="auto"/>
        <w:ind w:left="709"/>
        <w:rPr>
          <w:color w:val="000000" w:themeColor="text1"/>
        </w:rPr>
      </w:pPr>
      <w:r w:rsidRPr="00AA66D8">
        <w:rPr>
          <w:color w:val="000000" w:themeColor="text1"/>
        </w:rPr>
        <w:t>- возникновение конфликтов;</w:t>
      </w:r>
    </w:p>
    <w:p w14:paraId="377B8698" w14:textId="77777777" w:rsidR="004634CB" w:rsidRPr="00AA66D8" w:rsidRDefault="004634CB" w:rsidP="00BA78D6">
      <w:pPr>
        <w:pStyle w:val="afd"/>
        <w:shd w:val="clear" w:color="auto" w:fill="FFFFFF"/>
        <w:tabs>
          <w:tab w:val="left" w:pos="993"/>
          <w:tab w:val="left" w:pos="2835"/>
        </w:tabs>
        <w:spacing w:before="0" w:beforeAutospacing="0" w:after="0" w:afterAutospacing="0" w:line="360" w:lineRule="auto"/>
        <w:ind w:left="709"/>
        <w:rPr>
          <w:color w:val="000000" w:themeColor="text1"/>
        </w:rPr>
      </w:pPr>
      <w:r w:rsidRPr="00AA66D8">
        <w:rPr>
          <w:color w:val="000000" w:themeColor="text1"/>
        </w:rPr>
        <w:t>- снижение работоспособности;</w:t>
      </w:r>
    </w:p>
    <w:p w14:paraId="18E73F53" w14:textId="77777777" w:rsidR="004634CB" w:rsidRPr="00AA66D8" w:rsidRDefault="004634CB" w:rsidP="00BA78D6">
      <w:pPr>
        <w:pStyle w:val="afd"/>
        <w:shd w:val="clear" w:color="auto" w:fill="FFFFFF"/>
        <w:tabs>
          <w:tab w:val="left" w:pos="993"/>
          <w:tab w:val="left" w:pos="2835"/>
        </w:tabs>
        <w:spacing w:before="0" w:beforeAutospacing="0" w:after="0" w:afterAutospacing="0" w:line="360" w:lineRule="auto"/>
        <w:ind w:left="709"/>
        <w:rPr>
          <w:color w:val="000000" w:themeColor="text1"/>
        </w:rPr>
      </w:pPr>
      <w:r w:rsidRPr="00AA66D8">
        <w:rPr>
          <w:color w:val="000000" w:themeColor="text1"/>
        </w:rPr>
        <w:t>- возникновение стрессов.</w:t>
      </w:r>
    </w:p>
    <w:p w14:paraId="7A751F47" w14:textId="77777777" w:rsidR="004634CB" w:rsidRDefault="004634CB" w:rsidP="00BA78D6">
      <w:pPr>
        <w:pStyle w:val="afd"/>
        <w:shd w:val="clear" w:color="auto" w:fill="FFFFFF"/>
        <w:tabs>
          <w:tab w:val="left" w:pos="993"/>
          <w:tab w:val="left" w:pos="2835"/>
        </w:tabs>
        <w:spacing w:before="0" w:beforeAutospacing="0" w:after="0" w:afterAutospacing="0" w:line="360" w:lineRule="auto"/>
        <w:ind w:firstLine="709"/>
        <w:rPr>
          <w:color w:val="000000" w:themeColor="text1"/>
        </w:rPr>
      </w:pPr>
      <w:r w:rsidRPr="00AA66D8">
        <w:rPr>
          <w:color w:val="000000" w:themeColor="text1"/>
        </w:rPr>
        <w:t xml:space="preserve">Для того чтобы избежать перечисленных проблем следует разработать ряд мероприятий по изменению организационной культуры, которые соответствуют стратегии ООО «Юникс». Для этого планируется внедрить программу «Эффективное совершенствование организационной культуры». Она является одним из инструментов стратегического управления изменениями в </w:t>
      </w:r>
      <w:r w:rsidRPr="007C12B0">
        <w:rPr>
          <w:color w:val="000000" w:themeColor="text1"/>
        </w:rPr>
        <w:t>организационной культуре. Алгоритм разработки и реализации данной программы пр</w:t>
      </w:r>
      <w:r>
        <w:rPr>
          <w:color w:val="000000" w:themeColor="text1"/>
        </w:rPr>
        <w:t>едставлен графически (рисунок 1</w:t>
      </w:r>
      <w:r w:rsidRPr="00AA66D8">
        <w:rPr>
          <w:color w:val="000000" w:themeColor="text1"/>
        </w:rPr>
        <w:t>6</w:t>
      </w:r>
      <w:r w:rsidRPr="007C12B0">
        <w:rPr>
          <w:color w:val="000000" w:themeColor="text1"/>
        </w:rPr>
        <w:t>).</w:t>
      </w:r>
    </w:p>
    <w:p w14:paraId="7A3DD59C" w14:textId="77777777" w:rsidR="004634CB" w:rsidRPr="00AA66D8" w:rsidRDefault="004634CB" w:rsidP="00BA78D6">
      <w:pPr>
        <w:pStyle w:val="afd"/>
        <w:shd w:val="clear" w:color="auto" w:fill="FFFFFF"/>
        <w:tabs>
          <w:tab w:val="left" w:pos="2835"/>
        </w:tabs>
        <w:spacing w:before="0" w:beforeAutospacing="0" w:after="0" w:afterAutospacing="0" w:line="360" w:lineRule="auto"/>
        <w:ind w:firstLine="709"/>
        <w:rPr>
          <w:color w:val="000000" w:themeColor="text1"/>
        </w:rPr>
      </w:pPr>
      <w:r w:rsidRPr="00AA66D8">
        <w:rPr>
          <w:color w:val="000000" w:themeColor="text1"/>
        </w:rPr>
        <w:t>Данная программа может быть эффективна, при условии, что ее мероприятия примут систематический характер и будут разделяться всеми работниками предприятия. Для этого необходимо руководству ООО «Юникс»</w:t>
      </w:r>
      <w:r>
        <w:rPr>
          <w:color w:val="000000" w:themeColor="text1"/>
        </w:rPr>
        <w:t xml:space="preserve"> </w:t>
      </w:r>
      <w:r w:rsidRPr="00AA66D8">
        <w:rPr>
          <w:color w:val="000000" w:themeColor="text1"/>
        </w:rPr>
        <w:t xml:space="preserve">принять во внимание несколько правил: </w:t>
      </w:r>
    </w:p>
    <w:p w14:paraId="3138B463" w14:textId="77777777" w:rsidR="004634CB" w:rsidRPr="00AA66D8" w:rsidRDefault="004634CB" w:rsidP="00BA78D6">
      <w:pPr>
        <w:pStyle w:val="afd"/>
        <w:shd w:val="clear" w:color="auto" w:fill="FFFFFF"/>
        <w:tabs>
          <w:tab w:val="left" w:pos="2835"/>
        </w:tabs>
        <w:spacing w:before="0" w:beforeAutospacing="0" w:after="0" w:afterAutospacing="0" w:line="360" w:lineRule="auto"/>
        <w:ind w:firstLine="709"/>
        <w:rPr>
          <w:color w:val="000000" w:themeColor="text1"/>
        </w:rPr>
      </w:pPr>
      <w:r w:rsidRPr="00AA380B">
        <w:rPr>
          <w:rStyle w:val="afe"/>
          <w:b w:val="0"/>
          <w:color w:val="000000" w:themeColor="text1"/>
        </w:rPr>
        <w:t>1. Не реализовывать в одиночку свои планы.</w:t>
      </w:r>
      <w:r w:rsidRPr="00AA66D8">
        <w:rPr>
          <w:rStyle w:val="apple-converted-space"/>
          <w:color w:val="000000" w:themeColor="text1"/>
        </w:rPr>
        <w:t xml:space="preserve"> </w:t>
      </w:r>
      <w:r w:rsidRPr="00AA66D8">
        <w:rPr>
          <w:color w:val="000000" w:themeColor="text1"/>
        </w:rPr>
        <w:t>Ценности и культура, которые рождается, должны идти сверху вниз. Руководству нужна поддержка менеджеров, которые бы сами разделяли эти ценности.</w:t>
      </w:r>
    </w:p>
    <w:p w14:paraId="676D1766" w14:textId="77777777" w:rsidR="004634CB" w:rsidRPr="00AA380B" w:rsidRDefault="004634CB" w:rsidP="00BA78D6">
      <w:pPr>
        <w:pStyle w:val="afd"/>
        <w:shd w:val="clear" w:color="auto" w:fill="FFFFFF"/>
        <w:tabs>
          <w:tab w:val="left" w:pos="2835"/>
        </w:tabs>
        <w:spacing w:before="0" w:beforeAutospacing="0" w:after="0" w:afterAutospacing="0" w:line="360" w:lineRule="auto"/>
        <w:ind w:firstLine="709"/>
        <w:rPr>
          <w:color w:val="000000" w:themeColor="text1"/>
        </w:rPr>
      </w:pPr>
      <w:r w:rsidRPr="00AA380B">
        <w:rPr>
          <w:rStyle w:val="afe"/>
          <w:b w:val="0"/>
          <w:color w:val="000000" w:themeColor="text1"/>
        </w:rPr>
        <w:t>2. Привлекать заинтересованные стороны.</w:t>
      </w:r>
      <w:r w:rsidRPr="00AA380B">
        <w:rPr>
          <w:rStyle w:val="apple-converted-space"/>
          <w:color w:val="000000" w:themeColor="text1"/>
        </w:rPr>
        <w:t xml:space="preserve"> Принимать во внимание и п</w:t>
      </w:r>
      <w:r w:rsidRPr="00AA380B">
        <w:rPr>
          <w:color w:val="000000" w:themeColor="text1"/>
        </w:rPr>
        <w:t>оощрять выдвижение предложений о корректировке программы изменений исходящие от любого сотрудника.</w:t>
      </w:r>
    </w:p>
    <w:p w14:paraId="5F27914C" w14:textId="77777777" w:rsidR="004634CB" w:rsidRPr="00AA380B" w:rsidRDefault="004634CB" w:rsidP="00BA78D6">
      <w:pPr>
        <w:pStyle w:val="afd"/>
        <w:shd w:val="clear" w:color="auto" w:fill="FFFFFF"/>
        <w:tabs>
          <w:tab w:val="left" w:pos="2835"/>
        </w:tabs>
        <w:spacing w:before="0" w:beforeAutospacing="0" w:after="0" w:afterAutospacing="0" w:line="360" w:lineRule="auto"/>
        <w:ind w:firstLine="709"/>
        <w:rPr>
          <w:color w:val="000000" w:themeColor="text1"/>
        </w:rPr>
      </w:pPr>
      <w:r w:rsidRPr="00AA380B">
        <w:rPr>
          <w:rStyle w:val="afe"/>
          <w:b w:val="0"/>
          <w:color w:val="000000" w:themeColor="text1"/>
        </w:rPr>
        <w:t>3. Не продвигать то, чего нет.</w:t>
      </w:r>
      <w:r w:rsidRPr="00AA380B">
        <w:rPr>
          <w:rStyle w:val="apple-converted-space"/>
          <w:color w:val="000000" w:themeColor="text1"/>
        </w:rPr>
        <w:t xml:space="preserve"> </w:t>
      </w:r>
      <w:r w:rsidRPr="00AA380B">
        <w:rPr>
          <w:color w:val="000000" w:themeColor="text1"/>
        </w:rPr>
        <w:t>Не следует пытаться просто изобрести культуру. Развитие культуры может быть основано на уже имеющихся ценностях, лучше их принять во внимание и развивать.</w:t>
      </w:r>
    </w:p>
    <w:p w14:paraId="0BFE0A5F" w14:textId="77777777" w:rsidR="004634CB" w:rsidRPr="00AA380B" w:rsidRDefault="004634CB" w:rsidP="00BA78D6">
      <w:pPr>
        <w:pStyle w:val="afd"/>
        <w:shd w:val="clear" w:color="auto" w:fill="FFFFFF"/>
        <w:tabs>
          <w:tab w:val="left" w:pos="2835"/>
        </w:tabs>
        <w:spacing w:before="0" w:beforeAutospacing="0" w:after="0" w:afterAutospacing="0" w:line="360" w:lineRule="auto"/>
        <w:ind w:firstLine="709"/>
        <w:rPr>
          <w:rStyle w:val="afe"/>
          <w:b w:val="0"/>
          <w:color w:val="000000" w:themeColor="text1"/>
        </w:rPr>
      </w:pPr>
      <w:r w:rsidRPr="00AA380B">
        <w:rPr>
          <w:rStyle w:val="afe"/>
          <w:b w:val="0"/>
          <w:color w:val="000000" w:themeColor="text1"/>
        </w:rPr>
        <w:t>Поэтому проводить изменения в организационной культуре следует в определенном направлении, отвечая следующим принципам:</w:t>
      </w:r>
    </w:p>
    <w:p w14:paraId="2BE0985C" w14:textId="77777777" w:rsidR="004634CB" w:rsidRPr="00AA66D8" w:rsidRDefault="004634CB" w:rsidP="00BA78D6">
      <w:pPr>
        <w:pStyle w:val="afd"/>
        <w:shd w:val="clear" w:color="auto" w:fill="FFFFFF"/>
        <w:tabs>
          <w:tab w:val="left" w:pos="2835"/>
        </w:tabs>
        <w:spacing w:before="0" w:beforeAutospacing="0" w:after="0" w:afterAutospacing="0" w:line="360" w:lineRule="auto"/>
        <w:ind w:firstLine="709"/>
        <w:rPr>
          <w:color w:val="000000" w:themeColor="text1"/>
        </w:rPr>
      </w:pPr>
      <w:r w:rsidRPr="00AA66D8">
        <w:rPr>
          <w:rStyle w:val="afe"/>
          <w:color w:val="000000" w:themeColor="text1"/>
        </w:rPr>
        <w:t xml:space="preserve">- </w:t>
      </w:r>
      <w:r w:rsidRPr="00AA66D8">
        <w:rPr>
          <w:color w:val="000000" w:themeColor="text1"/>
        </w:rPr>
        <w:t>использовать не менее двух методов воздействия на изменение организационной культуры;</w:t>
      </w:r>
    </w:p>
    <w:p w14:paraId="6241BD96" w14:textId="77777777" w:rsidR="004634CB" w:rsidRPr="00AA66D8" w:rsidRDefault="004634CB" w:rsidP="00BA78D6">
      <w:pPr>
        <w:pStyle w:val="afd"/>
        <w:shd w:val="clear" w:color="auto" w:fill="FFFFFF"/>
        <w:tabs>
          <w:tab w:val="left" w:pos="2835"/>
        </w:tabs>
        <w:spacing w:before="0" w:beforeAutospacing="0" w:after="0" w:afterAutospacing="0" w:line="360" w:lineRule="auto"/>
        <w:ind w:firstLine="709"/>
        <w:rPr>
          <w:color w:val="000000" w:themeColor="text1"/>
        </w:rPr>
      </w:pPr>
      <w:r w:rsidRPr="00AA66D8">
        <w:rPr>
          <w:color w:val="000000" w:themeColor="text1"/>
        </w:rPr>
        <w:t>- методы должны взаимно сочетаться и не противоречить друг другу, а так же усиливать эффект от их использования;</w:t>
      </w:r>
    </w:p>
    <w:p w14:paraId="0F131E3A" w14:textId="77777777" w:rsidR="004634CB" w:rsidRPr="00AA66D8" w:rsidRDefault="004634CB" w:rsidP="00BA78D6">
      <w:pPr>
        <w:pStyle w:val="afd"/>
        <w:shd w:val="clear" w:color="auto" w:fill="FFFFFF"/>
        <w:tabs>
          <w:tab w:val="left" w:pos="2835"/>
        </w:tabs>
        <w:spacing w:before="0" w:beforeAutospacing="0" w:after="0" w:afterAutospacing="0" w:line="360" w:lineRule="auto"/>
        <w:ind w:firstLine="709"/>
        <w:rPr>
          <w:b/>
          <w:color w:val="000000" w:themeColor="text1"/>
        </w:rPr>
      </w:pPr>
      <w:r w:rsidRPr="00AA66D8">
        <w:rPr>
          <w:color w:val="000000" w:themeColor="text1"/>
        </w:rPr>
        <w:t>- регулярно использовать методы для достижения цели, использовать системный подход.</w:t>
      </w:r>
    </w:p>
    <w:p w14:paraId="6B7B5EC6" w14:textId="77777777" w:rsidR="004634CB" w:rsidRPr="00AA66D8" w:rsidRDefault="004634CB" w:rsidP="00BA78D6">
      <w:pPr>
        <w:pStyle w:val="afd"/>
        <w:shd w:val="clear" w:color="auto" w:fill="FFFFFF"/>
        <w:tabs>
          <w:tab w:val="left" w:pos="2835"/>
        </w:tabs>
        <w:spacing w:before="0" w:beforeAutospacing="0" w:after="0" w:afterAutospacing="0" w:line="360" w:lineRule="auto"/>
        <w:ind w:firstLine="709"/>
        <w:rPr>
          <w:color w:val="000000" w:themeColor="text1"/>
        </w:rPr>
      </w:pPr>
      <w:r w:rsidRPr="00AA66D8">
        <w:rPr>
          <w:noProof/>
          <w:color w:val="000000" w:themeColor="text1"/>
          <w:lang w:val="en-US"/>
        </w:rPr>
        <mc:AlternateContent>
          <mc:Choice Requires="wps">
            <w:drawing>
              <wp:anchor distT="0" distB="0" distL="114300" distR="114300" simplePos="0" relativeHeight="251728896" behindDoc="0" locked="0" layoutInCell="1" allowOverlap="1" wp14:anchorId="7E61B0CC" wp14:editId="04C88E3B">
                <wp:simplePos x="0" y="0"/>
                <wp:positionH relativeFrom="column">
                  <wp:posOffset>1101725</wp:posOffset>
                </wp:positionH>
                <wp:positionV relativeFrom="paragraph">
                  <wp:posOffset>106045</wp:posOffset>
                </wp:positionV>
                <wp:extent cx="4184650" cy="422910"/>
                <wp:effectExtent l="10160" t="10795" r="15240" b="13970"/>
                <wp:wrapNone/>
                <wp:docPr id="21"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0" cy="422910"/>
                        </a:xfrm>
                        <a:prstGeom prst="rect">
                          <a:avLst/>
                        </a:prstGeom>
                        <a:solidFill>
                          <a:srgbClr val="FFFFFF"/>
                        </a:solidFill>
                        <a:ln w="12700">
                          <a:solidFill>
                            <a:srgbClr val="000000"/>
                          </a:solidFill>
                          <a:miter lim="800000"/>
                          <a:headEnd/>
                          <a:tailEnd/>
                        </a:ln>
                      </wps:spPr>
                      <wps:txbx>
                        <w:txbxContent>
                          <w:p w14:paraId="39FEEBB1" w14:textId="77777777" w:rsidR="00C80587" w:rsidRPr="000F5209" w:rsidRDefault="00C80587" w:rsidP="004634CB">
                            <w:pPr>
                              <w:jc w:val="center"/>
                              <w:rPr>
                                <w:rFonts w:cs="Times New Roman"/>
                              </w:rPr>
                            </w:pPr>
                            <w:r w:rsidRPr="000F5209">
                              <w:rPr>
                                <w:rFonts w:cs="Times New Roman"/>
                              </w:rPr>
                              <w:t>Формулировка цели и основной идеи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027" style="position:absolute;left:0;text-align:left;margin-left:86.75pt;margin-top:8.35pt;width:329.5pt;height:3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" strokeweight="1pt">
                <v:textbox>
                  <w:txbxContent>
                    <w:p w14:paraId="39FEEBB1" w14:textId="77777777" w:rsidR="00C80587" w:rsidRPr="000F5209" w:rsidRDefault="00C80587" w:rsidP="004634CB">
                      <w:pPr>
                        <w:jc w:val="center"/>
                        <w:rPr>
                          <w:rFonts w:cs="Times New Roman"/>
                        </w:rPr>
                      </w:pPr>
                      <w:r w:rsidRPr="000F5209">
                        <w:rPr>
                          <w:rFonts w:cs="Times New Roman"/>
                        </w:rPr>
                        <w:t>Формулировка цели и основной идеи</w:t>
                      </w:r>
                    </w:p>
                  </w:txbxContent>
                </v:textbox>
              </v:rect>
            </w:pict>
          </mc:Fallback>
        </mc:AlternateContent>
      </w:r>
    </w:p>
    <w:p w14:paraId="76EFCB9C" w14:textId="77777777" w:rsidR="004634CB" w:rsidRPr="00AA66D8" w:rsidRDefault="004634CB" w:rsidP="00BA78D6">
      <w:pPr>
        <w:tabs>
          <w:tab w:val="left" w:pos="2835"/>
        </w:tabs>
        <w:rPr>
          <w:rFonts w:cs="Times New Roman"/>
          <w:color w:val="000000" w:themeColor="text1"/>
        </w:rPr>
      </w:pPr>
      <w:r w:rsidRPr="00AA66D8">
        <w:rPr>
          <w:rFonts w:cs="Times New Roman"/>
          <w:noProof/>
          <w:color w:val="000000" w:themeColor="text1"/>
          <w:lang w:val="en-US"/>
        </w:rPr>
        <mc:AlternateContent>
          <mc:Choice Requires="wps">
            <w:drawing>
              <wp:anchor distT="0" distB="0" distL="114300" distR="114300" simplePos="0" relativeHeight="251735040" behindDoc="0" locked="0" layoutInCell="1" allowOverlap="1" wp14:anchorId="1D051453" wp14:editId="66E9720B">
                <wp:simplePos x="0" y="0"/>
                <wp:positionH relativeFrom="column">
                  <wp:posOffset>3234690</wp:posOffset>
                </wp:positionH>
                <wp:positionV relativeFrom="paragraph">
                  <wp:posOffset>225425</wp:posOffset>
                </wp:positionV>
                <wp:extent cx="0" cy="180975"/>
                <wp:effectExtent l="95250" t="0" r="57150" b="66675"/>
                <wp:wrapNone/>
                <wp:docPr id="20"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type w14:anchorId="3711C51D" id="_x0000_t32" coordsize="21600,21600" o:spt="32" o:oned="t" path="m,l21600,21600e" filled="f">
                <v:path arrowok="t" fillok="f" o:connecttype="none"/>
                <o:lock v:ext="edit" shapetype="t"/>
              </v:shapetype>
              <v:shape id="Прямая со стрелкой 114" o:spid="_x0000_s1026" type="#_x0000_t32" style="position:absolute;margin-left:254.7pt;margin-top:17.75pt;width:0;height:1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">
                <v:stroke endarrow="open"/>
              </v:shape>
            </w:pict>
          </mc:Fallback>
        </mc:AlternateContent>
      </w:r>
    </w:p>
    <w:p w14:paraId="68631F46" w14:textId="77777777" w:rsidR="004634CB" w:rsidRPr="00AA66D8" w:rsidRDefault="004634CB" w:rsidP="00BA78D6">
      <w:pPr>
        <w:tabs>
          <w:tab w:val="left" w:pos="2835"/>
        </w:tabs>
        <w:rPr>
          <w:rFonts w:cs="Times New Roman"/>
          <w:color w:val="000000" w:themeColor="text1"/>
        </w:rPr>
      </w:pPr>
      <w:r w:rsidRPr="00AA66D8">
        <w:rPr>
          <w:rFonts w:cs="Times New Roman"/>
          <w:noProof/>
          <w:color w:val="000000" w:themeColor="text1"/>
          <w:lang w:val="en-US"/>
        </w:rPr>
        <mc:AlternateContent>
          <mc:Choice Requires="wps">
            <w:drawing>
              <wp:anchor distT="0" distB="0" distL="114300" distR="114300" simplePos="0" relativeHeight="251729920" behindDoc="1" locked="0" layoutInCell="1" allowOverlap="1" wp14:anchorId="24C8EB30" wp14:editId="4AF34616">
                <wp:simplePos x="0" y="0"/>
                <wp:positionH relativeFrom="column">
                  <wp:posOffset>1101725</wp:posOffset>
                </wp:positionH>
                <wp:positionV relativeFrom="paragraph">
                  <wp:posOffset>104140</wp:posOffset>
                </wp:positionV>
                <wp:extent cx="4183380" cy="422275"/>
                <wp:effectExtent l="0" t="0" r="26670" b="15875"/>
                <wp:wrapTight wrapText="bothSides">
                  <wp:wrapPolygon edited="0">
                    <wp:start x="0" y="0"/>
                    <wp:lineTo x="0" y="21438"/>
                    <wp:lineTo x="21639" y="21438"/>
                    <wp:lineTo x="21639" y="0"/>
                    <wp:lineTo x="0" y="0"/>
                  </wp:wrapPolygon>
                </wp:wrapTight>
                <wp:docPr id="19"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422275"/>
                        </a:xfrm>
                        <a:prstGeom prst="rect">
                          <a:avLst/>
                        </a:prstGeom>
                        <a:solidFill>
                          <a:srgbClr val="FFFFFF"/>
                        </a:solidFill>
                        <a:ln w="12700">
                          <a:solidFill>
                            <a:srgbClr val="000000"/>
                          </a:solidFill>
                          <a:miter lim="800000"/>
                          <a:headEnd/>
                          <a:tailEnd/>
                        </a:ln>
                      </wps:spPr>
                      <wps:txbx>
                        <w:txbxContent>
                          <w:p w14:paraId="6106881A" w14:textId="77777777" w:rsidR="00C80587" w:rsidRPr="000F5209" w:rsidRDefault="00C80587" w:rsidP="004634CB">
                            <w:pPr>
                              <w:jc w:val="center"/>
                              <w:rPr>
                                <w:rFonts w:cs="Times New Roman"/>
                              </w:rPr>
                            </w:pPr>
                            <w:r w:rsidRPr="000F5209">
                              <w:rPr>
                                <w:rFonts w:cs="Times New Roman"/>
                              </w:rPr>
                              <w:t>Анализ ресурсов</w:t>
                            </w:r>
                          </w:p>
                          <w:p w14:paraId="52A04A46" w14:textId="77777777" w:rsidR="00C80587" w:rsidRDefault="00C80587" w:rsidP="004634C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28" style="position:absolute;left:0;text-align:left;margin-left:86.75pt;margin-top:8.2pt;width:329.4pt;height:33.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" strokeweight="1pt">
                <v:textbox>
                  <w:txbxContent>
                    <w:p w14:paraId="6106881A" w14:textId="77777777" w:rsidR="00C80587" w:rsidRPr="000F5209" w:rsidRDefault="00C80587" w:rsidP="004634CB">
                      <w:pPr>
                        <w:jc w:val="center"/>
                        <w:rPr>
                          <w:rFonts w:cs="Times New Roman"/>
                        </w:rPr>
                      </w:pPr>
                      <w:r w:rsidRPr="000F5209">
                        <w:rPr>
                          <w:rFonts w:cs="Times New Roman"/>
                        </w:rPr>
                        <w:t>Анализ ресурсов</w:t>
                      </w:r>
                    </w:p>
                    <w:p w14:paraId="52A04A46" w14:textId="77777777" w:rsidR="00C80587" w:rsidRDefault="00C80587" w:rsidP="004634CB"/>
                  </w:txbxContent>
                </v:textbox>
                <w10:wrap type="tight"/>
              </v:rect>
            </w:pict>
          </mc:Fallback>
        </mc:AlternateContent>
      </w:r>
    </w:p>
    <w:p w14:paraId="3DB3A728" w14:textId="77777777" w:rsidR="004634CB" w:rsidRPr="00AA66D8" w:rsidRDefault="004634CB" w:rsidP="00BA78D6">
      <w:pPr>
        <w:tabs>
          <w:tab w:val="left" w:pos="2835"/>
        </w:tabs>
        <w:rPr>
          <w:rFonts w:cs="Times New Roman"/>
          <w:color w:val="000000" w:themeColor="text1"/>
        </w:rPr>
      </w:pPr>
      <w:r w:rsidRPr="00AA66D8">
        <w:rPr>
          <w:rFonts w:cs="Times New Roman"/>
          <w:noProof/>
          <w:color w:val="000000" w:themeColor="text1"/>
          <w:lang w:val="en-US"/>
        </w:rPr>
        <mc:AlternateContent>
          <mc:Choice Requires="wps">
            <w:drawing>
              <wp:anchor distT="0" distB="0" distL="114300" distR="114300" simplePos="0" relativeHeight="251736064" behindDoc="0" locked="0" layoutInCell="1" allowOverlap="1" wp14:anchorId="71D495ED" wp14:editId="0388A06F">
                <wp:simplePos x="0" y="0"/>
                <wp:positionH relativeFrom="column">
                  <wp:posOffset>3234690</wp:posOffset>
                </wp:positionH>
                <wp:positionV relativeFrom="paragraph">
                  <wp:posOffset>212090</wp:posOffset>
                </wp:positionV>
                <wp:extent cx="9525" cy="180975"/>
                <wp:effectExtent l="76200" t="0" r="66675" b="66675"/>
                <wp:wrapNone/>
                <wp:docPr id="18"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809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10FCB61C" id="Прямая со стрелкой 116" o:spid="_x0000_s1026" type="#_x0000_t32" style="position:absolute;margin-left:254.7pt;margin-top:16.7pt;width:.75pt;height:14.2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">
                <v:stroke endarrow="open"/>
              </v:shape>
            </w:pict>
          </mc:Fallback>
        </mc:AlternateContent>
      </w:r>
    </w:p>
    <w:p w14:paraId="3020847F" w14:textId="77777777" w:rsidR="004634CB" w:rsidRPr="00AA66D8" w:rsidRDefault="004634CB" w:rsidP="00BA78D6">
      <w:pPr>
        <w:tabs>
          <w:tab w:val="left" w:pos="2835"/>
        </w:tabs>
        <w:rPr>
          <w:rFonts w:cs="Times New Roman"/>
          <w:color w:val="000000" w:themeColor="text1"/>
        </w:rPr>
      </w:pPr>
      <w:r w:rsidRPr="00AA66D8">
        <w:rPr>
          <w:rFonts w:cs="Times New Roman"/>
          <w:noProof/>
          <w:color w:val="000000" w:themeColor="text1"/>
          <w:lang w:val="en-US"/>
        </w:rPr>
        <mc:AlternateContent>
          <mc:Choice Requires="wps">
            <w:drawing>
              <wp:anchor distT="0" distB="0" distL="114300" distR="114300" simplePos="0" relativeHeight="251734016" behindDoc="0" locked="0" layoutInCell="1" allowOverlap="1" wp14:anchorId="2B7F7534" wp14:editId="53C00C2E">
                <wp:simplePos x="0" y="0"/>
                <wp:positionH relativeFrom="column">
                  <wp:posOffset>1101725</wp:posOffset>
                </wp:positionH>
                <wp:positionV relativeFrom="paragraph">
                  <wp:posOffset>87630</wp:posOffset>
                </wp:positionV>
                <wp:extent cx="4188460" cy="422275"/>
                <wp:effectExtent l="0" t="0" r="21590" b="15875"/>
                <wp:wrapNone/>
                <wp:docPr id="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8460" cy="422275"/>
                        </a:xfrm>
                        <a:prstGeom prst="rect">
                          <a:avLst/>
                        </a:prstGeom>
                        <a:solidFill>
                          <a:srgbClr val="FFFFFF"/>
                        </a:solidFill>
                        <a:ln w="12700">
                          <a:solidFill>
                            <a:srgbClr val="000000"/>
                          </a:solidFill>
                          <a:miter lim="800000"/>
                          <a:headEnd/>
                          <a:tailEnd/>
                        </a:ln>
                      </wps:spPr>
                      <wps:txbx>
                        <w:txbxContent>
                          <w:p w14:paraId="597E7521" w14:textId="77777777" w:rsidR="00C80587" w:rsidRPr="00CA31BE" w:rsidRDefault="00C80587" w:rsidP="004634CB">
                            <w:pPr>
                              <w:jc w:val="center"/>
                              <w:rPr>
                                <w:rFonts w:cs="Times New Roman"/>
                              </w:rPr>
                            </w:pPr>
                            <w:r w:rsidRPr="00CA31BE">
                              <w:rPr>
                                <w:rFonts w:cs="Times New Roman"/>
                              </w:rPr>
                              <w:t>Составление плана необходимых изменений</w:t>
                            </w:r>
                          </w:p>
                          <w:p w14:paraId="636056B7" w14:textId="77777777" w:rsidR="00C80587" w:rsidRPr="00143C7B" w:rsidRDefault="00C80587" w:rsidP="004634C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29" style="position:absolute;left:0;text-align:left;margin-left:86.75pt;margin-top:6.9pt;width:329.8pt;height:3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" strokeweight="1pt">
                <v:textbox>
                  <w:txbxContent>
                    <w:p w14:paraId="597E7521" w14:textId="77777777" w:rsidR="00C80587" w:rsidRPr="00CA31BE" w:rsidRDefault="00C80587" w:rsidP="004634CB">
                      <w:pPr>
                        <w:jc w:val="center"/>
                        <w:rPr>
                          <w:rFonts w:cs="Times New Roman"/>
                        </w:rPr>
                      </w:pPr>
                      <w:r w:rsidRPr="00CA31BE">
                        <w:rPr>
                          <w:rFonts w:cs="Times New Roman"/>
                        </w:rPr>
                        <w:t>Составление плана необходимых изменений</w:t>
                      </w:r>
                    </w:p>
                    <w:p w14:paraId="636056B7" w14:textId="77777777" w:rsidR="00C80587" w:rsidRPr="00143C7B" w:rsidRDefault="00C80587" w:rsidP="004634CB">
                      <w:pPr>
                        <w:jc w:val="center"/>
                      </w:pPr>
                    </w:p>
                  </w:txbxContent>
                </v:textbox>
              </v:rect>
            </w:pict>
          </mc:Fallback>
        </mc:AlternateContent>
      </w:r>
    </w:p>
    <w:p w14:paraId="6A87C33E" w14:textId="77777777" w:rsidR="004634CB" w:rsidRPr="00AA66D8" w:rsidRDefault="004634CB" w:rsidP="00BA78D6">
      <w:pPr>
        <w:tabs>
          <w:tab w:val="left" w:pos="2835"/>
        </w:tabs>
        <w:rPr>
          <w:rFonts w:cs="Times New Roman"/>
          <w:color w:val="000000" w:themeColor="text1"/>
        </w:rPr>
      </w:pPr>
      <w:r w:rsidRPr="00AA66D8">
        <w:rPr>
          <w:rFonts w:cs="Times New Roman"/>
          <w:noProof/>
          <w:color w:val="000000" w:themeColor="text1"/>
          <w:lang w:val="en-US"/>
        </w:rPr>
        <mc:AlternateContent>
          <mc:Choice Requires="wps">
            <w:drawing>
              <wp:anchor distT="0" distB="0" distL="114300" distR="114300" simplePos="0" relativeHeight="251737088" behindDoc="0" locked="0" layoutInCell="1" allowOverlap="1" wp14:anchorId="09A014B6" wp14:editId="5D472EFB">
                <wp:simplePos x="0" y="0"/>
                <wp:positionH relativeFrom="column">
                  <wp:posOffset>3225165</wp:posOffset>
                </wp:positionH>
                <wp:positionV relativeFrom="paragraph">
                  <wp:posOffset>208280</wp:posOffset>
                </wp:positionV>
                <wp:extent cx="0" cy="180975"/>
                <wp:effectExtent l="95250" t="0" r="57150" b="66675"/>
                <wp:wrapNone/>
                <wp:docPr id="16"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198503D9" id="Прямая со стрелкой 118" o:spid="_x0000_s1026" type="#_x0000_t32" style="position:absolute;margin-left:253.95pt;margin-top:16.4pt;width:0;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">
                <v:stroke endarrow="open"/>
              </v:shape>
            </w:pict>
          </mc:Fallback>
        </mc:AlternateContent>
      </w:r>
    </w:p>
    <w:p w14:paraId="755A09D2" w14:textId="77777777" w:rsidR="004634CB" w:rsidRPr="00AA66D8" w:rsidRDefault="004634CB" w:rsidP="00BA78D6">
      <w:pPr>
        <w:tabs>
          <w:tab w:val="left" w:pos="2835"/>
        </w:tabs>
        <w:rPr>
          <w:rFonts w:cs="Times New Roman"/>
          <w:color w:val="000000" w:themeColor="text1"/>
        </w:rPr>
      </w:pPr>
      <w:r w:rsidRPr="00AA66D8">
        <w:rPr>
          <w:rFonts w:cs="Times New Roman"/>
          <w:noProof/>
          <w:color w:val="000000" w:themeColor="text1"/>
          <w:lang w:val="en-US"/>
        </w:rPr>
        <mc:AlternateContent>
          <mc:Choice Requires="wps">
            <w:drawing>
              <wp:anchor distT="0" distB="0" distL="114300" distR="114300" simplePos="0" relativeHeight="251732992" behindDoc="0" locked="0" layoutInCell="1" allowOverlap="1" wp14:anchorId="0EE23B1D" wp14:editId="1802788B">
                <wp:simplePos x="0" y="0"/>
                <wp:positionH relativeFrom="column">
                  <wp:posOffset>1075690</wp:posOffset>
                </wp:positionH>
                <wp:positionV relativeFrom="paragraph">
                  <wp:posOffset>83185</wp:posOffset>
                </wp:positionV>
                <wp:extent cx="4199890" cy="422275"/>
                <wp:effectExtent l="0" t="0" r="10160" b="15875"/>
                <wp:wrapNone/>
                <wp:docPr id="15"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890" cy="422275"/>
                        </a:xfrm>
                        <a:prstGeom prst="rect">
                          <a:avLst/>
                        </a:prstGeom>
                        <a:solidFill>
                          <a:srgbClr val="FFFFFF"/>
                        </a:solidFill>
                        <a:ln w="12700">
                          <a:solidFill>
                            <a:srgbClr val="000000"/>
                          </a:solidFill>
                          <a:miter lim="800000"/>
                          <a:headEnd/>
                          <a:tailEnd/>
                        </a:ln>
                      </wps:spPr>
                      <wps:txbx>
                        <w:txbxContent>
                          <w:p w14:paraId="47A3FCE5" w14:textId="77777777" w:rsidR="00C80587" w:rsidRPr="00CA31BE" w:rsidRDefault="00C80587" w:rsidP="004634CB">
                            <w:pPr>
                              <w:jc w:val="center"/>
                              <w:rPr>
                                <w:rFonts w:cs="Times New Roman"/>
                              </w:rPr>
                            </w:pPr>
                            <w:r w:rsidRPr="00CA31BE">
                              <w:rPr>
                                <w:rFonts w:cs="Times New Roman"/>
                              </w:rPr>
                              <w:t>Определение средств и методов воздействия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 o:spid="_x0000_s1030" style="position:absolute;left:0;text-align:left;margin-left:84.7pt;margin-top:6.55pt;width:330.7pt;height:3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" strokeweight="1pt">
                <v:textbox>
                  <w:txbxContent>
                    <w:p w14:paraId="47A3FCE5" w14:textId="77777777" w:rsidR="00C80587" w:rsidRPr="00CA31BE" w:rsidRDefault="00C80587" w:rsidP="004634CB">
                      <w:pPr>
                        <w:jc w:val="center"/>
                        <w:rPr>
                          <w:rFonts w:cs="Times New Roman"/>
                        </w:rPr>
                      </w:pPr>
                      <w:r w:rsidRPr="00CA31BE">
                        <w:rPr>
                          <w:rFonts w:cs="Times New Roman"/>
                        </w:rPr>
                        <w:t>Определение средств и методов воздействия</w:t>
                      </w:r>
                    </w:p>
                  </w:txbxContent>
                </v:textbox>
              </v:rect>
            </w:pict>
          </mc:Fallback>
        </mc:AlternateContent>
      </w:r>
    </w:p>
    <w:p w14:paraId="1A37B780" w14:textId="77777777" w:rsidR="004634CB" w:rsidRPr="00AA66D8" w:rsidRDefault="004634CB" w:rsidP="00BA78D6">
      <w:pPr>
        <w:tabs>
          <w:tab w:val="left" w:pos="2835"/>
        </w:tabs>
        <w:rPr>
          <w:rFonts w:cs="Times New Roman"/>
          <w:color w:val="000000" w:themeColor="text1"/>
        </w:rPr>
      </w:pPr>
      <w:r w:rsidRPr="00AA66D8">
        <w:rPr>
          <w:rFonts w:cs="Times New Roman"/>
          <w:noProof/>
          <w:color w:val="000000" w:themeColor="text1"/>
          <w:lang w:val="en-US"/>
        </w:rPr>
        <mc:AlternateContent>
          <mc:Choice Requires="wps">
            <w:drawing>
              <wp:anchor distT="0" distB="0" distL="114300" distR="114300" simplePos="0" relativeHeight="251738112" behindDoc="0" locked="0" layoutInCell="1" allowOverlap="1" wp14:anchorId="31D71808" wp14:editId="23C1B2D7">
                <wp:simplePos x="0" y="0"/>
                <wp:positionH relativeFrom="column">
                  <wp:posOffset>3244215</wp:posOffset>
                </wp:positionH>
                <wp:positionV relativeFrom="paragraph">
                  <wp:posOffset>204470</wp:posOffset>
                </wp:positionV>
                <wp:extent cx="0" cy="200025"/>
                <wp:effectExtent l="95250" t="0" r="57150" b="66675"/>
                <wp:wrapNone/>
                <wp:docPr id="14"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C197933" id="Прямая со стрелкой 120" o:spid="_x0000_s1026" type="#_x0000_t32" style="position:absolute;margin-left:255.45pt;margin-top:16.1pt;width:0;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">
                <v:stroke endarrow="open"/>
              </v:shape>
            </w:pict>
          </mc:Fallback>
        </mc:AlternateContent>
      </w:r>
    </w:p>
    <w:p w14:paraId="668766DD" w14:textId="77777777" w:rsidR="004634CB" w:rsidRPr="00AA66D8" w:rsidRDefault="004634CB" w:rsidP="00BA78D6">
      <w:pPr>
        <w:tabs>
          <w:tab w:val="left" w:pos="2835"/>
        </w:tabs>
        <w:rPr>
          <w:rFonts w:cs="Times New Roman"/>
          <w:color w:val="000000" w:themeColor="text1"/>
        </w:rPr>
      </w:pPr>
      <w:r w:rsidRPr="00AA66D8">
        <w:rPr>
          <w:rFonts w:cs="Times New Roman"/>
          <w:noProof/>
          <w:color w:val="000000" w:themeColor="text1"/>
          <w:lang w:val="en-US"/>
        </w:rPr>
        <mc:AlternateContent>
          <mc:Choice Requires="wps">
            <w:drawing>
              <wp:anchor distT="0" distB="0" distL="114300" distR="114300" simplePos="0" relativeHeight="251731968" behindDoc="0" locked="0" layoutInCell="1" allowOverlap="1" wp14:anchorId="58F6A3F7" wp14:editId="08FD2DF9">
                <wp:simplePos x="0" y="0"/>
                <wp:positionH relativeFrom="column">
                  <wp:posOffset>1073150</wp:posOffset>
                </wp:positionH>
                <wp:positionV relativeFrom="paragraph">
                  <wp:posOffset>95885</wp:posOffset>
                </wp:positionV>
                <wp:extent cx="4227195" cy="422275"/>
                <wp:effectExtent l="0" t="0" r="20955" b="15875"/>
                <wp:wrapNone/>
                <wp:docPr id="13"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7195" cy="422275"/>
                        </a:xfrm>
                        <a:prstGeom prst="rect">
                          <a:avLst/>
                        </a:prstGeom>
                        <a:solidFill>
                          <a:srgbClr val="FFFFFF"/>
                        </a:solidFill>
                        <a:ln w="12700">
                          <a:solidFill>
                            <a:srgbClr val="000000"/>
                          </a:solidFill>
                          <a:miter lim="800000"/>
                          <a:headEnd/>
                          <a:tailEnd/>
                        </a:ln>
                      </wps:spPr>
                      <wps:txbx>
                        <w:txbxContent>
                          <w:p w14:paraId="504B777C" w14:textId="77777777" w:rsidR="00C80587" w:rsidRPr="00CA31BE" w:rsidRDefault="00C80587" w:rsidP="004634CB">
                            <w:pPr>
                              <w:jc w:val="center"/>
                              <w:rPr>
                                <w:rFonts w:cs="Times New Roman"/>
                              </w:rPr>
                            </w:pPr>
                            <w:r w:rsidRPr="00CA31BE">
                              <w:rPr>
                                <w:rFonts w:cs="Times New Roman"/>
                              </w:rPr>
                              <w:t>Проведение мероприятий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 o:spid="_x0000_s1031" style="position:absolute;left:0;text-align:left;margin-left:84.5pt;margin-top:7.55pt;width:332.85pt;height:3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" strokeweight="1pt">
                <v:textbox>
                  <w:txbxContent>
                    <w:p w14:paraId="504B777C" w14:textId="77777777" w:rsidR="00C80587" w:rsidRPr="00CA31BE" w:rsidRDefault="00C80587" w:rsidP="004634CB">
                      <w:pPr>
                        <w:jc w:val="center"/>
                        <w:rPr>
                          <w:rFonts w:cs="Times New Roman"/>
                        </w:rPr>
                      </w:pPr>
                      <w:r w:rsidRPr="00CA31BE">
                        <w:rPr>
                          <w:rFonts w:cs="Times New Roman"/>
                        </w:rPr>
                        <w:t>Проведение мероприятий</w:t>
                      </w:r>
                    </w:p>
                  </w:txbxContent>
                </v:textbox>
              </v:rect>
            </w:pict>
          </mc:Fallback>
        </mc:AlternateContent>
      </w:r>
    </w:p>
    <w:p w14:paraId="7382236B" w14:textId="77777777" w:rsidR="004634CB" w:rsidRPr="00AA66D8" w:rsidRDefault="004634CB" w:rsidP="00BA78D6">
      <w:pPr>
        <w:tabs>
          <w:tab w:val="left" w:pos="2835"/>
        </w:tabs>
        <w:rPr>
          <w:rFonts w:cs="Times New Roman"/>
          <w:color w:val="000000" w:themeColor="text1"/>
        </w:rPr>
      </w:pPr>
      <w:r w:rsidRPr="00AA66D8">
        <w:rPr>
          <w:rFonts w:cs="Times New Roman"/>
          <w:noProof/>
          <w:color w:val="000000" w:themeColor="text1"/>
          <w:lang w:val="en-US"/>
        </w:rPr>
        <mc:AlternateContent>
          <mc:Choice Requires="wps">
            <w:drawing>
              <wp:anchor distT="0" distB="0" distL="114300" distR="114300" simplePos="0" relativeHeight="251739136" behindDoc="0" locked="0" layoutInCell="1" allowOverlap="1" wp14:anchorId="73D96ADE" wp14:editId="76E5B670">
                <wp:simplePos x="0" y="0"/>
                <wp:positionH relativeFrom="column">
                  <wp:posOffset>3225165</wp:posOffset>
                </wp:positionH>
                <wp:positionV relativeFrom="paragraph">
                  <wp:posOffset>219710</wp:posOffset>
                </wp:positionV>
                <wp:extent cx="0" cy="200025"/>
                <wp:effectExtent l="95250" t="0" r="57150" b="66675"/>
                <wp:wrapNone/>
                <wp:docPr id="1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175A169C" id="Прямая со стрелкой 122" o:spid="_x0000_s1026" type="#_x0000_t32" style="position:absolute;margin-left:253.95pt;margin-top:17.3pt;width:0;height:1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">
                <v:stroke endarrow="open"/>
              </v:shape>
            </w:pict>
          </mc:Fallback>
        </mc:AlternateContent>
      </w:r>
    </w:p>
    <w:p w14:paraId="6295B8BB" w14:textId="77777777" w:rsidR="004634CB" w:rsidRPr="00AA66D8" w:rsidRDefault="004634CB" w:rsidP="00BA78D6">
      <w:pPr>
        <w:tabs>
          <w:tab w:val="left" w:pos="2835"/>
        </w:tabs>
        <w:rPr>
          <w:rFonts w:cs="Times New Roman"/>
          <w:color w:val="000000" w:themeColor="text1"/>
        </w:rPr>
      </w:pPr>
      <w:r w:rsidRPr="00AA66D8">
        <w:rPr>
          <w:rFonts w:cs="Times New Roman"/>
          <w:noProof/>
          <w:color w:val="000000" w:themeColor="text1"/>
          <w:lang w:val="en-US"/>
        </w:rPr>
        <mc:AlternateContent>
          <mc:Choice Requires="wps">
            <w:drawing>
              <wp:anchor distT="0" distB="0" distL="114300" distR="114300" simplePos="0" relativeHeight="251730944" behindDoc="0" locked="0" layoutInCell="1" allowOverlap="1" wp14:anchorId="6594E730" wp14:editId="1C760A0F">
                <wp:simplePos x="0" y="0"/>
                <wp:positionH relativeFrom="column">
                  <wp:posOffset>1101725</wp:posOffset>
                </wp:positionH>
                <wp:positionV relativeFrom="paragraph">
                  <wp:posOffset>116205</wp:posOffset>
                </wp:positionV>
                <wp:extent cx="4239895" cy="422275"/>
                <wp:effectExtent l="0" t="0" r="27305" b="15875"/>
                <wp:wrapNone/>
                <wp:docPr id="11"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9895" cy="422275"/>
                        </a:xfrm>
                        <a:prstGeom prst="rect">
                          <a:avLst/>
                        </a:prstGeom>
                        <a:solidFill>
                          <a:srgbClr val="FFFFFF"/>
                        </a:solidFill>
                        <a:ln w="12700">
                          <a:solidFill>
                            <a:srgbClr val="000000"/>
                          </a:solidFill>
                          <a:miter lim="800000"/>
                          <a:headEnd/>
                          <a:tailEnd/>
                        </a:ln>
                      </wps:spPr>
                      <wps:txbx>
                        <w:txbxContent>
                          <w:p w14:paraId="2DF49983" w14:textId="77777777" w:rsidR="00C80587" w:rsidRPr="00CA31BE" w:rsidRDefault="00C80587" w:rsidP="004634CB">
                            <w:pPr>
                              <w:jc w:val="center"/>
                              <w:rPr>
                                <w:rFonts w:cs="Times New Roman"/>
                              </w:rPr>
                            </w:pPr>
                            <w:r w:rsidRPr="00CA31BE">
                              <w:rPr>
                                <w:rFonts w:cs="Times New Roman"/>
                              </w:rPr>
                              <w:t>Оценка эффективности и корректировка методов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32" style="position:absolute;left:0;text-align:left;margin-left:86.75pt;margin-top:9.15pt;width:333.85pt;height:3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" strokeweight="1pt">
                <v:textbox>
                  <w:txbxContent>
                    <w:p w14:paraId="2DF49983" w14:textId="77777777" w:rsidR="00C80587" w:rsidRPr="00CA31BE" w:rsidRDefault="00C80587" w:rsidP="004634CB">
                      <w:pPr>
                        <w:jc w:val="center"/>
                        <w:rPr>
                          <w:rFonts w:cs="Times New Roman"/>
                        </w:rPr>
                      </w:pPr>
                      <w:r w:rsidRPr="00CA31BE">
                        <w:rPr>
                          <w:rFonts w:cs="Times New Roman"/>
                        </w:rPr>
                        <w:t>Оценка эффективности и корректировка методов</w:t>
                      </w:r>
                    </w:p>
                  </w:txbxContent>
                </v:textbox>
              </v:rect>
            </w:pict>
          </mc:Fallback>
        </mc:AlternateContent>
      </w:r>
    </w:p>
    <w:p w14:paraId="24DCB753" w14:textId="77777777" w:rsidR="004634CB" w:rsidRPr="00AA66D8" w:rsidRDefault="004634CB" w:rsidP="00BA78D6">
      <w:pPr>
        <w:tabs>
          <w:tab w:val="left" w:pos="2835"/>
        </w:tabs>
        <w:rPr>
          <w:rFonts w:cs="Times New Roman"/>
          <w:color w:val="000000" w:themeColor="text1"/>
        </w:rPr>
      </w:pPr>
    </w:p>
    <w:p w14:paraId="4271B961" w14:textId="77777777" w:rsidR="004634CB" w:rsidRDefault="004634CB" w:rsidP="00BA78D6">
      <w:pPr>
        <w:tabs>
          <w:tab w:val="left" w:pos="2835"/>
        </w:tabs>
        <w:jc w:val="center"/>
        <w:rPr>
          <w:rFonts w:cs="Times New Roman"/>
          <w:color w:val="000000" w:themeColor="text1"/>
        </w:rPr>
      </w:pPr>
    </w:p>
    <w:p w14:paraId="1FE189FE" w14:textId="140C3FB0" w:rsidR="004634CB" w:rsidRPr="00AA66D8" w:rsidRDefault="004634CB" w:rsidP="00BA78D6">
      <w:pPr>
        <w:tabs>
          <w:tab w:val="left" w:pos="2835"/>
        </w:tabs>
        <w:jc w:val="center"/>
        <w:rPr>
          <w:rFonts w:cs="Times New Roman"/>
          <w:color w:val="000000" w:themeColor="text1"/>
        </w:rPr>
      </w:pPr>
      <w:r>
        <w:rPr>
          <w:rFonts w:cs="Times New Roman"/>
          <w:color w:val="000000" w:themeColor="text1"/>
        </w:rPr>
        <w:t>Рисунок 1</w:t>
      </w:r>
      <w:r w:rsidR="00C67ADC">
        <w:rPr>
          <w:rFonts w:cs="Times New Roman"/>
          <w:color w:val="000000" w:themeColor="text1"/>
        </w:rPr>
        <w:t>5</w:t>
      </w:r>
      <w:r w:rsidRPr="007C12B0">
        <w:rPr>
          <w:rFonts w:cs="Times New Roman"/>
          <w:color w:val="000000" w:themeColor="text1"/>
        </w:rPr>
        <w:t xml:space="preserve"> – Алгоритм</w:t>
      </w:r>
      <w:r w:rsidRPr="00AA66D8">
        <w:rPr>
          <w:rFonts w:cs="Times New Roman"/>
          <w:color w:val="000000" w:themeColor="text1"/>
        </w:rPr>
        <w:t xml:space="preserve"> реализации программы «Эффективное совершенствование организационной культуры»</w:t>
      </w:r>
    </w:p>
    <w:p w14:paraId="2A77A141" w14:textId="77777777" w:rsidR="004634CB" w:rsidRPr="00AA380B" w:rsidRDefault="004634CB" w:rsidP="00BA78D6">
      <w:pPr>
        <w:tabs>
          <w:tab w:val="left" w:pos="2835"/>
        </w:tabs>
        <w:jc w:val="center"/>
        <w:rPr>
          <w:color w:val="000000" w:themeColor="text1"/>
        </w:rPr>
      </w:pPr>
      <w:r w:rsidRPr="00AA380B">
        <w:rPr>
          <w:rFonts w:cs="Times New Roman"/>
          <w:color w:val="000000" w:themeColor="text1"/>
        </w:rPr>
        <w:t>Источник: составлено автором</w:t>
      </w:r>
    </w:p>
    <w:p w14:paraId="4A71F522" w14:textId="77777777" w:rsidR="004634CB" w:rsidRDefault="004634CB" w:rsidP="00BA78D6">
      <w:pPr>
        <w:pStyle w:val="afd"/>
        <w:shd w:val="clear" w:color="auto" w:fill="FFFFFF"/>
        <w:tabs>
          <w:tab w:val="left" w:pos="2835"/>
        </w:tabs>
        <w:spacing w:before="0" w:beforeAutospacing="0" w:after="0" w:afterAutospacing="0" w:line="360" w:lineRule="auto"/>
        <w:ind w:firstLine="709"/>
        <w:rPr>
          <w:rStyle w:val="afe"/>
          <w:b w:val="0"/>
          <w:color w:val="000000" w:themeColor="text1"/>
        </w:rPr>
      </w:pPr>
    </w:p>
    <w:p w14:paraId="10D5EDE0" w14:textId="77777777" w:rsidR="004634CB" w:rsidRPr="00AA66D8" w:rsidRDefault="004634CB" w:rsidP="00BA78D6">
      <w:pPr>
        <w:tabs>
          <w:tab w:val="left" w:pos="2835"/>
        </w:tabs>
        <w:rPr>
          <w:color w:val="000000" w:themeColor="text1"/>
        </w:rPr>
      </w:pPr>
      <w:r w:rsidRPr="00AA66D8">
        <w:rPr>
          <w:rFonts w:cs="Times New Roman"/>
          <w:color w:val="000000" w:themeColor="text1"/>
        </w:rPr>
        <w:t>Для изменения организационной культуры ООО «Юникс» в рамках программы «Эффективное совершенствование организационной культуры» на практике предлагается использовать следующие методы</w:t>
      </w:r>
      <w:r w:rsidRPr="00AA66D8">
        <w:rPr>
          <w:color w:val="000000" w:themeColor="text1"/>
        </w:rPr>
        <w:t>:</w:t>
      </w:r>
    </w:p>
    <w:p w14:paraId="7A1359A7" w14:textId="77777777" w:rsidR="004634CB" w:rsidRPr="00AA66D8" w:rsidRDefault="004634CB" w:rsidP="00BA78D6">
      <w:pPr>
        <w:tabs>
          <w:tab w:val="left" w:pos="851"/>
          <w:tab w:val="left" w:pos="1134"/>
          <w:tab w:val="left" w:pos="2835"/>
        </w:tabs>
        <w:rPr>
          <w:rFonts w:cs="Times New Roman"/>
          <w:color w:val="000000" w:themeColor="text1"/>
        </w:rPr>
      </w:pPr>
      <w:r w:rsidRPr="00AA66D8">
        <w:rPr>
          <w:rFonts w:cs="Times New Roman"/>
          <w:color w:val="000000" w:themeColor="text1"/>
        </w:rPr>
        <w:t>1.Формулировка миссии. ООО «Юникс» имеет четко сформулированную стратегию, которой придерживаются все подразделения. Поэтому большим открытием в процессе исследования стало то, что такое крупное предприятие не имеет четко сформулированной миссии. Важным и необходимым мероприятием должно стать формулировка миссии предприятия.</w:t>
      </w:r>
    </w:p>
    <w:p w14:paraId="53634D1C" w14:textId="77777777" w:rsidR="004634CB" w:rsidRPr="00AA66D8" w:rsidRDefault="004634CB" w:rsidP="00BA78D6">
      <w:pPr>
        <w:tabs>
          <w:tab w:val="left" w:pos="851"/>
          <w:tab w:val="left" w:pos="1134"/>
          <w:tab w:val="left" w:pos="2835"/>
        </w:tabs>
        <w:rPr>
          <w:rFonts w:cs="Times New Roman"/>
          <w:color w:val="000000" w:themeColor="text1"/>
        </w:rPr>
      </w:pPr>
      <w:r w:rsidRPr="00AA66D8">
        <w:rPr>
          <w:rFonts w:cs="Times New Roman"/>
          <w:color w:val="000000" w:themeColor="text1"/>
        </w:rPr>
        <w:t>Во-первых, миссия даст субъектам внешнего окружения общее представление о том, что представляет данное предприятие, к чему оно стремится, какие средства использует, какая его философия и тому подобное. Кроме того, она способствует закреплению определенного имиджа в представлении субъектов внешнего окружения.</w:t>
      </w:r>
    </w:p>
    <w:p w14:paraId="23920550" w14:textId="77777777" w:rsidR="004634CB" w:rsidRPr="00AA66D8" w:rsidRDefault="004634CB" w:rsidP="00BA78D6">
      <w:pPr>
        <w:tabs>
          <w:tab w:val="left" w:pos="851"/>
          <w:tab w:val="left" w:pos="1134"/>
          <w:tab w:val="left" w:pos="2835"/>
        </w:tabs>
        <w:rPr>
          <w:rFonts w:cs="Times New Roman"/>
          <w:color w:val="000000" w:themeColor="text1"/>
        </w:rPr>
      </w:pPr>
      <w:r w:rsidRPr="00AA66D8">
        <w:rPr>
          <w:rFonts w:cs="Times New Roman"/>
          <w:color w:val="000000" w:themeColor="text1"/>
        </w:rPr>
        <w:t>Во-вторых, миссия будет способствовать единению внутри предприятия и создания корпоративного духа:</w:t>
      </w:r>
    </w:p>
    <w:p w14:paraId="33E2953F" w14:textId="77777777" w:rsidR="004634CB" w:rsidRPr="00AA66D8" w:rsidRDefault="004634CB" w:rsidP="00BA78D6">
      <w:pPr>
        <w:pStyle w:val="a3"/>
        <w:numPr>
          <w:ilvl w:val="0"/>
          <w:numId w:val="3"/>
        </w:numPr>
        <w:tabs>
          <w:tab w:val="left" w:pos="0"/>
          <w:tab w:val="left" w:pos="851"/>
          <w:tab w:val="left" w:pos="1134"/>
          <w:tab w:val="left" w:pos="2835"/>
        </w:tabs>
        <w:spacing w:line="360" w:lineRule="auto"/>
        <w:ind w:left="0" w:firstLine="709"/>
        <w:contextualSpacing w:val="0"/>
        <w:rPr>
          <w:rFonts w:cs="Times New Roman"/>
          <w:color w:val="000000" w:themeColor="text1"/>
        </w:rPr>
      </w:pPr>
      <w:r w:rsidRPr="00AA66D8">
        <w:rPr>
          <w:rFonts w:cs="Times New Roman"/>
          <w:color w:val="000000" w:themeColor="text1"/>
        </w:rPr>
        <w:t>миссия делает понятной для сотрудников общую цель и назначение организации. В результате этого сотрудники, осознавая миссию, ориентирует свои действия в одном направлении;</w:t>
      </w:r>
    </w:p>
    <w:p w14:paraId="16845ACB" w14:textId="77777777" w:rsidR="004634CB" w:rsidRPr="00AA66D8" w:rsidRDefault="004634CB" w:rsidP="00BA78D6">
      <w:pPr>
        <w:pStyle w:val="a3"/>
        <w:numPr>
          <w:ilvl w:val="0"/>
          <w:numId w:val="3"/>
        </w:numPr>
        <w:tabs>
          <w:tab w:val="left" w:pos="0"/>
          <w:tab w:val="left" w:pos="851"/>
          <w:tab w:val="left" w:pos="1134"/>
          <w:tab w:val="left" w:pos="2835"/>
        </w:tabs>
        <w:spacing w:line="360" w:lineRule="auto"/>
        <w:ind w:left="0" w:firstLine="709"/>
        <w:contextualSpacing w:val="0"/>
        <w:rPr>
          <w:rFonts w:cs="Times New Roman"/>
          <w:color w:val="000000" w:themeColor="text1"/>
        </w:rPr>
      </w:pPr>
      <w:r w:rsidRPr="00AA66D8">
        <w:rPr>
          <w:rFonts w:cs="Times New Roman"/>
          <w:color w:val="000000" w:themeColor="text1"/>
        </w:rPr>
        <w:t>миссия способствует тому, что сотрудники могут легче идентифицировать свое лицо с предприятием, которое является точкой концентрации их внимания при осуществлении своей деятельности.</w:t>
      </w:r>
    </w:p>
    <w:p w14:paraId="6E9BED78" w14:textId="77777777" w:rsidR="004634CB" w:rsidRPr="00800134" w:rsidRDefault="004634CB" w:rsidP="00BA78D6">
      <w:pPr>
        <w:tabs>
          <w:tab w:val="left" w:pos="851"/>
          <w:tab w:val="left" w:pos="1134"/>
          <w:tab w:val="left" w:pos="2835"/>
        </w:tabs>
        <w:rPr>
          <w:rFonts w:cs="Times New Roman"/>
          <w:color w:val="000000" w:themeColor="text1"/>
        </w:rPr>
      </w:pPr>
      <w:r w:rsidRPr="00AA66D8">
        <w:rPr>
          <w:rFonts w:cs="Times New Roman"/>
          <w:color w:val="000000" w:themeColor="text1"/>
        </w:rPr>
        <w:t xml:space="preserve">В-третьих, миссия подталкивает к более действенному управлению предприятием за счет того, что она является базой для установления непротиворечивых целей и подкрепления стратегии; обеспечивает стандарты, для распределения ресурсов и создает </w:t>
      </w:r>
      <w:r w:rsidRPr="00800134">
        <w:rPr>
          <w:rFonts w:cs="Times New Roman"/>
          <w:color w:val="000000" w:themeColor="text1"/>
        </w:rPr>
        <w:t>базу для оценки их использования; расширяет для сотрудников смысл и содержание их работы и тем же позволяет широко применять приемы мотивации труда.</w:t>
      </w:r>
    </w:p>
    <w:p w14:paraId="6EF1F89F" w14:textId="77777777" w:rsidR="004634CB" w:rsidRDefault="004634CB" w:rsidP="00BA78D6">
      <w:pPr>
        <w:tabs>
          <w:tab w:val="left" w:pos="851"/>
          <w:tab w:val="left" w:pos="1134"/>
          <w:tab w:val="left" w:pos="2835"/>
        </w:tabs>
        <w:rPr>
          <w:rFonts w:cs="Times New Roman"/>
          <w:color w:val="000000" w:themeColor="text1"/>
        </w:rPr>
      </w:pPr>
      <w:r w:rsidRPr="00800134">
        <w:t>Так, миссия буд</w:t>
      </w:r>
      <w:r w:rsidRPr="00800134">
        <w:rPr>
          <w:rFonts w:cs="Times New Roman"/>
          <w:color w:val="000000" w:themeColor="text1"/>
        </w:rPr>
        <w:t>е</w:t>
      </w:r>
      <w:r w:rsidRPr="00800134">
        <w:t>т звучать так «Нести прогресс в развитие российских предприятий, путем внедрения эффективных технологических решений. Повышать конкурентоспособность отечественной продукции, способствовать национальному переходу на промышленно-ориентированную экономику».</w:t>
      </w:r>
    </w:p>
    <w:p w14:paraId="53DBD87B" w14:textId="77777777" w:rsidR="004634CB" w:rsidRPr="00AA66D8" w:rsidRDefault="004634CB" w:rsidP="00BA78D6">
      <w:pPr>
        <w:tabs>
          <w:tab w:val="left" w:pos="851"/>
          <w:tab w:val="left" w:pos="1134"/>
          <w:tab w:val="left" w:pos="2835"/>
        </w:tabs>
        <w:rPr>
          <w:rFonts w:cs="Times New Roman"/>
          <w:color w:val="000000" w:themeColor="text1"/>
        </w:rPr>
      </w:pPr>
      <w:r w:rsidRPr="00AA66D8">
        <w:rPr>
          <w:rFonts w:cs="Times New Roman"/>
          <w:color w:val="000000" w:themeColor="text1"/>
        </w:rPr>
        <w:t>2.Организация регулярных встреч руководителей и подчиненных. Руководитель способен решать стоящие перед предприятием задачи только благодаря людям, работающим в организации. Встречи сотрудников и руководителя дадут ряд преимуществ:</w:t>
      </w:r>
    </w:p>
    <w:p w14:paraId="340CD61A" w14:textId="77777777" w:rsidR="004634CB" w:rsidRPr="00AA66D8" w:rsidRDefault="004634CB" w:rsidP="00BA78D6">
      <w:pPr>
        <w:tabs>
          <w:tab w:val="left" w:pos="851"/>
          <w:tab w:val="left" w:pos="1134"/>
          <w:tab w:val="left" w:pos="2835"/>
        </w:tabs>
        <w:rPr>
          <w:rFonts w:cs="Times New Roman"/>
          <w:color w:val="000000" w:themeColor="text1"/>
        </w:rPr>
      </w:pPr>
      <w:r w:rsidRPr="00AA66D8">
        <w:rPr>
          <w:rFonts w:cs="Times New Roman"/>
          <w:color w:val="000000" w:themeColor="text1"/>
        </w:rPr>
        <w:t>1)Вовлеченность. Высокая вовлеченность увеличивает производительность труда, способствует уменьшению текучести кадров. Регулярные личные встречи - отличный способ показать, что руководитель ценит тех, кто работает в ООО «Юникс», и готов уделять им свое время. Когда люди чувствуют, что их труд востребован, они способны свернуть любые горы.</w:t>
      </w:r>
    </w:p>
    <w:p w14:paraId="6B7E811A"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xml:space="preserve">2)Доверительные отношения. Доверие в команде, в том числе между руководителем и подчиненным — важный фактор ее эффективности. Это залог здорового информационного обмена в команде, ее гибкости к изменениям обстоятельств и профессионального роста всех ее участников. </w:t>
      </w:r>
    </w:p>
    <w:p w14:paraId="6F2BC498"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3) Совместное решение сложных задач. Если удалось поставить сотрудникам высокую цель, то чтобы избежать их демотивации, важно не пропустить момент, когда понадобится помощь руководителя. Возможно, понадобится информация о каком-то аспекте задачи или более подробное ее объяснение, встреча с сотрудниками предоставит возможность это обсудить.</w:t>
      </w:r>
    </w:p>
    <w:p w14:paraId="7D21E8B0"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4)Ориентация на общие цели. При встрече руководителя с сотрудниками можно еще раз разобрать стратегию подразделения и его приоритеты, что поможет ускорить движение важных поручений.</w:t>
      </w:r>
    </w:p>
    <w:p w14:paraId="18E89051"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 xml:space="preserve">5) Ранняя диагностика проблем. Мини-отчеты по важнейшим поручениям на регулярных встречах позволят руководителю быть уверенным, что исполнение задач, поставленных перед работниками, идет в нужном русле. </w:t>
      </w:r>
    </w:p>
    <w:p w14:paraId="2CF527F4" w14:textId="77777777" w:rsidR="004634CB" w:rsidRPr="00AA66D8" w:rsidRDefault="004634CB" w:rsidP="00BA78D6">
      <w:pPr>
        <w:tabs>
          <w:tab w:val="left" w:pos="2835"/>
        </w:tabs>
        <w:rPr>
          <w:rFonts w:cs="Times New Roman"/>
          <w:color w:val="000000" w:themeColor="text1"/>
        </w:rPr>
      </w:pPr>
      <w:r w:rsidRPr="00AA66D8">
        <w:rPr>
          <w:rFonts w:cs="Times New Roman"/>
          <w:color w:val="000000" w:themeColor="text1"/>
        </w:rPr>
        <w:t>3.Звание «Лучший работник года». В ООО «Юникс»</w:t>
      </w:r>
      <w:r>
        <w:rPr>
          <w:rFonts w:cs="Times New Roman"/>
          <w:color w:val="000000" w:themeColor="text1"/>
        </w:rPr>
        <w:t xml:space="preserve"> </w:t>
      </w:r>
      <w:r w:rsidRPr="00AA66D8">
        <w:rPr>
          <w:rFonts w:cs="Times New Roman"/>
          <w:color w:val="000000" w:themeColor="text1"/>
        </w:rPr>
        <w:t xml:space="preserve">достаточно молодой коллектив, в который почти каждый месяц приходят новые кадры, в основном это выпускники ВУЗов и средне – специальных учреждений, которым нужна дополнительная мотивация для выполнения своей деятельности. Предлагается установить звание «Лучший работник года». В конкурсе могут принять участие работники, осуществляющие свою деятельность на предприятии не менее чем 1 год. </w:t>
      </w:r>
    </w:p>
    <w:p w14:paraId="540A7BC7" w14:textId="77777777" w:rsidR="004634CB" w:rsidRDefault="004634CB" w:rsidP="00BA78D6">
      <w:pPr>
        <w:tabs>
          <w:tab w:val="left" w:pos="2835"/>
        </w:tabs>
        <w:rPr>
          <w:rFonts w:cs="Times New Roman"/>
          <w:color w:val="000000" w:themeColor="text1"/>
        </w:rPr>
      </w:pPr>
      <w:r w:rsidRPr="00AA66D8">
        <w:rPr>
          <w:rFonts w:cs="Times New Roman"/>
          <w:color w:val="000000" w:themeColor="text1"/>
        </w:rPr>
        <w:t>Для определения критериев оценки участников конкурса и количества баллов, начисляемых за критерий, экспертам оценочной комиссии, было предложено проранжировать</w:t>
      </w:r>
      <w:r>
        <w:rPr>
          <w:rFonts w:cs="Times New Roman"/>
          <w:color w:val="000000" w:themeColor="text1"/>
        </w:rPr>
        <w:t xml:space="preserve"> критерии, по степени важности.</w:t>
      </w:r>
    </w:p>
    <w:p w14:paraId="01E23AFA" w14:textId="77777777" w:rsidR="00B23E04" w:rsidRDefault="00B23E04" w:rsidP="00BA78D6">
      <w:pPr>
        <w:tabs>
          <w:tab w:val="left" w:pos="2835"/>
        </w:tabs>
        <w:rPr>
          <w:rFonts w:cs="Times New Roman"/>
          <w:color w:val="000000" w:themeColor="text1"/>
        </w:rPr>
      </w:pPr>
    </w:p>
    <w:p w14:paraId="313B6DB7" w14:textId="0FC520B9" w:rsidR="004634CB" w:rsidRPr="00AA66D8" w:rsidRDefault="00C67ADC" w:rsidP="00BA78D6">
      <w:pPr>
        <w:tabs>
          <w:tab w:val="left" w:pos="2835"/>
        </w:tabs>
        <w:rPr>
          <w:rFonts w:cs="Times New Roman"/>
          <w:color w:val="000000" w:themeColor="text1"/>
        </w:rPr>
      </w:pPr>
      <w:r>
        <w:rPr>
          <w:rFonts w:cs="Times New Roman"/>
          <w:color w:val="000000" w:themeColor="text1"/>
        </w:rPr>
        <w:t>Таблица 20</w:t>
      </w:r>
      <w:r w:rsidR="004634CB" w:rsidRPr="00AA66D8">
        <w:rPr>
          <w:rFonts w:cs="Times New Roman"/>
          <w:color w:val="000000" w:themeColor="text1"/>
        </w:rPr>
        <w:t xml:space="preserve"> – Программа проведения конкурса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2"/>
        <w:gridCol w:w="6481"/>
      </w:tblGrid>
      <w:tr w:rsidR="004634CB" w:rsidRPr="00AA66D8" w14:paraId="127C458E" w14:textId="77777777" w:rsidTr="00B23E04">
        <w:tc>
          <w:tcPr>
            <w:tcW w:w="3082" w:type="dxa"/>
            <w:vAlign w:val="center"/>
          </w:tcPr>
          <w:p w14:paraId="4FECD8F3" w14:textId="77777777" w:rsidR="004634CB" w:rsidRPr="00AA380B" w:rsidRDefault="004634CB" w:rsidP="00BA78D6">
            <w:pPr>
              <w:pStyle w:val="a3"/>
              <w:tabs>
                <w:tab w:val="left" w:pos="2835"/>
              </w:tabs>
              <w:ind w:hanging="2"/>
              <w:contextualSpacing w:val="0"/>
              <w:jc w:val="center"/>
              <w:rPr>
                <w:rFonts w:cs="Times New Roman"/>
                <w:color w:val="000000" w:themeColor="text1"/>
              </w:rPr>
            </w:pPr>
            <w:r w:rsidRPr="00AA380B">
              <w:rPr>
                <w:rFonts w:cs="Times New Roman"/>
                <w:color w:val="000000" w:themeColor="text1"/>
              </w:rPr>
              <w:t>Этап программы</w:t>
            </w:r>
          </w:p>
        </w:tc>
        <w:tc>
          <w:tcPr>
            <w:tcW w:w="6481" w:type="dxa"/>
            <w:vAlign w:val="center"/>
          </w:tcPr>
          <w:p w14:paraId="4C4BC974" w14:textId="77777777" w:rsidR="004634CB" w:rsidRPr="00AA380B" w:rsidRDefault="004634CB" w:rsidP="00BA78D6">
            <w:pPr>
              <w:tabs>
                <w:tab w:val="left" w:pos="2835"/>
              </w:tabs>
              <w:spacing w:line="240" w:lineRule="auto"/>
              <w:ind w:hanging="2"/>
              <w:jc w:val="center"/>
              <w:rPr>
                <w:rFonts w:cs="Times New Roman"/>
                <w:color w:val="000000" w:themeColor="text1"/>
              </w:rPr>
            </w:pPr>
            <w:r w:rsidRPr="00AA380B">
              <w:rPr>
                <w:rFonts w:cs="Times New Roman"/>
                <w:color w:val="000000" w:themeColor="text1"/>
              </w:rPr>
              <w:t>Краткая характеристика</w:t>
            </w:r>
          </w:p>
        </w:tc>
      </w:tr>
      <w:tr w:rsidR="004634CB" w:rsidRPr="00AA66D8" w14:paraId="616EB4DF" w14:textId="77777777" w:rsidTr="00B23E04">
        <w:tc>
          <w:tcPr>
            <w:tcW w:w="3082" w:type="dxa"/>
            <w:vAlign w:val="center"/>
          </w:tcPr>
          <w:p w14:paraId="448506F7" w14:textId="77777777" w:rsidR="004634CB" w:rsidRPr="00AA380B" w:rsidRDefault="004634CB" w:rsidP="00BA78D6">
            <w:pPr>
              <w:pStyle w:val="a3"/>
              <w:tabs>
                <w:tab w:val="left" w:pos="2835"/>
              </w:tabs>
              <w:ind w:hanging="2"/>
              <w:contextualSpacing w:val="0"/>
              <w:jc w:val="left"/>
              <w:rPr>
                <w:rFonts w:cs="Times New Roman"/>
                <w:color w:val="000000" w:themeColor="text1"/>
              </w:rPr>
            </w:pPr>
            <w:r w:rsidRPr="00AA380B">
              <w:rPr>
                <w:rFonts w:cs="Times New Roman"/>
                <w:color w:val="000000" w:themeColor="text1"/>
              </w:rPr>
              <w:t>1.Выдвижение кандидатов от подразделений</w:t>
            </w:r>
          </w:p>
        </w:tc>
        <w:tc>
          <w:tcPr>
            <w:tcW w:w="6481" w:type="dxa"/>
          </w:tcPr>
          <w:p w14:paraId="3E691C47" w14:textId="77777777" w:rsidR="004634CB" w:rsidRPr="00AA380B" w:rsidRDefault="004634CB" w:rsidP="00BA78D6">
            <w:pPr>
              <w:tabs>
                <w:tab w:val="left" w:pos="2835"/>
              </w:tabs>
              <w:spacing w:line="240" w:lineRule="auto"/>
              <w:ind w:hanging="2"/>
              <w:rPr>
                <w:rFonts w:cs="Times New Roman"/>
                <w:color w:val="000000" w:themeColor="text1"/>
              </w:rPr>
            </w:pPr>
            <w:r w:rsidRPr="00AA380B">
              <w:rPr>
                <w:rFonts w:cs="Times New Roman"/>
                <w:color w:val="000000" w:themeColor="text1"/>
              </w:rPr>
              <w:t>Каждое подразделение по итогам года выдвигает своего кандидата</w:t>
            </w:r>
          </w:p>
        </w:tc>
      </w:tr>
      <w:tr w:rsidR="004634CB" w:rsidRPr="00AA66D8" w14:paraId="432D3F88" w14:textId="77777777" w:rsidTr="00B23E04">
        <w:tc>
          <w:tcPr>
            <w:tcW w:w="3082" w:type="dxa"/>
            <w:vAlign w:val="center"/>
          </w:tcPr>
          <w:p w14:paraId="6F1DAA1F" w14:textId="77777777" w:rsidR="004634CB" w:rsidRPr="00AA380B" w:rsidRDefault="004634CB" w:rsidP="00BA78D6">
            <w:pPr>
              <w:pStyle w:val="a3"/>
              <w:tabs>
                <w:tab w:val="left" w:pos="2835"/>
              </w:tabs>
              <w:ind w:hanging="2"/>
              <w:contextualSpacing w:val="0"/>
              <w:jc w:val="left"/>
              <w:rPr>
                <w:rFonts w:cs="Times New Roman"/>
                <w:color w:val="000000" w:themeColor="text1"/>
              </w:rPr>
            </w:pPr>
            <w:r w:rsidRPr="00AA380B">
              <w:rPr>
                <w:rFonts w:cs="Times New Roman"/>
                <w:color w:val="000000" w:themeColor="text1"/>
              </w:rPr>
              <w:t>2.Определение советом лучшего работника</w:t>
            </w:r>
          </w:p>
        </w:tc>
        <w:tc>
          <w:tcPr>
            <w:tcW w:w="6481" w:type="dxa"/>
          </w:tcPr>
          <w:p w14:paraId="601462AB" w14:textId="77777777" w:rsidR="004634CB" w:rsidRPr="00AA380B" w:rsidRDefault="004634CB" w:rsidP="00BA78D6">
            <w:pPr>
              <w:tabs>
                <w:tab w:val="left" w:pos="225"/>
                <w:tab w:val="left" w:pos="458"/>
                <w:tab w:val="left" w:pos="2835"/>
              </w:tabs>
              <w:spacing w:line="240" w:lineRule="auto"/>
              <w:ind w:hanging="2"/>
              <w:rPr>
                <w:rFonts w:cs="Times New Roman"/>
                <w:color w:val="000000" w:themeColor="text1"/>
              </w:rPr>
            </w:pPr>
            <w:r w:rsidRPr="00AA380B">
              <w:rPr>
                <w:rFonts w:cs="Times New Roman"/>
                <w:color w:val="000000" w:themeColor="text1"/>
              </w:rPr>
              <w:t>Лучший работник определяется советом, в котором состоят:</w:t>
            </w:r>
          </w:p>
          <w:p w14:paraId="091A1A42" w14:textId="77777777" w:rsidR="004634CB" w:rsidRPr="00AA380B" w:rsidRDefault="004634CB" w:rsidP="00BA78D6">
            <w:pPr>
              <w:pStyle w:val="a3"/>
              <w:numPr>
                <w:ilvl w:val="0"/>
                <w:numId w:val="4"/>
              </w:numPr>
              <w:tabs>
                <w:tab w:val="left" w:pos="225"/>
                <w:tab w:val="left" w:pos="458"/>
                <w:tab w:val="left" w:pos="2835"/>
              </w:tabs>
              <w:ind w:left="0" w:hanging="2"/>
              <w:contextualSpacing w:val="0"/>
              <w:rPr>
                <w:rFonts w:cs="Times New Roman"/>
                <w:color w:val="000000" w:themeColor="text1"/>
              </w:rPr>
            </w:pPr>
            <w:r w:rsidRPr="00AA380B">
              <w:rPr>
                <w:rFonts w:cs="Times New Roman"/>
                <w:color w:val="000000" w:themeColor="text1"/>
              </w:rPr>
              <w:t>генеральный директор;</w:t>
            </w:r>
          </w:p>
          <w:p w14:paraId="496E0B2D" w14:textId="77777777" w:rsidR="004634CB" w:rsidRPr="00AA380B" w:rsidRDefault="004634CB" w:rsidP="00BA78D6">
            <w:pPr>
              <w:pStyle w:val="a3"/>
              <w:numPr>
                <w:ilvl w:val="0"/>
                <w:numId w:val="4"/>
              </w:numPr>
              <w:tabs>
                <w:tab w:val="left" w:pos="225"/>
                <w:tab w:val="left" w:pos="458"/>
                <w:tab w:val="left" w:pos="2835"/>
              </w:tabs>
              <w:ind w:left="0" w:hanging="2"/>
              <w:contextualSpacing w:val="0"/>
              <w:rPr>
                <w:rFonts w:cs="Times New Roman"/>
                <w:color w:val="000000" w:themeColor="text1"/>
              </w:rPr>
            </w:pPr>
            <w:r w:rsidRPr="00AA380B">
              <w:rPr>
                <w:rFonts w:cs="Times New Roman"/>
                <w:color w:val="000000" w:themeColor="text1"/>
              </w:rPr>
              <w:t>коммерческий директор;</w:t>
            </w:r>
          </w:p>
          <w:p w14:paraId="1DAF95D7" w14:textId="77777777" w:rsidR="004634CB" w:rsidRPr="00AA380B" w:rsidRDefault="004634CB" w:rsidP="00BA78D6">
            <w:pPr>
              <w:pStyle w:val="a3"/>
              <w:numPr>
                <w:ilvl w:val="0"/>
                <w:numId w:val="4"/>
              </w:numPr>
              <w:tabs>
                <w:tab w:val="left" w:pos="225"/>
                <w:tab w:val="left" w:pos="458"/>
                <w:tab w:val="left" w:pos="2835"/>
              </w:tabs>
              <w:ind w:left="0" w:hanging="2"/>
              <w:contextualSpacing w:val="0"/>
              <w:rPr>
                <w:rFonts w:cs="Times New Roman"/>
                <w:color w:val="000000" w:themeColor="text1"/>
              </w:rPr>
            </w:pPr>
            <w:r w:rsidRPr="00AA380B">
              <w:rPr>
                <w:rFonts w:cs="Times New Roman"/>
                <w:color w:val="000000" w:themeColor="text1"/>
              </w:rPr>
              <w:t>технический директор;</w:t>
            </w:r>
          </w:p>
          <w:p w14:paraId="7414206F" w14:textId="77777777" w:rsidR="004634CB" w:rsidRPr="00AA380B" w:rsidRDefault="004634CB" w:rsidP="00BA78D6">
            <w:pPr>
              <w:pStyle w:val="a3"/>
              <w:numPr>
                <w:ilvl w:val="0"/>
                <w:numId w:val="4"/>
              </w:numPr>
              <w:tabs>
                <w:tab w:val="left" w:pos="225"/>
                <w:tab w:val="left" w:pos="458"/>
                <w:tab w:val="left" w:pos="2835"/>
              </w:tabs>
              <w:ind w:left="0" w:hanging="2"/>
              <w:contextualSpacing w:val="0"/>
              <w:rPr>
                <w:rFonts w:cs="Times New Roman"/>
                <w:color w:val="000000" w:themeColor="text1"/>
              </w:rPr>
            </w:pPr>
            <w:r w:rsidRPr="00AA380B">
              <w:rPr>
                <w:rFonts w:cs="Times New Roman"/>
                <w:color w:val="000000" w:themeColor="text1"/>
              </w:rPr>
              <w:t>начальник отдела кадров.</w:t>
            </w:r>
          </w:p>
        </w:tc>
      </w:tr>
    </w:tbl>
    <w:p w14:paraId="5EFD2D02" w14:textId="77777777" w:rsidR="00B23E04" w:rsidRDefault="00B23E04">
      <w:pPr>
        <w:jc w:val="left"/>
      </w:pPr>
    </w:p>
    <w:p w14:paraId="31B49BAB" w14:textId="77777777" w:rsidR="00B23E04" w:rsidRDefault="00B23E04">
      <w:pPr>
        <w:jc w:val="left"/>
      </w:pPr>
    </w:p>
    <w:p w14:paraId="78C4B5DA" w14:textId="77777777" w:rsidR="00B23E04" w:rsidRDefault="00B23E04">
      <w:pPr>
        <w:jc w:val="left"/>
      </w:pPr>
    </w:p>
    <w:p w14:paraId="2D815805" w14:textId="50C65492" w:rsidR="00B23E04" w:rsidRDefault="00B23E04">
      <w:pPr>
        <w:jc w:val="left"/>
      </w:pPr>
      <w:r>
        <w:t>Продолжение таблицы 20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2"/>
        <w:gridCol w:w="6481"/>
      </w:tblGrid>
      <w:tr w:rsidR="004634CB" w:rsidRPr="00AA66D8" w14:paraId="15A7E205" w14:textId="77777777" w:rsidTr="00B23E04">
        <w:tc>
          <w:tcPr>
            <w:tcW w:w="3082" w:type="dxa"/>
            <w:vAlign w:val="center"/>
          </w:tcPr>
          <w:p w14:paraId="39EB0BF7" w14:textId="77777777" w:rsidR="004634CB" w:rsidRPr="00AA380B" w:rsidRDefault="004634CB" w:rsidP="00BA78D6">
            <w:pPr>
              <w:pStyle w:val="a3"/>
              <w:tabs>
                <w:tab w:val="left" w:pos="2835"/>
              </w:tabs>
              <w:ind w:hanging="2"/>
              <w:contextualSpacing w:val="0"/>
              <w:jc w:val="left"/>
              <w:rPr>
                <w:rFonts w:cs="Times New Roman"/>
                <w:color w:val="000000" w:themeColor="text1"/>
              </w:rPr>
            </w:pPr>
            <w:r w:rsidRPr="00AA380B">
              <w:rPr>
                <w:rFonts w:cs="Times New Roman"/>
                <w:color w:val="000000" w:themeColor="text1"/>
              </w:rPr>
              <w:t>3.Награждение сотрудника</w:t>
            </w:r>
          </w:p>
        </w:tc>
        <w:tc>
          <w:tcPr>
            <w:tcW w:w="6481" w:type="dxa"/>
          </w:tcPr>
          <w:p w14:paraId="0936C81E" w14:textId="77777777" w:rsidR="004634CB" w:rsidRPr="00AA380B" w:rsidRDefault="004634CB" w:rsidP="00BA78D6">
            <w:pPr>
              <w:tabs>
                <w:tab w:val="left" w:pos="225"/>
                <w:tab w:val="left" w:pos="458"/>
                <w:tab w:val="left" w:pos="2835"/>
              </w:tabs>
              <w:spacing w:line="240" w:lineRule="auto"/>
              <w:ind w:hanging="2"/>
              <w:rPr>
                <w:rFonts w:cs="Times New Roman"/>
                <w:color w:val="000000" w:themeColor="text1"/>
              </w:rPr>
            </w:pPr>
            <w:r w:rsidRPr="00AA380B">
              <w:rPr>
                <w:rFonts w:cs="Times New Roman"/>
                <w:color w:val="000000" w:themeColor="text1"/>
              </w:rPr>
              <w:t>Награждение сотрудника будет проходить в августе каждого года, в день рождения ООО «Юникс», в церемонии награждения принимают участие начальник отдела кадров, генеральный директор, руководитель подразделения, в котором работает лучший работник года</w:t>
            </w:r>
          </w:p>
        </w:tc>
      </w:tr>
      <w:tr w:rsidR="004634CB" w:rsidRPr="00AA66D8" w14:paraId="32977429" w14:textId="77777777" w:rsidTr="00B23E04">
        <w:tc>
          <w:tcPr>
            <w:tcW w:w="3082" w:type="dxa"/>
            <w:vAlign w:val="center"/>
          </w:tcPr>
          <w:p w14:paraId="6496995B" w14:textId="77777777" w:rsidR="004634CB" w:rsidRPr="00AA380B" w:rsidRDefault="004634CB" w:rsidP="00BA78D6">
            <w:pPr>
              <w:pStyle w:val="a3"/>
              <w:tabs>
                <w:tab w:val="left" w:pos="2835"/>
              </w:tabs>
              <w:ind w:hanging="2"/>
              <w:contextualSpacing w:val="0"/>
              <w:jc w:val="left"/>
              <w:rPr>
                <w:rFonts w:cs="Times New Roman"/>
                <w:color w:val="000000" w:themeColor="text1"/>
              </w:rPr>
            </w:pPr>
            <w:r w:rsidRPr="00AA380B">
              <w:rPr>
                <w:rFonts w:cs="Times New Roman"/>
                <w:color w:val="000000" w:themeColor="text1"/>
              </w:rPr>
              <w:t>4Подготовка приказа о премировании лучшего сотрудника</w:t>
            </w:r>
          </w:p>
        </w:tc>
        <w:tc>
          <w:tcPr>
            <w:tcW w:w="6481" w:type="dxa"/>
          </w:tcPr>
          <w:p w14:paraId="0086131A" w14:textId="77777777" w:rsidR="004634CB" w:rsidRPr="00AA380B" w:rsidRDefault="004634CB" w:rsidP="00BA78D6">
            <w:pPr>
              <w:tabs>
                <w:tab w:val="left" w:pos="225"/>
                <w:tab w:val="left" w:pos="458"/>
                <w:tab w:val="left" w:pos="2835"/>
              </w:tabs>
              <w:spacing w:line="240" w:lineRule="auto"/>
              <w:ind w:hanging="2"/>
              <w:rPr>
                <w:rFonts w:cs="Times New Roman"/>
                <w:color w:val="000000" w:themeColor="text1"/>
              </w:rPr>
            </w:pPr>
            <w:r w:rsidRPr="00AA380B">
              <w:rPr>
                <w:rFonts w:cs="Times New Roman"/>
                <w:color w:val="000000" w:themeColor="text1"/>
              </w:rPr>
              <w:t>Отдел кадров готовит проект приказа о поощрении, на основании которого выдается единовременная премия в размере двух месячных окладов</w:t>
            </w:r>
          </w:p>
        </w:tc>
      </w:tr>
      <w:tr w:rsidR="004634CB" w:rsidRPr="00AA66D8" w14:paraId="2A832790" w14:textId="77777777" w:rsidTr="00B23E04">
        <w:tc>
          <w:tcPr>
            <w:tcW w:w="3082" w:type="dxa"/>
            <w:vAlign w:val="center"/>
          </w:tcPr>
          <w:p w14:paraId="775006B5" w14:textId="77777777" w:rsidR="004634CB" w:rsidRPr="00AA380B" w:rsidRDefault="004634CB" w:rsidP="00BA78D6">
            <w:pPr>
              <w:pStyle w:val="a3"/>
              <w:tabs>
                <w:tab w:val="left" w:pos="2835"/>
              </w:tabs>
              <w:ind w:hanging="2"/>
              <w:contextualSpacing w:val="0"/>
              <w:jc w:val="left"/>
              <w:rPr>
                <w:rFonts w:cs="Times New Roman"/>
                <w:color w:val="000000" w:themeColor="text1"/>
              </w:rPr>
            </w:pPr>
            <w:r w:rsidRPr="00AA380B">
              <w:rPr>
                <w:rFonts w:cs="Times New Roman"/>
                <w:color w:val="000000" w:themeColor="text1"/>
              </w:rPr>
              <w:t>5.Размещение итогов конкурса на информационных стендах</w:t>
            </w:r>
          </w:p>
        </w:tc>
        <w:tc>
          <w:tcPr>
            <w:tcW w:w="6481" w:type="dxa"/>
          </w:tcPr>
          <w:p w14:paraId="541E53D6" w14:textId="77777777" w:rsidR="004634CB" w:rsidRPr="00AA380B" w:rsidRDefault="004634CB" w:rsidP="00BA78D6">
            <w:pPr>
              <w:tabs>
                <w:tab w:val="left" w:pos="225"/>
                <w:tab w:val="left" w:pos="458"/>
                <w:tab w:val="left" w:pos="2835"/>
              </w:tabs>
              <w:spacing w:line="240" w:lineRule="auto"/>
              <w:ind w:hanging="2"/>
              <w:rPr>
                <w:rFonts w:cs="Times New Roman"/>
                <w:color w:val="000000" w:themeColor="text1"/>
              </w:rPr>
            </w:pPr>
            <w:r w:rsidRPr="00AA380B">
              <w:rPr>
                <w:rFonts w:cs="Times New Roman"/>
                <w:color w:val="000000" w:themeColor="text1"/>
              </w:rPr>
              <w:t xml:space="preserve">Размещение фотографии лучшего работника на информационном стенде в административном корпусе и подразделении, в котором он работает </w:t>
            </w:r>
          </w:p>
        </w:tc>
      </w:tr>
    </w:tbl>
    <w:p w14:paraId="04918B98" w14:textId="77777777" w:rsidR="004634CB" w:rsidRDefault="004634CB" w:rsidP="00BA78D6">
      <w:pPr>
        <w:tabs>
          <w:tab w:val="left" w:pos="2835"/>
        </w:tabs>
        <w:rPr>
          <w:rFonts w:cs="Times New Roman"/>
          <w:color w:val="000000" w:themeColor="text1"/>
        </w:rPr>
      </w:pPr>
      <w:r>
        <w:rPr>
          <w:rFonts w:cs="Times New Roman"/>
          <w:color w:val="000000" w:themeColor="text1"/>
        </w:rPr>
        <w:t>Источник: составлено автором</w:t>
      </w:r>
    </w:p>
    <w:p w14:paraId="63A73C54" w14:textId="77777777" w:rsidR="00B23E04" w:rsidRDefault="00B23E04" w:rsidP="00BA78D6">
      <w:pPr>
        <w:tabs>
          <w:tab w:val="left" w:pos="2835"/>
        </w:tabs>
        <w:rPr>
          <w:rFonts w:cs="Times New Roman"/>
          <w:color w:val="000000" w:themeColor="text1"/>
        </w:rPr>
      </w:pPr>
    </w:p>
    <w:p w14:paraId="7987B948" w14:textId="247ACD7B" w:rsidR="004634CB" w:rsidRDefault="004634CB" w:rsidP="00B23E04">
      <w:pPr>
        <w:tabs>
          <w:tab w:val="left" w:pos="2835"/>
        </w:tabs>
        <w:rPr>
          <w:rFonts w:cs="Times New Roman"/>
          <w:color w:val="000000" w:themeColor="text1"/>
        </w:rPr>
      </w:pPr>
      <w:r w:rsidRPr="00AA66D8">
        <w:rPr>
          <w:rFonts w:cs="Times New Roman"/>
          <w:color w:val="000000" w:themeColor="text1"/>
        </w:rPr>
        <w:t>Экспертам были предложены шесть наиболее важных критериев, их задача состояла в том, чтобы определить, какой из критериев наиболее важен и за какой из них сумма баллов должна быть самой высокой. Всего за все шесть критериев максимум мо</w:t>
      </w:r>
      <w:r>
        <w:rPr>
          <w:rFonts w:cs="Times New Roman"/>
          <w:color w:val="000000" w:themeColor="text1"/>
        </w:rPr>
        <w:t>ж</w:t>
      </w:r>
      <w:r w:rsidR="00C67ADC">
        <w:rPr>
          <w:rFonts w:cs="Times New Roman"/>
          <w:color w:val="000000" w:themeColor="text1"/>
        </w:rPr>
        <w:t>но набрать 85 баллов (таблица 21</w:t>
      </w:r>
      <w:r w:rsidRPr="00AA66D8">
        <w:rPr>
          <w:rFonts w:cs="Times New Roman"/>
          <w:color w:val="000000" w:themeColor="text1"/>
        </w:rPr>
        <w:t xml:space="preserve">). </w:t>
      </w:r>
    </w:p>
    <w:p w14:paraId="1629A2CE" w14:textId="77777777" w:rsidR="00B23E04" w:rsidRPr="00AA66D8" w:rsidRDefault="00B23E04" w:rsidP="00B23E04">
      <w:pPr>
        <w:tabs>
          <w:tab w:val="left" w:pos="2835"/>
        </w:tabs>
        <w:rPr>
          <w:rFonts w:cs="Times New Roman"/>
          <w:color w:val="000000" w:themeColor="text1"/>
        </w:rPr>
      </w:pPr>
    </w:p>
    <w:p w14:paraId="66DBFCA9" w14:textId="20263582" w:rsidR="004634CB" w:rsidRPr="00AA66D8" w:rsidRDefault="00C67ADC" w:rsidP="00BA78D6">
      <w:pPr>
        <w:tabs>
          <w:tab w:val="left" w:pos="284"/>
          <w:tab w:val="left" w:pos="567"/>
          <w:tab w:val="left" w:pos="851"/>
          <w:tab w:val="left" w:pos="1134"/>
          <w:tab w:val="left" w:pos="2835"/>
          <w:tab w:val="left" w:pos="7797"/>
        </w:tabs>
        <w:rPr>
          <w:rFonts w:cs="Times New Roman"/>
          <w:color w:val="000000" w:themeColor="text1"/>
        </w:rPr>
      </w:pPr>
      <w:r>
        <w:rPr>
          <w:rFonts w:cs="Times New Roman"/>
          <w:color w:val="000000" w:themeColor="text1"/>
        </w:rPr>
        <w:t>Таблица 21</w:t>
      </w:r>
      <w:r w:rsidR="004634CB" w:rsidRPr="00AA66D8">
        <w:rPr>
          <w:rFonts w:cs="Times New Roman"/>
          <w:color w:val="000000" w:themeColor="text1"/>
        </w:rPr>
        <w:t xml:space="preserve"> – Определение наиболее важных критериев для оценки кандидатов в конкурсе «Лучший работник года»</w:t>
      </w: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5"/>
        <w:gridCol w:w="1357"/>
        <w:gridCol w:w="1358"/>
        <w:gridCol w:w="1358"/>
        <w:gridCol w:w="1357"/>
        <w:gridCol w:w="1358"/>
        <w:gridCol w:w="1358"/>
      </w:tblGrid>
      <w:tr w:rsidR="004634CB" w:rsidRPr="00AA66D8" w14:paraId="7520A351" w14:textId="77777777" w:rsidTr="001A5BE3">
        <w:tc>
          <w:tcPr>
            <w:tcW w:w="1425" w:type="dxa"/>
            <w:vAlign w:val="center"/>
          </w:tcPr>
          <w:p w14:paraId="2078C2D4"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Эксперты</w:t>
            </w:r>
          </w:p>
        </w:tc>
        <w:tc>
          <w:tcPr>
            <w:tcW w:w="1357" w:type="dxa"/>
            <w:vAlign w:val="center"/>
          </w:tcPr>
          <w:p w14:paraId="53D6F3EA"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Выполнение плановых заданий в натуральном и денежном выражении</w:t>
            </w:r>
          </w:p>
        </w:tc>
        <w:tc>
          <w:tcPr>
            <w:tcW w:w="1358" w:type="dxa"/>
            <w:vAlign w:val="center"/>
          </w:tcPr>
          <w:p w14:paraId="78583AFC"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Выполнение производственных показателей</w:t>
            </w:r>
          </w:p>
        </w:tc>
        <w:tc>
          <w:tcPr>
            <w:tcW w:w="1358" w:type="dxa"/>
            <w:vAlign w:val="center"/>
          </w:tcPr>
          <w:p w14:paraId="6BDBD3B9"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Качество работы структур-ного подраз-деления</w:t>
            </w:r>
          </w:p>
        </w:tc>
        <w:tc>
          <w:tcPr>
            <w:tcW w:w="1357" w:type="dxa"/>
            <w:vAlign w:val="center"/>
          </w:tcPr>
          <w:p w14:paraId="6B565BE9"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Экономия всех видов ресурсов</w:t>
            </w:r>
          </w:p>
        </w:tc>
        <w:tc>
          <w:tcPr>
            <w:tcW w:w="1358" w:type="dxa"/>
            <w:vAlign w:val="center"/>
          </w:tcPr>
          <w:p w14:paraId="6B10F5A6"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Состояние трудовой и организационно-управ-ленческой дисциплины</w:t>
            </w:r>
          </w:p>
        </w:tc>
        <w:tc>
          <w:tcPr>
            <w:tcW w:w="1358" w:type="dxa"/>
            <w:vAlign w:val="center"/>
          </w:tcPr>
          <w:p w14:paraId="04ACD2D3"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Состояние рабочего места, охраны и условий труда</w:t>
            </w:r>
          </w:p>
        </w:tc>
      </w:tr>
      <w:tr w:rsidR="004634CB" w:rsidRPr="00AA66D8" w14:paraId="7365E0DE" w14:textId="77777777" w:rsidTr="001A5BE3">
        <w:tc>
          <w:tcPr>
            <w:tcW w:w="1425" w:type="dxa"/>
            <w:vAlign w:val="center"/>
          </w:tcPr>
          <w:p w14:paraId="00266340" w14:textId="77777777" w:rsidR="004634CB" w:rsidRPr="00DE2639" w:rsidRDefault="004634CB" w:rsidP="00BA78D6">
            <w:pPr>
              <w:tabs>
                <w:tab w:val="left" w:pos="284"/>
                <w:tab w:val="left" w:pos="567"/>
                <w:tab w:val="left" w:pos="851"/>
                <w:tab w:val="left" w:pos="1134"/>
                <w:tab w:val="left" w:pos="2835"/>
              </w:tabs>
              <w:ind w:hanging="2"/>
              <w:rPr>
                <w:rFonts w:cs="Times New Roman"/>
                <w:color w:val="000000" w:themeColor="text1"/>
                <w:sz w:val="20"/>
                <w:szCs w:val="20"/>
              </w:rPr>
            </w:pPr>
            <w:r w:rsidRPr="00DE2639">
              <w:rPr>
                <w:rFonts w:cs="Times New Roman"/>
                <w:color w:val="000000" w:themeColor="text1"/>
                <w:sz w:val="20"/>
                <w:szCs w:val="20"/>
              </w:rPr>
              <w:t>Генеральный директор</w:t>
            </w:r>
          </w:p>
        </w:tc>
        <w:tc>
          <w:tcPr>
            <w:tcW w:w="1357" w:type="dxa"/>
            <w:vAlign w:val="center"/>
          </w:tcPr>
          <w:p w14:paraId="5BBA3570"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25</w:t>
            </w:r>
          </w:p>
        </w:tc>
        <w:tc>
          <w:tcPr>
            <w:tcW w:w="1358" w:type="dxa"/>
            <w:vAlign w:val="center"/>
          </w:tcPr>
          <w:p w14:paraId="11A0E375"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23</w:t>
            </w:r>
          </w:p>
        </w:tc>
        <w:tc>
          <w:tcPr>
            <w:tcW w:w="1358" w:type="dxa"/>
            <w:vAlign w:val="center"/>
          </w:tcPr>
          <w:p w14:paraId="6442B23A"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11</w:t>
            </w:r>
          </w:p>
        </w:tc>
        <w:tc>
          <w:tcPr>
            <w:tcW w:w="1357" w:type="dxa"/>
            <w:vAlign w:val="center"/>
          </w:tcPr>
          <w:p w14:paraId="6DBC5A25"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4</w:t>
            </w:r>
          </w:p>
        </w:tc>
        <w:tc>
          <w:tcPr>
            <w:tcW w:w="1358" w:type="dxa"/>
            <w:vAlign w:val="center"/>
          </w:tcPr>
          <w:p w14:paraId="6DDB400A"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21</w:t>
            </w:r>
          </w:p>
        </w:tc>
        <w:tc>
          <w:tcPr>
            <w:tcW w:w="1358" w:type="dxa"/>
            <w:vAlign w:val="center"/>
          </w:tcPr>
          <w:p w14:paraId="0F34B08E"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12</w:t>
            </w:r>
          </w:p>
        </w:tc>
      </w:tr>
      <w:tr w:rsidR="004634CB" w:rsidRPr="00AA66D8" w14:paraId="101F2C33" w14:textId="77777777" w:rsidTr="001A5BE3">
        <w:tc>
          <w:tcPr>
            <w:tcW w:w="1425" w:type="dxa"/>
            <w:vAlign w:val="center"/>
          </w:tcPr>
          <w:p w14:paraId="2670A813" w14:textId="77777777" w:rsidR="004634CB" w:rsidRPr="00DE2639" w:rsidRDefault="004634CB" w:rsidP="00BA78D6">
            <w:pPr>
              <w:tabs>
                <w:tab w:val="left" w:pos="284"/>
                <w:tab w:val="left" w:pos="567"/>
                <w:tab w:val="left" w:pos="851"/>
                <w:tab w:val="left" w:pos="1134"/>
                <w:tab w:val="left" w:pos="2835"/>
              </w:tabs>
              <w:ind w:hanging="2"/>
              <w:rPr>
                <w:rFonts w:cs="Times New Roman"/>
                <w:color w:val="000000" w:themeColor="text1"/>
                <w:sz w:val="20"/>
                <w:szCs w:val="20"/>
              </w:rPr>
            </w:pPr>
            <w:r w:rsidRPr="00DE2639">
              <w:rPr>
                <w:rFonts w:cs="Times New Roman"/>
                <w:color w:val="000000" w:themeColor="text1"/>
                <w:sz w:val="20"/>
                <w:szCs w:val="20"/>
              </w:rPr>
              <w:t>Коммерчес</w:t>
            </w:r>
          </w:p>
          <w:p w14:paraId="4AECAB75" w14:textId="77777777" w:rsidR="004634CB" w:rsidRPr="00DE2639" w:rsidRDefault="004634CB" w:rsidP="00BA78D6">
            <w:pPr>
              <w:tabs>
                <w:tab w:val="left" w:pos="284"/>
                <w:tab w:val="left" w:pos="567"/>
                <w:tab w:val="left" w:pos="851"/>
                <w:tab w:val="left" w:pos="1134"/>
                <w:tab w:val="left" w:pos="2835"/>
              </w:tabs>
              <w:ind w:hanging="2"/>
              <w:rPr>
                <w:rFonts w:cs="Times New Roman"/>
                <w:color w:val="000000" w:themeColor="text1"/>
                <w:sz w:val="20"/>
                <w:szCs w:val="20"/>
              </w:rPr>
            </w:pPr>
            <w:r w:rsidRPr="00DE2639">
              <w:rPr>
                <w:rFonts w:cs="Times New Roman"/>
                <w:color w:val="000000" w:themeColor="text1"/>
                <w:sz w:val="20"/>
                <w:szCs w:val="20"/>
              </w:rPr>
              <w:t>кий директор</w:t>
            </w:r>
          </w:p>
        </w:tc>
        <w:tc>
          <w:tcPr>
            <w:tcW w:w="1357" w:type="dxa"/>
            <w:vAlign w:val="center"/>
          </w:tcPr>
          <w:p w14:paraId="747A7713"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20</w:t>
            </w:r>
          </w:p>
        </w:tc>
        <w:tc>
          <w:tcPr>
            <w:tcW w:w="1358" w:type="dxa"/>
            <w:vAlign w:val="center"/>
          </w:tcPr>
          <w:p w14:paraId="1937105C"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16</w:t>
            </w:r>
          </w:p>
        </w:tc>
        <w:tc>
          <w:tcPr>
            <w:tcW w:w="1358" w:type="dxa"/>
            <w:vAlign w:val="center"/>
          </w:tcPr>
          <w:p w14:paraId="707B6805"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12</w:t>
            </w:r>
          </w:p>
        </w:tc>
        <w:tc>
          <w:tcPr>
            <w:tcW w:w="1357" w:type="dxa"/>
            <w:vAlign w:val="center"/>
          </w:tcPr>
          <w:p w14:paraId="49527669"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8</w:t>
            </w:r>
          </w:p>
        </w:tc>
        <w:tc>
          <w:tcPr>
            <w:tcW w:w="1358" w:type="dxa"/>
            <w:vAlign w:val="center"/>
          </w:tcPr>
          <w:p w14:paraId="7B9577E0"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22</w:t>
            </w:r>
          </w:p>
        </w:tc>
        <w:tc>
          <w:tcPr>
            <w:tcW w:w="1358" w:type="dxa"/>
            <w:vAlign w:val="center"/>
          </w:tcPr>
          <w:p w14:paraId="3024D57F"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14</w:t>
            </w:r>
          </w:p>
        </w:tc>
      </w:tr>
      <w:tr w:rsidR="004634CB" w:rsidRPr="00AA66D8" w14:paraId="12CFF11D" w14:textId="77777777" w:rsidTr="001A5BE3">
        <w:tc>
          <w:tcPr>
            <w:tcW w:w="1425" w:type="dxa"/>
            <w:vAlign w:val="center"/>
          </w:tcPr>
          <w:p w14:paraId="16EF69CF" w14:textId="77777777" w:rsidR="004634CB" w:rsidRPr="00DE2639" w:rsidRDefault="004634CB" w:rsidP="00BA78D6">
            <w:pPr>
              <w:tabs>
                <w:tab w:val="left" w:pos="284"/>
                <w:tab w:val="left" w:pos="567"/>
                <w:tab w:val="left" w:pos="851"/>
                <w:tab w:val="left" w:pos="1134"/>
                <w:tab w:val="left" w:pos="2835"/>
              </w:tabs>
              <w:ind w:hanging="2"/>
              <w:rPr>
                <w:rFonts w:cs="Times New Roman"/>
                <w:color w:val="000000" w:themeColor="text1"/>
                <w:sz w:val="20"/>
                <w:szCs w:val="20"/>
              </w:rPr>
            </w:pPr>
            <w:r w:rsidRPr="00DE2639">
              <w:rPr>
                <w:rFonts w:cs="Times New Roman"/>
                <w:color w:val="000000" w:themeColor="text1"/>
                <w:sz w:val="20"/>
                <w:szCs w:val="20"/>
              </w:rPr>
              <w:t>Технический директор</w:t>
            </w:r>
          </w:p>
        </w:tc>
        <w:tc>
          <w:tcPr>
            <w:tcW w:w="1357" w:type="dxa"/>
            <w:vAlign w:val="center"/>
          </w:tcPr>
          <w:p w14:paraId="79BAF666"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20</w:t>
            </w:r>
          </w:p>
        </w:tc>
        <w:tc>
          <w:tcPr>
            <w:tcW w:w="1358" w:type="dxa"/>
            <w:vAlign w:val="center"/>
          </w:tcPr>
          <w:p w14:paraId="148B9CD8"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20</w:t>
            </w:r>
          </w:p>
        </w:tc>
        <w:tc>
          <w:tcPr>
            <w:tcW w:w="1358" w:type="dxa"/>
            <w:vAlign w:val="center"/>
          </w:tcPr>
          <w:p w14:paraId="4B0CD2A0"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9</w:t>
            </w:r>
          </w:p>
        </w:tc>
        <w:tc>
          <w:tcPr>
            <w:tcW w:w="1357" w:type="dxa"/>
            <w:vAlign w:val="center"/>
          </w:tcPr>
          <w:p w14:paraId="45F91AE4"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5</w:t>
            </w:r>
          </w:p>
        </w:tc>
        <w:tc>
          <w:tcPr>
            <w:tcW w:w="1358" w:type="dxa"/>
            <w:vAlign w:val="center"/>
          </w:tcPr>
          <w:p w14:paraId="008983B5"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20</w:t>
            </w:r>
          </w:p>
        </w:tc>
        <w:tc>
          <w:tcPr>
            <w:tcW w:w="1358" w:type="dxa"/>
            <w:vAlign w:val="center"/>
          </w:tcPr>
          <w:p w14:paraId="368E794B"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7</w:t>
            </w:r>
          </w:p>
        </w:tc>
      </w:tr>
      <w:tr w:rsidR="004634CB" w:rsidRPr="00AA66D8" w14:paraId="09183D55" w14:textId="77777777" w:rsidTr="001A5BE3">
        <w:tc>
          <w:tcPr>
            <w:tcW w:w="1425" w:type="dxa"/>
            <w:vAlign w:val="center"/>
          </w:tcPr>
          <w:p w14:paraId="4E61B3AF" w14:textId="77777777" w:rsidR="004634CB" w:rsidRPr="00DE2639" w:rsidRDefault="004634CB" w:rsidP="00BA78D6">
            <w:pPr>
              <w:tabs>
                <w:tab w:val="left" w:pos="284"/>
                <w:tab w:val="left" w:pos="567"/>
                <w:tab w:val="left" w:pos="851"/>
                <w:tab w:val="left" w:pos="1134"/>
                <w:tab w:val="left" w:pos="2835"/>
              </w:tabs>
              <w:ind w:hanging="2"/>
              <w:rPr>
                <w:rFonts w:cs="Times New Roman"/>
                <w:color w:val="000000" w:themeColor="text1"/>
                <w:sz w:val="20"/>
                <w:szCs w:val="20"/>
              </w:rPr>
            </w:pPr>
            <w:r w:rsidRPr="00DE2639">
              <w:rPr>
                <w:rFonts w:cs="Times New Roman"/>
                <w:color w:val="000000" w:themeColor="text1"/>
                <w:sz w:val="20"/>
                <w:szCs w:val="20"/>
              </w:rPr>
              <w:t>Начальник отдела кадров</w:t>
            </w:r>
          </w:p>
        </w:tc>
        <w:tc>
          <w:tcPr>
            <w:tcW w:w="1357" w:type="dxa"/>
            <w:vAlign w:val="center"/>
          </w:tcPr>
          <w:p w14:paraId="15372BBA"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15</w:t>
            </w:r>
          </w:p>
        </w:tc>
        <w:tc>
          <w:tcPr>
            <w:tcW w:w="1358" w:type="dxa"/>
            <w:vAlign w:val="center"/>
          </w:tcPr>
          <w:p w14:paraId="0095284F"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21</w:t>
            </w:r>
          </w:p>
        </w:tc>
        <w:tc>
          <w:tcPr>
            <w:tcW w:w="1358" w:type="dxa"/>
            <w:vAlign w:val="center"/>
          </w:tcPr>
          <w:p w14:paraId="753818D7"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8</w:t>
            </w:r>
          </w:p>
        </w:tc>
        <w:tc>
          <w:tcPr>
            <w:tcW w:w="1357" w:type="dxa"/>
            <w:vAlign w:val="center"/>
          </w:tcPr>
          <w:p w14:paraId="041DEE84"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3</w:t>
            </w:r>
          </w:p>
        </w:tc>
        <w:tc>
          <w:tcPr>
            <w:tcW w:w="1358" w:type="dxa"/>
            <w:vAlign w:val="center"/>
          </w:tcPr>
          <w:p w14:paraId="0B53E718"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17</w:t>
            </w:r>
          </w:p>
        </w:tc>
        <w:tc>
          <w:tcPr>
            <w:tcW w:w="1358" w:type="dxa"/>
            <w:vAlign w:val="center"/>
          </w:tcPr>
          <w:p w14:paraId="2CD52C7B"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5</w:t>
            </w:r>
          </w:p>
        </w:tc>
      </w:tr>
      <w:tr w:rsidR="004634CB" w:rsidRPr="00AA66D8" w14:paraId="0359A6CC" w14:textId="77777777" w:rsidTr="001A5BE3">
        <w:tc>
          <w:tcPr>
            <w:tcW w:w="1425" w:type="dxa"/>
            <w:vAlign w:val="center"/>
          </w:tcPr>
          <w:p w14:paraId="01F5A6C5" w14:textId="77777777" w:rsidR="004634CB" w:rsidRPr="00DE2639" w:rsidRDefault="004634CB" w:rsidP="00BA78D6">
            <w:pPr>
              <w:tabs>
                <w:tab w:val="left" w:pos="284"/>
                <w:tab w:val="left" w:pos="567"/>
                <w:tab w:val="left" w:pos="851"/>
                <w:tab w:val="left" w:pos="1134"/>
                <w:tab w:val="left" w:pos="2835"/>
              </w:tabs>
              <w:ind w:hanging="2"/>
              <w:rPr>
                <w:rFonts w:cs="Times New Roman"/>
                <w:color w:val="000000" w:themeColor="text1"/>
                <w:sz w:val="20"/>
                <w:szCs w:val="20"/>
              </w:rPr>
            </w:pPr>
            <w:r w:rsidRPr="00DE2639">
              <w:rPr>
                <w:rFonts w:cs="Times New Roman"/>
                <w:color w:val="000000" w:themeColor="text1"/>
                <w:sz w:val="20"/>
                <w:szCs w:val="20"/>
              </w:rPr>
              <w:t>Средний балл</w:t>
            </w:r>
          </w:p>
        </w:tc>
        <w:tc>
          <w:tcPr>
            <w:tcW w:w="1357" w:type="dxa"/>
            <w:vAlign w:val="center"/>
          </w:tcPr>
          <w:p w14:paraId="480B9295"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20</w:t>
            </w:r>
          </w:p>
        </w:tc>
        <w:tc>
          <w:tcPr>
            <w:tcW w:w="1358" w:type="dxa"/>
            <w:vAlign w:val="center"/>
          </w:tcPr>
          <w:p w14:paraId="7F032EC0"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20</w:t>
            </w:r>
          </w:p>
        </w:tc>
        <w:tc>
          <w:tcPr>
            <w:tcW w:w="1358" w:type="dxa"/>
            <w:vAlign w:val="center"/>
          </w:tcPr>
          <w:p w14:paraId="38257DAD"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10</w:t>
            </w:r>
          </w:p>
        </w:tc>
        <w:tc>
          <w:tcPr>
            <w:tcW w:w="1357" w:type="dxa"/>
            <w:vAlign w:val="center"/>
          </w:tcPr>
          <w:p w14:paraId="11532E7E"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5</w:t>
            </w:r>
          </w:p>
        </w:tc>
        <w:tc>
          <w:tcPr>
            <w:tcW w:w="1358" w:type="dxa"/>
            <w:vAlign w:val="center"/>
          </w:tcPr>
          <w:p w14:paraId="3F2B46AE"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20</w:t>
            </w:r>
          </w:p>
        </w:tc>
        <w:tc>
          <w:tcPr>
            <w:tcW w:w="1358" w:type="dxa"/>
            <w:vAlign w:val="center"/>
          </w:tcPr>
          <w:p w14:paraId="7A434FCF"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10</w:t>
            </w:r>
          </w:p>
        </w:tc>
      </w:tr>
      <w:tr w:rsidR="004634CB" w:rsidRPr="00AA66D8" w14:paraId="7496B2B6" w14:textId="77777777" w:rsidTr="001A5BE3">
        <w:tc>
          <w:tcPr>
            <w:tcW w:w="1425" w:type="dxa"/>
            <w:vAlign w:val="center"/>
          </w:tcPr>
          <w:p w14:paraId="2160977C" w14:textId="77777777" w:rsidR="004634CB" w:rsidRPr="00DE2639" w:rsidRDefault="004634CB" w:rsidP="00BA78D6">
            <w:pPr>
              <w:tabs>
                <w:tab w:val="left" w:pos="284"/>
                <w:tab w:val="left" w:pos="567"/>
                <w:tab w:val="left" w:pos="851"/>
                <w:tab w:val="left" w:pos="1134"/>
                <w:tab w:val="left" w:pos="2835"/>
              </w:tabs>
              <w:ind w:hanging="2"/>
              <w:rPr>
                <w:rFonts w:cs="Times New Roman"/>
                <w:color w:val="000000" w:themeColor="text1"/>
                <w:sz w:val="20"/>
                <w:szCs w:val="20"/>
              </w:rPr>
            </w:pPr>
            <w:r w:rsidRPr="00DE2639">
              <w:rPr>
                <w:rFonts w:cs="Times New Roman"/>
                <w:color w:val="000000" w:themeColor="text1"/>
                <w:sz w:val="20"/>
                <w:szCs w:val="20"/>
              </w:rPr>
              <w:t>Степень важности критерия</w:t>
            </w:r>
          </w:p>
        </w:tc>
        <w:tc>
          <w:tcPr>
            <w:tcW w:w="1357" w:type="dxa"/>
            <w:vAlign w:val="center"/>
          </w:tcPr>
          <w:p w14:paraId="11A02C71"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1</w:t>
            </w:r>
          </w:p>
        </w:tc>
        <w:tc>
          <w:tcPr>
            <w:tcW w:w="1358" w:type="dxa"/>
            <w:vAlign w:val="center"/>
          </w:tcPr>
          <w:p w14:paraId="48D5ADF6"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2</w:t>
            </w:r>
          </w:p>
        </w:tc>
        <w:tc>
          <w:tcPr>
            <w:tcW w:w="1358" w:type="dxa"/>
            <w:vAlign w:val="center"/>
          </w:tcPr>
          <w:p w14:paraId="487F9813"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4</w:t>
            </w:r>
          </w:p>
        </w:tc>
        <w:tc>
          <w:tcPr>
            <w:tcW w:w="1357" w:type="dxa"/>
            <w:vAlign w:val="center"/>
          </w:tcPr>
          <w:p w14:paraId="61F9E558"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6</w:t>
            </w:r>
          </w:p>
        </w:tc>
        <w:tc>
          <w:tcPr>
            <w:tcW w:w="1358" w:type="dxa"/>
            <w:vAlign w:val="center"/>
          </w:tcPr>
          <w:p w14:paraId="4AE05602"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3</w:t>
            </w:r>
          </w:p>
        </w:tc>
        <w:tc>
          <w:tcPr>
            <w:tcW w:w="1358" w:type="dxa"/>
            <w:vAlign w:val="center"/>
          </w:tcPr>
          <w:p w14:paraId="1B5059EE" w14:textId="77777777" w:rsidR="004634CB" w:rsidRPr="00DE2639" w:rsidRDefault="004634CB" w:rsidP="00BA78D6">
            <w:pPr>
              <w:tabs>
                <w:tab w:val="left" w:pos="284"/>
                <w:tab w:val="left" w:pos="567"/>
                <w:tab w:val="left" w:pos="851"/>
                <w:tab w:val="left" w:pos="1134"/>
                <w:tab w:val="left" w:pos="2835"/>
              </w:tabs>
              <w:ind w:hanging="2"/>
              <w:jc w:val="center"/>
              <w:rPr>
                <w:rFonts w:cs="Times New Roman"/>
                <w:color w:val="000000" w:themeColor="text1"/>
                <w:sz w:val="20"/>
                <w:szCs w:val="20"/>
              </w:rPr>
            </w:pPr>
            <w:r w:rsidRPr="00DE2639">
              <w:rPr>
                <w:rFonts w:cs="Times New Roman"/>
                <w:color w:val="000000" w:themeColor="text1"/>
                <w:sz w:val="20"/>
                <w:szCs w:val="20"/>
              </w:rPr>
              <w:t>5</w:t>
            </w:r>
          </w:p>
        </w:tc>
      </w:tr>
    </w:tbl>
    <w:p w14:paraId="5452D33F" w14:textId="77777777" w:rsidR="004634CB" w:rsidRDefault="004634CB" w:rsidP="00BA78D6">
      <w:pPr>
        <w:tabs>
          <w:tab w:val="left" w:pos="2835"/>
        </w:tabs>
        <w:rPr>
          <w:rFonts w:cs="Times New Roman"/>
          <w:color w:val="000000" w:themeColor="text1"/>
        </w:rPr>
      </w:pPr>
      <w:r>
        <w:rPr>
          <w:rFonts w:cs="Times New Roman"/>
          <w:color w:val="000000" w:themeColor="text1"/>
        </w:rPr>
        <w:t>Источник: составлено автором</w:t>
      </w:r>
    </w:p>
    <w:p w14:paraId="21C253CF" w14:textId="77777777" w:rsidR="00B23E04" w:rsidRDefault="00B23E04" w:rsidP="00BA78D6">
      <w:pPr>
        <w:tabs>
          <w:tab w:val="left" w:pos="2835"/>
        </w:tabs>
        <w:rPr>
          <w:rFonts w:cs="Times New Roman"/>
          <w:color w:val="000000" w:themeColor="text1"/>
        </w:rPr>
      </w:pPr>
    </w:p>
    <w:p w14:paraId="0AD8298E"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Эксперты проранжировали критерии по степени важности и на основе их оценок был определен средний балл, который является максимальным к получению за достижение определенного критерия. К универсальным критериям отбора кандидата отнесли: </w:t>
      </w:r>
    </w:p>
    <w:p w14:paraId="21BED86C"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1. Выполнение плановых заданий в натуральном и денежном выражении — 20 баллов при 100% выполнении каждого показателя. </w:t>
      </w:r>
    </w:p>
    <w:p w14:paraId="318164AD"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2. Выполнение производственных показателей — не более 20 баллов. </w:t>
      </w:r>
    </w:p>
    <w:p w14:paraId="4C001897"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К числу производственных показателей можно отнести нормы расхода сырья, материалов, нормы выработки, нормативы простоя технологического оборудования. </w:t>
      </w:r>
    </w:p>
    <w:p w14:paraId="3ABC273B"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3. Состояние трудовой и организационно-управленческой дисциплины - не более 20 баллов. </w:t>
      </w:r>
    </w:p>
    <w:p w14:paraId="5F39DC1F"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 выполнение решений органов управления, приказов и распоряжений руководителей - не более 10 баллов; </w:t>
      </w:r>
    </w:p>
    <w:p w14:paraId="49BE7B5C"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 отсутствие прогулов, появлений на работе в нетрезвом состоянии - не более 10 баллов. </w:t>
      </w:r>
    </w:p>
    <w:p w14:paraId="2B8F5A0E"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4. Качество работы структурного подразделения - не более 10 баллов, в том числе: </w:t>
      </w:r>
    </w:p>
    <w:p w14:paraId="357E9890"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 отсутствие рекламаций, претензий, замечаний как со стороны внешних заказчиков, так и со стороны внутренних - не более 5 баллов; </w:t>
      </w:r>
    </w:p>
    <w:p w14:paraId="54AF9F1B"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-отсутствие нарушений технологии - не более 5 баллов. </w:t>
      </w:r>
    </w:p>
    <w:p w14:paraId="7077C3FE"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5. Состояние рабочего места, охраны и условий труда - не более 10 баллов, в том числе: </w:t>
      </w:r>
    </w:p>
    <w:p w14:paraId="3DA6EAC6"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 работа без травматизма - 5 баллов; </w:t>
      </w:r>
    </w:p>
    <w:p w14:paraId="47897F60"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 наличие и выполнение инструкций по охране труда - не более 3 баллов; </w:t>
      </w:r>
    </w:p>
    <w:p w14:paraId="00E870BA"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соблюдение санитарно-гигиенических требований (наличие спецодежды, соблюдение режима работы) — не более 2 баллов.</w:t>
      </w:r>
    </w:p>
    <w:p w14:paraId="703943CB"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6. Экономия всех видов ресурсов (сырья, оборудования, электроэнергии) – не более 5 баллов. </w:t>
      </w:r>
    </w:p>
    <w:p w14:paraId="5FEAB3BD"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Так же для выявления лучшего работника могут быть использованы дополнительные критерии:</w:t>
      </w:r>
    </w:p>
    <w:p w14:paraId="49FE3BBE"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 активное участие в общественной жизни, участие в спортивных, культурно – массовых мероприятиях подразделения и предприятия в целом; </w:t>
      </w:r>
    </w:p>
    <w:p w14:paraId="3946B8F2"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xml:space="preserve">- принятие и приверженность ценностям ООО «Юникс», реализация стандартов поведения этического Кодекса; </w:t>
      </w:r>
    </w:p>
    <w:p w14:paraId="6931FC58" w14:textId="77777777" w:rsidR="004634CB" w:rsidRPr="00AA66D8" w:rsidRDefault="004634CB" w:rsidP="00BA78D6">
      <w:pPr>
        <w:tabs>
          <w:tab w:val="left" w:pos="284"/>
          <w:tab w:val="left" w:pos="567"/>
          <w:tab w:val="left" w:pos="851"/>
          <w:tab w:val="left" w:pos="1134"/>
          <w:tab w:val="left" w:pos="2835"/>
        </w:tabs>
        <w:rPr>
          <w:rFonts w:cs="Times New Roman"/>
          <w:color w:val="000000" w:themeColor="text1"/>
        </w:rPr>
      </w:pPr>
      <w:r w:rsidRPr="00AA66D8">
        <w:rPr>
          <w:rFonts w:cs="Times New Roman"/>
          <w:color w:val="000000" w:themeColor="text1"/>
        </w:rPr>
        <w:t>- знание традиций и истории предприятия.</w:t>
      </w:r>
    </w:p>
    <w:p w14:paraId="3DAAB368" w14:textId="77777777" w:rsidR="004634CB" w:rsidRPr="00ED739E" w:rsidRDefault="004634CB" w:rsidP="00BA78D6">
      <w:pPr>
        <w:pStyle w:val="15"/>
        <w:tabs>
          <w:tab w:val="left" w:pos="2835"/>
        </w:tabs>
        <w:spacing w:after="0" w:line="360" w:lineRule="auto"/>
        <w:ind w:right="180" w:firstLine="709"/>
        <w:rPr>
          <w:sz w:val="24"/>
          <w:szCs w:val="24"/>
        </w:rPr>
      </w:pPr>
      <w:r w:rsidRPr="00ED739E">
        <w:rPr>
          <w:sz w:val="24"/>
          <w:szCs w:val="24"/>
        </w:rPr>
        <w:t xml:space="preserve">Таким образом, основные мероприятия, направленные на повышение уровня организационной культуры в ООО </w:t>
      </w:r>
      <w:r>
        <w:rPr>
          <w:sz w:val="24"/>
          <w:szCs w:val="24"/>
        </w:rPr>
        <w:t>«Юникс»</w:t>
      </w:r>
      <w:r w:rsidRPr="00ED739E">
        <w:rPr>
          <w:sz w:val="24"/>
          <w:szCs w:val="24"/>
        </w:rPr>
        <w:t xml:space="preserve"> должны быть направлены на достижение четко представляемых целей - это обеспечение стабильной работы всех отделов предприятия, получение прибыли, развитие и расширение в дальнейшей перспективе новых «вершин».</w:t>
      </w:r>
    </w:p>
    <w:p w14:paraId="5A673A01" w14:textId="77777777" w:rsidR="000F2F83" w:rsidRDefault="000F2F83" w:rsidP="00B23E04">
      <w:pPr>
        <w:pStyle w:val="2"/>
      </w:pPr>
      <w:bookmarkStart w:id="41" w:name="_Toc480092378"/>
      <w:bookmarkStart w:id="42" w:name="_Toc346226116"/>
    </w:p>
    <w:p w14:paraId="28746237" w14:textId="77777777" w:rsidR="004634CB" w:rsidRPr="007A5A9C" w:rsidRDefault="004634CB" w:rsidP="00B23E04">
      <w:pPr>
        <w:pStyle w:val="2"/>
      </w:pPr>
      <w:bookmarkStart w:id="43" w:name="_Toc356313631"/>
      <w:r w:rsidRPr="007A5A9C">
        <w:t>3.2 Эффективность от реализации предложенных мероприятий</w:t>
      </w:r>
      <w:bookmarkEnd w:id="41"/>
      <w:bookmarkEnd w:id="43"/>
      <w:r w:rsidRPr="007A5A9C">
        <w:t xml:space="preserve"> </w:t>
      </w:r>
      <w:bookmarkEnd w:id="42"/>
    </w:p>
    <w:p w14:paraId="13E8A0BD" w14:textId="77777777" w:rsidR="004634CB" w:rsidRDefault="004634CB" w:rsidP="00BA78D6">
      <w:pPr>
        <w:tabs>
          <w:tab w:val="left" w:pos="2835"/>
        </w:tabs>
        <w:ind w:firstLine="0"/>
      </w:pPr>
    </w:p>
    <w:p w14:paraId="5E6B3472" w14:textId="77777777" w:rsidR="004634CB" w:rsidRPr="00AB578F" w:rsidRDefault="004634CB" w:rsidP="00BA78D6">
      <w:pPr>
        <w:tabs>
          <w:tab w:val="left" w:pos="2835"/>
        </w:tabs>
      </w:pPr>
      <w:r w:rsidRPr="00AB578F">
        <w:t>Любые мероприятия проводимые предприятием требуют денежных и временных затрат. Важно, чтобы затраты были сделаны не впустую и принесли желаемый результат. Об эффективности мероприятий по совершенствованию организационной культуры можно будет говорить лишь тогда, когда будет обеспечиваться рост экономических показателей, а именно прибыли и рентабельности. Оценивается ожидаемый эффект от проводимых мероприятий экспертным путем, сложность в том, что такую оценку можно поставить под сомнение.</w:t>
      </w:r>
    </w:p>
    <w:p w14:paraId="51C7E5AF" w14:textId="3F452A97" w:rsidR="004634CB" w:rsidRDefault="004634CB" w:rsidP="00BA78D6">
      <w:pPr>
        <w:pStyle w:val="a3"/>
        <w:numPr>
          <w:ilvl w:val="0"/>
          <w:numId w:val="6"/>
        </w:numPr>
        <w:tabs>
          <w:tab w:val="left" w:pos="993"/>
          <w:tab w:val="left" w:pos="2835"/>
        </w:tabs>
        <w:spacing w:line="360" w:lineRule="auto"/>
        <w:ind w:left="0" w:firstLine="709"/>
        <w:contextualSpacing w:val="0"/>
        <w:rPr>
          <w:rFonts w:cs="Times New Roman"/>
        </w:rPr>
      </w:pPr>
      <w:r w:rsidRPr="00AB578F">
        <w:rPr>
          <w:rFonts w:cs="Times New Roman"/>
        </w:rPr>
        <w:t xml:space="preserve">Затраты на формулировку миссии. На первом этапе в качестве отправной точки «мозговой штурм» проблемы в основном силами руководства и других ключевых людей. </w:t>
      </w:r>
      <w:r w:rsidRPr="00DB0C6E">
        <w:rPr>
          <w:rFonts w:cs="Times New Roman"/>
        </w:rPr>
        <w:t>Затем сформулированная миссия доводится до сведения сотрудников путем предоставления печатного варианта в каждое подразделение. После этого миссия доводится до сведения партнеров и клиентов, размещается на официальном сайте. В таблице 2</w:t>
      </w:r>
      <w:r w:rsidR="00C67ADC">
        <w:rPr>
          <w:rFonts w:cs="Times New Roman"/>
          <w:color w:val="000000" w:themeColor="text1"/>
        </w:rPr>
        <w:t>2</w:t>
      </w:r>
      <w:r w:rsidRPr="00DB0C6E">
        <w:rPr>
          <w:rFonts w:cs="Times New Roman"/>
        </w:rPr>
        <w:t xml:space="preserve"> представлен расчет затрат, связанный с формулировкой миссии ООО «Юникс».</w:t>
      </w:r>
    </w:p>
    <w:p w14:paraId="27751E29" w14:textId="77777777" w:rsidR="00B23E04" w:rsidRPr="00B23E04" w:rsidRDefault="00B23E04" w:rsidP="00B23E04">
      <w:pPr>
        <w:tabs>
          <w:tab w:val="left" w:pos="993"/>
          <w:tab w:val="left" w:pos="2835"/>
        </w:tabs>
        <w:ind w:firstLine="0"/>
        <w:rPr>
          <w:rFonts w:cs="Times New Roman"/>
        </w:rPr>
      </w:pPr>
    </w:p>
    <w:p w14:paraId="7CC35678" w14:textId="4FCFBAD1" w:rsidR="004634CB" w:rsidRPr="00AB578F" w:rsidRDefault="004634CB" w:rsidP="00BA78D6">
      <w:pPr>
        <w:tabs>
          <w:tab w:val="left" w:pos="2835"/>
        </w:tabs>
      </w:pPr>
      <w:r w:rsidRPr="00DB0C6E">
        <w:t>Таблица 2</w:t>
      </w:r>
      <w:r w:rsidR="00C67ADC">
        <w:rPr>
          <w:rFonts w:cs="Times New Roman"/>
          <w:color w:val="000000" w:themeColor="text1"/>
        </w:rPr>
        <w:t>2</w:t>
      </w:r>
      <w:r w:rsidRPr="00DB0C6E">
        <w:rPr>
          <w:rFonts w:cs="Times New Roman"/>
          <w:color w:val="000000" w:themeColor="text1"/>
        </w:rPr>
        <w:t xml:space="preserve"> </w:t>
      </w:r>
      <w:r w:rsidRPr="00DB0C6E">
        <w:t>– Затраты на</w:t>
      </w:r>
      <w:r w:rsidRPr="00AB578F">
        <w:t xml:space="preserve"> формулировку миссии </w:t>
      </w:r>
      <w:r>
        <w:t>ООО «Юникс»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5"/>
        <w:gridCol w:w="2133"/>
        <w:gridCol w:w="2132"/>
        <w:gridCol w:w="2133"/>
      </w:tblGrid>
      <w:tr w:rsidR="004634CB" w:rsidRPr="002D6AED" w14:paraId="4843D9AF" w14:textId="77777777" w:rsidTr="00166D60">
        <w:tc>
          <w:tcPr>
            <w:tcW w:w="3165" w:type="dxa"/>
          </w:tcPr>
          <w:p w14:paraId="6CD92902" w14:textId="77777777" w:rsidR="004634CB" w:rsidRPr="007D6626" w:rsidRDefault="004634CB" w:rsidP="00BA78D6">
            <w:pPr>
              <w:tabs>
                <w:tab w:val="left" w:pos="2835"/>
              </w:tabs>
              <w:ind w:hanging="2"/>
              <w:jc w:val="center"/>
            </w:pPr>
            <w:r w:rsidRPr="007D6626">
              <w:t>Затраты</w:t>
            </w:r>
          </w:p>
        </w:tc>
        <w:tc>
          <w:tcPr>
            <w:tcW w:w="2133" w:type="dxa"/>
          </w:tcPr>
          <w:p w14:paraId="620735D3" w14:textId="77777777" w:rsidR="004634CB" w:rsidRPr="007D6626" w:rsidRDefault="004634CB" w:rsidP="00BA78D6">
            <w:pPr>
              <w:tabs>
                <w:tab w:val="left" w:pos="2835"/>
              </w:tabs>
              <w:ind w:hanging="2"/>
              <w:jc w:val="center"/>
            </w:pPr>
            <w:r w:rsidRPr="007D6626">
              <w:t>Количество</w:t>
            </w:r>
          </w:p>
        </w:tc>
        <w:tc>
          <w:tcPr>
            <w:tcW w:w="2132" w:type="dxa"/>
          </w:tcPr>
          <w:p w14:paraId="49A8C27C" w14:textId="77777777" w:rsidR="004634CB" w:rsidRPr="007D6626" w:rsidRDefault="004634CB" w:rsidP="00BA78D6">
            <w:pPr>
              <w:tabs>
                <w:tab w:val="left" w:pos="2835"/>
              </w:tabs>
              <w:ind w:hanging="2"/>
              <w:jc w:val="center"/>
            </w:pPr>
            <w:r w:rsidRPr="007D6626">
              <w:t>Цена, руб.</w:t>
            </w:r>
          </w:p>
        </w:tc>
        <w:tc>
          <w:tcPr>
            <w:tcW w:w="2133" w:type="dxa"/>
          </w:tcPr>
          <w:p w14:paraId="6A39D8ED" w14:textId="77777777" w:rsidR="004634CB" w:rsidRPr="007D6626" w:rsidRDefault="004634CB" w:rsidP="00BA78D6">
            <w:pPr>
              <w:tabs>
                <w:tab w:val="left" w:pos="2835"/>
              </w:tabs>
              <w:ind w:hanging="2"/>
              <w:jc w:val="center"/>
            </w:pPr>
            <w:r w:rsidRPr="007D6626">
              <w:t>Сумма, руб.</w:t>
            </w:r>
          </w:p>
        </w:tc>
      </w:tr>
      <w:tr w:rsidR="004634CB" w:rsidRPr="002D6AED" w14:paraId="00A79F5B" w14:textId="77777777" w:rsidTr="00166D60">
        <w:tc>
          <w:tcPr>
            <w:tcW w:w="3165" w:type="dxa"/>
          </w:tcPr>
          <w:p w14:paraId="6E02E364" w14:textId="77777777" w:rsidR="004634CB" w:rsidRPr="007D6626" w:rsidRDefault="004634CB" w:rsidP="00BA78D6">
            <w:pPr>
              <w:tabs>
                <w:tab w:val="left" w:pos="2835"/>
              </w:tabs>
              <w:ind w:hanging="2"/>
              <w:jc w:val="left"/>
            </w:pPr>
            <w:r w:rsidRPr="007D6626">
              <w:t>Рамки для печатного варианта миссии, шт.</w:t>
            </w:r>
          </w:p>
        </w:tc>
        <w:tc>
          <w:tcPr>
            <w:tcW w:w="2133" w:type="dxa"/>
            <w:vAlign w:val="center"/>
          </w:tcPr>
          <w:p w14:paraId="7FDA64D7" w14:textId="77777777" w:rsidR="004634CB" w:rsidRPr="007D6626" w:rsidRDefault="004634CB" w:rsidP="00BA78D6">
            <w:pPr>
              <w:tabs>
                <w:tab w:val="left" w:pos="2835"/>
              </w:tabs>
              <w:ind w:hanging="2"/>
              <w:jc w:val="center"/>
            </w:pPr>
            <w:r w:rsidRPr="007D6626">
              <w:t>27</w:t>
            </w:r>
          </w:p>
        </w:tc>
        <w:tc>
          <w:tcPr>
            <w:tcW w:w="2132" w:type="dxa"/>
            <w:vAlign w:val="center"/>
          </w:tcPr>
          <w:p w14:paraId="785B937F" w14:textId="77777777" w:rsidR="004634CB" w:rsidRPr="007D6626" w:rsidRDefault="004634CB" w:rsidP="00BA78D6">
            <w:pPr>
              <w:tabs>
                <w:tab w:val="left" w:pos="2835"/>
              </w:tabs>
              <w:ind w:hanging="2"/>
              <w:jc w:val="center"/>
            </w:pPr>
            <w:r w:rsidRPr="007D6626">
              <w:t>150</w:t>
            </w:r>
          </w:p>
        </w:tc>
        <w:tc>
          <w:tcPr>
            <w:tcW w:w="2133" w:type="dxa"/>
            <w:vAlign w:val="center"/>
          </w:tcPr>
          <w:p w14:paraId="6C367807" w14:textId="77777777" w:rsidR="004634CB" w:rsidRPr="007D6626" w:rsidRDefault="004634CB" w:rsidP="00BA78D6">
            <w:pPr>
              <w:tabs>
                <w:tab w:val="left" w:pos="2835"/>
              </w:tabs>
              <w:ind w:hanging="2"/>
              <w:jc w:val="center"/>
            </w:pPr>
            <w:r w:rsidRPr="007D6626">
              <w:t>4050</w:t>
            </w:r>
          </w:p>
        </w:tc>
      </w:tr>
      <w:tr w:rsidR="004634CB" w:rsidRPr="002D6AED" w14:paraId="20510D35" w14:textId="77777777" w:rsidTr="00166D60">
        <w:tc>
          <w:tcPr>
            <w:tcW w:w="3165" w:type="dxa"/>
          </w:tcPr>
          <w:p w14:paraId="39990E72" w14:textId="77777777" w:rsidR="004634CB" w:rsidRPr="007D6626" w:rsidRDefault="004634CB" w:rsidP="00BA78D6">
            <w:pPr>
              <w:tabs>
                <w:tab w:val="left" w:pos="2835"/>
              </w:tabs>
              <w:ind w:hanging="2"/>
            </w:pPr>
            <w:r w:rsidRPr="007D6626">
              <w:t>Итого:</w:t>
            </w:r>
          </w:p>
        </w:tc>
        <w:tc>
          <w:tcPr>
            <w:tcW w:w="2133" w:type="dxa"/>
            <w:vAlign w:val="center"/>
          </w:tcPr>
          <w:p w14:paraId="3FCC0195" w14:textId="77777777" w:rsidR="004634CB" w:rsidRPr="007D6626" w:rsidRDefault="004634CB" w:rsidP="00BA78D6">
            <w:pPr>
              <w:tabs>
                <w:tab w:val="left" w:pos="2835"/>
              </w:tabs>
              <w:ind w:hanging="2"/>
              <w:jc w:val="center"/>
            </w:pPr>
            <w:r w:rsidRPr="007D6626">
              <w:t>-</w:t>
            </w:r>
          </w:p>
        </w:tc>
        <w:tc>
          <w:tcPr>
            <w:tcW w:w="2132" w:type="dxa"/>
            <w:vAlign w:val="center"/>
          </w:tcPr>
          <w:p w14:paraId="10659217" w14:textId="77777777" w:rsidR="004634CB" w:rsidRPr="007D6626" w:rsidRDefault="004634CB" w:rsidP="00BA78D6">
            <w:pPr>
              <w:tabs>
                <w:tab w:val="left" w:pos="2835"/>
              </w:tabs>
              <w:ind w:hanging="2"/>
              <w:jc w:val="center"/>
            </w:pPr>
            <w:r w:rsidRPr="007D6626">
              <w:t>-</w:t>
            </w:r>
          </w:p>
        </w:tc>
        <w:tc>
          <w:tcPr>
            <w:tcW w:w="2133" w:type="dxa"/>
            <w:vAlign w:val="center"/>
          </w:tcPr>
          <w:p w14:paraId="23A2317B" w14:textId="77777777" w:rsidR="004634CB" w:rsidRPr="007D6626" w:rsidRDefault="00166D60" w:rsidP="00BA78D6">
            <w:pPr>
              <w:tabs>
                <w:tab w:val="left" w:pos="2835"/>
              </w:tabs>
              <w:ind w:hanging="2"/>
              <w:jc w:val="center"/>
            </w:pPr>
            <w:r w:rsidRPr="007D6626">
              <w:t>4050</w:t>
            </w:r>
          </w:p>
        </w:tc>
      </w:tr>
    </w:tbl>
    <w:p w14:paraId="6ED47738" w14:textId="45291679" w:rsidR="004634CB" w:rsidRDefault="004634CB" w:rsidP="00BA78D6">
      <w:pPr>
        <w:tabs>
          <w:tab w:val="left" w:pos="2835"/>
        </w:tabs>
      </w:pPr>
      <w:r w:rsidRPr="000F2F83">
        <w:t>Источник: составлено автором</w:t>
      </w:r>
    </w:p>
    <w:p w14:paraId="65684015" w14:textId="77777777" w:rsidR="00B23E04" w:rsidRDefault="00B23E04" w:rsidP="00BA78D6">
      <w:pPr>
        <w:tabs>
          <w:tab w:val="left" w:pos="2835"/>
        </w:tabs>
      </w:pPr>
    </w:p>
    <w:p w14:paraId="67EE90B5" w14:textId="77777777" w:rsidR="004634CB" w:rsidRPr="00AB578F" w:rsidRDefault="004634CB" w:rsidP="00BA78D6">
      <w:pPr>
        <w:tabs>
          <w:tab w:val="left" w:pos="2835"/>
        </w:tabs>
      </w:pPr>
      <w:r w:rsidRPr="00AB578F">
        <w:t xml:space="preserve">Таким образом, затраты на формулировку миссии и доведение ее до всех подразделений составят </w:t>
      </w:r>
      <w:r w:rsidR="00166D60" w:rsidRPr="007D6626">
        <w:t>4050</w:t>
      </w:r>
      <w:r w:rsidRPr="00AB578F">
        <w:t xml:space="preserve"> руб.</w:t>
      </w:r>
    </w:p>
    <w:p w14:paraId="46326936" w14:textId="77777777" w:rsidR="004634CB" w:rsidRPr="00AB578F" w:rsidRDefault="004634CB" w:rsidP="00BA78D6">
      <w:pPr>
        <w:pStyle w:val="a3"/>
        <w:numPr>
          <w:ilvl w:val="0"/>
          <w:numId w:val="6"/>
        </w:numPr>
        <w:tabs>
          <w:tab w:val="left" w:pos="851"/>
          <w:tab w:val="left" w:pos="993"/>
          <w:tab w:val="left" w:pos="2835"/>
        </w:tabs>
        <w:spacing w:line="360" w:lineRule="auto"/>
        <w:ind w:left="0" w:firstLine="709"/>
        <w:contextualSpacing w:val="0"/>
        <w:rPr>
          <w:rFonts w:cs="Times New Roman"/>
        </w:rPr>
      </w:pPr>
      <w:r w:rsidRPr="00AB578F">
        <w:rPr>
          <w:rFonts w:cs="Times New Roman"/>
        </w:rPr>
        <w:t>Затраты на встречу руководителя с подчиненными. Материальные затраты на эти встречи не понадобятся, так как руководитель устно будет проводить данную встречу, затратив лишь время.</w:t>
      </w:r>
    </w:p>
    <w:p w14:paraId="16FB2751" w14:textId="55929368" w:rsidR="004634CB" w:rsidRDefault="004634CB" w:rsidP="00BA78D6">
      <w:pPr>
        <w:pStyle w:val="a3"/>
        <w:numPr>
          <w:ilvl w:val="0"/>
          <w:numId w:val="6"/>
        </w:numPr>
        <w:tabs>
          <w:tab w:val="left" w:pos="851"/>
          <w:tab w:val="left" w:pos="993"/>
          <w:tab w:val="left" w:pos="2835"/>
        </w:tabs>
        <w:spacing w:line="360" w:lineRule="auto"/>
        <w:ind w:left="0" w:firstLine="709"/>
        <w:contextualSpacing w:val="0"/>
        <w:rPr>
          <w:rFonts w:cs="Times New Roman"/>
        </w:rPr>
      </w:pPr>
      <w:r w:rsidRPr="00AB578F">
        <w:rPr>
          <w:rFonts w:cs="Times New Roman"/>
        </w:rPr>
        <w:t xml:space="preserve">Затраты на учреждение приза «Лучший работник года». В этом случае понадобятся почетная грамота для лучшего работника, благодарственные письма участникам конкурса, премия в двойном размере победителю, рамки для фото, премии для участников конкурса </w:t>
      </w:r>
      <w:r w:rsidR="00C67ADC">
        <w:rPr>
          <w:rFonts w:cs="Times New Roman"/>
        </w:rPr>
        <w:t>и оценочной комиссии (таблица 23</w:t>
      </w:r>
      <w:r w:rsidRPr="00AB578F">
        <w:rPr>
          <w:rFonts w:cs="Times New Roman"/>
        </w:rPr>
        <w:t>).</w:t>
      </w:r>
    </w:p>
    <w:p w14:paraId="56577860" w14:textId="77777777" w:rsidR="00B23E04" w:rsidRPr="00AB578F" w:rsidRDefault="00B23E04" w:rsidP="00BA78D6">
      <w:pPr>
        <w:pStyle w:val="a3"/>
        <w:numPr>
          <w:ilvl w:val="0"/>
          <w:numId w:val="6"/>
        </w:numPr>
        <w:tabs>
          <w:tab w:val="left" w:pos="851"/>
          <w:tab w:val="left" w:pos="993"/>
          <w:tab w:val="left" w:pos="2835"/>
        </w:tabs>
        <w:spacing w:line="360" w:lineRule="auto"/>
        <w:ind w:left="0" w:firstLine="709"/>
        <w:contextualSpacing w:val="0"/>
        <w:rPr>
          <w:rFonts w:cs="Times New Roman"/>
        </w:rPr>
      </w:pPr>
    </w:p>
    <w:p w14:paraId="3C201B14" w14:textId="441BBA91" w:rsidR="004634CB" w:rsidRPr="00AB578F" w:rsidRDefault="00C67ADC" w:rsidP="00BA78D6">
      <w:pPr>
        <w:pStyle w:val="a3"/>
        <w:tabs>
          <w:tab w:val="left" w:pos="2835"/>
        </w:tabs>
        <w:spacing w:line="360" w:lineRule="auto"/>
        <w:rPr>
          <w:rFonts w:cs="Times New Roman"/>
        </w:rPr>
      </w:pPr>
      <w:r>
        <w:rPr>
          <w:rFonts w:cs="Times New Roman"/>
        </w:rPr>
        <w:t>Таблица 23</w:t>
      </w:r>
      <w:r w:rsidR="004634CB" w:rsidRPr="00AB578F">
        <w:rPr>
          <w:rFonts w:cs="Times New Roman"/>
        </w:rPr>
        <w:t xml:space="preserve"> – Затраты на проведение конкурса «Лучший работник года»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7"/>
        <w:gridCol w:w="2133"/>
        <w:gridCol w:w="2131"/>
        <w:gridCol w:w="2132"/>
      </w:tblGrid>
      <w:tr w:rsidR="004634CB" w:rsidRPr="002D6AED" w14:paraId="009D2C6E" w14:textId="77777777" w:rsidTr="001A5BE3">
        <w:tc>
          <w:tcPr>
            <w:tcW w:w="3168" w:type="dxa"/>
          </w:tcPr>
          <w:p w14:paraId="36BBA123" w14:textId="77777777" w:rsidR="004634CB" w:rsidRPr="007D6626" w:rsidRDefault="004634CB" w:rsidP="00BA78D6">
            <w:pPr>
              <w:tabs>
                <w:tab w:val="left" w:pos="2835"/>
              </w:tabs>
              <w:spacing w:line="240" w:lineRule="auto"/>
              <w:ind w:hanging="2"/>
              <w:jc w:val="center"/>
            </w:pPr>
            <w:r w:rsidRPr="007D6626">
              <w:t>Затраты</w:t>
            </w:r>
          </w:p>
        </w:tc>
        <w:tc>
          <w:tcPr>
            <w:tcW w:w="2134" w:type="dxa"/>
          </w:tcPr>
          <w:p w14:paraId="57219182" w14:textId="77777777" w:rsidR="004634CB" w:rsidRPr="007D6626" w:rsidRDefault="004634CB" w:rsidP="00BA78D6">
            <w:pPr>
              <w:tabs>
                <w:tab w:val="left" w:pos="2835"/>
              </w:tabs>
              <w:spacing w:line="240" w:lineRule="auto"/>
              <w:ind w:hanging="2"/>
              <w:jc w:val="center"/>
            </w:pPr>
            <w:r w:rsidRPr="007D6626">
              <w:t>Количество</w:t>
            </w:r>
          </w:p>
        </w:tc>
        <w:tc>
          <w:tcPr>
            <w:tcW w:w="2133" w:type="dxa"/>
          </w:tcPr>
          <w:p w14:paraId="3DD8013E" w14:textId="77777777" w:rsidR="004634CB" w:rsidRPr="007D6626" w:rsidRDefault="004634CB" w:rsidP="00BA78D6">
            <w:pPr>
              <w:tabs>
                <w:tab w:val="left" w:pos="2835"/>
              </w:tabs>
              <w:spacing w:line="240" w:lineRule="auto"/>
              <w:ind w:hanging="2"/>
              <w:jc w:val="center"/>
            </w:pPr>
            <w:r w:rsidRPr="007D6626">
              <w:t>Цена, руб.</w:t>
            </w:r>
          </w:p>
        </w:tc>
        <w:tc>
          <w:tcPr>
            <w:tcW w:w="2134" w:type="dxa"/>
          </w:tcPr>
          <w:p w14:paraId="22B47946" w14:textId="77777777" w:rsidR="004634CB" w:rsidRPr="007D6626" w:rsidRDefault="004634CB" w:rsidP="00BA78D6">
            <w:pPr>
              <w:tabs>
                <w:tab w:val="left" w:pos="2835"/>
              </w:tabs>
              <w:spacing w:line="240" w:lineRule="auto"/>
              <w:ind w:hanging="2"/>
              <w:jc w:val="center"/>
            </w:pPr>
            <w:r w:rsidRPr="007D6626">
              <w:t>Сумма, руб.</w:t>
            </w:r>
          </w:p>
        </w:tc>
      </w:tr>
      <w:tr w:rsidR="004634CB" w:rsidRPr="002D6AED" w14:paraId="3C57A7D3" w14:textId="77777777" w:rsidTr="001A5BE3">
        <w:tc>
          <w:tcPr>
            <w:tcW w:w="3168" w:type="dxa"/>
            <w:vAlign w:val="center"/>
          </w:tcPr>
          <w:p w14:paraId="28BE1BB4" w14:textId="77777777" w:rsidR="004634CB" w:rsidRPr="007D6626" w:rsidRDefault="004634CB" w:rsidP="00BA78D6">
            <w:pPr>
              <w:pStyle w:val="a3"/>
              <w:tabs>
                <w:tab w:val="left" w:pos="2835"/>
              </w:tabs>
              <w:ind w:firstLine="0"/>
              <w:jc w:val="left"/>
              <w:rPr>
                <w:rFonts w:cs="Times New Roman"/>
              </w:rPr>
            </w:pPr>
            <w:r w:rsidRPr="007D6626">
              <w:rPr>
                <w:rFonts w:cs="Times New Roman"/>
              </w:rPr>
              <w:t>Почетная грамота лучшему работнику</w:t>
            </w:r>
          </w:p>
        </w:tc>
        <w:tc>
          <w:tcPr>
            <w:tcW w:w="2134" w:type="dxa"/>
            <w:vAlign w:val="center"/>
          </w:tcPr>
          <w:p w14:paraId="20399485" w14:textId="77777777" w:rsidR="004634CB" w:rsidRPr="007D6626" w:rsidRDefault="004634CB" w:rsidP="00BA78D6">
            <w:pPr>
              <w:pStyle w:val="a3"/>
              <w:tabs>
                <w:tab w:val="left" w:pos="2835"/>
              </w:tabs>
              <w:ind w:firstLine="0"/>
              <w:jc w:val="center"/>
              <w:rPr>
                <w:rFonts w:cs="Times New Roman"/>
              </w:rPr>
            </w:pPr>
            <w:r w:rsidRPr="007D6626">
              <w:rPr>
                <w:rFonts w:cs="Times New Roman"/>
              </w:rPr>
              <w:t>1</w:t>
            </w:r>
          </w:p>
        </w:tc>
        <w:tc>
          <w:tcPr>
            <w:tcW w:w="2133" w:type="dxa"/>
            <w:vAlign w:val="center"/>
          </w:tcPr>
          <w:p w14:paraId="5C038646" w14:textId="77777777" w:rsidR="004634CB" w:rsidRPr="007D6626" w:rsidRDefault="004634CB" w:rsidP="00BA78D6">
            <w:pPr>
              <w:pStyle w:val="a3"/>
              <w:tabs>
                <w:tab w:val="left" w:pos="2835"/>
              </w:tabs>
              <w:ind w:firstLine="0"/>
              <w:jc w:val="center"/>
              <w:rPr>
                <w:rFonts w:cs="Times New Roman"/>
              </w:rPr>
            </w:pPr>
            <w:r w:rsidRPr="007D6626">
              <w:rPr>
                <w:rFonts w:cs="Times New Roman"/>
              </w:rPr>
              <w:t>180</w:t>
            </w:r>
          </w:p>
        </w:tc>
        <w:tc>
          <w:tcPr>
            <w:tcW w:w="2134" w:type="dxa"/>
            <w:vAlign w:val="center"/>
          </w:tcPr>
          <w:p w14:paraId="0E43065C" w14:textId="77777777" w:rsidR="004634CB" w:rsidRPr="007D6626" w:rsidRDefault="004634CB" w:rsidP="00BA78D6">
            <w:pPr>
              <w:pStyle w:val="a3"/>
              <w:tabs>
                <w:tab w:val="left" w:pos="2835"/>
              </w:tabs>
              <w:ind w:firstLine="0"/>
              <w:jc w:val="center"/>
              <w:rPr>
                <w:rFonts w:cs="Times New Roman"/>
              </w:rPr>
            </w:pPr>
            <w:r w:rsidRPr="007D6626">
              <w:rPr>
                <w:rFonts w:cs="Times New Roman"/>
              </w:rPr>
              <w:t>180</w:t>
            </w:r>
          </w:p>
        </w:tc>
      </w:tr>
      <w:tr w:rsidR="004634CB" w:rsidRPr="002D6AED" w14:paraId="11F95CC6" w14:textId="77777777" w:rsidTr="001A5BE3">
        <w:tc>
          <w:tcPr>
            <w:tcW w:w="3168" w:type="dxa"/>
            <w:vAlign w:val="center"/>
          </w:tcPr>
          <w:p w14:paraId="09CE3088" w14:textId="77777777" w:rsidR="004634CB" w:rsidRPr="007D6626" w:rsidRDefault="004634CB" w:rsidP="00BA78D6">
            <w:pPr>
              <w:pStyle w:val="a3"/>
              <w:tabs>
                <w:tab w:val="left" w:pos="2835"/>
              </w:tabs>
              <w:ind w:firstLine="0"/>
              <w:jc w:val="left"/>
              <w:rPr>
                <w:rFonts w:cs="Times New Roman"/>
              </w:rPr>
            </w:pPr>
            <w:r w:rsidRPr="007D6626">
              <w:rPr>
                <w:rFonts w:cs="Times New Roman"/>
              </w:rPr>
              <w:t>Рамки для фотографии</w:t>
            </w:r>
          </w:p>
        </w:tc>
        <w:tc>
          <w:tcPr>
            <w:tcW w:w="2134" w:type="dxa"/>
            <w:vAlign w:val="center"/>
          </w:tcPr>
          <w:p w14:paraId="462893F1" w14:textId="77777777" w:rsidR="004634CB" w:rsidRPr="007D6626" w:rsidRDefault="004634CB" w:rsidP="00BA78D6">
            <w:pPr>
              <w:pStyle w:val="a3"/>
              <w:tabs>
                <w:tab w:val="left" w:pos="2835"/>
              </w:tabs>
              <w:ind w:firstLine="0"/>
              <w:jc w:val="center"/>
              <w:rPr>
                <w:rFonts w:cs="Times New Roman"/>
              </w:rPr>
            </w:pPr>
            <w:r w:rsidRPr="007D6626">
              <w:rPr>
                <w:rFonts w:cs="Times New Roman"/>
              </w:rPr>
              <w:t>2</w:t>
            </w:r>
          </w:p>
        </w:tc>
        <w:tc>
          <w:tcPr>
            <w:tcW w:w="2133" w:type="dxa"/>
            <w:vAlign w:val="center"/>
          </w:tcPr>
          <w:p w14:paraId="1DC069C8" w14:textId="77777777" w:rsidR="004634CB" w:rsidRPr="007D6626" w:rsidRDefault="004634CB" w:rsidP="00BA78D6">
            <w:pPr>
              <w:pStyle w:val="a3"/>
              <w:tabs>
                <w:tab w:val="left" w:pos="2835"/>
              </w:tabs>
              <w:ind w:firstLine="0"/>
              <w:jc w:val="center"/>
              <w:rPr>
                <w:rFonts w:cs="Times New Roman"/>
              </w:rPr>
            </w:pPr>
            <w:r w:rsidRPr="007D6626">
              <w:rPr>
                <w:rFonts w:cs="Times New Roman"/>
              </w:rPr>
              <w:t>150</w:t>
            </w:r>
          </w:p>
        </w:tc>
        <w:tc>
          <w:tcPr>
            <w:tcW w:w="2134" w:type="dxa"/>
            <w:vAlign w:val="center"/>
          </w:tcPr>
          <w:p w14:paraId="79A6E057" w14:textId="77777777" w:rsidR="004634CB" w:rsidRPr="007D6626" w:rsidRDefault="004634CB" w:rsidP="00BA78D6">
            <w:pPr>
              <w:pStyle w:val="a3"/>
              <w:tabs>
                <w:tab w:val="left" w:pos="2835"/>
              </w:tabs>
              <w:ind w:firstLine="0"/>
              <w:jc w:val="center"/>
              <w:rPr>
                <w:rFonts w:cs="Times New Roman"/>
              </w:rPr>
            </w:pPr>
            <w:r w:rsidRPr="007D6626">
              <w:rPr>
                <w:rFonts w:cs="Times New Roman"/>
              </w:rPr>
              <w:t>300</w:t>
            </w:r>
          </w:p>
        </w:tc>
      </w:tr>
      <w:tr w:rsidR="004634CB" w:rsidRPr="002D6AED" w14:paraId="75C84B49" w14:textId="77777777" w:rsidTr="001A5BE3">
        <w:tc>
          <w:tcPr>
            <w:tcW w:w="3168" w:type="dxa"/>
            <w:vAlign w:val="center"/>
          </w:tcPr>
          <w:p w14:paraId="2668D273" w14:textId="77777777" w:rsidR="004634CB" w:rsidRPr="007D6626" w:rsidRDefault="004634CB" w:rsidP="00BA78D6">
            <w:pPr>
              <w:pStyle w:val="a3"/>
              <w:tabs>
                <w:tab w:val="left" w:pos="2835"/>
              </w:tabs>
              <w:ind w:firstLine="0"/>
              <w:jc w:val="left"/>
              <w:rPr>
                <w:rFonts w:cs="Times New Roman"/>
              </w:rPr>
            </w:pPr>
            <w:r w:rsidRPr="007D6626">
              <w:rPr>
                <w:rFonts w:cs="Times New Roman"/>
              </w:rPr>
              <w:t>Благодарственные письма</w:t>
            </w:r>
          </w:p>
        </w:tc>
        <w:tc>
          <w:tcPr>
            <w:tcW w:w="2134" w:type="dxa"/>
            <w:vAlign w:val="center"/>
          </w:tcPr>
          <w:p w14:paraId="1E5E5A4D" w14:textId="77777777" w:rsidR="004634CB" w:rsidRPr="007D6626" w:rsidRDefault="004634CB" w:rsidP="00BA78D6">
            <w:pPr>
              <w:pStyle w:val="a3"/>
              <w:tabs>
                <w:tab w:val="left" w:pos="2835"/>
              </w:tabs>
              <w:ind w:firstLine="0"/>
              <w:jc w:val="center"/>
              <w:rPr>
                <w:rFonts w:cs="Times New Roman"/>
              </w:rPr>
            </w:pPr>
            <w:r w:rsidRPr="007D6626">
              <w:rPr>
                <w:rFonts w:cs="Times New Roman"/>
              </w:rPr>
              <w:t>12</w:t>
            </w:r>
          </w:p>
        </w:tc>
        <w:tc>
          <w:tcPr>
            <w:tcW w:w="2133" w:type="dxa"/>
            <w:vAlign w:val="center"/>
          </w:tcPr>
          <w:p w14:paraId="24BAEB41" w14:textId="77777777" w:rsidR="004634CB" w:rsidRPr="007D6626" w:rsidRDefault="004634CB" w:rsidP="00BA78D6">
            <w:pPr>
              <w:pStyle w:val="a3"/>
              <w:tabs>
                <w:tab w:val="left" w:pos="2835"/>
              </w:tabs>
              <w:ind w:firstLine="0"/>
              <w:jc w:val="center"/>
              <w:rPr>
                <w:rFonts w:cs="Times New Roman"/>
              </w:rPr>
            </w:pPr>
            <w:r w:rsidRPr="007D6626">
              <w:rPr>
                <w:rFonts w:cs="Times New Roman"/>
              </w:rPr>
              <w:t>100</w:t>
            </w:r>
          </w:p>
        </w:tc>
        <w:tc>
          <w:tcPr>
            <w:tcW w:w="2134" w:type="dxa"/>
            <w:vAlign w:val="center"/>
          </w:tcPr>
          <w:p w14:paraId="31DFE7B1" w14:textId="77777777" w:rsidR="004634CB" w:rsidRPr="007D6626" w:rsidRDefault="004634CB" w:rsidP="00BA78D6">
            <w:pPr>
              <w:pStyle w:val="a3"/>
              <w:tabs>
                <w:tab w:val="left" w:pos="2835"/>
              </w:tabs>
              <w:ind w:firstLine="0"/>
              <w:jc w:val="center"/>
              <w:rPr>
                <w:rFonts w:cs="Times New Roman"/>
              </w:rPr>
            </w:pPr>
            <w:r w:rsidRPr="007D6626">
              <w:rPr>
                <w:rFonts w:cs="Times New Roman"/>
              </w:rPr>
              <w:t>1200</w:t>
            </w:r>
          </w:p>
        </w:tc>
      </w:tr>
      <w:tr w:rsidR="004634CB" w:rsidRPr="002D6AED" w14:paraId="463C7B25" w14:textId="77777777" w:rsidTr="001A5BE3">
        <w:tc>
          <w:tcPr>
            <w:tcW w:w="3168" w:type="dxa"/>
            <w:vAlign w:val="center"/>
          </w:tcPr>
          <w:p w14:paraId="1FFD357E" w14:textId="77777777" w:rsidR="004634CB" w:rsidRPr="007D6626" w:rsidRDefault="004634CB" w:rsidP="00BA78D6">
            <w:pPr>
              <w:pStyle w:val="a3"/>
              <w:tabs>
                <w:tab w:val="left" w:pos="2835"/>
              </w:tabs>
              <w:ind w:firstLine="0"/>
              <w:jc w:val="left"/>
              <w:rPr>
                <w:rFonts w:cs="Times New Roman"/>
              </w:rPr>
            </w:pPr>
            <w:r w:rsidRPr="007D6626">
              <w:rPr>
                <w:rFonts w:cs="Times New Roman"/>
              </w:rPr>
              <w:t>Премия лучшему работнику</w:t>
            </w:r>
          </w:p>
        </w:tc>
        <w:tc>
          <w:tcPr>
            <w:tcW w:w="2134" w:type="dxa"/>
            <w:vAlign w:val="center"/>
          </w:tcPr>
          <w:p w14:paraId="4FF9F3EC" w14:textId="77777777" w:rsidR="004634CB" w:rsidRPr="007D6626" w:rsidRDefault="004634CB" w:rsidP="00BA78D6">
            <w:pPr>
              <w:pStyle w:val="a3"/>
              <w:tabs>
                <w:tab w:val="left" w:pos="2835"/>
              </w:tabs>
              <w:ind w:firstLine="0"/>
              <w:jc w:val="center"/>
              <w:rPr>
                <w:rFonts w:cs="Times New Roman"/>
              </w:rPr>
            </w:pPr>
            <w:r w:rsidRPr="007D6626">
              <w:rPr>
                <w:rFonts w:cs="Times New Roman"/>
              </w:rPr>
              <w:t>2</w:t>
            </w:r>
          </w:p>
        </w:tc>
        <w:tc>
          <w:tcPr>
            <w:tcW w:w="2133" w:type="dxa"/>
            <w:vAlign w:val="center"/>
          </w:tcPr>
          <w:p w14:paraId="430F73B5" w14:textId="77777777" w:rsidR="004634CB" w:rsidRPr="007D6626" w:rsidRDefault="004634CB" w:rsidP="00BA78D6">
            <w:pPr>
              <w:pStyle w:val="a3"/>
              <w:tabs>
                <w:tab w:val="left" w:pos="2835"/>
              </w:tabs>
              <w:ind w:firstLine="0"/>
              <w:jc w:val="center"/>
              <w:rPr>
                <w:rFonts w:cs="Times New Roman"/>
              </w:rPr>
            </w:pPr>
            <w:r w:rsidRPr="007D6626">
              <w:rPr>
                <w:rFonts w:cs="Times New Roman"/>
              </w:rPr>
              <w:t>5000</w:t>
            </w:r>
          </w:p>
        </w:tc>
        <w:tc>
          <w:tcPr>
            <w:tcW w:w="2134" w:type="dxa"/>
            <w:vAlign w:val="center"/>
          </w:tcPr>
          <w:p w14:paraId="42D6D1D4" w14:textId="77777777" w:rsidR="004634CB" w:rsidRPr="007D6626" w:rsidRDefault="004634CB" w:rsidP="00BA78D6">
            <w:pPr>
              <w:pStyle w:val="a3"/>
              <w:tabs>
                <w:tab w:val="left" w:pos="2835"/>
              </w:tabs>
              <w:ind w:firstLine="0"/>
              <w:jc w:val="center"/>
              <w:rPr>
                <w:rFonts w:cs="Times New Roman"/>
              </w:rPr>
            </w:pPr>
            <w:r w:rsidRPr="007D6626">
              <w:rPr>
                <w:rFonts w:cs="Times New Roman"/>
              </w:rPr>
              <w:t>10000</w:t>
            </w:r>
          </w:p>
        </w:tc>
      </w:tr>
      <w:tr w:rsidR="004634CB" w:rsidRPr="002D6AED" w14:paraId="72E3FA9D" w14:textId="77777777" w:rsidTr="001A5BE3">
        <w:tc>
          <w:tcPr>
            <w:tcW w:w="3168" w:type="dxa"/>
            <w:vAlign w:val="center"/>
          </w:tcPr>
          <w:p w14:paraId="194D1F13" w14:textId="77777777" w:rsidR="004634CB" w:rsidRPr="007D6626" w:rsidRDefault="004634CB" w:rsidP="00BA78D6">
            <w:pPr>
              <w:pStyle w:val="a3"/>
              <w:tabs>
                <w:tab w:val="left" w:pos="2835"/>
              </w:tabs>
              <w:ind w:firstLine="0"/>
              <w:jc w:val="left"/>
              <w:rPr>
                <w:rFonts w:cs="Times New Roman"/>
              </w:rPr>
            </w:pPr>
            <w:r w:rsidRPr="007D6626">
              <w:rPr>
                <w:rFonts w:cs="Times New Roman"/>
              </w:rPr>
              <w:t>Премии участникам конкурса</w:t>
            </w:r>
          </w:p>
        </w:tc>
        <w:tc>
          <w:tcPr>
            <w:tcW w:w="2134" w:type="dxa"/>
            <w:vAlign w:val="center"/>
          </w:tcPr>
          <w:p w14:paraId="3EADCD35" w14:textId="77777777" w:rsidR="004634CB" w:rsidRPr="007D6626" w:rsidRDefault="004634CB" w:rsidP="00BA78D6">
            <w:pPr>
              <w:pStyle w:val="a3"/>
              <w:tabs>
                <w:tab w:val="left" w:pos="2835"/>
              </w:tabs>
              <w:ind w:firstLine="0"/>
              <w:jc w:val="center"/>
              <w:rPr>
                <w:rFonts w:cs="Times New Roman"/>
              </w:rPr>
            </w:pPr>
            <w:r w:rsidRPr="007D6626">
              <w:rPr>
                <w:rFonts w:cs="Times New Roman"/>
              </w:rPr>
              <w:t>12</w:t>
            </w:r>
          </w:p>
        </w:tc>
        <w:tc>
          <w:tcPr>
            <w:tcW w:w="2133" w:type="dxa"/>
            <w:vAlign w:val="center"/>
          </w:tcPr>
          <w:p w14:paraId="2CA631A9" w14:textId="77777777" w:rsidR="004634CB" w:rsidRPr="007D6626" w:rsidRDefault="004634CB" w:rsidP="00BA78D6">
            <w:pPr>
              <w:pStyle w:val="a3"/>
              <w:tabs>
                <w:tab w:val="left" w:pos="2835"/>
              </w:tabs>
              <w:ind w:firstLine="0"/>
              <w:jc w:val="center"/>
              <w:rPr>
                <w:rFonts w:cs="Times New Roman"/>
              </w:rPr>
            </w:pPr>
            <w:r w:rsidRPr="007D6626">
              <w:rPr>
                <w:rFonts w:cs="Times New Roman"/>
              </w:rPr>
              <w:t>3000</w:t>
            </w:r>
          </w:p>
        </w:tc>
        <w:tc>
          <w:tcPr>
            <w:tcW w:w="2134" w:type="dxa"/>
            <w:vAlign w:val="center"/>
          </w:tcPr>
          <w:p w14:paraId="7ECBFE34" w14:textId="77777777" w:rsidR="004634CB" w:rsidRPr="007D6626" w:rsidRDefault="004634CB" w:rsidP="00BA78D6">
            <w:pPr>
              <w:pStyle w:val="a3"/>
              <w:tabs>
                <w:tab w:val="left" w:pos="2835"/>
              </w:tabs>
              <w:ind w:firstLine="0"/>
              <w:jc w:val="center"/>
              <w:rPr>
                <w:rFonts w:cs="Times New Roman"/>
              </w:rPr>
            </w:pPr>
            <w:r w:rsidRPr="007D6626">
              <w:rPr>
                <w:rFonts w:cs="Times New Roman"/>
              </w:rPr>
              <w:t>36000</w:t>
            </w:r>
          </w:p>
        </w:tc>
      </w:tr>
      <w:tr w:rsidR="004634CB" w:rsidRPr="002D6AED" w14:paraId="1F7427DE" w14:textId="77777777" w:rsidTr="001A5BE3">
        <w:tc>
          <w:tcPr>
            <w:tcW w:w="3168" w:type="dxa"/>
            <w:vAlign w:val="center"/>
          </w:tcPr>
          <w:p w14:paraId="2F123E44" w14:textId="77777777" w:rsidR="004634CB" w:rsidRPr="007D6626" w:rsidRDefault="004634CB" w:rsidP="00BA78D6">
            <w:pPr>
              <w:pStyle w:val="a3"/>
              <w:tabs>
                <w:tab w:val="left" w:pos="2835"/>
              </w:tabs>
              <w:ind w:firstLine="0"/>
              <w:jc w:val="left"/>
              <w:rPr>
                <w:rFonts w:cs="Times New Roman"/>
              </w:rPr>
            </w:pPr>
            <w:r w:rsidRPr="007D6626">
              <w:rPr>
                <w:rFonts w:cs="Times New Roman"/>
              </w:rPr>
              <w:t>Премии оценочной комиссии</w:t>
            </w:r>
          </w:p>
        </w:tc>
        <w:tc>
          <w:tcPr>
            <w:tcW w:w="2134" w:type="dxa"/>
            <w:vAlign w:val="center"/>
          </w:tcPr>
          <w:p w14:paraId="69EB7976" w14:textId="77777777" w:rsidR="004634CB" w:rsidRPr="007D6626" w:rsidRDefault="004634CB" w:rsidP="00BA78D6">
            <w:pPr>
              <w:pStyle w:val="a3"/>
              <w:tabs>
                <w:tab w:val="left" w:pos="2835"/>
              </w:tabs>
              <w:ind w:firstLine="0"/>
              <w:jc w:val="center"/>
              <w:rPr>
                <w:rFonts w:cs="Times New Roman"/>
              </w:rPr>
            </w:pPr>
            <w:r w:rsidRPr="007D6626">
              <w:rPr>
                <w:rFonts w:cs="Times New Roman"/>
              </w:rPr>
              <w:t>4</w:t>
            </w:r>
          </w:p>
        </w:tc>
        <w:tc>
          <w:tcPr>
            <w:tcW w:w="2133" w:type="dxa"/>
            <w:vAlign w:val="center"/>
          </w:tcPr>
          <w:p w14:paraId="099F9E01" w14:textId="77777777" w:rsidR="004634CB" w:rsidRPr="007D6626" w:rsidRDefault="004634CB" w:rsidP="00BA78D6">
            <w:pPr>
              <w:pStyle w:val="a3"/>
              <w:tabs>
                <w:tab w:val="left" w:pos="2835"/>
              </w:tabs>
              <w:ind w:firstLine="0"/>
              <w:jc w:val="center"/>
              <w:rPr>
                <w:rFonts w:cs="Times New Roman"/>
              </w:rPr>
            </w:pPr>
            <w:r w:rsidRPr="007D6626">
              <w:rPr>
                <w:rFonts w:cs="Times New Roman"/>
              </w:rPr>
              <w:t>3000</w:t>
            </w:r>
          </w:p>
        </w:tc>
        <w:tc>
          <w:tcPr>
            <w:tcW w:w="2134" w:type="dxa"/>
            <w:vAlign w:val="center"/>
          </w:tcPr>
          <w:p w14:paraId="4B7D42B0" w14:textId="77777777" w:rsidR="004634CB" w:rsidRPr="007D6626" w:rsidRDefault="004634CB" w:rsidP="00BA78D6">
            <w:pPr>
              <w:pStyle w:val="a3"/>
              <w:tabs>
                <w:tab w:val="left" w:pos="2835"/>
              </w:tabs>
              <w:ind w:firstLine="0"/>
              <w:jc w:val="center"/>
              <w:rPr>
                <w:rFonts w:cs="Times New Roman"/>
              </w:rPr>
            </w:pPr>
            <w:r w:rsidRPr="007D6626">
              <w:rPr>
                <w:rFonts w:cs="Times New Roman"/>
              </w:rPr>
              <w:t>12000</w:t>
            </w:r>
          </w:p>
        </w:tc>
      </w:tr>
      <w:tr w:rsidR="004634CB" w:rsidRPr="002D6AED" w14:paraId="12B47A1D" w14:textId="77777777" w:rsidTr="001A5BE3">
        <w:tc>
          <w:tcPr>
            <w:tcW w:w="3168" w:type="dxa"/>
            <w:vAlign w:val="center"/>
          </w:tcPr>
          <w:p w14:paraId="462A1F87" w14:textId="77777777" w:rsidR="004634CB" w:rsidRPr="007D6626" w:rsidRDefault="004634CB" w:rsidP="00BA78D6">
            <w:pPr>
              <w:pStyle w:val="a3"/>
              <w:tabs>
                <w:tab w:val="left" w:pos="2835"/>
              </w:tabs>
              <w:ind w:firstLine="0"/>
              <w:rPr>
                <w:rFonts w:cs="Times New Roman"/>
              </w:rPr>
            </w:pPr>
            <w:r w:rsidRPr="007D6626">
              <w:rPr>
                <w:rFonts w:cs="Times New Roman"/>
              </w:rPr>
              <w:t>Итого</w:t>
            </w:r>
          </w:p>
        </w:tc>
        <w:tc>
          <w:tcPr>
            <w:tcW w:w="2134" w:type="dxa"/>
            <w:vAlign w:val="center"/>
          </w:tcPr>
          <w:p w14:paraId="59085A81" w14:textId="77777777" w:rsidR="004634CB" w:rsidRPr="007D6626" w:rsidRDefault="004634CB" w:rsidP="00BA78D6">
            <w:pPr>
              <w:pStyle w:val="a3"/>
              <w:tabs>
                <w:tab w:val="left" w:pos="2835"/>
              </w:tabs>
              <w:ind w:firstLine="0"/>
              <w:jc w:val="center"/>
              <w:rPr>
                <w:rFonts w:cs="Times New Roman"/>
              </w:rPr>
            </w:pPr>
            <w:r w:rsidRPr="007D6626">
              <w:rPr>
                <w:rFonts w:cs="Times New Roman"/>
              </w:rPr>
              <w:t>-</w:t>
            </w:r>
          </w:p>
        </w:tc>
        <w:tc>
          <w:tcPr>
            <w:tcW w:w="2133" w:type="dxa"/>
            <w:vAlign w:val="center"/>
          </w:tcPr>
          <w:p w14:paraId="3084E640" w14:textId="77777777" w:rsidR="004634CB" w:rsidRPr="007D6626" w:rsidRDefault="004634CB" w:rsidP="00BA78D6">
            <w:pPr>
              <w:pStyle w:val="a3"/>
              <w:tabs>
                <w:tab w:val="left" w:pos="2835"/>
              </w:tabs>
              <w:ind w:firstLine="0"/>
              <w:jc w:val="center"/>
              <w:rPr>
                <w:rFonts w:cs="Times New Roman"/>
              </w:rPr>
            </w:pPr>
            <w:r w:rsidRPr="007D6626">
              <w:rPr>
                <w:rFonts w:cs="Times New Roman"/>
              </w:rPr>
              <w:t>-</w:t>
            </w:r>
          </w:p>
        </w:tc>
        <w:tc>
          <w:tcPr>
            <w:tcW w:w="2134" w:type="dxa"/>
            <w:vAlign w:val="center"/>
          </w:tcPr>
          <w:p w14:paraId="7581E17D" w14:textId="77777777" w:rsidR="004634CB" w:rsidRPr="007D6626" w:rsidRDefault="004634CB" w:rsidP="00BA78D6">
            <w:pPr>
              <w:pStyle w:val="a3"/>
              <w:tabs>
                <w:tab w:val="left" w:pos="2835"/>
              </w:tabs>
              <w:ind w:firstLine="0"/>
              <w:jc w:val="center"/>
              <w:rPr>
                <w:rFonts w:cs="Times New Roman"/>
              </w:rPr>
            </w:pPr>
            <w:r w:rsidRPr="007D6626">
              <w:rPr>
                <w:rFonts w:cs="Times New Roman"/>
              </w:rPr>
              <w:t>59680</w:t>
            </w:r>
          </w:p>
        </w:tc>
      </w:tr>
    </w:tbl>
    <w:p w14:paraId="30BD6E32" w14:textId="77777777" w:rsidR="004634CB" w:rsidRDefault="004634CB" w:rsidP="00BA78D6">
      <w:pPr>
        <w:tabs>
          <w:tab w:val="left" w:pos="2835"/>
        </w:tabs>
      </w:pPr>
      <w:r w:rsidRPr="000F2F83">
        <w:t>Источник: составлено автором</w:t>
      </w:r>
    </w:p>
    <w:p w14:paraId="74B1D5E9" w14:textId="77777777" w:rsidR="00B23E04" w:rsidRPr="000F2F83" w:rsidRDefault="00B23E04" w:rsidP="00BA78D6">
      <w:pPr>
        <w:tabs>
          <w:tab w:val="left" w:pos="2835"/>
        </w:tabs>
      </w:pPr>
    </w:p>
    <w:p w14:paraId="2791EC9D" w14:textId="4C5360C9" w:rsidR="004634CB" w:rsidRDefault="004634CB" w:rsidP="00BA78D6">
      <w:pPr>
        <w:pStyle w:val="a3"/>
        <w:tabs>
          <w:tab w:val="left" w:pos="2835"/>
        </w:tabs>
        <w:spacing w:line="360" w:lineRule="auto"/>
        <w:rPr>
          <w:rFonts w:cs="Times New Roman"/>
        </w:rPr>
      </w:pPr>
      <w:r w:rsidRPr="00AB578F">
        <w:rPr>
          <w:rFonts w:cs="Times New Roman"/>
        </w:rPr>
        <w:t>Таким образом, всего на мероприятия по совершенствованию организ</w:t>
      </w:r>
      <w:r w:rsidR="00166D60">
        <w:rPr>
          <w:rFonts w:cs="Times New Roman"/>
        </w:rPr>
        <w:t>ационной культуры понадобиться 6</w:t>
      </w:r>
      <w:r w:rsidRPr="00AB578F">
        <w:rPr>
          <w:rFonts w:cs="Times New Roman"/>
        </w:rPr>
        <w:t xml:space="preserve">3730 руб. Смета </w:t>
      </w:r>
      <w:r w:rsidR="00C67ADC">
        <w:rPr>
          <w:rFonts w:cs="Times New Roman"/>
        </w:rPr>
        <w:t>затрат представлена в таблице 23</w:t>
      </w:r>
      <w:r w:rsidRPr="00AB578F">
        <w:rPr>
          <w:rFonts w:cs="Times New Roman"/>
        </w:rPr>
        <w:t>.</w:t>
      </w:r>
    </w:p>
    <w:p w14:paraId="6B6F49F5" w14:textId="77777777" w:rsidR="00B23E04" w:rsidRPr="00AB578F" w:rsidRDefault="00B23E04" w:rsidP="00BA78D6">
      <w:pPr>
        <w:pStyle w:val="a3"/>
        <w:tabs>
          <w:tab w:val="left" w:pos="2835"/>
        </w:tabs>
        <w:spacing w:line="360" w:lineRule="auto"/>
        <w:rPr>
          <w:rFonts w:cs="Times New Roman"/>
        </w:rPr>
      </w:pPr>
    </w:p>
    <w:p w14:paraId="242F1589" w14:textId="51046485" w:rsidR="004634CB" w:rsidRPr="00AB578F" w:rsidRDefault="00C67ADC" w:rsidP="00BA78D6">
      <w:pPr>
        <w:pStyle w:val="a3"/>
        <w:tabs>
          <w:tab w:val="left" w:pos="2835"/>
        </w:tabs>
        <w:spacing w:line="360" w:lineRule="auto"/>
        <w:rPr>
          <w:rFonts w:cs="Times New Roman"/>
        </w:rPr>
      </w:pPr>
      <w:r>
        <w:rPr>
          <w:rFonts w:cs="Times New Roman"/>
        </w:rPr>
        <w:t>Таблица 24</w:t>
      </w:r>
      <w:r w:rsidR="004634CB" w:rsidRPr="00AB578F">
        <w:rPr>
          <w:rFonts w:cs="Times New Roman"/>
        </w:rPr>
        <w:t xml:space="preserve"> – Затраты на совершенствование организационной культуры в </w:t>
      </w:r>
      <w:r w:rsidR="004634CB">
        <w:rPr>
          <w:rFonts w:cs="Times New Roman"/>
        </w:rPr>
        <w:t>ООО «ЮНИКС»</w:t>
      </w: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6"/>
        <w:gridCol w:w="3468"/>
      </w:tblGrid>
      <w:tr w:rsidR="004634CB" w:rsidRPr="002D6AED" w14:paraId="6311181A" w14:textId="77777777" w:rsidTr="001A5BE3">
        <w:tc>
          <w:tcPr>
            <w:tcW w:w="6136" w:type="dxa"/>
            <w:vAlign w:val="center"/>
          </w:tcPr>
          <w:p w14:paraId="3D59DBB9" w14:textId="77777777" w:rsidR="004634CB" w:rsidRPr="007D6626" w:rsidRDefault="004634CB" w:rsidP="00BA78D6">
            <w:pPr>
              <w:pStyle w:val="a3"/>
              <w:tabs>
                <w:tab w:val="left" w:pos="2835"/>
              </w:tabs>
              <w:spacing w:line="360" w:lineRule="auto"/>
              <w:ind w:hanging="2"/>
              <w:jc w:val="center"/>
              <w:rPr>
                <w:rFonts w:cs="Times New Roman"/>
              </w:rPr>
            </w:pPr>
            <w:r w:rsidRPr="007D6626">
              <w:rPr>
                <w:rFonts w:cs="Times New Roman"/>
              </w:rPr>
              <w:t>Мероприятия</w:t>
            </w:r>
          </w:p>
        </w:tc>
        <w:tc>
          <w:tcPr>
            <w:tcW w:w="3468" w:type="dxa"/>
            <w:vAlign w:val="center"/>
          </w:tcPr>
          <w:p w14:paraId="3B4F0F77" w14:textId="77777777" w:rsidR="004634CB" w:rsidRPr="007D6626" w:rsidRDefault="004634CB" w:rsidP="00BA78D6">
            <w:pPr>
              <w:pStyle w:val="a3"/>
              <w:tabs>
                <w:tab w:val="left" w:pos="2835"/>
              </w:tabs>
              <w:spacing w:line="360" w:lineRule="auto"/>
              <w:ind w:hanging="2"/>
              <w:jc w:val="center"/>
              <w:rPr>
                <w:rFonts w:cs="Times New Roman"/>
              </w:rPr>
            </w:pPr>
            <w:r w:rsidRPr="007D6626">
              <w:rPr>
                <w:rFonts w:cs="Times New Roman"/>
              </w:rPr>
              <w:t>Сумма, руб.</w:t>
            </w:r>
          </w:p>
        </w:tc>
      </w:tr>
      <w:tr w:rsidR="004634CB" w:rsidRPr="002D6AED" w14:paraId="5E514AFB" w14:textId="77777777" w:rsidTr="001A5BE3">
        <w:tc>
          <w:tcPr>
            <w:tcW w:w="6136" w:type="dxa"/>
          </w:tcPr>
          <w:p w14:paraId="21D68F6A" w14:textId="77777777" w:rsidR="004634CB" w:rsidRPr="007D6626" w:rsidRDefault="004634CB" w:rsidP="00BA78D6">
            <w:pPr>
              <w:pStyle w:val="a3"/>
              <w:tabs>
                <w:tab w:val="left" w:pos="2835"/>
              </w:tabs>
              <w:spacing w:line="360" w:lineRule="auto"/>
              <w:ind w:hanging="2"/>
              <w:rPr>
                <w:rFonts w:cs="Times New Roman"/>
              </w:rPr>
            </w:pPr>
            <w:r w:rsidRPr="007D6626">
              <w:rPr>
                <w:rFonts w:cs="Times New Roman"/>
              </w:rPr>
              <w:t xml:space="preserve">Формулирование миссии </w:t>
            </w:r>
            <w:r>
              <w:rPr>
                <w:rFonts w:cs="Times New Roman"/>
              </w:rPr>
              <w:t>ООО «ЮНИКС»</w:t>
            </w:r>
          </w:p>
        </w:tc>
        <w:tc>
          <w:tcPr>
            <w:tcW w:w="3468" w:type="dxa"/>
            <w:vAlign w:val="center"/>
          </w:tcPr>
          <w:p w14:paraId="3F48938C" w14:textId="77777777" w:rsidR="004634CB" w:rsidRPr="007D6626" w:rsidRDefault="00166D60" w:rsidP="00BA78D6">
            <w:pPr>
              <w:pStyle w:val="a3"/>
              <w:tabs>
                <w:tab w:val="left" w:pos="2835"/>
              </w:tabs>
              <w:spacing w:line="360" w:lineRule="auto"/>
              <w:ind w:hanging="2"/>
              <w:jc w:val="center"/>
              <w:rPr>
                <w:rFonts w:cs="Times New Roman"/>
              </w:rPr>
            </w:pPr>
            <w:r w:rsidRPr="007D6626">
              <w:t>4050</w:t>
            </w:r>
          </w:p>
        </w:tc>
      </w:tr>
      <w:tr w:rsidR="004634CB" w:rsidRPr="002D6AED" w14:paraId="5DC02789" w14:textId="77777777" w:rsidTr="001A5BE3">
        <w:tc>
          <w:tcPr>
            <w:tcW w:w="6136" w:type="dxa"/>
          </w:tcPr>
          <w:p w14:paraId="6FB67950" w14:textId="77777777" w:rsidR="004634CB" w:rsidRPr="007D6626" w:rsidRDefault="004634CB" w:rsidP="00BA78D6">
            <w:pPr>
              <w:pStyle w:val="a3"/>
              <w:tabs>
                <w:tab w:val="left" w:pos="2835"/>
              </w:tabs>
              <w:spacing w:line="360" w:lineRule="auto"/>
              <w:ind w:hanging="2"/>
              <w:rPr>
                <w:rFonts w:cs="Times New Roman"/>
              </w:rPr>
            </w:pPr>
            <w:r w:rsidRPr="007D6626">
              <w:rPr>
                <w:rFonts w:cs="Times New Roman"/>
              </w:rPr>
              <w:t>Проведение конкурса «Лучший работник года»</w:t>
            </w:r>
          </w:p>
        </w:tc>
        <w:tc>
          <w:tcPr>
            <w:tcW w:w="3468" w:type="dxa"/>
            <w:vAlign w:val="center"/>
          </w:tcPr>
          <w:p w14:paraId="4658F51D" w14:textId="77777777" w:rsidR="004634CB" w:rsidRPr="007D6626" w:rsidRDefault="004634CB" w:rsidP="00BA78D6">
            <w:pPr>
              <w:pStyle w:val="a3"/>
              <w:tabs>
                <w:tab w:val="left" w:pos="2835"/>
              </w:tabs>
              <w:spacing w:line="360" w:lineRule="auto"/>
              <w:ind w:hanging="2"/>
              <w:jc w:val="center"/>
              <w:rPr>
                <w:rFonts w:cs="Times New Roman"/>
              </w:rPr>
            </w:pPr>
            <w:r w:rsidRPr="007D6626">
              <w:rPr>
                <w:rFonts w:cs="Times New Roman"/>
              </w:rPr>
              <w:t>59680</w:t>
            </w:r>
          </w:p>
        </w:tc>
      </w:tr>
      <w:tr w:rsidR="004634CB" w:rsidRPr="002D6AED" w14:paraId="2217BC71" w14:textId="77777777" w:rsidTr="001A5BE3">
        <w:tc>
          <w:tcPr>
            <w:tcW w:w="6136" w:type="dxa"/>
          </w:tcPr>
          <w:p w14:paraId="2FB98FFB" w14:textId="77777777" w:rsidR="004634CB" w:rsidRPr="007D6626" w:rsidRDefault="004634CB" w:rsidP="00BA78D6">
            <w:pPr>
              <w:pStyle w:val="a3"/>
              <w:tabs>
                <w:tab w:val="left" w:pos="2835"/>
              </w:tabs>
              <w:spacing w:line="360" w:lineRule="auto"/>
              <w:ind w:hanging="2"/>
              <w:rPr>
                <w:rFonts w:cs="Times New Roman"/>
              </w:rPr>
            </w:pPr>
            <w:r w:rsidRPr="007D6626">
              <w:rPr>
                <w:rFonts w:cs="Times New Roman"/>
              </w:rPr>
              <w:t>Итого</w:t>
            </w:r>
          </w:p>
        </w:tc>
        <w:tc>
          <w:tcPr>
            <w:tcW w:w="3468" w:type="dxa"/>
            <w:vAlign w:val="center"/>
          </w:tcPr>
          <w:p w14:paraId="7CD56885" w14:textId="77777777" w:rsidR="004634CB" w:rsidRPr="007D6626" w:rsidRDefault="00166D60" w:rsidP="00BA78D6">
            <w:pPr>
              <w:pStyle w:val="a3"/>
              <w:tabs>
                <w:tab w:val="left" w:pos="2835"/>
              </w:tabs>
              <w:spacing w:line="360" w:lineRule="auto"/>
              <w:ind w:hanging="2"/>
              <w:jc w:val="center"/>
              <w:rPr>
                <w:rFonts w:cs="Times New Roman"/>
              </w:rPr>
            </w:pPr>
            <w:r>
              <w:rPr>
                <w:rFonts w:cs="Times New Roman"/>
              </w:rPr>
              <w:t>6</w:t>
            </w:r>
            <w:r w:rsidR="004634CB" w:rsidRPr="007D6626">
              <w:rPr>
                <w:rFonts w:cs="Times New Roman"/>
              </w:rPr>
              <w:t>3730</w:t>
            </w:r>
          </w:p>
        </w:tc>
      </w:tr>
    </w:tbl>
    <w:p w14:paraId="03A4F3ED" w14:textId="77777777" w:rsidR="004634CB" w:rsidRDefault="004634CB" w:rsidP="00BA78D6">
      <w:pPr>
        <w:tabs>
          <w:tab w:val="left" w:pos="2835"/>
        </w:tabs>
      </w:pPr>
      <w:r w:rsidRPr="000F2F83">
        <w:t>Источник: составлено автором</w:t>
      </w:r>
    </w:p>
    <w:p w14:paraId="10058FB0" w14:textId="77777777" w:rsidR="00B23E04" w:rsidRPr="000F2F83" w:rsidRDefault="00B23E04" w:rsidP="00BA78D6">
      <w:pPr>
        <w:tabs>
          <w:tab w:val="left" w:pos="2835"/>
        </w:tabs>
      </w:pPr>
    </w:p>
    <w:p w14:paraId="13F44800" w14:textId="77777777" w:rsidR="004634CB" w:rsidRPr="00AB578F" w:rsidRDefault="004634CB" w:rsidP="00BA78D6">
      <w:pPr>
        <w:pStyle w:val="a3"/>
        <w:tabs>
          <w:tab w:val="left" w:pos="2835"/>
        </w:tabs>
        <w:spacing w:line="360" w:lineRule="auto"/>
        <w:rPr>
          <w:rFonts w:cs="Times New Roman"/>
        </w:rPr>
      </w:pPr>
      <w:r w:rsidRPr="00AB578F">
        <w:rPr>
          <w:rFonts w:cs="Times New Roman"/>
        </w:rPr>
        <w:t>Для того, чтобы определить какой эффект будет получен от реализации мероприятий, было проведено интервью с экспертами, в роли которых выступили: Генеральный директор, Коммерческий директор, Технический директор и начальник отдела кадров.</w:t>
      </w:r>
    </w:p>
    <w:p w14:paraId="1D7AEAD7" w14:textId="243FCE47" w:rsidR="004634CB" w:rsidRPr="00AB578F" w:rsidRDefault="00C67ADC" w:rsidP="00BA78D6">
      <w:pPr>
        <w:pStyle w:val="a3"/>
        <w:tabs>
          <w:tab w:val="left" w:pos="2835"/>
        </w:tabs>
        <w:spacing w:line="360" w:lineRule="auto"/>
        <w:rPr>
          <w:rFonts w:cs="Times New Roman"/>
        </w:rPr>
      </w:pPr>
      <w:r>
        <w:rPr>
          <w:rFonts w:cs="Times New Roman"/>
        </w:rPr>
        <w:t>Таблица 25</w:t>
      </w:r>
      <w:r w:rsidR="004634CB" w:rsidRPr="00AB578F">
        <w:rPr>
          <w:rFonts w:cs="Times New Roman"/>
        </w:rPr>
        <w:t xml:space="preserve"> – Экспертная оценка эффекта от реализации предложенных мероприятий</w:t>
      </w: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559"/>
        <w:gridCol w:w="1701"/>
        <w:gridCol w:w="1559"/>
        <w:gridCol w:w="1418"/>
        <w:gridCol w:w="1241"/>
      </w:tblGrid>
      <w:tr w:rsidR="004634CB" w:rsidRPr="002D6AED" w14:paraId="114C4DA8" w14:textId="77777777" w:rsidTr="001A5BE3">
        <w:tc>
          <w:tcPr>
            <w:tcW w:w="2093" w:type="dxa"/>
            <w:vMerge w:val="restart"/>
            <w:vAlign w:val="center"/>
          </w:tcPr>
          <w:p w14:paraId="0F8FEE7C" w14:textId="77777777" w:rsidR="004634CB" w:rsidRPr="002D6AED" w:rsidRDefault="004634CB" w:rsidP="00BA78D6">
            <w:pPr>
              <w:pStyle w:val="a3"/>
              <w:tabs>
                <w:tab w:val="left" w:pos="2835"/>
              </w:tabs>
              <w:ind w:hanging="2"/>
              <w:jc w:val="center"/>
              <w:rPr>
                <w:rFonts w:cs="Times New Roman"/>
              </w:rPr>
            </w:pPr>
            <w:r w:rsidRPr="002D6AED">
              <w:rPr>
                <w:rFonts w:cs="Times New Roman"/>
              </w:rPr>
              <w:t>Мероприятие</w:t>
            </w:r>
          </w:p>
        </w:tc>
        <w:tc>
          <w:tcPr>
            <w:tcW w:w="1559" w:type="dxa"/>
            <w:vAlign w:val="center"/>
          </w:tcPr>
          <w:p w14:paraId="1FBCBD40" w14:textId="77777777" w:rsidR="004634CB" w:rsidRPr="002D6AED" w:rsidRDefault="004634CB" w:rsidP="00BA78D6">
            <w:pPr>
              <w:pStyle w:val="a3"/>
              <w:tabs>
                <w:tab w:val="left" w:pos="2835"/>
              </w:tabs>
              <w:ind w:hanging="2"/>
              <w:jc w:val="center"/>
              <w:rPr>
                <w:rFonts w:cs="Times New Roman"/>
              </w:rPr>
            </w:pPr>
            <w:r w:rsidRPr="002D6AED">
              <w:rPr>
                <w:rFonts w:cs="Times New Roman"/>
              </w:rPr>
              <w:t>Генеральный директор</w:t>
            </w:r>
          </w:p>
        </w:tc>
        <w:tc>
          <w:tcPr>
            <w:tcW w:w="1701" w:type="dxa"/>
            <w:vAlign w:val="center"/>
          </w:tcPr>
          <w:p w14:paraId="26B50E8D" w14:textId="77777777" w:rsidR="004634CB" w:rsidRPr="002D6AED" w:rsidRDefault="004634CB" w:rsidP="00BA78D6">
            <w:pPr>
              <w:pStyle w:val="a3"/>
              <w:tabs>
                <w:tab w:val="left" w:pos="2835"/>
              </w:tabs>
              <w:ind w:hanging="2"/>
              <w:jc w:val="center"/>
              <w:rPr>
                <w:rFonts w:cs="Times New Roman"/>
              </w:rPr>
            </w:pPr>
            <w:r w:rsidRPr="002D6AED">
              <w:rPr>
                <w:rFonts w:cs="Times New Roman"/>
              </w:rPr>
              <w:t>Коммерческий директор</w:t>
            </w:r>
          </w:p>
        </w:tc>
        <w:tc>
          <w:tcPr>
            <w:tcW w:w="1559" w:type="dxa"/>
            <w:vAlign w:val="center"/>
          </w:tcPr>
          <w:p w14:paraId="0AFC09F2" w14:textId="77777777" w:rsidR="004634CB" w:rsidRPr="002D6AED" w:rsidRDefault="004634CB" w:rsidP="00BA78D6">
            <w:pPr>
              <w:pStyle w:val="a3"/>
              <w:tabs>
                <w:tab w:val="left" w:pos="2835"/>
              </w:tabs>
              <w:ind w:hanging="2"/>
              <w:jc w:val="center"/>
              <w:rPr>
                <w:rFonts w:cs="Times New Roman"/>
              </w:rPr>
            </w:pPr>
            <w:r w:rsidRPr="002D6AED">
              <w:rPr>
                <w:rFonts w:cs="Times New Roman"/>
              </w:rPr>
              <w:t>Технический директор</w:t>
            </w:r>
          </w:p>
        </w:tc>
        <w:tc>
          <w:tcPr>
            <w:tcW w:w="1418" w:type="dxa"/>
            <w:vAlign w:val="center"/>
          </w:tcPr>
          <w:p w14:paraId="021650C6" w14:textId="77777777" w:rsidR="004634CB" w:rsidRPr="002D6AED" w:rsidRDefault="004634CB" w:rsidP="00BA78D6">
            <w:pPr>
              <w:pStyle w:val="a3"/>
              <w:tabs>
                <w:tab w:val="left" w:pos="2835"/>
              </w:tabs>
              <w:ind w:hanging="2"/>
              <w:jc w:val="center"/>
              <w:rPr>
                <w:rFonts w:cs="Times New Roman"/>
              </w:rPr>
            </w:pPr>
            <w:r w:rsidRPr="002D6AED">
              <w:rPr>
                <w:rFonts w:cs="Times New Roman"/>
              </w:rPr>
              <w:t xml:space="preserve">Начальник отдела </w:t>
            </w:r>
            <w:r>
              <w:rPr>
                <w:rFonts w:cs="Times New Roman"/>
              </w:rPr>
              <w:t>кадров</w:t>
            </w:r>
          </w:p>
        </w:tc>
        <w:tc>
          <w:tcPr>
            <w:tcW w:w="1241" w:type="dxa"/>
            <w:vMerge w:val="restart"/>
            <w:vAlign w:val="center"/>
          </w:tcPr>
          <w:p w14:paraId="2D2576D3" w14:textId="77777777" w:rsidR="004634CB" w:rsidRPr="002D6AED" w:rsidRDefault="004634CB" w:rsidP="00BA78D6">
            <w:pPr>
              <w:pStyle w:val="a3"/>
              <w:tabs>
                <w:tab w:val="left" w:pos="2835"/>
              </w:tabs>
              <w:ind w:hanging="2"/>
              <w:jc w:val="center"/>
              <w:rPr>
                <w:rFonts w:cs="Times New Roman"/>
              </w:rPr>
            </w:pPr>
            <w:r w:rsidRPr="002D6AED">
              <w:rPr>
                <w:rFonts w:cs="Times New Roman"/>
              </w:rPr>
              <w:t>Среднее значение, %</w:t>
            </w:r>
          </w:p>
        </w:tc>
      </w:tr>
      <w:tr w:rsidR="004634CB" w:rsidRPr="002D6AED" w14:paraId="3B948659" w14:textId="77777777" w:rsidTr="001A5BE3">
        <w:tc>
          <w:tcPr>
            <w:tcW w:w="2093" w:type="dxa"/>
            <w:vMerge/>
          </w:tcPr>
          <w:p w14:paraId="374BD7B6" w14:textId="77777777" w:rsidR="004634CB" w:rsidRPr="002D6AED" w:rsidRDefault="004634CB" w:rsidP="00BA78D6">
            <w:pPr>
              <w:pStyle w:val="a3"/>
              <w:tabs>
                <w:tab w:val="left" w:pos="2835"/>
              </w:tabs>
              <w:ind w:hanging="2"/>
              <w:rPr>
                <w:rFonts w:cs="Times New Roman"/>
              </w:rPr>
            </w:pPr>
          </w:p>
        </w:tc>
        <w:tc>
          <w:tcPr>
            <w:tcW w:w="6237" w:type="dxa"/>
            <w:gridSpan w:val="4"/>
            <w:vAlign w:val="center"/>
          </w:tcPr>
          <w:p w14:paraId="739F2500" w14:textId="77777777" w:rsidR="004634CB" w:rsidRPr="002D6AED" w:rsidRDefault="004634CB" w:rsidP="00BA78D6">
            <w:pPr>
              <w:pStyle w:val="a3"/>
              <w:tabs>
                <w:tab w:val="left" w:pos="2835"/>
              </w:tabs>
              <w:ind w:hanging="2"/>
              <w:jc w:val="center"/>
              <w:rPr>
                <w:rFonts w:cs="Times New Roman"/>
              </w:rPr>
            </w:pPr>
            <w:r w:rsidRPr="002D6AED">
              <w:rPr>
                <w:rFonts w:cs="Times New Roman"/>
              </w:rPr>
              <w:t>эффект в %</w:t>
            </w:r>
          </w:p>
        </w:tc>
        <w:tc>
          <w:tcPr>
            <w:tcW w:w="1241" w:type="dxa"/>
            <w:vMerge/>
          </w:tcPr>
          <w:p w14:paraId="3B5B6092" w14:textId="77777777" w:rsidR="004634CB" w:rsidRPr="002D6AED" w:rsidRDefault="004634CB" w:rsidP="00BA78D6">
            <w:pPr>
              <w:pStyle w:val="a3"/>
              <w:tabs>
                <w:tab w:val="left" w:pos="2835"/>
              </w:tabs>
              <w:ind w:hanging="2"/>
              <w:rPr>
                <w:rFonts w:cs="Times New Roman"/>
              </w:rPr>
            </w:pPr>
          </w:p>
        </w:tc>
      </w:tr>
      <w:tr w:rsidR="004634CB" w:rsidRPr="002D6AED" w14:paraId="3BA53BEF" w14:textId="77777777" w:rsidTr="001A5BE3">
        <w:tc>
          <w:tcPr>
            <w:tcW w:w="2093" w:type="dxa"/>
          </w:tcPr>
          <w:p w14:paraId="4BF2DED8" w14:textId="77777777" w:rsidR="004634CB" w:rsidRPr="002D6AED" w:rsidRDefault="004634CB" w:rsidP="00BA78D6">
            <w:pPr>
              <w:pStyle w:val="a3"/>
              <w:tabs>
                <w:tab w:val="left" w:pos="2835"/>
              </w:tabs>
              <w:ind w:hanging="2"/>
              <w:jc w:val="left"/>
              <w:rPr>
                <w:rFonts w:cs="Times New Roman"/>
              </w:rPr>
            </w:pPr>
            <w:r w:rsidRPr="002D6AED">
              <w:rPr>
                <w:rFonts w:cs="Times New Roman"/>
              </w:rPr>
              <w:t xml:space="preserve">Сформулировать миссию </w:t>
            </w:r>
            <w:r>
              <w:rPr>
                <w:rFonts w:cs="Times New Roman"/>
              </w:rPr>
              <w:t>ООО «ЮНИКС»</w:t>
            </w:r>
          </w:p>
        </w:tc>
        <w:tc>
          <w:tcPr>
            <w:tcW w:w="1559" w:type="dxa"/>
            <w:vAlign w:val="center"/>
          </w:tcPr>
          <w:p w14:paraId="3F5BEE7E" w14:textId="77777777" w:rsidR="004634CB" w:rsidRPr="002D6AED" w:rsidRDefault="004634CB" w:rsidP="00BA78D6">
            <w:pPr>
              <w:pStyle w:val="a3"/>
              <w:tabs>
                <w:tab w:val="left" w:pos="2835"/>
              </w:tabs>
              <w:ind w:hanging="2"/>
              <w:jc w:val="center"/>
              <w:rPr>
                <w:rFonts w:cs="Times New Roman"/>
              </w:rPr>
            </w:pPr>
            <w:r>
              <w:rPr>
                <w:rFonts w:cs="Times New Roman"/>
              </w:rPr>
              <w:t>1</w:t>
            </w:r>
          </w:p>
        </w:tc>
        <w:tc>
          <w:tcPr>
            <w:tcW w:w="1701" w:type="dxa"/>
            <w:vAlign w:val="center"/>
          </w:tcPr>
          <w:p w14:paraId="44D93270" w14:textId="77777777" w:rsidR="004634CB" w:rsidRPr="002D6AED" w:rsidRDefault="004634CB" w:rsidP="00BA78D6">
            <w:pPr>
              <w:pStyle w:val="a3"/>
              <w:tabs>
                <w:tab w:val="left" w:pos="2835"/>
              </w:tabs>
              <w:ind w:hanging="2"/>
              <w:jc w:val="center"/>
              <w:rPr>
                <w:rFonts w:cs="Times New Roman"/>
              </w:rPr>
            </w:pPr>
            <w:r>
              <w:rPr>
                <w:rFonts w:cs="Times New Roman"/>
              </w:rPr>
              <w:t>1,5</w:t>
            </w:r>
          </w:p>
        </w:tc>
        <w:tc>
          <w:tcPr>
            <w:tcW w:w="1559" w:type="dxa"/>
            <w:vAlign w:val="center"/>
          </w:tcPr>
          <w:p w14:paraId="5B70C448" w14:textId="77777777" w:rsidR="004634CB" w:rsidRPr="002D6AED" w:rsidRDefault="004634CB" w:rsidP="00BA78D6">
            <w:pPr>
              <w:pStyle w:val="a3"/>
              <w:tabs>
                <w:tab w:val="left" w:pos="2835"/>
              </w:tabs>
              <w:ind w:hanging="2"/>
              <w:jc w:val="center"/>
              <w:rPr>
                <w:rFonts w:cs="Times New Roman"/>
              </w:rPr>
            </w:pPr>
            <w:r>
              <w:rPr>
                <w:rFonts w:cs="Times New Roman"/>
              </w:rPr>
              <w:t>0,5</w:t>
            </w:r>
          </w:p>
        </w:tc>
        <w:tc>
          <w:tcPr>
            <w:tcW w:w="1418" w:type="dxa"/>
            <w:vAlign w:val="center"/>
          </w:tcPr>
          <w:p w14:paraId="1026F6F2" w14:textId="77777777" w:rsidR="004634CB" w:rsidRPr="002D6AED" w:rsidRDefault="004634CB" w:rsidP="00BA78D6">
            <w:pPr>
              <w:pStyle w:val="a3"/>
              <w:tabs>
                <w:tab w:val="left" w:pos="2835"/>
              </w:tabs>
              <w:ind w:hanging="2"/>
              <w:jc w:val="center"/>
              <w:rPr>
                <w:rFonts w:cs="Times New Roman"/>
              </w:rPr>
            </w:pPr>
            <w:r>
              <w:rPr>
                <w:rFonts w:cs="Times New Roman"/>
              </w:rPr>
              <w:t>1</w:t>
            </w:r>
          </w:p>
        </w:tc>
        <w:tc>
          <w:tcPr>
            <w:tcW w:w="1241" w:type="dxa"/>
            <w:vAlign w:val="center"/>
          </w:tcPr>
          <w:p w14:paraId="41DC4DE6" w14:textId="77777777" w:rsidR="004634CB" w:rsidRPr="002D6AED" w:rsidRDefault="004634CB" w:rsidP="00BA78D6">
            <w:pPr>
              <w:pStyle w:val="a3"/>
              <w:tabs>
                <w:tab w:val="left" w:pos="2835"/>
              </w:tabs>
              <w:ind w:hanging="2"/>
              <w:jc w:val="center"/>
              <w:rPr>
                <w:rFonts w:cs="Times New Roman"/>
              </w:rPr>
            </w:pPr>
            <w:r>
              <w:rPr>
                <w:rFonts w:cs="Times New Roman"/>
              </w:rPr>
              <w:t>1</w:t>
            </w:r>
          </w:p>
        </w:tc>
      </w:tr>
      <w:tr w:rsidR="004634CB" w:rsidRPr="002D6AED" w14:paraId="09231489" w14:textId="77777777" w:rsidTr="001A5BE3">
        <w:tc>
          <w:tcPr>
            <w:tcW w:w="2093" w:type="dxa"/>
          </w:tcPr>
          <w:p w14:paraId="4CF90F53" w14:textId="77777777" w:rsidR="004634CB" w:rsidRPr="002D6AED" w:rsidRDefault="004634CB" w:rsidP="00BA78D6">
            <w:pPr>
              <w:pStyle w:val="a3"/>
              <w:tabs>
                <w:tab w:val="left" w:pos="2835"/>
              </w:tabs>
              <w:ind w:hanging="2"/>
              <w:jc w:val="left"/>
              <w:rPr>
                <w:rFonts w:cs="Times New Roman"/>
              </w:rPr>
            </w:pPr>
            <w:r>
              <w:rPr>
                <w:rFonts w:cs="Times New Roman"/>
              </w:rPr>
              <w:t>Организовать ре</w:t>
            </w:r>
            <w:r w:rsidRPr="002D6AED">
              <w:rPr>
                <w:rFonts w:cs="Times New Roman"/>
              </w:rPr>
              <w:t>гулярные встречи руководителя с сотрудниками предприятия</w:t>
            </w:r>
          </w:p>
        </w:tc>
        <w:tc>
          <w:tcPr>
            <w:tcW w:w="1559" w:type="dxa"/>
            <w:vAlign w:val="center"/>
          </w:tcPr>
          <w:p w14:paraId="09CDB248" w14:textId="77777777" w:rsidR="004634CB" w:rsidRPr="002D6AED" w:rsidRDefault="004634CB" w:rsidP="00BA78D6">
            <w:pPr>
              <w:pStyle w:val="a3"/>
              <w:tabs>
                <w:tab w:val="left" w:pos="2835"/>
              </w:tabs>
              <w:ind w:hanging="2"/>
              <w:jc w:val="center"/>
              <w:rPr>
                <w:rFonts w:cs="Times New Roman"/>
              </w:rPr>
            </w:pPr>
            <w:r>
              <w:rPr>
                <w:rFonts w:cs="Times New Roman"/>
              </w:rPr>
              <w:t>2</w:t>
            </w:r>
          </w:p>
        </w:tc>
        <w:tc>
          <w:tcPr>
            <w:tcW w:w="1701" w:type="dxa"/>
            <w:vAlign w:val="center"/>
          </w:tcPr>
          <w:p w14:paraId="333D2071" w14:textId="77777777" w:rsidR="004634CB" w:rsidRPr="002D6AED" w:rsidRDefault="004634CB" w:rsidP="00BA78D6">
            <w:pPr>
              <w:pStyle w:val="a3"/>
              <w:tabs>
                <w:tab w:val="left" w:pos="2835"/>
              </w:tabs>
              <w:ind w:hanging="2"/>
              <w:jc w:val="center"/>
              <w:rPr>
                <w:rFonts w:cs="Times New Roman"/>
              </w:rPr>
            </w:pPr>
            <w:r>
              <w:rPr>
                <w:rFonts w:cs="Times New Roman"/>
              </w:rPr>
              <w:t>1</w:t>
            </w:r>
          </w:p>
        </w:tc>
        <w:tc>
          <w:tcPr>
            <w:tcW w:w="1559" w:type="dxa"/>
            <w:vAlign w:val="center"/>
          </w:tcPr>
          <w:p w14:paraId="4B124FF0" w14:textId="77777777" w:rsidR="004634CB" w:rsidRPr="002D6AED" w:rsidRDefault="004634CB" w:rsidP="00BA78D6">
            <w:pPr>
              <w:pStyle w:val="a3"/>
              <w:tabs>
                <w:tab w:val="left" w:pos="2835"/>
              </w:tabs>
              <w:ind w:hanging="2"/>
              <w:jc w:val="center"/>
              <w:rPr>
                <w:rFonts w:cs="Times New Roman"/>
              </w:rPr>
            </w:pPr>
            <w:r>
              <w:rPr>
                <w:rFonts w:cs="Times New Roman"/>
              </w:rPr>
              <w:t>3</w:t>
            </w:r>
          </w:p>
        </w:tc>
        <w:tc>
          <w:tcPr>
            <w:tcW w:w="1418" w:type="dxa"/>
            <w:vAlign w:val="center"/>
          </w:tcPr>
          <w:p w14:paraId="18918F91" w14:textId="77777777" w:rsidR="004634CB" w:rsidRPr="002D6AED" w:rsidRDefault="004634CB" w:rsidP="00BA78D6">
            <w:pPr>
              <w:pStyle w:val="a3"/>
              <w:tabs>
                <w:tab w:val="left" w:pos="2835"/>
              </w:tabs>
              <w:ind w:hanging="2"/>
              <w:jc w:val="center"/>
              <w:rPr>
                <w:rFonts w:cs="Times New Roman"/>
              </w:rPr>
            </w:pPr>
            <w:r>
              <w:rPr>
                <w:rFonts w:cs="Times New Roman"/>
              </w:rPr>
              <w:t>3</w:t>
            </w:r>
          </w:p>
        </w:tc>
        <w:tc>
          <w:tcPr>
            <w:tcW w:w="1241" w:type="dxa"/>
            <w:vAlign w:val="center"/>
          </w:tcPr>
          <w:p w14:paraId="233D7E4D" w14:textId="77777777" w:rsidR="004634CB" w:rsidRPr="002D6AED" w:rsidRDefault="004634CB" w:rsidP="00BA78D6">
            <w:pPr>
              <w:pStyle w:val="a3"/>
              <w:tabs>
                <w:tab w:val="left" w:pos="2835"/>
              </w:tabs>
              <w:ind w:hanging="2"/>
              <w:jc w:val="center"/>
              <w:rPr>
                <w:rFonts w:cs="Times New Roman"/>
              </w:rPr>
            </w:pPr>
            <w:r>
              <w:rPr>
                <w:rFonts w:cs="Times New Roman"/>
              </w:rPr>
              <w:t>2</w:t>
            </w:r>
          </w:p>
        </w:tc>
      </w:tr>
      <w:tr w:rsidR="004634CB" w:rsidRPr="002D6AED" w14:paraId="6655F54E" w14:textId="77777777" w:rsidTr="001A5BE3">
        <w:tc>
          <w:tcPr>
            <w:tcW w:w="2093" w:type="dxa"/>
          </w:tcPr>
          <w:p w14:paraId="21D786F7" w14:textId="77777777" w:rsidR="004634CB" w:rsidRPr="002D6AED" w:rsidRDefault="004634CB" w:rsidP="00BA78D6">
            <w:pPr>
              <w:pStyle w:val="a3"/>
              <w:tabs>
                <w:tab w:val="left" w:pos="2835"/>
              </w:tabs>
              <w:ind w:hanging="2"/>
              <w:jc w:val="left"/>
              <w:rPr>
                <w:rFonts w:cs="Times New Roman"/>
              </w:rPr>
            </w:pPr>
            <w:r>
              <w:rPr>
                <w:rFonts w:cs="Times New Roman"/>
              </w:rPr>
              <w:t>Учредить звание «</w:t>
            </w:r>
            <w:r w:rsidRPr="002D6AED">
              <w:rPr>
                <w:rFonts w:cs="Times New Roman"/>
              </w:rPr>
              <w:t>Лучший работник года</w:t>
            </w:r>
            <w:r>
              <w:rPr>
                <w:rFonts w:cs="Times New Roman"/>
              </w:rPr>
              <w:t>»</w:t>
            </w:r>
          </w:p>
        </w:tc>
        <w:tc>
          <w:tcPr>
            <w:tcW w:w="1559" w:type="dxa"/>
            <w:vAlign w:val="center"/>
          </w:tcPr>
          <w:p w14:paraId="6461783C" w14:textId="77777777" w:rsidR="004634CB" w:rsidRPr="002D6AED" w:rsidRDefault="004634CB" w:rsidP="00BA78D6">
            <w:pPr>
              <w:pStyle w:val="a3"/>
              <w:tabs>
                <w:tab w:val="left" w:pos="2835"/>
              </w:tabs>
              <w:ind w:hanging="2"/>
              <w:jc w:val="center"/>
              <w:rPr>
                <w:rFonts w:cs="Times New Roman"/>
              </w:rPr>
            </w:pPr>
            <w:r>
              <w:rPr>
                <w:rFonts w:cs="Times New Roman"/>
              </w:rPr>
              <w:t>3</w:t>
            </w:r>
          </w:p>
        </w:tc>
        <w:tc>
          <w:tcPr>
            <w:tcW w:w="1701" w:type="dxa"/>
            <w:vAlign w:val="center"/>
          </w:tcPr>
          <w:p w14:paraId="0A4E9315" w14:textId="77777777" w:rsidR="004634CB" w:rsidRPr="002D6AED" w:rsidRDefault="004634CB" w:rsidP="00BA78D6">
            <w:pPr>
              <w:pStyle w:val="a3"/>
              <w:tabs>
                <w:tab w:val="left" w:pos="2835"/>
              </w:tabs>
              <w:ind w:hanging="2"/>
              <w:jc w:val="center"/>
              <w:rPr>
                <w:rFonts w:cs="Times New Roman"/>
              </w:rPr>
            </w:pPr>
            <w:r w:rsidRPr="002D6AED">
              <w:rPr>
                <w:rFonts w:cs="Times New Roman"/>
              </w:rPr>
              <w:t>4</w:t>
            </w:r>
          </w:p>
        </w:tc>
        <w:tc>
          <w:tcPr>
            <w:tcW w:w="1559" w:type="dxa"/>
            <w:vAlign w:val="center"/>
          </w:tcPr>
          <w:p w14:paraId="036D34B8" w14:textId="77777777" w:rsidR="004634CB" w:rsidRPr="002D6AED" w:rsidRDefault="004634CB" w:rsidP="00BA78D6">
            <w:pPr>
              <w:pStyle w:val="a3"/>
              <w:tabs>
                <w:tab w:val="left" w:pos="2835"/>
              </w:tabs>
              <w:ind w:hanging="2"/>
              <w:jc w:val="center"/>
              <w:rPr>
                <w:rFonts w:cs="Times New Roman"/>
              </w:rPr>
            </w:pPr>
            <w:r w:rsidRPr="002D6AED">
              <w:rPr>
                <w:rFonts w:cs="Times New Roman"/>
              </w:rPr>
              <w:t>5</w:t>
            </w:r>
          </w:p>
        </w:tc>
        <w:tc>
          <w:tcPr>
            <w:tcW w:w="1418" w:type="dxa"/>
            <w:vAlign w:val="center"/>
          </w:tcPr>
          <w:p w14:paraId="0F8C3124" w14:textId="77777777" w:rsidR="004634CB" w:rsidRPr="002D6AED" w:rsidRDefault="004634CB" w:rsidP="00BA78D6">
            <w:pPr>
              <w:pStyle w:val="a3"/>
              <w:tabs>
                <w:tab w:val="left" w:pos="2835"/>
              </w:tabs>
              <w:ind w:hanging="2"/>
              <w:jc w:val="center"/>
              <w:rPr>
                <w:rFonts w:cs="Times New Roman"/>
              </w:rPr>
            </w:pPr>
            <w:r>
              <w:rPr>
                <w:rFonts w:cs="Times New Roman"/>
              </w:rPr>
              <w:t>4</w:t>
            </w:r>
          </w:p>
        </w:tc>
        <w:tc>
          <w:tcPr>
            <w:tcW w:w="1241" w:type="dxa"/>
            <w:vAlign w:val="center"/>
          </w:tcPr>
          <w:p w14:paraId="1045F1B2" w14:textId="77777777" w:rsidR="004634CB" w:rsidRPr="002D6AED" w:rsidRDefault="004634CB" w:rsidP="00BA78D6">
            <w:pPr>
              <w:pStyle w:val="a3"/>
              <w:tabs>
                <w:tab w:val="left" w:pos="2835"/>
              </w:tabs>
              <w:ind w:hanging="2"/>
              <w:jc w:val="center"/>
              <w:rPr>
                <w:rFonts w:cs="Times New Roman"/>
              </w:rPr>
            </w:pPr>
            <w:r w:rsidRPr="002D6AED">
              <w:rPr>
                <w:rFonts w:cs="Times New Roman"/>
              </w:rPr>
              <w:t>4</w:t>
            </w:r>
          </w:p>
        </w:tc>
      </w:tr>
      <w:tr w:rsidR="004634CB" w:rsidRPr="002D6AED" w14:paraId="1249D647" w14:textId="77777777" w:rsidTr="001A5BE3">
        <w:tc>
          <w:tcPr>
            <w:tcW w:w="2093" w:type="dxa"/>
          </w:tcPr>
          <w:p w14:paraId="0AB0A1A8" w14:textId="77777777" w:rsidR="004634CB" w:rsidRPr="002D6AED" w:rsidRDefault="004634CB" w:rsidP="00BA78D6">
            <w:pPr>
              <w:pStyle w:val="a3"/>
              <w:tabs>
                <w:tab w:val="left" w:pos="2835"/>
              </w:tabs>
              <w:ind w:hanging="2"/>
              <w:rPr>
                <w:rFonts w:cs="Times New Roman"/>
              </w:rPr>
            </w:pPr>
            <w:r w:rsidRPr="002D6AED">
              <w:rPr>
                <w:rFonts w:cs="Times New Roman"/>
              </w:rPr>
              <w:t>Итого:</w:t>
            </w:r>
          </w:p>
        </w:tc>
        <w:tc>
          <w:tcPr>
            <w:tcW w:w="1559" w:type="dxa"/>
            <w:vAlign w:val="center"/>
          </w:tcPr>
          <w:p w14:paraId="35366839" w14:textId="77777777" w:rsidR="004634CB" w:rsidRPr="002D6AED" w:rsidRDefault="004634CB" w:rsidP="00BA78D6">
            <w:pPr>
              <w:pStyle w:val="a3"/>
              <w:tabs>
                <w:tab w:val="left" w:pos="2835"/>
              </w:tabs>
              <w:ind w:hanging="2"/>
              <w:jc w:val="center"/>
              <w:rPr>
                <w:rFonts w:cs="Times New Roman"/>
              </w:rPr>
            </w:pPr>
            <w:r w:rsidRPr="002D6AED">
              <w:rPr>
                <w:rFonts w:cs="Times New Roman"/>
              </w:rPr>
              <w:t>х</w:t>
            </w:r>
          </w:p>
        </w:tc>
        <w:tc>
          <w:tcPr>
            <w:tcW w:w="1701" w:type="dxa"/>
            <w:vAlign w:val="center"/>
          </w:tcPr>
          <w:p w14:paraId="03492369" w14:textId="77777777" w:rsidR="004634CB" w:rsidRPr="002D6AED" w:rsidRDefault="004B014E" w:rsidP="00BA78D6">
            <w:pPr>
              <w:pStyle w:val="a3"/>
              <w:tabs>
                <w:tab w:val="left" w:pos="2835"/>
              </w:tabs>
              <w:ind w:hanging="2"/>
              <w:jc w:val="center"/>
              <w:rPr>
                <w:rFonts w:cs="Times New Roman"/>
              </w:rPr>
            </w:pPr>
            <w:r w:rsidRPr="002D6AED">
              <w:rPr>
                <w:rFonts w:cs="Times New Roman"/>
              </w:rPr>
              <w:t>Х</w:t>
            </w:r>
          </w:p>
        </w:tc>
        <w:tc>
          <w:tcPr>
            <w:tcW w:w="1559" w:type="dxa"/>
            <w:vAlign w:val="center"/>
          </w:tcPr>
          <w:p w14:paraId="27E01850" w14:textId="77777777" w:rsidR="004634CB" w:rsidRPr="002D6AED" w:rsidRDefault="004634CB" w:rsidP="00BA78D6">
            <w:pPr>
              <w:pStyle w:val="a3"/>
              <w:tabs>
                <w:tab w:val="left" w:pos="2835"/>
              </w:tabs>
              <w:ind w:hanging="2"/>
              <w:jc w:val="center"/>
              <w:rPr>
                <w:rFonts w:cs="Times New Roman"/>
              </w:rPr>
            </w:pPr>
            <w:r w:rsidRPr="002D6AED">
              <w:rPr>
                <w:rFonts w:cs="Times New Roman"/>
              </w:rPr>
              <w:t>Х</w:t>
            </w:r>
          </w:p>
        </w:tc>
        <w:tc>
          <w:tcPr>
            <w:tcW w:w="1418" w:type="dxa"/>
            <w:vAlign w:val="center"/>
          </w:tcPr>
          <w:p w14:paraId="5B116C23" w14:textId="77777777" w:rsidR="004634CB" w:rsidRPr="002D6AED" w:rsidRDefault="004634CB" w:rsidP="00BA78D6">
            <w:pPr>
              <w:pStyle w:val="a3"/>
              <w:tabs>
                <w:tab w:val="left" w:pos="2835"/>
              </w:tabs>
              <w:ind w:hanging="2"/>
              <w:jc w:val="center"/>
              <w:rPr>
                <w:rFonts w:cs="Times New Roman"/>
              </w:rPr>
            </w:pPr>
            <w:r w:rsidRPr="002D6AED">
              <w:rPr>
                <w:rFonts w:cs="Times New Roman"/>
              </w:rPr>
              <w:t>х</w:t>
            </w:r>
          </w:p>
        </w:tc>
        <w:tc>
          <w:tcPr>
            <w:tcW w:w="1241" w:type="dxa"/>
            <w:vAlign w:val="center"/>
          </w:tcPr>
          <w:p w14:paraId="466E589A" w14:textId="77777777" w:rsidR="004634CB" w:rsidRPr="002D6AED" w:rsidRDefault="004634CB" w:rsidP="00BA78D6">
            <w:pPr>
              <w:pStyle w:val="a3"/>
              <w:tabs>
                <w:tab w:val="left" w:pos="2835"/>
              </w:tabs>
              <w:ind w:hanging="2"/>
              <w:jc w:val="center"/>
              <w:rPr>
                <w:rFonts w:cs="Times New Roman"/>
              </w:rPr>
            </w:pPr>
            <w:r>
              <w:rPr>
                <w:rFonts w:cs="Times New Roman"/>
              </w:rPr>
              <w:t>7</w:t>
            </w:r>
          </w:p>
        </w:tc>
      </w:tr>
    </w:tbl>
    <w:p w14:paraId="35AE1C76" w14:textId="77777777" w:rsidR="004634CB" w:rsidRPr="000F2F83" w:rsidRDefault="004634CB" w:rsidP="00BA78D6">
      <w:pPr>
        <w:tabs>
          <w:tab w:val="left" w:pos="2835"/>
        </w:tabs>
      </w:pPr>
      <w:r w:rsidRPr="000F2F83">
        <w:t>Источник: составлено автором</w:t>
      </w:r>
    </w:p>
    <w:p w14:paraId="1319E68E" w14:textId="77777777" w:rsidR="004634CB" w:rsidRPr="00730B46" w:rsidRDefault="004634CB" w:rsidP="00BA78D6">
      <w:pPr>
        <w:pStyle w:val="a3"/>
        <w:tabs>
          <w:tab w:val="left" w:pos="2835"/>
        </w:tabs>
        <w:spacing w:line="360" w:lineRule="auto"/>
        <w:rPr>
          <w:rFonts w:cs="Times New Roman"/>
        </w:rPr>
      </w:pPr>
      <w:r w:rsidRPr="00AB578F">
        <w:rPr>
          <w:rFonts w:cs="Times New Roman"/>
        </w:rPr>
        <w:t xml:space="preserve">Реализация мероприятий в </w:t>
      </w:r>
      <w:r>
        <w:rPr>
          <w:rFonts w:cs="Times New Roman"/>
        </w:rPr>
        <w:t xml:space="preserve">ООО «Юникс» </w:t>
      </w:r>
      <w:r w:rsidRPr="00AB578F">
        <w:rPr>
          <w:rFonts w:cs="Times New Roman"/>
        </w:rPr>
        <w:t>по мнению экспертов, приведет к росту производительности не менее, чем на 7%.</w:t>
      </w:r>
    </w:p>
    <w:p w14:paraId="63AEA17D" w14:textId="77777777" w:rsidR="004634CB" w:rsidRDefault="004634CB" w:rsidP="00BA78D6">
      <w:pPr>
        <w:tabs>
          <w:tab w:val="left" w:pos="284"/>
          <w:tab w:val="left" w:pos="567"/>
          <w:tab w:val="left" w:pos="851"/>
          <w:tab w:val="left" w:pos="1134"/>
          <w:tab w:val="left" w:pos="2835"/>
        </w:tabs>
        <w:rPr>
          <w:rFonts w:cs="Times New Roman"/>
          <w:color w:val="000000" w:themeColor="text1"/>
        </w:rPr>
      </w:pPr>
      <w:r w:rsidRPr="00AB578F">
        <w:rPr>
          <w:rFonts w:cs="Times New Roman"/>
          <w:color w:val="000000" w:themeColor="text1"/>
        </w:rPr>
        <w:t>Таким образом, мероприятия, предлагаемые в программе, поспособствуют совершенствованию сложившейся организационной культуре. Чтобы добиться успеха деятельность ООО «Юникс» и усилия ее сотрудников во главе с руководителями должна быть так же направлена в эту област</w:t>
      </w:r>
      <w:bookmarkStart w:id="44" w:name="_Toc390897299"/>
      <w:r w:rsidRPr="00AB578F">
        <w:rPr>
          <w:rFonts w:cs="Times New Roman"/>
          <w:color w:val="000000" w:themeColor="text1"/>
        </w:rPr>
        <w:t>ь.</w:t>
      </w:r>
      <w:bookmarkEnd w:id="44"/>
    </w:p>
    <w:p w14:paraId="3D761253" w14:textId="055B5092" w:rsidR="004634CB" w:rsidRPr="00730B46" w:rsidRDefault="004634CB" w:rsidP="00BA78D6">
      <w:pPr>
        <w:tabs>
          <w:tab w:val="left" w:pos="284"/>
          <w:tab w:val="left" w:pos="567"/>
          <w:tab w:val="left" w:pos="851"/>
          <w:tab w:val="left" w:pos="1134"/>
          <w:tab w:val="left" w:pos="2835"/>
        </w:tabs>
        <w:rPr>
          <w:rFonts w:cs="Times New Roman"/>
          <w:color w:val="000000" w:themeColor="text1"/>
        </w:rPr>
      </w:pPr>
      <w:r w:rsidRPr="00730B46">
        <w:rPr>
          <w:rFonts w:cs="Times New Roman"/>
        </w:rPr>
        <w:t>В результате расчетов необходимо сопоставить п</w:t>
      </w:r>
      <w:r>
        <w:rPr>
          <w:rFonts w:cs="Times New Roman"/>
        </w:rPr>
        <w:t>роектные показатели на 2017</w:t>
      </w:r>
      <w:r w:rsidRPr="00730B46">
        <w:rPr>
          <w:rFonts w:cs="Times New Roman"/>
        </w:rPr>
        <w:t xml:space="preserve"> год, полученные за счет реализации предложенных мероприятий по изменению организационной культуры, с </w:t>
      </w:r>
      <w:r>
        <w:rPr>
          <w:rFonts w:cs="Times New Roman"/>
        </w:rPr>
        <w:t>прогнозными пока</w:t>
      </w:r>
      <w:r w:rsidR="00C67ADC">
        <w:rPr>
          <w:rFonts w:cs="Times New Roman"/>
        </w:rPr>
        <w:t>зателями на 2017 год (таблица 26</w:t>
      </w:r>
      <w:r w:rsidRPr="00730B46">
        <w:rPr>
          <w:rFonts w:cs="Times New Roman"/>
        </w:rPr>
        <w:t>).</w:t>
      </w:r>
    </w:p>
    <w:p w14:paraId="75A9D2CA" w14:textId="30CC5226" w:rsidR="004634CB" w:rsidRPr="00730B46" w:rsidRDefault="004634CB" w:rsidP="00BA78D6">
      <w:pPr>
        <w:pStyle w:val="aff0"/>
        <w:tabs>
          <w:tab w:val="left" w:pos="2835"/>
        </w:tabs>
        <w:spacing w:line="360" w:lineRule="auto"/>
        <w:ind w:firstLine="709"/>
        <w:rPr>
          <w:rFonts w:ascii="Times New Roman" w:hAnsi="Times New Roman" w:cs="Times New Roman"/>
          <w:sz w:val="24"/>
          <w:szCs w:val="24"/>
        </w:rPr>
      </w:pPr>
      <w:r w:rsidRPr="00730B46">
        <w:rPr>
          <w:rFonts w:ascii="Times New Roman" w:hAnsi="Times New Roman" w:cs="Times New Roman"/>
          <w:sz w:val="24"/>
          <w:szCs w:val="24"/>
        </w:rPr>
        <w:t>Т</w:t>
      </w:r>
      <w:r w:rsidR="00C67ADC">
        <w:rPr>
          <w:rFonts w:ascii="Times New Roman" w:hAnsi="Times New Roman" w:cs="Times New Roman"/>
          <w:sz w:val="24"/>
          <w:szCs w:val="24"/>
        </w:rPr>
        <w:t>аблица 26</w:t>
      </w:r>
      <w:r w:rsidRPr="00730B46">
        <w:rPr>
          <w:rFonts w:ascii="Times New Roman" w:hAnsi="Times New Roman" w:cs="Times New Roman"/>
          <w:sz w:val="24"/>
          <w:szCs w:val="24"/>
        </w:rPr>
        <w:t xml:space="preserve"> - Экономическая эффективность предложенных мероприятий</w:t>
      </w:r>
      <w:r>
        <w:rPr>
          <w:rFonts w:ascii="Times New Roman" w:hAnsi="Times New Roman" w:cs="Times New Roman"/>
          <w:sz w:val="24"/>
          <w:szCs w:val="24"/>
        </w:rPr>
        <w:t xml:space="preserve"> в ООО «Юникс</w:t>
      </w:r>
      <w:r w:rsidRPr="00730B46">
        <w:rPr>
          <w:rFonts w:ascii="Times New Roman" w:hAnsi="Times New Roman" w:cs="Times New Roman"/>
          <w:sz w:val="24"/>
          <w:szCs w:val="24"/>
        </w:rPr>
        <w:t>»</w:t>
      </w: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594"/>
        <w:gridCol w:w="1595"/>
        <w:gridCol w:w="1595"/>
        <w:gridCol w:w="1595"/>
      </w:tblGrid>
      <w:tr w:rsidR="004634CB" w:rsidRPr="00C60987" w14:paraId="7430A499" w14:textId="77777777" w:rsidTr="001A5BE3">
        <w:trPr>
          <w:trHeight w:val="275"/>
        </w:trPr>
        <w:tc>
          <w:tcPr>
            <w:tcW w:w="3085" w:type="dxa"/>
            <w:vAlign w:val="center"/>
          </w:tcPr>
          <w:p w14:paraId="0F088B05" w14:textId="77777777" w:rsidR="004634CB" w:rsidRPr="00730B46" w:rsidRDefault="004634CB" w:rsidP="00BA78D6">
            <w:pPr>
              <w:tabs>
                <w:tab w:val="left" w:pos="2835"/>
              </w:tabs>
              <w:spacing w:line="240" w:lineRule="auto"/>
              <w:ind w:hanging="2"/>
              <w:jc w:val="center"/>
              <w:rPr>
                <w:rFonts w:cs="Times New Roman"/>
                <w:color w:val="000000"/>
                <w:lang w:eastAsia="ar-SA"/>
              </w:rPr>
            </w:pPr>
            <w:r w:rsidRPr="00730B46">
              <w:rPr>
                <w:rFonts w:cs="Times New Roman"/>
                <w:color w:val="000000"/>
                <w:lang w:eastAsia="ar-SA"/>
              </w:rPr>
              <w:t>Показатели</w:t>
            </w:r>
          </w:p>
        </w:tc>
        <w:tc>
          <w:tcPr>
            <w:tcW w:w="1594" w:type="dxa"/>
            <w:vAlign w:val="center"/>
          </w:tcPr>
          <w:p w14:paraId="55C9E734" w14:textId="77777777" w:rsidR="004634CB" w:rsidRPr="00730B46" w:rsidRDefault="004634CB" w:rsidP="00BA78D6">
            <w:pPr>
              <w:tabs>
                <w:tab w:val="left" w:pos="2835"/>
              </w:tabs>
              <w:spacing w:line="240" w:lineRule="auto"/>
              <w:ind w:hanging="2"/>
              <w:jc w:val="center"/>
              <w:rPr>
                <w:rFonts w:cs="Times New Roman"/>
                <w:color w:val="000000"/>
                <w:lang w:eastAsia="ar-SA"/>
              </w:rPr>
            </w:pPr>
            <w:r>
              <w:rPr>
                <w:rFonts w:cs="Times New Roman"/>
                <w:color w:val="000000"/>
                <w:lang w:eastAsia="ar-SA"/>
              </w:rPr>
              <w:t>201</w:t>
            </w:r>
            <w:r w:rsidRPr="00730B46">
              <w:rPr>
                <w:rFonts w:cs="Times New Roman"/>
                <w:color w:val="000000"/>
                <w:lang w:eastAsia="ar-SA"/>
              </w:rPr>
              <w:t>6</w:t>
            </w:r>
          </w:p>
          <w:p w14:paraId="3DB78C0F" w14:textId="77777777" w:rsidR="004634CB" w:rsidRPr="00730B46" w:rsidRDefault="004634CB" w:rsidP="00BA78D6">
            <w:pPr>
              <w:tabs>
                <w:tab w:val="left" w:pos="2835"/>
              </w:tabs>
              <w:spacing w:line="240" w:lineRule="auto"/>
              <w:ind w:hanging="2"/>
              <w:jc w:val="center"/>
              <w:rPr>
                <w:rFonts w:cs="Times New Roman"/>
                <w:color w:val="000000"/>
                <w:lang w:eastAsia="ar-SA"/>
              </w:rPr>
            </w:pPr>
            <w:r w:rsidRPr="00730B46">
              <w:rPr>
                <w:rFonts w:cs="Times New Roman"/>
                <w:color w:val="000000"/>
                <w:lang w:eastAsia="ar-SA"/>
              </w:rPr>
              <w:t>факт</w:t>
            </w:r>
          </w:p>
        </w:tc>
        <w:tc>
          <w:tcPr>
            <w:tcW w:w="1595" w:type="dxa"/>
            <w:vAlign w:val="center"/>
          </w:tcPr>
          <w:p w14:paraId="4584F0F1" w14:textId="77777777" w:rsidR="004634CB" w:rsidRPr="00730B46" w:rsidRDefault="004634CB" w:rsidP="00BA78D6">
            <w:pPr>
              <w:tabs>
                <w:tab w:val="left" w:pos="2835"/>
              </w:tabs>
              <w:spacing w:line="240" w:lineRule="auto"/>
              <w:ind w:left="-140" w:right="-185" w:hanging="2"/>
              <w:jc w:val="center"/>
              <w:rPr>
                <w:rFonts w:cs="Times New Roman"/>
                <w:color w:val="000000"/>
                <w:lang w:eastAsia="ar-SA"/>
              </w:rPr>
            </w:pPr>
            <w:r w:rsidRPr="00730B46">
              <w:rPr>
                <w:rFonts w:cs="Times New Roman"/>
                <w:color w:val="000000"/>
                <w:lang w:eastAsia="ar-SA"/>
              </w:rPr>
              <w:t>201</w:t>
            </w:r>
            <w:r>
              <w:rPr>
                <w:rFonts w:cs="Times New Roman"/>
                <w:color w:val="000000"/>
                <w:lang w:eastAsia="ar-SA"/>
              </w:rPr>
              <w:t>7</w:t>
            </w:r>
            <w:r w:rsidRPr="00730B46">
              <w:rPr>
                <w:rFonts w:cs="Times New Roman"/>
                <w:color w:val="000000"/>
                <w:lang w:eastAsia="ar-SA"/>
              </w:rPr>
              <w:t xml:space="preserve"> г.</w:t>
            </w:r>
          </w:p>
          <w:p w14:paraId="181C310F" w14:textId="77777777" w:rsidR="004634CB" w:rsidRPr="00730B46" w:rsidRDefault="004634CB" w:rsidP="00BA78D6">
            <w:pPr>
              <w:tabs>
                <w:tab w:val="left" w:pos="2835"/>
              </w:tabs>
              <w:spacing w:line="240" w:lineRule="auto"/>
              <w:ind w:left="-140" w:right="-185" w:hanging="2"/>
              <w:jc w:val="center"/>
              <w:rPr>
                <w:rFonts w:cs="Times New Roman"/>
                <w:color w:val="000000"/>
                <w:lang w:eastAsia="ar-SA"/>
              </w:rPr>
            </w:pPr>
            <w:r w:rsidRPr="00730B46">
              <w:rPr>
                <w:rFonts w:cs="Times New Roman"/>
                <w:color w:val="000000"/>
                <w:lang w:eastAsia="ar-SA"/>
              </w:rPr>
              <w:t>прогноз</w:t>
            </w:r>
          </w:p>
          <w:p w14:paraId="0C92C852" w14:textId="77777777" w:rsidR="004634CB" w:rsidRPr="00730B46" w:rsidRDefault="004634CB" w:rsidP="00BA78D6">
            <w:pPr>
              <w:tabs>
                <w:tab w:val="left" w:pos="2835"/>
              </w:tabs>
              <w:spacing w:line="240" w:lineRule="auto"/>
              <w:ind w:left="-140" w:right="-185" w:hanging="2"/>
              <w:jc w:val="center"/>
              <w:rPr>
                <w:rFonts w:cs="Times New Roman"/>
                <w:color w:val="000000"/>
                <w:lang w:eastAsia="ar-SA"/>
              </w:rPr>
            </w:pPr>
            <w:r w:rsidRPr="00730B46">
              <w:rPr>
                <w:rFonts w:cs="Times New Roman"/>
                <w:color w:val="000000"/>
                <w:lang w:eastAsia="ar-SA"/>
              </w:rPr>
              <w:t>(без внедрения мероприятий)</w:t>
            </w:r>
          </w:p>
        </w:tc>
        <w:tc>
          <w:tcPr>
            <w:tcW w:w="1595" w:type="dxa"/>
            <w:vAlign w:val="center"/>
          </w:tcPr>
          <w:p w14:paraId="761BAA48" w14:textId="77777777" w:rsidR="004634CB" w:rsidRPr="00730B46" w:rsidRDefault="004634CB" w:rsidP="00BA78D6">
            <w:pPr>
              <w:tabs>
                <w:tab w:val="left" w:pos="2835"/>
              </w:tabs>
              <w:spacing w:line="240" w:lineRule="auto"/>
              <w:ind w:left="-140" w:right="-185" w:hanging="2"/>
              <w:jc w:val="center"/>
              <w:rPr>
                <w:rFonts w:cs="Times New Roman"/>
                <w:color w:val="000000"/>
                <w:lang w:eastAsia="ar-SA"/>
              </w:rPr>
            </w:pPr>
            <w:r>
              <w:rPr>
                <w:rFonts w:cs="Times New Roman"/>
                <w:color w:val="000000"/>
                <w:lang w:eastAsia="ar-SA"/>
              </w:rPr>
              <w:t>2017</w:t>
            </w:r>
            <w:r w:rsidRPr="00730B46">
              <w:rPr>
                <w:rFonts w:cs="Times New Roman"/>
                <w:color w:val="000000"/>
                <w:lang w:eastAsia="ar-SA"/>
              </w:rPr>
              <w:t xml:space="preserve"> г.</w:t>
            </w:r>
          </w:p>
          <w:p w14:paraId="1E608AB6" w14:textId="77777777" w:rsidR="004634CB" w:rsidRPr="00730B46" w:rsidRDefault="004634CB" w:rsidP="00BA78D6">
            <w:pPr>
              <w:tabs>
                <w:tab w:val="left" w:pos="2835"/>
              </w:tabs>
              <w:spacing w:line="240" w:lineRule="auto"/>
              <w:ind w:left="-140" w:right="-185" w:hanging="2"/>
              <w:jc w:val="center"/>
              <w:rPr>
                <w:rFonts w:cs="Times New Roman"/>
                <w:color w:val="000000"/>
                <w:lang w:eastAsia="ar-SA"/>
              </w:rPr>
            </w:pPr>
            <w:r w:rsidRPr="00730B46">
              <w:rPr>
                <w:rFonts w:cs="Times New Roman"/>
                <w:color w:val="000000"/>
                <w:lang w:eastAsia="ar-SA"/>
              </w:rPr>
              <w:t>проект</w:t>
            </w:r>
          </w:p>
          <w:p w14:paraId="78B63A03" w14:textId="77777777" w:rsidR="004634CB" w:rsidRPr="00730B46" w:rsidRDefault="004634CB" w:rsidP="00BA78D6">
            <w:pPr>
              <w:tabs>
                <w:tab w:val="left" w:pos="2835"/>
              </w:tabs>
              <w:spacing w:line="240" w:lineRule="auto"/>
              <w:ind w:left="-140" w:right="-185" w:hanging="2"/>
              <w:jc w:val="center"/>
              <w:rPr>
                <w:rFonts w:cs="Times New Roman"/>
                <w:color w:val="000000"/>
                <w:lang w:eastAsia="ar-SA"/>
              </w:rPr>
            </w:pPr>
            <w:r w:rsidRPr="00730B46">
              <w:rPr>
                <w:rFonts w:cs="Times New Roman"/>
                <w:color w:val="000000"/>
                <w:lang w:eastAsia="ar-SA"/>
              </w:rPr>
              <w:t>(с внедрением мероприятий)</w:t>
            </w:r>
          </w:p>
        </w:tc>
        <w:tc>
          <w:tcPr>
            <w:tcW w:w="1595" w:type="dxa"/>
            <w:vAlign w:val="center"/>
          </w:tcPr>
          <w:p w14:paraId="01DC7363" w14:textId="77777777" w:rsidR="004634CB" w:rsidRPr="00730B46" w:rsidRDefault="004634CB" w:rsidP="00BA78D6">
            <w:pPr>
              <w:tabs>
                <w:tab w:val="left" w:pos="2835"/>
              </w:tabs>
              <w:spacing w:line="240" w:lineRule="auto"/>
              <w:ind w:left="-72" w:right="-108" w:hanging="2"/>
              <w:jc w:val="center"/>
              <w:rPr>
                <w:rFonts w:cs="Times New Roman"/>
                <w:color w:val="000000"/>
                <w:lang w:eastAsia="ar-SA"/>
              </w:rPr>
            </w:pPr>
            <w:r>
              <w:rPr>
                <w:rFonts w:cs="Times New Roman"/>
                <w:color w:val="000000"/>
                <w:lang w:eastAsia="ar-SA"/>
              </w:rPr>
              <w:t>2017</w:t>
            </w:r>
            <w:r w:rsidRPr="00730B46">
              <w:rPr>
                <w:rFonts w:cs="Times New Roman"/>
                <w:color w:val="000000"/>
                <w:lang w:eastAsia="ar-SA"/>
              </w:rPr>
              <w:t xml:space="preserve"> г.</w:t>
            </w:r>
          </w:p>
          <w:p w14:paraId="01435ED5" w14:textId="77777777" w:rsidR="004634CB" w:rsidRPr="00730B46" w:rsidRDefault="004634CB" w:rsidP="00BA78D6">
            <w:pPr>
              <w:tabs>
                <w:tab w:val="left" w:pos="2835"/>
              </w:tabs>
              <w:spacing w:line="240" w:lineRule="auto"/>
              <w:ind w:left="-72" w:right="-108" w:hanging="2"/>
              <w:jc w:val="center"/>
              <w:rPr>
                <w:rFonts w:cs="Times New Roman"/>
                <w:color w:val="000000"/>
                <w:lang w:eastAsia="ar-SA"/>
              </w:rPr>
            </w:pPr>
            <w:r w:rsidRPr="00730B46">
              <w:rPr>
                <w:rFonts w:cs="Times New Roman"/>
                <w:color w:val="000000"/>
                <w:lang w:eastAsia="ar-SA"/>
              </w:rPr>
              <w:t>(проект)</w:t>
            </w:r>
          </w:p>
          <w:p w14:paraId="1099B7E6" w14:textId="77777777" w:rsidR="004634CB" w:rsidRPr="00730B46" w:rsidRDefault="004634CB" w:rsidP="00BA78D6">
            <w:pPr>
              <w:tabs>
                <w:tab w:val="left" w:pos="2835"/>
              </w:tabs>
              <w:spacing w:line="240" w:lineRule="auto"/>
              <w:ind w:left="-72" w:right="-108" w:hanging="2"/>
              <w:jc w:val="center"/>
              <w:rPr>
                <w:rFonts w:cs="Times New Roman"/>
                <w:color w:val="000000"/>
                <w:lang w:eastAsia="ar-SA"/>
              </w:rPr>
            </w:pPr>
            <w:r w:rsidRPr="00730B46">
              <w:rPr>
                <w:rFonts w:cs="Times New Roman"/>
                <w:color w:val="000000"/>
                <w:lang w:eastAsia="ar-SA"/>
              </w:rPr>
              <w:t xml:space="preserve">к </w:t>
            </w:r>
            <w:r>
              <w:rPr>
                <w:rFonts w:cs="Times New Roman"/>
                <w:color w:val="000000"/>
                <w:lang w:eastAsia="ar-SA"/>
              </w:rPr>
              <w:t>2017</w:t>
            </w:r>
            <w:r w:rsidRPr="00730B46">
              <w:rPr>
                <w:rFonts w:cs="Times New Roman"/>
                <w:color w:val="000000"/>
                <w:lang w:eastAsia="ar-SA"/>
              </w:rPr>
              <w:t xml:space="preserve"> г. (прогноз), %</w:t>
            </w:r>
          </w:p>
        </w:tc>
      </w:tr>
      <w:tr w:rsidR="004634CB" w:rsidRPr="00665EA6" w14:paraId="16E48357" w14:textId="77777777" w:rsidTr="001A5BE3">
        <w:tc>
          <w:tcPr>
            <w:tcW w:w="3085" w:type="dxa"/>
            <w:vAlign w:val="center"/>
          </w:tcPr>
          <w:p w14:paraId="09277B8D" w14:textId="77777777" w:rsidR="004634CB" w:rsidRPr="00730B46" w:rsidRDefault="004634CB" w:rsidP="00BA78D6">
            <w:pPr>
              <w:tabs>
                <w:tab w:val="left" w:pos="2835"/>
              </w:tabs>
              <w:spacing w:line="240" w:lineRule="auto"/>
              <w:ind w:hanging="2"/>
              <w:rPr>
                <w:rFonts w:cs="Times New Roman"/>
                <w:color w:val="000000"/>
                <w:lang w:eastAsia="ar-SA"/>
              </w:rPr>
            </w:pPr>
            <w:r w:rsidRPr="00730B46">
              <w:rPr>
                <w:rFonts w:cs="Times New Roman"/>
              </w:rPr>
              <w:t>Выручка, тыс. руб.</w:t>
            </w:r>
          </w:p>
        </w:tc>
        <w:tc>
          <w:tcPr>
            <w:tcW w:w="1594" w:type="dxa"/>
            <w:vAlign w:val="center"/>
          </w:tcPr>
          <w:p w14:paraId="4ABB808D"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488178</w:t>
            </w:r>
          </w:p>
        </w:tc>
        <w:tc>
          <w:tcPr>
            <w:tcW w:w="1595" w:type="dxa"/>
            <w:vAlign w:val="center"/>
          </w:tcPr>
          <w:p w14:paraId="163F8122"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498614</w:t>
            </w:r>
          </w:p>
        </w:tc>
        <w:tc>
          <w:tcPr>
            <w:tcW w:w="1595" w:type="dxa"/>
            <w:vAlign w:val="center"/>
          </w:tcPr>
          <w:p w14:paraId="1D49BC03"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515789</w:t>
            </w:r>
          </w:p>
        </w:tc>
        <w:tc>
          <w:tcPr>
            <w:tcW w:w="1595" w:type="dxa"/>
            <w:vAlign w:val="center"/>
          </w:tcPr>
          <w:p w14:paraId="30BE7D95"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103,4</w:t>
            </w:r>
          </w:p>
        </w:tc>
      </w:tr>
      <w:tr w:rsidR="004634CB" w:rsidRPr="00665EA6" w14:paraId="3A6A9DFF" w14:textId="77777777" w:rsidTr="001A5BE3">
        <w:tc>
          <w:tcPr>
            <w:tcW w:w="3085" w:type="dxa"/>
            <w:vAlign w:val="center"/>
          </w:tcPr>
          <w:p w14:paraId="578F5BA6" w14:textId="77777777" w:rsidR="004634CB" w:rsidRPr="00730B46" w:rsidRDefault="004634CB" w:rsidP="00BA78D6">
            <w:pPr>
              <w:tabs>
                <w:tab w:val="left" w:pos="2835"/>
              </w:tabs>
              <w:spacing w:line="240" w:lineRule="auto"/>
              <w:ind w:hanging="2"/>
              <w:rPr>
                <w:rFonts w:cs="Times New Roman"/>
                <w:color w:val="000000"/>
                <w:lang w:eastAsia="ar-SA"/>
              </w:rPr>
            </w:pPr>
            <w:r w:rsidRPr="00730B46">
              <w:rPr>
                <w:rFonts w:cs="Times New Roman"/>
                <w:color w:val="000000"/>
                <w:lang w:eastAsia="ar-SA"/>
              </w:rPr>
              <w:t>Полная себестоимость продаж, тыс. руб.</w:t>
            </w:r>
          </w:p>
        </w:tc>
        <w:tc>
          <w:tcPr>
            <w:tcW w:w="1594" w:type="dxa"/>
            <w:vAlign w:val="center"/>
          </w:tcPr>
          <w:p w14:paraId="31BBCE3D"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492723</w:t>
            </w:r>
          </w:p>
        </w:tc>
        <w:tc>
          <w:tcPr>
            <w:tcW w:w="1595" w:type="dxa"/>
            <w:vAlign w:val="center"/>
          </w:tcPr>
          <w:p w14:paraId="0CE3D953"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495754</w:t>
            </w:r>
          </w:p>
        </w:tc>
        <w:tc>
          <w:tcPr>
            <w:tcW w:w="1595" w:type="dxa"/>
            <w:vAlign w:val="center"/>
          </w:tcPr>
          <w:p w14:paraId="1C14EC7E"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510624</w:t>
            </w:r>
          </w:p>
        </w:tc>
        <w:tc>
          <w:tcPr>
            <w:tcW w:w="1595" w:type="dxa"/>
            <w:vAlign w:val="center"/>
          </w:tcPr>
          <w:p w14:paraId="69C15F1C"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103,0</w:t>
            </w:r>
          </w:p>
        </w:tc>
      </w:tr>
      <w:tr w:rsidR="004634CB" w:rsidRPr="00665EA6" w14:paraId="4D328E6E" w14:textId="77777777" w:rsidTr="001A5BE3">
        <w:tc>
          <w:tcPr>
            <w:tcW w:w="3085" w:type="dxa"/>
            <w:vAlign w:val="center"/>
          </w:tcPr>
          <w:p w14:paraId="273C1DE6" w14:textId="77777777" w:rsidR="004634CB" w:rsidRPr="00730B46" w:rsidRDefault="004634CB" w:rsidP="00BA78D6">
            <w:pPr>
              <w:tabs>
                <w:tab w:val="left" w:pos="2835"/>
              </w:tabs>
              <w:spacing w:line="240" w:lineRule="auto"/>
              <w:ind w:hanging="2"/>
              <w:rPr>
                <w:rFonts w:cs="Times New Roman"/>
                <w:color w:val="000000"/>
                <w:lang w:eastAsia="ar-SA"/>
              </w:rPr>
            </w:pPr>
            <w:r w:rsidRPr="00730B46">
              <w:rPr>
                <w:rFonts w:cs="Times New Roman"/>
              </w:rPr>
              <w:t>Прибыль от продаж продукции, тыс. руб.</w:t>
            </w:r>
          </w:p>
        </w:tc>
        <w:tc>
          <w:tcPr>
            <w:tcW w:w="1594" w:type="dxa"/>
            <w:vAlign w:val="center"/>
          </w:tcPr>
          <w:p w14:paraId="4853C75D"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-4554</w:t>
            </w:r>
          </w:p>
        </w:tc>
        <w:tc>
          <w:tcPr>
            <w:tcW w:w="1595" w:type="dxa"/>
            <w:vAlign w:val="center"/>
          </w:tcPr>
          <w:p w14:paraId="51140736"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2860</w:t>
            </w:r>
          </w:p>
        </w:tc>
        <w:tc>
          <w:tcPr>
            <w:tcW w:w="1595" w:type="dxa"/>
            <w:vAlign w:val="center"/>
          </w:tcPr>
          <w:p w14:paraId="086586F3"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5165</w:t>
            </w:r>
          </w:p>
        </w:tc>
        <w:tc>
          <w:tcPr>
            <w:tcW w:w="1595" w:type="dxa"/>
            <w:vAlign w:val="center"/>
          </w:tcPr>
          <w:p w14:paraId="39F6D412"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180,6</w:t>
            </w:r>
          </w:p>
        </w:tc>
      </w:tr>
      <w:tr w:rsidR="004634CB" w:rsidRPr="00665EA6" w14:paraId="195B6DB4" w14:textId="77777777" w:rsidTr="001A5BE3">
        <w:tc>
          <w:tcPr>
            <w:tcW w:w="3085" w:type="dxa"/>
            <w:vAlign w:val="center"/>
          </w:tcPr>
          <w:p w14:paraId="278EEE46" w14:textId="77777777" w:rsidR="004634CB" w:rsidRPr="00730B46" w:rsidRDefault="004634CB" w:rsidP="00BA78D6">
            <w:pPr>
              <w:tabs>
                <w:tab w:val="left" w:pos="2835"/>
              </w:tabs>
              <w:spacing w:line="240" w:lineRule="auto"/>
              <w:ind w:hanging="2"/>
              <w:rPr>
                <w:rFonts w:cs="Times New Roman"/>
              </w:rPr>
            </w:pPr>
            <w:r w:rsidRPr="00730B46">
              <w:rPr>
                <w:rFonts w:cs="Times New Roman"/>
              </w:rPr>
              <w:t>Рентабельность продаж, %</w:t>
            </w:r>
          </w:p>
        </w:tc>
        <w:tc>
          <w:tcPr>
            <w:tcW w:w="1594" w:type="dxa"/>
            <w:vAlign w:val="center"/>
          </w:tcPr>
          <w:p w14:paraId="3157C4E1"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-0,9</w:t>
            </w:r>
          </w:p>
        </w:tc>
        <w:tc>
          <w:tcPr>
            <w:tcW w:w="1595" w:type="dxa"/>
            <w:vAlign w:val="center"/>
          </w:tcPr>
          <w:p w14:paraId="0F28B03A"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0,6</w:t>
            </w:r>
          </w:p>
        </w:tc>
        <w:tc>
          <w:tcPr>
            <w:tcW w:w="1595" w:type="dxa"/>
            <w:vAlign w:val="center"/>
          </w:tcPr>
          <w:p w14:paraId="26FD554C"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1,00</w:t>
            </w:r>
          </w:p>
        </w:tc>
        <w:tc>
          <w:tcPr>
            <w:tcW w:w="1595" w:type="dxa"/>
            <w:vAlign w:val="center"/>
          </w:tcPr>
          <w:p w14:paraId="5FBE0F3D" w14:textId="77777777" w:rsidR="004634CB" w:rsidRPr="00730B46" w:rsidRDefault="004634CB" w:rsidP="00BA78D6">
            <w:pPr>
              <w:tabs>
                <w:tab w:val="left" w:pos="2835"/>
              </w:tabs>
              <w:spacing w:line="240" w:lineRule="auto"/>
              <w:ind w:hanging="2"/>
              <w:jc w:val="center"/>
              <w:rPr>
                <w:rFonts w:cs="Times New Roman"/>
                <w:color w:val="000000"/>
              </w:rPr>
            </w:pPr>
            <w:r w:rsidRPr="00730B46">
              <w:rPr>
                <w:rFonts w:cs="Times New Roman"/>
                <w:color w:val="000000"/>
              </w:rPr>
              <w:t>-</w:t>
            </w:r>
          </w:p>
        </w:tc>
      </w:tr>
    </w:tbl>
    <w:p w14:paraId="638C645C" w14:textId="77777777" w:rsidR="004634CB" w:rsidRPr="000F2F83" w:rsidRDefault="004634CB" w:rsidP="00BA78D6">
      <w:pPr>
        <w:tabs>
          <w:tab w:val="left" w:pos="2835"/>
        </w:tabs>
      </w:pPr>
      <w:r w:rsidRPr="000F2F83">
        <w:t>Источник: составлено автором</w:t>
      </w:r>
    </w:p>
    <w:p w14:paraId="5720A7AD" w14:textId="77777777" w:rsidR="004634CB" w:rsidRPr="00730B46" w:rsidRDefault="004634CB" w:rsidP="00BA78D6">
      <w:pPr>
        <w:pStyle w:val="a3"/>
        <w:tabs>
          <w:tab w:val="left" w:pos="2835"/>
        </w:tabs>
        <w:spacing w:line="360" w:lineRule="auto"/>
        <w:rPr>
          <w:rFonts w:cs="Times New Roman"/>
        </w:rPr>
      </w:pPr>
      <w:r w:rsidRPr="00730B46">
        <w:rPr>
          <w:rFonts w:cs="Times New Roman"/>
        </w:rPr>
        <w:t xml:space="preserve">Таким образом, можно сделать вывод, что проведение мероприятий по совершенствованию организационной культуры может поспособствовать увеличению </w:t>
      </w:r>
      <w:r>
        <w:rPr>
          <w:rFonts w:cs="Times New Roman"/>
        </w:rPr>
        <w:t>прибыли от продаж почти</w:t>
      </w:r>
      <w:r w:rsidRPr="00730B46">
        <w:rPr>
          <w:rFonts w:cs="Times New Roman"/>
        </w:rPr>
        <w:t>. Рентабел</w:t>
      </w:r>
      <w:r>
        <w:rPr>
          <w:rFonts w:cs="Times New Roman"/>
        </w:rPr>
        <w:t>ьность продаж увеличится на 0,4</w:t>
      </w:r>
      <w:r w:rsidRPr="00730B46">
        <w:rPr>
          <w:rFonts w:cs="Times New Roman"/>
        </w:rPr>
        <w:t xml:space="preserve"> п.</w:t>
      </w:r>
      <w:r>
        <w:rPr>
          <w:rFonts w:cs="Times New Roman"/>
        </w:rPr>
        <w:t xml:space="preserve"> </w:t>
      </w:r>
      <w:r w:rsidRPr="00730B46">
        <w:rPr>
          <w:rFonts w:cs="Times New Roman"/>
        </w:rPr>
        <w:t xml:space="preserve">п. Таким образом, можно сделать вывод об эффективности предлагаемых мероприятий. </w:t>
      </w:r>
    </w:p>
    <w:p w14:paraId="552BEC6B" w14:textId="77777777" w:rsidR="006A50A2" w:rsidRDefault="004634CB" w:rsidP="00BA78D6">
      <w:pPr>
        <w:pStyle w:val="15"/>
        <w:tabs>
          <w:tab w:val="left" w:pos="2835"/>
        </w:tabs>
        <w:spacing w:after="0" w:line="360" w:lineRule="auto"/>
        <w:ind w:firstLine="700"/>
        <w:rPr>
          <w:sz w:val="24"/>
          <w:szCs w:val="24"/>
        </w:rPr>
        <w:sectPr w:rsidR="006A50A2" w:rsidSect="000C15E8">
          <w:pgSz w:w="11900" w:h="16840"/>
          <w:pgMar w:top="1134" w:right="850" w:bottom="1134" w:left="1701" w:header="708" w:footer="708" w:gutter="0"/>
          <w:cols w:space="708"/>
          <w:titlePg/>
          <w:docGrid w:linePitch="360"/>
        </w:sectPr>
      </w:pPr>
      <w:r w:rsidRPr="00730B46">
        <w:rPr>
          <w:sz w:val="24"/>
          <w:szCs w:val="24"/>
        </w:rPr>
        <w:t xml:space="preserve">Разработанные предложения по изменению организационной культуры  в </w:t>
      </w:r>
      <w:r>
        <w:rPr>
          <w:sz w:val="24"/>
          <w:szCs w:val="24"/>
        </w:rPr>
        <w:t xml:space="preserve">ООО «Юникс» </w:t>
      </w:r>
      <w:r w:rsidRPr="00730B46">
        <w:rPr>
          <w:sz w:val="24"/>
          <w:szCs w:val="24"/>
        </w:rPr>
        <w:t>могут быть адаптированы под социально-экономические условия исследуемого объекта, и частично использованы в практической деятельности по управлению персоналом предприятия и повышения эффективности работы кадров.</w:t>
      </w:r>
    </w:p>
    <w:p w14:paraId="1996FFD3" w14:textId="77777777" w:rsidR="006A50A2" w:rsidRPr="007A5A9C" w:rsidRDefault="006A50A2" w:rsidP="00B23E04">
      <w:pPr>
        <w:pStyle w:val="1"/>
        <w:tabs>
          <w:tab w:val="left" w:pos="2835"/>
        </w:tabs>
        <w:spacing w:line="720" w:lineRule="auto"/>
      </w:pPr>
      <w:bookmarkStart w:id="45" w:name="_Toc480092379"/>
      <w:bookmarkStart w:id="46" w:name="_Toc356313632"/>
      <w:r w:rsidRPr="007A5A9C">
        <w:t>ЗАКЛЮЧ</w:t>
      </w:r>
      <w:r w:rsidRPr="007A5A9C">
        <w:rPr>
          <w:lang w:val="en-US"/>
        </w:rPr>
        <w:t>E</w:t>
      </w:r>
      <w:r w:rsidRPr="007A5A9C">
        <w:t>НИ</w:t>
      </w:r>
      <w:r w:rsidRPr="007A5A9C">
        <w:rPr>
          <w:lang w:val="en-US"/>
        </w:rPr>
        <w:t>E</w:t>
      </w:r>
      <w:bookmarkEnd w:id="45"/>
      <w:bookmarkEnd w:id="46"/>
    </w:p>
    <w:p w14:paraId="60AA4A59" w14:textId="77777777" w:rsidR="006A50A2" w:rsidRDefault="006A50A2" w:rsidP="00BA78D6">
      <w:pPr>
        <w:tabs>
          <w:tab w:val="left" w:pos="2835"/>
        </w:tabs>
        <w:rPr>
          <w:rFonts w:eastAsia="Times-Roman" w:cs="Times New Roman"/>
          <w:color w:val="000000" w:themeColor="text1"/>
        </w:rPr>
      </w:pPr>
      <w:r w:rsidRPr="006A50A2">
        <w:rPr>
          <w:rFonts w:cs="Times New Roman"/>
          <w:color w:val="000000" w:themeColor="text1"/>
        </w:rPr>
        <w:t xml:space="preserve">В последнее время интерес к такому явлению, как организационная культура возрос, </w:t>
      </w:r>
      <w:r w:rsidRPr="006A50A2">
        <w:rPr>
          <w:rFonts w:eastAsia="Times-Roman" w:cs="Times New Roman"/>
          <w:color w:val="000000" w:themeColor="text1"/>
        </w:rPr>
        <w:t xml:space="preserve">она рассматривается сегодня, как социальный ресурс, объединяющий усилия всех сотрудников во имя достижения общего успеха, определяет перспективы развития организации, особенности поведения ее работников, формы взаимодействия с внешним окружением. </w:t>
      </w:r>
    </w:p>
    <w:p w14:paraId="3A3B6BF4" w14:textId="2723E326" w:rsidR="001926C5" w:rsidRPr="001926C5" w:rsidRDefault="001926C5" w:rsidP="001926C5">
      <w:pPr>
        <w:tabs>
          <w:tab w:val="left" w:pos="2835"/>
        </w:tabs>
        <w:rPr>
          <w:rFonts w:eastAsia="Calibri" w:cs="Times New Roman"/>
          <w:color w:val="000000" w:themeColor="text1"/>
        </w:rPr>
      </w:pPr>
      <w:r w:rsidRPr="001926C5">
        <w:rPr>
          <w:rFonts w:eastAsia="Calibri" w:cs="Times New Roman"/>
          <w:color w:val="000000" w:themeColor="text1"/>
        </w:rPr>
        <w:t xml:space="preserve">Развитие и формирование </w:t>
      </w:r>
      <w:r>
        <w:rPr>
          <w:rFonts w:eastAsia="Calibri" w:cs="Times New Roman"/>
          <w:color w:val="000000" w:themeColor="text1"/>
        </w:rPr>
        <w:t xml:space="preserve">организационной культуры - это один из наиболее значимых </w:t>
      </w:r>
      <w:r w:rsidRPr="001926C5">
        <w:rPr>
          <w:rFonts w:eastAsia="Calibri" w:cs="Times New Roman"/>
          <w:color w:val="000000" w:themeColor="text1"/>
        </w:rPr>
        <w:t>бизнес-процесс</w:t>
      </w:r>
      <w:r>
        <w:rPr>
          <w:rFonts w:eastAsia="Calibri" w:cs="Times New Roman"/>
          <w:color w:val="000000" w:themeColor="text1"/>
        </w:rPr>
        <w:t>ов</w:t>
      </w:r>
      <w:r w:rsidRPr="001926C5">
        <w:rPr>
          <w:rFonts w:eastAsia="Calibri" w:cs="Times New Roman"/>
          <w:color w:val="000000" w:themeColor="text1"/>
        </w:rPr>
        <w:t>, который имеет прямое влияние на успешность деятельности всей компании.</w:t>
      </w:r>
    </w:p>
    <w:p w14:paraId="161623A4" w14:textId="79F2F08A" w:rsidR="001926C5" w:rsidRPr="001926C5" w:rsidRDefault="001926C5" w:rsidP="001926C5">
      <w:pPr>
        <w:tabs>
          <w:tab w:val="left" w:pos="2835"/>
        </w:tabs>
        <w:rPr>
          <w:rFonts w:eastAsia="Calibri" w:cs="Times New Roman"/>
          <w:color w:val="000000" w:themeColor="text1"/>
        </w:rPr>
      </w:pPr>
      <w:r w:rsidRPr="001926C5">
        <w:rPr>
          <w:rFonts w:eastAsia="Calibri" w:cs="Times New Roman"/>
          <w:color w:val="000000" w:themeColor="text1"/>
        </w:rPr>
        <w:t xml:space="preserve">Анализируя существующие трактовки понятия организационной культуры, можно </w:t>
      </w:r>
      <w:bookmarkStart w:id="47" w:name="_GoBack"/>
      <w:bookmarkEnd w:id="47"/>
      <w:r w:rsidRPr="001926C5">
        <w:rPr>
          <w:rFonts w:eastAsia="Calibri" w:cs="Times New Roman"/>
          <w:color w:val="000000" w:themeColor="text1"/>
        </w:rPr>
        <w:t>точно выявить и определить ее сущность, а также сформулировать наиболее точное и полное определение, которое отражает ее содержание: организационная культура представляет собой определенную идеология управления, которая выражает главные ценности компании и направлена на увеличение всего трудового потенциала данной компании.</w:t>
      </w:r>
    </w:p>
    <w:p w14:paraId="7FF32D97" w14:textId="732E2188" w:rsidR="006A50A2" w:rsidRPr="006A50A2" w:rsidRDefault="006A50A2" w:rsidP="00BA78D6">
      <w:pPr>
        <w:tabs>
          <w:tab w:val="num" w:pos="1260"/>
          <w:tab w:val="left" w:pos="2835"/>
        </w:tabs>
        <w:rPr>
          <w:rFonts w:cs="Times New Roman"/>
          <w:color w:val="000000" w:themeColor="text1"/>
        </w:rPr>
      </w:pPr>
      <w:r w:rsidRPr="006A50A2">
        <w:rPr>
          <w:rFonts w:cs="Times New Roman"/>
          <w:color w:val="000000" w:themeColor="text1"/>
        </w:rPr>
        <w:t xml:space="preserve">Для достижения целей в области качества и создания условий для содействия инновациям действует система мотивации персонала. Также на ООО «Юникс» реализуются и различные корпоративные программы. </w:t>
      </w:r>
    </w:p>
    <w:p w14:paraId="2F290453" w14:textId="77777777" w:rsidR="006A50A2" w:rsidRPr="006A50A2" w:rsidRDefault="006A50A2" w:rsidP="00BA78D6">
      <w:pPr>
        <w:tabs>
          <w:tab w:val="left" w:pos="2835"/>
        </w:tabs>
        <w:rPr>
          <w:rFonts w:cs="Times New Roman"/>
          <w:color w:val="000000" w:themeColor="text1"/>
        </w:rPr>
      </w:pPr>
      <w:r w:rsidRPr="006A50A2">
        <w:rPr>
          <w:rFonts w:cs="Times New Roman"/>
          <w:color w:val="000000" w:themeColor="text1"/>
        </w:rPr>
        <w:t>В ООО «Юникс» психологический климат в трудовом коллективе, во многом благодаря ценностям, которые разделяет весь персонал.</w:t>
      </w:r>
      <w:r w:rsidRPr="006A50A2">
        <w:rPr>
          <w:rFonts w:cs="Times New Roman"/>
          <w:b/>
          <w:color w:val="000000" w:themeColor="text1"/>
        </w:rPr>
        <w:t xml:space="preserve"> </w:t>
      </w:r>
      <w:r w:rsidRPr="006A50A2">
        <w:rPr>
          <w:rFonts w:cs="Times New Roman"/>
          <w:color w:val="000000" w:themeColor="text1"/>
        </w:rPr>
        <w:t>Благодаря разделению ценностей и традиций взаимоотношения между людьми в коллективе складываются достаточно дружелюбные.</w:t>
      </w:r>
    </w:p>
    <w:p w14:paraId="5397B167" w14:textId="77777777" w:rsidR="006A50A2" w:rsidRPr="006A50A2" w:rsidRDefault="006A50A2" w:rsidP="00BA78D6">
      <w:pPr>
        <w:tabs>
          <w:tab w:val="left" w:pos="2835"/>
        </w:tabs>
        <w:rPr>
          <w:rFonts w:cs="Times New Roman"/>
          <w:b/>
          <w:color w:val="000000" w:themeColor="text1"/>
        </w:rPr>
      </w:pPr>
      <w:r w:rsidRPr="006A50A2">
        <w:rPr>
          <w:rFonts w:cs="Times New Roman"/>
          <w:color w:val="000000" w:themeColor="text1"/>
        </w:rPr>
        <w:t>Организационная культура ООО «Юникс» ярко выражена. Здесь присутствуют явные элементы объективной культуры: начиная от уже сложившихся особенностей символики, интерьера предприятия и дресс-кода работников и заканчивая кадровыми программами предприятия и мероприятиями социальной сферы.</w:t>
      </w:r>
    </w:p>
    <w:p w14:paraId="7D7DA0AB" w14:textId="22B30627" w:rsidR="006A50A2" w:rsidRPr="006A50A2" w:rsidRDefault="006A50A2" w:rsidP="00BA78D6">
      <w:pPr>
        <w:tabs>
          <w:tab w:val="left" w:pos="2835"/>
        </w:tabs>
        <w:rPr>
          <w:rFonts w:cs="Times New Roman"/>
          <w:color w:val="000000" w:themeColor="text1"/>
        </w:rPr>
      </w:pPr>
      <w:r w:rsidRPr="006A50A2">
        <w:rPr>
          <w:rFonts w:cs="Times New Roman"/>
          <w:color w:val="000000" w:themeColor="text1"/>
        </w:rPr>
        <w:t>Для определения типа организационной культуры ООО «Юникс», был применен метод Камерона и Куинна, получившей название «Рамочная конструкция конкурирующих ценностей». Данное исследование позволило определить, что организационная культура ООО «Юникс»</w:t>
      </w:r>
      <w:r w:rsidR="00824DDE">
        <w:rPr>
          <w:rFonts w:cs="Times New Roman"/>
          <w:color w:val="000000" w:themeColor="text1"/>
        </w:rPr>
        <w:t xml:space="preserve"> </w:t>
      </w:r>
      <w:r w:rsidRPr="006A50A2">
        <w:rPr>
          <w:rFonts w:cs="Times New Roman"/>
          <w:color w:val="000000" w:themeColor="text1"/>
        </w:rPr>
        <w:t>в настоящее время относится к рыночной культуре. То есть организацию объединяют формальные правила и официальная политика. Деятельностью людей, управляют процедуры. Долгосрочные заботы организации состоят в обеспечении стабильности и показателей плавного хода рентабельного выполнения операций.</w:t>
      </w:r>
    </w:p>
    <w:p w14:paraId="5789C1AC" w14:textId="77777777" w:rsidR="006A50A2" w:rsidRPr="006A50A2" w:rsidRDefault="006A50A2" w:rsidP="00BA78D6">
      <w:pPr>
        <w:tabs>
          <w:tab w:val="left" w:pos="2835"/>
        </w:tabs>
        <w:rPr>
          <w:rFonts w:cs="Times New Roman"/>
          <w:color w:val="000000" w:themeColor="text1"/>
        </w:rPr>
      </w:pPr>
      <w:r w:rsidRPr="006A50A2">
        <w:rPr>
          <w:rFonts w:cs="Times New Roman"/>
          <w:color w:val="000000" w:themeColor="text1"/>
        </w:rPr>
        <w:t xml:space="preserve">Исходя из результатов исследования, сами работники хотят и стремятся достичь клановой культуры. Явным препятствием к этому является, по мнению опрошенных, слабые коммуникации с руководителем предприятия, недостаток мероприятий в коллективе имеющих соревновательный характер. Так же было выявлено, что такой элемент организационной культуры, как миссия отсутствует на данном предприятии. </w:t>
      </w:r>
    </w:p>
    <w:p w14:paraId="21DD26F2" w14:textId="7AE57688" w:rsidR="006A50A2" w:rsidRPr="006A50A2" w:rsidRDefault="006A50A2" w:rsidP="00C337D4">
      <w:pPr>
        <w:tabs>
          <w:tab w:val="left" w:pos="2835"/>
        </w:tabs>
        <w:rPr>
          <w:rFonts w:cs="Times New Roman"/>
          <w:color w:val="000000" w:themeColor="text1"/>
        </w:rPr>
      </w:pPr>
      <w:r w:rsidRPr="006A50A2">
        <w:rPr>
          <w:rFonts w:cs="Times New Roman"/>
          <w:color w:val="000000" w:themeColor="text1"/>
        </w:rPr>
        <w:t xml:space="preserve">Для совершенствования организационной культуры ООО «Юникс» предлагается на практике провести следующие мероприятия: сформулировать миссию предприятия, организовать регулярные встречи руководителя с сотрудниками предприятия, а так же учредить звание «Лучший работник года».Любые мероприятия проводимые предприятием требуют денежных и временных затрат. Важно, чтобы затраты были сделаны не впустую и принесли желаемый результат. </w:t>
      </w:r>
    </w:p>
    <w:p w14:paraId="3C2BE2C3" w14:textId="0CD060E9" w:rsidR="006A50A2" w:rsidRPr="006A50A2" w:rsidRDefault="006A50A2" w:rsidP="00BA78D6">
      <w:pPr>
        <w:tabs>
          <w:tab w:val="left" w:pos="2835"/>
        </w:tabs>
        <w:rPr>
          <w:rFonts w:cs="Times New Roman"/>
          <w:color w:val="000000" w:themeColor="text1"/>
        </w:rPr>
      </w:pPr>
      <w:r w:rsidRPr="006A50A2">
        <w:rPr>
          <w:rFonts w:cs="Times New Roman"/>
          <w:color w:val="000000" w:themeColor="text1"/>
        </w:rPr>
        <w:t xml:space="preserve">По итогам расчетов экономической эффективности от проведенных мероприятий, было выявлено, что такие изменения могут способствовать увеличению прибыли от продаж на 11,6% и увеличению рентабельности продаж на 1 п.п. Таким образом, можно сделать вывод, что проведение </w:t>
      </w:r>
      <w:r w:rsidR="00824DDE" w:rsidRPr="006A50A2">
        <w:rPr>
          <w:rFonts w:cs="Times New Roman"/>
          <w:color w:val="000000" w:themeColor="text1"/>
        </w:rPr>
        <w:t>мероприятий</w:t>
      </w:r>
      <w:r w:rsidRPr="006A50A2">
        <w:rPr>
          <w:rFonts w:cs="Times New Roman"/>
          <w:color w:val="000000" w:themeColor="text1"/>
        </w:rPr>
        <w:t xml:space="preserve"> в ООО «Юникс» будет эффективно.</w:t>
      </w:r>
    </w:p>
    <w:p w14:paraId="7A5B8187" w14:textId="1E54E8AC" w:rsidR="006A50A2" w:rsidRPr="00C337D4" w:rsidRDefault="00C80587" w:rsidP="00C337D4">
      <w:pPr>
        <w:tabs>
          <w:tab w:val="left" w:pos="2835"/>
        </w:tabs>
        <w:rPr>
          <w:rFonts w:cs="Times New Roman"/>
          <w:color w:val="000000" w:themeColor="text1"/>
        </w:rPr>
      </w:pPr>
      <w:r>
        <w:rPr>
          <w:rFonts w:cs="Times New Roman"/>
          <w:color w:val="000000" w:themeColor="text1"/>
        </w:rPr>
        <w:t>В целом</w:t>
      </w:r>
      <w:r w:rsidR="006A50A2" w:rsidRPr="006A50A2">
        <w:rPr>
          <w:rFonts w:cs="Times New Roman"/>
          <w:color w:val="000000" w:themeColor="text1"/>
        </w:rPr>
        <w:t xml:space="preserve">, организационная культура играет очень важную роль в жизни предприятия, она должна являться предметом пристального внимания со стороны руководства. </w:t>
      </w:r>
    </w:p>
    <w:p w14:paraId="42C785A7" w14:textId="7A2A39DD" w:rsidR="006A50A2" w:rsidRPr="006A50A2" w:rsidRDefault="006A50A2" w:rsidP="00BA78D6">
      <w:pPr>
        <w:tabs>
          <w:tab w:val="left" w:pos="880"/>
          <w:tab w:val="left" w:pos="1210"/>
          <w:tab w:val="left" w:pos="2835"/>
        </w:tabs>
        <w:ind w:firstLine="720"/>
        <w:rPr>
          <w:rFonts w:cs="Times New Roman"/>
          <w:color w:val="000000"/>
        </w:rPr>
      </w:pPr>
    </w:p>
    <w:p w14:paraId="7B5F2C09" w14:textId="77777777" w:rsidR="006A50A2" w:rsidRPr="007A5A9C" w:rsidRDefault="006A50A2" w:rsidP="00C337D4">
      <w:pPr>
        <w:pStyle w:val="1"/>
        <w:tabs>
          <w:tab w:val="left" w:pos="2835"/>
        </w:tabs>
        <w:spacing w:line="720" w:lineRule="auto"/>
      </w:pPr>
      <w:bookmarkStart w:id="48" w:name="_Toc351840432"/>
      <w:bookmarkStart w:id="49" w:name="_Toc480092380"/>
      <w:bookmarkStart w:id="50" w:name="_Toc356313633"/>
      <w:r w:rsidRPr="007A5A9C">
        <w:t>СПИСОК ЛИТЕРАТУРЫ</w:t>
      </w:r>
      <w:bookmarkEnd w:id="48"/>
      <w:bookmarkEnd w:id="49"/>
      <w:bookmarkEnd w:id="50"/>
    </w:p>
    <w:p w14:paraId="0D294358" w14:textId="77777777" w:rsidR="006A50A2" w:rsidRPr="006A50A2" w:rsidRDefault="006A50A2" w:rsidP="00BA78D6">
      <w:pPr>
        <w:tabs>
          <w:tab w:val="left" w:pos="2835"/>
        </w:tabs>
        <w:ind w:left="709" w:firstLine="0"/>
      </w:pPr>
    </w:p>
    <w:p w14:paraId="5F2EF1C3" w14:textId="7E1352D3" w:rsidR="002642C5" w:rsidRPr="005E6702" w:rsidRDefault="002642C5" w:rsidP="00BA78D6">
      <w:pPr>
        <w:pStyle w:val="a3"/>
        <w:numPr>
          <w:ilvl w:val="0"/>
          <w:numId w:val="10"/>
        </w:numPr>
        <w:tabs>
          <w:tab w:val="left" w:pos="2835"/>
        </w:tabs>
      </w:pPr>
      <w:r w:rsidRPr="005E6702">
        <w:t xml:space="preserve">Ахмаева Л.Г. Формирование </w:t>
      </w:r>
      <w:r w:rsidR="00824DDE" w:rsidRPr="005E6702">
        <w:t>организационной</w:t>
      </w:r>
      <w:r w:rsidRPr="005E6702">
        <w:t xml:space="preserve">̆ культуры как фактора развития </w:t>
      </w:r>
      <w:r w:rsidR="00824DDE" w:rsidRPr="005E6702">
        <w:t>инновационной</w:t>
      </w:r>
      <w:r w:rsidRPr="005E6702">
        <w:t xml:space="preserve">̆ деятельности </w:t>
      </w:r>
      <w:r w:rsidR="00824DDE" w:rsidRPr="005E6702">
        <w:t>компании</w:t>
      </w:r>
      <w:r w:rsidRPr="000E0D0A">
        <w:t xml:space="preserve">: Диссертация на </w:t>
      </w:r>
      <w:r w:rsidR="00824DDE" w:rsidRPr="000E0D0A">
        <w:t>соискание</w:t>
      </w:r>
      <w:r w:rsidRPr="000E0D0A">
        <w:t xml:space="preserve"> ученой </w:t>
      </w:r>
      <w:r w:rsidR="00824DDE" w:rsidRPr="000E0D0A">
        <w:t>степени</w:t>
      </w:r>
      <w:r w:rsidRPr="000E0D0A">
        <w:t xml:space="preserve"> кандидата экономических наук / Федеральное </w:t>
      </w:r>
      <w:r w:rsidR="00824DDE">
        <w:t>агентство</w:t>
      </w:r>
      <w:r w:rsidRPr="000E0D0A">
        <w:t xml:space="preserve"> </w:t>
      </w:r>
      <w:r w:rsidR="00824DDE">
        <w:t>п</w:t>
      </w:r>
      <w:r w:rsidRPr="000E0D0A">
        <w:t xml:space="preserve">о образованию Государственное образовательное учреждение высшего </w:t>
      </w:r>
      <w:r w:rsidR="00824DDE" w:rsidRPr="000E0D0A">
        <w:t>профессионального</w:t>
      </w:r>
      <w:r w:rsidRPr="000E0D0A">
        <w:t xml:space="preserve"> образования «</w:t>
      </w:r>
      <w:r w:rsidR="00824DDE" w:rsidRPr="000E0D0A">
        <w:t>Государственный</w:t>
      </w:r>
      <w:r w:rsidRPr="000E0D0A">
        <w:t xml:space="preserve">̆ университет </w:t>
      </w:r>
      <w:r w:rsidR="00824DDE" w:rsidRPr="000E0D0A">
        <w:t>управления</w:t>
      </w:r>
      <w:r w:rsidRPr="000E0D0A">
        <w:t>». Москва, 2006. -188 с.</w:t>
      </w:r>
    </w:p>
    <w:p w14:paraId="26FDAB85" w14:textId="77777777" w:rsidR="002642C5" w:rsidRPr="005E6702" w:rsidRDefault="002642C5" w:rsidP="00BA78D6">
      <w:pPr>
        <w:pStyle w:val="a3"/>
        <w:numPr>
          <w:ilvl w:val="0"/>
          <w:numId w:val="10"/>
        </w:numPr>
        <w:tabs>
          <w:tab w:val="left" w:pos="2835"/>
        </w:tabs>
      </w:pPr>
      <w:r w:rsidRPr="005E6702">
        <w:t>Белоусова Е.Ю. Функции и методы управления организационной культурой. // В сборнике: ИННОВАЦИОННОЕ РАЗВИТИЕ РОССИЙСКОЙ ЭКОНОМИКИ IX Международная научно-практическая конференция. Министерство образования и науки Российской Федерации; Российский экономический университет имени Г.В. Плеханова; Российский гуманитарный научный фонд. – 2016. – С. 304-307.</w:t>
      </w:r>
    </w:p>
    <w:p w14:paraId="6CA9D372" w14:textId="77777777" w:rsidR="002642C5" w:rsidRPr="005E6702" w:rsidRDefault="002642C5" w:rsidP="00BA78D6">
      <w:pPr>
        <w:pStyle w:val="a3"/>
        <w:numPr>
          <w:ilvl w:val="0"/>
          <w:numId w:val="10"/>
        </w:numPr>
        <w:tabs>
          <w:tab w:val="left" w:pos="2835"/>
        </w:tabs>
      </w:pPr>
      <w:r w:rsidRPr="005E6702">
        <w:t>Виханский О.С., Наумов А.И. Менеджмент: Учебник. - 3-е изд. - М.: Экономисту 2004.-с.45-49</w:t>
      </w:r>
    </w:p>
    <w:p w14:paraId="4A21BD37" w14:textId="77777777" w:rsidR="002642C5" w:rsidRPr="005E6702" w:rsidRDefault="002642C5" w:rsidP="00BA78D6">
      <w:pPr>
        <w:pStyle w:val="a3"/>
        <w:numPr>
          <w:ilvl w:val="0"/>
          <w:numId w:val="10"/>
        </w:numPr>
        <w:tabs>
          <w:tab w:val="left" w:pos="2835"/>
        </w:tabs>
      </w:pPr>
      <w:r w:rsidRPr="005E6702">
        <w:t>Волкова Н. Как стать «своим» в компании – первичная адаптация персонала: ориентация на организационную культуру. // Кадровик. – 2012. – № 6. – С. 180-185.</w:t>
      </w:r>
    </w:p>
    <w:p w14:paraId="0B64CA1D" w14:textId="77777777" w:rsidR="002642C5" w:rsidRPr="005E6702" w:rsidRDefault="002642C5" w:rsidP="00BA78D6">
      <w:pPr>
        <w:pStyle w:val="a3"/>
        <w:numPr>
          <w:ilvl w:val="0"/>
          <w:numId w:val="10"/>
        </w:numPr>
        <w:tabs>
          <w:tab w:val="left" w:pos="2835"/>
        </w:tabs>
      </w:pPr>
      <w:r w:rsidRPr="005E6702">
        <w:t>Гвишиани Д.М. Диалектико-материалистические основания системных исследований // Диалектика и системный анализ. М.: Наука, 1986.-с.53</w:t>
      </w:r>
    </w:p>
    <w:p w14:paraId="34AA79ED" w14:textId="77777777" w:rsidR="002642C5" w:rsidRPr="005E6702" w:rsidRDefault="002642C5" w:rsidP="00BA78D6">
      <w:pPr>
        <w:pStyle w:val="a3"/>
        <w:numPr>
          <w:ilvl w:val="0"/>
          <w:numId w:val="10"/>
        </w:numPr>
        <w:tabs>
          <w:tab w:val="left" w:pos="2835"/>
        </w:tabs>
      </w:pPr>
      <w:r w:rsidRPr="005E6702">
        <w:t>Гвишиани Д.М. Краткий словарь по социологии. -М.: Политиздат, 1989.-с.154</w:t>
      </w:r>
    </w:p>
    <w:p w14:paraId="0B144634" w14:textId="77777777" w:rsidR="002642C5" w:rsidRPr="005E6702" w:rsidRDefault="002642C5" w:rsidP="00BA78D6">
      <w:pPr>
        <w:pStyle w:val="a3"/>
        <w:numPr>
          <w:ilvl w:val="0"/>
          <w:numId w:val="10"/>
        </w:numPr>
        <w:tabs>
          <w:tab w:val="left" w:pos="2835"/>
        </w:tabs>
      </w:pPr>
      <w:r w:rsidRPr="005E6702">
        <w:t>Гибсон Дж.Л., Иванцевич Д.М, Доннелли Д.Х. - мл. Компании: поведение, структура, процессы: Пер. с англ. - 8-е изд. - М.: ИНФРА-М, 2000.-с.467</w:t>
      </w:r>
    </w:p>
    <w:p w14:paraId="23D5E8D9" w14:textId="77777777" w:rsidR="002642C5" w:rsidRDefault="002642C5" w:rsidP="00BA78D6">
      <w:pPr>
        <w:pStyle w:val="a3"/>
        <w:numPr>
          <w:ilvl w:val="0"/>
          <w:numId w:val="10"/>
        </w:numPr>
        <w:tabs>
          <w:tab w:val="left" w:pos="2835"/>
        </w:tabs>
      </w:pPr>
      <w:r w:rsidRPr="005E6702">
        <w:t>Красовский</w:t>
      </w:r>
      <w:r w:rsidRPr="005E6702">
        <w:tab/>
        <w:t xml:space="preserve">Ю.Д. Организационное поведение: Учеб. Пособие для вузов. - 2- ое изд., перераб. И доп. - М.: ЮНИТИ-ДАНА, 2003. </w:t>
      </w:r>
    </w:p>
    <w:p w14:paraId="57C562E0" w14:textId="77777777" w:rsidR="00BB63B8" w:rsidRDefault="00BB63B8" w:rsidP="00BA78D6">
      <w:pPr>
        <w:pStyle w:val="a3"/>
        <w:numPr>
          <w:ilvl w:val="0"/>
          <w:numId w:val="10"/>
        </w:numPr>
        <w:tabs>
          <w:tab w:val="left" w:pos="2835"/>
        </w:tabs>
      </w:pPr>
      <w:r w:rsidRPr="005E6702">
        <w:t>Катков</w:t>
      </w:r>
      <w:r w:rsidRPr="005E6702">
        <w:tab/>
        <w:t>В. Формирование организационной культуры на промышленном предприятии // Управление персоналом. - 2000. №2.</w:t>
      </w:r>
    </w:p>
    <w:p w14:paraId="4A6F0A89" w14:textId="77777777" w:rsidR="00BB63B8" w:rsidRPr="00506E15" w:rsidRDefault="00BB63B8" w:rsidP="00BA78D6">
      <w:pPr>
        <w:pStyle w:val="a3"/>
        <w:numPr>
          <w:ilvl w:val="0"/>
          <w:numId w:val="10"/>
        </w:numPr>
        <w:tabs>
          <w:tab w:val="left" w:pos="2835"/>
        </w:tabs>
      </w:pPr>
      <w:r>
        <w:t xml:space="preserve"> </w:t>
      </w:r>
      <w:r w:rsidRPr="00506E15">
        <w:t>Камерон, К, Куинн, Р. Диагностика и измерение организационной культуры.// СПб.: Питер, - 2001.</w:t>
      </w:r>
    </w:p>
    <w:p w14:paraId="20F405DC" w14:textId="77777777" w:rsidR="00BB63B8" w:rsidRPr="00506E15" w:rsidRDefault="00BB63B8" w:rsidP="00BA78D6">
      <w:pPr>
        <w:numPr>
          <w:ilvl w:val="0"/>
          <w:numId w:val="10"/>
        </w:numPr>
        <w:tabs>
          <w:tab w:val="left" w:pos="2835"/>
        </w:tabs>
        <w:spacing w:line="240" w:lineRule="auto"/>
        <w:rPr>
          <w:rFonts w:cs="Times New Roman"/>
          <w:color w:val="000000" w:themeColor="text1"/>
        </w:rPr>
      </w:pPr>
      <w:r w:rsidRPr="00AA66D8">
        <w:rPr>
          <w:rFonts w:cs="Times New Roman"/>
          <w:color w:val="000000" w:themeColor="text1"/>
          <w:shd w:val="clear" w:color="auto" w:fill="FFFFFF"/>
        </w:rPr>
        <w:t>Кибанов, А.Я. Управление персоналом: учебное пособие / А.Я. Кибанов. - М.: ИНФРА-М, 2013. - 238 c</w:t>
      </w:r>
    </w:p>
    <w:p w14:paraId="4C918577" w14:textId="77777777" w:rsidR="00BB63B8" w:rsidRDefault="00BB63B8" w:rsidP="00BA78D6">
      <w:pPr>
        <w:pStyle w:val="a3"/>
        <w:numPr>
          <w:ilvl w:val="0"/>
          <w:numId w:val="10"/>
        </w:numPr>
        <w:tabs>
          <w:tab w:val="left" w:pos="2835"/>
        </w:tabs>
      </w:pPr>
      <w:r w:rsidRPr="005E6702">
        <w:t>Комаров</w:t>
      </w:r>
      <w:r w:rsidRPr="005E6702">
        <w:tab/>
        <w:t>Е. Организационные и дезорганизационные методы управления как составляющие организационной и дезорганизационной культуры предприятия // Управление персоналом. - 2000. №11.</w:t>
      </w:r>
    </w:p>
    <w:p w14:paraId="05B9F715" w14:textId="77777777" w:rsidR="00BB63B8" w:rsidRPr="00506E15" w:rsidRDefault="00BB63B8" w:rsidP="00BA78D6">
      <w:pPr>
        <w:numPr>
          <w:ilvl w:val="0"/>
          <w:numId w:val="10"/>
        </w:numPr>
        <w:tabs>
          <w:tab w:val="left" w:pos="2835"/>
        </w:tabs>
        <w:spacing w:line="240" w:lineRule="auto"/>
        <w:rPr>
          <w:rFonts w:cs="Times New Roman"/>
          <w:color w:val="000000" w:themeColor="text1"/>
        </w:rPr>
      </w:pPr>
      <w:r w:rsidRPr="00AA66D8">
        <w:rPr>
          <w:rFonts w:cs="Times New Roman"/>
          <w:color w:val="000000" w:themeColor="text1"/>
        </w:rPr>
        <w:t>Коротков, Э. М. Менеджмент: учебник для бакалавров / Э. М. Коротков. – Москва: Юрайт, 2012. – 640 с.</w:t>
      </w:r>
    </w:p>
    <w:p w14:paraId="004E52A6" w14:textId="4A4893BB" w:rsidR="00BB63B8" w:rsidRPr="005E6702" w:rsidRDefault="00BB63B8" w:rsidP="00BA78D6">
      <w:pPr>
        <w:pStyle w:val="a3"/>
        <w:numPr>
          <w:ilvl w:val="0"/>
          <w:numId w:val="10"/>
        </w:numPr>
        <w:tabs>
          <w:tab w:val="left" w:pos="2835"/>
        </w:tabs>
      </w:pPr>
      <w:r w:rsidRPr="00AA66D8">
        <w:rPr>
          <w:rFonts w:cs="Times New Roman"/>
          <w:color w:val="000000" w:themeColor="text1"/>
          <w:shd w:val="clear" w:color="auto" w:fill="FFFFFF"/>
        </w:rPr>
        <w:t>Кулешова А. А. Проблемы формирования и развития организационной культуры // Молодой ученый. — 2016. — №12. — С. 1548-1551.</w:t>
      </w:r>
    </w:p>
    <w:p w14:paraId="605289E6" w14:textId="77777777" w:rsidR="002642C5" w:rsidRPr="00B82606" w:rsidRDefault="002642C5" w:rsidP="00BA78D6">
      <w:pPr>
        <w:pStyle w:val="a3"/>
        <w:numPr>
          <w:ilvl w:val="0"/>
          <w:numId w:val="10"/>
        </w:numPr>
        <w:tabs>
          <w:tab w:val="left" w:pos="2835"/>
        </w:tabs>
        <w:rPr>
          <w:rFonts w:cs="Times New Roman"/>
        </w:rPr>
      </w:pPr>
      <w:r w:rsidRPr="005E6702">
        <w:t xml:space="preserve">Магура М. Организационная культура как средство успешной реализации организационных изменений / М. Магура // Управление персоналом . </w:t>
      </w:r>
      <w:r w:rsidRPr="00B82606">
        <w:rPr>
          <w:lang w:val="en-US"/>
        </w:rPr>
        <w:t>2006 №1. С 23-34</w:t>
      </w:r>
    </w:p>
    <w:p w14:paraId="598117D1" w14:textId="77777777" w:rsidR="002642C5" w:rsidRPr="005E6702" w:rsidRDefault="002642C5" w:rsidP="00BA78D6">
      <w:pPr>
        <w:pStyle w:val="a3"/>
        <w:numPr>
          <w:ilvl w:val="0"/>
          <w:numId w:val="10"/>
        </w:numPr>
        <w:tabs>
          <w:tab w:val="left" w:pos="2835"/>
        </w:tabs>
      </w:pPr>
      <w:r w:rsidRPr="005E6702">
        <w:t>Мильнер</w:t>
      </w:r>
      <w:r w:rsidRPr="005E6702">
        <w:tab/>
        <w:t>Б.З. Теория компании: Учебник. - 5-е изд., перераб. и доп. - М.: ИНФРА-М, 2005.</w:t>
      </w:r>
    </w:p>
    <w:p w14:paraId="487B8FE8" w14:textId="77777777" w:rsidR="002642C5" w:rsidRDefault="002642C5" w:rsidP="00BA78D6">
      <w:pPr>
        <w:pStyle w:val="a3"/>
        <w:numPr>
          <w:ilvl w:val="0"/>
          <w:numId w:val="10"/>
        </w:numPr>
        <w:tabs>
          <w:tab w:val="left" w:pos="2835"/>
        </w:tabs>
      </w:pPr>
      <w:r w:rsidRPr="005E6702">
        <w:t>Новицкий И.Б. Организационная культура (для бакалавров) / И.Б. Новицкий. – М.: КноРус, 2013. – 272 c.</w:t>
      </w:r>
    </w:p>
    <w:p w14:paraId="4310A71D" w14:textId="65DF6C9C" w:rsidR="00BB63B8" w:rsidRPr="005E6702" w:rsidRDefault="00BB63B8" w:rsidP="00BA78D6">
      <w:pPr>
        <w:pStyle w:val="a3"/>
        <w:numPr>
          <w:ilvl w:val="0"/>
          <w:numId w:val="10"/>
        </w:numPr>
        <w:tabs>
          <w:tab w:val="left" w:pos="2835"/>
        </w:tabs>
      </w:pPr>
      <w:r w:rsidRPr="005E6702">
        <w:t>Романова</w:t>
      </w:r>
      <w:r w:rsidRPr="005E6702">
        <w:tab/>
        <w:t>Ю. Изменение корпоративной культуры: доверить консультантам или возможно провести самим!? // Управление персоналом. - 2000. №11.</w:t>
      </w:r>
    </w:p>
    <w:p w14:paraId="474C8F19" w14:textId="77777777" w:rsidR="002642C5" w:rsidRPr="005E6702" w:rsidRDefault="002642C5" w:rsidP="00BA78D6">
      <w:pPr>
        <w:pStyle w:val="a3"/>
        <w:numPr>
          <w:ilvl w:val="0"/>
          <w:numId w:val="10"/>
        </w:numPr>
        <w:tabs>
          <w:tab w:val="left" w:pos="2835"/>
        </w:tabs>
      </w:pPr>
      <w:r w:rsidRPr="005E6702">
        <w:t>Соломанидина Т.О. Организационная культура компании. - М.: ООО «Журнал «Управление персоналом», 2003.-с.13.</w:t>
      </w:r>
    </w:p>
    <w:p w14:paraId="75CCD59F" w14:textId="45A5379B" w:rsidR="00654B67" w:rsidRDefault="002642C5" w:rsidP="00BA78D6">
      <w:pPr>
        <w:pStyle w:val="a3"/>
        <w:numPr>
          <w:ilvl w:val="0"/>
          <w:numId w:val="10"/>
        </w:numPr>
        <w:tabs>
          <w:tab w:val="left" w:pos="2835"/>
        </w:tabs>
      </w:pPr>
      <w:r w:rsidRPr="005E6702">
        <w:t>Соломанидина Т.О. Организационная культура в таблицах, тестах, кейсах и схемах: Учебно-методические материалы / Т.О. Соломанидина. – М.: ИНФРА-М, 2013. – 395 c</w:t>
      </w:r>
      <w:r w:rsidR="0008183B">
        <w:t>.</w:t>
      </w:r>
    </w:p>
    <w:p w14:paraId="6E531524" w14:textId="35F0BEFD" w:rsidR="0008183B" w:rsidRPr="0008183B" w:rsidRDefault="0008183B" w:rsidP="00BA78D6">
      <w:pPr>
        <w:pStyle w:val="a3"/>
        <w:numPr>
          <w:ilvl w:val="0"/>
          <w:numId w:val="10"/>
        </w:numPr>
        <w:tabs>
          <w:tab w:val="left" w:pos="2835"/>
        </w:tabs>
        <w:rPr>
          <w:rFonts w:cs="Times New Roman"/>
          <w:color w:val="000000" w:themeColor="text1"/>
        </w:rPr>
      </w:pPr>
      <w:r>
        <w:rPr>
          <w:rFonts w:cs="Times New Roman"/>
          <w:color w:val="000000" w:themeColor="text1"/>
        </w:rPr>
        <w:t>Сон</w:t>
      </w:r>
      <w:r w:rsidRPr="00AA66D8">
        <w:rPr>
          <w:rFonts w:cs="Times New Roman"/>
          <w:color w:val="000000" w:themeColor="text1"/>
        </w:rPr>
        <w:t>уков</w:t>
      </w:r>
      <w:r>
        <w:rPr>
          <w:rFonts w:cs="Times New Roman"/>
          <w:color w:val="000000" w:themeColor="text1"/>
        </w:rPr>
        <w:t xml:space="preserve"> А.В</w:t>
      </w:r>
      <w:r w:rsidRPr="00AA66D8">
        <w:rPr>
          <w:rFonts w:cs="Times New Roman"/>
          <w:color w:val="000000" w:themeColor="text1"/>
        </w:rPr>
        <w:t>., Анализ эффективных лидерских практик в современных компаниях//Вестник ТГУ.2014, № 12 (140). – 98 с.</w:t>
      </w:r>
    </w:p>
    <w:p w14:paraId="4E2C34AA" w14:textId="25BE26D6" w:rsidR="00654B67" w:rsidRDefault="00654B67" w:rsidP="00BA78D6">
      <w:pPr>
        <w:pStyle w:val="a3"/>
        <w:numPr>
          <w:ilvl w:val="0"/>
          <w:numId w:val="10"/>
        </w:numPr>
        <w:tabs>
          <w:tab w:val="left" w:pos="2835"/>
        </w:tabs>
      </w:pPr>
      <w:r w:rsidRPr="005E6702">
        <w:t>Староверов</w:t>
      </w:r>
      <w:r w:rsidRPr="005E6702">
        <w:tab/>
        <w:t>О, Алехина О. Обучающийся» подход к развитию культуры компании // Управление персоналом. - 2001. - №.7.</w:t>
      </w:r>
    </w:p>
    <w:p w14:paraId="508FB066" w14:textId="424320B1" w:rsidR="00654B67" w:rsidRDefault="00654B67" w:rsidP="00BA78D6">
      <w:pPr>
        <w:pStyle w:val="a3"/>
        <w:numPr>
          <w:ilvl w:val="0"/>
          <w:numId w:val="10"/>
        </w:numPr>
        <w:tabs>
          <w:tab w:val="left" w:pos="2835"/>
        </w:tabs>
      </w:pPr>
      <w:r>
        <w:t>Старцев Ю.Н. Менеджмент</w:t>
      </w:r>
      <w:r w:rsidRPr="000E0D0A">
        <w:t>//</w:t>
      </w:r>
      <w:r>
        <w:t>Ю.Н. Старцев. – 2007. – 86с.</w:t>
      </w:r>
    </w:p>
    <w:p w14:paraId="17CA362B" w14:textId="77777777" w:rsidR="002642C5" w:rsidRPr="005E6702" w:rsidRDefault="002642C5" w:rsidP="00BA78D6">
      <w:pPr>
        <w:pStyle w:val="a3"/>
        <w:numPr>
          <w:ilvl w:val="0"/>
          <w:numId w:val="10"/>
        </w:numPr>
        <w:tabs>
          <w:tab w:val="left" w:pos="2835"/>
        </w:tabs>
      </w:pPr>
      <w:r w:rsidRPr="005E6702">
        <w:t>Управление</w:t>
      </w:r>
      <w:r w:rsidRPr="005E6702">
        <w:tab/>
        <w:t xml:space="preserve">организацией: Учебник \ Под ред. А.Г. Поршнева, З.П. Румянцевой, H.A. Саломатина. - 2-е изд., перераб. И доп. - М.: ИНФРА-М, </w:t>
      </w:r>
      <w:r w:rsidRPr="00B82606">
        <w:rPr>
          <w:rStyle w:val="111"/>
        </w:rPr>
        <w:t>2001.</w:t>
      </w:r>
    </w:p>
    <w:p w14:paraId="438CD3BB" w14:textId="77777777" w:rsidR="002642C5" w:rsidRPr="005E6702" w:rsidRDefault="002642C5" w:rsidP="00BA78D6">
      <w:pPr>
        <w:pStyle w:val="a3"/>
        <w:numPr>
          <w:ilvl w:val="0"/>
          <w:numId w:val="10"/>
        </w:numPr>
        <w:tabs>
          <w:tab w:val="left" w:pos="2835"/>
        </w:tabs>
      </w:pPr>
      <w:r w:rsidRPr="005E6702">
        <w:t>Управление</w:t>
      </w:r>
      <w:r w:rsidRPr="005E6702">
        <w:tab/>
        <w:t>персоналом: Энциклопедический словарь / под. Ред. Кибанова А.Я. - М.: ИНФРА - М, 1998.-с.365-366</w:t>
      </w:r>
    </w:p>
    <w:p w14:paraId="0CA38B0C" w14:textId="77777777" w:rsidR="002642C5" w:rsidRPr="005E6702" w:rsidRDefault="002642C5" w:rsidP="00BA78D6">
      <w:pPr>
        <w:pStyle w:val="a3"/>
        <w:numPr>
          <w:ilvl w:val="0"/>
          <w:numId w:val="10"/>
        </w:numPr>
        <w:tabs>
          <w:tab w:val="left" w:pos="2835"/>
        </w:tabs>
      </w:pPr>
      <w:r w:rsidRPr="005E6702">
        <w:t>Управление</w:t>
      </w:r>
      <w:r w:rsidRPr="005E6702">
        <w:tab/>
        <w:t>современной компанией: Учебник / Под ред. Проф. Б. Мильнера и проф. Ф. Лииса. -М.: ИНФРА-М, 2001.</w:t>
      </w:r>
    </w:p>
    <w:p w14:paraId="6EAAC48D" w14:textId="6895A960" w:rsidR="002642C5" w:rsidRPr="00654B67" w:rsidRDefault="002642C5" w:rsidP="00BA78D6">
      <w:pPr>
        <w:pStyle w:val="a3"/>
        <w:numPr>
          <w:ilvl w:val="0"/>
          <w:numId w:val="10"/>
        </w:numPr>
        <w:tabs>
          <w:tab w:val="left" w:pos="2835"/>
        </w:tabs>
      </w:pPr>
      <w:r w:rsidRPr="005E6702">
        <w:t>Управление</w:t>
      </w:r>
      <w:r w:rsidRPr="005E6702">
        <w:tab/>
        <w:t>человеческими ресурсами /Под ред. М.Пула. М.Уорнера. - СПб.: Питер, 2002. - (Серия «Бизнес-класс»)-с.34</w:t>
      </w:r>
    </w:p>
    <w:p w14:paraId="28435617" w14:textId="77777777" w:rsidR="002642C5" w:rsidRPr="00B82606" w:rsidRDefault="002642C5" w:rsidP="00BA78D6">
      <w:pPr>
        <w:pStyle w:val="a3"/>
        <w:numPr>
          <w:ilvl w:val="0"/>
          <w:numId w:val="10"/>
        </w:numPr>
        <w:tabs>
          <w:tab w:val="left" w:pos="2835"/>
        </w:tabs>
        <w:rPr>
          <w:rFonts w:cs="Times New Roman"/>
        </w:rPr>
      </w:pPr>
      <w:r w:rsidRPr="00B82606">
        <w:rPr>
          <w:rFonts w:cs="Times New Roman"/>
        </w:rPr>
        <w:t>Шейн Э. Организационная культура и лидерство / Э. Шейн. – СПб.: Питер, 2013. – 352 c.</w:t>
      </w:r>
    </w:p>
    <w:p w14:paraId="3A4A8B3F" w14:textId="77777777" w:rsidR="002642C5" w:rsidRPr="00B82606" w:rsidRDefault="002642C5" w:rsidP="00BA78D6">
      <w:pPr>
        <w:pStyle w:val="a3"/>
        <w:numPr>
          <w:ilvl w:val="0"/>
          <w:numId w:val="10"/>
        </w:numPr>
        <w:tabs>
          <w:tab w:val="left" w:pos="2835"/>
        </w:tabs>
        <w:rPr>
          <w:rFonts w:cs="Times New Roman"/>
        </w:rPr>
      </w:pPr>
      <w:r w:rsidRPr="00B82606">
        <w:rPr>
          <w:rFonts w:cs="Times New Roman"/>
        </w:rPr>
        <w:t>Чернецова Г.М., Аблямитова Р.С. Управление организационной культурой предприятия малого бизнеса в условиях кризиса. // В сборнике: Эффективное управление экономикой: проблемы и перспективы материалы научно-практической конференции. – Симферополь, 2016. – С. 155-157.</w:t>
      </w:r>
    </w:p>
    <w:p w14:paraId="58CCB006" w14:textId="77777777" w:rsidR="002642C5" w:rsidRPr="00B82606" w:rsidRDefault="002642C5" w:rsidP="00BA78D6">
      <w:pPr>
        <w:pStyle w:val="a3"/>
        <w:numPr>
          <w:ilvl w:val="0"/>
          <w:numId w:val="10"/>
        </w:numPr>
        <w:tabs>
          <w:tab w:val="left" w:pos="2835"/>
        </w:tabs>
        <w:rPr>
          <w:rFonts w:cs="Times New Roman"/>
        </w:rPr>
      </w:pPr>
      <w:r w:rsidRPr="00B82606">
        <w:rPr>
          <w:rFonts w:cs="Times New Roman"/>
        </w:rPr>
        <w:t>Яндарбаева Л.А., Саралинова Д.С. Методы управления организационной культурой. // Вестник Чеченского государственного университета. – 2015. – № 4. – С. 54-58.</w:t>
      </w:r>
    </w:p>
    <w:p w14:paraId="3F89C29A" w14:textId="77777777" w:rsidR="002642C5" w:rsidRPr="00B82606" w:rsidRDefault="002642C5" w:rsidP="00BA78D6">
      <w:pPr>
        <w:pStyle w:val="a3"/>
        <w:numPr>
          <w:ilvl w:val="0"/>
          <w:numId w:val="10"/>
        </w:numPr>
        <w:tabs>
          <w:tab w:val="left" w:pos="2835"/>
        </w:tabs>
        <w:rPr>
          <w:rFonts w:cs="Times New Roman"/>
          <w:lang w:val="en-US"/>
        </w:rPr>
      </w:pPr>
      <w:r w:rsidRPr="00B82606">
        <w:rPr>
          <w:lang w:val="en-US"/>
        </w:rPr>
        <w:t>Martin J. Cultures in Organizations. - New York: Oxford University Press, 1992</w:t>
      </w:r>
      <w:r w:rsidRPr="000E0D0A">
        <w:rPr>
          <w:lang w:val="en-US"/>
        </w:rPr>
        <w:t>.</w:t>
      </w:r>
    </w:p>
    <w:p w14:paraId="22FB616B" w14:textId="77777777" w:rsidR="002642C5" w:rsidRPr="00B82606" w:rsidRDefault="002642C5" w:rsidP="00BA78D6">
      <w:pPr>
        <w:pStyle w:val="a3"/>
        <w:numPr>
          <w:ilvl w:val="0"/>
          <w:numId w:val="10"/>
        </w:numPr>
        <w:tabs>
          <w:tab w:val="left" w:pos="2835"/>
        </w:tabs>
        <w:rPr>
          <w:rFonts w:cs="Times New Roman"/>
          <w:lang w:val="en-US"/>
        </w:rPr>
      </w:pPr>
      <w:r w:rsidRPr="00B82606">
        <w:rPr>
          <w:lang w:val="en-US" w:eastAsia="en-US"/>
        </w:rPr>
        <w:t xml:space="preserve">Edgar M. </w:t>
      </w:r>
      <w:r w:rsidRPr="00B82606">
        <w:rPr>
          <w:lang w:val="de-DE" w:eastAsia="de-DE"/>
        </w:rPr>
        <w:t xml:space="preserve">Schein/ </w:t>
      </w:r>
      <w:r w:rsidRPr="00B82606">
        <w:rPr>
          <w:lang w:val="en-US" w:eastAsia="en-US"/>
        </w:rPr>
        <w:t xml:space="preserve">Organizational Culture and Leadership, Jossey-Bass, San Francisco, </w:t>
      </w:r>
      <w:r w:rsidRPr="00B82606">
        <w:rPr>
          <w:lang w:val="en-US"/>
        </w:rPr>
        <w:t>1985</w:t>
      </w:r>
    </w:p>
    <w:p w14:paraId="20D506B0" w14:textId="5C0E90FC" w:rsidR="002642C5" w:rsidRPr="00B82606" w:rsidRDefault="0008183B" w:rsidP="00BA78D6">
      <w:pPr>
        <w:pStyle w:val="a3"/>
        <w:numPr>
          <w:ilvl w:val="0"/>
          <w:numId w:val="10"/>
        </w:numPr>
        <w:tabs>
          <w:tab w:val="left" w:pos="2835"/>
        </w:tabs>
        <w:rPr>
          <w:rFonts w:cs="Times New Roman"/>
        </w:rPr>
      </w:pPr>
      <w:r>
        <w:rPr>
          <w:rFonts w:cs="Times New Roman"/>
          <w:color w:val="000000" w:themeColor="text1"/>
        </w:rPr>
        <w:t xml:space="preserve">URL: </w:t>
      </w:r>
      <w:hyperlink r:id="rId66" w:history="1">
        <w:r w:rsidR="002642C5" w:rsidRPr="00B82606">
          <w:rPr>
            <w:rStyle w:val="ad"/>
            <w:lang w:val="en-US" w:eastAsia="en-US"/>
          </w:rPr>
          <w:t>http</w:t>
        </w:r>
        <w:r w:rsidR="002642C5" w:rsidRPr="005E6702">
          <w:rPr>
            <w:rStyle w:val="ad"/>
            <w:lang w:eastAsia="en-US"/>
          </w:rPr>
          <w:t>://</w:t>
        </w:r>
        <w:r w:rsidR="002642C5" w:rsidRPr="00B82606">
          <w:rPr>
            <w:rStyle w:val="ad"/>
            <w:lang w:val="en-US" w:eastAsia="en-US"/>
          </w:rPr>
          <w:t>www</w:t>
        </w:r>
        <w:r w:rsidR="002642C5" w:rsidRPr="005E6702">
          <w:rPr>
            <w:rStyle w:val="ad"/>
            <w:lang w:eastAsia="en-US"/>
          </w:rPr>
          <w:t>.</w:t>
        </w:r>
        <w:r w:rsidR="002642C5" w:rsidRPr="00B82606">
          <w:rPr>
            <w:rStyle w:val="ad"/>
            <w:lang w:val="en-US" w:eastAsia="en-US"/>
          </w:rPr>
          <w:t>glossary</w:t>
        </w:r>
        <w:r w:rsidR="002642C5" w:rsidRPr="005E6702">
          <w:rPr>
            <w:rStyle w:val="ad"/>
            <w:lang w:eastAsia="en-US"/>
          </w:rPr>
          <w:t>.</w:t>
        </w:r>
        <w:r w:rsidR="002642C5" w:rsidRPr="00B82606">
          <w:rPr>
            <w:rStyle w:val="ad"/>
            <w:lang w:val="en-US" w:eastAsia="en-US"/>
          </w:rPr>
          <w:t>ru</w:t>
        </w:r>
        <w:r w:rsidR="002642C5" w:rsidRPr="005E6702">
          <w:rPr>
            <w:rStyle w:val="ad"/>
            <w:lang w:eastAsia="en-US"/>
          </w:rPr>
          <w:t>/</w:t>
        </w:r>
      </w:hyperlink>
      <w:r w:rsidR="002642C5" w:rsidRPr="005E6702">
        <w:t xml:space="preserve"> - дата обращения: 29 ноября 2016</w:t>
      </w:r>
    </w:p>
    <w:p w14:paraId="276E45FC" w14:textId="35DCF016" w:rsidR="002642C5" w:rsidRDefault="0008183B" w:rsidP="00BA78D6">
      <w:pPr>
        <w:pStyle w:val="a3"/>
        <w:numPr>
          <w:ilvl w:val="0"/>
          <w:numId w:val="10"/>
        </w:numPr>
        <w:tabs>
          <w:tab w:val="left" w:pos="2835"/>
        </w:tabs>
        <w:rPr>
          <w:rFonts w:cs="Times New Roman"/>
        </w:rPr>
      </w:pPr>
      <w:r>
        <w:rPr>
          <w:rFonts w:cs="Times New Roman"/>
          <w:color w:val="000000" w:themeColor="text1"/>
        </w:rPr>
        <w:t xml:space="preserve">URL: </w:t>
      </w:r>
      <w:hyperlink r:id="rId67" w:history="1">
        <w:r w:rsidR="002642C5" w:rsidRPr="00B82606">
          <w:rPr>
            <w:rStyle w:val="ad"/>
            <w:rFonts w:cs="Times New Roman"/>
          </w:rPr>
          <w:t>http://dic.academic.ru/-</w:t>
        </w:r>
      </w:hyperlink>
      <w:r w:rsidR="002642C5" w:rsidRPr="00B82606">
        <w:rPr>
          <w:rFonts w:cs="Times New Roman"/>
        </w:rPr>
        <w:t xml:space="preserve"> дата обращения :15 ноября 2016</w:t>
      </w:r>
    </w:p>
    <w:p w14:paraId="0E260228" w14:textId="77777777" w:rsidR="00506E15" w:rsidRDefault="00506E15" w:rsidP="00BA78D6">
      <w:pPr>
        <w:pStyle w:val="a3"/>
        <w:numPr>
          <w:ilvl w:val="0"/>
          <w:numId w:val="10"/>
        </w:numPr>
        <w:tabs>
          <w:tab w:val="left" w:pos="2835"/>
        </w:tabs>
        <w:rPr>
          <w:rFonts w:cs="Times New Roman"/>
          <w:color w:val="000000" w:themeColor="text1"/>
        </w:rPr>
      </w:pPr>
      <w:r>
        <w:rPr>
          <w:rFonts w:cs="Times New Roman"/>
          <w:color w:val="000000" w:themeColor="text1"/>
          <w:lang w:val="en-US"/>
        </w:rPr>
        <w:t>URL</w:t>
      </w:r>
      <w:r w:rsidRPr="000E0D0A">
        <w:rPr>
          <w:rFonts w:cs="Times New Roman"/>
          <w:color w:val="000000" w:themeColor="text1"/>
        </w:rPr>
        <w:t>:</w:t>
      </w:r>
      <w:r>
        <w:rPr>
          <w:rFonts w:cs="Times New Roman"/>
          <w:color w:val="000000" w:themeColor="text1"/>
        </w:rPr>
        <w:t xml:space="preserve"> </w:t>
      </w:r>
      <w:hyperlink r:id="rId68" w:history="1">
        <w:r w:rsidRPr="0020701A">
          <w:rPr>
            <w:rStyle w:val="ad"/>
            <w:rFonts w:cs="Times New Roman"/>
          </w:rPr>
          <w:t>https://www.spark-interfax.ru</w:t>
        </w:r>
      </w:hyperlink>
      <w:r>
        <w:rPr>
          <w:rFonts w:cs="Times New Roman"/>
          <w:color w:val="000000" w:themeColor="text1"/>
        </w:rPr>
        <w:t xml:space="preserve"> - дата обращения 25.02.2017</w:t>
      </w:r>
    </w:p>
    <w:p w14:paraId="632D7B71" w14:textId="77777777" w:rsidR="00506E15" w:rsidRPr="00821323" w:rsidRDefault="00506E15" w:rsidP="00BA78D6">
      <w:pPr>
        <w:pStyle w:val="a3"/>
        <w:numPr>
          <w:ilvl w:val="0"/>
          <w:numId w:val="10"/>
        </w:numPr>
        <w:tabs>
          <w:tab w:val="left" w:pos="2835"/>
        </w:tabs>
        <w:rPr>
          <w:rFonts w:cs="Times New Roman"/>
          <w:color w:val="000000" w:themeColor="text1"/>
        </w:rPr>
      </w:pPr>
      <w:r>
        <w:rPr>
          <w:rFonts w:cs="Times New Roman"/>
          <w:color w:val="000000" w:themeColor="text1"/>
        </w:rPr>
        <w:t xml:space="preserve">URL: </w:t>
      </w:r>
      <w:hyperlink r:id="rId69" w:history="1">
        <w:r w:rsidRPr="0020701A">
          <w:rPr>
            <w:rStyle w:val="ad"/>
            <w:rFonts w:cs="Times New Roman"/>
          </w:rPr>
          <w:t>http://www.unix-spb.ru</w:t>
        </w:r>
      </w:hyperlink>
      <w:r>
        <w:rPr>
          <w:rFonts w:cs="Times New Roman"/>
          <w:color w:val="000000" w:themeColor="text1"/>
        </w:rPr>
        <w:t xml:space="preserve"> - дата обращения 10.03.2017</w:t>
      </w:r>
    </w:p>
    <w:p w14:paraId="01CC1A9F" w14:textId="77777777" w:rsidR="00506E15" w:rsidRPr="00506E15" w:rsidRDefault="00506E15" w:rsidP="00BA78D6">
      <w:pPr>
        <w:tabs>
          <w:tab w:val="left" w:pos="2835"/>
        </w:tabs>
        <w:ind w:left="360" w:firstLine="0"/>
        <w:rPr>
          <w:rFonts w:cs="Times New Roman"/>
        </w:rPr>
      </w:pPr>
    </w:p>
    <w:p w14:paraId="4C7FA94A" w14:textId="77777777" w:rsidR="002642C5" w:rsidRPr="005E6702" w:rsidRDefault="002642C5" w:rsidP="00BA78D6">
      <w:pPr>
        <w:pStyle w:val="a3"/>
        <w:tabs>
          <w:tab w:val="left" w:pos="2835"/>
        </w:tabs>
        <w:ind w:firstLine="0"/>
      </w:pPr>
    </w:p>
    <w:p w14:paraId="5A6C121F" w14:textId="77777777" w:rsidR="004634CB" w:rsidRDefault="004634CB" w:rsidP="00BA78D6">
      <w:pPr>
        <w:tabs>
          <w:tab w:val="left" w:pos="284"/>
          <w:tab w:val="left" w:pos="567"/>
          <w:tab w:val="left" w:pos="851"/>
          <w:tab w:val="left" w:pos="1134"/>
          <w:tab w:val="left" w:pos="2835"/>
        </w:tabs>
        <w:rPr>
          <w:rFonts w:cs="Times New Roman"/>
          <w:color w:val="000000" w:themeColor="text1"/>
        </w:rPr>
      </w:pPr>
      <w:r>
        <w:rPr>
          <w:rFonts w:cs="Times New Roman"/>
          <w:color w:val="000000" w:themeColor="text1"/>
        </w:rPr>
        <w:br w:type="page"/>
      </w:r>
    </w:p>
    <w:p w14:paraId="148BC811" w14:textId="643DF6BC" w:rsidR="008E13D7" w:rsidRPr="00BF7B5C" w:rsidRDefault="008E13D7" w:rsidP="00BA78D6">
      <w:pPr>
        <w:pStyle w:val="1"/>
        <w:tabs>
          <w:tab w:val="left" w:pos="2835"/>
        </w:tabs>
        <w:rPr>
          <w:rFonts w:cs="Times New Roman"/>
          <w:b w:val="0"/>
          <w:color w:val="000000" w:themeColor="text1"/>
        </w:rPr>
      </w:pPr>
      <w:bookmarkStart w:id="51" w:name="_Toc356313634"/>
      <w:r>
        <w:t>Приложения</w:t>
      </w:r>
      <w:r>
        <w:br/>
      </w:r>
      <w:r w:rsidR="003337BC">
        <w:rPr>
          <w:b w:val="0"/>
          <w:caps w:val="0"/>
        </w:rPr>
        <w:t>П</w:t>
      </w:r>
      <w:r w:rsidR="003337BC" w:rsidRPr="003337BC">
        <w:rPr>
          <w:b w:val="0"/>
          <w:caps w:val="0"/>
        </w:rPr>
        <w:t>риложение 1.</w:t>
      </w:r>
      <w:bookmarkEnd w:id="51"/>
    </w:p>
    <w:p w14:paraId="5186E807" w14:textId="77777777" w:rsidR="008E13D7" w:rsidRPr="00F2535F" w:rsidRDefault="008E13D7" w:rsidP="00BA78D6">
      <w:pPr>
        <w:tabs>
          <w:tab w:val="left" w:pos="2835"/>
        </w:tabs>
        <w:spacing w:line="240" w:lineRule="auto"/>
        <w:jc w:val="center"/>
        <w:rPr>
          <w:rFonts w:cs="Times New Roman"/>
          <w:b/>
        </w:rPr>
      </w:pPr>
      <w:r w:rsidRPr="00F2535F">
        <w:rPr>
          <w:rFonts w:cs="Times New Roman"/>
          <w:b/>
        </w:rPr>
        <w:t xml:space="preserve">ОПРОС </w:t>
      </w:r>
    </w:p>
    <w:p w14:paraId="3F8022B2" w14:textId="77777777" w:rsidR="008E13D7" w:rsidRPr="0030661A" w:rsidRDefault="008E13D7" w:rsidP="00BA78D6">
      <w:pPr>
        <w:tabs>
          <w:tab w:val="left" w:pos="2835"/>
        </w:tabs>
        <w:spacing w:line="240" w:lineRule="auto"/>
        <w:rPr>
          <w:rFonts w:cs="Times New Roman"/>
        </w:rPr>
      </w:pPr>
      <w:r>
        <w:rPr>
          <w:rFonts w:cs="Times New Roman"/>
        </w:rPr>
        <w:t>Этот опрос</w:t>
      </w:r>
      <w:r w:rsidRPr="0030661A">
        <w:rPr>
          <w:rFonts w:cs="Times New Roman"/>
        </w:rPr>
        <w:t xml:space="preserve"> предназначен для диагностики организационной культуры организации. Опрос проводится анонимно. ВАШИ ОТВЕТЫ ПОЛНОСТЬЮ КОНФИДЕНЦИАЛЬНЫ И НЕ БУДУТ ИСПОЛЬЗОВАТЬСЯ ДЛЯ УСТАНОВЛЕНИЯ ЛИЧНОСТИ РЕСПОНДЕНТОВ.</w:t>
      </w:r>
    </w:p>
    <w:p w14:paraId="31BFCB73" w14:textId="77777777" w:rsidR="008E13D7" w:rsidRPr="0030661A" w:rsidRDefault="008E13D7" w:rsidP="00BA78D6">
      <w:pPr>
        <w:tabs>
          <w:tab w:val="left" w:pos="2835"/>
        </w:tabs>
        <w:spacing w:line="240" w:lineRule="auto"/>
        <w:rPr>
          <w:rFonts w:cs="Times New Roman"/>
        </w:rPr>
      </w:pPr>
      <w:r w:rsidRPr="0030661A">
        <w:rPr>
          <w:rFonts w:cs="Times New Roman"/>
        </w:rPr>
        <w:t>I. Нынешняя организационная культура (какой Вы ее видите сегодня).</w:t>
      </w:r>
    </w:p>
    <w:p w14:paraId="25ECCAE1" w14:textId="77777777" w:rsidR="008E13D7" w:rsidRPr="0030661A" w:rsidRDefault="008E13D7" w:rsidP="00BA78D6">
      <w:pPr>
        <w:tabs>
          <w:tab w:val="left" w:pos="2835"/>
        </w:tabs>
        <w:spacing w:line="240" w:lineRule="auto"/>
        <w:rPr>
          <w:rFonts w:cs="Times New Roman"/>
        </w:rPr>
      </w:pPr>
      <w:r w:rsidRPr="0030661A">
        <w:rPr>
          <w:rFonts w:cs="Times New Roman"/>
        </w:rPr>
        <w:t>Каждый из вопросов предполагает четыре альтернативных ответа. Распределите баллы 100- балльной оценки между этими четырьмя альтернативами в том весовом соотношении, которое в наибольшей степени соответствует Вашей организации. Наибольшее количество баллов давайте той альтернативе, которая более других напоминает Вашу организацию. Например: А – 55, Б – 20, В – 20, Г – 5. Обязательно убедитесь в том, что при ответе на каждый вопрос сумма проставленных вами баллов равна 100.</w:t>
      </w:r>
    </w:p>
    <w:tbl>
      <w:tblPr>
        <w:tblStyle w:val="113"/>
        <w:tblW w:w="9464" w:type="dxa"/>
        <w:tblLook w:val="04A0" w:firstRow="1" w:lastRow="0" w:firstColumn="1" w:lastColumn="0" w:noHBand="0" w:noVBand="1"/>
      </w:tblPr>
      <w:tblGrid>
        <w:gridCol w:w="774"/>
        <w:gridCol w:w="8123"/>
        <w:gridCol w:w="567"/>
      </w:tblGrid>
      <w:tr w:rsidR="008E13D7" w:rsidRPr="0030661A" w14:paraId="13621854" w14:textId="77777777" w:rsidTr="008E13D7">
        <w:trPr>
          <w:trHeight w:val="199"/>
        </w:trPr>
        <w:tc>
          <w:tcPr>
            <w:tcW w:w="8897" w:type="dxa"/>
            <w:gridSpan w:val="2"/>
          </w:tcPr>
          <w:p w14:paraId="082FD3E3" w14:textId="77777777" w:rsidR="008E13D7" w:rsidRPr="0030661A" w:rsidRDefault="008E13D7" w:rsidP="00BA78D6">
            <w:pPr>
              <w:tabs>
                <w:tab w:val="left" w:pos="2835"/>
              </w:tabs>
              <w:rPr>
                <w:rFonts w:cs="Times New Roman"/>
                <w:b/>
                <w:sz w:val="24"/>
                <w:szCs w:val="24"/>
              </w:rPr>
            </w:pPr>
            <w:r w:rsidRPr="0030661A">
              <w:rPr>
                <w:rFonts w:cs="Times New Roman"/>
                <w:b/>
                <w:sz w:val="24"/>
                <w:szCs w:val="24"/>
              </w:rPr>
              <w:t>1 . Важнейшие характеристики нынешней Компании:</w:t>
            </w:r>
          </w:p>
        </w:tc>
        <w:tc>
          <w:tcPr>
            <w:tcW w:w="567" w:type="dxa"/>
          </w:tcPr>
          <w:p w14:paraId="2DE05D25" w14:textId="77777777" w:rsidR="008E13D7" w:rsidRPr="0030661A" w:rsidRDefault="008E13D7" w:rsidP="00BA78D6">
            <w:pPr>
              <w:tabs>
                <w:tab w:val="left" w:pos="2835"/>
              </w:tabs>
              <w:rPr>
                <w:rFonts w:cs="Times New Roman"/>
                <w:sz w:val="18"/>
                <w:szCs w:val="18"/>
              </w:rPr>
            </w:pPr>
          </w:p>
        </w:tc>
      </w:tr>
      <w:tr w:rsidR="008E13D7" w:rsidRPr="0030661A" w14:paraId="0B04905E" w14:textId="77777777" w:rsidTr="008E13D7">
        <w:trPr>
          <w:trHeight w:val="199"/>
        </w:trPr>
        <w:tc>
          <w:tcPr>
            <w:tcW w:w="774" w:type="dxa"/>
          </w:tcPr>
          <w:p w14:paraId="354C17B9"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А</w:t>
            </w:r>
          </w:p>
        </w:tc>
        <w:tc>
          <w:tcPr>
            <w:tcW w:w="8123" w:type="dxa"/>
          </w:tcPr>
          <w:p w14:paraId="4336D971" w14:textId="77777777" w:rsidR="008E13D7" w:rsidRPr="0030661A" w:rsidRDefault="008E13D7" w:rsidP="00BA78D6">
            <w:pPr>
              <w:tabs>
                <w:tab w:val="left" w:pos="2835"/>
              </w:tabs>
              <w:rPr>
                <w:rFonts w:cs="Times New Roman"/>
                <w:sz w:val="24"/>
                <w:szCs w:val="24"/>
              </w:rPr>
            </w:pPr>
            <w:r w:rsidRPr="0030661A">
              <w:rPr>
                <w:rFonts w:cs="Times New Roman"/>
                <w:sz w:val="24"/>
                <w:szCs w:val="24"/>
              </w:rPr>
              <w:t>Организация подобна большой семье и уникальна по своим особенностям.</w:t>
            </w:r>
          </w:p>
        </w:tc>
        <w:tc>
          <w:tcPr>
            <w:tcW w:w="567" w:type="dxa"/>
          </w:tcPr>
          <w:p w14:paraId="2A409799" w14:textId="77777777" w:rsidR="008E13D7" w:rsidRPr="0030661A" w:rsidRDefault="008E13D7" w:rsidP="00BA78D6">
            <w:pPr>
              <w:tabs>
                <w:tab w:val="left" w:pos="2835"/>
              </w:tabs>
              <w:rPr>
                <w:rFonts w:cs="Times New Roman"/>
                <w:sz w:val="24"/>
                <w:szCs w:val="24"/>
              </w:rPr>
            </w:pPr>
          </w:p>
        </w:tc>
      </w:tr>
      <w:tr w:rsidR="008E13D7" w:rsidRPr="0030661A" w14:paraId="628B9CF1" w14:textId="77777777" w:rsidTr="008E13D7">
        <w:trPr>
          <w:trHeight w:val="410"/>
        </w:trPr>
        <w:tc>
          <w:tcPr>
            <w:tcW w:w="774" w:type="dxa"/>
          </w:tcPr>
          <w:p w14:paraId="49231A13"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Б</w:t>
            </w:r>
          </w:p>
        </w:tc>
        <w:tc>
          <w:tcPr>
            <w:tcW w:w="8123" w:type="dxa"/>
          </w:tcPr>
          <w:p w14:paraId="62AC2005" w14:textId="77777777" w:rsidR="008E13D7" w:rsidRPr="0030661A" w:rsidRDefault="008E13D7" w:rsidP="00BA78D6">
            <w:pPr>
              <w:tabs>
                <w:tab w:val="left" w:pos="2835"/>
              </w:tabs>
              <w:rPr>
                <w:rFonts w:cs="Times New Roman"/>
                <w:sz w:val="24"/>
                <w:szCs w:val="24"/>
              </w:rPr>
            </w:pPr>
            <w:r w:rsidRPr="0030661A">
              <w:rPr>
                <w:rFonts w:cs="Times New Roman"/>
                <w:sz w:val="24"/>
                <w:szCs w:val="24"/>
              </w:rPr>
              <w:t>Организация очень динамична и проникнута новаторством, люди готовы жертвовать собой и идти на риск.</w:t>
            </w:r>
          </w:p>
        </w:tc>
        <w:tc>
          <w:tcPr>
            <w:tcW w:w="567" w:type="dxa"/>
          </w:tcPr>
          <w:p w14:paraId="005546D9" w14:textId="77777777" w:rsidR="008E13D7" w:rsidRPr="0030661A" w:rsidRDefault="008E13D7" w:rsidP="00BA78D6">
            <w:pPr>
              <w:tabs>
                <w:tab w:val="left" w:pos="2835"/>
              </w:tabs>
              <w:rPr>
                <w:rFonts w:cs="Times New Roman"/>
                <w:sz w:val="24"/>
                <w:szCs w:val="24"/>
              </w:rPr>
            </w:pPr>
          </w:p>
        </w:tc>
      </w:tr>
      <w:tr w:rsidR="008E13D7" w:rsidRPr="0030661A" w14:paraId="15E72014" w14:textId="77777777" w:rsidTr="008E13D7">
        <w:trPr>
          <w:trHeight w:val="397"/>
        </w:trPr>
        <w:tc>
          <w:tcPr>
            <w:tcW w:w="774" w:type="dxa"/>
          </w:tcPr>
          <w:p w14:paraId="2110A68A"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В</w:t>
            </w:r>
          </w:p>
        </w:tc>
        <w:tc>
          <w:tcPr>
            <w:tcW w:w="8123" w:type="dxa"/>
          </w:tcPr>
          <w:p w14:paraId="16D1CDF5" w14:textId="77777777" w:rsidR="008E13D7" w:rsidRPr="0030661A" w:rsidRDefault="008E13D7" w:rsidP="00BA78D6">
            <w:pPr>
              <w:tabs>
                <w:tab w:val="left" w:pos="2835"/>
              </w:tabs>
              <w:rPr>
                <w:rFonts w:cs="Times New Roman"/>
                <w:sz w:val="24"/>
                <w:szCs w:val="24"/>
              </w:rPr>
            </w:pPr>
            <w:r w:rsidRPr="0030661A">
              <w:rPr>
                <w:rFonts w:cs="Times New Roman"/>
                <w:sz w:val="24"/>
                <w:szCs w:val="24"/>
              </w:rPr>
              <w:t>Организация ориентирована на результат, люди ориентированы на соперничество и достижение поставленной цели.</w:t>
            </w:r>
          </w:p>
        </w:tc>
        <w:tc>
          <w:tcPr>
            <w:tcW w:w="567" w:type="dxa"/>
          </w:tcPr>
          <w:p w14:paraId="09D6F0F8" w14:textId="77777777" w:rsidR="008E13D7" w:rsidRPr="0030661A" w:rsidRDefault="008E13D7" w:rsidP="00BA78D6">
            <w:pPr>
              <w:tabs>
                <w:tab w:val="left" w:pos="2835"/>
              </w:tabs>
              <w:rPr>
                <w:rFonts w:cs="Times New Roman"/>
                <w:sz w:val="24"/>
                <w:szCs w:val="24"/>
              </w:rPr>
            </w:pPr>
          </w:p>
        </w:tc>
      </w:tr>
      <w:tr w:rsidR="008E13D7" w:rsidRPr="0030661A" w14:paraId="08DBED1D" w14:textId="77777777" w:rsidTr="008E13D7">
        <w:trPr>
          <w:trHeight w:val="410"/>
        </w:trPr>
        <w:tc>
          <w:tcPr>
            <w:tcW w:w="774" w:type="dxa"/>
          </w:tcPr>
          <w:p w14:paraId="5EC66BC4"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Г</w:t>
            </w:r>
          </w:p>
        </w:tc>
        <w:tc>
          <w:tcPr>
            <w:tcW w:w="8123" w:type="dxa"/>
          </w:tcPr>
          <w:p w14:paraId="7D21297F" w14:textId="77777777" w:rsidR="008E13D7" w:rsidRPr="0030661A" w:rsidRDefault="008E13D7" w:rsidP="00BA78D6">
            <w:pPr>
              <w:tabs>
                <w:tab w:val="left" w:pos="2835"/>
              </w:tabs>
              <w:rPr>
                <w:rFonts w:cs="Times New Roman"/>
                <w:sz w:val="24"/>
                <w:szCs w:val="24"/>
              </w:rPr>
            </w:pPr>
            <w:r w:rsidRPr="0030661A">
              <w:rPr>
                <w:rFonts w:cs="Times New Roman"/>
                <w:sz w:val="24"/>
                <w:szCs w:val="24"/>
              </w:rPr>
              <w:t>Организация жестко структурирована и строго контролируется. Действия людей, как правило, определяются формальными процедурами.</w:t>
            </w:r>
          </w:p>
        </w:tc>
        <w:tc>
          <w:tcPr>
            <w:tcW w:w="567" w:type="dxa"/>
          </w:tcPr>
          <w:p w14:paraId="7C41F188" w14:textId="77777777" w:rsidR="008E13D7" w:rsidRPr="0030661A" w:rsidRDefault="008E13D7" w:rsidP="00BA78D6">
            <w:pPr>
              <w:tabs>
                <w:tab w:val="left" w:pos="2835"/>
              </w:tabs>
              <w:rPr>
                <w:rFonts w:cs="Times New Roman"/>
                <w:sz w:val="24"/>
                <w:szCs w:val="24"/>
              </w:rPr>
            </w:pPr>
          </w:p>
        </w:tc>
      </w:tr>
      <w:tr w:rsidR="008E13D7" w:rsidRPr="0030661A" w14:paraId="7BC6EAA1" w14:textId="77777777" w:rsidTr="008E13D7">
        <w:trPr>
          <w:trHeight w:val="199"/>
        </w:trPr>
        <w:tc>
          <w:tcPr>
            <w:tcW w:w="8897" w:type="dxa"/>
            <w:gridSpan w:val="2"/>
          </w:tcPr>
          <w:p w14:paraId="78242B01" w14:textId="77777777" w:rsidR="008E13D7" w:rsidRPr="0030661A" w:rsidRDefault="008E13D7" w:rsidP="00BA78D6">
            <w:pPr>
              <w:tabs>
                <w:tab w:val="left" w:pos="2835"/>
              </w:tabs>
              <w:rPr>
                <w:rFonts w:cs="Times New Roman"/>
                <w:sz w:val="24"/>
                <w:szCs w:val="24"/>
              </w:rPr>
            </w:pPr>
            <w:r w:rsidRPr="0030661A">
              <w:rPr>
                <w:rFonts w:cs="Times New Roman"/>
                <w:b/>
                <w:sz w:val="24"/>
                <w:szCs w:val="24"/>
              </w:rPr>
              <w:t>2. Стиль руководства, принятый в настоящее время в организации, характеризуется</w:t>
            </w:r>
          </w:p>
        </w:tc>
        <w:tc>
          <w:tcPr>
            <w:tcW w:w="567" w:type="dxa"/>
          </w:tcPr>
          <w:p w14:paraId="1E92AB6B" w14:textId="77777777" w:rsidR="008E13D7" w:rsidRPr="0030661A" w:rsidRDefault="008E13D7" w:rsidP="00BA78D6">
            <w:pPr>
              <w:tabs>
                <w:tab w:val="left" w:pos="2835"/>
              </w:tabs>
              <w:rPr>
                <w:rFonts w:cs="Times New Roman"/>
                <w:sz w:val="24"/>
                <w:szCs w:val="24"/>
              </w:rPr>
            </w:pPr>
          </w:p>
        </w:tc>
      </w:tr>
      <w:tr w:rsidR="008E13D7" w:rsidRPr="0030661A" w14:paraId="4446A46A" w14:textId="77777777" w:rsidTr="008E13D7">
        <w:trPr>
          <w:trHeight w:val="410"/>
        </w:trPr>
        <w:tc>
          <w:tcPr>
            <w:tcW w:w="774" w:type="dxa"/>
          </w:tcPr>
          <w:p w14:paraId="19241CA0"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А</w:t>
            </w:r>
          </w:p>
        </w:tc>
        <w:tc>
          <w:tcPr>
            <w:tcW w:w="8123" w:type="dxa"/>
          </w:tcPr>
          <w:p w14:paraId="196ADC9A" w14:textId="77777777" w:rsidR="008E13D7" w:rsidRPr="0030661A" w:rsidRDefault="008E13D7" w:rsidP="00BA78D6">
            <w:pPr>
              <w:tabs>
                <w:tab w:val="left" w:pos="2835"/>
              </w:tabs>
              <w:rPr>
                <w:rFonts w:cs="Times New Roman"/>
                <w:sz w:val="24"/>
                <w:szCs w:val="24"/>
              </w:rPr>
            </w:pPr>
            <w:r w:rsidRPr="0030661A">
              <w:rPr>
                <w:rFonts w:cs="Times New Roman"/>
                <w:sz w:val="24"/>
                <w:szCs w:val="24"/>
              </w:rPr>
              <w:t>Заботой руководителя о подчиненных, которые знают, что к нему можно обратиться за помощью в трудную минуту</w:t>
            </w:r>
          </w:p>
        </w:tc>
        <w:tc>
          <w:tcPr>
            <w:tcW w:w="567" w:type="dxa"/>
          </w:tcPr>
          <w:p w14:paraId="339DB572" w14:textId="77777777" w:rsidR="008E13D7" w:rsidRPr="0030661A" w:rsidRDefault="008E13D7" w:rsidP="00BA78D6">
            <w:pPr>
              <w:tabs>
                <w:tab w:val="left" w:pos="2835"/>
              </w:tabs>
              <w:rPr>
                <w:rFonts w:cs="Times New Roman"/>
                <w:sz w:val="24"/>
                <w:szCs w:val="24"/>
              </w:rPr>
            </w:pPr>
          </w:p>
        </w:tc>
      </w:tr>
      <w:tr w:rsidR="008E13D7" w:rsidRPr="0030661A" w14:paraId="784F6E76" w14:textId="77777777" w:rsidTr="008E13D7">
        <w:trPr>
          <w:trHeight w:val="199"/>
        </w:trPr>
        <w:tc>
          <w:tcPr>
            <w:tcW w:w="774" w:type="dxa"/>
          </w:tcPr>
          <w:p w14:paraId="651E53B7"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Б</w:t>
            </w:r>
          </w:p>
        </w:tc>
        <w:tc>
          <w:tcPr>
            <w:tcW w:w="8123" w:type="dxa"/>
          </w:tcPr>
          <w:p w14:paraId="577E922F" w14:textId="77777777" w:rsidR="008E13D7" w:rsidRPr="0030661A" w:rsidRDefault="008E13D7" w:rsidP="00BA78D6">
            <w:pPr>
              <w:tabs>
                <w:tab w:val="left" w:pos="2835"/>
              </w:tabs>
              <w:rPr>
                <w:rFonts w:cs="Times New Roman"/>
                <w:sz w:val="24"/>
                <w:szCs w:val="24"/>
              </w:rPr>
            </w:pPr>
            <w:r w:rsidRPr="0030661A">
              <w:rPr>
                <w:rFonts w:cs="Times New Roman"/>
                <w:sz w:val="24"/>
                <w:szCs w:val="24"/>
              </w:rPr>
              <w:t>Поощрением индивидуального риска, новаторства, свободы</w:t>
            </w:r>
          </w:p>
        </w:tc>
        <w:tc>
          <w:tcPr>
            <w:tcW w:w="567" w:type="dxa"/>
          </w:tcPr>
          <w:p w14:paraId="2DBAF4D6" w14:textId="77777777" w:rsidR="008E13D7" w:rsidRPr="0030661A" w:rsidRDefault="008E13D7" w:rsidP="00BA78D6">
            <w:pPr>
              <w:tabs>
                <w:tab w:val="left" w:pos="2835"/>
              </w:tabs>
              <w:rPr>
                <w:rFonts w:cs="Times New Roman"/>
                <w:sz w:val="24"/>
                <w:szCs w:val="24"/>
              </w:rPr>
            </w:pPr>
          </w:p>
        </w:tc>
      </w:tr>
      <w:tr w:rsidR="008E13D7" w:rsidRPr="0030661A" w14:paraId="1F79A140" w14:textId="77777777" w:rsidTr="008E13D7">
        <w:trPr>
          <w:trHeight w:val="397"/>
        </w:trPr>
        <w:tc>
          <w:tcPr>
            <w:tcW w:w="774" w:type="dxa"/>
          </w:tcPr>
          <w:p w14:paraId="1A4D91F7"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В</w:t>
            </w:r>
          </w:p>
        </w:tc>
        <w:tc>
          <w:tcPr>
            <w:tcW w:w="8123" w:type="dxa"/>
          </w:tcPr>
          <w:p w14:paraId="2CE57631" w14:textId="77777777" w:rsidR="008E13D7" w:rsidRPr="0030661A" w:rsidRDefault="008E13D7" w:rsidP="00BA78D6">
            <w:pPr>
              <w:tabs>
                <w:tab w:val="left" w:pos="2835"/>
              </w:tabs>
              <w:rPr>
                <w:rFonts w:cs="Times New Roman"/>
                <w:sz w:val="24"/>
                <w:szCs w:val="24"/>
              </w:rPr>
            </w:pPr>
            <w:r w:rsidRPr="0030661A">
              <w:rPr>
                <w:rFonts w:cs="Times New Roman"/>
                <w:sz w:val="24"/>
                <w:szCs w:val="24"/>
              </w:rPr>
              <w:t>Высокой требовательностью, твердым стремлением к конкурентоспособности и поощрением достижений</w:t>
            </w:r>
          </w:p>
        </w:tc>
        <w:tc>
          <w:tcPr>
            <w:tcW w:w="567" w:type="dxa"/>
          </w:tcPr>
          <w:p w14:paraId="79F3F7E2" w14:textId="77777777" w:rsidR="008E13D7" w:rsidRPr="0030661A" w:rsidRDefault="008E13D7" w:rsidP="00BA78D6">
            <w:pPr>
              <w:tabs>
                <w:tab w:val="left" w:pos="2835"/>
              </w:tabs>
              <w:rPr>
                <w:rFonts w:cs="Times New Roman"/>
                <w:sz w:val="24"/>
                <w:szCs w:val="24"/>
              </w:rPr>
            </w:pPr>
          </w:p>
        </w:tc>
      </w:tr>
      <w:tr w:rsidR="008E13D7" w:rsidRPr="0030661A" w14:paraId="21EE56B2" w14:textId="77777777" w:rsidTr="008E13D7">
        <w:trPr>
          <w:trHeight w:val="410"/>
        </w:trPr>
        <w:tc>
          <w:tcPr>
            <w:tcW w:w="774" w:type="dxa"/>
          </w:tcPr>
          <w:p w14:paraId="182BC960"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Г</w:t>
            </w:r>
          </w:p>
        </w:tc>
        <w:tc>
          <w:tcPr>
            <w:tcW w:w="8123" w:type="dxa"/>
          </w:tcPr>
          <w:p w14:paraId="62D93965" w14:textId="77777777" w:rsidR="008E13D7" w:rsidRPr="0030661A" w:rsidRDefault="008E13D7" w:rsidP="00BA78D6">
            <w:pPr>
              <w:tabs>
                <w:tab w:val="left" w:pos="2835"/>
              </w:tabs>
              <w:rPr>
                <w:rFonts w:cs="Times New Roman"/>
                <w:sz w:val="24"/>
                <w:szCs w:val="24"/>
              </w:rPr>
            </w:pPr>
            <w:r w:rsidRPr="0030661A">
              <w:rPr>
                <w:rFonts w:cs="Times New Roman"/>
                <w:sz w:val="24"/>
                <w:szCs w:val="24"/>
              </w:rPr>
              <w:t>Требованием полного подчинения, предсказуемости и стабильности в отношениях при гарантированной занятости</w:t>
            </w:r>
          </w:p>
        </w:tc>
        <w:tc>
          <w:tcPr>
            <w:tcW w:w="567" w:type="dxa"/>
          </w:tcPr>
          <w:p w14:paraId="427BC982" w14:textId="77777777" w:rsidR="008E13D7" w:rsidRPr="0030661A" w:rsidRDefault="008E13D7" w:rsidP="00BA78D6">
            <w:pPr>
              <w:tabs>
                <w:tab w:val="left" w:pos="2835"/>
              </w:tabs>
              <w:rPr>
                <w:rFonts w:cs="Times New Roman"/>
                <w:sz w:val="24"/>
                <w:szCs w:val="24"/>
              </w:rPr>
            </w:pPr>
          </w:p>
        </w:tc>
      </w:tr>
      <w:tr w:rsidR="008E13D7" w:rsidRPr="0030661A" w14:paraId="29CB2CCF" w14:textId="77777777" w:rsidTr="008E13D7">
        <w:trPr>
          <w:trHeight w:val="199"/>
        </w:trPr>
        <w:tc>
          <w:tcPr>
            <w:tcW w:w="8897" w:type="dxa"/>
            <w:gridSpan w:val="2"/>
          </w:tcPr>
          <w:p w14:paraId="4F80B5AB" w14:textId="77777777" w:rsidR="008E13D7" w:rsidRPr="0030661A" w:rsidRDefault="008E13D7" w:rsidP="00BA78D6">
            <w:pPr>
              <w:tabs>
                <w:tab w:val="left" w:pos="2835"/>
              </w:tabs>
              <w:rPr>
                <w:rFonts w:cs="Times New Roman"/>
                <w:b/>
                <w:sz w:val="24"/>
                <w:szCs w:val="24"/>
              </w:rPr>
            </w:pPr>
            <w:r w:rsidRPr="0030661A">
              <w:rPr>
                <w:rFonts w:cs="Times New Roman"/>
                <w:b/>
                <w:sz w:val="24"/>
                <w:szCs w:val="24"/>
              </w:rPr>
              <w:t>3. Управление наемными работниками в настоящее время</w:t>
            </w:r>
          </w:p>
        </w:tc>
        <w:tc>
          <w:tcPr>
            <w:tcW w:w="567" w:type="dxa"/>
          </w:tcPr>
          <w:p w14:paraId="17C63425" w14:textId="77777777" w:rsidR="008E13D7" w:rsidRPr="0030661A" w:rsidRDefault="008E13D7" w:rsidP="00BA78D6">
            <w:pPr>
              <w:tabs>
                <w:tab w:val="left" w:pos="2835"/>
              </w:tabs>
              <w:rPr>
                <w:rFonts w:cs="Times New Roman"/>
                <w:sz w:val="24"/>
                <w:szCs w:val="24"/>
              </w:rPr>
            </w:pPr>
          </w:p>
        </w:tc>
      </w:tr>
      <w:tr w:rsidR="008E13D7" w:rsidRPr="0030661A" w14:paraId="400A4A22" w14:textId="77777777" w:rsidTr="008E13D7">
        <w:trPr>
          <w:trHeight w:val="397"/>
        </w:trPr>
        <w:tc>
          <w:tcPr>
            <w:tcW w:w="774" w:type="dxa"/>
          </w:tcPr>
          <w:p w14:paraId="7282D1F8"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А</w:t>
            </w:r>
          </w:p>
        </w:tc>
        <w:tc>
          <w:tcPr>
            <w:tcW w:w="8123" w:type="dxa"/>
          </w:tcPr>
          <w:p w14:paraId="1FBE0FF5" w14:textId="77777777" w:rsidR="008E13D7" w:rsidRPr="0030661A" w:rsidRDefault="008E13D7" w:rsidP="00BA78D6">
            <w:pPr>
              <w:tabs>
                <w:tab w:val="left" w:pos="2835"/>
              </w:tabs>
              <w:rPr>
                <w:rFonts w:cs="Times New Roman"/>
                <w:sz w:val="24"/>
                <w:szCs w:val="24"/>
              </w:rPr>
            </w:pPr>
            <w:r w:rsidRPr="0030661A">
              <w:rPr>
                <w:rFonts w:cs="Times New Roman"/>
                <w:sz w:val="24"/>
                <w:szCs w:val="24"/>
              </w:rPr>
              <w:t>Стиль менеджмента в организации характеризуется поощрением бригадной работы, единодушия и участия в принятии решений</w:t>
            </w:r>
          </w:p>
        </w:tc>
        <w:tc>
          <w:tcPr>
            <w:tcW w:w="567" w:type="dxa"/>
          </w:tcPr>
          <w:p w14:paraId="5976DD07" w14:textId="77777777" w:rsidR="008E13D7" w:rsidRPr="0030661A" w:rsidRDefault="008E13D7" w:rsidP="00BA78D6">
            <w:pPr>
              <w:tabs>
                <w:tab w:val="left" w:pos="2835"/>
              </w:tabs>
              <w:rPr>
                <w:rFonts w:cs="Times New Roman"/>
                <w:sz w:val="24"/>
                <w:szCs w:val="24"/>
              </w:rPr>
            </w:pPr>
          </w:p>
        </w:tc>
      </w:tr>
      <w:tr w:rsidR="008E13D7" w:rsidRPr="0030661A" w14:paraId="0D41C271" w14:textId="77777777" w:rsidTr="008E13D7">
        <w:trPr>
          <w:trHeight w:val="410"/>
        </w:trPr>
        <w:tc>
          <w:tcPr>
            <w:tcW w:w="774" w:type="dxa"/>
          </w:tcPr>
          <w:p w14:paraId="65CAC61A"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Б</w:t>
            </w:r>
          </w:p>
        </w:tc>
        <w:tc>
          <w:tcPr>
            <w:tcW w:w="8123" w:type="dxa"/>
          </w:tcPr>
          <w:p w14:paraId="2F1EC5CA" w14:textId="77777777" w:rsidR="008E13D7" w:rsidRPr="0030661A" w:rsidRDefault="008E13D7" w:rsidP="00BA78D6">
            <w:pPr>
              <w:tabs>
                <w:tab w:val="left" w:pos="2835"/>
              </w:tabs>
              <w:rPr>
                <w:rFonts w:cs="Times New Roman"/>
                <w:sz w:val="24"/>
                <w:szCs w:val="24"/>
              </w:rPr>
            </w:pPr>
            <w:r w:rsidRPr="0030661A">
              <w:rPr>
                <w:rFonts w:cs="Times New Roman"/>
                <w:sz w:val="24"/>
                <w:szCs w:val="24"/>
              </w:rPr>
              <w:t>Стиль менеджмента в организации характеризуется поощрением индивидуального риска, новаторства, свободы и самостоятельности</w:t>
            </w:r>
          </w:p>
        </w:tc>
        <w:tc>
          <w:tcPr>
            <w:tcW w:w="567" w:type="dxa"/>
          </w:tcPr>
          <w:p w14:paraId="4A9690E7" w14:textId="77777777" w:rsidR="008E13D7" w:rsidRPr="0030661A" w:rsidRDefault="008E13D7" w:rsidP="00BA78D6">
            <w:pPr>
              <w:tabs>
                <w:tab w:val="left" w:pos="2835"/>
              </w:tabs>
              <w:rPr>
                <w:rFonts w:cs="Times New Roman"/>
                <w:sz w:val="24"/>
                <w:szCs w:val="24"/>
              </w:rPr>
            </w:pPr>
          </w:p>
        </w:tc>
      </w:tr>
      <w:tr w:rsidR="008E13D7" w:rsidRPr="0030661A" w14:paraId="1D0BB6E2" w14:textId="77777777" w:rsidTr="008E13D7">
        <w:trPr>
          <w:trHeight w:val="410"/>
        </w:trPr>
        <w:tc>
          <w:tcPr>
            <w:tcW w:w="774" w:type="dxa"/>
          </w:tcPr>
          <w:p w14:paraId="2ECD1855"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В</w:t>
            </w:r>
          </w:p>
        </w:tc>
        <w:tc>
          <w:tcPr>
            <w:tcW w:w="8123" w:type="dxa"/>
          </w:tcPr>
          <w:p w14:paraId="0D2B3FF6" w14:textId="77777777" w:rsidR="008E13D7" w:rsidRPr="0030661A" w:rsidRDefault="008E13D7" w:rsidP="00BA78D6">
            <w:pPr>
              <w:tabs>
                <w:tab w:val="left" w:pos="2835"/>
              </w:tabs>
              <w:rPr>
                <w:rFonts w:cs="Times New Roman"/>
                <w:sz w:val="24"/>
                <w:szCs w:val="24"/>
              </w:rPr>
            </w:pPr>
            <w:r w:rsidRPr="0030661A">
              <w:rPr>
                <w:rFonts w:cs="Times New Roman"/>
                <w:sz w:val="24"/>
                <w:szCs w:val="24"/>
              </w:rPr>
              <w:t>Стиль менеджмента организации характеризуется высокой требовательностью, жестким стремлением к конкурентоспособности и поощрением достижений</w:t>
            </w:r>
          </w:p>
        </w:tc>
        <w:tc>
          <w:tcPr>
            <w:tcW w:w="567" w:type="dxa"/>
          </w:tcPr>
          <w:p w14:paraId="4F4173FE" w14:textId="77777777" w:rsidR="008E13D7" w:rsidRPr="0030661A" w:rsidRDefault="008E13D7" w:rsidP="00BA78D6">
            <w:pPr>
              <w:tabs>
                <w:tab w:val="left" w:pos="2835"/>
              </w:tabs>
              <w:rPr>
                <w:rFonts w:cs="Times New Roman"/>
                <w:sz w:val="24"/>
                <w:szCs w:val="24"/>
              </w:rPr>
            </w:pPr>
          </w:p>
        </w:tc>
      </w:tr>
      <w:tr w:rsidR="008E13D7" w:rsidRPr="0030661A" w14:paraId="73A359C9" w14:textId="77777777" w:rsidTr="008E13D7">
        <w:trPr>
          <w:trHeight w:val="397"/>
        </w:trPr>
        <w:tc>
          <w:tcPr>
            <w:tcW w:w="774" w:type="dxa"/>
          </w:tcPr>
          <w:p w14:paraId="6573CD3F"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Г</w:t>
            </w:r>
          </w:p>
        </w:tc>
        <w:tc>
          <w:tcPr>
            <w:tcW w:w="8123" w:type="dxa"/>
          </w:tcPr>
          <w:p w14:paraId="2695DF3A" w14:textId="77777777" w:rsidR="008E13D7" w:rsidRPr="0030661A" w:rsidRDefault="008E13D7" w:rsidP="00BA78D6">
            <w:pPr>
              <w:tabs>
                <w:tab w:val="left" w:pos="2835"/>
              </w:tabs>
              <w:rPr>
                <w:rFonts w:cs="Times New Roman"/>
                <w:sz w:val="24"/>
                <w:szCs w:val="24"/>
              </w:rPr>
            </w:pPr>
            <w:r w:rsidRPr="0030661A">
              <w:rPr>
                <w:rFonts w:cs="Times New Roman"/>
                <w:sz w:val="24"/>
                <w:szCs w:val="24"/>
              </w:rPr>
              <w:t>Стиль менеджмента в организации характеризуется гарантией занятости, требование подчинения, предсказуемости и стабильности в отношениях</w:t>
            </w:r>
          </w:p>
        </w:tc>
        <w:tc>
          <w:tcPr>
            <w:tcW w:w="567" w:type="dxa"/>
          </w:tcPr>
          <w:p w14:paraId="5EA178C7" w14:textId="77777777" w:rsidR="008E13D7" w:rsidRPr="0030661A" w:rsidRDefault="008E13D7" w:rsidP="00BA78D6">
            <w:pPr>
              <w:tabs>
                <w:tab w:val="left" w:pos="2835"/>
              </w:tabs>
              <w:rPr>
                <w:rFonts w:cs="Times New Roman"/>
                <w:sz w:val="24"/>
                <w:szCs w:val="24"/>
              </w:rPr>
            </w:pPr>
          </w:p>
        </w:tc>
      </w:tr>
      <w:tr w:rsidR="008E13D7" w:rsidRPr="0030661A" w14:paraId="1EC78ABD" w14:textId="77777777" w:rsidTr="008E13D7">
        <w:trPr>
          <w:trHeight w:val="199"/>
        </w:trPr>
        <w:tc>
          <w:tcPr>
            <w:tcW w:w="8897" w:type="dxa"/>
            <w:gridSpan w:val="2"/>
          </w:tcPr>
          <w:p w14:paraId="5CB858A6" w14:textId="77777777" w:rsidR="008E13D7" w:rsidRPr="0030661A" w:rsidRDefault="008E13D7" w:rsidP="00BA78D6">
            <w:pPr>
              <w:tabs>
                <w:tab w:val="left" w:pos="2835"/>
              </w:tabs>
              <w:rPr>
                <w:rFonts w:cs="Times New Roman"/>
                <w:b/>
                <w:sz w:val="24"/>
                <w:szCs w:val="24"/>
              </w:rPr>
            </w:pPr>
            <w:r w:rsidRPr="0030661A">
              <w:rPr>
                <w:rFonts w:cs="Times New Roman"/>
                <w:b/>
                <w:sz w:val="24"/>
                <w:szCs w:val="24"/>
              </w:rPr>
              <w:t>4. Организацию связывает сегодня в единое целое</w:t>
            </w:r>
          </w:p>
        </w:tc>
        <w:tc>
          <w:tcPr>
            <w:tcW w:w="567" w:type="dxa"/>
          </w:tcPr>
          <w:p w14:paraId="272DB00C" w14:textId="77777777" w:rsidR="008E13D7" w:rsidRPr="0030661A" w:rsidRDefault="008E13D7" w:rsidP="00BA78D6">
            <w:pPr>
              <w:tabs>
                <w:tab w:val="left" w:pos="2835"/>
              </w:tabs>
              <w:rPr>
                <w:rFonts w:cs="Times New Roman"/>
                <w:sz w:val="24"/>
                <w:szCs w:val="24"/>
              </w:rPr>
            </w:pPr>
          </w:p>
        </w:tc>
      </w:tr>
      <w:tr w:rsidR="008E13D7" w:rsidRPr="0030661A" w14:paraId="4073BBE1" w14:textId="77777777" w:rsidTr="008E13D7">
        <w:trPr>
          <w:trHeight w:val="199"/>
        </w:trPr>
        <w:tc>
          <w:tcPr>
            <w:tcW w:w="774" w:type="dxa"/>
          </w:tcPr>
          <w:p w14:paraId="682227FC"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А</w:t>
            </w:r>
          </w:p>
        </w:tc>
        <w:tc>
          <w:tcPr>
            <w:tcW w:w="8123" w:type="dxa"/>
          </w:tcPr>
          <w:p w14:paraId="0164D8A6" w14:textId="77777777" w:rsidR="008E13D7" w:rsidRPr="0030661A" w:rsidRDefault="008E13D7" w:rsidP="00BA78D6">
            <w:pPr>
              <w:tabs>
                <w:tab w:val="left" w:pos="2835"/>
              </w:tabs>
              <w:rPr>
                <w:rFonts w:cs="Times New Roman"/>
                <w:sz w:val="24"/>
                <w:szCs w:val="24"/>
              </w:rPr>
            </w:pPr>
            <w:r w:rsidRPr="0030661A">
              <w:rPr>
                <w:rFonts w:cs="Times New Roman"/>
                <w:sz w:val="24"/>
                <w:szCs w:val="24"/>
              </w:rPr>
              <w:t>Преданность делу и взаимное доверие</w:t>
            </w:r>
          </w:p>
        </w:tc>
        <w:tc>
          <w:tcPr>
            <w:tcW w:w="567" w:type="dxa"/>
          </w:tcPr>
          <w:p w14:paraId="14D81393" w14:textId="77777777" w:rsidR="008E13D7" w:rsidRPr="0030661A" w:rsidRDefault="008E13D7" w:rsidP="00BA78D6">
            <w:pPr>
              <w:tabs>
                <w:tab w:val="left" w:pos="2835"/>
              </w:tabs>
              <w:rPr>
                <w:rFonts w:cs="Times New Roman"/>
                <w:sz w:val="24"/>
                <w:szCs w:val="24"/>
              </w:rPr>
            </w:pPr>
          </w:p>
        </w:tc>
      </w:tr>
      <w:tr w:rsidR="008E13D7" w:rsidRPr="0030661A" w14:paraId="76E63793" w14:textId="77777777" w:rsidTr="008E13D7">
        <w:trPr>
          <w:trHeight w:val="410"/>
        </w:trPr>
        <w:tc>
          <w:tcPr>
            <w:tcW w:w="774" w:type="dxa"/>
          </w:tcPr>
          <w:p w14:paraId="32FB8509"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Б</w:t>
            </w:r>
          </w:p>
        </w:tc>
        <w:tc>
          <w:tcPr>
            <w:tcW w:w="8123" w:type="dxa"/>
          </w:tcPr>
          <w:p w14:paraId="762B87C7" w14:textId="77777777" w:rsidR="008E13D7" w:rsidRPr="0030661A" w:rsidRDefault="008E13D7" w:rsidP="00BA78D6">
            <w:pPr>
              <w:tabs>
                <w:tab w:val="left" w:pos="2835"/>
              </w:tabs>
              <w:rPr>
                <w:rFonts w:cs="Times New Roman"/>
                <w:sz w:val="24"/>
                <w:szCs w:val="24"/>
              </w:rPr>
            </w:pPr>
            <w:r w:rsidRPr="0030661A">
              <w:rPr>
                <w:rFonts w:cs="Times New Roman"/>
                <w:sz w:val="24"/>
                <w:szCs w:val="24"/>
              </w:rPr>
              <w:t xml:space="preserve">Приверженность новаторству и совершенствованию, стремление быть на передовых рубежах. </w:t>
            </w:r>
          </w:p>
        </w:tc>
        <w:tc>
          <w:tcPr>
            <w:tcW w:w="567" w:type="dxa"/>
          </w:tcPr>
          <w:p w14:paraId="7F04D181" w14:textId="77777777" w:rsidR="008E13D7" w:rsidRPr="0030661A" w:rsidRDefault="008E13D7" w:rsidP="00BA78D6">
            <w:pPr>
              <w:tabs>
                <w:tab w:val="left" w:pos="2835"/>
              </w:tabs>
              <w:rPr>
                <w:rFonts w:cs="Times New Roman"/>
                <w:sz w:val="24"/>
                <w:szCs w:val="24"/>
              </w:rPr>
            </w:pPr>
          </w:p>
        </w:tc>
      </w:tr>
      <w:tr w:rsidR="008E13D7" w:rsidRPr="0030661A" w14:paraId="0B24E7E3" w14:textId="77777777" w:rsidTr="008E13D7">
        <w:trPr>
          <w:trHeight w:val="397"/>
        </w:trPr>
        <w:tc>
          <w:tcPr>
            <w:tcW w:w="774" w:type="dxa"/>
          </w:tcPr>
          <w:p w14:paraId="78EEEA06"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В</w:t>
            </w:r>
          </w:p>
        </w:tc>
        <w:tc>
          <w:tcPr>
            <w:tcW w:w="8123" w:type="dxa"/>
          </w:tcPr>
          <w:p w14:paraId="0094F07A" w14:textId="77777777" w:rsidR="008E13D7" w:rsidRPr="0030661A" w:rsidRDefault="008E13D7" w:rsidP="00BA78D6">
            <w:pPr>
              <w:tabs>
                <w:tab w:val="left" w:pos="2835"/>
              </w:tabs>
              <w:rPr>
                <w:rFonts w:cs="Times New Roman"/>
                <w:sz w:val="24"/>
                <w:szCs w:val="24"/>
              </w:rPr>
            </w:pPr>
            <w:r w:rsidRPr="0030661A">
              <w:rPr>
                <w:rFonts w:cs="Times New Roman"/>
                <w:sz w:val="24"/>
                <w:szCs w:val="24"/>
              </w:rPr>
              <w:t>Акцент на достижении цели, выполнении поставленной задачи, агрессивность и стремление к победе</w:t>
            </w:r>
          </w:p>
        </w:tc>
        <w:tc>
          <w:tcPr>
            <w:tcW w:w="567" w:type="dxa"/>
          </w:tcPr>
          <w:p w14:paraId="6CDA3B61" w14:textId="77777777" w:rsidR="008E13D7" w:rsidRPr="0030661A" w:rsidRDefault="008E13D7" w:rsidP="00BA78D6">
            <w:pPr>
              <w:tabs>
                <w:tab w:val="left" w:pos="2835"/>
              </w:tabs>
              <w:rPr>
                <w:rFonts w:cs="Times New Roman"/>
                <w:sz w:val="24"/>
                <w:szCs w:val="24"/>
              </w:rPr>
            </w:pPr>
          </w:p>
        </w:tc>
      </w:tr>
      <w:tr w:rsidR="008E13D7" w:rsidRPr="0030661A" w14:paraId="3B26ECA1" w14:textId="77777777" w:rsidTr="008E13D7">
        <w:trPr>
          <w:trHeight w:val="410"/>
        </w:trPr>
        <w:tc>
          <w:tcPr>
            <w:tcW w:w="774" w:type="dxa"/>
          </w:tcPr>
          <w:p w14:paraId="21E0A0D8"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Г</w:t>
            </w:r>
          </w:p>
        </w:tc>
        <w:tc>
          <w:tcPr>
            <w:tcW w:w="8123" w:type="dxa"/>
          </w:tcPr>
          <w:p w14:paraId="41874CD8" w14:textId="77777777" w:rsidR="008E13D7" w:rsidRPr="0030661A" w:rsidRDefault="008E13D7" w:rsidP="00BA78D6">
            <w:pPr>
              <w:tabs>
                <w:tab w:val="left" w:pos="2835"/>
              </w:tabs>
              <w:rPr>
                <w:rFonts w:cs="Times New Roman"/>
                <w:sz w:val="24"/>
                <w:szCs w:val="24"/>
              </w:rPr>
            </w:pPr>
            <w:r w:rsidRPr="0030661A">
              <w:rPr>
                <w:rFonts w:cs="Times New Roman"/>
                <w:sz w:val="24"/>
                <w:szCs w:val="24"/>
              </w:rPr>
              <w:t>Формальные правила и официальная политика, стремление поддержать плавный ход деятельности организации</w:t>
            </w:r>
          </w:p>
        </w:tc>
        <w:tc>
          <w:tcPr>
            <w:tcW w:w="567" w:type="dxa"/>
          </w:tcPr>
          <w:p w14:paraId="7E9BD428" w14:textId="77777777" w:rsidR="008E13D7" w:rsidRPr="0030661A" w:rsidRDefault="008E13D7" w:rsidP="00BA78D6">
            <w:pPr>
              <w:tabs>
                <w:tab w:val="left" w:pos="2835"/>
              </w:tabs>
              <w:rPr>
                <w:rFonts w:cs="Times New Roman"/>
                <w:sz w:val="24"/>
                <w:szCs w:val="24"/>
              </w:rPr>
            </w:pPr>
          </w:p>
        </w:tc>
      </w:tr>
      <w:tr w:rsidR="008E13D7" w:rsidRPr="0030661A" w14:paraId="3C16BD75" w14:textId="77777777" w:rsidTr="008E13D7">
        <w:trPr>
          <w:trHeight w:val="199"/>
        </w:trPr>
        <w:tc>
          <w:tcPr>
            <w:tcW w:w="8897" w:type="dxa"/>
            <w:gridSpan w:val="2"/>
          </w:tcPr>
          <w:p w14:paraId="5F50BE1E" w14:textId="77777777" w:rsidR="008E13D7" w:rsidRPr="0030661A" w:rsidRDefault="008E13D7" w:rsidP="00BA78D6">
            <w:pPr>
              <w:tabs>
                <w:tab w:val="left" w:pos="2835"/>
              </w:tabs>
              <w:rPr>
                <w:rFonts w:cs="Times New Roman"/>
                <w:b/>
                <w:sz w:val="24"/>
                <w:szCs w:val="24"/>
              </w:rPr>
            </w:pPr>
            <w:r w:rsidRPr="0030661A">
              <w:rPr>
                <w:rFonts w:cs="Times New Roman"/>
                <w:b/>
                <w:sz w:val="24"/>
                <w:szCs w:val="24"/>
              </w:rPr>
              <w:t>5. Стратегические цели сегодня</w:t>
            </w:r>
          </w:p>
        </w:tc>
        <w:tc>
          <w:tcPr>
            <w:tcW w:w="567" w:type="dxa"/>
          </w:tcPr>
          <w:p w14:paraId="379A78BD" w14:textId="77777777" w:rsidR="008E13D7" w:rsidRPr="0030661A" w:rsidRDefault="008E13D7" w:rsidP="00BA78D6">
            <w:pPr>
              <w:tabs>
                <w:tab w:val="left" w:pos="2835"/>
              </w:tabs>
              <w:rPr>
                <w:rFonts w:cs="Times New Roman"/>
                <w:sz w:val="24"/>
                <w:szCs w:val="24"/>
              </w:rPr>
            </w:pPr>
          </w:p>
        </w:tc>
      </w:tr>
      <w:tr w:rsidR="008E13D7" w:rsidRPr="0030661A" w14:paraId="38EB26AA" w14:textId="77777777" w:rsidTr="008E13D7">
        <w:trPr>
          <w:trHeight w:val="410"/>
        </w:trPr>
        <w:tc>
          <w:tcPr>
            <w:tcW w:w="774" w:type="dxa"/>
          </w:tcPr>
          <w:p w14:paraId="4F6F0054"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А</w:t>
            </w:r>
          </w:p>
        </w:tc>
        <w:tc>
          <w:tcPr>
            <w:tcW w:w="8123" w:type="dxa"/>
          </w:tcPr>
          <w:p w14:paraId="706C73A6" w14:textId="77777777" w:rsidR="008E13D7" w:rsidRPr="0030661A" w:rsidRDefault="008E13D7" w:rsidP="00BA78D6">
            <w:pPr>
              <w:tabs>
                <w:tab w:val="left" w:pos="2835"/>
              </w:tabs>
              <w:rPr>
                <w:rFonts w:cs="Times New Roman"/>
                <w:sz w:val="24"/>
                <w:szCs w:val="24"/>
              </w:rPr>
            </w:pPr>
            <w:r w:rsidRPr="0030661A">
              <w:rPr>
                <w:rFonts w:cs="Times New Roman"/>
                <w:sz w:val="24"/>
                <w:szCs w:val="24"/>
              </w:rPr>
              <w:t>Организация заостряет внимание на гуманном развитии. Настойчиво поддерживаются высокое доверие, открытость и соучастие.</w:t>
            </w:r>
          </w:p>
        </w:tc>
        <w:tc>
          <w:tcPr>
            <w:tcW w:w="567" w:type="dxa"/>
          </w:tcPr>
          <w:p w14:paraId="0B9D9F0B" w14:textId="77777777" w:rsidR="008E13D7" w:rsidRPr="0030661A" w:rsidRDefault="008E13D7" w:rsidP="00BA78D6">
            <w:pPr>
              <w:tabs>
                <w:tab w:val="left" w:pos="2835"/>
              </w:tabs>
              <w:rPr>
                <w:rFonts w:cs="Times New Roman"/>
                <w:sz w:val="24"/>
                <w:szCs w:val="24"/>
              </w:rPr>
            </w:pPr>
          </w:p>
        </w:tc>
      </w:tr>
      <w:tr w:rsidR="008E13D7" w:rsidRPr="0030661A" w14:paraId="59CDA6AA" w14:textId="77777777" w:rsidTr="008E13D7">
        <w:trPr>
          <w:trHeight w:val="199"/>
        </w:trPr>
        <w:tc>
          <w:tcPr>
            <w:tcW w:w="774" w:type="dxa"/>
          </w:tcPr>
          <w:p w14:paraId="30370E0B"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Б</w:t>
            </w:r>
          </w:p>
        </w:tc>
        <w:tc>
          <w:tcPr>
            <w:tcW w:w="8123" w:type="dxa"/>
          </w:tcPr>
          <w:p w14:paraId="4B227E02" w14:textId="77777777" w:rsidR="008E13D7" w:rsidRPr="0030661A" w:rsidRDefault="008E13D7" w:rsidP="00BA78D6">
            <w:pPr>
              <w:tabs>
                <w:tab w:val="left" w:pos="2835"/>
              </w:tabs>
              <w:rPr>
                <w:rFonts w:cs="Times New Roman"/>
                <w:sz w:val="24"/>
                <w:szCs w:val="24"/>
              </w:rPr>
            </w:pPr>
            <w:r w:rsidRPr="0030661A">
              <w:rPr>
                <w:rFonts w:cs="Times New Roman"/>
                <w:sz w:val="24"/>
                <w:szCs w:val="24"/>
              </w:rPr>
              <w:t>Организация акцентирует внимание на обретении новых ресурсов и решении новых проблем. Ценятся апробация нового и изыскание возможностей</w:t>
            </w:r>
          </w:p>
        </w:tc>
        <w:tc>
          <w:tcPr>
            <w:tcW w:w="567" w:type="dxa"/>
          </w:tcPr>
          <w:p w14:paraId="0548ED8B" w14:textId="77777777" w:rsidR="008E13D7" w:rsidRPr="0030661A" w:rsidRDefault="008E13D7" w:rsidP="00BA78D6">
            <w:pPr>
              <w:tabs>
                <w:tab w:val="left" w:pos="2835"/>
              </w:tabs>
              <w:rPr>
                <w:rFonts w:cs="Times New Roman"/>
                <w:sz w:val="24"/>
                <w:szCs w:val="24"/>
              </w:rPr>
            </w:pPr>
          </w:p>
        </w:tc>
      </w:tr>
      <w:tr w:rsidR="008E13D7" w:rsidRPr="0030661A" w14:paraId="1858D908" w14:textId="77777777" w:rsidTr="008E13D7">
        <w:trPr>
          <w:trHeight w:val="107"/>
        </w:trPr>
        <w:tc>
          <w:tcPr>
            <w:tcW w:w="774" w:type="dxa"/>
          </w:tcPr>
          <w:p w14:paraId="417FB84D"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В</w:t>
            </w:r>
          </w:p>
        </w:tc>
        <w:tc>
          <w:tcPr>
            <w:tcW w:w="8123" w:type="dxa"/>
          </w:tcPr>
          <w:p w14:paraId="5BCE3511" w14:textId="77777777" w:rsidR="008E13D7" w:rsidRPr="0030661A" w:rsidRDefault="008E13D7" w:rsidP="00BA78D6">
            <w:pPr>
              <w:tabs>
                <w:tab w:val="left" w:pos="2835"/>
              </w:tabs>
              <w:rPr>
                <w:rFonts w:cs="Times New Roman"/>
                <w:sz w:val="24"/>
                <w:szCs w:val="24"/>
              </w:rPr>
            </w:pPr>
            <w:r w:rsidRPr="0030661A">
              <w:rPr>
                <w:rFonts w:cs="Times New Roman"/>
                <w:sz w:val="24"/>
                <w:szCs w:val="24"/>
              </w:rPr>
              <w:t xml:space="preserve">Организация акцентирует внимание на конкурентных действиях и достижениях Доминирует целевое напряжение сил и стремление к победе на рынке </w:t>
            </w:r>
          </w:p>
        </w:tc>
        <w:tc>
          <w:tcPr>
            <w:tcW w:w="567" w:type="dxa"/>
          </w:tcPr>
          <w:p w14:paraId="10D6B7E0" w14:textId="77777777" w:rsidR="008E13D7" w:rsidRPr="0030661A" w:rsidRDefault="008E13D7" w:rsidP="00BA78D6">
            <w:pPr>
              <w:tabs>
                <w:tab w:val="left" w:pos="2835"/>
              </w:tabs>
              <w:rPr>
                <w:rFonts w:cs="Times New Roman"/>
                <w:sz w:val="24"/>
                <w:szCs w:val="24"/>
              </w:rPr>
            </w:pPr>
          </w:p>
        </w:tc>
      </w:tr>
      <w:tr w:rsidR="008E13D7" w:rsidRPr="0030661A" w14:paraId="415451A8" w14:textId="77777777" w:rsidTr="008E13D7">
        <w:trPr>
          <w:trHeight w:val="107"/>
        </w:trPr>
        <w:tc>
          <w:tcPr>
            <w:tcW w:w="774" w:type="dxa"/>
          </w:tcPr>
          <w:p w14:paraId="238AB46A"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Г</w:t>
            </w:r>
          </w:p>
        </w:tc>
        <w:tc>
          <w:tcPr>
            <w:tcW w:w="8123" w:type="dxa"/>
          </w:tcPr>
          <w:p w14:paraId="1B381C4E" w14:textId="77777777" w:rsidR="008E13D7" w:rsidRPr="0030661A" w:rsidRDefault="008E13D7" w:rsidP="00BA78D6">
            <w:pPr>
              <w:tabs>
                <w:tab w:val="left" w:pos="2835"/>
              </w:tabs>
              <w:rPr>
                <w:rFonts w:cs="Times New Roman"/>
                <w:sz w:val="24"/>
                <w:szCs w:val="24"/>
              </w:rPr>
            </w:pPr>
            <w:r w:rsidRPr="0030661A">
              <w:rPr>
                <w:rFonts w:cs="Times New Roman"/>
                <w:sz w:val="24"/>
                <w:szCs w:val="24"/>
              </w:rPr>
              <w:t>Организация акцентирует внимание на неизменности и стабильности. Важнее всего рентабельность, контроль и плавность всех операций</w:t>
            </w:r>
          </w:p>
        </w:tc>
        <w:tc>
          <w:tcPr>
            <w:tcW w:w="567" w:type="dxa"/>
          </w:tcPr>
          <w:p w14:paraId="52A28EFD" w14:textId="77777777" w:rsidR="008E13D7" w:rsidRPr="0030661A" w:rsidRDefault="008E13D7" w:rsidP="00BA78D6">
            <w:pPr>
              <w:tabs>
                <w:tab w:val="left" w:pos="2835"/>
              </w:tabs>
              <w:rPr>
                <w:rFonts w:cs="Times New Roman"/>
                <w:sz w:val="24"/>
                <w:szCs w:val="24"/>
              </w:rPr>
            </w:pPr>
          </w:p>
        </w:tc>
      </w:tr>
      <w:tr w:rsidR="008E13D7" w:rsidRPr="0030661A" w14:paraId="17FF2674" w14:textId="77777777" w:rsidTr="008E13D7">
        <w:trPr>
          <w:trHeight w:val="107"/>
        </w:trPr>
        <w:tc>
          <w:tcPr>
            <w:tcW w:w="8897" w:type="dxa"/>
            <w:gridSpan w:val="2"/>
          </w:tcPr>
          <w:p w14:paraId="5ACD7A63" w14:textId="77777777" w:rsidR="008E13D7" w:rsidRPr="0030661A" w:rsidRDefault="008E13D7" w:rsidP="00BA78D6">
            <w:pPr>
              <w:tabs>
                <w:tab w:val="left" w:pos="2835"/>
              </w:tabs>
              <w:rPr>
                <w:rFonts w:cs="Times New Roman"/>
                <w:b/>
                <w:sz w:val="24"/>
                <w:szCs w:val="24"/>
              </w:rPr>
            </w:pPr>
            <w:r w:rsidRPr="0030661A">
              <w:rPr>
                <w:rFonts w:cs="Times New Roman"/>
                <w:b/>
                <w:sz w:val="24"/>
                <w:szCs w:val="24"/>
              </w:rPr>
              <w:t>6. Критерии успеха сегодня</w:t>
            </w:r>
          </w:p>
        </w:tc>
        <w:tc>
          <w:tcPr>
            <w:tcW w:w="567" w:type="dxa"/>
          </w:tcPr>
          <w:p w14:paraId="17DD186F" w14:textId="77777777" w:rsidR="008E13D7" w:rsidRPr="0030661A" w:rsidRDefault="008E13D7" w:rsidP="00BA78D6">
            <w:pPr>
              <w:tabs>
                <w:tab w:val="left" w:pos="2835"/>
              </w:tabs>
              <w:rPr>
                <w:rFonts w:cs="Times New Roman"/>
                <w:sz w:val="24"/>
                <w:szCs w:val="24"/>
              </w:rPr>
            </w:pPr>
          </w:p>
        </w:tc>
      </w:tr>
      <w:tr w:rsidR="008E13D7" w:rsidRPr="0030661A" w14:paraId="32F0D689" w14:textId="77777777" w:rsidTr="008E13D7">
        <w:trPr>
          <w:trHeight w:val="107"/>
        </w:trPr>
        <w:tc>
          <w:tcPr>
            <w:tcW w:w="774" w:type="dxa"/>
          </w:tcPr>
          <w:p w14:paraId="3272F899"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А</w:t>
            </w:r>
          </w:p>
        </w:tc>
        <w:tc>
          <w:tcPr>
            <w:tcW w:w="8123" w:type="dxa"/>
          </w:tcPr>
          <w:p w14:paraId="7FB7D1DB" w14:textId="77777777" w:rsidR="008E13D7" w:rsidRPr="0030661A" w:rsidRDefault="008E13D7" w:rsidP="00BA78D6">
            <w:pPr>
              <w:tabs>
                <w:tab w:val="left" w:pos="2835"/>
              </w:tabs>
              <w:rPr>
                <w:rFonts w:cs="Times New Roman"/>
                <w:sz w:val="24"/>
                <w:szCs w:val="24"/>
              </w:rPr>
            </w:pPr>
            <w:r w:rsidRPr="0030661A">
              <w:rPr>
                <w:rFonts w:cs="Times New Roman"/>
                <w:sz w:val="24"/>
                <w:szCs w:val="24"/>
              </w:rPr>
              <w:t>Организация определяет успех на базе развития человеческих ресурсов, бригадной работы, увлеченности наемных работников делом и заботой о людях</w:t>
            </w:r>
          </w:p>
        </w:tc>
        <w:tc>
          <w:tcPr>
            <w:tcW w:w="567" w:type="dxa"/>
          </w:tcPr>
          <w:p w14:paraId="49FABB50" w14:textId="77777777" w:rsidR="008E13D7" w:rsidRPr="0030661A" w:rsidRDefault="008E13D7" w:rsidP="00BA78D6">
            <w:pPr>
              <w:tabs>
                <w:tab w:val="left" w:pos="2835"/>
              </w:tabs>
              <w:rPr>
                <w:rFonts w:cs="Times New Roman"/>
                <w:sz w:val="24"/>
                <w:szCs w:val="24"/>
              </w:rPr>
            </w:pPr>
          </w:p>
        </w:tc>
      </w:tr>
      <w:tr w:rsidR="008E13D7" w:rsidRPr="0030661A" w14:paraId="2E609535" w14:textId="77777777" w:rsidTr="008E13D7">
        <w:trPr>
          <w:trHeight w:val="107"/>
        </w:trPr>
        <w:tc>
          <w:tcPr>
            <w:tcW w:w="774" w:type="dxa"/>
          </w:tcPr>
          <w:p w14:paraId="5C6323E1"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Б</w:t>
            </w:r>
          </w:p>
        </w:tc>
        <w:tc>
          <w:tcPr>
            <w:tcW w:w="8123" w:type="dxa"/>
          </w:tcPr>
          <w:p w14:paraId="62644DF8" w14:textId="77777777" w:rsidR="008E13D7" w:rsidRPr="0030661A" w:rsidRDefault="008E13D7" w:rsidP="00BA78D6">
            <w:pPr>
              <w:tabs>
                <w:tab w:val="left" w:pos="2835"/>
              </w:tabs>
              <w:rPr>
                <w:rFonts w:cs="Times New Roman"/>
                <w:sz w:val="24"/>
                <w:szCs w:val="24"/>
              </w:rPr>
            </w:pPr>
            <w:r w:rsidRPr="0030661A">
              <w:rPr>
                <w:rFonts w:cs="Times New Roman"/>
                <w:sz w:val="24"/>
                <w:szCs w:val="24"/>
              </w:rPr>
              <w:t>Организация определяет успех на базе обладания уникальной или новейшей продукцией. Это производственный лидер и новатор</w:t>
            </w:r>
          </w:p>
        </w:tc>
        <w:tc>
          <w:tcPr>
            <w:tcW w:w="567" w:type="dxa"/>
          </w:tcPr>
          <w:p w14:paraId="3D101E20" w14:textId="77777777" w:rsidR="008E13D7" w:rsidRPr="0030661A" w:rsidRDefault="008E13D7" w:rsidP="00BA78D6">
            <w:pPr>
              <w:tabs>
                <w:tab w:val="left" w:pos="2835"/>
              </w:tabs>
              <w:rPr>
                <w:rFonts w:cs="Times New Roman"/>
                <w:sz w:val="24"/>
                <w:szCs w:val="24"/>
              </w:rPr>
            </w:pPr>
          </w:p>
        </w:tc>
      </w:tr>
      <w:tr w:rsidR="008E13D7" w:rsidRPr="0030661A" w14:paraId="055069D3" w14:textId="77777777" w:rsidTr="008E13D7">
        <w:trPr>
          <w:trHeight w:val="107"/>
        </w:trPr>
        <w:tc>
          <w:tcPr>
            <w:tcW w:w="774" w:type="dxa"/>
          </w:tcPr>
          <w:p w14:paraId="4A48D517"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В</w:t>
            </w:r>
          </w:p>
        </w:tc>
        <w:tc>
          <w:tcPr>
            <w:tcW w:w="8123" w:type="dxa"/>
          </w:tcPr>
          <w:p w14:paraId="6723AE17" w14:textId="77777777" w:rsidR="008E13D7" w:rsidRPr="0030661A" w:rsidRDefault="008E13D7" w:rsidP="00BA78D6">
            <w:pPr>
              <w:tabs>
                <w:tab w:val="left" w:pos="2835"/>
              </w:tabs>
              <w:rPr>
                <w:rFonts w:cs="Times New Roman"/>
                <w:sz w:val="24"/>
                <w:szCs w:val="24"/>
              </w:rPr>
            </w:pPr>
            <w:r w:rsidRPr="0030661A">
              <w:rPr>
                <w:rFonts w:cs="Times New Roman"/>
                <w:sz w:val="24"/>
                <w:szCs w:val="24"/>
              </w:rPr>
              <w:t>Организация определяет успех на базе победы на рынке и опережении конкурентов. Ключ успеха- конкурентное лидерство на рынке.</w:t>
            </w:r>
          </w:p>
        </w:tc>
        <w:tc>
          <w:tcPr>
            <w:tcW w:w="567" w:type="dxa"/>
          </w:tcPr>
          <w:p w14:paraId="5EDAA748" w14:textId="77777777" w:rsidR="008E13D7" w:rsidRPr="0030661A" w:rsidRDefault="008E13D7" w:rsidP="00BA78D6">
            <w:pPr>
              <w:tabs>
                <w:tab w:val="left" w:pos="2835"/>
              </w:tabs>
              <w:rPr>
                <w:rFonts w:cs="Times New Roman"/>
                <w:sz w:val="24"/>
                <w:szCs w:val="24"/>
              </w:rPr>
            </w:pPr>
          </w:p>
        </w:tc>
      </w:tr>
      <w:tr w:rsidR="008E13D7" w:rsidRPr="0030661A" w14:paraId="52FD73ED" w14:textId="77777777" w:rsidTr="008E13D7">
        <w:trPr>
          <w:trHeight w:val="107"/>
        </w:trPr>
        <w:tc>
          <w:tcPr>
            <w:tcW w:w="774" w:type="dxa"/>
          </w:tcPr>
          <w:p w14:paraId="78F87002" w14:textId="77777777" w:rsidR="008E13D7" w:rsidRPr="0030661A" w:rsidRDefault="008E13D7" w:rsidP="00BA78D6">
            <w:pPr>
              <w:tabs>
                <w:tab w:val="left" w:pos="2835"/>
              </w:tabs>
              <w:jc w:val="center"/>
              <w:rPr>
                <w:rFonts w:cs="Times New Roman"/>
                <w:sz w:val="24"/>
                <w:szCs w:val="24"/>
              </w:rPr>
            </w:pPr>
            <w:r w:rsidRPr="0030661A">
              <w:rPr>
                <w:rFonts w:cs="Times New Roman"/>
                <w:sz w:val="24"/>
                <w:szCs w:val="24"/>
              </w:rPr>
              <w:t>Г</w:t>
            </w:r>
          </w:p>
        </w:tc>
        <w:tc>
          <w:tcPr>
            <w:tcW w:w="8123" w:type="dxa"/>
          </w:tcPr>
          <w:p w14:paraId="6DEDEAF2" w14:textId="77777777" w:rsidR="008E13D7" w:rsidRPr="0030661A" w:rsidRDefault="008E13D7" w:rsidP="00BA78D6">
            <w:pPr>
              <w:tabs>
                <w:tab w:val="left" w:pos="2835"/>
              </w:tabs>
              <w:rPr>
                <w:rFonts w:cs="Times New Roman"/>
                <w:sz w:val="24"/>
                <w:szCs w:val="24"/>
              </w:rPr>
            </w:pPr>
            <w:r w:rsidRPr="0030661A">
              <w:rPr>
                <w:rFonts w:cs="Times New Roman"/>
                <w:sz w:val="24"/>
                <w:szCs w:val="24"/>
              </w:rPr>
              <w:t>Организация определяет успех на базе рентабельности. Успех определяют надежная поставка, гладкие планы-графики и низкие производственные затраты</w:t>
            </w:r>
          </w:p>
        </w:tc>
        <w:tc>
          <w:tcPr>
            <w:tcW w:w="567" w:type="dxa"/>
          </w:tcPr>
          <w:p w14:paraId="5B5B273F" w14:textId="77777777" w:rsidR="008E13D7" w:rsidRPr="0030661A" w:rsidRDefault="008E13D7" w:rsidP="00BA78D6">
            <w:pPr>
              <w:tabs>
                <w:tab w:val="left" w:pos="2835"/>
              </w:tabs>
              <w:rPr>
                <w:rFonts w:cs="Times New Roman"/>
                <w:sz w:val="24"/>
                <w:szCs w:val="24"/>
              </w:rPr>
            </w:pPr>
          </w:p>
        </w:tc>
      </w:tr>
    </w:tbl>
    <w:p w14:paraId="60553558" w14:textId="77777777" w:rsidR="008E13D7" w:rsidRPr="0030661A" w:rsidRDefault="008E13D7" w:rsidP="00BA78D6">
      <w:pPr>
        <w:tabs>
          <w:tab w:val="left" w:pos="709"/>
          <w:tab w:val="left" w:pos="2835"/>
        </w:tabs>
        <w:spacing w:line="240" w:lineRule="auto"/>
        <w:rPr>
          <w:rFonts w:cs="Times New Roman"/>
        </w:rPr>
      </w:pPr>
      <w:r w:rsidRPr="0030661A">
        <w:rPr>
          <w:rFonts w:cs="Times New Roman"/>
        </w:rPr>
        <w:t>II. Предпочтительная организационная культура (какой ее Вы хотели бы видеть). Каждый из вопросов предполагает четыре альтернативных ответа. Распределите баллы 100-балльной оценки между этими четырьмя альтернативами в том весовом соотношении, которое в наибольшей степени соответствует Вашим предпочтениям. Например: А – 55, Б – 20, В – 20, Г – 5. Обязательно убедитесь в том, что при ответе на каждый вопрос сумма проставленных вами баллов равна 100.</w:t>
      </w:r>
    </w:p>
    <w:tbl>
      <w:tblPr>
        <w:tblStyle w:val="113"/>
        <w:tblW w:w="0" w:type="auto"/>
        <w:tblInd w:w="250" w:type="dxa"/>
        <w:tblLook w:val="04A0" w:firstRow="1" w:lastRow="0" w:firstColumn="1" w:lastColumn="0" w:noHBand="0" w:noVBand="1"/>
      </w:tblPr>
      <w:tblGrid>
        <w:gridCol w:w="769"/>
        <w:gridCol w:w="7878"/>
        <w:gridCol w:w="567"/>
      </w:tblGrid>
      <w:tr w:rsidR="008E13D7" w:rsidRPr="0030661A" w14:paraId="40CB10B2" w14:textId="77777777" w:rsidTr="008E13D7">
        <w:tc>
          <w:tcPr>
            <w:tcW w:w="8647" w:type="dxa"/>
            <w:gridSpan w:val="2"/>
          </w:tcPr>
          <w:p w14:paraId="3FEC608A" w14:textId="77777777" w:rsidR="008E13D7" w:rsidRPr="0030661A" w:rsidRDefault="008E13D7" w:rsidP="00BA78D6">
            <w:pPr>
              <w:tabs>
                <w:tab w:val="left" w:pos="709"/>
                <w:tab w:val="left" w:pos="2835"/>
              </w:tabs>
              <w:rPr>
                <w:rFonts w:cs="Times New Roman"/>
                <w:b/>
                <w:sz w:val="24"/>
                <w:szCs w:val="24"/>
              </w:rPr>
            </w:pPr>
            <w:r w:rsidRPr="0030661A">
              <w:rPr>
                <w:rFonts w:cs="Times New Roman"/>
                <w:b/>
                <w:sz w:val="24"/>
                <w:szCs w:val="24"/>
              </w:rPr>
              <w:t>1 . Хотелось бы, чтобы организация характеризовалась такими чертами:</w:t>
            </w:r>
          </w:p>
        </w:tc>
        <w:tc>
          <w:tcPr>
            <w:tcW w:w="567" w:type="dxa"/>
          </w:tcPr>
          <w:p w14:paraId="6A40535D" w14:textId="77777777" w:rsidR="008E13D7" w:rsidRPr="0030661A" w:rsidRDefault="008E13D7" w:rsidP="00BA78D6">
            <w:pPr>
              <w:tabs>
                <w:tab w:val="left" w:pos="709"/>
                <w:tab w:val="left" w:pos="2835"/>
              </w:tabs>
              <w:rPr>
                <w:rFonts w:cs="Times New Roman"/>
                <w:sz w:val="24"/>
                <w:szCs w:val="24"/>
              </w:rPr>
            </w:pPr>
          </w:p>
        </w:tc>
      </w:tr>
      <w:tr w:rsidR="008E13D7" w:rsidRPr="0030661A" w14:paraId="25BB3341" w14:textId="77777777" w:rsidTr="008E13D7">
        <w:tc>
          <w:tcPr>
            <w:tcW w:w="769" w:type="dxa"/>
          </w:tcPr>
          <w:p w14:paraId="494C4472"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А</w:t>
            </w:r>
          </w:p>
        </w:tc>
        <w:tc>
          <w:tcPr>
            <w:tcW w:w="7878" w:type="dxa"/>
          </w:tcPr>
          <w:p w14:paraId="0DEAA3B5"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Была подобна большой семье и уникальна по своим особенностям.</w:t>
            </w:r>
          </w:p>
        </w:tc>
        <w:tc>
          <w:tcPr>
            <w:tcW w:w="567" w:type="dxa"/>
          </w:tcPr>
          <w:p w14:paraId="7D970581" w14:textId="77777777" w:rsidR="008E13D7" w:rsidRPr="0030661A" w:rsidRDefault="008E13D7" w:rsidP="00BA78D6">
            <w:pPr>
              <w:tabs>
                <w:tab w:val="left" w:pos="709"/>
                <w:tab w:val="left" w:pos="2835"/>
              </w:tabs>
              <w:rPr>
                <w:rFonts w:cs="Times New Roman"/>
                <w:sz w:val="24"/>
                <w:szCs w:val="24"/>
              </w:rPr>
            </w:pPr>
          </w:p>
        </w:tc>
      </w:tr>
      <w:tr w:rsidR="008E13D7" w:rsidRPr="0030661A" w14:paraId="2EEF9AB9" w14:textId="77777777" w:rsidTr="008E13D7">
        <w:tc>
          <w:tcPr>
            <w:tcW w:w="769" w:type="dxa"/>
          </w:tcPr>
          <w:p w14:paraId="19AA152A"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Б</w:t>
            </w:r>
          </w:p>
        </w:tc>
        <w:tc>
          <w:tcPr>
            <w:tcW w:w="7878" w:type="dxa"/>
          </w:tcPr>
          <w:p w14:paraId="2CFAA9DA"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Была очень динамична и проникнута новаторством, а люди готовы жертвовать собой и идти на риск</w:t>
            </w:r>
          </w:p>
        </w:tc>
        <w:tc>
          <w:tcPr>
            <w:tcW w:w="567" w:type="dxa"/>
          </w:tcPr>
          <w:p w14:paraId="2752CF83" w14:textId="77777777" w:rsidR="008E13D7" w:rsidRPr="0030661A" w:rsidRDefault="008E13D7" w:rsidP="00BA78D6">
            <w:pPr>
              <w:tabs>
                <w:tab w:val="left" w:pos="709"/>
                <w:tab w:val="left" w:pos="2835"/>
              </w:tabs>
              <w:rPr>
                <w:rFonts w:cs="Times New Roman"/>
                <w:sz w:val="24"/>
                <w:szCs w:val="24"/>
              </w:rPr>
            </w:pPr>
          </w:p>
        </w:tc>
      </w:tr>
      <w:tr w:rsidR="008E13D7" w:rsidRPr="0030661A" w14:paraId="66B2B674" w14:textId="77777777" w:rsidTr="008E13D7">
        <w:tc>
          <w:tcPr>
            <w:tcW w:w="769" w:type="dxa"/>
          </w:tcPr>
          <w:p w14:paraId="390F85A5"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В</w:t>
            </w:r>
          </w:p>
        </w:tc>
        <w:tc>
          <w:tcPr>
            <w:tcW w:w="7878" w:type="dxa"/>
          </w:tcPr>
          <w:p w14:paraId="2386EE00"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Была ориентирована на результат, а люди - ориентированы на соперничество и достижение поставленной цели.</w:t>
            </w:r>
          </w:p>
        </w:tc>
        <w:tc>
          <w:tcPr>
            <w:tcW w:w="567" w:type="dxa"/>
          </w:tcPr>
          <w:p w14:paraId="0A652E6D" w14:textId="77777777" w:rsidR="008E13D7" w:rsidRPr="0030661A" w:rsidRDefault="008E13D7" w:rsidP="00BA78D6">
            <w:pPr>
              <w:tabs>
                <w:tab w:val="left" w:pos="709"/>
                <w:tab w:val="left" w:pos="2835"/>
              </w:tabs>
              <w:rPr>
                <w:rFonts w:cs="Times New Roman"/>
                <w:sz w:val="24"/>
                <w:szCs w:val="24"/>
              </w:rPr>
            </w:pPr>
          </w:p>
        </w:tc>
      </w:tr>
      <w:tr w:rsidR="008E13D7" w:rsidRPr="0030661A" w14:paraId="1CC7F285" w14:textId="77777777" w:rsidTr="008E13D7">
        <w:tc>
          <w:tcPr>
            <w:tcW w:w="769" w:type="dxa"/>
          </w:tcPr>
          <w:p w14:paraId="710E7C72"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Г</w:t>
            </w:r>
          </w:p>
        </w:tc>
        <w:tc>
          <w:tcPr>
            <w:tcW w:w="7878" w:type="dxa"/>
          </w:tcPr>
          <w:p w14:paraId="53C9085D"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Была жестко структурирована и строго контролировалась. Действия людей, в основном, должны определяться формальными процедурами.</w:t>
            </w:r>
          </w:p>
        </w:tc>
        <w:tc>
          <w:tcPr>
            <w:tcW w:w="567" w:type="dxa"/>
          </w:tcPr>
          <w:p w14:paraId="6252C7CD" w14:textId="77777777" w:rsidR="008E13D7" w:rsidRPr="0030661A" w:rsidRDefault="008E13D7" w:rsidP="00BA78D6">
            <w:pPr>
              <w:tabs>
                <w:tab w:val="left" w:pos="709"/>
                <w:tab w:val="left" w:pos="2835"/>
              </w:tabs>
              <w:rPr>
                <w:rFonts w:cs="Times New Roman"/>
                <w:sz w:val="24"/>
                <w:szCs w:val="24"/>
              </w:rPr>
            </w:pPr>
          </w:p>
        </w:tc>
      </w:tr>
      <w:tr w:rsidR="008E13D7" w:rsidRPr="0030661A" w14:paraId="5947B78B" w14:textId="77777777" w:rsidTr="008E13D7">
        <w:tc>
          <w:tcPr>
            <w:tcW w:w="8647" w:type="dxa"/>
            <w:gridSpan w:val="2"/>
          </w:tcPr>
          <w:p w14:paraId="3DAF9323" w14:textId="77777777" w:rsidR="008E13D7" w:rsidRPr="0030661A" w:rsidRDefault="008E13D7" w:rsidP="00BA78D6">
            <w:pPr>
              <w:tabs>
                <w:tab w:val="left" w:pos="709"/>
                <w:tab w:val="left" w:pos="2835"/>
              </w:tabs>
              <w:rPr>
                <w:rFonts w:cs="Times New Roman"/>
                <w:b/>
                <w:sz w:val="24"/>
                <w:szCs w:val="24"/>
              </w:rPr>
            </w:pPr>
            <w:r w:rsidRPr="0030661A">
              <w:rPr>
                <w:rFonts w:cs="Times New Roman"/>
                <w:b/>
                <w:sz w:val="24"/>
                <w:szCs w:val="24"/>
              </w:rPr>
              <w:t>2. Хотелось бы, чтобы стиль руководства в организации, характеризовался:</w:t>
            </w:r>
          </w:p>
        </w:tc>
        <w:tc>
          <w:tcPr>
            <w:tcW w:w="567" w:type="dxa"/>
          </w:tcPr>
          <w:p w14:paraId="13AC6FBF" w14:textId="77777777" w:rsidR="008E13D7" w:rsidRPr="0030661A" w:rsidRDefault="008E13D7" w:rsidP="00BA78D6">
            <w:pPr>
              <w:tabs>
                <w:tab w:val="left" w:pos="709"/>
                <w:tab w:val="left" w:pos="2835"/>
              </w:tabs>
              <w:rPr>
                <w:rFonts w:cs="Times New Roman"/>
                <w:sz w:val="24"/>
                <w:szCs w:val="24"/>
              </w:rPr>
            </w:pPr>
          </w:p>
        </w:tc>
      </w:tr>
      <w:tr w:rsidR="008E13D7" w:rsidRPr="0030661A" w14:paraId="55F52E35" w14:textId="77777777" w:rsidTr="008E13D7">
        <w:tc>
          <w:tcPr>
            <w:tcW w:w="769" w:type="dxa"/>
          </w:tcPr>
          <w:p w14:paraId="2F594270"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А</w:t>
            </w:r>
          </w:p>
        </w:tc>
        <w:tc>
          <w:tcPr>
            <w:tcW w:w="7878" w:type="dxa"/>
          </w:tcPr>
          <w:p w14:paraId="0E568E98" w14:textId="77777777" w:rsidR="008E13D7" w:rsidRPr="0030661A" w:rsidRDefault="008E13D7" w:rsidP="00BA78D6">
            <w:pPr>
              <w:tabs>
                <w:tab w:val="left" w:pos="2835"/>
              </w:tabs>
              <w:autoSpaceDE w:val="0"/>
              <w:autoSpaceDN w:val="0"/>
              <w:adjustRightInd w:val="0"/>
              <w:rPr>
                <w:rFonts w:cs="Times New Roman"/>
                <w:sz w:val="24"/>
                <w:szCs w:val="24"/>
              </w:rPr>
            </w:pPr>
            <w:r w:rsidRPr="0030661A">
              <w:rPr>
                <w:rFonts w:cs="Times New Roman"/>
                <w:sz w:val="24"/>
                <w:szCs w:val="24"/>
              </w:rPr>
              <w:t>Заботой руководителя о подчиненных, которые знают, что к нему можно обратиться за помощью в трудную минуту</w:t>
            </w:r>
          </w:p>
        </w:tc>
        <w:tc>
          <w:tcPr>
            <w:tcW w:w="567" w:type="dxa"/>
          </w:tcPr>
          <w:p w14:paraId="29A910C5" w14:textId="77777777" w:rsidR="008E13D7" w:rsidRPr="0030661A" w:rsidRDefault="008E13D7" w:rsidP="00BA78D6">
            <w:pPr>
              <w:tabs>
                <w:tab w:val="left" w:pos="709"/>
                <w:tab w:val="left" w:pos="2835"/>
              </w:tabs>
              <w:rPr>
                <w:rFonts w:cs="Times New Roman"/>
                <w:sz w:val="24"/>
                <w:szCs w:val="24"/>
              </w:rPr>
            </w:pPr>
          </w:p>
        </w:tc>
      </w:tr>
      <w:tr w:rsidR="008E13D7" w:rsidRPr="0030661A" w14:paraId="6A8564B3" w14:textId="77777777" w:rsidTr="008E13D7">
        <w:tc>
          <w:tcPr>
            <w:tcW w:w="769" w:type="dxa"/>
          </w:tcPr>
          <w:p w14:paraId="39FA7C86"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Б</w:t>
            </w:r>
          </w:p>
        </w:tc>
        <w:tc>
          <w:tcPr>
            <w:tcW w:w="7878" w:type="dxa"/>
          </w:tcPr>
          <w:p w14:paraId="5987EF47"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Поощрением индивидуального риска, новаторства, свободы</w:t>
            </w:r>
          </w:p>
        </w:tc>
        <w:tc>
          <w:tcPr>
            <w:tcW w:w="567" w:type="dxa"/>
          </w:tcPr>
          <w:p w14:paraId="4EF36563" w14:textId="77777777" w:rsidR="008E13D7" w:rsidRPr="0030661A" w:rsidRDefault="008E13D7" w:rsidP="00BA78D6">
            <w:pPr>
              <w:tabs>
                <w:tab w:val="left" w:pos="709"/>
                <w:tab w:val="left" w:pos="2835"/>
              </w:tabs>
              <w:rPr>
                <w:rFonts w:cs="Times New Roman"/>
                <w:sz w:val="24"/>
                <w:szCs w:val="24"/>
              </w:rPr>
            </w:pPr>
          </w:p>
        </w:tc>
      </w:tr>
      <w:tr w:rsidR="008E13D7" w:rsidRPr="0030661A" w14:paraId="6A96F810" w14:textId="77777777" w:rsidTr="008E13D7">
        <w:tc>
          <w:tcPr>
            <w:tcW w:w="769" w:type="dxa"/>
          </w:tcPr>
          <w:p w14:paraId="1A7509C9"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В</w:t>
            </w:r>
          </w:p>
        </w:tc>
        <w:tc>
          <w:tcPr>
            <w:tcW w:w="7878" w:type="dxa"/>
          </w:tcPr>
          <w:p w14:paraId="170526EF" w14:textId="77777777" w:rsidR="008E13D7" w:rsidRPr="0030661A" w:rsidRDefault="008E13D7" w:rsidP="00BA78D6">
            <w:pPr>
              <w:tabs>
                <w:tab w:val="left" w:pos="2835"/>
              </w:tabs>
              <w:autoSpaceDE w:val="0"/>
              <w:autoSpaceDN w:val="0"/>
              <w:adjustRightInd w:val="0"/>
              <w:rPr>
                <w:rFonts w:cs="Times New Roman"/>
                <w:sz w:val="24"/>
                <w:szCs w:val="24"/>
              </w:rPr>
            </w:pPr>
            <w:r w:rsidRPr="0030661A">
              <w:rPr>
                <w:rFonts w:cs="Times New Roman"/>
                <w:sz w:val="24"/>
                <w:szCs w:val="24"/>
              </w:rPr>
              <w:t>Высокой требовательностью, твердым стремлением к конкурентоспособности и поощрением достижений</w:t>
            </w:r>
          </w:p>
        </w:tc>
        <w:tc>
          <w:tcPr>
            <w:tcW w:w="567" w:type="dxa"/>
          </w:tcPr>
          <w:p w14:paraId="3BB35A2B" w14:textId="77777777" w:rsidR="008E13D7" w:rsidRPr="0030661A" w:rsidRDefault="008E13D7" w:rsidP="00BA78D6">
            <w:pPr>
              <w:tabs>
                <w:tab w:val="left" w:pos="709"/>
                <w:tab w:val="left" w:pos="2835"/>
              </w:tabs>
              <w:rPr>
                <w:rFonts w:cs="Times New Roman"/>
                <w:sz w:val="24"/>
                <w:szCs w:val="24"/>
              </w:rPr>
            </w:pPr>
          </w:p>
        </w:tc>
      </w:tr>
      <w:tr w:rsidR="008E13D7" w:rsidRPr="0030661A" w14:paraId="02172378" w14:textId="77777777" w:rsidTr="008E13D7">
        <w:tc>
          <w:tcPr>
            <w:tcW w:w="769" w:type="dxa"/>
          </w:tcPr>
          <w:p w14:paraId="3CB772DA"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Г</w:t>
            </w:r>
          </w:p>
        </w:tc>
        <w:tc>
          <w:tcPr>
            <w:tcW w:w="7878" w:type="dxa"/>
          </w:tcPr>
          <w:p w14:paraId="64BDE465" w14:textId="77777777" w:rsidR="008E13D7" w:rsidRPr="0030661A" w:rsidRDefault="008E13D7" w:rsidP="00BA78D6">
            <w:pPr>
              <w:tabs>
                <w:tab w:val="left" w:pos="2835"/>
              </w:tabs>
              <w:autoSpaceDE w:val="0"/>
              <w:autoSpaceDN w:val="0"/>
              <w:adjustRightInd w:val="0"/>
              <w:rPr>
                <w:rFonts w:cs="Times New Roman"/>
                <w:sz w:val="24"/>
                <w:szCs w:val="24"/>
              </w:rPr>
            </w:pPr>
            <w:r w:rsidRPr="0030661A">
              <w:rPr>
                <w:rFonts w:cs="Times New Roman"/>
                <w:sz w:val="24"/>
                <w:szCs w:val="24"/>
              </w:rPr>
              <w:t>Требованием полного подчинения, предсказуемости и стабильности в отношениях при гарантированной занятости</w:t>
            </w:r>
          </w:p>
        </w:tc>
        <w:tc>
          <w:tcPr>
            <w:tcW w:w="567" w:type="dxa"/>
          </w:tcPr>
          <w:p w14:paraId="63EFD04E" w14:textId="77777777" w:rsidR="008E13D7" w:rsidRPr="0030661A" w:rsidRDefault="008E13D7" w:rsidP="00BA78D6">
            <w:pPr>
              <w:tabs>
                <w:tab w:val="left" w:pos="709"/>
                <w:tab w:val="left" w:pos="2835"/>
              </w:tabs>
              <w:rPr>
                <w:rFonts w:cs="Times New Roman"/>
                <w:sz w:val="24"/>
                <w:szCs w:val="24"/>
              </w:rPr>
            </w:pPr>
          </w:p>
        </w:tc>
      </w:tr>
      <w:tr w:rsidR="008E13D7" w:rsidRPr="0030661A" w14:paraId="3521D6A0" w14:textId="77777777" w:rsidTr="008E13D7">
        <w:tc>
          <w:tcPr>
            <w:tcW w:w="8647" w:type="dxa"/>
            <w:gridSpan w:val="2"/>
          </w:tcPr>
          <w:p w14:paraId="4CB871FC" w14:textId="77777777" w:rsidR="008E13D7" w:rsidRPr="0030661A" w:rsidRDefault="008E13D7" w:rsidP="00BA78D6">
            <w:pPr>
              <w:tabs>
                <w:tab w:val="left" w:pos="709"/>
                <w:tab w:val="left" w:pos="2835"/>
              </w:tabs>
              <w:rPr>
                <w:rFonts w:cs="Times New Roman"/>
                <w:b/>
                <w:sz w:val="24"/>
                <w:szCs w:val="24"/>
              </w:rPr>
            </w:pPr>
            <w:r w:rsidRPr="0030661A">
              <w:rPr>
                <w:rFonts w:cs="Times New Roman"/>
                <w:b/>
                <w:sz w:val="24"/>
                <w:szCs w:val="24"/>
              </w:rPr>
              <w:t>3. Хотелось бы, чтобы в области управления наемными работниками:</w:t>
            </w:r>
          </w:p>
        </w:tc>
        <w:tc>
          <w:tcPr>
            <w:tcW w:w="567" w:type="dxa"/>
          </w:tcPr>
          <w:p w14:paraId="5AF99DA6" w14:textId="77777777" w:rsidR="008E13D7" w:rsidRPr="0030661A" w:rsidRDefault="008E13D7" w:rsidP="00BA78D6">
            <w:pPr>
              <w:tabs>
                <w:tab w:val="left" w:pos="709"/>
                <w:tab w:val="left" w:pos="2835"/>
              </w:tabs>
              <w:rPr>
                <w:rFonts w:cs="Times New Roman"/>
                <w:sz w:val="24"/>
                <w:szCs w:val="24"/>
              </w:rPr>
            </w:pPr>
          </w:p>
        </w:tc>
      </w:tr>
      <w:tr w:rsidR="008E13D7" w:rsidRPr="0030661A" w14:paraId="40E61EB7" w14:textId="77777777" w:rsidTr="008E13D7">
        <w:tc>
          <w:tcPr>
            <w:tcW w:w="769" w:type="dxa"/>
          </w:tcPr>
          <w:p w14:paraId="6E33927C"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А</w:t>
            </w:r>
          </w:p>
        </w:tc>
        <w:tc>
          <w:tcPr>
            <w:tcW w:w="7878" w:type="dxa"/>
          </w:tcPr>
          <w:p w14:paraId="4B87A17F"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Стиль менеджмента в организации характеризовался поощрением бригадной работы, единодушия и участия в принятии решений</w:t>
            </w:r>
          </w:p>
        </w:tc>
        <w:tc>
          <w:tcPr>
            <w:tcW w:w="567" w:type="dxa"/>
          </w:tcPr>
          <w:p w14:paraId="2D4B681E" w14:textId="77777777" w:rsidR="008E13D7" w:rsidRPr="0030661A" w:rsidRDefault="008E13D7" w:rsidP="00BA78D6">
            <w:pPr>
              <w:tabs>
                <w:tab w:val="left" w:pos="709"/>
                <w:tab w:val="left" w:pos="2835"/>
              </w:tabs>
              <w:rPr>
                <w:rFonts w:cs="Times New Roman"/>
                <w:sz w:val="24"/>
                <w:szCs w:val="24"/>
              </w:rPr>
            </w:pPr>
          </w:p>
        </w:tc>
      </w:tr>
      <w:tr w:rsidR="008E13D7" w:rsidRPr="0030661A" w14:paraId="2E8A5D09" w14:textId="77777777" w:rsidTr="008E13D7">
        <w:tc>
          <w:tcPr>
            <w:tcW w:w="769" w:type="dxa"/>
          </w:tcPr>
          <w:p w14:paraId="573527D3"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Б</w:t>
            </w:r>
          </w:p>
        </w:tc>
        <w:tc>
          <w:tcPr>
            <w:tcW w:w="7878" w:type="dxa"/>
          </w:tcPr>
          <w:p w14:paraId="2D459F39"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Стиль менеджмента в организации характеризовался поощрением индивидуального риска, новаторства, свободы и самостоятельности</w:t>
            </w:r>
          </w:p>
        </w:tc>
        <w:tc>
          <w:tcPr>
            <w:tcW w:w="567" w:type="dxa"/>
          </w:tcPr>
          <w:p w14:paraId="62FA11D1" w14:textId="77777777" w:rsidR="008E13D7" w:rsidRPr="0030661A" w:rsidRDefault="008E13D7" w:rsidP="00BA78D6">
            <w:pPr>
              <w:tabs>
                <w:tab w:val="left" w:pos="709"/>
                <w:tab w:val="left" w:pos="2835"/>
              </w:tabs>
              <w:rPr>
                <w:rFonts w:cs="Times New Roman"/>
                <w:sz w:val="24"/>
                <w:szCs w:val="24"/>
              </w:rPr>
            </w:pPr>
          </w:p>
        </w:tc>
      </w:tr>
      <w:tr w:rsidR="008E13D7" w:rsidRPr="0030661A" w14:paraId="1D4D96C0" w14:textId="77777777" w:rsidTr="008E13D7">
        <w:tc>
          <w:tcPr>
            <w:tcW w:w="769" w:type="dxa"/>
          </w:tcPr>
          <w:p w14:paraId="0D200182"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В</w:t>
            </w:r>
          </w:p>
        </w:tc>
        <w:tc>
          <w:tcPr>
            <w:tcW w:w="7878" w:type="dxa"/>
          </w:tcPr>
          <w:p w14:paraId="1FE68689"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Стиль менеджмента организации характеризовался высокой требовательностью, жестким стремлением к конкурентоспособности и поощрением достижений</w:t>
            </w:r>
          </w:p>
        </w:tc>
        <w:tc>
          <w:tcPr>
            <w:tcW w:w="567" w:type="dxa"/>
          </w:tcPr>
          <w:p w14:paraId="69C3F2FC" w14:textId="77777777" w:rsidR="008E13D7" w:rsidRPr="0030661A" w:rsidRDefault="008E13D7" w:rsidP="00BA78D6">
            <w:pPr>
              <w:tabs>
                <w:tab w:val="left" w:pos="709"/>
                <w:tab w:val="left" w:pos="2835"/>
              </w:tabs>
              <w:rPr>
                <w:rFonts w:cs="Times New Roman"/>
                <w:sz w:val="24"/>
                <w:szCs w:val="24"/>
              </w:rPr>
            </w:pPr>
          </w:p>
        </w:tc>
      </w:tr>
      <w:tr w:rsidR="008E13D7" w:rsidRPr="0030661A" w14:paraId="72C5222A" w14:textId="77777777" w:rsidTr="008E13D7">
        <w:tc>
          <w:tcPr>
            <w:tcW w:w="769" w:type="dxa"/>
          </w:tcPr>
          <w:p w14:paraId="449CF820"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Г</w:t>
            </w:r>
          </w:p>
        </w:tc>
        <w:tc>
          <w:tcPr>
            <w:tcW w:w="7878" w:type="dxa"/>
          </w:tcPr>
          <w:p w14:paraId="54E7BC30"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Стиль менеджмента в организации характеризовался гарантией занятости, требование подчинения, предсказуемости и стабильности в отношениях</w:t>
            </w:r>
          </w:p>
        </w:tc>
        <w:tc>
          <w:tcPr>
            <w:tcW w:w="567" w:type="dxa"/>
          </w:tcPr>
          <w:p w14:paraId="592B721A" w14:textId="77777777" w:rsidR="008E13D7" w:rsidRPr="0030661A" w:rsidRDefault="008E13D7" w:rsidP="00BA78D6">
            <w:pPr>
              <w:tabs>
                <w:tab w:val="left" w:pos="709"/>
                <w:tab w:val="left" w:pos="2835"/>
              </w:tabs>
              <w:rPr>
                <w:rFonts w:cs="Times New Roman"/>
                <w:sz w:val="24"/>
                <w:szCs w:val="24"/>
              </w:rPr>
            </w:pPr>
          </w:p>
        </w:tc>
      </w:tr>
      <w:tr w:rsidR="008E13D7" w:rsidRPr="0030661A" w14:paraId="56242EA2" w14:textId="77777777" w:rsidTr="008E13D7">
        <w:tc>
          <w:tcPr>
            <w:tcW w:w="8647" w:type="dxa"/>
            <w:gridSpan w:val="2"/>
          </w:tcPr>
          <w:p w14:paraId="0FBC937B" w14:textId="77777777" w:rsidR="008E13D7" w:rsidRPr="0030661A" w:rsidRDefault="008E13D7" w:rsidP="00BA78D6">
            <w:pPr>
              <w:tabs>
                <w:tab w:val="left" w:pos="709"/>
                <w:tab w:val="left" w:pos="2835"/>
              </w:tabs>
              <w:rPr>
                <w:rFonts w:cs="Times New Roman"/>
                <w:b/>
                <w:sz w:val="24"/>
                <w:szCs w:val="24"/>
              </w:rPr>
            </w:pPr>
            <w:r w:rsidRPr="0030661A">
              <w:rPr>
                <w:rFonts w:cs="Times New Roman"/>
                <w:b/>
                <w:sz w:val="24"/>
                <w:szCs w:val="24"/>
              </w:rPr>
              <w:t>4. Хотелось бы, чтобы организацию связывало в единое целое</w:t>
            </w:r>
          </w:p>
        </w:tc>
        <w:tc>
          <w:tcPr>
            <w:tcW w:w="567" w:type="dxa"/>
          </w:tcPr>
          <w:p w14:paraId="507290A7" w14:textId="77777777" w:rsidR="008E13D7" w:rsidRPr="0030661A" w:rsidRDefault="008E13D7" w:rsidP="00BA78D6">
            <w:pPr>
              <w:tabs>
                <w:tab w:val="left" w:pos="709"/>
                <w:tab w:val="left" w:pos="2835"/>
              </w:tabs>
              <w:rPr>
                <w:rFonts w:cs="Times New Roman"/>
                <w:sz w:val="24"/>
                <w:szCs w:val="24"/>
              </w:rPr>
            </w:pPr>
          </w:p>
        </w:tc>
      </w:tr>
      <w:tr w:rsidR="008E13D7" w:rsidRPr="0030661A" w14:paraId="5EEF2E9B" w14:textId="77777777" w:rsidTr="008E13D7">
        <w:tc>
          <w:tcPr>
            <w:tcW w:w="769" w:type="dxa"/>
          </w:tcPr>
          <w:p w14:paraId="451DE022"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А</w:t>
            </w:r>
          </w:p>
        </w:tc>
        <w:tc>
          <w:tcPr>
            <w:tcW w:w="7878" w:type="dxa"/>
          </w:tcPr>
          <w:p w14:paraId="262C45AE"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Преданность делу и взаимное доверие</w:t>
            </w:r>
          </w:p>
        </w:tc>
        <w:tc>
          <w:tcPr>
            <w:tcW w:w="567" w:type="dxa"/>
          </w:tcPr>
          <w:p w14:paraId="0B79E913" w14:textId="77777777" w:rsidR="008E13D7" w:rsidRPr="0030661A" w:rsidRDefault="008E13D7" w:rsidP="00BA78D6">
            <w:pPr>
              <w:tabs>
                <w:tab w:val="left" w:pos="709"/>
                <w:tab w:val="left" w:pos="2835"/>
              </w:tabs>
              <w:rPr>
                <w:rFonts w:cs="Times New Roman"/>
                <w:sz w:val="24"/>
                <w:szCs w:val="24"/>
              </w:rPr>
            </w:pPr>
          </w:p>
        </w:tc>
      </w:tr>
      <w:tr w:rsidR="008E13D7" w:rsidRPr="0030661A" w14:paraId="5DDA853C" w14:textId="77777777" w:rsidTr="008E13D7">
        <w:tc>
          <w:tcPr>
            <w:tcW w:w="769" w:type="dxa"/>
          </w:tcPr>
          <w:p w14:paraId="18DBCCB3"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Б</w:t>
            </w:r>
          </w:p>
        </w:tc>
        <w:tc>
          <w:tcPr>
            <w:tcW w:w="7878" w:type="dxa"/>
          </w:tcPr>
          <w:p w14:paraId="4348A114"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Приверженность новаторству и совершенствованию, стремление быть на передовых рубежах.</w:t>
            </w:r>
          </w:p>
        </w:tc>
        <w:tc>
          <w:tcPr>
            <w:tcW w:w="567" w:type="dxa"/>
          </w:tcPr>
          <w:p w14:paraId="545862FE" w14:textId="77777777" w:rsidR="008E13D7" w:rsidRPr="0030661A" w:rsidRDefault="008E13D7" w:rsidP="00BA78D6">
            <w:pPr>
              <w:tabs>
                <w:tab w:val="left" w:pos="709"/>
                <w:tab w:val="left" w:pos="2835"/>
              </w:tabs>
              <w:rPr>
                <w:rFonts w:cs="Times New Roman"/>
                <w:sz w:val="24"/>
                <w:szCs w:val="24"/>
              </w:rPr>
            </w:pPr>
          </w:p>
        </w:tc>
      </w:tr>
      <w:tr w:rsidR="008E13D7" w:rsidRPr="0030661A" w14:paraId="586E73FB" w14:textId="77777777" w:rsidTr="008E13D7">
        <w:tc>
          <w:tcPr>
            <w:tcW w:w="769" w:type="dxa"/>
          </w:tcPr>
          <w:p w14:paraId="23363C45"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В</w:t>
            </w:r>
          </w:p>
        </w:tc>
        <w:tc>
          <w:tcPr>
            <w:tcW w:w="7878" w:type="dxa"/>
          </w:tcPr>
          <w:p w14:paraId="72B2E500"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Акцент на достижении цели, выполнении поставленной задачи, агрессивность и стремление к победе.</w:t>
            </w:r>
          </w:p>
        </w:tc>
        <w:tc>
          <w:tcPr>
            <w:tcW w:w="567" w:type="dxa"/>
          </w:tcPr>
          <w:p w14:paraId="54082B35" w14:textId="77777777" w:rsidR="008E13D7" w:rsidRPr="0030661A" w:rsidRDefault="008E13D7" w:rsidP="00BA78D6">
            <w:pPr>
              <w:tabs>
                <w:tab w:val="left" w:pos="709"/>
                <w:tab w:val="left" w:pos="2835"/>
              </w:tabs>
              <w:rPr>
                <w:rFonts w:cs="Times New Roman"/>
                <w:sz w:val="24"/>
                <w:szCs w:val="24"/>
              </w:rPr>
            </w:pPr>
          </w:p>
        </w:tc>
      </w:tr>
      <w:tr w:rsidR="008E13D7" w:rsidRPr="0030661A" w14:paraId="3917A100" w14:textId="77777777" w:rsidTr="008E13D7">
        <w:tc>
          <w:tcPr>
            <w:tcW w:w="769" w:type="dxa"/>
          </w:tcPr>
          <w:p w14:paraId="20645B52"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Г</w:t>
            </w:r>
          </w:p>
        </w:tc>
        <w:tc>
          <w:tcPr>
            <w:tcW w:w="7878" w:type="dxa"/>
          </w:tcPr>
          <w:p w14:paraId="45102B49"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Формальные правила и официальная политика, стремление поддержать плавный ход деятельности организации.</w:t>
            </w:r>
          </w:p>
        </w:tc>
        <w:tc>
          <w:tcPr>
            <w:tcW w:w="567" w:type="dxa"/>
          </w:tcPr>
          <w:p w14:paraId="185968D6" w14:textId="77777777" w:rsidR="008E13D7" w:rsidRPr="0030661A" w:rsidRDefault="008E13D7" w:rsidP="00BA78D6">
            <w:pPr>
              <w:tabs>
                <w:tab w:val="left" w:pos="709"/>
                <w:tab w:val="left" w:pos="2835"/>
              </w:tabs>
              <w:rPr>
                <w:rFonts w:cs="Times New Roman"/>
                <w:sz w:val="24"/>
                <w:szCs w:val="24"/>
              </w:rPr>
            </w:pPr>
          </w:p>
        </w:tc>
      </w:tr>
      <w:tr w:rsidR="008E13D7" w:rsidRPr="0030661A" w14:paraId="0F3E3AD6" w14:textId="77777777" w:rsidTr="008E13D7">
        <w:tc>
          <w:tcPr>
            <w:tcW w:w="8647" w:type="dxa"/>
            <w:gridSpan w:val="2"/>
          </w:tcPr>
          <w:p w14:paraId="5A884CDF" w14:textId="77777777" w:rsidR="008E13D7" w:rsidRPr="0030661A" w:rsidRDefault="008E13D7" w:rsidP="00BA78D6">
            <w:pPr>
              <w:tabs>
                <w:tab w:val="left" w:pos="709"/>
                <w:tab w:val="left" w:pos="2835"/>
              </w:tabs>
              <w:rPr>
                <w:rFonts w:cs="Times New Roman"/>
                <w:b/>
                <w:sz w:val="24"/>
                <w:szCs w:val="24"/>
              </w:rPr>
            </w:pPr>
            <w:r w:rsidRPr="0030661A">
              <w:rPr>
                <w:rFonts w:cs="Times New Roman"/>
                <w:b/>
                <w:sz w:val="24"/>
                <w:szCs w:val="24"/>
              </w:rPr>
              <w:t>5. Хотелось бы, чтобы стратегические цели организации отвечали</w:t>
            </w:r>
          </w:p>
          <w:p w14:paraId="39F9F8FA" w14:textId="77777777" w:rsidR="008E13D7" w:rsidRPr="0030661A" w:rsidRDefault="008E13D7" w:rsidP="00BA78D6">
            <w:pPr>
              <w:tabs>
                <w:tab w:val="left" w:pos="709"/>
                <w:tab w:val="left" w:pos="2835"/>
              </w:tabs>
              <w:rPr>
                <w:rFonts w:cs="Times New Roman"/>
                <w:sz w:val="24"/>
                <w:szCs w:val="24"/>
              </w:rPr>
            </w:pPr>
            <w:r w:rsidRPr="0030661A">
              <w:rPr>
                <w:rFonts w:cs="Times New Roman"/>
                <w:b/>
                <w:sz w:val="24"/>
                <w:szCs w:val="24"/>
              </w:rPr>
              <w:t>следующим критериям:</w:t>
            </w:r>
          </w:p>
        </w:tc>
        <w:tc>
          <w:tcPr>
            <w:tcW w:w="567" w:type="dxa"/>
          </w:tcPr>
          <w:p w14:paraId="45D17339" w14:textId="77777777" w:rsidR="008E13D7" w:rsidRPr="0030661A" w:rsidRDefault="008E13D7" w:rsidP="00BA78D6">
            <w:pPr>
              <w:tabs>
                <w:tab w:val="left" w:pos="709"/>
                <w:tab w:val="left" w:pos="2835"/>
              </w:tabs>
              <w:rPr>
                <w:rFonts w:cs="Times New Roman"/>
                <w:sz w:val="24"/>
                <w:szCs w:val="24"/>
              </w:rPr>
            </w:pPr>
          </w:p>
        </w:tc>
      </w:tr>
      <w:tr w:rsidR="008E13D7" w:rsidRPr="0030661A" w14:paraId="3546CF45" w14:textId="77777777" w:rsidTr="008E13D7">
        <w:tc>
          <w:tcPr>
            <w:tcW w:w="769" w:type="dxa"/>
          </w:tcPr>
          <w:p w14:paraId="6163D126"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А</w:t>
            </w:r>
          </w:p>
        </w:tc>
        <w:tc>
          <w:tcPr>
            <w:tcW w:w="7878" w:type="dxa"/>
          </w:tcPr>
          <w:p w14:paraId="4D5B7B7E"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Организация заостряла бы внимание на гуманном развитии. Настойчиво поддерживались высокое доверие, открытость и соучастие</w:t>
            </w:r>
          </w:p>
        </w:tc>
        <w:tc>
          <w:tcPr>
            <w:tcW w:w="567" w:type="dxa"/>
          </w:tcPr>
          <w:p w14:paraId="499D5EB3" w14:textId="77777777" w:rsidR="008E13D7" w:rsidRPr="0030661A" w:rsidRDefault="008E13D7" w:rsidP="00BA78D6">
            <w:pPr>
              <w:tabs>
                <w:tab w:val="left" w:pos="709"/>
                <w:tab w:val="left" w:pos="2835"/>
              </w:tabs>
              <w:rPr>
                <w:rFonts w:cs="Times New Roman"/>
                <w:sz w:val="24"/>
                <w:szCs w:val="24"/>
              </w:rPr>
            </w:pPr>
          </w:p>
        </w:tc>
      </w:tr>
      <w:tr w:rsidR="008E13D7" w:rsidRPr="0030661A" w14:paraId="7A98462C" w14:textId="77777777" w:rsidTr="008E13D7">
        <w:tc>
          <w:tcPr>
            <w:tcW w:w="769" w:type="dxa"/>
          </w:tcPr>
          <w:p w14:paraId="788A6686"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Б</w:t>
            </w:r>
          </w:p>
        </w:tc>
        <w:tc>
          <w:tcPr>
            <w:tcW w:w="7878" w:type="dxa"/>
          </w:tcPr>
          <w:p w14:paraId="708C286D"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Организация акцентировала бы внимание на обретении новых ресурсов и решении новых проблем. Ценились бы апробация нового и изыскание возможностей.</w:t>
            </w:r>
          </w:p>
        </w:tc>
        <w:tc>
          <w:tcPr>
            <w:tcW w:w="567" w:type="dxa"/>
          </w:tcPr>
          <w:p w14:paraId="4BF7C047" w14:textId="77777777" w:rsidR="008E13D7" w:rsidRPr="0030661A" w:rsidRDefault="008E13D7" w:rsidP="00BA78D6">
            <w:pPr>
              <w:tabs>
                <w:tab w:val="left" w:pos="709"/>
                <w:tab w:val="left" w:pos="2835"/>
              </w:tabs>
              <w:rPr>
                <w:rFonts w:cs="Times New Roman"/>
                <w:sz w:val="24"/>
                <w:szCs w:val="24"/>
              </w:rPr>
            </w:pPr>
          </w:p>
        </w:tc>
      </w:tr>
      <w:tr w:rsidR="008E13D7" w:rsidRPr="0030661A" w14:paraId="204AB606" w14:textId="77777777" w:rsidTr="008E13D7">
        <w:tc>
          <w:tcPr>
            <w:tcW w:w="769" w:type="dxa"/>
          </w:tcPr>
          <w:p w14:paraId="3EC8F2C8"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В</w:t>
            </w:r>
          </w:p>
        </w:tc>
        <w:tc>
          <w:tcPr>
            <w:tcW w:w="7878" w:type="dxa"/>
          </w:tcPr>
          <w:p w14:paraId="3E16B29B"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Организация акцентировала бы внимание на конкурентных действиях и достижениях. Доминировало бы стремление к победе на рынке</w:t>
            </w:r>
          </w:p>
        </w:tc>
        <w:tc>
          <w:tcPr>
            <w:tcW w:w="567" w:type="dxa"/>
          </w:tcPr>
          <w:p w14:paraId="07CEB6E2" w14:textId="77777777" w:rsidR="008E13D7" w:rsidRPr="0030661A" w:rsidRDefault="008E13D7" w:rsidP="00BA78D6">
            <w:pPr>
              <w:tabs>
                <w:tab w:val="left" w:pos="709"/>
                <w:tab w:val="left" w:pos="2835"/>
              </w:tabs>
              <w:rPr>
                <w:rFonts w:cs="Times New Roman"/>
                <w:sz w:val="24"/>
                <w:szCs w:val="24"/>
              </w:rPr>
            </w:pPr>
          </w:p>
        </w:tc>
      </w:tr>
      <w:tr w:rsidR="008E13D7" w:rsidRPr="0030661A" w14:paraId="607D6C21" w14:textId="77777777" w:rsidTr="008E13D7">
        <w:tc>
          <w:tcPr>
            <w:tcW w:w="769" w:type="dxa"/>
          </w:tcPr>
          <w:p w14:paraId="6D35C750"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Г</w:t>
            </w:r>
          </w:p>
        </w:tc>
        <w:tc>
          <w:tcPr>
            <w:tcW w:w="7878" w:type="dxa"/>
          </w:tcPr>
          <w:p w14:paraId="432C3EAD"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Организация акцентировала бы внимание на неизменности и стабильности. Важнее всего рентабельность, контроль и плавность всех операций</w:t>
            </w:r>
          </w:p>
        </w:tc>
        <w:tc>
          <w:tcPr>
            <w:tcW w:w="567" w:type="dxa"/>
          </w:tcPr>
          <w:p w14:paraId="136D3B02" w14:textId="77777777" w:rsidR="008E13D7" w:rsidRPr="0030661A" w:rsidRDefault="008E13D7" w:rsidP="00BA78D6">
            <w:pPr>
              <w:tabs>
                <w:tab w:val="left" w:pos="709"/>
                <w:tab w:val="left" w:pos="2835"/>
              </w:tabs>
              <w:rPr>
                <w:rFonts w:cs="Times New Roman"/>
                <w:sz w:val="24"/>
                <w:szCs w:val="24"/>
              </w:rPr>
            </w:pPr>
          </w:p>
        </w:tc>
      </w:tr>
      <w:tr w:rsidR="008E13D7" w:rsidRPr="0030661A" w14:paraId="48242F4D" w14:textId="77777777" w:rsidTr="008E13D7">
        <w:tc>
          <w:tcPr>
            <w:tcW w:w="8647" w:type="dxa"/>
            <w:gridSpan w:val="2"/>
          </w:tcPr>
          <w:p w14:paraId="46AA14DD" w14:textId="77777777" w:rsidR="008E13D7" w:rsidRPr="0030661A" w:rsidRDefault="008E13D7" w:rsidP="00BA78D6">
            <w:pPr>
              <w:tabs>
                <w:tab w:val="left" w:pos="709"/>
                <w:tab w:val="left" w:pos="2835"/>
              </w:tabs>
              <w:rPr>
                <w:rFonts w:cs="Times New Roman"/>
                <w:b/>
                <w:sz w:val="24"/>
                <w:szCs w:val="24"/>
              </w:rPr>
            </w:pPr>
            <w:r w:rsidRPr="0030661A">
              <w:rPr>
                <w:rFonts w:cs="Times New Roman"/>
                <w:b/>
                <w:sz w:val="24"/>
                <w:szCs w:val="24"/>
              </w:rPr>
              <w:t>6. Хотелось бы, чтобы в организации были следующие критерии успеха</w:t>
            </w:r>
          </w:p>
        </w:tc>
        <w:tc>
          <w:tcPr>
            <w:tcW w:w="567" w:type="dxa"/>
          </w:tcPr>
          <w:p w14:paraId="05EF4B30" w14:textId="77777777" w:rsidR="008E13D7" w:rsidRPr="0030661A" w:rsidRDefault="008E13D7" w:rsidP="00BA78D6">
            <w:pPr>
              <w:tabs>
                <w:tab w:val="left" w:pos="709"/>
                <w:tab w:val="left" w:pos="2835"/>
              </w:tabs>
              <w:rPr>
                <w:rFonts w:cs="Times New Roman"/>
                <w:sz w:val="24"/>
                <w:szCs w:val="24"/>
              </w:rPr>
            </w:pPr>
          </w:p>
        </w:tc>
      </w:tr>
      <w:tr w:rsidR="008E13D7" w:rsidRPr="0030661A" w14:paraId="6208A6D3" w14:textId="77777777" w:rsidTr="008E13D7">
        <w:tc>
          <w:tcPr>
            <w:tcW w:w="769" w:type="dxa"/>
          </w:tcPr>
          <w:p w14:paraId="2F378606"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А</w:t>
            </w:r>
          </w:p>
        </w:tc>
        <w:tc>
          <w:tcPr>
            <w:tcW w:w="7878" w:type="dxa"/>
          </w:tcPr>
          <w:p w14:paraId="001D60FC"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Организация определяет успех на базе развития человеческих ресурсов, бригадной работы, увлеченности наемных работников делом и заботой о людях</w:t>
            </w:r>
          </w:p>
        </w:tc>
        <w:tc>
          <w:tcPr>
            <w:tcW w:w="567" w:type="dxa"/>
          </w:tcPr>
          <w:p w14:paraId="021E5DFF" w14:textId="77777777" w:rsidR="008E13D7" w:rsidRPr="0030661A" w:rsidRDefault="008E13D7" w:rsidP="00BA78D6">
            <w:pPr>
              <w:tabs>
                <w:tab w:val="left" w:pos="709"/>
                <w:tab w:val="left" w:pos="2835"/>
              </w:tabs>
              <w:rPr>
                <w:rFonts w:cs="Times New Roman"/>
                <w:sz w:val="24"/>
                <w:szCs w:val="24"/>
              </w:rPr>
            </w:pPr>
          </w:p>
        </w:tc>
      </w:tr>
      <w:tr w:rsidR="008E13D7" w:rsidRPr="0030661A" w14:paraId="559C8016" w14:textId="77777777" w:rsidTr="008E13D7">
        <w:tc>
          <w:tcPr>
            <w:tcW w:w="769" w:type="dxa"/>
          </w:tcPr>
          <w:p w14:paraId="00F4D4CC"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Б</w:t>
            </w:r>
          </w:p>
        </w:tc>
        <w:tc>
          <w:tcPr>
            <w:tcW w:w="7878" w:type="dxa"/>
          </w:tcPr>
          <w:p w14:paraId="4B9435BB"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Организация определяет успех на базе обладания уникальной или новейшей продукцией. Это производственный лидер и новатор</w:t>
            </w:r>
          </w:p>
        </w:tc>
        <w:tc>
          <w:tcPr>
            <w:tcW w:w="567" w:type="dxa"/>
          </w:tcPr>
          <w:p w14:paraId="0FDE1371" w14:textId="77777777" w:rsidR="008E13D7" w:rsidRPr="0030661A" w:rsidRDefault="008E13D7" w:rsidP="00BA78D6">
            <w:pPr>
              <w:tabs>
                <w:tab w:val="left" w:pos="709"/>
                <w:tab w:val="left" w:pos="2835"/>
              </w:tabs>
              <w:rPr>
                <w:rFonts w:cs="Times New Roman"/>
                <w:sz w:val="24"/>
                <w:szCs w:val="24"/>
              </w:rPr>
            </w:pPr>
          </w:p>
        </w:tc>
      </w:tr>
      <w:tr w:rsidR="008E13D7" w:rsidRPr="0030661A" w14:paraId="59AEC64A" w14:textId="77777777" w:rsidTr="008E13D7">
        <w:tc>
          <w:tcPr>
            <w:tcW w:w="769" w:type="dxa"/>
          </w:tcPr>
          <w:p w14:paraId="6FEAA202"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В</w:t>
            </w:r>
          </w:p>
        </w:tc>
        <w:tc>
          <w:tcPr>
            <w:tcW w:w="7878" w:type="dxa"/>
          </w:tcPr>
          <w:p w14:paraId="175614A6"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Организация определяет успех на базе победы на рынке и опережении конкурентов. Ключ успеха- конкурентное лидерство на рынке.</w:t>
            </w:r>
          </w:p>
        </w:tc>
        <w:tc>
          <w:tcPr>
            <w:tcW w:w="567" w:type="dxa"/>
          </w:tcPr>
          <w:p w14:paraId="5C62E9C3" w14:textId="77777777" w:rsidR="008E13D7" w:rsidRPr="0030661A" w:rsidRDefault="008E13D7" w:rsidP="00BA78D6">
            <w:pPr>
              <w:tabs>
                <w:tab w:val="left" w:pos="709"/>
                <w:tab w:val="left" w:pos="2835"/>
              </w:tabs>
              <w:rPr>
                <w:rFonts w:cs="Times New Roman"/>
                <w:sz w:val="24"/>
                <w:szCs w:val="24"/>
              </w:rPr>
            </w:pPr>
          </w:p>
        </w:tc>
      </w:tr>
      <w:tr w:rsidR="008E13D7" w:rsidRPr="0030661A" w14:paraId="4D2352B5" w14:textId="77777777" w:rsidTr="008E13D7">
        <w:tc>
          <w:tcPr>
            <w:tcW w:w="769" w:type="dxa"/>
          </w:tcPr>
          <w:p w14:paraId="20F9E6AB"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Г</w:t>
            </w:r>
          </w:p>
        </w:tc>
        <w:tc>
          <w:tcPr>
            <w:tcW w:w="7878" w:type="dxa"/>
          </w:tcPr>
          <w:p w14:paraId="2E12E32C"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Организация определяет успех на базе рентабельности. Успех определяют надежная поставка, гладкие планы-графики и низкие производственные затраты</w:t>
            </w:r>
          </w:p>
        </w:tc>
        <w:tc>
          <w:tcPr>
            <w:tcW w:w="567" w:type="dxa"/>
          </w:tcPr>
          <w:p w14:paraId="25A1D98A" w14:textId="77777777" w:rsidR="008E13D7" w:rsidRPr="0030661A" w:rsidRDefault="008E13D7" w:rsidP="00BA78D6">
            <w:pPr>
              <w:tabs>
                <w:tab w:val="left" w:pos="709"/>
                <w:tab w:val="left" w:pos="2835"/>
              </w:tabs>
              <w:rPr>
                <w:rFonts w:cs="Times New Roman"/>
                <w:sz w:val="24"/>
                <w:szCs w:val="24"/>
              </w:rPr>
            </w:pPr>
          </w:p>
        </w:tc>
      </w:tr>
    </w:tbl>
    <w:p w14:paraId="5F28BFD8" w14:textId="77777777" w:rsidR="008E13D7" w:rsidRPr="0030661A" w:rsidRDefault="008E13D7" w:rsidP="00BA78D6">
      <w:pPr>
        <w:tabs>
          <w:tab w:val="left" w:pos="709"/>
          <w:tab w:val="left" w:pos="2835"/>
        </w:tabs>
        <w:spacing w:line="240" w:lineRule="auto"/>
        <w:rPr>
          <w:rFonts w:cs="Times New Roman"/>
        </w:rPr>
      </w:pPr>
      <w:r w:rsidRPr="0030661A">
        <w:rPr>
          <w:rFonts w:cs="Times New Roman"/>
        </w:rPr>
        <w:t>III. В нашей организации… (выберите один из трех вариантов):</w:t>
      </w:r>
    </w:p>
    <w:p w14:paraId="3954B65C" w14:textId="77777777" w:rsidR="008E13D7" w:rsidRPr="0030661A" w:rsidRDefault="008E13D7" w:rsidP="00BA78D6">
      <w:pPr>
        <w:tabs>
          <w:tab w:val="left" w:pos="709"/>
          <w:tab w:val="left" w:pos="2835"/>
        </w:tabs>
        <w:spacing w:line="240" w:lineRule="auto"/>
        <w:ind w:firstLine="1134"/>
        <w:rPr>
          <w:rFonts w:cs="Times New Roman"/>
        </w:rPr>
      </w:pPr>
      <w:r w:rsidRPr="0030661A">
        <w:rPr>
          <w:rFonts w:cs="Times New Roman"/>
        </w:rPr>
        <w:t>1 – больше динамики, меньше контроля</w:t>
      </w:r>
    </w:p>
    <w:p w14:paraId="01E4A8B0" w14:textId="77777777" w:rsidR="008E13D7" w:rsidRPr="0030661A" w:rsidRDefault="008E13D7" w:rsidP="00BA78D6">
      <w:pPr>
        <w:tabs>
          <w:tab w:val="left" w:pos="709"/>
          <w:tab w:val="left" w:pos="2835"/>
        </w:tabs>
        <w:spacing w:line="240" w:lineRule="auto"/>
        <w:ind w:firstLine="1134"/>
        <w:rPr>
          <w:rFonts w:cs="Times New Roman"/>
        </w:rPr>
      </w:pPr>
      <w:r w:rsidRPr="0030661A">
        <w:rPr>
          <w:rFonts w:cs="Times New Roman"/>
        </w:rPr>
        <w:t>2 – баланс динамики и контроля</w:t>
      </w:r>
    </w:p>
    <w:p w14:paraId="3C28236E" w14:textId="77777777" w:rsidR="008E13D7" w:rsidRPr="0030661A" w:rsidRDefault="008E13D7" w:rsidP="00BA78D6">
      <w:pPr>
        <w:tabs>
          <w:tab w:val="left" w:pos="709"/>
          <w:tab w:val="left" w:pos="2835"/>
        </w:tabs>
        <w:spacing w:line="240" w:lineRule="auto"/>
        <w:ind w:firstLine="1134"/>
        <w:rPr>
          <w:rFonts w:cs="Times New Roman"/>
        </w:rPr>
      </w:pPr>
      <w:r w:rsidRPr="0030661A">
        <w:rPr>
          <w:rFonts w:cs="Times New Roman"/>
        </w:rPr>
        <w:t>3 – больше контроля, меньше динамики</w:t>
      </w:r>
    </w:p>
    <w:p w14:paraId="6AE41558" w14:textId="77777777" w:rsidR="008E13D7" w:rsidRPr="0030661A" w:rsidRDefault="008E13D7" w:rsidP="00BA78D6">
      <w:pPr>
        <w:tabs>
          <w:tab w:val="left" w:pos="709"/>
          <w:tab w:val="left" w:pos="2835"/>
        </w:tabs>
        <w:spacing w:line="240" w:lineRule="auto"/>
        <w:rPr>
          <w:rFonts w:cs="Times New Roman"/>
        </w:rPr>
      </w:pPr>
      <w:r w:rsidRPr="0030661A">
        <w:rPr>
          <w:rFonts w:cs="Times New Roman"/>
        </w:rPr>
        <w:t>IV. Сотрудники в компании рассматриваются как…</w:t>
      </w:r>
    </w:p>
    <w:p w14:paraId="4B13AE67" w14:textId="77777777" w:rsidR="008E13D7" w:rsidRPr="0030661A" w:rsidRDefault="008E13D7" w:rsidP="00BA78D6">
      <w:pPr>
        <w:tabs>
          <w:tab w:val="left" w:pos="709"/>
          <w:tab w:val="left" w:pos="2835"/>
        </w:tabs>
        <w:spacing w:line="240" w:lineRule="auto"/>
        <w:rPr>
          <w:rFonts w:cs="Times New Roman"/>
        </w:rPr>
      </w:pPr>
      <w:r w:rsidRPr="0030661A">
        <w:rPr>
          <w:rFonts w:cs="Times New Roman"/>
        </w:rPr>
        <w:t>(отметьте один вариант)</w:t>
      </w:r>
    </w:p>
    <w:p w14:paraId="4D1692BD" w14:textId="77777777" w:rsidR="008E13D7" w:rsidRPr="0030661A" w:rsidRDefault="008E13D7" w:rsidP="00BA78D6">
      <w:pPr>
        <w:tabs>
          <w:tab w:val="left" w:pos="709"/>
          <w:tab w:val="left" w:pos="2835"/>
        </w:tabs>
        <w:spacing w:line="240" w:lineRule="auto"/>
        <w:ind w:firstLine="1134"/>
        <w:rPr>
          <w:rFonts w:cs="Times New Roman"/>
        </w:rPr>
      </w:pPr>
      <w:r w:rsidRPr="0030661A">
        <w:rPr>
          <w:rFonts w:cs="Times New Roman"/>
        </w:rPr>
        <w:t>o взаимозаменяемые части организационной машины</w:t>
      </w:r>
    </w:p>
    <w:p w14:paraId="76083705" w14:textId="77777777" w:rsidR="008E13D7" w:rsidRPr="0030661A" w:rsidRDefault="008E13D7" w:rsidP="00BA78D6">
      <w:pPr>
        <w:tabs>
          <w:tab w:val="left" w:pos="709"/>
          <w:tab w:val="left" w:pos="2835"/>
        </w:tabs>
        <w:spacing w:line="240" w:lineRule="auto"/>
        <w:ind w:firstLine="1134"/>
        <w:rPr>
          <w:rFonts w:cs="Times New Roman"/>
        </w:rPr>
      </w:pPr>
      <w:r w:rsidRPr="0030661A">
        <w:rPr>
          <w:rFonts w:cs="Times New Roman"/>
        </w:rPr>
        <w:t>o наименее ценный элемент производства</w:t>
      </w:r>
    </w:p>
    <w:p w14:paraId="3433BD45" w14:textId="77777777" w:rsidR="008E13D7" w:rsidRPr="0030661A" w:rsidRDefault="008E13D7" w:rsidP="00BA78D6">
      <w:pPr>
        <w:tabs>
          <w:tab w:val="left" w:pos="709"/>
          <w:tab w:val="left" w:pos="2835"/>
        </w:tabs>
        <w:spacing w:line="240" w:lineRule="auto"/>
        <w:ind w:firstLine="1134"/>
        <w:rPr>
          <w:rFonts w:cs="Times New Roman"/>
        </w:rPr>
      </w:pPr>
      <w:r w:rsidRPr="0030661A">
        <w:rPr>
          <w:rFonts w:cs="Times New Roman"/>
        </w:rPr>
        <w:t>o уникальные и автономные личности</w:t>
      </w:r>
    </w:p>
    <w:p w14:paraId="3FF0BCAF" w14:textId="77777777" w:rsidR="008E13D7" w:rsidRPr="0030661A" w:rsidRDefault="008E13D7" w:rsidP="00BA78D6">
      <w:pPr>
        <w:tabs>
          <w:tab w:val="left" w:pos="709"/>
          <w:tab w:val="left" w:pos="2835"/>
        </w:tabs>
        <w:spacing w:line="240" w:lineRule="auto"/>
        <w:ind w:firstLine="1134"/>
        <w:rPr>
          <w:rFonts w:cs="Times New Roman"/>
        </w:rPr>
      </w:pPr>
      <w:r w:rsidRPr="0030661A">
        <w:rPr>
          <w:rFonts w:cs="Times New Roman"/>
        </w:rPr>
        <w:t>o активные партнеры в сотрудничестве</w:t>
      </w:r>
    </w:p>
    <w:p w14:paraId="11835D65" w14:textId="77777777" w:rsidR="008E13D7" w:rsidRPr="0030661A" w:rsidRDefault="008E13D7" w:rsidP="00BA78D6">
      <w:pPr>
        <w:tabs>
          <w:tab w:val="left" w:pos="709"/>
          <w:tab w:val="left" w:pos="2835"/>
        </w:tabs>
        <w:spacing w:line="240" w:lineRule="auto"/>
        <w:ind w:firstLine="1134"/>
        <w:rPr>
          <w:rFonts w:cs="Times New Roman"/>
        </w:rPr>
      </w:pPr>
      <w:r w:rsidRPr="0030661A">
        <w:rPr>
          <w:rFonts w:cs="Times New Roman"/>
        </w:rPr>
        <w:t>o люди, объединенные принадлежностью к общему делу</w:t>
      </w:r>
    </w:p>
    <w:p w14:paraId="77A29AAB" w14:textId="77777777" w:rsidR="008E13D7" w:rsidRPr="0030661A" w:rsidRDefault="008E13D7" w:rsidP="00BA78D6">
      <w:pPr>
        <w:tabs>
          <w:tab w:val="left" w:pos="709"/>
          <w:tab w:val="left" w:pos="2835"/>
        </w:tabs>
        <w:spacing w:line="240" w:lineRule="auto"/>
        <w:ind w:firstLine="1134"/>
        <w:rPr>
          <w:rFonts w:cs="Times New Roman"/>
        </w:rPr>
      </w:pPr>
      <w:r w:rsidRPr="0030661A">
        <w:rPr>
          <w:rFonts w:cs="Times New Roman"/>
        </w:rPr>
        <w:t>o не знаю / затрудняюсь ответить</w:t>
      </w:r>
    </w:p>
    <w:tbl>
      <w:tblPr>
        <w:tblStyle w:val="113"/>
        <w:tblW w:w="0" w:type="auto"/>
        <w:tblInd w:w="250" w:type="dxa"/>
        <w:tblLook w:val="04A0" w:firstRow="1" w:lastRow="0" w:firstColumn="1" w:lastColumn="0" w:noHBand="0" w:noVBand="1"/>
      </w:tblPr>
      <w:tblGrid>
        <w:gridCol w:w="450"/>
        <w:gridCol w:w="4138"/>
        <w:gridCol w:w="981"/>
        <w:gridCol w:w="980"/>
        <w:gridCol w:w="939"/>
        <w:gridCol w:w="979"/>
        <w:gridCol w:w="848"/>
      </w:tblGrid>
      <w:tr w:rsidR="008E13D7" w:rsidRPr="0030661A" w14:paraId="2CF3CAE8" w14:textId="77777777" w:rsidTr="008E13D7">
        <w:trPr>
          <w:trHeight w:val="377"/>
        </w:trPr>
        <w:tc>
          <w:tcPr>
            <w:tcW w:w="450" w:type="dxa"/>
          </w:tcPr>
          <w:p w14:paraId="34148E0E" w14:textId="77777777" w:rsidR="008E13D7" w:rsidRPr="0030661A" w:rsidRDefault="008E13D7" w:rsidP="00BA78D6">
            <w:pPr>
              <w:tabs>
                <w:tab w:val="left" w:pos="709"/>
                <w:tab w:val="left" w:pos="2835"/>
              </w:tabs>
              <w:rPr>
                <w:rFonts w:cs="Times New Roman"/>
                <w:sz w:val="24"/>
                <w:szCs w:val="24"/>
              </w:rPr>
            </w:pPr>
          </w:p>
        </w:tc>
        <w:tc>
          <w:tcPr>
            <w:tcW w:w="5078" w:type="dxa"/>
          </w:tcPr>
          <w:p w14:paraId="139A7359" w14:textId="77777777" w:rsidR="008E13D7" w:rsidRPr="0030661A" w:rsidRDefault="008E13D7" w:rsidP="00BA78D6">
            <w:pPr>
              <w:tabs>
                <w:tab w:val="left" w:pos="709"/>
                <w:tab w:val="left" w:pos="2835"/>
              </w:tabs>
              <w:rPr>
                <w:rFonts w:cs="Times New Roman"/>
                <w:sz w:val="24"/>
                <w:szCs w:val="24"/>
              </w:rPr>
            </w:pPr>
          </w:p>
        </w:tc>
        <w:tc>
          <w:tcPr>
            <w:tcW w:w="1134" w:type="dxa"/>
          </w:tcPr>
          <w:p w14:paraId="2747E304"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Нет</w:t>
            </w:r>
          </w:p>
        </w:tc>
        <w:tc>
          <w:tcPr>
            <w:tcW w:w="993" w:type="dxa"/>
          </w:tcPr>
          <w:p w14:paraId="0BDCE773"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Скорее нет</w:t>
            </w:r>
          </w:p>
        </w:tc>
        <w:tc>
          <w:tcPr>
            <w:tcW w:w="992" w:type="dxa"/>
          </w:tcPr>
          <w:p w14:paraId="34A7D5D5"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Все равно</w:t>
            </w:r>
          </w:p>
        </w:tc>
        <w:tc>
          <w:tcPr>
            <w:tcW w:w="992" w:type="dxa"/>
          </w:tcPr>
          <w:p w14:paraId="25C328EB"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Скорее да</w:t>
            </w:r>
          </w:p>
        </w:tc>
        <w:tc>
          <w:tcPr>
            <w:tcW w:w="992" w:type="dxa"/>
          </w:tcPr>
          <w:p w14:paraId="4B057F5C"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Да</w:t>
            </w:r>
          </w:p>
        </w:tc>
      </w:tr>
      <w:tr w:rsidR="008E13D7" w:rsidRPr="0030661A" w14:paraId="536DA407" w14:textId="77777777" w:rsidTr="008E13D7">
        <w:tc>
          <w:tcPr>
            <w:tcW w:w="450" w:type="dxa"/>
          </w:tcPr>
          <w:p w14:paraId="1FBC01FF" w14:textId="77777777" w:rsidR="008E13D7" w:rsidRPr="0030661A" w:rsidRDefault="008E13D7" w:rsidP="00BA78D6">
            <w:pPr>
              <w:tabs>
                <w:tab w:val="left" w:pos="709"/>
                <w:tab w:val="left" w:pos="2835"/>
              </w:tabs>
              <w:rPr>
                <w:rFonts w:cs="Times New Roman"/>
                <w:b/>
                <w:sz w:val="24"/>
                <w:szCs w:val="24"/>
              </w:rPr>
            </w:pPr>
            <w:r w:rsidRPr="0030661A">
              <w:rPr>
                <w:rFonts w:cs="Times New Roman"/>
                <w:b/>
                <w:sz w:val="24"/>
                <w:szCs w:val="24"/>
                <w:lang w:val="en-US"/>
              </w:rPr>
              <w:t>V</w:t>
            </w:r>
            <w:r w:rsidRPr="0030661A">
              <w:rPr>
                <w:rFonts w:cs="Times New Roman"/>
                <w:b/>
                <w:sz w:val="24"/>
                <w:szCs w:val="24"/>
              </w:rPr>
              <w:t>.</w:t>
            </w:r>
          </w:p>
        </w:tc>
        <w:tc>
          <w:tcPr>
            <w:tcW w:w="5078" w:type="dxa"/>
          </w:tcPr>
          <w:p w14:paraId="0AA553B4" w14:textId="77777777" w:rsidR="008E13D7" w:rsidRPr="0030661A" w:rsidRDefault="008E13D7" w:rsidP="00BA78D6">
            <w:pPr>
              <w:tabs>
                <w:tab w:val="left" w:pos="2835"/>
              </w:tabs>
              <w:autoSpaceDE w:val="0"/>
              <w:autoSpaceDN w:val="0"/>
              <w:adjustRightInd w:val="0"/>
              <w:rPr>
                <w:rFonts w:cs="Times New Roman"/>
                <w:sz w:val="24"/>
                <w:szCs w:val="24"/>
              </w:rPr>
            </w:pPr>
            <w:r w:rsidRPr="0030661A">
              <w:rPr>
                <w:rFonts w:cs="Times New Roman"/>
                <w:sz w:val="24"/>
                <w:szCs w:val="24"/>
              </w:rPr>
              <w:t>Ощущаете ли Вы потребность в информации о стратегических решениях компании?</w:t>
            </w:r>
          </w:p>
        </w:tc>
        <w:tc>
          <w:tcPr>
            <w:tcW w:w="1134" w:type="dxa"/>
            <w:vAlign w:val="center"/>
          </w:tcPr>
          <w:p w14:paraId="0388DF7C"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1</w:t>
            </w:r>
          </w:p>
        </w:tc>
        <w:tc>
          <w:tcPr>
            <w:tcW w:w="993" w:type="dxa"/>
            <w:vAlign w:val="center"/>
          </w:tcPr>
          <w:p w14:paraId="34F24947"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w:t>
            </w:r>
          </w:p>
        </w:tc>
        <w:tc>
          <w:tcPr>
            <w:tcW w:w="992" w:type="dxa"/>
            <w:vAlign w:val="center"/>
          </w:tcPr>
          <w:p w14:paraId="4DF1E93B"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3</w:t>
            </w:r>
          </w:p>
        </w:tc>
        <w:tc>
          <w:tcPr>
            <w:tcW w:w="992" w:type="dxa"/>
            <w:vAlign w:val="center"/>
          </w:tcPr>
          <w:p w14:paraId="548D5E5D"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4</w:t>
            </w:r>
          </w:p>
        </w:tc>
        <w:tc>
          <w:tcPr>
            <w:tcW w:w="992" w:type="dxa"/>
            <w:vAlign w:val="center"/>
          </w:tcPr>
          <w:p w14:paraId="4E69FF22"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5</w:t>
            </w:r>
          </w:p>
        </w:tc>
      </w:tr>
    </w:tbl>
    <w:p w14:paraId="303A70DE" w14:textId="77777777" w:rsidR="008E13D7" w:rsidRPr="0030661A" w:rsidRDefault="008E13D7" w:rsidP="00BA78D6">
      <w:pPr>
        <w:tabs>
          <w:tab w:val="left" w:pos="709"/>
          <w:tab w:val="left" w:pos="2835"/>
        </w:tabs>
        <w:spacing w:line="240" w:lineRule="auto"/>
        <w:ind w:firstLine="284"/>
        <w:rPr>
          <w:rFonts w:cs="Times New Roman"/>
        </w:rPr>
      </w:pPr>
      <w:r w:rsidRPr="0030661A">
        <w:rPr>
          <w:rFonts w:cs="Times New Roman"/>
        </w:rPr>
        <w:t xml:space="preserve">VI. </w:t>
      </w:r>
      <w:r>
        <w:rPr>
          <w:rFonts w:cs="Times New Roman"/>
        </w:rPr>
        <w:t xml:space="preserve">Важная информация, как правило </w:t>
      </w:r>
      <w:r w:rsidRPr="0030661A">
        <w:rPr>
          <w:rFonts w:cs="Times New Roman"/>
        </w:rPr>
        <w:t>(отметьте один вариант)</w:t>
      </w:r>
    </w:p>
    <w:p w14:paraId="4D08C3B3" w14:textId="77777777" w:rsidR="008E13D7" w:rsidRPr="0030661A" w:rsidRDefault="008E13D7" w:rsidP="00BA78D6">
      <w:pPr>
        <w:tabs>
          <w:tab w:val="left" w:pos="709"/>
          <w:tab w:val="left" w:pos="2835"/>
        </w:tabs>
        <w:spacing w:line="240" w:lineRule="auto"/>
        <w:ind w:firstLine="284"/>
        <w:rPr>
          <w:rFonts w:cs="Times New Roman"/>
        </w:rPr>
      </w:pPr>
      <w:r w:rsidRPr="0030661A">
        <w:rPr>
          <w:rFonts w:cs="Times New Roman"/>
        </w:rPr>
        <w:t>o контролируется и доступ к ней ограничен</w:t>
      </w:r>
    </w:p>
    <w:p w14:paraId="644875B4" w14:textId="77777777" w:rsidR="008E13D7" w:rsidRPr="0030661A" w:rsidRDefault="008E13D7" w:rsidP="00BA78D6">
      <w:pPr>
        <w:tabs>
          <w:tab w:val="left" w:pos="709"/>
          <w:tab w:val="left" w:pos="2835"/>
        </w:tabs>
        <w:spacing w:line="240" w:lineRule="auto"/>
        <w:ind w:firstLine="284"/>
        <w:rPr>
          <w:rFonts w:cs="Times New Roman"/>
        </w:rPr>
      </w:pPr>
      <w:r w:rsidRPr="0030661A">
        <w:rPr>
          <w:rFonts w:cs="Times New Roman"/>
        </w:rPr>
        <w:t>o используются для индивидуальных достижений или распределяются по желанию обладателей</w:t>
      </w:r>
    </w:p>
    <w:p w14:paraId="4AD865C3" w14:textId="77777777" w:rsidR="008E13D7" w:rsidRPr="0030661A" w:rsidRDefault="008E13D7" w:rsidP="00BA78D6">
      <w:pPr>
        <w:tabs>
          <w:tab w:val="left" w:pos="709"/>
          <w:tab w:val="left" w:pos="2835"/>
        </w:tabs>
        <w:spacing w:line="240" w:lineRule="auto"/>
        <w:ind w:firstLine="284"/>
        <w:rPr>
          <w:rFonts w:cs="Times New Roman"/>
        </w:rPr>
      </w:pPr>
      <w:r w:rsidRPr="0030661A">
        <w:rPr>
          <w:rFonts w:cs="Times New Roman"/>
        </w:rPr>
        <w:t>o распространяется открыто</w:t>
      </w:r>
    </w:p>
    <w:p w14:paraId="6AC4CED7" w14:textId="77777777" w:rsidR="008E13D7" w:rsidRPr="0030661A" w:rsidRDefault="008E13D7" w:rsidP="00BA78D6">
      <w:pPr>
        <w:tabs>
          <w:tab w:val="left" w:pos="709"/>
          <w:tab w:val="left" w:pos="2835"/>
        </w:tabs>
        <w:spacing w:line="240" w:lineRule="auto"/>
        <w:ind w:firstLine="284"/>
        <w:rPr>
          <w:rFonts w:cs="Times New Roman"/>
        </w:rPr>
      </w:pPr>
      <w:r w:rsidRPr="0030661A">
        <w:rPr>
          <w:rFonts w:cs="Times New Roman"/>
        </w:rPr>
        <w:t>o расцениваются как совместное знание, которое не нужно выносить за пределы узкого круга</w:t>
      </w:r>
    </w:p>
    <w:p w14:paraId="1B40089E" w14:textId="77777777" w:rsidR="008E13D7" w:rsidRPr="0030661A" w:rsidRDefault="008E13D7" w:rsidP="00BA78D6">
      <w:pPr>
        <w:tabs>
          <w:tab w:val="left" w:pos="709"/>
          <w:tab w:val="left" w:pos="2835"/>
        </w:tabs>
        <w:spacing w:line="240" w:lineRule="auto"/>
        <w:ind w:firstLine="284"/>
        <w:rPr>
          <w:rFonts w:cs="Times New Roman"/>
        </w:rPr>
      </w:pPr>
      <w:r w:rsidRPr="0030661A">
        <w:rPr>
          <w:rFonts w:cs="Times New Roman"/>
        </w:rPr>
        <w:t>o затрудняюсь определить</w:t>
      </w:r>
    </w:p>
    <w:tbl>
      <w:tblPr>
        <w:tblStyle w:val="113"/>
        <w:tblpPr w:leftFromText="180" w:rightFromText="180" w:vertAnchor="text" w:horzAnchor="margin" w:tblpY="778"/>
        <w:tblW w:w="9464" w:type="dxa"/>
        <w:tblLayout w:type="fixed"/>
        <w:tblLook w:val="04A0" w:firstRow="1" w:lastRow="0" w:firstColumn="1" w:lastColumn="0" w:noHBand="0" w:noVBand="1"/>
      </w:tblPr>
      <w:tblGrid>
        <w:gridCol w:w="3628"/>
        <w:gridCol w:w="1537"/>
        <w:gridCol w:w="1538"/>
        <w:gridCol w:w="1538"/>
        <w:gridCol w:w="1223"/>
      </w:tblGrid>
      <w:tr w:rsidR="008E13D7" w:rsidRPr="0030661A" w14:paraId="37D114C1" w14:textId="77777777" w:rsidTr="008E13D7">
        <w:trPr>
          <w:trHeight w:val="550"/>
        </w:trPr>
        <w:tc>
          <w:tcPr>
            <w:tcW w:w="3628" w:type="dxa"/>
          </w:tcPr>
          <w:p w14:paraId="02974847" w14:textId="77777777" w:rsidR="008E13D7" w:rsidRPr="0030661A" w:rsidRDefault="008E13D7" w:rsidP="00BA78D6">
            <w:pPr>
              <w:tabs>
                <w:tab w:val="left" w:pos="709"/>
                <w:tab w:val="left" w:pos="2835"/>
              </w:tabs>
              <w:rPr>
                <w:rFonts w:cs="Times New Roman"/>
                <w:sz w:val="24"/>
                <w:szCs w:val="24"/>
              </w:rPr>
            </w:pPr>
          </w:p>
        </w:tc>
        <w:tc>
          <w:tcPr>
            <w:tcW w:w="1537" w:type="dxa"/>
          </w:tcPr>
          <w:p w14:paraId="00BC8C16"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Неудовлетворительно</w:t>
            </w:r>
          </w:p>
        </w:tc>
        <w:tc>
          <w:tcPr>
            <w:tcW w:w="1538" w:type="dxa"/>
          </w:tcPr>
          <w:p w14:paraId="5C56D5A0"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Удовлетворительно</w:t>
            </w:r>
          </w:p>
        </w:tc>
        <w:tc>
          <w:tcPr>
            <w:tcW w:w="1538" w:type="dxa"/>
          </w:tcPr>
          <w:p w14:paraId="0A4E3D5B"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Отлично</w:t>
            </w:r>
          </w:p>
        </w:tc>
        <w:tc>
          <w:tcPr>
            <w:tcW w:w="1223" w:type="dxa"/>
          </w:tcPr>
          <w:p w14:paraId="76947172"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Не знаю</w:t>
            </w:r>
          </w:p>
        </w:tc>
      </w:tr>
      <w:tr w:rsidR="008E13D7" w:rsidRPr="0030661A" w14:paraId="14DC1352" w14:textId="77777777" w:rsidTr="008E13D7">
        <w:trPr>
          <w:trHeight w:val="267"/>
        </w:trPr>
        <w:tc>
          <w:tcPr>
            <w:tcW w:w="3628" w:type="dxa"/>
          </w:tcPr>
          <w:p w14:paraId="6B161125"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Рост продаж / доходов</w:t>
            </w:r>
          </w:p>
        </w:tc>
        <w:tc>
          <w:tcPr>
            <w:tcW w:w="1537" w:type="dxa"/>
          </w:tcPr>
          <w:p w14:paraId="489C9AE6"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1</w:t>
            </w:r>
          </w:p>
        </w:tc>
        <w:tc>
          <w:tcPr>
            <w:tcW w:w="1538" w:type="dxa"/>
          </w:tcPr>
          <w:p w14:paraId="3AEF371B"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w:t>
            </w:r>
          </w:p>
        </w:tc>
        <w:tc>
          <w:tcPr>
            <w:tcW w:w="1538" w:type="dxa"/>
          </w:tcPr>
          <w:p w14:paraId="0621E094"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3</w:t>
            </w:r>
          </w:p>
        </w:tc>
        <w:tc>
          <w:tcPr>
            <w:tcW w:w="1223" w:type="dxa"/>
          </w:tcPr>
          <w:p w14:paraId="5CB1321B"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20</w:t>
            </w:r>
          </w:p>
        </w:tc>
      </w:tr>
      <w:tr w:rsidR="008E13D7" w:rsidRPr="0030661A" w14:paraId="7A3E3706" w14:textId="77777777" w:rsidTr="008E13D7">
        <w:trPr>
          <w:trHeight w:val="267"/>
        </w:trPr>
        <w:tc>
          <w:tcPr>
            <w:tcW w:w="3628" w:type="dxa"/>
          </w:tcPr>
          <w:p w14:paraId="59DDFEA3"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Доля рынка</w:t>
            </w:r>
          </w:p>
        </w:tc>
        <w:tc>
          <w:tcPr>
            <w:tcW w:w="1537" w:type="dxa"/>
          </w:tcPr>
          <w:p w14:paraId="347EA8DA"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1</w:t>
            </w:r>
          </w:p>
        </w:tc>
        <w:tc>
          <w:tcPr>
            <w:tcW w:w="1538" w:type="dxa"/>
          </w:tcPr>
          <w:p w14:paraId="7A2093C6"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w:t>
            </w:r>
          </w:p>
        </w:tc>
        <w:tc>
          <w:tcPr>
            <w:tcW w:w="1538" w:type="dxa"/>
          </w:tcPr>
          <w:p w14:paraId="4ED2184D"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3</w:t>
            </w:r>
          </w:p>
        </w:tc>
        <w:tc>
          <w:tcPr>
            <w:tcW w:w="1223" w:type="dxa"/>
          </w:tcPr>
          <w:p w14:paraId="6CFB2819"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20</w:t>
            </w:r>
          </w:p>
        </w:tc>
      </w:tr>
      <w:tr w:rsidR="008E13D7" w:rsidRPr="0030661A" w14:paraId="136A5CC8" w14:textId="77777777" w:rsidTr="008E13D7">
        <w:trPr>
          <w:trHeight w:val="533"/>
        </w:trPr>
        <w:tc>
          <w:tcPr>
            <w:tcW w:w="3628" w:type="dxa"/>
          </w:tcPr>
          <w:p w14:paraId="3FD1C968"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Прибыльность / рентабельность</w:t>
            </w:r>
          </w:p>
          <w:p w14:paraId="6E2867BB"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основных средств</w:t>
            </w:r>
          </w:p>
        </w:tc>
        <w:tc>
          <w:tcPr>
            <w:tcW w:w="1537" w:type="dxa"/>
          </w:tcPr>
          <w:p w14:paraId="1F205FAE"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1</w:t>
            </w:r>
          </w:p>
        </w:tc>
        <w:tc>
          <w:tcPr>
            <w:tcW w:w="1538" w:type="dxa"/>
          </w:tcPr>
          <w:p w14:paraId="38035BAC"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w:t>
            </w:r>
          </w:p>
        </w:tc>
        <w:tc>
          <w:tcPr>
            <w:tcW w:w="1538" w:type="dxa"/>
          </w:tcPr>
          <w:p w14:paraId="73E09791"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3</w:t>
            </w:r>
          </w:p>
        </w:tc>
        <w:tc>
          <w:tcPr>
            <w:tcW w:w="1223" w:type="dxa"/>
          </w:tcPr>
          <w:p w14:paraId="0A239DD3"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20</w:t>
            </w:r>
          </w:p>
        </w:tc>
      </w:tr>
      <w:tr w:rsidR="008E13D7" w:rsidRPr="0030661A" w14:paraId="367A9212" w14:textId="77777777" w:rsidTr="008E13D7">
        <w:trPr>
          <w:trHeight w:val="267"/>
        </w:trPr>
        <w:tc>
          <w:tcPr>
            <w:tcW w:w="3628" w:type="dxa"/>
          </w:tcPr>
          <w:p w14:paraId="72760FD0"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Качество продукции или услуг</w:t>
            </w:r>
          </w:p>
        </w:tc>
        <w:tc>
          <w:tcPr>
            <w:tcW w:w="1537" w:type="dxa"/>
          </w:tcPr>
          <w:p w14:paraId="36499061"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1</w:t>
            </w:r>
          </w:p>
        </w:tc>
        <w:tc>
          <w:tcPr>
            <w:tcW w:w="1538" w:type="dxa"/>
          </w:tcPr>
          <w:p w14:paraId="3F34AFC8"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w:t>
            </w:r>
          </w:p>
        </w:tc>
        <w:tc>
          <w:tcPr>
            <w:tcW w:w="1538" w:type="dxa"/>
          </w:tcPr>
          <w:p w14:paraId="63485DA0"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3</w:t>
            </w:r>
          </w:p>
        </w:tc>
        <w:tc>
          <w:tcPr>
            <w:tcW w:w="1223" w:type="dxa"/>
          </w:tcPr>
          <w:p w14:paraId="6A3CB863"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20</w:t>
            </w:r>
          </w:p>
        </w:tc>
      </w:tr>
      <w:tr w:rsidR="008E13D7" w:rsidRPr="0030661A" w14:paraId="23DC27DD" w14:textId="77777777" w:rsidTr="008E13D7">
        <w:trPr>
          <w:trHeight w:val="550"/>
        </w:trPr>
        <w:tc>
          <w:tcPr>
            <w:tcW w:w="3628" w:type="dxa"/>
          </w:tcPr>
          <w:p w14:paraId="174289CB"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Разработка новой продукции или</w:t>
            </w:r>
          </w:p>
          <w:p w14:paraId="6EACEEA2"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услуг</w:t>
            </w:r>
          </w:p>
        </w:tc>
        <w:tc>
          <w:tcPr>
            <w:tcW w:w="1537" w:type="dxa"/>
          </w:tcPr>
          <w:p w14:paraId="7B4BBE66"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1</w:t>
            </w:r>
          </w:p>
        </w:tc>
        <w:tc>
          <w:tcPr>
            <w:tcW w:w="1538" w:type="dxa"/>
          </w:tcPr>
          <w:p w14:paraId="23D45182"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w:t>
            </w:r>
          </w:p>
        </w:tc>
        <w:tc>
          <w:tcPr>
            <w:tcW w:w="1538" w:type="dxa"/>
          </w:tcPr>
          <w:p w14:paraId="2347A4D8"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3</w:t>
            </w:r>
          </w:p>
        </w:tc>
        <w:tc>
          <w:tcPr>
            <w:tcW w:w="1223" w:type="dxa"/>
          </w:tcPr>
          <w:p w14:paraId="0E8BCA4A"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20</w:t>
            </w:r>
          </w:p>
        </w:tc>
      </w:tr>
      <w:tr w:rsidR="008E13D7" w:rsidRPr="0030661A" w14:paraId="134D13F7" w14:textId="77777777" w:rsidTr="008E13D7">
        <w:trPr>
          <w:trHeight w:val="267"/>
        </w:trPr>
        <w:tc>
          <w:tcPr>
            <w:tcW w:w="3628" w:type="dxa"/>
          </w:tcPr>
          <w:p w14:paraId="4FF21EDA"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Удовлетворенность работников</w:t>
            </w:r>
          </w:p>
        </w:tc>
        <w:tc>
          <w:tcPr>
            <w:tcW w:w="1537" w:type="dxa"/>
          </w:tcPr>
          <w:p w14:paraId="16967BAC"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1</w:t>
            </w:r>
          </w:p>
        </w:tc>
        <w:tc>
          <w:tcPr>
            <w:tcW w:w="1538" w:type="dxa"/>
          </w:tcPr>
          <w:p w14:paraId="26132D3C"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w:t>
            </w:r>
          </w:p>
        </w:tc>
        <w:tc>
          <w:tcPr>
            <w:tcW w:w="1538" w:type="dxa"/>
          </w:tcPr>
          <w:p w14:paraId="48BB0FAB"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3</w:t>
            </w:r>
          </w:p>
        </w:tc>
        <w:tc>
          <w:tcPr>
            <w:tcW w:w="1223" w:type="dxa"/>
          </w:tcPr>
          <w:p w14:paraId="4B54E7CA"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20</w:t>
            </w:r>
          </w:p>
        </w:tc>
      </w:tr>
      <w:tr w:rsidR="008E13D7" w:rsidRPr="0030661A" w14:paraId="10DF6B2A" w14:textId="77777777" w:rsidTr="008E13D7">
        <w:trPr>
          <w:trHeight w:val="550"/>
        </w:trPr>
        <w:tc>
          <w:tcPr>
            <w:tcW w:w="3628" w:type="dxa"/>
          </w:tcPr>
          <w:p w14:paraId="0F03AD92"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Общие результаты деятельности</w:t>
            </w:r>
          </w:p>
          <w:p w14:paraId="1B266E6B" w14:textId="77777777" w:rsidR="008E13D7" w:rsidRPr="0030661A" w:rsidRDefault="008E13D7" w:rsidP="00BA78D6">
            <w:pPr>
              <w:tabs>
                <w:tab w:val="left" w:pos="709"/>
                <w:tab w:val="left" w:pos="2835"/>
              </w:tabs>
              <w:rPr>
                <w:rFonts w:cs="Times New Roman"/>
                <w:sz w:val="24"/>
                <w:szCs w:val="24"/>
              </w:rPr>
            </w:pPr>
            <w:r w:rsidRPr="0030661A">
              <w:rPr>
                <w:rFonts w:cs="Times New Roman"/>
                <w:sz w:val="24"/>
                <w:szCs w:val="24"/>
              </w:rPr>
              <w:t>организации</w:t>
            </w:r>
          </w:p>
        </w:tc>
        <w:tc>
          <w:tcPr>
            <w:tcW w:w="1537" w:type="dxa"/>
          </w:tcPr>
          <w:p w14:paraId="2C66B113"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1</w:t>
            </w:r>
          </w:p>
        </w:tc>
        <w:tc>
          <w:tcPr>
            <w:tcW w:w="1538" w:type="dxa"/>
          </w:tcPr>
          <w:p w14:paraId="7AA3F433"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w:t>
            </w:r>
          </w:p>
        </w:tc>
        <w:tc>
          <w:tcPr>
            <w:tcW w:w="1538" w:type="dxa"/>
          </w:tcPr>
          <w:p w14:paraId="7EDC419C"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3</w:t>
            </w:r>
          </w:p>
        </w:tc>
        <w:tc>
          <w:tcPr>
            <w:tcW w:w="1223" w:type="dxa"/>
          </w:tcPr>
          <w:p w14:paraId="62CDEBE4" w14:textId="77777777" w:rsidR="008E13D7" w:rsidRPr="0030661A" w:rsidRDefault="008E13D7" w:rsidP="00BA78D6">
            <w:pPr>
              <w:tabs>
                <w:tab w:val="left" w:pos="709"/>
                <w:tab w:val="left" w:pos="2835"/>
              </w:tabs>
              <w:jc w:val="center"/>
              <w:rPr>
                <w:rFonts w:cs="Times New Roman"/>
                <w:sz w:val="24"/>
                <w:szCs w:val="24"/>
              </w:rPr>
            </w:pPr>
            <w:r w:rsidRPr="0030661A">
              <w:rPr>
                <w:rFonts w:cs="Times New Roman"/>
                <w:sz w:val="24"/>
                <w:szCs w:val="24"/>
              </w:rPr>
              <w:t>20</w:t>
            </w:r>
          </w:p>
        </w:tc>
      </w:tr>
    </w:tbl>
    <w:p w14:paraId="661EDBDC" w14:textId="77777777" w:rsidR="008E13D7" w:rsidRPr="0030661A" w:rsidRDefault="008E13D7" w:rsidP="00BA78D6">
      <w:pPr>
        <w:tabs>
          <w:tab w:val="left" w:pos="709"/>
          <w:tab w:val="left" w:pos="2835"/>
        </w:tabs>
        <w:spacing w:line="240" w:lineRule="auto"/>
        <w:ind w:firstLine="284"/>
        <w:rPr>
          <w:rFonts w:cs="Times New Roman"/>
        </w:rPr>
      </w:pPr>
      <w:r w:rsidRPr="0030661A">
        <w:rPr>
          <w:rFonts w:cs="Times New Roman"/>
        </w:rPr>
        <w:t>VII. Как бы Вы оценили результаты работы своей организации в сравнении с аналогичными организациями по следующим параметрам?</w:t>
      </w:r>
    </w:p>
    <w:p w14:paraId="48E56A34" w14:textId="77777777" w:rsidR="008E13D7" w:rsidRPr="0030661A" w:rsidRDefault="008E13D7" w:rsidP="00BA78D6">
      <w:pPr>
        <w:tabs>
          <w:tab w:val="left" w:pos="709"/>
          <w:tab w:val="left" w:pos="2835"/>
        </w:tabs>
        <w:spacing w:line="240" w:lineRule="auto"/>
        <w:ind w:firstLine="142"/>
        <w:rPr>
          <w:rFonts w:cs="Times New Roman"/>
        </w:rPr>
      </w:pPr>
      <w:r w:rsidRPr="0030661A">
        <w:rPr>
          <w:rFonts w:cs="Times New Roman"/>
        </w:rPr>
        <w:t>VIII. По моему мнению, среди 3 самых острых проблем СЕГОДНЯ для нашей организации можно назвать (впишите в пустое поле ниже):</w:t>
      </w:r>
    </w:p>
    <w:p w14:paraId="24281A38" w14:textId="77777777" w:rsidR="008E13D7" w:rsidRPr="0030661A" w:rsidRDefault="008E13D7" w:rsidP="00BA78D6">
      <w:pPr>
        <w:tabs>
          <w:tab w:val="left" w:pos="709"/>
          <w:tab w:val="left" w:pos="2835"/>
        </w:tabs>
        <w:spacing w:line="240" w:lineRule="auto"/>
        <w:ind w:firstLine="142"/>
        <w:rPr>
          <w:rFonts w:cs="Times New Roman"/>
        </w:rPr>
      </w:pPr>
      <w:r w:rsidRPr="0030661A">
        <w:rPr>
          <w:rFonts w:cs="Times New Roman"/>
        </w:rPr>
        <w:t>_________________________________________________________________________________________________________________________________________________________________________________</w:t>
      </w:r>
    </w:p>
    <w:p w14:paraId="31829B34" w14:textId="3413761E" w:rsidR="008E13D7" w:rsidRPr="0030661A" w:rsidRDefault="008E13D7" w:rsidP="00BA78D6">
      <w:pPr>
        <w:tabs>
          <w:tab w:val="left" w:pos="709"/>
          <w:tab w:val="left" w:pos="2835"/>
        </w:tabs>
        <w:spacing w:line="240" w:lineRule="auto"/>
        <w:ind w:firstLine="142"/>
        <w:rPr>
          <w:rFonts w:cs="Times New Roman"/>
        </w:rPr>
      </w:pPr>
      <w:r w:rsidRPr="0030661A">
        <w:rPr>
          <w:rFonts w:cs="Times New Roman"/>
        </w:rPr>
        <w:t>IX.</w:t>
      </w:r>
      <w:r w:rsidR="00824DDE">
        <w:rPr>
          <w:rFonts w:cs="Times New Roman"/>
        </w:rPr>
        <w:t xml:space="preserve"> </w:t>
      </w:r>
      <w:r w:rsidRPr="0030661A">
        <w:rPr>
          <w:rFonts w:cs="Times New Roman"/>
        </w:rPr>
        <w:t xml:space="preserve">По моему мнению, среди 3 самых острых проблем, ожидающих нашу организацию </w:t>
      </w:r>
    </w:p>
    <w:p w14:paraId="7A88F0F4" w14:textId="77777777" w:rsidR="008E13D7" w:rsidRPr="0030661A" w:rsidRDefault="008E13D7" w:rsidP="00BA78D6">
      <w:pPr>
        <w:tabs>
          <w:tab w:val="left" w:pos="709"/>
          <w:tab w:val="left" w:pos="2835"/>
        </w:tabs>
        <w:spacing w:line="240" w:lineRule="auto"/>
        <w:ind w:firstLine="142"/>
        <w:rPr>
          <w:rFonts w:cs="Times New Roman"/>
        </w:rPr>
      </w:pPr>
      <w:r w:rsidRPr="0030661A">
        <w:rPr>
          <w:rFonts w:cs="Times New Roman"/>
        </w:rPr>
        <w:t>В СЛЕДУЮ ЩИЕ 3 ГОДА можно назвать (впишите в пустое поле ниже):</w:t>
      </w:r>
    </w:p>
    <w:p w14:paraId="7290C363" w14:textId="77777777" w:rsidR="008E13D7" w:rsidRPr="0030661A" w:rsidRDefault="008E13D7" w:rsidP="00BA78D6">
      <w:pPr>
        <w:tabs>
          <w:tab w:val="left" w:pos="709"/>
          <w:tab w:val="left" w:pos="2835"/>
        </w:tabs>
        <w:spacing w:line="240" w:lineRule="auto"/>
        <w:rPr>
          <w:rFonts w:cs="Times New Roman"/>
        </w:rPr>
      </w:pPr>
      <w:r w:rsidRPr="0030661A">
        <w:rPr>
          <w:rFonts w:cs="Times New Roman"/>
        </w:rPr>
        <w:t>__________________________________________________________________________________________________________________________________________________________________________________</w:t>
      </w:r>
    </w:p>
    <w:p w14:paraId="36A4ABD2" w14:textId="77777777" w:rsidR="008E13D7" w:rsidRPr="0030661A" w:rsidRDefault="008E13D7" w:rsidP="00BA78D6">
      <w:pPr>
        <w:tabs>
          <w:tab w:val="left" w:pos="709"/>
          <w:tab w:val="left" w:pos="2835"/>
        </w:tabs>
        <w:spacing w:line="240" w:lineRule="auto"/>
        <w:ind w:firstLine="142"/>
        <w:rPr>
          <w:rFonts w:cs="Times New Roman"/>
        </w:rPr>
      </w:pPr>
      <w:r w:rsidRPr="0030661A">
        <w:rPr>
          <w:rFonts w:cs="Times New Roman"/>
        </w:rPr>
        <w:t>Пожалуйста, напишите ниже любые замечания относительно этого опроса</w:t>
      </w:r>
    </w:p>
    <w:p w14:paraId="66605EB2" w14:textId="77777777" w:rsidR="008E13D7" w:rsidRPr="0030661A" w:rsidRDefault="008E13D7" w:rsidP="00BA78D6">
      <w:pPr>
        <w:tabs>
          <w:tab w:val="left" w:pos="709"/>
          <w:tab w:val="left" w:pos="2835"/>
        </w:tabs>
        <w:spacing w:line="240" w:lineRule="auto"/>
        <w:jc w:val="center"/>
        <w:rPr>
          <w:rFonts w:cs="Times New Roman"/>
        </w:rPr>
      </w:pPr>
      <w:r w:rsidRPr="0030661A">
        <w:rPr>
          <w:rFonts w:cs="Times New Roman"/>
        </w:rPr>
        <w:t>__________________________________________________________________________________________________________________________________________________________________________________</w:t>
      </w:r>
    </w:p>
    <w:p w14:paraId="1A1DB07A" w14:textId="77777777" w:rsidR="008E13D7" w:rsidRDefault="008E13D7" w:rsidP="00BA78D6">
      <w:pPr>
        <w:tabs>
          <w:tab w:val="left" w:pos="2835"/>
        </w:tabs>
        <w:jc w:val="center"/>
        <w:rPr>
          <w:rFonts w:cs="Times New Roman"/>
          <w:sz w:val="20"/>
          <w:szCs w:val="20"/>
        </w:rPr>
      </w:pPr>
      <w:r w:rsidRPr="0030661A">
        <w:rPr>
          <w:rFonts w:cs="Times New Roman"/>
          <w:sz w:val="20"/>
          <w:szCs w:val="20"/>
        </w:rPr>
        <w:t>БЛАГОДАРИМ ЗА СОТРУДНИЧЕСТВО!</w:t>
      </w:r>
    </w:p>
    <w:p w14:paraId="0007FBAF" w14:textId="77777777" w:rsidR="008E13D7" w:rsidRDefault="008E13D7" w:rsidP="00BA78D6">
      <w:pPr>
        <w:tabs>
          <w:tab w:val="left" w:pos="2835"/>
        </w:tabs>
        <w:jc w:val="center"/>
        <w:rPr>
          <w:rFonts w:cs="Times New Roman"/>
          <w:sz w:val="20"/>
          <w:szCs w:val="20"/>
        </w:rPr>
      </w:pPr>
    </w:p>
    <w:p w14:paraId="5DE77BF8" w14:textId="1B023FC3" w:rsidR="0008183B" w:rsidRDefault="0008183B" w:rsidP="00BA78D6">
      <w:pPr>
        <w:tabs>
          <w:tab w:val="left" w:pos="2835"/>
        </w:tabs>
      </w:pPr>
      <w:r>
        <w:br w:type="page"/>
      </w:r>
    </w:p>
    <w:p w14:paraId="4412C3B7" w14:textId="77777777" w:rsidR="0008183B" w:rsidRPr="002F4058" w:rsidRDefault="0008183B" w:rsidP="00BA78D6">
      <w:pPr>
        <w:tabs>
          <w:tab w:val="left" w:pos="2835"/>
        </w:tabs>
        <w:jc w:val="center"/>
        <w:rPr>
          <w:rFonts w:cs="Times New Roman"/>
          <w:color w:val="000000" w:themeColor="text1"/>
          <w:sz w:val="28"/>
          <w:szCs w:val="28"/>
        </w:rPr>
      </w:pPr>
      <w:r w:rsidRPr="002F4058">
        <w:rPr>
          <w:rFonts w:cs="Times New Roman"/>
          <w:color w:val="000000" w:themeColor="text1"/>
          <w:sz w:val="28"/>
          <w:szCs w:val="28"/>
        </w:rPr>
        <w:t>Приложение 2.</w:t>
      </w:r>
    </w:p>
    <w:p w14:paraId="1EEB2304" w14:textId="77777777" w:rsidR="0008183B" w:rsidRPr="002F4058" w:rsidRDefault="0008183B" w:rsidP="00BA78D6">
      <w:pPr>
        <w:tabs>
          <w:tab w:val="left" w:pos="2835"/>
        </w:tabs>
        <w:jc w:val="center"/>
        <w:rPr>
          <w:rFonts w:cs="Times New Roman"/>
          <w:color w:val="000000" w:themeColor="text1"/>
          <w:sz w:val="28"/>
          <w:szCs w:val="28"/>
        </w:rPr>
      </w:pPr>
      <w:r w:rsidRPr="002F4058">
        <w:rPr>
          <w:rFonts w:cs="Times New Roman"/>
          <w:color w:val="000000" w:themeColor="text1"/>
          <w:sz w:val="28"/>
          <w:szCs w:val="28"/>
        </w:rPr>
        <w:t>Правила внутреннего трудового распорядка</w:t>
      </w:r>
    </w:p>
    <w:tbl>
      <w:tblPr>
        <w:tblStyle w:val="a6"/>
        <w:tblW w:w="0" w:type="auto"/>
        <w:tblLook w:val="04A0" w:firstRow="1" w:lastRow="0" w:firstColumn="1" w:lastColumn="0" w:noHBand="0" w:noVBand="1"/>
      </w:tblPr>
      <w:tblGrid>
        <w:gridCol w:w="534"/>
        <w:gridCol w:w="9031"/>
      </w:tblGrid>
      <w:tr w:rsidR="0008183B" w:rsidRPr="00AA66D8" w14:paraId="1CEAAD9D" w14:textId="77777777" w:rsidTr="0008183B">
        <w:tc>
          <w:tcPr>
            <w:tcW w:w="534" w:type="dxa"/>
            <w:vAlign w:val="center"/>
          </w:tcPr>
          <w:p w14:paraId="3DAB1AA2" w14:textId="77777777" w:rsidR="0008183B" w:rsidRPr="00AA66D8" w:rsidRDefault="0008183B" w:rsidP="00BA78D6">
            <w:pPr>
              <w:tabs>
                <w:tab w:val="left" w:pos="2835"/>
              </w:tabs>
              <w:ind w:left="-993" w:right="-243"/>
              <w:jc w:val="center"/>
              <w:rPr>
                <w:rFonts w:cs="Times New Roman"/>
                <w:color w:val="000000" w:themeColor="text1"/>
              </w:rPr>
            </w:pPr>
            <w:r w:rsidRPr="00AA66D8">
              <w:rPr>
                <w:rFonts w:cs="Times New Roman"/>
                <w:color w:val="000000" w:themeColor="text1"/>
              </w:rPr>
              <w:t>№ п/п</w:t>
            </w:r>
          </w:p>
        </w:tc>
        <w:tc>
          <w:tcPr>
            <w:tcW w:w="9037" w:type="dxa"/>
            <w:vAlign w:val="center"/>
          </w:tcPr>
          <w:p w14:paraId="68298BF2" w14:textId="77777777" w:rsidR="0008183B" w:rsidRPr="00AA66D8" w:rsidRDefault="0008183B" w:rsidP="00BA78D6">
            <w:pPr>
              <w:tabs>
                <w:tab w:val="left" w:pos="2835"/>
              </w:tabs>
              <w:ind w:left="-993" w:right="-243"/>
              <w:jc w:val="center"/>
              <w:rPr>
                <w:rFonts w:cs="Times New Roman"/>
                <w:color w:val="000000" w:themeColor="text1"/>
              </w:rPr>
            </w:pPr>
            <w:r w:rsidRPr="00AA66D8">
              <w:rPr>
                <w:rFonts w:cs="Times New Roman"/>
                <w:color w:val="000000" w:themeColor="text1"/>
              </w:rPr>
              <w:t>Правила внутреннего трудового распорядка</w:t>
            </w:r>
          </w:p>
        </w:tc>
      </w:tr>
      <w:tr w:rsidR="0008183B" w:rsidRPr="00AA66D8" w14:paraId="565E9124" w14:textId="77777777" w:rsidTr="0008183B">
        <w:tc>
          <w:tcPr>
            <w:tcW w:w="534" w:type="dxa"/>
            <w:vAlign w:val="center"/>
          </w:tcPr>
          <w:p w14:paraId="72132CAF" w14:textId="77777777" w:rsidR="0008183B" w:rsidRPr="00AA66D8" w:rsidRDefault="0008183B" w:rsidP="00BA78D6">
            <w:pPr>
              <w:tabs>
                <w:tab w:val="left" w:pos="2835"/>
              </w:tabs>
              <w:ind w:left="-993" w:right="-243"/>
              <w:jc w:val="center"/>
              <w:rPr>
                <w:rFonts w:cs="Times New Roman"/>
                <w:color w:val="000000" w:themeColor="text1"/>
              </w:rPr>
            </w:pPr>
            <w:r w:rsidRPr="00AA66D8">
              <w:rPr>
                <w:rFonts w:cs="Times New Roman"/>
                <w:color w:val="000000" w:themeColor="text1"/>
              </w:rPr>
              <w:t>1</w:t>
            </w:r>
          </w:p>
        </w:tc>
        <w:tc>
          <w:tcPr>
            <w:tcW w:w="9037" w:type="dxa"/>
          </w:tcPr>
          <w:p w14:paraId="64A62ECE" w14:textId="77777777" w:rsidR="0008183B" w:rsidRPr="00AA66D8" w:rsidRDefault="0008183B" w:rsidP="00BA78D6">
            <w:pPr>
              <w:tabs>
                <w:tab w:val="left" w:pos="2835"/>
              </w:tabs>
              <w:spacing w:line="240" w:lineRule="auto"/>
              <w:ind w:left="33" w:right="-243" w:firstLine="0"/>
              <w:rPr>
                <w:rFonts w:cs="Times New Roman"/>
                <w:color w:val="000000" w:themeColor="text1"/>
              </w:rPr>
            </w:pPr>
            <w:r w:rsidRPr="00AA66D8">
              <w:rPr>
                <w:rFonts w:cs="Times New Roman"/>
                <w:color w:val="000000" w:themeColor="text1"/>
              </w:rPr>
              <w:t>основная часть сотрудников работает по графику 5х2, остальные (работники цехов) в соответствии с составленным графиком. Опоздание на работу влечет за собой объяснительную в письменном виде, последующие опоздания - штраф или отработку, или увольнение.</w:t>
            </w:r>
          </w:p>
        </w:tc>
      </w:tr>
      <w:tr w:rsidR="0008183B" w:rsidRPr="00AA66D8" w14:paraId="0E33AA41" w14:textId="77777777" w:rsidTr="0008183B">
        <w:tc>
          <w:tcPr>
            <w:tcW w:w="534" w:type="dxa"/>
            <w:vAlign w:val="center"/>
          </w:tcPr>
          <w:p w14:paraId="04F2F909" w14:textId="77777777" w:rsidR="0008183B" w:rsidRPr="00AA66D8" w:rsidRDefault="0008183B" w:rsidP="00BA78D6">
            <w:pPr>
              <w:tabs>
                <w:tab w:val="left" w:pos="2835"/>
              </w:tabs>
              <w:ind w:left="-993" w:right="-243"/>
              <w:jc w:val="center"/>
              <w:rPr>
                <w:rFonts w:cs="Times New Roman"/>
                <w:color w:val="000000" w:themeColor="text1"/>
              </w:rPr>
            </w:pPr>
            <w:r w:rsidRPr="00AA66D8">
              <w:rPr>
                <w:rFonts w:cs="Times New Roman"/>
                <w:color w:val="000000" w:themeColor="text1"/>
              </w:rPr>
              <w:t>2</w:t>
            </w:r>
          </w:p>
        </w:tc>
        <w:tc>
          <w:tcPr>
            <w:tcW w:w="9037" w:type="dxa"/>
          </w:tcPr>
          <w:p w14:paraId="78487168" w14:textId="77777777" w:rsidR="0008183B" w:rsidRPr="00AA66D8" w:rsidRDefault="0008183B" w:rsidP="00BA78D6">
            <w:pPr>
              <w:tabs>
                <w:tab w:val="left" w:pos="2835"/>
              </w:tabs>
              <w:spacing w:line="240" w:lineRule="auto"/>
              <w:ind w:left="33" w:right="-243" w:firstLine="0"/>
              <w:rPr>
                <w:rFonts w:cs="Times New Roman"/>
                <w:color w:val="000000" w:themeColor="text1"/>
              </w:rPr>
            </w:pPr>
            <w:r w:rsidRPr="00AA66D8">
              <w:rPr>
                <w:rFonts w:cs="Times New Roman"/>
                <w:color w:val="000000" w:themeColor="text1"/>
              </w:rPr>
              <w:t>невыход на работу в свою смену без уважительной причины ведет к немедленному увольнению;</w:t>
            </w:r>
          </w:p>
        </w:tc>
      </w:tr>
      <w:tr w:rsidR="0008183B" w:rsidRPr="00AA66D8" w14:paraId="5A22AE57" w14:textId="77777777" w:rsidTr="0008183B">
        <w:tc>
          <w:tcPr>
            <w:tcW w:w="534" w:type="dxa"/>
            <w:vAlign w:val="center"/>
          </w:tcPr>
          <w:p w14:paraId="6F1742AC" w14:textId="77777777" w:rsidR="0008183B" w:rsidRPr="00AA66D8" w:rsidRDefault="0008183B" w:rsidP="00BA78D6">
            <w:pPr>
              <w:tabs>
                <w:tab w:val="left" w:pos="2835"/>
              </w:tabs>
              <w:ind w:left="-993" w:right="-243"/>
              <w:jc w:val="center"/>
              <w:rPr>
                <w:rFonts w:cs="Times New Roman"/>
                <w:color w:val="000000" w:themeColor="text1"/>
              </w:rPr>
            </w:pPr>
            <w:r w:rsidRPr="00AA66D8">
              <w:rPr>
                <w:rFonts w:cs="Times New Roman"/>
                <w:color w:val="000000" w:themeColor="text1"/>
              </w:rPr>
              <w:t>3</w:t>
            </w:r>
          </w:p>
        </w:tc>
        <w:tc>
          <w:tcPr>
            <w:tcW w:w="9037" w:type="dxa"/>
          </w:tcPr>
          <w:p w14:paraId="6A65B020" w14:textId="77777777" w:rsidR="0008183B" w:rsidRPr="00AA66D8" w:rsidRDefault="0008183B" w:rsidP="00BA78D6">
            <w:pPr>
              <w:tabs>
                <w:tab w:val="left" w:pos="2835"/>
              </w:tabs>
              <w:spacing w:line="240" w:lineRule="auto"/>
              <w:ind w:left="33" w:right="-243" w:firstLine="0"/>
              <w:rPr>
                <w:rFonts w:cs="Times New Roman"/>
                <w:color w:val="000000" w:themeColor="text1"/>
              </w:rPr>
            </w:pPr>
            <w:r w:rsidRPr="00AA66D8">
              <w:rPr>
                <w:rFonts w:cs="Times New Roman"/>
                <w:color w:val="000000" w:themeColor="text1"/>
              </w:rPr>
              <w:t>обеденный перерыв для всех работников установлен с 12.30 до 13.30, опоздания или уход на обед ранее недопустим;</w:t>
            </w:r>
          </w:p>
        </w:tc>
      </w:tr>
      <w:tr w:rsidR="0008183B" w:rsidRPr="00AA66D8" w14:paraId="29AC2252" w14:textId="77777777" w:rsidTr="0008183B">
        <w:trPr>
          <w:trHeight w:val="251"/>
        </w:trPr>
        <w:tc>
          <w:tcPr>
            <w:tcW w:w="534" w:type="dxa"/>
            <w:vAlign w:val="center"/>
          </w:tcPr>
          <w:p w14:paraId="7F871CF6" w14:textId="77777777" w:rsidR="0008183B" w:rsidRPr="00AA66D8" w:rsidRDefault="0008183B" w:rsidP="00BA78D6">
            <w:pPr>
              <w:tabs>
                <w:tab w:val="left" w:pos="2835"/>
              </w:tabs>
              <w:ind w:left="-993" w:right="-243"/>
              <w:jc w:val="center"/>
              <w:rPr>
                <w:rFonts w:cs="Times New Roman"/>
                <w:color w:val="000000" w:themeColor="text1"/>
              </w:rPr>
            </w:pPr>
            <w:r w:rsidRPr="00AA66D8">
              <w:rPr>
                <w:rFonts w:cs="Times New Roman"/>
                <w:color w:val="000000" w:themeColor="text1"/>
              </w:rPr>
              <w:t>4</w:t>
            </w:r>
          </w:p>
        </w:tc>
        <w:tc>
          <w:tcPr>
            <w:tcW w:w="9037" w:type="dxa"/>
          </w:tcPr>
          <w:p w14:paraId="7D6F1601" w14:textId="77777777" w:rsidR="0008183B" w:rsidRPr="00AA66D8" w:rsidRDefault="0008183B" w:rsidP="00BA78D6">
            <w:pPr>
              <w:tabs>
                <w:tab w:val="left" w:pos="2835"/>
              </w:tabs>
              <w:spacing w:line="240" w:lineRule="auto"/>
              <w:ind w:left="33" w:right="-243" w:firstLine="0"/>
              <w:rPr>
                <w:rFonts w:cs="Times New Roman"/>
                <w:color w:val="000000" w:themeColor="text1"/>
              </w:rPr>
            </w:pPr>
            <w:r w:rsidRPr="00AA66D8">
              <w:rPr>
                <w:rFonts w:cs="Times New Roman"/>
                <w:color w:val="000000" w:themeColor="text1"/>
              </w:rPr>
              <w:t>курить сотрудникам разрешается только в специально отведенных местах;</w:t>
            </w:r>
          </w:p>
        </w:tc>
      </w:tr>
      <w:tr w:rsidR="0008183B" w:rsidRPr="00AA66D8" w14:paraId="1DF33E3E" w14:textId="77777777" w:rsidTr="0008183B">
        <w:tc>
          <w:tcPr>
            <w:tcW w:w="534" w:type="dxa"/>
            <w:vAlign w:val="center"/>
          </w:tcPr>
          <w:p w14:paraId="4BAD644D" w14:textId="77777777" w:rsidR="0008183B" w:rsidRPr="00AA66D8" w:rsidRDefault="0008183B" w:rsidP="00BA78D6">
            <w:pPr>
              <w:tabs>
                <w:tab w:val="left" w:pos="2835"/>
              </w:tabs>
              <w:ind w:left="-993" w:right="-243"/>
              <w:jc w:val="center"/>
              <w:rPr>
                <w:rFonts w:cs="Times New Roman"/>
                <w:color w:val="000000" w:themeColor="text1"/>
              </w:rPr>
            </w:pPr>
            <w:r w:rsidRPr="00AA66D8">
              <w:rPr>
                <w:rFonts w:cs="Times New Roman"/>
                <w:color w:val="000000" w:themeColor="text1"/>
              </w:rPr>
              <w:t>5</w:t>
            </w:r>
          </w:p>
        </w:tc>
        <w:tc>
          <w:tcPr>
            <w:tcW w:w="9037" w:type="dxa"/>
          </w:tcPr>
          <w:p w14:paraId="55EDC6DF" w14:textId="77777777" w:rsidR="0008183B" w:rsidRPr="00AA66D8" w:rsidRDefault="0008183B" w:rsidP="00BA78D6">
            <w:pPr>
              <w:tabs>
                <w:tab w:val="left" w:pos="2835"/>
              </w:tabs>
              <w:spacing w:line="240" w:lineRule="auto"/>
              <w:ind w:left="33" w:right="-243" w:firstLine="0"/>
              <w:rPr>
                <w:rFonts w:cs="Times New Roman"/>
                <w:color w:val="000000" w:themeColor="text1"/>
              </w:rPr>
            </w:pPr>
            <w:r w:rsidRPr="00AA66D8">
              <w:rPr>
                <w:rFonts w:cs="Times New Roman"/>
                <w:color w:val="000000" w:themeColor="text1"/>
              </w:rPr>
              <w:t>все сотрудники обязаны соблюдать стандарты работы, правила внутреннего трудового распорядка, должностные инструкции;</w:t>
            </w:r>
          </w:p>
        </w:tc>
      </w:tr>
      <w:tr w:rsidR="0008183B" w:rsidRPr="00AA66D8" w14:paraId="02A528AF" w14:textId="77777777" w:rsidTr="0008183B">
        <w:trPr>
          <w:trHeight w:val="70"/>
        </w:trPr>
        <w:tc>
          <w:tcPr>
            <w:tcW w:w="534" w:type="dxa"/>
            <w:vAlign w:val="center"/>
          </w:tcPr>
          <w:p w14:paraId="17A79336" w14:textId="77777777" w:rsidR="0008183B" w:rsidRPr="00AA66D8" w:rsidRDefault="0008183B" w:rsidP="00BA78D6">
            <w:pPr>
              <w:tabs>
                <w:tab w:val="left" w:pos="2835"/>
              </w:tabs>
              <w:ind w:left="-993" w:right="-243"/>
              <w:jc w:val="center"/>
              <w:rPr>
                <w:rFonts w:cs="Times New Roman"/>
                <w:color w:val="000000" w:themeColor="text1"/>
              </w:rPr>
            </w:pPr>
            <w:r w:rsidRPr="00AA66D8">
              <w:rPr>
                <w:rFonts w:cs="Times New Roman"/>
                <w:color w:val="000000" w:themeColor="text1"/>
              </w:rPr>
              <w:t>6</w:t>
            </w:r>
          </w:p>
        </w:tc>
        <w:tc>
          <w:tcPr>
            <w:tcW w:w="9037" w:type="dxa"/>
          </w:tcPr>
          <w:p w14:paraId="12C74B6C" w14:textId="77777777" w:rsidR="0008183B" w:rsidRPr="00AA66D8" w:rsidRDefault="0008183B" w:rsidP="00BA78D6">
            <w:pPr>
              <w:tabs>
                <w:tab w:val="left" w:pos="2835"/>
              </w:tabs>
              <w:spacing w:line="240" w:lineRule="auto"/>
              <w:ind w:left="33" w:right="-243" w:firstLine="0"/>
              <w:rPr>
                <w:rFonts w:cs="Times New Roman"/>
                <w:color w:val="000000" w:themeColor="text1"/>
              </w:rPr>
            </w:pPr>
            <w:r w:rsidRPr="00AA66D8">
              <w:rPr>
                <w:rFonts w:cs="Times New Roman"/>
                <w:color w:val="000000" w:themeColor="text1"/>
              </w:rPr>
              <w:t>изменения в настоящие правила могут быть внесены приказом руководства предприятия.</w:t>
            </w:r>
          </w:p>
        </w:tc>
      </w:tr>
    </w:tbl>
    <w:p w14:paraId="151668C4" w14:textId="77777777" w:rsidR="0008183B" w:rsidRPr="00AA66D8" w:rsidRDefault="0008183B" w:rsidP="00BA78D6">
      <w:pPr>
        <w:tabs>
          <w:tab w:val="left" w:pos="2835"/>
        </w:tabs>
        <w:rPr>
          <w:rFonts w:cs="Times New Roman"/>
          <w:color w:val="000000" w:themeColor="text1"/>
        </w:rPr>
      </w:pPr>
      <w:r>
        <w:rPr>
          <w:rFonts w:cs="Times New Roman"/>
          <w:color w:val="000000" w:themeColor="text1"/>
        </w:rPr>
        <w:t>Источник: данные предоставлены ООО «Юникс»</w:t>
      </w:r>
    </w:p>
    <w:p w14:paraId="4054EAF7" w14:textId="69784E03" w:rsidR="0008183B" w:rsidRDefault="0008183B" w:rsidP="00BA78D6">
      <w:pPr>
        <w:tabs>
          <w:tab w:val="left" w:pos="2835"/>
        </w:tabs>
        <w:rPr>
          <w:b/>
        </w:rPr>
      </w:pPr>
      <w:r>
        <w:rPr>
          <w:b/>
        </w:rPr>
        <w:br w:type="page"/>
      </w:r>
    </w:p>
    <w:p w14:paraId="65E71A71" w14:textId="77777777" w:rsidR="0008183B" w:rsidRPr="0008183B" w:rsidRDefault="0008183B" w:rsidP="00BA78D6">
      <w:pPr>
        <w:tabs>
          <w:tab w:val="left" w:pos="2835"/>
        </w:tabs>
        <w:ind w:firstLine="0"/>
        <w:jc w:val="center"/>
        <w:rPr>
          <w:rFonts w:eastAsia="MS Mincho" w:cs="Times New Roman"/>
          <w:sz w:val="28"/>
          <w:szCs w:val="28"/>
        </w:rPr>
      </w:pPr>
      <w:r w:rsidRPr="0008183B">
        <w:rPr>
          <w:rFonts w:eastAsia="MS Mincho" w:cs="Times New Roman"/>
          <w:sz w:val="28"/>
          <w:szCs w:val="28"/>
        </w:rPr>
        <w:t>Приложение 3.</w:t>
      </w:r>
    </w:p>
    <w:p w14:paraId="6DEE5244" w14:textId="77777777" w:rsidR="0008183B" w:rsidRPr="0008183B" w:rsidRDefault="0008183B" w:rsidP="00BA78D6">
      <w:pPr>
        <w:tabs>
          <w:tab w:val="left" w:pos="2835"/>
        </w:tabs>
        <w:spacing w:line="276" w:lineRule="auto"/>
        <w:ind w:firstLine="0"/>
        <w:jc w:val="center"/>
        <w:rPr>
          <w:rFonts w:eastAsia="MS Mincho" w:cs="Times New Roman"/>
          <w:sz w:val="28"/>
          <w:szCs w:val="28"/>
        </w:rPr>
      </w:pPr>
      <w:bookmarkStart w:id="52" w:name="bookmark1"/>
      <w:r w:rsidRPr="0008183B">
        <w:rPr>
          <w:rFonts w:eastAsia="MS Mincho" w:cs="Times New Roman"/>
          <w:sz w:val="28"/>
          <w:szCs w:val="28"/>
        </w:rPr>
        <w:t>Анкета для оценки корпоративной культуры ООО «Юникс»</w:t>
      </w:r>
      <w:bookmarkEnd w:id="52"/>
    </w:p>
    <w:tbl>
      <w:tblPr>
        <w:tblW w:w="0" w:type="auto"/>
        <w:tblLayout w:type="fixed"/>
        <w:tblCellMar>
          <w:left w:w="10" w:type="dxa"/>
          <w:right w:w="10" w:type="dxa"/>
        </w:tblCellMar>
        <w:tblLook w:val="04A0" w:firstRow="1" w:lastRow="0" w:firstColumn="1" w:lastColumn="0" w:noHBand="0" w:noVBand="1"/>
      </w:tblPr>
      <w:tblGrid>
        <w:gridCol w:w="7267"/>
        <w:gridCol w:w="2309"/>
      </w:tblGrid>
      <w:tr w:rsidR="0008183B" w:rsidRPr="0008183B" w14:paraId="58CA0122" w14:textId="77777777" w:rsidTr="0008183B">
        <w:trPr>
          <w:trHeight w:val="912"/>
        </w:trPr>
        <w:tc>
          <w:tcPr>
            <w:tcW w:w="7267" w:type="dxa"/>
            <w:tcBorders>
              <w:top w:val="single" w:sz="4" w:space="0" w:color="auto"/>
              <w:left w:val="single" w:sz="4" w:space="0" w:color="auto"/>
              <w:bottom w:val="single" w:sz="4" w:space="0" w:color="auto"/>
              <w:right w:val="single" w:sz="4" w:space="0" w:color="auto"/>
            </w:tcBorders>
            <w:vAlign w:val="center"/>
          </w:tcPr>
          <w:p w14:paraId="6AD6E626" w14:textId="77777777" w:rsidR="0008183B" w:rsidRPr="0008183B" w:rsidRDefault="0008183B" w:rsidP="00BA78D6">
            <w:pPr>
              <w:tabs>
                <w:tab w:val="left" w:pos="2835"/>
              </w:tabs>
              <w:spacing w:line="240" w:lineRule="auto"/>
              <w:ind w:firstLine="0"/>
              <w:jc w:val="center"/>
              <w:rPr>
                <w:rFonts w:eastAsia="Calibri" w:cs="Times New Roman"/>
              </w:rPr>
            </w:pPr>
            <w:r w:rsidRPr="0008183B">
              <w:rPr>
                <w:rFonts w:eastAsia="Calibri" w:cs="Times New Roman"/>
              </w:rPr>
              <w:t>Утверждения</w:t>
            </w:r>
          </w:p>
        </w:tc>
        <w:tc>
          <w:tcPr>
            <w:tcW w:w="2309" w:type="dxa"/>
            <w:tcBorders>
              <w:top w:val="single" w:sz="4" w:space="0" w:color="auto"/>
              <w:left w:val="single" w:sz="4" w:space="0" w:color="auto"/>
              <w:bottom w:val="single" w:sz="4" w:space="0" w:color="auto"/>
              <w:right w:val="single" w:sz="4" w:space="0" w:color="auto"/>
            </w:tcBorders>
            <w:vAlign w:val="center"/>
          </w:tcPr>
          <w:p w14:paraId="51482BED" w14:textId="77777777" w:rsidR="0008183B" w:rsidRPr="0008183B" w:rsidRDefault="0008183B" w:rsidP="00BA78D6">
            <w:pPr>
              <w:tabs>
                <w:tab w:val="left" w:pos="2835"/>
              </w:tabs>
              <w:spacing w:line="240" w:lineRule="auto"/>
              <w:ind w:firstLine="0"/>
              <w:jc w:val="center"/>
              <w:rPr>
                <w:rFonts w:eastAsia="Calibri" w:cs="Times New Roman"/>
              </w:rPr>
            </w:pPr>
            <w:r w:rsidRPr="0008183B">
              <w:rPr>
                <w:rFonts w:eastAsia="Calibri" w:cs="Times New Roman"/>
              </w:rPr>
              <w:t>Отметьте только один вариант в каждой строке</w:t>
            </w:r>
          </w:p>
        </w:tc>
      </w:tr>
      <w:tr w:rsidR="0008183B" w:rsidRPr="0008183B" w14:paraId="523C37A4" w14:textId="77777777" w:rsidTr="0008183B">
        <w:trPr>
          <w:trHeight w:val="720"/>
        </w:trPr>
        <w:tc>
          <w:tcPr>
            <w:tcW w:w="7267" w:type="dxa"/>
            <w:tcBorders>
              <w:top w:val="single" w:sz="4" w:space="0" w:color="auto"/>
              <w:left w:val="single" w:sz="4" w:space="0" w:color="auto"/>
              <w:bottom w:val="single" w:sz="4" w:space="0" w:color="auto"/>
              <w:right w:val="single" w:sz="4" w:space="0" w:color="auto"/>
            </w:tcBorders>
            <w:vAlign w:val="center"/>
          </w:tcPr>
          <w:p w14:paraId="589A4D9E" w14:textId="77777777" w:rsidR="0008183B" w:rsidRPr="0008183B" w:rsidRDefault="0008183B" w:rsidP="00BA78D6">
            <w:pPr>
              <w:tabs>
                <w:tab w:val="left" w:pos="2835"/>
              </w:tabs>
              <w:spacing w:line="240" w:lineRule="auto"/>
              <w:ind w:firstLine="0"/>
              <w:jc w:val="left"/>
              <w:rPr>
                <w:rFonts w:eastAsia="Calibri" w:cs="Times New Roman"/>
              </w:rPr>
            </w:pPr>
            <w:r w:rsidRPr="0008183B">
              <w:rPr>
                <w:rFonts w:eastAsia="Calibri" w:cs="Times New Roman"/>
              </w:rPr>
              <w:t>1. Можете ли вы описать ценности предприятия</w:t>
            </w:r>
          </w:p>
        </w:tc>
        <w:tc>
          <w:tcPr>
            <w:tcW w:w="2309" w:type="dxa"/>
            <w:tcBorders>
              <w:top w:val="single" w:sz="4" w:space="0" w:color="auto"/>
              <w:left w:val="single" w:sz="4" w:space="0" w:color="auto"/>
              <w:bottom w:val="single" w:sz="4" w:space="0" w:color="auto"/>
              <w:right w:val="single" w:sz="4" w:space="0" w:color="auto"/>
            </w:tcBorders>
            <w:vAlign w:val="center"/>
          </w:tcPr>
          <w:p w14:paraId="32A07F31" w14:textId="77777777" w:rsidR="0008183B" w:rsidRPr="0008183B" w:rsidRDefault="0008183B" w:rsidP="00BA78D6">
            <w:pPr>
              <w:tabs>
                <w:tab w:val="left" w:pos="2835"/>
              </w:tabs>
              <w:spacing w:line="240" w:lineRule="auto"/>
              <w:ind w:right="58" w:firstLine="0"/>
              <w:jc w:val="center"/>
              <w:rPr>
                <w:rFonts w:eastAsia="Calibri" w:cs="Times New Roman"/>
              </w:rPr>
            </w:pPr>
            <w:r w:rsidRPr="0008183B">
              <w:rPr>
                <w:rFonts w:eastAsia="Calibri" w:cs="Times New Roman"/>
              </w:rPr>
              <w:t>1 2 3 4 5</w:t>
            </w:r>
          </w:p>
        </w:tc>
      </w:tr>
      <w:tr w:rsidR="0008183B" w:rsidRPr="0008183B" w14:paraId="0A49C47C" w14:textId="77777777" w:rsidTr="0008183B">
        <w:trPr>
          <w:trHeight w:val="701"/>
        </w:trPr>
        <w:tc>
          <w:tcPr>
            <w:tcW w:w="7267" w:type="dxa"/>
            <w:tcBorders>
              <w:top w:val="single" w:sz="4" w:space="0" w:color="auto"/>
              <w:left w:val="single" w:sz="4" w:space="0" w:color="auto"/>
              <w:bottom w:val="single" w:sz="4" w:space="0" w:color="auto"/>
              <w:right w:val="single" w:sz="4" w:space="0" w:color="auto"/>
            </w:tcBorders>
            <w:vAlign w:val="center"/>
          </w:tcPr>
          <w:p w14:paraId="6B2F7B4C" w14:textId="77777777" w:rsidR="0008183B" w:rsidRPr="0008183B" w:rsidRDefault="0008183B" w:rsidP="00BA78D6">
            <w:pPr>
              <w:tabs>
                <w:tab w:val="left" w:pos="2835"/>
              </w:tabs>
              <w:spacing w:line="240" w:lineRule="auto"/>
              <w:ind w:firstLine="0"/>
              <w:jc w:val="left"/>
              <w:rPr>
                <w:rFonts w:eastAsia="Calibri" w:cs="Times New Roman"/>
              </w:rPr>
            </w:pPr>
            <w:r w:rsidRPr="0008183B">
              <w:rPr>
                <w:rFonts w:eastAsia="Calibri" w:cs="Times New Roman"/>
              </w:rPr>
              <w:t>2.Вы осознаете свой вклад в достижение целей предприятия</w:t>
            </w:r>
          </w:p>
        </w:tc>
        <w:tc>
          <w:tcPr>
            <w:tcW w:w="2309" w:type="dxa"/>
            <w:tcBorders>
              <w:top w:val="single" w:sz="4" w:space="0" w:color="auto"/>
              <w:left w:val="single" w:sz="4" w:space="0" w:color="auto"/>
              <w:bottom w:val="single" w:sz="4" w:space="0" w:color="auto"/>
              <w:right w:val="single" w:sz="4" w:space="0" w:color="auto"/>
            </w:tcBorders>
            <w:vAlign w:val="center"/>
          </w:tcPr>
          <w:p w14:paraId="179A01F5" w14:textId="77777777" w:rsidR="0008183B" w:rsidRPr="0008183B" w:rsidRDefault="0008183B" w:rsidP="00BA78D6">
            <w:pPr>
              <w:tabs>
                <w:tab w:val="left" w:pos="2835"/>
              </w:tabs>
              <w:spacing w:line="240" w:lineRule="auto"/>
              <w:ind w:right="58" w:firstLine="0"/>
              <w:jc w:val="center"/>
              <w:rPr>
                <w:rFonts w:eastAsia="Calibri" w:cs="Times New Roman"/>
              </w:rPr>
            </w:pPr>
            <w:r w:rsidRPr="0008183B">
              <w:rPr>
                <w:rFonts w:eastAsia="Calibri" w:cs="Times New Roman"/>
              </w:rPr>
              <w:t>1 2 3 4 5</w:t>
            </w:r>
          </w:p>
        </w:tc>
      </w:tr>
      <w:tr w:rsidR="0008183B" w:rsidRPr="0008183B" w14:paraId="57EAB0E4" w14:textId="77777777" w:rsidTr="0008183B">
        <w:trPr>
          <w:trHeight w:val="725"/>
        </w:trPr>
        <w:tc>
          <w:tcPr>
            <w:tcW w:w="7267" w:type="dxa"/>
            <w:tcBorders>
              <w:top w:val="single" w:sz="4" w:space="0" w:color="auto"/>
              <w:left w:val="single" w:sz="4" w:space="0" w:color="auto"/>
              <w:bottom w:val="single" w:sz="4" w:space="0" w:color="auto"/>
              <w:right w:val="single" w:sz="4" w:space="0" w:color="auto"/>
            </w:tcBorders>
            <w:vAlign w:val="center"/>
          </w:tcPr>
          <w:p w14:paraId="4B039087" w14:textId="77777777" w:rsidR="0008183B" w:rsidRPr="0008183B" w:rsidRDefault="0008183B" w:rsidP="00BA78D6">
            <w:pPr>
              <w:tabs>
                <w:tab w:val="left" w:pos="2835"/>
              </w:tabs>
              <w:spacing w:line="240" w:lineRule="auto"/>
              <w:ind w:firstLine="0"/>
              <w:jc w:val="left"/>
              <w:rPr>
                <w:rFonts w:eastAsia="Calibri" w:cs="Times New Roman"/>
              </w:rPr>
            </w:pPr>
            <w:r w:rsidRPr="0008183B">
              <w:rPr>
                <w:rFonts w:eastAsia="Calibri" w:cs="Times New Roman"/>
              </w:rPr>
              <w:t>3. Моральная поддержка работников является нормой</w:t>
            </w:r>
          </w:p>
        </w:tc>
        <w:tc>
          <w:tcPr>
            <w:tcW w:w="2309" w:type="dxa"/>
            <w:tcBorders>
              <w:top w:val="single" w:sz="4" w:space="0" w:color="auto"/>
              <w:left w:val="single" w:sz="4" w:space="0" w:color="auto"/>
              <w:bottom w:val="single" w:sz="4" w:space="0" w:color="auto"/>
              <w:right w:val="single" w:sz="4" w:space="0" w:color="auto"/>
            </w:tcBorders>
            <w:vAlign w:val="center"/>
          </w:tcPr>
          <w:p w14:paraId="62CC6FD2" w14:textId="77777777" w:rsidR="0008183B" w:rsidRPr="0008183B" w:rsidRDefault="0008183B" w:rsidP="00BA78D6">
            <w:pPr>
              <w:tabs>
                <w:tab w:val="left" w:pos="2835"/>
              </w:tabs>
              <w:spacing w:line="240" w:lineRule="auto"/>
              <w:ind w:right="58" w:firstLine="0"/>
              <w:jc w:val="center"/>
              <w:rPr>
                <w:rFonts w:eastAsia="Calibri" w:cs="Times New Roman"/>
              </w:rPr>
            </w:pPr>
            <w:r w:rsidRPr="0008183B">
              <w:rPr>
                <w:rFonts w:eastAsia="Calibri" w:cs="Times New Roman"/>
              </w:rPr>
              <w:t>1 2 3 4 5</w:t>
            </w:r>
          </w:p>
        </w:tc>
      </w:tr>
      <w:tr w:rsidR="0008183B" w:rsidRPr="0008183B" w14:paraId="0AC46D15" w14:textId="77777777" w:rsidTr="0008183B">
        <w:trPr>
          <w:trHeight w:val="691"/>
        </w:trPr>
        <w:tc>
          <w:tcPr>
            <w:tcW w:w="7267" w:type="dxa"/>
            <w:tcBorders>
              <w:top w:val="single" w:sz="4" w:space="0" w:color="auto"/>
              <w:left w:val="single" w:sz="4" w:space="0" w:color="auto"/>
              <w:bottom w:val="single" w:sz="4" w:space="0" w:color="auto"/>
              <w:right w:val="single" w:sz="4" w:space="0" w:color="auto"/>
            </w:tcBorders>
            <w:vAlign w:val="center"/>
          </w:tcPr>
          <w:p w14:paraId="6191005B" w14:textId="77777777" w:rsidR="0008183B" w:rsidRPr="0008183B" w:rsidRDefault="0008183B" w:rsidP="00BA78D6">
            <w:pPr>
              <w:tabs>
                <w:tab w:val="left" w:pos="2835"/>
              </w:tabs>
              <w:spacing w:line="240" w:lineRule="auto"/>
              <w:ind w:firstLine="0"/>
              <w:jc w:val="left"/>
              <w:rPr>
                <w:rFonts w:eastAsia="Calibri" w:cs="Times New Roman"/>
              </w:rPr>
            </w:pPr>
            <w:r w:rsidRPr="0008183B">
              <w:rPr>
                <w:rFonts w:eastAsia="Calibri" w:cs="Times New Roman"/>
              </w:rPr>
              <w:t>4. Руководители стремятся развивать своих подчиненных</w:t>
            </w:r>
          </w:p>
        </w:tc>
        <w:tc>
          <w:tcPr>
            <w:tcW w:w="2309" w:type="dxa"/>
            <w:tcBorders>
              <w:top w:val="single" w:sz="4" w:space="0" w:color="auto"/>
              <w:left w:val="single" w:sz="4" w:space="0" w:color="auto"/>
              <w:bottom w:val="single" w:sz="4" w:space="0" w:color="auto"/>
              <w:right w:val="single" w:sz="4" w:space="0" w:color="auto"/>
            </w:tcBorders>
            <w:vAlign w:val="center"/>
          </w:tcPr>
          <w:p w14:paraId="12C7819F" w14:textId="77777777" w:rsidR="0008183B" w:rsidRPr="0008183B" w:rsidRDefault="0008183B" w:rsidP="00BA78D6">
            <w:pPr>
              <w:tabs>
                <w:tab w:val="left" w:pos="2835"/>
              </w:tabs>
              <w:spacing w:line="240" w:lineRule="auto"/>
              <w:ind w:right="58" w:firstLine="0"/>
              <w:jc w:val="center"/>
              <w:rPr>
                <w:rFonts w:eastAsia="Calibri" w:cs="Times New Roman"/>
              </w:rPr>
            </w:pPr>
            <w:r w:rsidRPr="0008183B">
              <w:rPr>
                <w:rFonts w:eastAsia="Calibri" w:cs="Times New Roman"/>
              </w:rPr>
              <w:t>1 2 3 4 5</w:t>
            </w:r>
          </w:p>
        </w:tc>
      </w:tr>
      <w:tr w:rsidR="0008183B" w:rsidRPr="0008183B" w14:paraId="79C6D0B7" w14:textId="77777777" w:rsidTr="0008183B">
        <w:trPr>
          <w:trHeight w:val="1138"/>
        </w:trPr>
        <w:tc>
          <w:tcPr>
            <w:tcW w:w="7267" w:type="dxa"/>
            <w:tcBorders>
              <w:top w:val="single" w:sz="4" w:space="0" w:color="auto"/>
              <w:left w:val="single" w:sz="4" w:space="0" w:color="auto"/>
              <w:bottom w:val="single" w:sz="4" w:space="0" w:color="auto"/>
              <w:right w:val="single" w:sz="4" w:space="0" w:color="auto"/>
            </w:tcBorders>
            <w:vAlign w:val="center"/>
          </w:tcPr>
          <w:p w14:paraId="2C997A93" w14:textId="77777777" w:rsidR="0008183B" w:rsidRPr="0008183B" w:rsidRDefault="0008183B" w:rsidP="00BA78D6">
            <w:pPr>
              <w:tabs>
                <w:tab w:val="left" w:pos="2835"/>
              </w:tabs>
              <w:spacing w:line="240" w:lineRule="auto"/>
              <w:ind w:firstLine="0"/>
              <w:jc w:val="left"/>
              <w:rPr>
                <w:rFonts w:eastAsia="Calibri" w:cs="Times New Roman"/>
              </w:rPr>
            </w:pPr>
            <w:r w:rsidRPr="0008183B">
              <w:rPr>
                <w:rFonts w:eastAsia="Calibri" w:cs="Times New Roman"/>
              </w:rPr>
              <w:t>5. К найму новых работников относятся очень серьезно, с претендентами проводится несколько интервью, ориентированных на выявление черт у них, соответствующих культуре предприятия</w:t>
            </w:r>
          </w:p>
        </w:tc>
        <w:tc>
          <w:tcPr>
            <w:tcW w:w="2309" w:type="dxa"/>
            <w:tcBorders>
              <w:top w:val="single" w:sz="4" w:space="0" w:color="auto"/>
              <w:left w:val="single" w:sz="4" w:space="0" w:color="auto"/>
              <w:bottom w:val="single" w:sz="4" w:space="0" w:color="auto"/>
              <w:right w:val="single" w:sz="4" w:space="0" w:color="auto"/>
            </w:tcBorders>
            <w:vAlign w:val="center"/>
          </w:tcPr>
          <w:p w14:paraId="170018DF" w14:textId="77777777" w:rsidR="0008183B" w:rsidRPr="0008183B" w:rsidRDefault="0008183B" w:rsidP="00BA78D6">
            <w:pPr>
              <w:tabs>
                <w:tab w:val="left" w:pos="2835"/>
              </w:tabs>
              <w:spacing w:line="240" w:lineRule="auto"/>
              <w:ind w:right="58" w:firstLine="0"/>
              <w:jc w:val="center"/>
              <w:rPr>
                <w:rFonts w:eastAsia="Calibri" w:cs="Times New Roman"/>
              </w:rPr>
            </w:pPr>
            <w:r w:rsidRPr="0008183B">
              <w:rPr>
                <w:rFonts w:eastAsia="Calibri" w:cs="Times New Roman"/>
              </w:rPr>
              <w:t>1 2 3 4 5</w:t>
            </w:r>
          </w:p>
        </w:tc>
      </w:tr>
      <w:tr w:rsidR="0008183B" w:rsidRPr="0008183B" w14:paraId="35B6D44D" w14:textId="77777777" w:rsidTr="0008183B">
        <w:trPr>
          <w:trHeight w:val="869"/>
        </w:trPr>
        <w:tc>
          <w:tcPr>
            <w:tcW w:w="7267" w:type="dxa"/>
            <w:tcBorders>
              <w:top w:val="single" w:sz="4" w:space="0" w:color="auto"/>
              <w:left w:val="single" w:sz="4" w:space="0" w:color="auto"/>
              <w:bottom w:val="single" w:sz="4" w:space="0" w:color="auto"/>
              <w:right w:val="single" w:sz="4" w:space="0" w:color="auto"/>
            </w:tcBorders>
            <w:vAlign w:val="center"/>
          </w:tcPr>
          <w:p w14:paraId="5B41F50A" w14:textId="77777777" w:rsidR="0008183B" w:rsidRPr="0008183B" w:rsidRDefault="0008183B" w:rsidP="00BA78D6">
            <w:pPr>
              <w:tabs>
                <w:tab w:val="left" w:pos="2835"/>
              </w:tabs>
              <w:spacing w:line="240" w:lineRule="auto"/>
              <w:ind w:firstLine="0"/>
              <w:jc w:val="left"/>
              <w:rPr>
                <w:rFonts w:eastAsia="Calibri" w:cs="Times New Roman"/>
              </w:rPr>
            </w:pPr>
            <w:r w:rsidRPr="0008183B">
              <w:rPr>
                <w:rFonts w:eastAsia="Calibri" w:cs="Times New Roman"/>
              </w:rPr>
              <w:t>6. Новичкам предоставляется наставник и программа его работы с новым сотрудником</w:t>
            </w:r>
          </w:p>
        </w:tc>
        <w:tc>
          <w:tcPr>
            <w:tcW w:w="2309" w:type="dxa"/>
            <w:tcBorders>
              <w:top w:val="single" w:sz="4" w:space="0" w:color="auto"/>
              <w:left w:val="single" w:sz="4" w:space="0" w:color="auto"/>
              <w:bottom w:val="single" w:sz="4" w:space="0" w:color="auto"/>
              <w:right w:val="single" w:sz="4" w:space="0" w:color="auto"/>
            </w:tcBorders>
            <w:vAlign w:val="center"/>
          </w:tcPr>
          <w:p w14:paraId="0C626484" w14:textId="77777777" w:rsidR="0008183B" w:rsidRPr="0008183B" w:rsidRDefault="0008183B" w:rsidP="00BA78D6">
            <w:pPr>
              <w:tabs>
                <w:tab w:val="left" w:pos="2835"/>
              </w:tabs>
              <w:spacing w:line="240" w:lineRule="auto"/>
              <w:ind w:right="58" w:firstLine="0"/>
              <w:jc w:val="center"/>
              <w:rPr>
                <w:rFonts w:eastAsia="Calibri" w:cs="Times New Roman"/>
              </w:rPr>
            </w:pPr>
            <w:r w:rsidRPr="0008183B">
              <w:rPr>
                <w:rFonts w:eastAsia="Calibri" w:cs="Times New Roman"/>
              </w:rPr>
              <w:t>1 2 3 4 5</w:t>
            </w:r>
          </w:p>
        </w:tc>
      </w:tr>
      <w:tr w:rsidR="0008183B" w:rsidRPr="0008183B" w14:paraId="2AD795EE" w14:textId="77777777" w:rsidTr="0008183B">
        <w:trPr>
          <w:trHeight w:val="706"/>
        </w:trPr>
        <w:tc>
          <w:tcPr>
            <w:tcW w:w="7267" w:type="dxa"/>
            <w:tcBorders>
              <w:top w:val="single" w:sz="4" w:space="0" w:color="auto"/>
              <w:left w:val="single" w:sz="4" w:space="0" w:color="auto"/>
              <w:bottom w:val="single" w:sz="4" w:space="0" w:color="auto"/>
              <w:right w:val="single" w:sz="4" w:space="0" w:color="auto"/>
            </w:tcBorders>
            <w:vAlign w:val="center"/>
          </w:tcPr>
          <w:p w14:paraId="41FB583A" w14:textId="77777777" w:rsidR="0008183B" w:rsidRPr="0008183B" w:rsidRDefault="0008183B" w:rsidP="00BA78D6">
            <w:pPr>
              <w:tabs>
                <w:tab w:val="left" w:pos="2835"/>
              </w:tabs>
              <w:spacing w:line="240" w:lineRule="auto"/>
              <w:ind w:firstLine="0"/>
              <w:jc w:val="left"/>
              <w:rPr>
                <w:rFonts w:eastAsia="Calibri" w:cs="Times New Roman"/>
              </w:rPr>
            </w:pPr>
            <w:r w:rsidRPr="0008183B">
              <w:rPr>
                <w:rFonts w:eastAsia="Calibri" w:cs="Times New Roman"/>
              </w:rPr>
              <w:t>7. На предприятии поощряется инициатива и карьерный рост</w:t>
            </w:r>
          </w:p>
        </w:tc>
        <w:tc>
          <w:tcPr>
            <w:tcW w:w="2309" w:type="dxa"/>
            <w:tcBorders>
              <w:top w:val="single" w:sz="4" w:space="0" w:color="auto"/>
              <w:left w:val="single" w:sz="4" w:space="0" w:color="auto"/>
              <w:bottom w:val="single" w:sz="4" w:space="0" w:color="auto"/>
              <w:right w:val="single" w:sz="4" w:space="0" w:color="auto"/>
            </w:tcBorders>
            <w:vAlign w:val="center"/>
          </w:tcPr>
          <w:p w14:paraId="62748322" w14:textId="77777777" w:rsidR="0008183B" w:rsidRPr="0008183B" w:rsidRDefault="0008183B" w:rsidP="00BA78D6">
            <w:pPr>
              <w:tabs>
                <w:tab w:val="left" w:pos="2835"/>
              </w:tabs>
              <w:spacing w:line="240" w:lineRule="auto"/>
              <w:ind w:right="58" w:firstLine="0"/>
              <w:jc w:val="center"/>
              <w:rPr>
                <w:rFonts w:eastAsia="Calibri" w:cs="Times New Roman"/>
              </w:rPr>
            </w:pPr>
            <w:r w:rsidRPr="0008183B">
              <w:rPr>
                <w:rFonts w:eastAsia="Calibri" w:cs="Times New Roman"/>
              </w:rPr>
              <w:t>1 2 3 4 5</w:t>
            </w:r>
          </w:p>
        </w:tc>
      </w:tr>
      <w:tr w:rsidR="0008183B" w:rsidRPr="0008183B" w14:paraId="1FA17408" w14:textId="77777777" w:rsidTr="0008183B">
        <w:trPr>
          <w:trHeight w:val="706"/>
        </w:trPr>
        <w:tc>
          <w:tcPr>
            <w:tcW w:w="7267" w:type="dxa"/>
            <w:tcBorders>
              <w:top w:val="single" w:sz="4" w:space="0" w:color="auto"/>
              <w:left w:val="single" w:sz="4" w:space="0" w:color="auto"/>
              <w:bottom w:val="single" w:sz="4" w:space="0" w:color="auto"/>
              <w:right w:val="single" w:sz="4" w:space="0" w:color="auto"/>
            </w:tcBorders>
            <w:vAlign w:val="center"/>
          </w:tcPr>
          <w:p w14:paraId="2B9F987D" w14:textId="77777777" w:rsidR="0008183B" w:rsidRPr="0008183B" w:rsidRDefault="0008183B" w:rsidP="00BA78D6">
            <w:pPr>
              <w:tabs>
                <w:tab w:val="left" w:pos="2835"/>
              </w:tabs>
              <w:spacing w:line="240" w:lineRule="auto"/>
              <w:ind w:firstLine="0"/>
              <w:jc w:val="left"/>
              <w:rPr>
                <w:rFonts w:eastAsia="Calibri" w:cs="Times New Roman"/>
              </w:rPr>
            </w:pPr>
            <w:r w:rsidRPr="0008183B">
              <w:rPr>
                <w:rFonts w:eastAsia="Calibri" w:cs="Times New Roman"/>
              </w:rPr>
              <w:t>8. Стиль спецодежды является гармоничным и выдержанным</w:t>
            </w:r>
          </w:p>
        </w:tc>
        <w:tc>
          <w:tcPr>
            <w:tcW w:w="2309" w:type="dxa"/>
            <w:tcBorders>
              <w:top w:val="single" w:sz="4" w:space="0" w:color="auto"/>
              <w:left w:val="single" w:sz="4" w:space="0" w:color="auto"/>
              <w:bottom w:val="single" w:sz="4" w:space="0" w:color="auto"/>
              <w:right w:val="single" w:sz="4" w:space="0" w:color="auto"/>
            </w:tcBorders>
            <w:vAlign w:val="center"/>
          </w:tcPr>
          <w:p w14:paraId="24A9C2C3" w14:textId="77777777" w:rsidR="0008183B" w:rsidRPr="0008183B" w:rsidRDefault="0008183B" w:rsidP="00BA78D6">
            <w:pPr>
              <w:tabs>
                <w:tab w:val="left" w:pos="2835"/>
              </w:tabs>
              <w:spacing w:line="240" w:lineRule="auto"/>
              <w:ind w:right="58" w:firstLine="0"/>
              <w:jc w:val="center"/>
              <w:rPr>
                <w:rFonts w:eastAsia="Calibri" w:cs="Times New Roman"/>
              </w:rPr>
            </w:pPr>
            <w:r w:rsidRPr="0008183B">
              <w:rPr>
                <w:rFonts w:eastAsia="Calibri" w:cs="Times New Roman"/>
              </w:rPr>
              <w:t>1 2 3 4 5</w:t>
            </w:r>
          </w:p>
        </w:tc>
      </w:tr>
      <w:tr w:rsidR="0008183B" w:rsidRPr="0008183B" w14:paraId="0893D84B" w14:textId="77777777" w:rsidTr="0008183B">
        <w:trPr>
          <w:trHeight w:val="854"/>
        </w:trPr>
        <w:tc>
          <w:tcPr>
            <w:tcW w:w="7267" w:type="dxa"/>
            <w:tcBorders>
              <w:top w:val="single" w:sz="4" w:space="0" w:color="auto"/>
              <w:left w:val="single" w:sz="4" w:space="0" w:color="auto"/>
              <w:bottom w:val="single" w:sz="4" w:space="0" w:color="auto"/>
              <w:right w:val="single" w:sz="4" w:space="0" w:color="auto"/>
            </w:tcBorders>
            <w:vAlign w:val="center"/>
          </w:tcPr>
          <w:p w14:paraId="0FED0B6F" w14:textId="77777777" w:rsidR="0008183B" w:rsidRPr="0008183B" w:rsidRDefault="0008183B" w:rsidP="00BA78D6">
            <w:pPr>
              <w:tabs>
                <w:tab w:val="left" w:pos="2835"/>
              </w:tabs>
              <w:spacing w:line="240" w:lineRule="auto"/>
              <w:ind w:firstLine="0"/>
              <w:jc w:val="left"/>
              <w:rPr>
                <w:rFonts w:eastAsia="Calibri" w:cs="Times New Roman"/>
              </w:rPr>
            </w:pPr>
            <w:r w:rsidRPr="0008183B">
              <w:rPr>
                <w:rFonts w:eastAsia="Calibri" w:cs="Times New Roman"/>
              </w:rPr>
              <w:t>9. На предприятии поощряется обучение персонала, повышение его квалификации</w:t>
            </w:r>
          </w:p>
        </w:tc>
        <w:tc>
          <w:tcPr>
            <w:tcW w:w="2309" w:type="dxa"/>
            <w:tcBorders>
              <w:top w:val="single" w:sz="4" w:space="0" w:color="auto"/>
              <w:left w:val="single" w:sz="4" w:space="0" w:color="auto"/>
              <w:bottom w:val="single" w:sz="4" w:space="0" w:color="auto"/>
              <w:right w:val="single" w:sz="4" w:space="0" w:color="auto"/>
            </w:tcBorders>
            <w:vAlign w:val="center"/>
          </w:tcPr>
          <w:p w14:paraId="13DC6177" w14:textId="77777777" w:rsidR="0008183B" w:rsidRPr="0008183B" w:rsidRDefault="0008183B" w:rsidP="00BA78D6">
            <w:pPr>
              <w:tabs>
                <w:tab w:val="left" w:pos="2835"/>
              </w:tabs>
              <w:spacing w:line="240" w:lineRule="auto"/>
              <w:ind w:right="58" w:firstLine="0"/>
              <w:jc w:val="center"/>
              <w:rPr>
                <w:rFonts w:eastAsia="Calibri" w:cs="Times New Roman"/>
              </w:rPr>
            </w:pPr>
            <w:r w:rsidRPr="0008183B">
              <w:rPr>
                <w:rFonts w:eastAsia="Calibri" w:cs="Times New Roman"/>
              </w:rPr>
              <w:t>1 2 3 4 5</w:t>
            </w:r>
          </w:p>
        </w:tc>
      </w:tr>
      <w:tr w:rsidR="0008183B" w:rsidRPr="0008183B" w14:paraId="15A2326D" w14:textId="77777777" w:rsidTr="0008183B">
        <w:trPr>
          <w:trHeight w:val="845"/>
        </w:trPr>
        <w:tc>
          <w:tcPr>
            <w:tcW w:w="7267" w:type="dxa"/>
            <w:tcBorders>
              <w:top w:val="single" w:sz="4" w:space="0" w:color="auto"/>
              <w:left w:val="single" w:sz="4" w:space="0" w:color="auto"/>
              <w:bottom w:val="single" w:sz="4" w:space="0" w:color="auto"/>
              <w:right w:val="single" w:sz="4" w:space="0" w:color="auto"/>
            </w:tcBorders>
            <w:vAlign w:val="center"/>
          </w:tcPr>
          <w:p w14:paraId="2ADD625B" w14:textId="77777777" w:rsidR="0008183B" w:rsidRPr="0008183B" w:rsidRDefault="0008183B" w:rsidP="00BA78D6">
            <w:pPr>
              <w:tabs>
                <w:tab w:val="left" w:pos="2835"/>
              </w:tabs>
              <w:spacing w:line="240" w:lineRule="auto"/>
              <w:ind w:firstLine="0"/>
              <w:jc w:val="left"/>
              <w:rPr>
                <w:rFonts w:eastAsia="Calibri" w:cs="Times New Roman"/>
              </w:rPr>
            </w:pPr>
            <w:r w:rsidRPr="0008183B">
              <w:rPr>
                <w:rFonts w:eastAsia="Calibri" w:cs="Times New Roman"/>
              </w:rPr>
              <w:t>10. В коллективе царит дружба и взаимопонимание</w:t>
            </w:r>
          </w:p>
        </w:tc>
        <w:tc>
          <w:tcPr>
            <w:tcW w:w="2309" w:type="dxa"/>
            <w:tcBorders>
              <w:top w:val="single" w:sz="4" w:space="0" w:color="auto"/>
              <w:left w:val="single" w:sz="4" w:space="0" w:color="auto"/>
              <w:bottom w:val="single" w:sz="4" w:space="0" w:color="auto"/>
              <w:right w:val="single" w:sz="4" w:space="0" w:color="auto"/>
            </w:tcBorders>
            <w:vAlign w:val="center"/>
          </w:tcPr>
          <w:p w14:paraId="0A12FDE0" w14:textId="77777777" w:rsidR="0008183B" w:rsidRPr="0008183B" w:rsidRDefault="0008183B" w:rsidP="00BA78D6">
            <w:pPr>
              <w:tabs>
                <w:tab w:val="left" w:pos="2835"/>
              </w:tabs>
              <w:spacing w:before="60" w:line="240" w:lineRule="auto"/>
              <w:ind w:right="58" w:firstLine="0"/>
              <w:jc w:val="center"/>
              <w:rPr>
                <w:rFonts w:eastAsia="Calibri" w:cs="Times New Roman"/>
              </w:rPr>
            </w:pPr>
            <w:r w:rsidRPr="0008183B">
              <w:rPr>
                <w:rFonts w:eastAsia="Calibri" w:cs="Times New Roman"/>
              </w:rPr>
              <w:t>1 2 3 4 5</w:t>
            </w:r>
          </w:p>
        </w:tc>
      </w:tr>
      <w:tr w:rsidR="0008183B" w:rsidRPr="0008183B" w14:paraId="42078D3A" w14:textId="77777777" w:rsidTr="0008183B">
        <w:trPr>
          <w:trHeight w:val="845"/>
        </w:trPr>
        <w:tc>
          <w:tcPr>
            <w:tcW w:w="7267" w:type="dxa"/>
            <w:tcBorders>
              <w:top w:val="single" w:sz="4" w:space="0" w:color="auto"/>
              <w:left w:val="single" w:sz="4" w:space="0" w:color="auto"/>
              <w:bottom w:val="single" w:sz="4" w:space="0" w:color="auto"/>
              <w:right w:val="single" w:sz="4" w:space="0" w:color="auto"/>
            </w:tcBorders>
            <w:vAlign w:val="center"/>
          </w:tcPr>
          <w:p w14:paraId="0A752DFB" w14:textId="77777777" w:rsidR="0008183B" w:rsidRPr="0008183B" w:rsidRDefault="0008183B" w:rsidP="00BA78D6">
            <w:pPr>
              <w:tabs>
                <w:tab w:val="left" w:pos="2835"/>
              </w:tabs>
              <w:spacing w:line="240" w:lineRule="auto"/>
              <w:ind w:firstLine="0"/>
              <w:jc w:val="left"/>
              <w:rPr>
                <w:rFonts w:eastAsia="Calibri" w:cs="Times New Roman"/>
              </w:rPr>
            </w:pPr>
            <w:r w:rsidRPr="0008183B">
              <w:rPr>
                <w:rFonts w:eastAsia="Calibri" w:cs="Times New Roman"/>
              </w:rPr>
              <w:t>11. Слаженная работа единой команды, в которой каждый отвечает за общий результат</w:t>
            </w:r>
          </w:p>
        </w:tc>
        <w:tc>
          <w:tcPr>
            <w:tcW w:w="2309" w:type="dxa"/>
            <w:tcBorders>
              <w:top w:val="single" w:sz="4" w:space="0" w:color="auto"/>
              <w:left w:val="single" w:sz="4" w:space="0" w:color="auto"/>
              <w:bottom w:val="single" w:sz="4" w:space="0" w:color="auto"/>
              <w:right w:val="single" w:sz="4" w:space="0" w:color="auto"/>
            </w:tcBorders>
            <w:vAlign w:val="center"/>
          </w:tcPr>
          <w:p w14:paraId="4C71BA5E" w14:textId="77777777" w:rsidR="0008183B" w:rsidRPr="0008183B" w:rsidRDefault="0008183B" w:rsidP="00BA78D6">
            <w:pPr>
              <w:tabs>
                <w:tab w:val="left" w:pos="2835"/>
              </w:tabs>
              <w:spacing w:line="240" w:lineRule="auto"/>
              <w:ind w:right="58" w:firstLine="0"/>
              <w:jc w:val="center"/>
              <w:rPr>
                <w:rFonts w:eastAsia="Calibri" w:cs="Times New Roman"/>
              </w:rPr>
            </w:pPr>
            <w:r w:rsidRPr="0008183B">
              <w:rPr>
                <w:rFonts w:eastAsia="Calibri" w:cs="Times New Roman"/>
              </w:rPr>
              <w:t>1 2 3 4 5</w:t>
            </w:r>
          </w:p>
        </w:tc>
      </w:tr>
      <w:tr w:rsidR="0008183B" w:rsidRPr="0008183B" w14:paraId="6C1E6BF4" w14:textId="77777777" w:rsidTr="0008183B">
        <w:trPr>
          <w:trHeight w:val="859"/>
        </w:trPr>
        <w:tc>
          <w:tcPr>
            <w:tcW w:w="7267" w:type="dxa"/>
            <w:tcBorders>
              <w:top w:val="single" w:sz="4" w:space="0" w:color="auto"/>
              <w:left w:val="single" w:sz="4" w:space="0" w:color="auto"/>
              <w:bottom w:val="single" w:sz="4" w:space="0" w:color="auto"/>
              <w:right w:val="single" w:sz="4" w:space="0" w:color="auto"/>
            </w:tcBorders>
            <w:vAlign w:val="center"/>
          </w:tcPr>
          <w:p w14:paraId="36C1C52F" w14:textId="77777777" w:rsidR="0008183B" w:rsidRPr="0008183B" w:rsidRDefault="0008183B" w:rsidP="00BA78D6">
            <w:pPr>
              <w:tabs>
                <w:tab w:val="left" w:pos="2835"/>
              </w:tabs>
              <w:spacing w:line="240" w:lineRule="auto"/>
              <w:ind w:firstLine="0"/>
              <w:jc w:val="left"/>
              <w:rPr>
                <w:rFonts w:eastAsia="Calibri" w:cs="Times New Roman"/>
              </w:rPr>
            </w:pPr>
            <w:r w:rsidRPr="0008183B">
              <w:rPr>
                <w:rFonts w:eastAsia="Calibri" w:cs="Times New Roman"/>
              </w:rPr>
              <w:t>12. Помощь коллегам по работе, передача знаний и опыта, хвальба коллег за хорошо выполненную работу</w:t>
            </w:r>
          </w:p>
        </w:tc>
        <w:tc>
          <w:tcPr>
            <w:tcW w:w="2309" w:type="dxa"/>
            <w:tcBorders>
              <w:top w:val="single" w:sz="4" w:space="0" w:color="auto"/>
              <w:left w:val="single" w:sz="4" w:space="0" w:color="auto"/>
              <w:bottom w:val="single" w:sz="4" w:space="0" w:color="auto"/>
              <w:right w:val="single" w:sz="4" w:space="0" w:color="auto"/>
            </w:tcBorders>
            <w:vAlign w:val="center"/>
          </w:tcPr>
          <w:p w14:paraId="42B6711E" w14:textId="77777777" w:rsidR="0008183B" w:rsidRPr="0008183B" w:rsidRDefault="0008183B" w:rsidP="00BA78D6">
            <w:pPr>
              <w:tabs>
                <w:tab w:val="left" w:pos="2835"/>
              </w:tabs>
              <w:spacing w:line="240" w:lineRule="auto"/>
              <w:ind w:right="58" w:firstLine="0"/>
              <w:jc w:val="center"/>
              <w:rPr>
                <w:rFonts w:eastAsia="Calibri" w:cs="Times New Roman"/>
              </w:rPr>
            </w:pPr>
            <w:r w:rsidRPr="0008183B">
              <w:rPr>
                <w:rFonts w:eastAsia="Calibri" w:cs="Times New Roman"/>
              </w:rPr>
              <w:t>1 2 3 4 5</w:t>
            </w:r>
          </w:p>
        </w:tc>
      </w:tr>
      <w:tr w:rsidR="0008183B" w:rsidRPr="0008183B" w14:paraId="02A0A685" w14:textId="77777777" w:rsidTr="0008183B">
        <w:trPr>
          <w:trHeight w:val="922"/>
        </w:trPr>
        <w:tc>
          <w:tcPr>
            <w:tcW w:w="7267" w:type="dxa"/>
            <w:tcBorders>
              <w:top w:val="single" w:sz="4" w:space="0" w:color="auto"/>
              <w:left w:val="single" w:sz="4" w:space="0" w:color="auto"/>
              <w:bottom w:val="single" w:sz="4" w:space="0" w:color="auto"/>
              <w:right w:val="single" w:sz="4" w:space="0" w:color="auto"/>
            </w:tcBorders>
            <w:vAlign w:val="center"/>
          </w:tcPr>
          <w:p w14:paraId="66206A99" w14:textId="77777777" w:rsidR="0008183B" w:rsidRPr="0008183B" w:rsidRDefault="0008183B" w:rsidP="00BA78D6">
            <w:pPr>
              <w:tabs>
                <w:tab w:val="left" w:pos="2835"/>
              </w:tabs>
              <w:spacing w:line="240" w:lineRule="auto"/>
              <w:ind w:firstLine="0"/>
              <w:jc w:val="left"/>
              <w:rPr>
                <w:rFonts w:eastAsia="Calibri" w:cs="Times New Roman"/>
              </w:rPr>
            </w:pPr>
            <w:r w:rsidRPr="0008183B">
              <w:rPr>
                <w:rFonts w:eastAsia="Calibri" w:cs="Times New Roman"/>
              </w:rPr>
              <w:t>Итого сумма баллов:</w:t>
            </w:r>
          </w:p>
        </w:tc>
        <w:tc>
          <w:tcPr>
            <w:tcW w:w="2309" w:type="dxa"/>
            <w:tcBorders>
              <w:top w:val="single" w:sz="4" w:space="0" w:color="auto"/>
              <w:left w:val="single" w:sz="4" w:space="0" w:color="auto"/>
              <w:bottom w:val="single" w:sz="4" w:space="0" w:color="auto"/>
              <w:right w:val="single" w:sz="4" w:space="0" w:color="auto"/>
            </w:tcBorders>
            <w:vAlign w:val="center"/>
          </w:tcPr>
          <w:p w14:paraId="04A64C46" w14:textId="77777777" w:rsidR="0008183B" w:rsidRPr="0008183B" w:rsidRDefault="0008183B" w:rsidP="00BA78D6">
            <w:pPr>
              <w:tabs>
                <w:tab w:val="left" w:pos="2835"/>
              </w:tabs>
              <w:spacing w:line="240" w:lineRule="auto"/>
              <w:ind w:right="58" w:firstLine="0"/>
              <w:jc w:val="center"/>
              <w:rPr>
                <w:rFonts w:eastAsia="Calibri" w:cs="Times New Roman"/>
              </w:rPr>
            </w:pPr>
            <w:r w:rsidRPr="0008183B">
              <w:rPr>
                <w:rFonts w:eastAsia="Calibri" w:cs="Times New Roman"/>
              </w:rPr>
              <w:t>Макс: 50</w:t>
            </w:r>
          </w:p>
          <w:p w14:paraId="7AC8C0FD" w14:textId="77777777" w:rsidR="0008183B" w:rsidRPr="0008183B" w:rsidRDefault="0008183B" w:rsidP="00BA78D6">
            <w:pPr>
              <w:tabs>
                <w:tab w:val="left" w:pos="2835"/>
              </w:tabs>
              <w:spacing w:line="240" w:lineRule="auto"/>
              <w:ind w:right="58" w:firstLine="0"/>
              <w:jc w:val="center"/>
              <w:rPr>
                <w:rFonts w:eastAsia="Calibri" w:cs="Times New Roman"/>
              </w:rPr>
            </w:pPr>
            <w:r w:rsidRPr="0008183B">
              <w:rPr>
                <w:rFonts w:eastAsia="Calibri" w:cs="Times New Roman"/>
              </w:rPr>
              <w:t>Мин: 10</w:t>
            </w:r>
          </w:p>
        </w:tc>
      </w:tr>
    </w:tbl>
    <w:p w14:paraId="6820F27D" w14:textId="77777777" w:rsidR="0008183B" w:rsidRPr="0008183B" w:rsidRDefault="0008183B" w:rsidP="00BA78D6">
      <w:pPr>
        <w:tabs>
          <w:tab w:val="left" w:pos="2835"/>
        </w:tabs>
        <w:ind w:firstLine="0"/>
        <w:jc w:val="center"/>
        <w:rPr>
          <w:rFonts w:eastAsia="MS Mincho" w:cs="Times New Roman"/>
          <w:sz w:val="28"/>
          <w:szCs w:val="28"/>
        </w:rPr>
      </w:pPr>
    </w:p>
    <w:p w14:paraId="4755C3E6" w14:textId="4A15AD54" w:rsidR="0008183B" w:rsidRDefault="0008183B" w:rsidP="00BA78D6">
      <w:pPr>
        <w:tabs>
          <w:tab w:val="left" w:pos="2835"/>
        </w:tabs>
        <w:rPr>
          <w:b/>
        </w:rPr>
      </w:pPr>
      <w:r>
        <w:rPr>
          <w:b/>
        </w:rPr>
        <w:br w:type="page"/>
      </w:r>
    </w:p>
    <w:p w14:paraId="1DD29ED2" w14:textId="57FCEB70" w:rsidR="0008183B" w:rsidRPr="0008183B" w:rsidRDefault="0008183B" w:rsidP="00BA78D6">
      <w:pPr>
        <w:tabs>
          <w:tab w:val="left" w:pos="2835"/>
        </w:tabs>
        <w:ind w:firstLine="0"/>
        <w:jc w:val="center"/>
        <w:rPr>
          <w:rFonts w:eastAsia="MS Mincho" w:cs="Times New Roman"/>
          <w:sz w:val="28"/>
          <w:szCs w:val="28"/>
        </w:rPr>
      </w:pPr>
      <w:r>
        <w:rPr>
          <w:rFonts w:eastAsia="MS Mincho" w:cs="Times New Roman"/>
          <w:sz w:val="28"/>
          <w:szCs w:val="28"/>
        </w:rPr>
        <w:t>Приложение 4</w:t>
      </w:r>
      <w:r w:rsidRPr="0008183B">
        <w:rPr>
          <w:rFonts w:eastAsia="MS Mincho" w:cs="Times New Roman"/>
          <w:sz w:val="28"/>
          <w:szCs w:val="28"/>
        </w:rPr>
        <w:t>.</w:t>
      </w:r>
    </w:p>
    <w:p w14:paraId="3B3C8C88" w14:textId="3A935BB1" w:rsidR="0008183B" w:rsidRPr="0030661A" w:rsidRDefault="0008183B" w:rsidP="00BA78D6">
      <w:pPr>
        <w:tabs>
          <w:tab w:val="left" w:pos="2835"/>
        </w:tabs>
        <w:jc w:val="center"/>
        <w:rPr>
          <w:rFonts w:cs="Times New Roman"/>
          <w:sz w:val="28"/>
          <w:szCs w:val="28"/>
        </w:rPr>
      </w:pPr>
      <w:r w:rsidRPr="0030661A">
        <w:rPr>
          <w:rFonts w:cs="Times New Roman"/>
          <w:sz w:val="28"/>
          <w:szCs w:val="28"/>
        </w:rPr>
        <w:t>Типы организационной культуры по Камерону и Куин</w:t>
      </w:r>
      <w:r>
        <w:rPr>
          <w:rFonts w:cs="Times New Roman"/>
          <w:sz w:val="28"/>
          <w:szCs w:val="28"/>
        </w:rPr>
        <w:t>н</w:t>
      </w:r>
      <w:r w:rsidRPr="0030661A">
        <w:rPr>
          <w:rFonts w:cs="Times New Roman"/>
          <w:sz w:val="28"/>
          <w:szCs w:val="28"/>
        </w:rPr>
        <w:t>у</w:t>
      </w:r>
    </w:p>
    <w:tbl>
      <w:tblPr>
        <w:tblStyle w:val="28"/>
        <w:tblW w:w="0" w:type="auto"/>
        <w:tblLook w:val="04A0" w:firstRow="1" w:lastRow="0" w:firstColumn="1" w:lastColumn="0" w:noHBand="0" w:noVBand="1"/>
      </w:tblPr>
      <w:tblGrid>
        <w:gridCol w:w="4725"/>
        <w:gridCol w:w="4725"/>
      </w:tblGrid>
      <w:tr w:rsidR="0008183B" w:rsidRPr="0008183B" w14:paraId="74D4E1DF" w14:textId="77777777" w:rsidTr="0008183B">
        <w:trPr>
          <w:trHeight w:val="487"/>
        </w:trPr>
        <w:tc>
          <w:tcPr>
            <w:tcW w:w="4725" w:type="dxa"/>
            <w:vAlign w:val="center"/>
          </w:tcPr>
          <w:p w14:paraId="1CE7FEE5" w14:textId="77777777" w:rsidR="0008183B" w:rsidRPr="0008183B" w:rsidRDefault="0008183B" w:rsidP="00BA78D6">
            <w:pPr>
              <w:tabs>
                <w:tab w:val="left" w:pos="2835"/>
              </w:tabs>
              <w:jc w:val="center"/>
              <w:rPr>
                <w:rFonts w:cs="Times New Roman"/>
                <w:b/>
                <w:sz w:val="20"/>
                <w:szCs w:val="20"/>
              </w:rPr>
            </w:pPr>
            <w:r w:rsidRPr="0008183B">
              <w:rPr>
                <w:rFonts w:cs="Times New Roman"/>
                <w:b/>
                <w:sz w:val="20"/>
                <w:szCs w:val="20"/>
              </w:rPr>
              <w:t>Клановая культура (ООК)</w:t>
            </w:r>
          </w:p>
        </w:tc>
        <w:tc>
          <w:tcPr>
            <w:tcW w:w="4725" w:type="dxa"/>
            <w:vAlign w:val="center"/>
          </w:tcPr>
          <w:p w14:paraId="0B2A6798" w14:textId="77777777" w:rsidR="0008183B" w:rsidRPr="0008183B" w:rsidRDefault="0008183B" w:rsidP="00BA78D6">
            <w:pPr>
              <w:tabs>
                <w:tab w:val="left" w:pos="2835"/>
              </w:tabs>
              <w:jc w:val="center"/>
              <w:rPr>
                <w:rFonts w:cs="Times New Roman"/>
                <w:b/>
                <w:sz w:val="20"/>
                <w:szCs w:val="20"/>
              </w:rPr>
            </w:pPr>
            <w:r w:rsidRPr="0008183B">
              <w:rPr>
                <w:rFonts w:cs="Times New Roman"/>
                <w:b/>
                <w:sz w:val="20"/>
                <w:szCs w:val="20"/>
              </w:rPr>
              <w:t>Адхократическая культура (ПартОК)</w:t>
            </w:r>
          </w:p>
        </w:tc>
      </w:tr>
      <w:tr w:rsidR="0008183B" w:rsidRPr="0008183B" w14:paraId="734DAD9A" w14:textId="77777777" w:rsidTr="0008183B">
        <w:trPr>
          <w:trHeight w:val="487"/>
        </w:trPr>
        <w:tc>
          <w:tcPr>
            <w:tcW w:w="4725" w:type="dxa"/>
            <w:vAlign w:val="center"/>
          </w:tcPr>
          <w:p w14:paraId="25EA15EF" w14:textId="77777777" w:rsidR="0008183B" w:rsidRPr="0008183B" w:rsidRDefault="0008183B" w:rsidP="00BA78D6">
            <w:pPr>
              <w:tabs>
                <w:tab w:val="left" w:pos="2835"/>
              </w:tabs>
              <w:rPr>
                <w:rFonts w:cs="Times New Roman"/>
                <w:sz w:val="20"/>
                <w:szCs w:val="20"/>
              </w:rPr>
            </w:pPr>
            <w:r w:rsidRPr="0008183B">
              <w:rPr>
                <w:rFonts w:cs="Times New Roman"/>
                <w:sz w:val="20"/>
                <w:szCs w:val="20"/>
              </w:rPr>
              <w:t>Организации похожи на большие семьи. Лидеры или главы организаций воспринимаются как воспитатели и, возможно, даже как родители. Организация держится вместе, благодаря преданности и традиции. Высока обязательность организации. Она делает акцент на долгосрочной выгоде совершенствования личности, придает значение высокой степени сплоченности коллектива и моральному климату. Успех определяется в терминах доброго чувства к потребителям и заботы о людях. Организация поощряет бригадную работу, участие людей в бизнесе и согласие.</w:t>
            </w:r>
          </w:p>
        </w:tc>
        <w:tc>
          <w:tcPr>
            <w:tcW w:w="4725" w:type="dxa"/>
            <w:vAlign w:val="center"/>
          </w:tcPr>
          <w:p w14:paraId="20583749" w14:textId="77777777" w:rsidR="0008183B" w:rsidRPr="0008183B" w:rsidRDefault="0008183B" w:rsidP="00BA78D6">
            <w:pPr>
              <w:tabs>
                <w:tab w:val="left" w:pos="2835"/>
              </w:tabs>
              <w:rPr>
                <w:rFonts w:cs="Times New Roman"/>
                <w:sz w:val="20"/>
                <w:szCs w:val="20"/>
              </w:rPr>
            </w:pPr>
            <w:r w:rsidRPr="0008183B">
              <w:rPr>
                <w:rFonts w:cs="Times New Roman"/>
                <w:sz w:val="20"/>
                <w:szCs w:val="20"/>
              </w:rPr>
              <w:t xml:space="preserve">Динамичное предпринимательское и творческое место работы. Люди готовы подставлять собственные шеи и идти на риск. Лидеры считаются новаторами и людьми, готовыми рисковать. Связующей сущностью организации является преданность экспериментированию и новаторству. Подчеркивается необходимость деятельности на переднем рубеже. В долгосрочной перспективе организация делает акцент на росте и обретении новых ресурсов. Успех означает производство/предоставление уникальных и новых продуктов и/или услуг. Важно быть лидером на рынке продукции или услуг. </w:t>
            </w:r>
          </w:p>
        </w:tc>
      </w:tr>
      <w:tr w:rsidR="0008183B" w:rsidRPr="0008183B" w14:paraId="3E3985FE" w14:textId="77777777" w:rsidTr="0008183B">
        <w:trPr>
          <w:trHeight w:val="487"/>
        </w:trPr>
        <w:tc>
          <w:tcPr>
            <w:tcW w:w="4725" w:type="dxa"/>
            <w:vAlign w:val="center"/>
          </w:tcPr>
          <w:p w14:paraId="0609F518" w14:textId="77777777" w:rsidR="0008183B" w:rsidRPr="0008183B" w:rsidRDefault="0008183B" w:rsidP="00BA78D6">
            <w:pPr>
              <w:tabs>
                <w:tab w:val="left" w:pos="2835"/>
              </w:tabs>
              <w:jc w:val="center"/>
              <w:rPr>
                <w:rFonts w:cs="Times New Roman"/>
                <w:b/>
                <w:sz w:val="20"/>
                <w:szCs w:val="20"/>
              </w:rPr>
            </w:pPr>
            <w:r w:rsidRPr="0008183B">
              <w:rPr>
                <w:rFonts w:cs="Times New Roman"/>
                <w:b/>
                <w:sz w:val="20"/>
                <w:szCs w:val="20"/>
              </w:rPr>
              <w:t>Рыночная культура (ПОК)</w:t>
            </w:r>
          </w:p>
        </w:tc>
        <w:tc>
          <w:tcPr>
            <w:tcW w:w="4725" w:type="dxa"/>
            <w:vAlign w:val="center"/>
          </w:tcPr>
          <w:p w14:paraId="470C4ED8" w14:textId="77777777" w:rsidR="0008183B" w:rsidRPr="0008183B" w:rsidRDefault="0008183B" w:rsidP="00BA78D6">
            <w:pPr>
              <w:tabs>
                <w:tab w:val="left" w:pos="2835"/>
              </w:tabs>
              <w:jc w:val="center"/>
              <w:rPr>
                <w:rFonts w:cs="Times New Roman"/>
                <w:b/>
                <w:sz w:val="20"/>
                <w:szCs w:val="20"/>
              </w:rPr>
            </w:pPr>
            <w:r w:rsidRPr="0008183B">
              <w:rPr>
                <w:rFonts w:cs="Times New Roman"/>
                <w:b/>
                <w:sz w:val="20"/>
                <w:szCs w:val="20"/>
              </w:rPr>
              <w:t>Иерархическая культура (БОК)</w:t>
            </w:r>
          </w:p>
        </w:tc>
      </w:tr>
      <w:tr w:rsidR="0008183B" w:rsidRPr="0008183B" w14:paraId="1580F4A4" w14:textId="77777777" w:rsidTr="0008183B">
        <w:trPr>
          <w:trHeight w:val="2028"/>
        </w:trPr>
        <w:tc>
          <w:tcPr>
            <w:tcW w:w="4725" w:type="dxa"/>
            <w:vAlign w:val="center"/>
          </w:tcPr>
          <w:p w14:paraId="3FD62CBA" w14:textId="77777777" w:rsidR="0008183B" w:rsidRPr="0008183B" w:rsidRDefault="0008183B" w:rsidP="00BA78D6">
            <w:pPr>
              <w:tabs>
                <w:tab w:val="left" w:pos="2835"/>
              </w:tabs>
              <w:rPr>
                <w:rFonts w:cs="Times New Roman"/>
                <w:sz w:val="20"/>
                <w:szCs w:val="20"/>
              </w:rPr>
            </w:pPr>
            <w:r w:rsidRPr="0008183B">
              <w:rPr>
                <w:rFonts w:cs="Times New Roman"/>
                <w:sz w:val="20"/>
                <w:szCs w:val="20"/>
              </w:rPr>
              <w:t>Очень формализованное и структурированное место работы. Тем, что делают люди, управляют процедуры. Лидеры гордятся тем, что они - рационально мыслящие координаторы и организаторы. Организацию объединяют формальные правила и официальная политика. Долгосрочные заботы организации состоят в обеспечении стабильности и показателей плавного хода рентабельного выполнения операций. Успех определяется в терминах надежности поставок, плавных календарных графиков и низких затрат. Управление наемными работниками озабочено гарантией занятости и обеспечением долгосрочной предсказуемости.</w:t>
            </w:r>
          </w:p>
        </w:tc>
        <w:tc>
          <w:tcPr>
            <w:tcW w:w="4725" w:type="dxa"/>
            <w:vAlign w:val="center"/>
          </w:tcPr>
          <w:p w14:paraId="167EB20A" w14:textId="77777777" w:rsidR="0008183B" w:rsidRPr="0008183B" w:rsidRDefault="0008183B" w:rsidP="00BA78D6">
            <w:pPr>
              <w:tabs>
                <w:tab w:val="left" w:pos="2835"/>
              </w:tabs>
              <w:rPr>
                <w:rFonts w:cs="Times New Roman"/>
                <w:sz w:val="20"/>
                <w:szCs w:val="20"/>
              </w:rPr>
            </w:pPr>
            <w:r w:rsidRPr="0008183B">
              <w:rPr>
                <w:rFonts w:cs="Times New Roman"/>
                <w:sz w:val="20"/>
                <w:szCs w:val="20"/>
              </w:rPr>
              <w:t>Организация, ориентированная на результаты, главной заботой которой является выполнение поставленной задачи. Люди целеустремлены и соперничают между собой. Лидеры — твердые руководители и суровые конкуренты. Они неколебимы и требовательны. Организацию связывает воедино акцент на стремлении побеждать. Репутация и успех являются общей заботой. Фокус перспективной стратегии настроен на конкурентные действия, решение поставленных задач и достижение измеримых целей. Успех определяется в терминах проникновения на рынки и увеличения рыночной доли. Важно конкурентное ценообразование и лидерство на рынке. Стиль организации - жестко проводимая.</w:t>
            </w:r>
          </w:p>
        </w:tc>
      </w:tr>
    </w:tbl>
    <w:p w14:paraId="3CA74229" w14:textId="11B61AAE" w:rsidR="008E13D7" w:rsidRPr="0008183B" w:rsidRDefault="0008183B" w:rsidP="00BA78D6">
      <w:pPr>
        <w:tabs>
          <w:tab w:val="left" w:pos="2835"/>
        </w:tabs>
      </w:pPr>
      <w:r>
        <w:t xml:space="preserve">Источник: </w:t>
      </w:r>
      <w:r w:rsidRPr="00506E15">
        <w:t>Камерон, К, Куинн, Р. Диагностика и измерение организационной культуры.// СПб.: Питер, - 2001</w:t>
      </w:r>
    </w:p>
    <w:sectPr w:rsidR="008E13D7" w:rsidRPr="0008183B" w:rsidSect="000C15E8">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D1883" w14:textId="77777777" w:rsidR="00C80587" w:rsidRDefault="00C80587" w:rsidP="004634CB">
      <w:pPr>
        <w:spacing w:line="240" w:lineRule="auto"/>
      </w:pPr>
      <w:r>
        <w:separator/>
      </w:r>
    </w:p>
  </w:endnote>
  <w:endnote w:type="continuationSeparator" w:id="0">
    <w:p w14:paraId="0C56D37D" w14:textId="77777777" w:rsidR="00C80587" w:rsidRDefault="00C80587" w:rsidP="004634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Franklin Gothic Medium">
    <w:panose1 w:val="020B0603020102020204"/>
    <w:charset w:val="00"/>
    <w:family w:val="auto"/>
    <w:pitch w:val="variable"/>
    <w:sig w:usb0="00000287" w:usb1="00000000" w:usb2="00000000" w:usb3="00000000" w:csb0="000000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Pragmatica Light">
    <w:altName w:val="Pragmatica Light"/>
    <w:panose1 w:val="00000000000000000000"/>
    <w:charset w:val="CC"/>
    <w:family w:val="swiss"/>
    <w:notTrueType/>
    <w:pitch w:val="default"/>
    <w:sig w:usb0="00000201" w:usb1="00000000" w:usb2="00000000" w:usb3="00000000" w:csb0="00000004" w:csb1="00000000"/>
  </w:font>
  <w:font w:name="Pragmatica">
    <w:altName w:val="Pragmatica"/>
    <w:panose1 w:val="00000000000000000000"/>
    <w:charset w:val="CC"/>
    <w:family w:val="swiss"/>
    <w:notTrueType/>
    <w:pitch w:val="default"/>
    <w:sig w:usb0="00000201" w:usb1="00000000" w:usb2="00000000" w:usb3="00000000" w:csb0="00000004" w:csb1="00000000"/>
  </w:font>
  <w:font w:name="Pragmatica Book">
    <w:altName w:val="Pragmatica Book"/>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icrosoft YaHei">
    <w:charset w:val="86"/>
    <w:family w:val="swiss"/>
    <w:pitch w:val="variable"/>
    <w:sig w:usb0="80000287" w:usb1="280F3C52" w:usb2="00000016" w:usb3="00000000" w:csb0="0004001F" w:csb1="00000000"/>
  </w:font>
  <w:font w:name="Times-Roman">
    <w:altName w:val="MS Mincho"/>
    <w:panose1 w:val="00000000000000000000"/>
    <w:charset w:val="80"/>
    <w:family w:val="roman"/>
    <w:notTrueType/>
    <w:pitch w:val="default"/>
    <w:sig w:usb0="00000000" w:usb1="08070000" w:usb2="00000010" w:usb3="00000000" w:csb0="00020000"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66EFE" w14:textId="77777777" w:rsidR="00C80587" w:rsidRDefault="00C80587" w:rsidP="00231E89">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6</w:t>
    </w:r>
    <w:r>
      <w:rPr>
        <w:rStyle w:val="afa"/>
      </w:rPr>
      <w:fldChar w:fldCharType="end"/>
    </w:r>
  </w:p>
  <w:p w14:paraId="5AFCC609" w14:textId="77777777" w:rsidR="00C80587" w:rsidRDefault="00C80587" w:rsidP="00BA78D6">
    <w:pPr>
      <w:pStyle w:val="af8"/>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0FAB1" w14:textId="7B9CD95E" w:rsidR="00C80587" w:rsidRDefault="00C80587" w:rsidP="00231E89">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90268B">
      <w:rPr>
        <w:rStyle w:val="afa"/>
        <w:noProof/>
      </w:rPr>
      <w:t>4</w:t>
    </w:r>
    <w:r>
      <w:rPr>
        <w:rStyle w:val="afa"/>
      </w:rPr>
      <w:fldChar w:fldCharType="end"/>
    </w:r>
  </w:p>
  <w:p w14:paraId="445E3D9B" w14:textId="77777777" w:rsidR="00C80587" w:rsidRPr="008748E0" w:rsidRDefault="00C80587" w:rsidP="00BA78D6">
    <w:pPr>
      <w:pStyle w:val="af8"/>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69CFF" w14:textId="77777777" w:rsidR="00C80587" w:rsidRDefault="00C80587" w:rsidP="00231E89">
    <w:pPr>
      <w:pStyle w:val="af8"/>
      <w:ind w:right="360" w:firstLine="0"/>
    </w:pPr>
  </w:p>
  <w:p w14:paraId="46C36E55" w14:textId="77777777" w:rsidR="00C80587" w:rsidRDefault="00C80587">
    <w:pPr>
      <w:pStyle w:val="af8"/>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E7DA9" w14:textId="77777777" w:rsidR="00C80587" w:rsidRDefault="00C80587" w:rsidP="00231E89">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90268B">
      <w:rPr>
        <w:rStyle w:val="afa"/>
        <w:noProof/>
      </w:rPr>
      <w:t>77</w:t>
    </w:r>
    <w:r>
      <w:rPr>
        <w:rStyle w:val="afa"/>
      </w:rPr>
      <w:fldChar w:fldCharType="end"/>
    </w:r>
  </w:p>
  <w:p w14:paraId="29352FE1" w14:textId="77777777" w:rsidR="00C80587" w:rsidRDefault="00C80587" w:rsidP="00231E89">
    <w:pPr>
      <w:pStyle w:val="af8"/>
      <w:ind w:right="360" w:firstLine="0"/>
    </w:pPr>
  </w:p>
  <w:p w14:paraId="787A9750" w14:textId="77777777" w:rsidR="00C80587" w:rsidRDefault="00C80587">
    <w:pPr>
      <w:pStyle w:val="af8"/>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A807F" w14:textId="26B28CAF" w:rsidR="00C80587" w:rsidRDefault="00C80587" w:rsidP="00B23E04">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90268B">
      <w:rPr>
        <w:rStyle w:val="afa"/>
        <w:noProof/>
      </w:rPr>
      <w:t>78</w:t>
    </w:r>
    <w:r>
      <w:rPr>
        <w:rStyle w:val="afa"/>
      </w:rPr>
      <w:fldChar w:fldCharType="end"/>
    </w:r>
  </w:p>
  <w:p w14:paraId="17008259" w14:textId="77777777" w:rsidR="00C80587" w:rsidRPr="007C12B0" w:rsidRDefault="00C80587" w:rsidP="00B23E04">
    <w:pPr>
      <w:pStyle w:val="af8"/>
      <w:ind w:right="360"/>
      <w:jc w:val="center"/>
    </w:pPr>
  </w:p>
  <w:p w14:paraId="09954DA1" w14:textId="77777777" w:rsidR="00C80587" w:rsidRDefault="00C80587" w:rsidP="004634CB">
    <w:pPr>
      <w:pStyle w:val="af8"/>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30FD95" w14:textId="77777777" w:rsidR="00C80587" w:rsidRDefault="00C80587" w:rsidP="004634CB">
      <w:pPr>
        <w:spacing w:line="240" w:lineRule="auto"/>
      </w:pPr>
      <w:r>
        <w:separator/>
      </w:r>
    </w:p>
  </w:footnote>
  <w:footnote w:type="continuationSeparator" w:id="0">
    <w:p w14:paraId="1AEA5C2B" w14:textId="77777777" w:rsidR="00C80587" w:rsidRDefault="00C80587" w:rsidP="004634C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62994" w14:textId="77777777" w:rsidR="00C80587" w:rsidRDefault="00C80587" w:rsidP="001A5BE3">
    <w:pPr>
      <w:pStyle w:val="afb"/>
      <w:ind w:firstLine="0"/>
      <w:jc w:val="center"/>
    </w:pPr>
  </w:p>
  <w:p w14:paraId="62A5E20A" w14:textId="77777777" w:rsidR="00C80587" w:rsidRDefault="00C80587">
    <w:pPr>
      <w:pStyle w:val="afb"/>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FC86A" w14:textId="77777777" w:rsidR="00C80587" w:rsidRDefault="00C80587" w:rsidP="001A5BE3">
    <w:pPr>
      <w:pStyle w:val="afb"/>
      <w:ind w:firstLine="0"/>
      <w:jc w:val="center"/>
    </w:pPr>
  </w:p>
  <w:p w14:paraId="3F78457A" w14:textId="77777777" w:rsidR="00C80587" w:rsidRDefault="00C80587">
    <w:pPr>
      <w:pStyle w:val="afb"/>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4E54D" w14:textId="77777777" w:rsidR="00C80587" w:rsidRDefault="00C80587" w:rsidP="001A5BE3">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Pr>
        <w:rStyle w:val="afa"/>
        <w:noProof/>
      </w:rPr>
      <w:t>82</w:t>
    </w:r>
    <w:r>
      <w:rPr>
        <w:rStyle w:val="afa"/>
      </w:rPr>
      <w:fldChar w:fldCharType="end"/>
    </w:r>
  </w:p>
  <w:p w14:paraId="560D9363" w14:textId="77777777" w:rsidR="00C80587" w:rsidRDefault="00C80587">
    <w:pPr>
      <w:pStyle w:val="afb"/>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21843" w14:textId="77777777" w:rsidR="00C80587" w:rsidRDefault="00C80587" w:rsidP="000C15E8">
    <w:pPr>
      <w:pStyle w:val="afb"/>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34FA3"/>
    <w:multiLevelType w:val="hybridMultilevel"/>
    <w:tmpl w:val="24289854"/>
    <w:lvl w:ilvl="0" w:tplc="96522BD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8CD5CF5"/>
    <w:multiLevelType w:val="hybridMultilevel"/>
    <w:tmpl w:val="3B8E347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A2F6E7E"/>
    <w:multiLevelType w:val="multilevel"/>
    <w:tmpl w:val="3DFE8E0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2"/>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A9E7810"/>
    <w:multiLevelType w:val="hybridMultilevel"/>
    <w:tmpl w:val="8C029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435B46"/>
    <w:multiLevelType w:val="hybridMultilevel"/>
    <w:tmpl w:val="B6F085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3B3402FA"/>
    <w:multiLevelType w:val="hybridMultilevel"/>
    <w:tmpl w:val="485E9E5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45EC4058"/>
    <w:multiLevelType w:val="hybridMultilevel"/>
    <w:tmpl w:val="E7DEB024"/>
    <w:lvl w:ilvl="0" w:tplc="FBC08CE6">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D85651"/>
    <w:multiLevelType w:val="hybridMultilevel"/>
    <w:tmpl w:val="43A8036E"/>
    <w:lvl w:ilvl="0" w:tplc="B366CF3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628D1486"/>
    <w:multiLevelType w:val="multilevel"/>
    <w:tmpl w:val="0EBE13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1C151E5"/>
    <w:multiLevelType w:val="hybridMultilevel"/>
    <w:tmpl w:val="1E0E7B58"/>
    <w:lvl w:ilvl="0" w:tplc="B366CF3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5"/>
  </w:num>
  <w:num w:numId="2">
    <w:abstractNumId w:val="8"/>
  </w:num>
  <w:num w:numId="3">
    <w:abstractNumId w:val="7"/>
  </w:num>
  <w:num w:numId="4">
    <w:abstractNumId w:val="9"/>
  </w:num>
  <w:num w:numId="5">
    <w:abstractNumId w:val="6"/>
  </w:num>
  <w:num w:numId="6">
    <w:abstractNumId w:val="0"/>
  </w:num>
  <w:num w:numId="7">
    <w:abstractNumId w:val="2"/>
    <w:lvlOverride w:ilvl="0">
      <w:startOverride w:val="1"/>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8">
    <w:abstractNumId w:val="1"/>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4CB"/>
    <w:rsid w:val="0008183B"/>
    <w:rsid w:val="0008681C"/>
    <w:rsid w:val="000C15E8"/>
    <w:rsid w:val="000E0D0A"/>
    <w:rsid w:val="000F2F83"/>
    <w:rsid w:val="00166D60"/>
    <w:rsid w:val="001926C5"/>
    <w:rsid w:val="001A5BE3"/>
    <w:rsid w:val="001B467D"/>
    <w:rsid w:val="001C7055"/>
    <w:rsid w:val="00230BB4"/>
    <w:rsid w:val="00231E89"/>
    <w:rsid w:val="002642C5"/>
    <w:rsid w:val="00293700"/>
    <w:rsid w:val="002978B0"/>
    <w:rsid w:val="002C4803"/>
    <w:rsid w:val="00304371"/>
    <w:rsid w:val="00326B5E"/>
    <w:rsid w:val="003337BC"/>
    <w:rsid w:val="00346615"/>
    <w:rsid w:val="00390E0E"/>
    <w:rsid w:val="004634CB"/>
    <w:rsid w:val="004807F8"/>
    <w:rsid w:val="004B014E"/>
    <w:rsid w:val="004E6E2F"/>
    <w:rsid w:val="00502D3F"/>
    <w:rsid w:val="00506E15"/>
    <w:rsid w:val="0051188F"/>
    <w:rsid w:val="005213E7"/>
    <w:rsid w:val="00543A65"/>
    <w:rsid w:val="0056650F"/>
    <w:rsid w:val="0060512B"/>
    <w:rsid w:val="00631FB8"/>
    <w:rsid w:val="00637C91"/>
    <w:rsid w:val="00654B67"/>
    <w:rsid w:val="00694387"/>
    <w:rsid w:val="006A50A2"/>
    <w:rsid w:val="00710B07"/>
    <w:rsid w:val="00773EC6"/>
    <w:rsid w:val="007A5A9C"/>
    <w:rsid w:val="007D0612"/>
    <w:rsid w:val="007F577C"/>
    <w:rsid w:val="008248A1"/>
    <w:rsid w:val="00824DDE"/>
    <w:rsid w:val="00833FEF"/>
    <w:rsid w:val="00863418"/>
    <w:rsid w:val="008E13D7"/>
    <w:rsid w:val="0090268B"/>
    <w:rsid w:val="00924A8F"/>
    <w:rsid w:val="00927529"/>
    <w:rsid w:val="00973A78"/>
    <w:rsid w:val="00974BCA"/>
    <w:rsid w:val="00987F7C"/>
    <w:rsid w:val="009A466E"/>
    <w:rsid w:val="009C76A1"/>
    <w:rsid w:val="009F403E"/>
    <w:rsid w:val="00A00261"/>
    <w:rsid w:val="00A213C0"/>
    <w:rsid w:val="00A45DAC"/>
    <w:rsid w:val="00A903F0"/>
    <w:rsid w:val="00B23E04"/>
    <w:rsid w:val="00B41959"/>
    <w:rsid w:val="00B605FD"/>
    <w:rsid w:val="00B83DF7"/>
    <w:rsid w:val="00BA78D6"/>
    <w:rsid w:val="00BB63B8"/>
    <w:rsid w:val="00BF6862"/>
    <w:rsid w:val="00C337D4"/>
    <w:rsid w:val="00C67ADC"/>
    <w:rsid w:val="00C80587"/>
    <w:rsid w:val="00C92C5E"/>
    <w:rsid w:val="00CB24AF"/>
    <w:rsid w:val="00CF03B6"/>
    <w:rsid w:val="00D329A9"/>
    <w:rsid w:val="00D62F31"/>
    <w:rsid w:val="00D648BF"/>
    <w:rsid w:val="00D71CA2"/>
    <w:rsid w:val="00D7350F"/>
    <w:rsid w:val="00D91665"/>
    <w:rsid w:val="00DA30FE"/>
    <w:rsid w:val="00DB3865"/>
    <w:rsid w:val="00EF1430"/>
    <w:rsid w:val="00F32F33"/>
    <w:rsid w:val="00F54449"/>
    <w:rsid w:val="00F54F62"/>
    <w:rsid w:val="00FF033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B184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4CB"/>
    <w:pPr>
      <w:spacing w:line="360" w:lineRule="auto"/>
      <w:ind w:firstLine="709"/>
      <w:jc w:val="both"/>
    </w:pPr>
    <w:rPr>
      <w:rFonts w:ascii="Times New Roman" w:hAnsi="Times New Roman"/>
      <w:lang w:eastAsia="ru-RU"/>
    </w:rPr>
  </w:style>
  <w:style w:type="paragraph" w:styleId="1">
    <w:name w:val="heading 1"/>
    <w:basedOn w:val="a"/>
    <w:next w:val="a"/>
    <w:link w:val="10"/>
    <w:uiPriority w:val="9"/>
    <w:qFormat/>
    <w:rsid w:val="00BA78D6"/>
    <w:pPr>
      <w:keepNext/>
      <w:keepLines/>
      <w:pageBreakBefore/>
      <w:spacing w:after="60" w:line="240" w:lineRule="auto"/>
      <w:ind w:firstLine="0"/>
      <w:jc w:val="center"/>
      <w:outlineLvl w:val="0"/>
    </w:pPr>
    <w:rPr>
      <w:rFonts w:eastAsiaTheme="majorEastAsia" w:cstheme="majorBidi"/>
      <w:b/>
      <w:bCs/>
      <w:caps/>
      <w:sz w:val="28"/>
      <w:szCs w:val="28"/>
    </w:rPr>
  </w:style>
  <w:style w:type="paragraph" w:styleId="2">
    <w:name w:val="heading 2"/>
    <w:basedOn w:val="a"/>
    <w:next w:val="a"/>
    <w:link w:val="20"/>
    <w:autoRedefine/>
    <w:uiPriority w:val="9"/>
    <w:unhideWhenUsed/>
    <w:qFormat/>
    <w:rsid w:val="00B23E04"/>
    <w:pPr>
      <w:keepNext/>
      <w:keepLines/>
      <w:tabs>
        <w:tab w:val="left" w:pos="2835"/>
      </w:tabs>
      <w:spacing w:before="60" w:after="60" w:line="720" w:lineRule="auto"/>
      <w:ind w:firstLine="0"/>
      <w:jc w:val="center"/>
      <w:outlineLvl w:val="1"/>
    </w:pPr>
    <w:rPr>
      <w:rFonts w:eastAsiaTheme="majorEastAsia" w:cstheme="majorBidi"/>
      <w:b/>
      <w:bCs/>
      <w:color w:val="000000" w:themeColor="text1"/>
      <w:sz w:val="28"/>
      <w:szCs w:val="28"/>
    </w:rPr>
  </w:style>
  <w:style w:type="paragraph" w:styleId="3">
    <w:name w:val="heading 3"/>
    <w:basedOn w:val="a"/>
    <w:next w:val="a"/>
    <w:link w:val="30"/>
    <w:uiPriority w:val="9"/>
    <w:semiHidden/>
    <w:unhideWhenUsed/>
    <w:qFormat/>
    <w:rsid w:val="004634CB"/>
    <w:pPr>
      <w:keepNext/>
      <w:keepLines/>
      <w:widowControl w:val="0"/>
      <w:autoSpaceDE w:val="0"/>
      <w:autoSpaceDN w:val="0"/>
      <w:adjustRightInd w:val="0"/>
      <w:spacing w:before="200" w:line="240" w:lineRule="auto"/>
      <w:ind w:firstLine="0"/>
      <w:outlineLvl w:val="2"/>
    </w:pPr>
    <w:rPr>
      <w:rFonts w:asciiTheme="majorHAnsi" w:eastAsiaTheme="majorEastAsia" w:hAnsiTheme="majorHAnsi" w:cstheme="majorBidi"/>
      <w:b/>
      <w:bCs/>
      <w:color w:val="4F81BD" w:themeColor="accent1"/>
      <w:sz w:val="20"/>
      <w:szCs w:val="20"/>
    </w:rPr>
  </w:style>
  <w:style w:type="paragraph" w:styleId="4">
    <w:name w:val="heading 4"/>
    <w:basedOn w:val="a"/>
    <w:next w:val="a"/>
    <w:link w:val="40"/>
    <w:uiPriority w:val="9"/>
    <w:semiHidden/>
    <w:unhideWhenUsed/>
    <w:qFormat/>
    <w:rsid w:val="004634CB"/>
    <w:pPr>
      <w:keepNext/>
      <w:keepLines/>
      <w:widowControl w:val="0"/>
      <w:autoSpaceDE w:val="0"/>
      <w:autoSpaceDN w:val="0"/>
      <w:adjustRightInd w:val="0"/>
      <w:spacing w:before="200" w:line="240" w:lineRule="auto"/>
      <w:ind w:firstLine="0"/>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4634CB"/>
    <w:pPr>
      <w:keepNext/>
      <w:keepLines/>
      <w:widowControl w:val="0"/>
      <w:autoSpaceDE w:val="0"/>
      <w:autoSpaceDN w:val="0"/>
      <w:adjustRightInd w:val="0"/>
      <w:spacing w:before="200" w:line="240" w:lineRule="auto"/>
      <w:ind w:firstLine="0"/>
      <w:outlineLvl w:val="4"/>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78D6"/>
    <w:rPr>
      <w:rFonts w:ascii="Times New Roman" w:eastAsiaTheme="majorEastAsia" w:hAnsi="Times New Roman" w:cstheme="majorBidi"/>
      <w:b/>
      <w:bCs/>
      <w:caps/>
      <w:sz w:val="28"/>
      <w:szCs w:val="28"/>
      <w:lang w:eastAsia="ru-RU"/>
    </w:rPr>
  </w:style>
  <w:style w:type="character" w:customStyle="1" w:styleId="20">
    <w:name w:val="Заголовок 2 Знак"/>
    <w:basedOn w:val="a0"/>
    <w:link w:val="2"/>
    <w:uiPriority w:val="9"/>
    <w:rsid w:val="00B23E04"/>
    <w:rPr>
      <w:rFonts w:ascii="Times New Roman" w:eastAsiaTheme="majorEastAsia" w:hAnsi="Times New Roman" w:cstheme="majorBidi"/>
      <w:b/>
      <w:bCs/>
      <w:color w:val="000000" w:themeColor="text1"/>
      <w:sz w:val="28"/>
      <w:szCs w:val="28"/>
      <w:lang w:eastAsia="ru-RU"/>
    </w:rPr>
  </w:style>
  <w:style w:type="character" w:customStyle="1" w:styleId="30">
    <w:name w:val="Заголовок 3 Знак"/>
    <w:basedOn w:val="a0"/>
    <w:link w:val="3"/>
    <w:uiPriority w:val="9"/>
    <w:semiHidden/>
    <w:rsid w:val="004634CB"/>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4634CB"/>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4634CB"/>
    <w:rPr>
      <w:rFonts w:asciiTheme="majorHAnsi" w:eastAsiaTheme="majorEastAsia" w:hAnsiTheme="majorHAnsi" w:cstheme="majorBidi"/>
      <w:color w:val="243F60" w:themeColor="accent1" w:themeShade="7F"/>
      <w:sz w:val="20"/>
      <w:szCs w:val="20"/>
      <w:lang w:eastAsia="ru-RU"/>
    </w:rPr>
  </w:style>
  <w:style w:type="paragraph" w:styleId="a3">
    <w:name w:val="List Paragraph"/>
    <w:basedOn w:val="a"/>
    <w:uiPriority w:val="34"/>
    <w:qFormat/>
    <w:rsid w:val="004634CB"/>
    <w:pPr>
      <w:spacing w:line="240" w:lineRule="auto"/>
      <w:contextualSpacing/>
    </w:pPr>
  </w:style>
  <w:style w:type="character" w:customStyle="1" w:styleId="a4">
    <w:name w:val="л–’”‰’”Ћ Њђ–_"/>
    <w:basedOn w:val="a0"/>
    <w:link w:val="11"/>
    <w:uiPriority w:val="99"/>
    <w:rsid w:val="004634CB"/>
    <w:rPr>
      <w:rFonts w:ascii="Times New Roman" w:hAnsi="Times New Roman" w:cs="Times New Roman"/>
      <w:sz w:val="25"/>
      <w:szCs w:val="25"/>
      <w:shd w:val="clear" w:color="auto" w:fill="FFFFFF"/>
    </w:rPr>
  </w:style>
  <w:style w:type="character" w:customStyle="1" w:styleId="a5">
    <w:name w:val="м”Љ•Џ–џ ђ €‡‘ЏљЊ_"/>
    <w:basedOn w:val="a0"/>
    <w:link w:val="12"/>
    <w:uiPriority w:val="99"/>
    <w:rsid w:val="004634CB"/>
    <w:rPr>
      <w:rFonts w:ascii="Times New Roman" w:hAnsi="Times New Roman" w:cs="Times New Roman"/>
      <w:sz w:val="25"/>
      <w:szCs w:val="25"/>
      <w:shd w:val="clear" w:color="auto" w:fill="FFFFFF"/>
    </w:rPr>
  </w:style>
  <w:style w:type="character" w:customStyle="1" w:styleId="31">
    <w:name w:val="л–’”‰’”Ћ Њђ– (3)_"/>
    <w:basedOn w:val="a0"/>
    <w:link w:val="310"/>
    <w:uiPriority w:val="99"/>
    <w:rsid w:val="004634CB"/>
    <w:rPr>
      <w:rFonts w:ascii="Times New Roman" w:hAnsi="Times New Roman" w:cs="Times New Roman"/>
      <w:b/>
      <w:bCs/>
      <w:sz w:val="18"/>
      <w:szCs w:val="18"/>
      <w:shd w:val="clear" w:color="auto" w:fill="FFFFFF"/>
    </w:rPr>
  </w:style>
  <w:style w:type="character" w:customStyle="1" w:styleId="41">
    <w:name w:val="л–’”‰’”Ћ Њђ– (4)_"/>
    <w:basedOn w:val="a0"/>
    <w:link w:val="410"/>
    <w:uiPriority w:val="99"/>
    <w:rsid w:val="004634CB"/>
    <w:rPr>
      <w:rFonts w:ascii="Times New Roman" w:hAnsi="Times New Roman" w:cs="Times New Roman"/>
      <w:sz w:val="19"/>
      <w:szCs w:val="19"/>
      <w:shd w:val="clear" w:color="auto" w:fill="FFFFFF"/>
    </w:rPr>
  </w:style>
  <w:style w:type="paragraph" w:customStyle="1" w:styleId="11">
    <w:name w:val="л–’”‰’”Ћ Њђ–1"/>
    <w:basedOn w:val="a"/>
    <w:link w:val="a4"/>
    <w:uiPriority w:val="99"/>
    <w:rsid w:val="004634CB"/>
    <w:pPr>
      <w:shd w:val="clear" w:color="auto" w:fill="FFFFFF"/>
      <w:spacing w:before="360" w:line="480" w:lineRule="exact"/>
      <w:ind w:hanging="580"/>
    </w:pPr>
    <w:rPr>
      <w:rFonts w:cs="Times New Roman"/>
      <w:sz w:val="25"/>
      <w:szCs w:val="25"/>
      <w:lang w:eastAsia="ja-JP"/>
    </w:rPr>
  </w:style>
  <w:style w:type="paragraph" w:customStyle="1" w:styleId="12">
    <w:name w:val="м”Љ•Џ–џ ђ €‡‘ЏљЊ1"/>
    <w:basedOn w:val="a"/>
    <w:link w:val="a5"/>
    <w:uiPriority w:val="99"/>
    <w:rsid w:val="004634CB"/>
    <w:pPr>
      <w:shd w:val="clear" w:color="auto" w:fill="FFFFFF"/>
      <w:spacing w:line="240" w:lineRule="atLeast"/>
      <w:ind w:firstLine="0"/>
      <w:jc w:val="left"/>
    </w:pPr>
    <w:rPr>
      <w:rFonts w:cs="Times New Roman"/>
      <w:sz w:val="25"/>
      <w:szCs w:val="25"/>
      <w:lang w:eastAsia="ja-JP"/>
    </w:rPr>
  </w:style>
  <w:style w:type="paragraph" w:customStyle="1" w:styleId="310">
    <w:name w:val="л–’”‰’”Ћ Њђ– (3)1"/>
    <w:basedOn w:val="a"/>
    <w:link w:val="31"/>
    <w:uiPriority w:val="99"/>
    <w:rsid w:val="004634CB"/>
    <w:pPr>
      <w:shd w:val="clear" w:color="auto" w:fill="FFFFFF"/>
      <w:spacing w:line="240" w:lineRule="atLeast"/>
      <w:ind w:hanging="320"/>
    </w:pPr>
    <w:rPr>
      <w:rFonts w:cs="Times New Roman"/>
      <w:b/>
      <w:bCs/>
      <w:sz w:val="18"/>
      <w:szCs w:val="18"/>
      <w:lang w:eastAsia="ja-JP"/>
    </w:rPr>
  </w:style>
  <w:style w:type="paragraph" w:customStyle="1" w:styleId="410">
    <w:name w:val="л–’”‰’”Ћ Њђ– (4)1"/>
    <w:basedOn w:val="a"/>
    <w:link w:val="41"/>
    <w:uiPriority w:val="99"/>
    <w:rsid w:val="004634CB"/>
    <w:pPr>
      <w:shd w:val="clear" w:color="auto" w:fill="FFFFFF"/>
      <w:spacing w:line="250" w:lineRule="exact"/>
      <w:ind w:firstLine="0"/>
      <w:jc w:val="left"/>
    </w:pPr>
    <w:rPr>
      <w:rFonts w:cs="Times New Roman"/>
      <w:sz w:val="19"/>
      <w:szCs w:val="19"/>
      <w:lang w:eastAsia="ja-JP"/>
    </w:rPr>
  </w:style>
  <w:style w:type="table" w:styleId="a6">
    <w:name w:val="Table Grid"/>
    <w:basedOn w:val="a1"/>
    <w:uiPriority w:val="59"/>
    <w:rsid w:val="004634CB"/>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4634CB"/>
    <w:pPr>
      <w:spacing w:line="240" w:lineRule="auto"/>
    </w:pPr>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4634CB"/>
    <w:rPr>
      <w:rFonts w:ascii="Lucida Grande CY" w:hAnsi="Lucida Grande CY" w:cs="Lucida Grande CY"/>
      <w:sz w:val="18"/>
      <w:szCs w:val="18"/>
      <w:lang w:eastAsia="ru-RU"/>
    </w:rPr>
  </w:style>
  <w:style w:type="character" w:customStyle="1" w:styleId="17">
    <w:name w:val="л–’”‰’”Ћ Њђ–17"/>
    <w:basedOn w:val="a4"/>
    <w:uiPriority w:val="99"/>
    <w:rsid w:val="004634CB"/>
    <w:rPr>
      <w:rFonts w:ascii="Times New Roman" w:hAnsi="Times New Roman" w:cs="Times New Roman"/>
      <w:spacing w:val="0"/>
      <w:sz w:val="25"/>
      <w:szCs w:val="25"/>
      <w:shd w:val="clear" w:color="auto" w:fill="FFFFFF"/>
    </w:rPr>
  </w:style>
  <w:style w:type="character" w:customStyle="1" w:styleId="100">
    <w:name w:val="л–’”‰’”Ћ Њђ– (10)_"/>
    <w:basedOn w:val="a0"/>
    <w:link w:val="101"/>
    <w:uiPriority w:val="99"/>
    <w:rsid w:val="004634CB"/>
    <w:rPr>
      <w:rFonts w:ascii="Times New Roman" w:hAnsi="Times New Roman" w:cs="Times New Roman"/>
      <w:b/>
      <w:bCs/>
      <w:sz w:val="21"/>
      <w:szCs w:val="21"/>
      <w:shd w:val="clear" w:color="auto" w:fill="FFFFFF"/>
    </w:rPr>
  </w:style>
  <w:style w:type="character" w:customStyle="1" w:styleId="200">
    <w:name w:val="л–’”‰’”Ћ Њђ– (20)_"/>
    <w:basedOn w:val="a0"/>
    <w:link w:val="201"/>
    <w:uiPriority w:val="99"/>
    <w:rsid w:val="004634CB"/>
    <w:rPr>
      <w:rFonts w:ascii="Times New Roman" w:hAnsi="Times New Roman" w:cs="Times New Roman"/>
      <w:sz w:val="22"/>
      <w:szCs w:val="22"/>
      <w:shd w:val="clear" w:color="auto" w:fill="FFFFFF"/>
    </w:rPr>
  </w:style>
  <w:style w:type="character" w:customStyle="1" w:styleId="1012">
    <w:name w:val="л–’”‰’”Ћ Њђ– (10)12"/>
    <w:basedOn w:val="100"/>
    <w:uiPriority w:val="99"/>
    <w:rsid w:val="004634CB"/>
    <w:rPr>
      <w:rFonts w:ascii="Times New Roman" w:hAnsi="Times New Roman" w:cs="Times New Roman"/>
      <w:b/>
      <w:bCs/>
      <w:sz w:val="21"/>
      <w:szCs w:val="21"/>
      <w:shd w:val="clear" w:color="auto" w:fill="FFFFFF"/>
    </w:rPr>
  </w:style>
  <w:style w:type="character" w:customStyle="1" w:styleId="2012">
    <w:name w:val="л–’”‰’”Ћ Њђ– (20)12"/>
    <w:basedOn w:val="200"/>
    <w:uiPriority w:val="99"/>
    <w:rsid w:val="004634CB"/>
    <w:rPr>
      <w:rFonts w:ascii="Times New Roman" w:hAnsi="Times New Roman" w:cs="Times New Roman"/>
      <w:sz w:val="22"/>
      <w:szCs w:val="22"/>
      <w:shd w:val="clear" w:color="auto" w:fill="FFFFFF"/>
    </w:rPr>
  </w:style>
  <w:style w:type="paragraph" w:customStyle="1" w:styleId="101">
    <w:name w:val="л–’”‰’”Ћ Њђ– (10)1"/>
    <w:basedOn w:val="a"/>
    <w:link w:val="100"/>
    <w:uiPriority w:val="99"/>
    <w:rsid w:val="004634CB"/>
    <w:pPr>
      <w:shd w:val="clear" w:color="auto" w:fill="FFFFFF"/>
      <w:spacing w:line="240" w:lineRule="atLeast"/>
      <w:ind w:firstLine="0"/>
      <w:jc w:val="left"/>
    </w:pPr>
    <w:rPr>
      <w:rFonts w:cs="Times New Roman"/>
      <w:b/>
      <w:bCs/>
      <w:sz w:val="21"/>
      <w:szCs w:val="21"/>
      <w:lang w:eastAsia="ja-JP"/>
    </w:rPr>
  </w:style>
  <w:style w:type="paragraph" w:customStyle="1" w:styleId="201">
    <w:name w:val="л–’”‰’”Ћ Њђ– (20)1"/>
    <w:basedOn w:val="a"/>
    <w:link w:val="200"/>
    <w:uiPriority w:val="99"/>
    <w:rsid w:val="004634CB"/>
    <w:pPr>
      <w:shd w:val="clear" w:color="auto" w:fill="FFFFFF"/>
      <w:spacing w:before="300" w:after="660" w:line="240" w:lineRule="atLeast"/>
      <w:ind w:firstLine="0"/>
      <w:jc w:val="left"/>
    </w:pPr>
    <w:rPr>
      <w:rFonts w:cs="Times New Roman"/>
      <w:sz w:val="22"/>
      <w:szCs w:val="22"/>
      <w:lang w:eastAsia="ja-JP"/>
    </w:rPr>
  </w:style>
  <w:style w:type="character" w:customStyle="1" w:styleId="1011">
    <w:name w:val="л–’”‰’”Ћ Њђ– (10)11"/>
    <w:basedOn w:val="100"/>
    <w:uiPriority w:val="99"/>
    <w:rsid w:val="004634CB"/>
    <w:rPr>
      <w:rFonts w:ascii="Times New Roman" w:hAnsi="Times New Roman" w:cs="Times New Roman"/>
      <w:b/>
      <w:bCs/>
      <w:sz w:val="21"/>
      <w:szCs w:val="21"/>
      <w:shd w:val="clear" w:color="auto" w:fill="FFFFFF"/>
    </w:rPr>
  </w:style>
  <w:style w:type="character" w:customStyle="1" w:styleId="2011">
    <w:name w:val="л–’”‰’”Ћ Њђ– (20)11"/>
    <w:basedOn w:val="200"/>
    <w:uiPriority w:val="99"/>
    <w:rsid w:val="004634CB"/>
    <w:rPr>
      <w:rFonts w:ascii="Times New Roman" w:hAnsi="Times New Roman" w:cs="Times New Roman"/>
      <w:sz w:val="22"/>
      <w:szCs w:val="22"/>
      <w:shd w:val="clear" w:color="auto" w:fill="FFFFFF"/>
    </w:rPr>
  </w:style>
  <w:style w:type="character" w:customStyle="1" w:styleId="2012pt">
    <w:name w:val="л–’”‰’”Ћ Њђ– (20) + 12 pt"/>
    <w:aliases w:val="ж—_–Џ‰3,н€‘ћЊ •_”•Џ–’ћЊ"/>
    <w:basedOn w:val="200"/>
    <w:uiPriority w:val="99"/>
    <w:rsid w:val="004634CB"/>
    <w:rPr>
      <w:rFonts w:ascii="Times New Roman" w:hAnsi="Times New Roman" w:cs="Times New Roman"/>
      <w:i/>
      <w:iCs/>
      <w:smallCaps/>
      <w:sz w:val="24"/>
      <w:szCs w:val="24"/>
      <w:shd w:val="clear" w:color="auto" w:fill="FFFFFF"/>
    </w:rPr>
  </w:style>
  <w:style w:type="character" w:customStyle="1" w:styleId="20FranklinGothicMedium">
    <w:name w:val="л–’”‰’”Ћ Њђ– (20) + Franklin Gothic Medium"/>
    <w:aliases w:val="71,5 pt10,ж—_–Џ‰2,й’Њ_‰€‘ 0 pt1"/>
    <w:basedOn w:val="200"/>
    <w:uiPriority w:val="99"/>
    <w:rsid w:val="004634CB"/>
    <w:rPr>
      <w:rFonts w:ascii="Franklin Gothic Medium" w:hAnsi="Franklin Gothic Medium" w:cs="Franklin Gothic Medium"/>
      <w:i/>
      <w:iCs/>
      <w:noProof/>
      <w:spacing w:val="10"/>
      <w:sz w:val="15"/>
      <w:szCs w:val="15"/>
      <w:shd w:val="clear" w:color="auto" w:fill="FFFFFF"/>
    </w:rPr>
  </w:style>
  <w:style w:type="character" w:customStyle="1" w:styleId="2010">
    <w:name w:val="л–’”‰’”Ћ Њђ– (20) + 10"/>
    <w:aliases w:val="5 pt9,м”‘—ѕЏ_’ћЋ"/>
    <w:basedOn w:val="200"/>
    <w:uiPriority w:val="99"/>
    <w:rsid w:val="004634CB"/>
    <w:rPr>
      <w:rFonts w:ascii="Times New Roman" w:hAnsi="Times New Roman" w:cs="Times New Roman"/>
      <w:b/>
      <w:bCs/>
      <w:sz w:val="21"/>
      <w:szCs w:val="21"/>
      <w:shd w:val="clear" w:color="auto" w:fill="FFFFFF"/>
    </w:rPr>
  </w:style>
  <w:style w:type="character" w:customStyle="1" w:styleId="1010">
    <w:name w:val="л–’”‰’”Ћ Њђ– (10)10"/>
    <w:basedOn w:val="100"/>
    <w:uiPriority w:val="99"/>
    <w:rsid w:val="004634CB"/>
    <w:rPr>
      <w:rFonts w:ascii="Times New Roman" w:hAnsi="Times New Roman" w:cs="Times New Roman"/>
      <w:b/>
      <w:bCs/>
      <w:sz w:val="21"/>
      <w:szCs w:val="21"/>
      <w:shd w:val="clear" w:color="auto" w:fill="FFFFFF"/>
    </w:rPr>
  </w:style>
  <w:style w:type="character" w:customStyle="1" w:styleId="20100">
    <w:name w:val="л–’”‰’”Ћ Њђ– (20)10"/>
    <w:basedOn w:val="200"/>
    <w:uiPriority w:val="99"/>
    <w:rsid w:val="004634CB"/>
    <w:rPr>
      <w:rFonts w:ascii="Times New Roman" w:hAnsi="Times New Roman" w:cs="Times New Roman"/>
      <w:sz w:val="22"/>
      <w:szCs w:val="22"/>
      <w:shd w:val="clear" w:color="auto" w:fill="FFFFFF"/>
    </w:rPr>
  </w:style>
  <w:style w:type="character" w:customStyle="1" w:styleId="1011pt">
    <w:name w:val="л–’”‰’”Ћ Њђ– (10) + 11 pt"/>
    <w:aliases w:val="кЊ •”‘—ѕЏ_’ћЋ1"/>
    <w:basedOn w:val="100"/>
    <w:uiPriority w:val="99"/>
    <w:rsid w:val="004634CB"/>
    <w:rPr>
      <w:rFonts w:ascii="Times New Roman" w:hAnsi="Times New Roman" w:cs="Times New Roman"/>
      <w:b w:val="0"/>
      <w:bCs w:val="0"/>
      <w:sz w:val="22"/>
      <w:szCs w:val="22"/>
      <w:shd w:val="clear" w:color="auto" w:fill="FFFFFF"/>
    </w:rPr>
  </w:style>
  <w:style w:type="character" w:customStyle="1" w:styleId="109">
    <w:name w:val="л–’”‰’”Ћ Њђ– (10)9"/>
    <w:basedOn w:val="100"/>
    <w:uiPriority w:val="99"/>
    <w:rsid w:val="004634CB"/>
    <w:rPr>
      <w:rFonts w:ascii="Times New Roman" w:hAnsi="Times New Roman" w:cs="Times New Roman"/>
      <w:b/>
      <w:bCs/>
      <w:sz w:val="21"/>
      <w:szCs w:val="21"/>
      <w:shd w:val="clear" w:color="auto" w:fill="FFFFFF"/>
    </w:rPr>
  </w:style>
  <w:style w:type="character" w:customStyle="1" w:styleId="209">
    <w:name w:val="л–’”‰’”Ћ Њђ– (20)9"/>
    <w:basedOn w:val="200"/>
    <w:uiPriority w:val="99"/>
    <w:rsid w:val="004634CB"/>
    <w:rPr>
      <w:rFonts w:ascii="Times New Roman" w:hAnsi="Times New Roman" w:cs="Times New Roman"/>
      <w:sz w:val="22"/>
      <w:szCs w:val="22"/>
      <w:shd w:val="clear" w:color="auto" w:fill="FFFFFF"/>
    </w:rPr>
  </w:style>
  <w:style w:type="character" w:customStyle="1" w:styleId="20106">
    <w:name w:val="л–’”‰’”Ћ Њђ– (20) + 106"/>
    <w:aliases w:val="5 pt8,м”‘—ѕЏ_’ћЋ8"/>
    <w:basedOn w:val="200"/>
    <w:uiPriority w:val="99"/>
    <w:rsid w:val="004634CB"/>
    <w:rPr>
      <w:rFonts w:ascii="Times New Roman" w:hAnsi="Times New Roman" w:cs="Times New Roman"/>
      <w:b/>
      <w:bCs/>
      <w:sz w:val="21"/>
      <w:szCs w:val="21"/>
      <w:shd w:val="clear" w:color="auto" w:fill="FFFFFF"/>
    </w:rPr>
  </w:style>
  <w:style w:type="character" w:customStyle="1" w:styleId="208">
    <w:name w:val="л–’”‰’”Ћ Њђ– (20)8"/>
    <w:basedOn w:val="200"/>
    <w:uiPriority w:val="99"/>
    <w:rsid w:val="004634CB"/>
    <w:rPr>
      <w:rFonts w:ascii="Times New Roman" w:hAnsi="Times New Roman" w:cs="Times New Roman"/>
      <w:sz w:val="22"/>
      <w:szCs w:val="22"/>
      <w:shd w:val="clear" w:color="auto" w:fill="FFFFFF"/>
    </w:rPr>
  </w:style>
  <w:style w:type="character" w:customStyle="1" w:styleId="20105">
    <w:name w:val="л–’”‰’”Ћ Њђ– (20) + 105"/>
    <w:aliases w:val="5 pt7,м”‘—ѕЏ_’ћЋ7"/>
    <w:basedOn w:val="200"/>
    <w:uiPriority w:val="99"/>
    <w:rsid w:val="004634CB"/>
    <w:rPr>
      <w:rFonts w:ascii="Times New Roman" w:hAnsi="Times New Roman" w:cs="Times New Roman"/>
      <w:b/>
      <w:bCs/>
      <w:sz w:val="21"/>
      <w:szCs w:val="21"/>
      <w:shd w:val="clear" w:color="auto" w:fill="FFFFFF"/>
    </w:rPr>
  </w:style>
  <w:style w:type="character" w:customStyle="1" w:styleId="108">
    <w:name w:val="л–’”‰’”Ћ Њђ– (10)8"/>
    <w:basedOn w:val="100"/>
    <w:uiPriority w:val="99"/>
    <w:rsid w:val="004634CB"/>
    <w:rPr>
      <w:rFonts w:ascii="Times New Roman" w:hAnsi="Times New Roman" w:cs="Times New Roman"/>
      <w:b/>
      <w:bCs/>
      <w:sz w:val="21"/>
      <w:szCs w:val="21"/>
      <w:shd w:val="clear" w:color="auto" w:fill="FFFFFF"/>
    </w:rPr>
  </w:style>
  <w:style w:type="character" w:customStyle="1" w:styleId="207">
    <w:name w:val="л–’”‰’”Ћ Њђ– (20)7"/>
    <w:basedOn w:val="200"/>
    <w:uiPriority w:val="99"/>
    <w:rsid w:val="004634CB"/>
    <w:rPr>
      <w:rFonts w:ascii="Times New Roman" w:hAnsi="Times New Roman" w:cs="Times New Roman"/>
      <w:sz w:val="22"/>
      <w:szCs w:val="22"/>
      <w:shd w:val="clear" w:color="auto" w:fill="FFFFFF"/>
    </w:rPr>
  </w:style>
  <w:style w:type="character" w:customStyle="1" w:styleId="107">
    <w:name w:val="л–’”‰’”Ћ Њђ– (10)7"/>
    <w:basedOn w:val="100"/>
    <w:uiPriority w:val="99"/>
    <w:rsid w:val="004634CB"/>
    <w:rPr>
      <w:rFonts w:ascii="Times New Roman" w:hAnsi="Times New Roman" w:cs="Times New Roman"/>
      <w:b/>
      <w:bCs/>
      <w:sz w:val="21"/>
      <w:szCs w:val="21"/>
      <w:shd w:val="clear" w:color="auto" w:fill="FFFFFF"/>
    </w:rPr>
  </w:style>
  <w:style w:type="character" w:customStyle="1" w:styleId="20104">
    <w:name w:val="л–’”‰’”Ћ Њђ– (20) + 104"/>
    <w:aliases w:val="5 pt6,м”‘—ѕЏ_’ћЋ6"/>
    <w:basedOn w:val="200"/>
    <w:uiPriority w:val="99"/>
    <w:rsid w:val="004634CB"/>
    <w:rPr>
      <w:rFonts w:ascii="Times New Roman" w:hAnsi="Times New Roman" w:cs="Times New Roman"/>
      <w:b/>
      <w:bCs/>
      <w:sz w:val="21"/>
      <w:szCs w:val="21"/>
      <w:shd w:val="clear" w:color="auto" w:fill="FFFFFF"/>
    </w:rPr>
  </w:style>
  <w:style w:type="character" w:customStyle="1" w:styleId="206">
    <w:name w:val="л–’”‰’”Ћ Њђ– (20)6"/>
    <w:basedOn w:val="200"/>
    <w:uiPriority w:val="99"/>
    <w:rsid w:val="004634CB"/>
    <w:rPr>
      <w:rFonts w:ascii="Times New Roman" w:hAnsi="Times New Roman" w:cs="Times New Roman"/>
      <w:sz w:val="22"/>
      <w:szCs w:val="22"/>
      <w:shd w:val="clear" w:color="auto" w:fill="FFFFFF"/>
    </w:rPr>
  </w:style>
  <w:style w:type="character" w:customStyle="1" w:styleId="a9">
    <w:name w:val="м”Љ•Џ–џ ђ ђ€_Џ’ђЊ_"/>
    <w:basedOn w:val="a0"/>
    <w:link w:val="13"/>
    <w:uiPriority w:val="99"/>
    <w:rsid w:val="004634CB"/>
    <w:rPr>
      <w:rFonts w:ascii="Times New Roman" w:hAnsi="Times New Roman" w:cs="Times New Roman"/>
      <w:sz w:val="25"/>
      <w:szCs w:val="25"/>
      <w:shd w:val="clear" w:color="auto" w:fill="FFFFFF"/>
    </w:rPr>
  </w:style>
  <w:style w:type="paragraph" w:customStyle="1" w:styleId="13">
    <w:name w:val="м”Љ•Џ–џ ђ ђ€_Џ’ђЊ1"/>
    <w:basedOn w:val="a"/>
    <w:link w:val="a9"/>
    <w:uiPriority w:val="99"/>
    <w:rsid w:val="004634CB"/>
    <w:pPr>
      <w:shd w:val="clear" w:color="auto" w:fill="FFFFFF"/>
      <w:spacing w:line="240" w:lineRule="atLeast"/>
      <w:ind w:hanging="1820"/>
      <w:jc w:val="left"/>
    </w:pPr>
    <w:rPr>
      <w:rFonts w:cs="Times New Roman"/>
      <w:sz w:val="25"/>
      <w:szCs w:val="25"/>
      <w:lang w:eastAsia="ja-JP"/>
    </w:rPr>
  </w:style>
  <w:style w:type="character" w:customStyle="1" w:styleId="20103">
    <w:name w:val="л–’”‰’”Ћ Њђ– (20) + 103"/>
    <w:aliases w:val="5 pt5,м”‘—ѕЏ_’ћЋ5"/>
    <w:basedOn w:val="200"/>
    <w:uiPriority w:val="99"/>
    <w:rsid w:val="004634CB"/>
    <w:rPr>
      <w:rFonts w:ascii="Times New Roman" w:hAnsi="Times New Roman" w:cs="Times New Roman"/>
      <w:b/>
      <w:bCs/>
      <w:sz w:val="21"/>
      <w:szCs w:val="21"/>
      <w:shd w:val="clear" w:color="auto" w:fill="FFFFFF"/>
    </w:rPr>
  </w:style>
  <w:style w:type="character" w:customStyle="1" w:styleId="205">
    <w:name w:val="л–’”‰’”Ћ Њђ– (20)5"/>
    <w:basedOn w:val="200"/>
    <w:uiPriority w:val="99"/>
    <w:rsid w:val="004634CB"/>
    <w:rPr>
      <w:rFonts w:ascii="Times New Roman" w:hAnsi="Times New Roman" w:cs="Times New Roman"/>
      <w:sz w:val="22"/>
      <w:szCs w:val="22"/>
      <w:u w:val="single"/>
      <w:shd w:val="clear" w:color="auto" w:fill="FFFFFF"/>
    </w:rPr>
  </w:style>
  <w:style w:type="paragraph" w:styleId="aa">
    <w:name w:val="No Spacing"/>
    <w:link w:val="ab"/>
    <w:uiPriority w:val="1"/>
    <w:qFormat/>
    <w:rsid w:val="004634CB"/>
    <w:rPr>
      <w:rFonts w:ascii="Times New Roman" w:eastAsia="Calibri" w:hAnsi="Times New Roman" w:cs="SimSun"/>
      <w:sz w:val="22"/>
      <w:szCs w:val="22"/>
      <w:lang w:eastAsia="en-US"/>
    </w:rPr>
  </w:style>
  <w:style w:type="paragraph" w:styleId="ac">
    <w:name w:val="TOC Heading"/>
    <w:basedOn w:val="1"/>
    <w:next w:val="a"/>
    <w:uiPriority w:val="39"/>
    <w:unhideWhenUsed/>
    <w:qFormat/>
    <w:rsid w:val="004634CB"/>
    <w:pPr>
      <w:pageBreakBefore w:val="0"/>
      <w:spacing w:before="480" w:after="0" w:line="276" w:lineRule="auto"/>
      <w:jc w:val="left"/>
      <w:outlineLvl w:val="9"/>
    </w:pPr>
    <w:rPr>
      <w:rFonts w:asciiTheme="majorHAnsi" w:hAnsiTheme="majorHAnsi"/>
      <w:caps w:val="0"/>
      <w:color w:val="365F91" w:themeColor="accent1" w:themeShade="BF"/>
    </w:rPr>
  </w:style>
  <w:style w:type="paragraph" w:styleId="14">
    <w:name w:val="toc 1"/>
    <w:basedOn w:val="a"/>
    <w:next w:val="a"/>
    <w:autoRedefine/>
    <w:uiPriority w:val="39"/>
    <w:unhideWhenUsed/>
    <w:rsid w:val="00B23E04"/>
    <w:pPr>
      <w:tabs>
        <w:tab w:val="right" w:leader="dot" w:pos="9686"/>
      </w:tabs>
      <w:spacing w:before="120" w:line="240" w:lineRule="auto"/>
    </w:pPr>
    <w:rPr>
      <w:rFonts w:asciiTheme="minorHAnsi" w:hAnsiTheme="minorHAnsi"/>
      <w:b/>
    </w:rPr>
  </w:style>
  <w:style w:type="paragraph" w:styleId="21">
    <w:name w:val="toc 2"/>
    <w:basedOn w:val="a"/>
    <w:next w:val="a"/>
    <w:autoRedefine/>
    <w:uiPriority w:val="39"/>
    <w:unhideWhenUsed/>
    <w:rsid w:val="003337BC"/>
    <w:pPr>
      <w:ind w:left="240"/>
      <w:jc w:val="left"/>
    </w:pPr>
    <w:rPr>
      <w:rFonts w:asciiTheme="minorHAnsi" w:hAnsiTheme="minorHAnsi"/>
      <w:b/>
      <w:sz w:val="22"/>
      <w:szCs w:val="22"/>
    </w:rPr>
  </w:style>
  <w:style w:type="paragraph" w:styleId="32">
    <w:name w:val="toc 3"/>
    <w:basedOn w:val="a"/>
    <w:next w:val="a"/>
    <w:autoRedefine/>
    <w:uiPriority w:val="39"/>
    <w:unhideWhenUsed/>
    <w:rsid w:val="004634CB"/>
    <w:pPr>
      <w:ind w:left="480"/>
      <w:jc w:val="left"/>
    </w:pPr>
    <w:rPr>
      <w:rFonts w:asciiTheme="minorHAnsi" w:hAnsiTheme="minorHAnsi"/>
      <w:sz w:val="22"/>
      <w:szCs w:val="22"/>
    </w:rPr>
  </w:style>
  <w:style w:type="paragraph" w:styleId="42">
    <w:name w:val="toc 4"/>
    <w:basedOn w:val="a"/>
    <w:next w:val="a"/>
    <w:autoRedefine/>
    <w:uiPriority w:val="39"/>
    <w:semiHidden/>
    <w:unhideWhenUsed/>
    <w:rsid w:val="004634CB"/>
    <w:pPr>
      <w:ind w:left="720"/>
      <w:jc w:val="left"/>
    </w:pPr>
    <w:rPr>
      <w:rFonts w:asciiTheme="minorHAnsi" w:hAnsiTheme="minorHAnsi"/>
      <w:sz w:val="20"/>
      <w:szCs w:val="20"/>
    </w:rPr>
  </w:style>
  <w:style w:type="paragraph" w:styleId="51">
    <w:name w:val="toc 5"/>
    <w:basedOn w:val="a"/>
    <w:next w:val="a"/>
    <w:autoRedefine/>
    <w:uiPriority w:val="39"/>
    <w:semiHidden/>
    <w:unhideWhenUsed/>
    <w:rsid w:val="004634CB"/>
    <w:pPr>
      <w:ind w:left="960"/>
      <w:jc w:val="left"/>
    </w:pPr>
    <w:rPr>
      <w:rFonts w:asciiTheme="minorHAnsi" w:hAnsiTheme="minorHAnsi"/>
      <w:sz w:val="20"/>
      <w:szCs w:val="20"/>
    </w:rPr>
  </w:style>
  <w:style w:type="paragraph" w:styleId="6">
    <w:name w:val="toc 6"/>
    <w:basedOn w:val="a"/>
    <w:next w:val="a"/>
    <w:autoRedefine/>
    <w:uiPriority w:val="39"/>
    <w:semiHidden/>
    <w:unhideWhenUsed/>
    <w:rsid w:val="004634CB"/>
    <w:pPr>
      <w:ind w:left="1200"/>
      <w:jc w:val="left"/>
    </w:pPr>
    <w:rPr>
      <w:rFonts w:asciiTheme="minorHAnsi" w:hAnsiTheme="minorHAnsi"/>
      <w:sz w:val="20"/>
      <w:szCs w:val="20"/>
    </w:rPr>
  </w:style>
  <w:style w:type="paragraph" w:styleId="7">
    <w:name w:val="toc 7"/>
    <w:basedOn w:val="a"/>
    <w:next w:val="a"/>
    <w:autoRedefine/>
    <w:uiPriority w:val="39"/>
    <w:semiHidden/>
    <w:unhideWhenUsed/>
    <w:rsid w:val="004634CB"/>
    <w:pPr>
      <w:ind w:left="1440"/>
      <w:jc w:val="left"/>
    </w:pPr>
    <w:rPr>
      <w:rFonts w:asciiTheme="minorHAnsi" w:hAnsiTheme="minorHAnsi"/>
      <w:sz w:val="20"/>
      <w:szCs w:val="20"/>
    </w:rPr>
  </w:style>
  <w:style w:type="paragraph" w:styleId="8">
    <w:name w:val="toc 8"/>
    <w:basedOn w:val="a"/>
    <w:next w:val="a"/>
    <w:autoRedefine/>
    <w:uiPriority w:val="39"/>
    <w:semiHidden/>
    <w:unhideWhenUsed/>
    <w:rsid w:val="004634CB"/>
    <w:pPr>
      <w:ind w:left="1680"/>
      <w:jc w:val="left"/>
    </w:pPr>
    <w:rPr>
      <w:rFonts w:asciiTheme="minorHAnsi" w:hAnsiTheme="minorHAnsi"/>
      <w:sz w:val="20"/>
      <w:szCs w:val="20"/>
    </w:rPr>
  </w:style>
  <w:style w:type="paragraph" w:styleId="9">
    <w:name w:val="toc 9"/>
    <w:basedOn w:val="a"/>
    <w:next w:val="a"/>
    <w:autoRedefine/>
    <w:uiPriority w:val="39"/>
    <w:semiHidden/>
    <w:unhideWhenUsed/>
    <w:rsid w:val="004634CB"/>
    <w:pPr>
      <w:ind w:left="1920"/>
      <w:jc w:val="left"/>
    </w:pPr>
    <w:rPr>
      <w:rFonts w:asciiTheme="minorHAnsi" w:hAnsiTheme="minorHAnsi"/>
      <w:sz w:val="20"/>
      <w:szCs w:val="20"/>
    </w:rPr>
  </w:style>
  <w:style w:type="character" w:styleId="ad">
    <w:name w:val="Hyperlink"/>
    <w:basedOn w:val="a0"/>
    <w:uiPriority w:val="99"/>
    <w:rsid w:val="004634CB"/>
    <w:rPr>
      <w:color w:val="0066CC"/>
      <w:u w:val="single"/>
    </w:rPr>
  </w:style>
  <w:style w:type="character" w:styleId="ae">
    <w:name w:val="FollowedHyperlink"/>
    <w:basedOn w:val="a0"/>
    <w:uiPriority w:val="99"/>
    <w:semiHidden/>
    <w:unhideWhenUsed/>
    <w:rsid w:val="004634CB"/>
    <w:rPr>
      <w:color w:val="800080" w:themeColor="followedHyperlink"/>
      <w:u w:val="single"/>
    </w:rPr>
  </w:style>
  <w:style w:type="character" w:customStyle="1" w:styleId="111">
    <w:name w:val="л–’”‰’”Ћ Њђ– + 111"/>
    <w:aliases w:val="5 pt3"/>
    <w:basedOn w:val="a4"/>
    <w:uiPriority w:val="99"/>
    <w:rsid w:val="004634CB"/>
    <w:rPr>
      <w:rFonts w:ascii="Times New Roman" w:hAnsi="Times New Roman" w:cs="Times New Roman"/>
      <w:spacing w:val="0"/>
      <w:sz w:val="23"/>
      <w:szCs w:val="23"/>
      <w:shd w:val="clear" w:color="auto" w:fill="FFFFFF"/>
    </w:rPr>
  </w:style>
  <w:style w:type="paragraph" w:styleId="af">
    <w:name w:val="endnote text"/>
    <w:basedOn w:val="a"/>
    <w:link w:val="af0"/>
    <w:uiPriority w:val="99"/>
    <w:unhideWhenUsed/>
    <w:rsid w:val="004634CB"/>
    <w:pPr>
      <w:spacing w:line="240" w:lineRule="auto"/>
    </w:pPr>
    <w:rPr>
      <w:sz w:val="20"/>
      <w:szCs w:val="20"/>
    </w:rPr>
  </w:style>
  <w:style w:type="character" w:customStyle="1" w:styleId="af0">
    <w:name w:val="Текст концевой сноски Знак"/>
    <w:basedOn w:val="a0"/>
    <w:link w:val="af"/>
    <w:uiPriority w:val="99"/>
    <w:rsid w:val="004634CB"/>
    <w:rPr>
      <w:rFonts w:ascii="Times New Roman" w:hAnsi="Times New Roman"/>
      <w:sz w:val="20"/>
      <w:szCs w:val="20"/>
      <w:lang w:eastAsia="ru-RU"/>
    </w:rPr>
  </w:style>
  <w:style w:type="character" w:styleId="af1">
    <w:name w:val="endnote reference"/>
    <w:basedOn w:val="a0"/>
    <w:uiPriority w:val="99"/>
    <w:unhideWhenUsed/>
    <w:rsid w:val="004634CB"/>
    <w:rPr>
      <w:vertAlign w:val="superscript"/>
    </w:rPr>
  </w:style>
  <w:style w:type="paragraph" w:styleId="af2">
    <w:name w:val="Revision"/>
    <w:hidden/>
    <w:uiPriority w:val="99"/>
    <w:semiHidden/>
    <w:rsid w:val="004634CB"/>
    <w:rPr>
      <w:rFonts w:ascii="Times New Roman" w:hAnsi="Times New Roman"/>
      <w:lang w:eastAsia="ru-RU"/>
    </w:rPr>
  </w:style>
  <w:style w:type="paragraph" w:styleId="af3">
    <w:name w:val="Document Map"/>
    <w:basedOn w:val="a"/>
    <w:link w:val="af4"/>
    <w:uiPriority w:val="99"/>
    <w:semiHidden/>
    <w:unhideWhenUsed/>
    <w:rsid w:val="004634CB"/>
    <w:pPr>
      <w:spacing w:line="240" w:lineRule="auto"/>
    </w:pPr>
    <w:rPr>
      <w:rFonts w:ascii="Lucida Grande CY" w:hAnsi="Lucida Grande CY" w:cs="Lucida Grande CY"/>
    </w:rPr>
  </w:style>
  <w:style w:type="character" w:customStyle="1" w:styleId="af4">
    <w:name w:val="Схема документа Знак"/>
    <w:basedOn w:val="a0"/>
    <w:link w:val="af3"/>
    <w:uiPriority w:val="99"/>
    <w:semiHidden/>
    <w:rsid w:val="004634CB"/>
    <w:rPr>
      <w:rFonts w:ascii="Lucida Grande CY" w:hAnsi="Lucida Grande CY" w:cs="Lucida Grande CY"/>
      <w:lang w:eastAsia="ru-RU"/>
    </w:rPr>
  </w:style>
  <w:style w:type="paragraph" w:styleId="af5">
    <w:name w:val="footnote text"/>
    <w:basedOn w:val="a"/>
    <w:link w:val="af6"/>
    <w:uiPriority w:val="99"/>
    <w:unhideWhenUsed/>
    <w:rsid w:val="004634CB"/>
    <w:pPr>
      <w:spacing w:line="240" w:lineRule="auto"/>
    </w:pPr>
  </w:style>
  <w:style w:type="character" w:customStyle="1" w:styleId="af6">
    <w:name w:val="Текст сноски Знак"/>
    <w:basedOn w:val="a0"/>
    <w:link w:val="af5"/>
    <w:uiPriority w:val="99"/>
    <w:rsid w:val="004634CB"/>
    <w:rPr>
      <w:rFonts w:ascii="Times New Roman" w:hAnsi="Times New Roman"/>
      <w:lang w:eastAsia="ru-RU"/>
    </w:rPr>
  </w:style>
  <w:style w:type="character" w:styleId="af7">
    <w:name w:val="footnote reference"/>
    <w:basedOn w:val="a0"/>
    <w:uiPriority w:val="99"/>
    <w:unhideWhenUsed/>
    <w:rsid w:val="004634CB"/>
    <w:rPr>
      <w:vertAlign w:val="superscript"/>
    </w:rPr>
  </w:style>
  <w:style w:type="paragraph" w:styleId="af8">
    <w:name w:val="footer"/>
    <w:basedOn w:val="a"/>
    <w:link w:val="af9"/>
    <w:uiPriority w:val="99"/>
    <w:unhideWhenUsed/>
    <w:rsid w:val="004634CB"/>
    <w:pPr>
      <w:tabs>
        <w:tab w:val="center" w:pos="4677"/>
        <w:tab w:val="right" w:pos="9355"/>
      </w:tabs>
      <w:spacing w:line="240" w:lineRule="auto"/>
    </w:pPr>
  </w:style>
  <w:style w:type="character" w:customStyle="1" w:styleId="af9">
    <w:name w:val="Нижний колонтитул Знак"/>
    <w:basedOn w:val="a0"/>
    <w:link w:val="af8"/>
    <w:uiPriority w:val="99"/>
    <w:rsid w:val="004634CB"/>
    <w:rPr>
      <w:rFonts w:ascii="Times New Roman" w:hAnsi="Times New Roman"/>
      <w:lang w:eastAsia="ru-RU"/>
    </w:rPr>
  </w:style>
  <w:style w:type="character" w:styleId="afa">
    <w:name w:val="page number"/>
    <w:basedOn w:val="a0"/>
    <w:uiPriority w:val="99"/>
    <w:semiHidden/>
    <w:unhideWhenUsed/>
    <w:rsid w:val="004634CB"/>
  </w:style>
  <w:style w:type="paragraph" w:styleId="afb">
    <w:name w:val="header"/>
    <w:basedOn w:val="a"/>
    <w:link w:val="afc"/>
    <w:uiPriority w:val="99"/>
    <w:unhideWhenUsed/>
    <w:rsid w:val="004634CB"/>
    <w:pPr>
      <w:tabs>
        <w:tab w:val="center" w:pos="4677"/>
        <w:tab w:val="right" w:pos="9355"/>
      </w:tabs>
      <w:spacing w:line="240" w:lineRule="auto"/>
    </w:pPr>
  </w:style>
  <w:style w:type="character" w:customStyle="1" w:styleId="afc">
    <w:name w:val="Верхний колонтитул Знак"/>
    <w:basedOn w:val="a0"/>
    <w:link w:val="afb"/>
    <w:uiPriority w:val="99"/>
    <w:rsid w:val="004634CB"/>
    <w:rPr>
      <w:rFonts w:ascii="Times New Roman" w:hAnsi="Times New Roman"/>
      <w:lang w:eastAsia="ru-RU"/>
    </w:rPr>
  </w:style>
  <w:style w:type="paragraph" w:styleId="afd">
    <w:name w:val="Normal (Web)"/>
    <w:aliases w:val="Обычный (Web)"/>
    <w:basedOn w:val="a"/>
    <w:uiPriority w:val="99"/>
    <w:unhideWhenUsed/>
    <w:rsid w:val="004634CB"/>
    <w:pPr>
      <w:spacing w:before="100" w:beforeAutospacing="1" w:after="100" w:afterAutospacing="1" w:line="240" w:lineRule="auto"/>
      <w:ind w:firstLine="0"/>
    </w:pPr>
    <w:rPr>
      <w:rFonts w:eastAsia="Times New Roman" w:cs="Times New Roman"/>
    </w:rPr>
  </w:style>
  <w:style w:type="character" w:customStyle="1" w:styleId="apple-converted-space">
    <w:name w:val="apple-converted-space"/>
    <w:basedOn w:val="a0"/>
    <w:rsid w:val="004634CB"/>
  </w:style>
  <w:style w:type="character" w:styleId="afe">
    <w:name w:val="Strong"/>
    <w:basedOn w:val="a0"/>
    <w:uiPriority w:val="22"/>
    <w:qFormat/>
    <w:rsid w:val="004634CB"/>
    <w:rPr>
      <w:b/>
      <w:bCs/>
    </w:rPr>
  </w:style>
  <w:style w:type="character" w:customStyle="1" w:styleId="22">
    <w:name w:val="Основной текст (2)_"/>
    <w:link w:val="23"/>
    <w:rsid w:val="004634CB"/>
    <w:rPr>
      <w:rFonts w:ascii="Times New Roman" w:eastAsia="Times New Roman" w:hAnsi="Times New Roman" w:cs="Times New Roman"/>
      <w:sz w:val="25"/>
      <w:szCs w:val="25"/>
      <w:shd w:val="clear" w:color="auto" w:fill="FFFFFF"/>
    </w:rPr>
  </w:style>
  <w:style w:type="paragraph" w:customStyle="1" w:styleId="23">
    <w:name w:val="Основной текст (2)"/>
    <w:basedOn w:val="a"/>
    <w:link w:val="22"/>
    <w:rsid w:val="004634CB"/>
    <w:pPr>
      <w:shd w:val="clear" w:color="auto" w:fill="FFFFFF"/>
      <w:spacing w:line="274" w:lineRule="exact"/>
      <w:ind w:firstLine="0"/>
    </w:pPr>
    <w:rPr>
      <w:rFonts w:eastAsia="Times New Roman" w:cs="Times New Roman"/>
      <w:sz w:val="25"/>
      <w:szCs w:val="25"/>
      <w:lang w:eastAsia="ja-JP"/>
    </w:rPr>
  </w:style>
  <w:style w:type="character" w:customStyle="1" w:styleId="FontStyle21">
    <w:name w:val="Font Style21"/>
    <w:uiPriority w:val="99"/>
    <w:rsid w:val="004634CB"/>
    <w:rPr>
      <w:rFonts w:ascii="Times New Roman" w:hAnsi="Times New Roman" w:cs="Times New Roman"/>
      <w:sz w:val="24"/>
      <w:szCs w:val="24"/>
    </w:rPr>
  </w:style>
  <w:style w:type="character" w:customStyle="1" w:styleId="aff">
    <w:name w:val="Подпись к таблице_"/>
    <w:basedOn w:val="a0"/>
    <w:link w:val="aff0"/>
    <w:locked/>
    <w:rsid w:val="004634CB"/>
    <w:rPr>
      <w:sz w:val="27"/>
      <w:szCs w:val="27"/>
      <w:shd w:val="clear" w:color="auto" w:fill="FFFFFF"/>
    </w:rPr>
  </w:style>
  <w:style w:type="paragraph" w:customStyle="1" w:styleId="aff0">
    <w:name w:val="Подпись к таблице"/>
    <w:basedOn w:val="a"/>
    <w:link w:val="aff"/>
    <w:rsid w:val="004634CB"/>
    <w:pPr>
      <w:shd w:val="clear" w:color="auto" w:fill="FFFFFF"/>
      <w:spacing w:line="240" w:lineRule="atLeast"/>
      <w:ind w:firstLine="0"/>
    </w:pPr>
    <w:rPr>
      <w:rFonts w:asciiTheme="minorHAnsi" w:hAnsiTheme="minorHAnsi"/>
      <w:sz w:val="27"/>
      <w:szCs w:val="27"/>
      <w:shd w:val="clear" w:color="auto" w:fill="FFFFFF"/>
      <w:lang w:eastAsia="ja-JP"/>
    </w:rPr>
  </w:style>
  <w:style w:type="paragraph" w:customStyle="1" w:styleId="24">
    <w:name w:val="Основной текст2"/>
    <w:basedOn w:val="a"/>
    <w:uiPriority w:val="99"/>
    <w:rsid w:val="004634CB"/>
    <w:pPr>
      <w:spacing w:after="720" w:line="240" w:lineRule="atLeast"/>
      <w:ind w:firstLine="0"/>
    </w:pPr>
    <w:rPr>
      <w:rFonts w:ascii="Calibri" w:eastAsia="Times New Roman" w:hAnsi="Calibri" w:cs="Calibri"/>
      <w:sz w:val="27"/>
      <w:szCs w:val="27"/>
      <w:lang w:eastAsia="en-US"/>
    </w:rPr>
  </w:style>
  <w:style w:type="character" w:customStyle="1" w:styleId="33">
    <w:name w:val="Основной текст (3)_"/>
    <w:basedOn w:val="a0"/>
    <w:link w:val="34"/>
    <w:uiPriority w:val="99"/>
    <w:locked/>
    <w:rsid w:val="004634CB"/>
    <w:rPr>
      <w:sz w:val="13"/>
      <w:szCs w:val="13"/>
    </w:rPr>
  </w:style>
  <w:style w:type="paragraph" w:customStyle="1" w:styleId="34">
    <w:name w:val="Основной текст (3)"/>
    <w:basedOn w:val="a"/>
    <w:link w:val="33"/>
    <w:uiPriority w:val="99"/>
    <w:rsid w:val="004634CB"/>
    <w:pPr>
      <w:spacing w:line="240" w:lineRule="atLeast"/>
      <w:ind w:firstLine="0"/>
    </w:pPr>
    <w:rPr>
      <w:rFonts w:asciiTheme="minorHAnsi" w:hAnsiTheme="minorHAnsi"/>
      <w:sz w:val="13"/>
      <w:szCs w:val="13"/>
      <w:lang w:eastAsia="ja-JP"/>
    </w:rPr>
  </w:style>
  <w:style w:type="character" w:customStyle="1" w:styleId="aff1">
    <w:name w:val="Основной текст_"/>
    <w:link w:val="15"/>
    <w:uiPriority w:val="99"/>
    <w:locked/>
    <w:rsid w:val="004634CB"/>
    <w:rPr>
      <w:rFonts w:ascii="Times New Roman" w:hAnsi="Times New Roman"/>
      <w:sz w:val="26"/>
      <w:szCs w:val="26"/>
    </w:rPr>
  </w:style>
  <w:style w:type="paragraph" w:customStyle="1" w:styleId="15">
    <w:name w:val="Основной текст1"/>
    <w:basedOn w:val="a"/>
    <w:link w:val="aff1"/>
    <w:rsid w:val="004634CB"/>
    <w:pPr>
      <w:spacing w:after="720" w:line="240" w:lineRule="atLeast"/>
      <w:ind w:firstLine="0"/>
    </w:pPr>
    <w:rPr>
      <w:sz w:val="26"/>
      <w:szCs w:val="26"/>
      <w:lang w:eastAsia="ja-JP"/>
    </w:rPr>
  </w:style>
  <w:style w:type="paragraph" w:customStyle="1" w:styleId="ListParagraph1">
    <w:name w:val="List Paragraph1"/>
    <w:basedOn w:val="a"/>
    <w:uiPriority w:val="99"/>
    <w:rsid w:val="004634CB"/>
    <w:pPr>
      <w:spacing w:after="200" w:line="276" w:lineRule="auto"/>
      <w:ind w:left="720" w:firstLine="0"/>
    </w:pPr>
    <w:rPr>
      <w:rFonts w:ascii="Calibri" w:eastAsia="Times New Roman" w:hAnsi="Calibri" w:cs="Calibri"/>
      <w:szCs w:val="22"/>
      <w:lang w:eastAsia="en-US"/>
    </w:rPr>
  </w:style>
  <w:style w:type="paragraph" w:customStyle="1" w:styleId="Style2">
    <w:name w:val="Style2"/>
    <w:basedOn w:val="a"/>
    <w:uiPriority w:val="99"/>
    <w:rsid w:val="004634CB"/>
    <w:pPr>
      <w:widowControl w:val="0"/>
      <w:autoSpaceDE w:val="0"/>
      <w:autoSpaceDN w:val="0"/>
      <w:adjustRightInd w:val="0"/>
      <w:spacing w:line="275" w:lineRule="exact"/>
      <w:ind w:firstLine="557"/>
    </w:pPr>
    <w:rPr>
      <w:rFonts w:ascii="Arial" w:eastAsia="Times New Roman" w:hAnsi="Arial" w:cs="Arial"/>
    </w:rPr>
  </w:style>
  <w:style w:type="paragraph" w:customStyle="1" w:styleId="W2">
    <w:name w:val="Основной текст с отступом W Знак2"/>
    <w:basedOn w:val="aff2"/>
    <w:link w:val="W20"/>
    <w:rsid w:val="004634CB"/>
    <w:pPr>
      <w:shd w:val="clear" w:color="auto" w:fill="FFFFFF"/>
      <w:tabs>
        <w:tab w:val="left" w:pos="851"/>
        <w:tab w:val="left" w:pos="1701"/>
        <w:tab w:val="left" w:pos="2552"/>
        <w:tab w:val="left" w:pos="3402"/>
        <w:tab w:val="left" w:pos="4253"/>
        <w:tab w:val="left" w:pos="5103"/>
        <w:tab w:val="left" w:pos="5954"/>
        <w:tab w:val="left" w:pos="6804"/>
      </w:tabs>
      <w:spacing w:after="0" w:line="360" w:lineRule="auto"/>
      <w:ind w:left="0" w:firstLine="709"/>
    </w:pPr>
    <w:rPr>
      <w:rFonts w:ascii="Times New Roman" w:eastAsia="Times New Roman" w:hAnsi="Times New Roman"/>
      <w:color w:val="000000"/>
      <w:sz w:val="28"/>
      <w:szCs w:val="28"/>
      <w:lang w:eastAsia="ru-RU"/>
    </w:rPr>
  </w:style>
  <w:style w:type="paragraph" w:styleId="aff2">
    <w:name w:val="Body Text Indent"/>
    <w:basedOn w:val="a"/>
    <w:link w:val="aff3"/>
    <w:uiPriority w:val="99"/>
    <w:semiHidden/>
    <w:unhideWhenUsed/>
    <w:rsid w:val="004634CB"/>
    <w:pPr>
      <w:spacing w:after="120" w:line="276" w:lineRule="auto"/>
      <w:ind w:left="283" w:firstLine="0"/>
    </w:pPr>
    <w:rPr>
      <w:rFonts w:ascii="Calibri" w:eastAsia="Calibri" w:hAnsi="Calibri" w:cs="Times New Roman"/>
      <w:szCs w:val="22"/>
      <w:lang w:eastAsia="en-US"/>
    </w:rPr>
  </w:style>
  <w:style w:type="character" w:customStyle="1" w:styleId="aff3">
    <w:name w:val="Отступ основного текста Знак"/>
    <w:basedOn w:val="a0"/>
    <w:link w:val="aff2"/>
    <w:uiPriority w:val="99"/>
    <w:semiHidden/>
    <w:rsid w:val="004634CB"/>
    <w:rPr>
      <w:rFonts w:ascii="Calibri" w:eastAsia="Calibri" w:hAnsi="Calibri" w:cs="Times New Roman"/>
      <w:szCs w:val="22"/>
      <w:lang w:eastAsia="en-US"/>
    </w:rPr>
  </w:style>
  <w:style w:type="character" w:customStyle="1" w:styleId="W20">
    <w:name w:val="Основной текст с отступом W Знак2 Знак"/>
    <w:basedOn w:val="a0"/>
    <w:link w:val="W2"/>
    <w:rsid w:val="004634CB"/>
    <w:rPr>
      <w:rFonts w:ascii="Times New Roman" w:eastAsia="Times New Roman" w:hAnsi="Times New Roman" w:cs="Times New Roman"/>
      <w:color w:val="000000"/>
      <w:sz w:val="28"/>
      <w:szCs w:val="28"/>
      <w:shd w:val="clear" w:color="auto" w:fill="FFFFFF"/>
      <w:lang w:eastAsia="ru-RU"/>
    </w:rPr>
  </w:style>
  <w:style w:type="character" w:customStyle="1" w:styleId="25">
    <w:name w:val="Заголовок №2 + Не полужирный"/>
    <w:basedOn w:val="a0"/>
    <w:uiPriority w:val="99"/>
    <w:rsid w:val="004634CB"/>
    <w:rPr>
      <w:rFonts w:ascii="Times New Roman" w:hAnsi="Times New Roman" w:cs="Times New Roman"/>
      <w:b/>
      <w:bCs/>
      <w:sz w:val="27"/>
      <w:szCs w:val="27"/>
      <w:shd w:val="clear" w:color="auto" w:fill="FFFFFF"/>
    </w:rPr>
  </w:style>
  <w:style w:type="paragraph" w:customStyle="1" w:styleId="Style1">
    <w:name w:val="Style1"/>
    <w:basedOn w:val="a"/>
    <w:uiPriority w:val="99"/>
    <w:rsid w:val="004634CB"/>
    <w:pPr>
      <w:widowControl w:val="0"/>
      <w:autoSpaceDE w:val="0"/>
      <w:autoSpaceDN w:val="0"/>
      <w:adjustRightInd w:val="0"/>
      <w:spacing w:line="240" w:lineRule="auto"/>
      <w:ind w:firstLine="0"/>
    </w:pPr>
    <w:rPr>
      <w:rFonts w:ascii="Calibri" w:eastAsia="Calibri" w:hAnsi="Calibri" w:cs="Calibri"/>
    </w:rPr>
  </w:style>
  <w:style w:type="character" w:customStyle="1" w:styleId="FontStyle18">
    <w:name w:val="Font Style18"/>
    <w:basedOn w:val="a0"/>
    <w:uiPriority w:val="99"/>
    <w:rsid w:val="004634CB"/>
    <w:rPr>
      <w:rFonts w:ascii="Times New Roman" w:hAnsi="Times New Roman" w:cs="Times New Roman"/>
      <w:spacing w:val="20"/>
      <w:sz w:val="24"/>
      <w:szCs w:val="24"/>
    </w:rPr>
  </w:style>
  <w:style w:type="paragraph" w:customStyle="1" w:styleId="210">
    <w:name w:val="Основной текст с отступом 21"/>
    <w:basedOn w:val="a"/>
    <w:uiPriority w:val="99"/>
    <w:rsid w:val="004634CB"/>
    <w:pPr>
      <w:suppressAutoHyphens/>
      <w:ind w:firstLine="540"/>
    </w:pPr>
    <w:rPr>
      <w:rFonts w:eastAsia="Times New Roman" w:cs="Times New Roman"/>
      <w:sz w:val="28"/>
      <w:szCs w:val="28"/>
      <w:lang w:eastAsia="ar-SA"/>
    </w:rPr>
  </w:style>
  <w:style w:type="character" w:customStyle="1" w:styleId="80">
    <w:name w:val="Основной текст (8)_"/>
    <w:link w:val="81"/>
    <w:uiPriority w:val="99"/>
    <w:locked/>
    <w:rsid w:val="004634CB"/>
    <w:rPr>
      <w:rFonts w:cs="Times New Roman"/>
      <w:sz w:val="12"/>
      <w:szCs w:val="12"/>
    </w:rPr>
  </w:style>
  <w:style w:type="paragraph" w:customStyle="1" w:styleId="81">
    <w:name w:val="Основной текст (8)"/>
    <w:basedOn w:val="a"/>
    <w:link w:val="80"/>
    <w:uiPriority w:val="99"/>
    <w:rsid w:val="004634CB"/>
    <w:pPr>
      <w:spacing w:line="240" w:lineRule="atLeast"/>
      <w:ind w:firstLine="0"/>
      <w:jc w:val="right"/>
    </w:pPr>
    <w:rPr>
      <w:rFonts w:asciiTheme="minorHAnsi" w:hAnsiTheme="minorHAnsi" w:cs="Times New Roman"/>
      <w:sz w:val="12"/>
      <w:szCs w:val="12"/>
      <w:lang w:eastAsia="ja-JP"/>
    </w:rPr>
  </w:style>
  <w:style w:type="paragraph" w:customStyle="1" w:styleId="Style16">
    <w:name w:val="Style16"/>
    <w:basedOn w:val="a"/>
    <w:uiPriority w:val="99"/>
    <w:rsid w:val="004634CB"/>
    <w:pPr>
      <w:widowControl w:val="0"/>
      <w:autoSpaceDE w:val="0"/>
      <w:autoSpaceDN w:val="0"/>
      <w:adjustRightInd w:val="0"/>
      <w:spacing w:line="240" w:lineRule="auto"/>
      <w:ind w:firstLine="0"/>
      <w:jc w:val="center"/>
    </w:pPr>
    <w:rPr>
      <w:rFonts w:eastAsia="Times New Roman" w:cs="Times New Roman"/>
    </w:rPr>
  </w:style>
  <w:style w:type="paragraph" w:customStyle="1" w:styleId="Style14">
    <w:name w:val="Style14"/>
    <w:basedOn w:val="a"/>
    <w:uiPriority w:val="99"/>
    <w:rsid w:val="004634CB"/>
    <w:pPr>
      <w:widowControl w:val="0"/>
      <w:autoSpaceDE w:val="0"/>
      <w:autoSpaceDN w:val="0"/>
      <w:adjustRightInd w:val="0"/>
      <w:spacing w:line="374" w:lineRule="exact"/>
      <w:ind w:hanging="77"/>
    </w:pPr>
    <w:rPr>
      <w:rFonts w:eastAsia="Times New Roman" w:cs="Times New Roman"/>
    </w:rPr>
  </w:style>
  <w:style w:type="paragraph" w:customStyle="1" w:styleId="Style11">
    <w:name w:val="Style11"/>
    <w:basedOn w:val="a"/>
    <w:uiPriority w:val="99"/>
    <w:rsid w:val="004634CB"/>
    <w:pPr>
      <w:widowControl w:val="0"/>
      <w:autoSpaceDE w:val="0"/>
      <w:autoSpaceDN w:val="0"/>
      <w:adjustRightInd w:val="0"/>
      <w:spacing w:line="274" w:lineRule="exact"/>
      <w:ind w:firstLine="0"/>
    </w:pPr>
    <w:rPr>
      <w:rFonts w:eastAsia="Times New Roman" w:cs="Times New Roman"/>
    </w:rPr>
  </w:style>
  <w:style w:type="paragraph" w:customStyle="1" w:styleId="Style12">
    <w:name w:val="Style12"/>
    <w:basedOn w:val="a"/>
    <w:uiPriority w:val="99"/>
    <w:rsid w:val="004634CB"/>
    <w:pPr>
      <w:widowControl w:val="0"/>
      <w:autoSpaceDE w:val="0"/>
      <w:autoSpaceDN w:val="0"/>
      <w:adjustRightInd w:val="0"/>
      <w:spacing w:line="240" w:lineRule="auto"/>
      <w:ind w:firstLine="0"/>
    </w:pPr>
    <w:rPr>
      <w:rFonts w:eastAsia="Times New Roman" w:cs="Times New Roman"/>
    </w:rPr>
  </w:style>
  <w:style w:type="paragraph" w:customStyle="1" w:styleId="Style4">
    <w:name w:val="Style4"/>
    <w:basedOn w:val="a"/>
    <w:uiPriority w:val="99"/>
    <w:rsid w:val="004634CB"/>
    <w:pPr>
      <w:widowControl w:val="0"/>
      <w:autoSpaceDE w:val="0"/>
      <w:autoSpaceDN w:val="0"/>
      <w:adjustRightInd w:val="0"/>
      <w:spacing w:line="240" w:lineRule="auto"/>
      <w:ind w:firstLine="0"/>
    </w:pPr>
    <w:rPr>
      <w:rFonts w:eastAsia="Times New Roman" w:cs="Times New Roman"/>
    </w:rPr>
  </w:style>
  <w:style w:type="character" w:customStyle="1" w:styleId="FontStyle30">
    <w:name w:val="Font Style30"/>
    <w:uiPriority w:val="99"/>
    <w:rsid w:val="004634CB"/>
    <w:rPr>
      <w:rFonts w:ascii="Times New Roman" w:hAnsi="Times New Roman" w:cs="Times New Roman"/>
      <w:spacing w:val="50"/>
      <w:sz w:val="22"/>
      <w:szCs w:val="22"/>
    </w:rPr>
  </w:style>
  <w:style w:type="character" w:customStyle="1" w:styleId="FontStyle25">
    <w:name w:val="Font Style25"/>
    <w:uiPriority w:val="99"/>
    <w:rsid w:val="004634CB"/>
    <w:rPr>
      <w:rFonts w:ascii="Times New Roman" w:hAnsi="Times New Roman" w:cs="Times New Roman"/>
      <w:sz w:val="26"/>
      <w:szCs w:val="26"/>
    </w:rPr>
  </w:style>
  <w:style w:type="character" w:customStyle="1" w:styleId="FontStyle28">
    <w:name w:val="Font Style28"/>
    <w:uiPriority w:val="99"/>
    <w:rsid w:val="004634CB"/>
    <w:rPr>
      <w:rFonts w:ascii="Times New Roman" w:hAnsi="Times New Roman" w:cs="Times New Roman"/>
      <w:b/>
      <w:bCs/>
      <w:sz w:val="22"/>
      <w:szCs w:val="22"/>
    </w:rPr>
  </w:style>
  <w:style w:type="character" w:customStyle="1" w:styleId="FontStyle29">
    <w:name w:val="Font Style29"/>
    <w:uiPriority w:val="99"/>
    <w:rsid w:val="004634CB"/>
    <w:rPr>
      <w:rFonts w:ascii="Times New Roman" w:hAnsi="Times New Roman" w:cs="Times New Roman"/>
      <w:b/>
      <w:bCs/>
      <w:sz w:val="22"/>
      <w:szCs w:val="22"/>
    </w:rPr>
  </w:style>
  <w:style w:type="character" w:customStyle="1" w:styleId="FontStyle23">
    <w:name w:val="Font Style23"/>
    <w:uiPriority w:val="99"/>
    <w:rsid w:val="004634CB"/>
    <w:rPr>
      <w:rFonts w:ascii="Times New Roman" w:hAnsi="Times New Roman" w:cs="Times New Roman"/>
      <w:b/>
      <w:bCs/>
      <w:sz w:val="26"/>
      <w:szCs w:val="26"/>
    </w:rPr>
  </w:style>
  <w:style w:type="character" w:customStyle="1" w:styleId="FontStyle26">
    <w:name w:val="Font Style26"/>
    <w:uiPriority w:val="99"/>
    <w:rsid w:val="004634CB"/>
    <w:rPr>
      <w:rFonts w:ascii="Times New Roman" w:hAnsi="Times New Roman" w:cs="Times New Roman"/>
      <w:sz w:val="22"/>
      <w:szCs w:val="22"/>
    </w:rPr>
  </w:style>
  <w:style w:type="character" w:customStyle="1" w:styleId="Subst">
    <w:name w:val="Subst"/>
    <w:uiPriority w:val="99"/>
    <w:rsid w:val="004634CB"/>
    <w:rPr>
      <w:rFonts w:cs="Times New Roman"/>
      <w:b/>
      <w:bCs/>
      <w:i/>
      <w:iCs/>
    </w:rPr>
  </w:style>
  <w:style w:type="paragraph" w:customStyle="1" w:styleId="Style9">
    <w:name w:val="Style9"/>
    <w:basedOn w:val="a"/>
    <w:uiPriority w:val="99"/>
    <w:rsid w:val="004634CB"/>
    <w:pPr>
      <w:widowControl w:val="0"/>
      <w:autoSpaceDE w:val="0"/>
      <w:autoSpaceDN w:val="0"/>
      <w:adjustRightInd w:val="0"/>
      <w:spacing w:line="240" w:lineRule="auto"/>
      <w:ind w:firstLine="0"/>
    </w:pPr>
    <w:rPr>
      <w:rFonts w:eastAsia="Times New Roman" w:cs="Times New Roman"/>
    </w:rPr>
  </w:style>
  <w:style w:type="character" w:customStyle="1" w:styleId="FontStyle19">
    <w:name w:val="Font Style19"/>
    <w:basedOn w:val="a0"/>
    <w:uiPriority w:val="99"/>
    <w:rsid w:val="004634CB"/>
    <w:rPr>
      <w:rFonts w:ascii="Times New Roman" w:hAnsi="Times New Roman" w:cs="Times New Roman"/>
      <w:sz w:val="26"/>
      <w:szCs w:val="26"/>
    </w:rPr>
  </w:style>
  <w:style w:type="paragraph" w:customStyle="1" w:styleId="aff4">
    <w:name w:val="Текст диплома"/>
    <w:basedOn w:val="a"/>
    <w:uiPriority w:val="99"/>
    <w:rsid w:val="004634CB"/>
    <w:pPr>
      <w:spacing w:line="312" w:lineRule="auto"/>
    </w:pPr>
    <w:rPr>
      <w:rFonts w:eastAsia="Times New Roman" w:cs="Times New Roman"/>
    </w:rPr>
  </w:style>
  <w:style w:type="paragraph" w:customStyle="1" w:styleId="ajhveks">
    <w:name w:val="ajhveks"/>
    <w:basedOn w:val="aff5"/>
    <w:uiPriority w:val="99"/>
    <w:rsid w:val="004634CB"/>
    <w:pPr>
      <w:widowControl/>
      <w:tabs>
        <w:tab w:val="center" w:pos="4820"/>
        <w:tab w:val="right" w:pos="9639"/>
      </w:tabs>
      <w:autoSpaceDE/>
      <w:autoSpaceDN/>
      <w:adjustRightInd/>
      <w:spacing w:before="120"/>
    </w:pPr>
    <w:rPr>
      <w:rFonts w:ascii="Times New Roman" w:hAnsi="Times New Roman" w:cs="Times New Roman"/>
      <w:sz w:val="32"/>
      <w:szCs w:val="32"/>
      <w:lang w:val="en-US"/>
    </w:rPr>
  </w:style>
  <w:style w:type="paragraph" w:styleId="aff5">
    <w:name w:val="Body Text"/>
    <w:basedOn w:val="a"/>
    <w:link w:val="aff6"/>
    <w:uiPriority w:val="99"/>
    <w:semiHidden/>
    <w:unhideWhenUsed/>
    <w:rsid w:val="004634CB"/>
    <w:pPr>
      <w:widowControl w:val="0"/>
      <w:autoSpaceDE w:val="0"/>
      <w:autoSpaceDN w:val="0"/>
      <w:adjustRightInd w:val="0"/>
      <w:spacing w:after="120" w:line="240" w:lineRule="auto"/>
      <w:ind w:firstLine="0"/>
    </w:pPr>
    <w:rPr>
      <w:rFonts w:ascii="Arial" w:eastAsia="Times New Roman" w:hAnsi="Arial" w:cs="Arial"/>
      <w:sz w:val="20"/>
      <w:szCs w:val="20"/>
    </w:rPr>
  </w:style>
  <w:style w:type="character" w:customStyle="1" w:styleId="aff6">
    <w:name w:val="Основной текст Знак"/>
    <w:basedOn w:val="a0"/>
    <w:link w:val="aff5"/>
    <w:uiPriority w:val="99"/>
    <w:semiHidden/>
    <w:rsid w:val="004634CB"/>
    <w:rPr>
      <w:rFonts w:ascii="Arial" w:eastAsia="Times New Roman" w:hAnsi="Arial" w:cs="Arial"/>
      <w:sz w:val="20"/>
      <w:szCs w:val="20"/>
      <w:lang w:eastAsia="ru-RU"/>
    </w:rPr>
  </w:style>
  <w:style w:type="character" w:customStyle="1" w:styleId="43">
    <w:name w:val="Основной текст (4)_"/>
    <w:basedOn w:val="a0"/>
    <w:link w:val="44"/>
    <w:locked/>
    <w:rsid w:val="004634CB"/>
  </w:style>
  <w:style w:type="paragraph" w:customStyle="1" w:styleId="44">
    <w:name w:val="Основной текст (4)"/>
    <w:basedOn w:val="a"/>
    <w:link w:val="43"/>
    <w:rsid w:val="004634CB"/>
    <w:pPr>
      <w:spacing w:line="240" w:lineRule="atLeast"/>
      <w:ind w:firstLine="0"/>
    </w:pPr>
    <w:rPr>
      <w:rFonts w:asciiTheme="minorHAnsi" w:hAnsiTheme="minorHAnsi"/>
      <w:lang w:eastAsia="ja-JP"/>
    </w:rPr>
  </w:style>
  <w:style w:type="character" w:customStyle="1" w:styleId="60">
    <w:name w:val="Основной текст (6)_"/>
    <w:basedOn w:val="a0"/>
    <w:link w:val="61"/>
    <w:uiPriority w:val="99"/>
    <w:locked/>
    <w:rsid w:val="004634CB"/>
    <w:rPr>
      <w:shd w:val="clear" w:color="auto" w:fill="FFFFFF"/>
    </w:rPr>
  </w:style>
  <w:style w:type="paragraph" w:customStyle="1" w:styleId="61">
    <w:name w:val="Основной текст (6)"/>
    <w:basedOn w:val="a"/>
    <w:link w:val="60"/>
    <w:uiPriority w:val="99"/>
    <w:rsid w:val="004634CB"/>
    <w:pPr>
      <w:shd w:val="clear" w:color="auto" w:fill="FFFFFF"/>
      <w:spacing w:line="240" w:lineRule="atLeast"/>
      <w:ind w:firstLine="0"/>
    </w:pPr>
    <w:rPr>
      <w:rFonts w:asciiTheme="minorHAnsi" w:hAnsiTheme="minorHAnsi"/>
      <w:lang w:eastAsia="ja-JP"/>
    </w:rPr>
  </w:style>
  <w:style w:type="character" w:customStyle="1" w:styleId="aff7">
    <w:name w:val="Основной текст + Полужирный"/>
    <w:basedOn w:val="aff1"/>
    <w:uiPriority w:val="99"/>
    <w:rsid w:val="004634CB"/>
    <w:rPr>
      <w:rFonts w:ascii="Times New Roman" w:hAnsi="Times New Roman" w:cs="Times New Roman"/>
      <w:b/>
      <w:bCs/>
      <w:spacing w:val="0"/>
      <w:sz w:val="27"/>
      <w:szCs w:val="27"/>
      <w:shd w:val="clear" w:color="auto" w:fill="FFFFFF"/>
      <w:lang w:bidi="ar-SA"/>
    </w:rPr>
  </w:style>
  <w:style w:type="character" w:customStyle="1" w:styleId="110">
    <w:name w:val="Основной текст + 11"/>
    <w:aliases w:val="5 pt2"/>
    <w:basedOn w:val="aff1"/>
    <w:uiPriority w:val="99"/>
    <w:rsid w:val="004634CB"/>
    <w:rPr>
      <w:rFonts w:ascii="Times New Roman" w:hAnsi="Times New Roman" w:cs="Times New Roman"/>
      <w:spacing w:val="0"/>
      <w:sz w:val="23"/>
      <w:szCs w:val="23"/>
      <w:shd w:val="clear" w:color="auto" w:fill="FFFFFF"/>
      <w:lang w:bidi="ar-SA"/>
    </w:rPr>
  </w:style>
  <w:style w:type="character" w:customStyle="1" w:styleId="45">
    <w:name w:val="Основной текст + 4"/>
    <w:aliases w:val="5 pt,Курсив,Основной текст + 111,5 pt1,Интервал 0 pt"/>
    <w:basedOn w:val="aff1"/>
    <w:uiPriority w:val="99"/>
    <w:rsid w:val="004634CB"/>
    <w:rPr>
      <w:rFonts w:ascii="Times New Roman" w:hAnsi="Times New Roman" w:cs="Times New Roman"/>
      <w:i/>
      <w:iCs/>
      <w:spacing w:val="0"/>
      <w:sz w:val="9"/>
      <w:szCs w:val="9"/>
    </w:rPr>
  </w:style>
  <w:style w:type="character" w:customStyle="1" w:styleId="16">
    <w:name w:val="Основной текст + Курсив1"/>
    <w:aliases w:val="Интервал -1 pt"/>
    <w:basedOn w:val="aff1"/>
    <w:uiPriority w:val="99"/>
    <w:rsid w:val="004634CB"/>
    <w:rPr>
      <w:rFonts w:ascii="Times New Roman" w:hAnsi="Times New Roman" w:cs="Times New Roman"/>
      <w:i/>
      <w:iCs/>
      <w:spacing w:val="-20"/>
      <w:sz w:val="28"/>
      <w:szCs w:val="28"/>
    </w:rPr>
  </w:style>
  <w:style w:type="character" w:customStyle="1" w:styleId="FontStyle54">
    <w:name w:val="Font Style54"/>
    <w:basedOn w:val="a0"/>
    <w:uiPriority w:val="99"/>
    <w:rsid w:val="004634CB"/>
    <w:rPr>
      <w:rFonts w:ascii="Times New Roman" w:hAnsi="Times New Roman" w:cs="Times New Roman"/>
      <w:sz w:val="24"/>
      <w:szCs w:val="24"/>
    </w:rPr>
  </w:style>
  <w:style w:type="paragraph" w:customStyle="1" w:styleId="311">
    <w:name w:val="Основной текст с отступом 31"/>
    <w:basedOn w:val="a"/>
    <w:uiPriority w:val="99"/>
    <w:rsid w:val="004634CB"/>
    <w:pPr>
      <w:suppressAutoHyphens/>
      <w:ind w:firstLine="567"/>
    </w:pPr>
    <w:rPr>
      <w:rFonts w:eastAsia="Times New Roman" w:cs="Calibri"/>
      <w:szCs w:val="20"/>
      <w:lang w:eastAsia="ar-SA"/>
    </w:rPr>
  </w:style>
  <w:style w:type="numbering" w:customStyle="1" w:styleId="18">
    <w:name w:val="Нет списка1"/>
    <w:next w:val="a2"/>
    <w:uiPriority w:val="99"/>
    <w:semiHidden/>
    <w:unhideWhenUsed/>
    <w:rsid w:val="004634CB"/>
  </w:style>
  <w:style w:type="table" w:customStyle="1" w:styleId="19">
    <w:name w:val="Сетка таблицы1"/>
    <w:basedOn w:val="a1"/>
    <w:next w:val="a6"/>
    <w:uiPriority w:val="59"/>
    <w:rsid w:val="004634CB"/>
    <w:pPr>
      <w:jc w:val="both"/>
    </w:pPr>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634CB"/>
    <w:pPr>
      <w:autoSpaceDE w:val="0"/>
      <w:autoSpaceDN w:val="0"/>
      <w:adjustRightInd w:val="0"/>
    </w:pPr>
    <w:rPr>
      <w:rFonts w:ascii="Pragmatica Light" w:eastAsiaTheme="minorHAnsi" w:hAnsi="Pragmatica Light" w:cs="Pragmatica Light"/>
      <w:color w:val="000000"/>
      <w:lang w:eastAsia="en-US"/>
    </w:rPr>
  </w:style>
  <w:style w:type="paragraph" w:customStyle="1" w:styleId="Pa19">
    <w:name w:val="Pa19"/>
    <w:basedOn w:val="Default"/>
    <w:next w:val="Default"/>
    <w:uiPriority w:val="99"/>
    <w:rsid w:val="004634CB"/>
    <w:pPr>
      <w:spacing w:line="191" w:lineRule="atLeast"/>
    </w:pPr>
    <w:rPr>
      <w:rFonts w:cstheme="minorBidi"/>
      <w:color w:val="auto"/>
    </w:rPr>
  </w:style>
  <w:style w:type="paragraph" w:customStyle="1" w:styleId="Pa14">
    <w:name w:val="Pa14"/>
    <w:basedOn w:val="Default"/>
    <w:next w:val="Default"/>
    <w:uiPriority w:val="99"/>
    <w:rsid w:val="004634CB"/>
    <w:pPr>
      <w:spacing w:line="191" w:lineRule="atLeast"/>
    </w:pPr>
    <w:rPr>
      <w:rFonts w:ascii="Pragmatica" w:hAnsi="Pragmatica" w:cstheme="minorBidi"/>
      <w:color w:val="auto"/>
    </w:rPr>
  </w:style>
  <w:style w:type="paragraph" w:customStyle="1" w:styleId="Pa26">
    <w:name w:val="Pa26"/>
    <w:basedOn w:val="Default"/>
    <w:next w:val="Default"/>
    <w:uiPriority w:val="99"/>
    <w:rsid w:val="004634CB"/>
    <w:pPr>
      <w:spacing w:line="191" w:lineRule="atLeast"/>
    </w:pPr>
    <w:rPr>
      <w:rFonts w:cstheme="minorBidi"/>
      <w:color w:val="auto"/>
    </w:rPr>
  </w:style>
  <w:style w:type="paragraph" w:customStyle="1" w:styleId="Pa27">
    <w:name w:val="Pa27"/>
    <w:basedOn w:val="Default"/>
    <w:next w:val="Default"/>
    <w:uiPriority w:val="99"/>
    <w:rsid w:val="004634CB"/>
    <w:pPr>
      <w:spacing w:line="191" w:lineRule="atLeast"/>
    </w:pPr>
    <w:rPr>
      <w:rFonts w:cstheme="minorBidi"/>
      <w:color w:val="auto"/>
    </w:rPr>
  </w:style>
  <w:style w:type="paragraph" w:customStyle="1" w:styleId="Pa12">
    <w:name w:val="Pa12"/>
    <w:basedOn w:val="Default"/>
    <w:next w:val="Default"/>
    <w:uiPriority w:val="99"/>
    <w:rsid w:val="004634CB"/>
    <w:pPr>
      <w:spacing w:line="191" w:lineRule="atLeast"/>
    </w:pPr>
    <w:rPr>
      <w:rFonts w:cstheme="minorBidi"/>
      <w:color w:val="auto"/>
    </w:rPr>
  </w:style>
  <w:style w:type="paragraph" w:customStyle="1" w:styleId="Pa33">
    <w:name w:val="Pa33"/>
    <w:basedOn w:val="Default"/>
    <w:next w:val="Default"/>
    <w:uiPriority w:val="99"/>
    <w:rsid w:val="004634CB"/>
    <w:pPr>
      <w:spacing w:line="191" w:lineRule="atLeast"/>
    </w:pPr>
    <w:rPr>
      <w:rFonts w:cstheme="minorBidi"/>
      <w:color w:val="auto"/>
    </w:rPr>
  </w:style>
  <w:style w:type="paragraph" w:customStyle="1" w:styleId="Pa13">
    <w:name w:val="Pa13"/>
    <w:basedOn w:val="Default"/>
    <w:next w:val="Default"/>
    <w:uiPriority w:val="99"/>
    <w:rsid w:val="004634CB"/>
    <w:pPr>
      <w:spacing w:line="191" w:lineRule="atLeast"/>
    </w:pPr>
    <w:rPr>
      <w:rFonts w:cstheme="minorBidi"/>
      <w:color w:val="auto"/>
    </w:rPr>
  </w:style>
  <w:style w:type="character" w:customStyle="1" w:styleId="A18">
    <w:name w:val="A18"/>
    <w:uiPriority w:val="99"/>
    <w:rsid w:val="004634CB"/>
    <w:rPr>
      <w:rFonts w:ascii="Pragmatica Book" w:hAnsi="Pragmatica Book" w:cs="Pragmatica Book"/>
      <w:color w:val="000000"/>
      <w:sz w:val="11"/>
      <w:szCs w:val="11"/>
    </w:rPr>
  </w:style>
  <w:style w:type="paragraph" w:customStyle="1" w:styleId="Pa29">
    <w:name w:val="Pa29"/>
    <w:basedOn w:val="Default"/>
    <w:next w:val="Default"/>
    <w:uiPriority w:val="99"/>
    <w:rsid w:val="004634CB"/>
    <w:pPr>
      <w:spacing w:line="241" w:lineRule="atLeast"/>
    </w:pPr>
    <w:rPr>
      <w:rFonts w:ascii="Pragmatica" w:hAnsi="Pragmatica" w:cstheme="minorBidi"/>
      <w:color w:val="auto"/>
    </w:rPr>
  </w:style>
  <w:style w:type="character" w:customStyle="1" w:styleId="A60">
    <w:name w:val="A6"/>
    <w:uiPriority w:val="99"/>
    <w:rsid w:val="004634CB"/>
    <w:rPr>
      <w:rFonts w:cs="Pragmatica"/>
      <w:color w:val="000000"/>
      <w:sz w:val="15"/>
      <w:szCs w:val="15"/>
    </w:rPr>
  </w:style>
  <w:style w:type="paragraph" w:customStyle="1" w:styleId="Pa32">
    <w:name w:val="Pa32"/>
    <w:basedOn w:val="Default"/>
    <w:next w:val="Default"/>
    <w:uiPriority w:val="99"/>
    <w:rsid w:val="004634CB"/>
    <w:pPr>
      <w:spacing w:line="191" w:lineRule="atLeast"/>
    </w:pPr>
    <w:rPr>
      <w:rFonts w:cstheme="minorBidi"/>
      <w:color w:val="auto"/>
    </w:rPr>
  </w:style>
  <w:style w:type="paragraph" w:customStyle="1" w:styleId="marker-quote3">
    <w:name w:val="marker-quote3"/>
    <w:basedOn w:val="a"/>
    <w:rsid w:val="004634CB"/>
    <w:pPr>
      <w:spacing w:before="100" w:beforeAutospacing="1" w:after="100" w:afterAutospacing="1" w:line="240" w:lineRule="auto"/>
      <w:ind w:firstLine="0"/>
    </w:pPr>
    <w:rPr>
      <w:rFonts w:eastAsia="Times New Roman" w:cs="Times New Roman"/>
    </w:rPr>
  </w:style>
  <w:style w:type="character" w:customStyle="1" w:styleId="ab">
    <w:name w:val="Без интервала Знак"/>
    <w:link w:val="aa"/>
    <w:uiPriority w:val="1"/>
    <w:locked/>
    <w:rsid w:val="004634CB"/>
    <w:rPr>
      <w:rFonts w:ascii="Times New Roman" w:eastAsia="Calibri" w:hAnsi="Times New Roman" w:cs="SimSun"/>
      <w:sz w:val="22"/>
      <w:szCs w:val="22"/>
      <w:lang w:eastAsia="en-US"/>
    </w:rPr>
  </w:style>
  <w:style w:type="character" w:customStyle="1" w:styleId="52">
    <w:name w:val="Основной текст (5)_"/>
    <w:basedOn w:val="a0"/>
    <w:link w:val="53"/>
    <w:uiPriority w:val="99"/>
    <w:locked/>
    <w:rsid w:val="004634CB"/>
    <w:rPr>
      <w:rFonts w:ascii="Times New Roman" w:hAnsi="Times New Roman"/>
    </w:rPr>
  </w:style>
  <w:style w:type="paragraph" w:customStyle="1" w:styleId="53">
    <w:name w:val="Основной текст (5)"/>
    <w:basedOn w:val="a"/>
    <w:link w:val="52"/>
    <w:uiPriority w:val="99"/>
    <w:rsid w:val="004634CB"/>
    <w:pPr>
      <w:spacing w:line="240" w:lineRule="atLeast"/>
      <w:ind w:firstLine="0"/>
    </w:pPr>
    <w:rPr>
      <w:lang w:eastAsia="ja-JP"/>
    </w:rPr>
  </w:style>
  <w:style w:type="character" w:customStyle="1" w:styleId="160">
    <w:name w:val="Основной текст (16)_"/>
    <w:basedOn w:val="a0"/>
    <w:link w:val="161"/>
    <w:uiPriority w:val="99"/>
    <w:locked/>
    <w:rsid w:val="004634CB"/>
    <w:rPr>
      <w:rFonts w:ascii="Times New Roman" w:hAnsi="Times New Roman"/>
    </w:rPr>
  </w:style>
  <w:style w:type="paragraph" w:customStyle="1" w:styleId="161">
    <w:name w:val="Основной текст (16)"/>
    <w:basedOn w:val="a"/>
    <w:link w:val="160"/>
    <w:uiPriority w:val="99"/>
    <w:rsid w:val="004634CB"/>
    <w:pPr>
      <w:spacing w:line="240" w:lineRule="atLeast"/>
      <w:ind w:firstLine="0"/>
    </w:pPr>
    <w:rPr>
      <w:lang w:eastAsia="ja-JP"/>
    </w:rPr>
  </w:style>
  <w:style w:type="character" w:customStyle="1" w:styleId="150">
    <w:name w:val="Основной текст (15)_"/>
    <w:basedOn w:val="a0"/>
    <w:link w:val="151"/>
    <w:uiPriority w:val="99"/>
    <w:locked/>
    <w:rsid w:val="004634CB"/>
    <w:rPr>
      <w:rFonts w:ascii="Times New Roman" w:hAnsi="Times New Roman"/>
      <w:sz w:val="8"/>
      <w:szCs w:val="8"/>
    </w:rPr>
  </w:style>
  <w:style w:type="paragraph" w:customStyle="1" w:styleId="151">
    <w:name w:val="Основной текст (15)"/>
    <w:basedOn w:val="a"/>
    <w:link w:val="150"/>
    <w:uiPriority w:val="99"/>
    <w:rsid w:val="004634CB"/>
    <w:pPr>
      <w:spacing w:line="240" w:lineRule="atLeast"/>
      <w:ind w:firstLine="0"/>
    </w:pPr>
    <w:rPr>
      <w:sz w:val="8"/>
      <w:szCs w:val="8"/>
      <w:lang w:eastAsia="ja-JP"/>
    </w:rPr>
  </w:style>
  <w:style w:type="numbering" w:customStyle="1" w:styleId="112">
    <w:name w:val="Нет списка11"/>
    <w:next w:val="a2"/>
    <w:uiPriority w:val="99"/>
    <w:semiHidden/>
    <w:unhideWhenUsed/>
    <w:rsid w:val="004634CB"/>
  </w:style>
  <w:style w:type="paragraph" w:styleId="26">
    <w:name w:val="Body Text Indent 2"/>
    <w:basedOn w:val="a"/>
    <w:link w:val="27"/>
    <w:uiPriority w:val="99"/>
    <w:rsid w:val="004634CB"/>
    <w:pPr>
      <w:spacing w:after="120" w:line="480" w:lineRule="auto"/>
      <w:ind w:left="283" w:firstLine="0"/>
    </w:pPr>
    <w:rPr>
      <w:rFonts w:eastAsia="Times New Roman" w:cs="Times New Roman"/>
    </w:rPr>
  </w:style>
  <w:style w:type="character" w:customStyle="1" w:styleId="27">
    <w:name w:val="Основной текст с отступом 2 Знак"/>
    <w:basedOn w:val="a0"/>
    <w:link w:val="26"/>
    <w:uiPriority w:val="99"/>
    <w:rsid w:val="004634CB"/>
    <w:rPr>
      <w:rFonts w:ascii="Times New Roman" w:eastAsia="Times New Roman" w:hAnsi="Times New Roman" w:cs="Times New Roman"/>
      <w:lang w:eastAsia="ru-RU"/>
    </w:rPr>
  </w:style>
  <w:style w:type="character" w:customStyle="1" w:styleId="1a">
    <w:name w:val="Текст концевой сноски Знак1"/>
    <w:basedOn w:val="a0"/>
    <w:uiPriority w:val="99"/>
    <w:semiHidden/>
    <w:rsid w:val="004634CB"/>
    <w:rPr>
      <w:sz w:val="20"/>
      <w:szCs w:val="20"/>
    </w:rPr>
  </w:style>
  <w:style w:type="paragraph" w:customStyle="1" w:styleId="Style21">
    <w:name w:val="Style21"/>
    <w:basedOn w:val="a"/>
    <w:uiPriority w:val="99"/>
    <w:rsid w:val="004634CB"/>
    <w:pPr>
      <w:widowControl w:val="0"/>
      <w:autoSpaceDE w:val="0"/>
      <w:autoSpaceDN w:val="0"/>
      <w:adjustRightInd w:val="0"/>
      <w:spacing w:line="274" w:lineRule="exact"/>
      <w:ind w:firstLine="0"/>
      <w:jc w:val="center"/>
    </w:pPr>
    <w:rPr>
      <w:rFonts w:eastAsia="Times New Roman" w:cs="Times New Roman"/>
    </w:rPr>
  </w:style>
  <w:style w:type="character" w:customStyle="1" w:styleId="FontStyle31">
    <w:name w:val="Font Style31"/>
    <w:basedOn w:val="a0"/>
    <w:uiPriority w:val="99"/>
    <w:rsid w:val="004634CB"/>
    <w:rPr>
      <w:rFonts w:ascii="Times New Roman" w:hAnsi="Times New Roman" w:cs="Times New Roman" w:hint="default"/>
      <w:sz w:val="22"/>
      <w:szCs w:val="22"/>
    </w:rPr>
  </w:style>
  <w:style w:type="character" w:customStyle="1" w:styleId="102">
    <w:name w:val="Основной текст (10)_"/>
    <w:basedOn w:val="a0"/>
    <w:link w:val="103"/>
    <w:rsid w:val="004634CB"/>
    <w:rPr>
      <w:rFonts w:ascii="Times New Roman" w:eastAsia="Times New Roman" w:hAnsi="Times New Roman" w:cs="Times New Roman"/>
      <w:sz w:val="8"/>
      <w:szCs w:val="8"/>
    </w:rPr>
  </w:style>
  <w:style w:type="paragraph" w:customStyle="1" w:styleId="103">
    <w:name w:val="Основной текст (10)"/>
    <w:basedOn w:val="a"/>
    <w:link w:val="102"/>
    <w:rsid w:val="004634CB"/>
    <w:pPr>
      <w:spacing w:line="0" w:lineRule="atLeast"/>
      <w:ind w:firstLine="0"/>
      <w:jc w:val="right"/>
    </w:pPr>
    <w:rPr>
      <w:rFonts w:eastAsia="Times New Roman" w:cs="Times New Roman"/>
      <w:sz w:val="8"/>
      <w:szCs w:val="8"/>
      <w:lang w:eastAsia="ja-JP"/>
    </w:rPr>
  </w:style>
  <w:style w:type="paragraph" w:customStyle="1" w:styleId="W">
    <w:name w:val="Основной текст с отступом W"/>
    <w:basedOn w:val="a"/>
    <w:link w:val="W0"/>
    <w:uiPriority w:val="99"/>
    <w:rsid w:val="004634CB"/>
    <w:pPr>
      <w:spacing w:after="120" w:line="276" w:lineRule="auto"/>
      <w:ind w:left="283" w:firstLine="0"/>
    </w:pPr>
    <w:rPr>
      <w:rFonts w:eastAsiaTheme="minorHAnsi"/>
      <w:szCs w:val="22"/>
      <w:lang w:eastAsia="en-US"/>
    </w:rPr>
  </w:style>
  <w:style w:type="character" w:customStyle="1" w:styleId="W0">
    <w:name w:val="Основной текст с отступом W Знак"/>
    <w:basedOn w:val="a0"/>
    <w:link w:val="W"/>
    <w:uiPriority w:val="99"/>
    <w:rsid w:val="004634CB"/>
    <w:rPr>
      <w:rFonts w:ascii="Times New Roman" w:eastAsiaTheme="minorHAnsi" w:hAnsi="Times New Roman"/>
      <w:szCs w:val="22"/>
      <w:lang w:eastAsia="en-US"/>
    </w:rPr>
  </w:style>
  <w:style w:type="character" w:customStyle="1" w:styleId="1b">
    <w:name w:val="Основной текст с отступом Знак1"/>
    <w:basedOn w:val="a0"/>
    <w:uiPriority w:val="99"/>
    <w:semiHidden/>
    <w:rsid w:val="004634CB"/>
    <w:rPr>
      <w:rFonts w:ascii="Times New Roman" w:hAnsi="Times New Roman"/>
      <w:sz w:val="24"/>
    </w:rPr>
  </w:style>
  <w:style w:type="character" w:customStyle="1" w:styleId="12pt">
    <w:name w:val="Основной текст + 12 pt"/>
    <w:basedOn w:val="a0"/>
    <w:uiPriority w:val="99"/>
    <w:rsid w:val="004634CB"/>
    <w:rPr>
      <w:rFonts w:ascii="Times New Roman" w:hAnsi="Times New Roman" w:cs="Times New Roman"/>
      <w:spacing w:val="0"/>
      <w:sz w:val="24"/>
      <w:szCs w:val="24"/>
      <w:shd w:val="clear" w:color="auto" w:fill="FFFFFF"/>
    </w:rPr>
  </w:style>
  <w:style w:type="paragraph" w:customStyle="1" w:styleId="1c">
    <w:name w:val="Стиль1"/>
    <w:basedOn w:val="aff5"/>
    <w:qFormat/>
    <w:rsid w:val="004634CB"/>
    <w:pPr>
      <w:widowControl/>
      <w:autoSpaceDE/>
      <w:autoSpaceDN/>
      <w:adjustRightInd/>
      <w:spacing w:line="276" w:lineRule="auto"/>
    </w:pPr>
    <w:rPr>
      <w:rFonts w:ascii="Calibri" w:hAnsi="Calibri" w:cs="Calibri"/>
      <w:sz w:val="22"/>
      <w:szCs w:val="22"/>
    </w:rPr>
  </w:style>
  <w:style w:type="character" w:customStyle="1" w:styleId="70">
    <w:name w:val="Основной текст (7)_"/>
    <w:basedOn w:val="a0"/>
    <w:link w:val="71"/>
    <w:locked/>
    <w:rsid w:val="004634CB"/>
    <w:rPr>
      <w:rFonts w:ascii="Times New Roman" w:eastAsia="Times New Roman" w:hAnsi="Times New Roman" w:cs="Times New Roman"/>
      <w:sz w:val="8"/>
      <w:szCs w:val="8"/>
    </w:rPr>
  </w:style>
  <w:style w:type="paragraph" w:customStyle="1" w:styleId="71">
    <w:name w:val="Основной текст (7)"/>
    <w:basedOn w:val="a"/>
    <w:link w:val="70"/>
    <w:rsid w:val="004634CB"/>
    <w:pPr>
      <w:spacing w:line="0" w:lineRule="atLeast"/>
      <w:ind w:firstLine="0"/>
    </w:pPr>
    <w:rPr>
      <w:rFonts w:eastAsia="Times New Roman" w:cs="Times New Roman"/>
      <w:sz w:val="8"/>
      <w:szCs w:val="8"/>
      <w:lang w:eastAsia="ja-JP"/>
    </w:rPr>
  </w:style>
  <w:style w:type="character" w:customStyle="1" w:styleId="FontStyle12">
    <w:name w:val="Font Style12"/>
    <w:basedOn w:val="a0"/>
    <w:uiPriority w:val="99"/>
    <w:rsid w:val="004634CB"/>
    <w:rPr>
      <w:rFonts w:ascii="Times New Roman" w:hAnsi="Times New Roman" w:cs="Times New Roman"/>
      <w:sz w:val="20"/>
      <w:szCs w:val="20"/>
    </w:rPr>
  </w:style>
  <w:style w:type="paragraph" w:styleId="aff8">
    <w:name w:val="Subtitle"/>
    <w:basedOn w:val="a"/>
    <w:link w:val="aff9"/>
    <w:qFormat/>
    <w:rsid w:val="004634CB"/>
    <w:pPr>
      <w:spacing w:line="240" w:lineRule="auto"/>
      <w:ind w:firstLine="0"/>
      <w:jc w:val="right"/>
    </w:pPr>
    <w:rPr>
      <w:rFonts w:eastAsia="Times New Roman" w:cs="Times New Roman"/>
      <w:b/>
      <w:bCs/>
      <w:sz w:val="28"/>
    </w:rPr>
  </w:style>
  <w:style w:type="character" w:customStyle="1" w:styleId="aff9">
    <w:name w:val="Подзаголовок Знак"/>
    <w:basedOn w:val="a0"/>
    <w:link w:val="aff8"/>
    <w:rsid w:val="004634CB"/>
    <w:rPr>
      <w:rFonts w:ascii="Times New Roman" w:eastAsia="Times New Roman" w:hAnsi="Times New Roman" w:cs="Times New Roman"/>
      <w:b/>
      <w:bCs/>
      <w:sz w:val="28"/>
      <w:lang w:eastAsia="ru-RU"/>
    </w:rPr>
  </w:style>
  <w:style w:type="paragraph" w:customStyle="1" w:styleId="104">
    <w:name w:val="Основной текст10"/>
    <w:basedOn w:val="a"/>
    <w:uiPriority w:val="99"/>
    <w:rsid w:val="004634CB"/>
    <w:pPr>
      <w:spacing w:before="300" w:after="300" w:line="240" w:lineRule="exact"/>
      <w:ind w:hanging="1380"/>
      <w:jc w:val="center"/>
    </w:pPr>
    <w:rPr>
      <w:rFonts w:eastAsia="Times New Roman" w:cs="Times New Roman"/>
      <w:color w:val="000000"/>
      <w:sz w:val="20"/>
      <w:szCs w:val="20"/>
    </w:rPr>
  </w:style>
  <w:style w:type="character" w:customStyle="1" w:styleId="affa">
    <w:name w:val="Основной текст + Курсив"/>
    <w:basedOn w:val="a0"/>
    <w:uiPriority w:val="99"/>
    <w:rsid w:val="004634CB"/>
    <w:rPr>
      <w:rFonts w:ascii="Times New Roman" w:hAnsi="Times New Roman" w:cs="Times New Roman"/>
      <w:i/>
      <w:iCs/>
      <w:spacing w:val="0"/>
      <w:sz w:val="20"/>
      <w:szCs w:val="20"/>
    </w:rPr>
  </w:style>
  <w:style w:type="character" w:customStyle="1" w:styleId="FontStyle13">
    <w:name w:val="Font Style13"/>
    <w:basedOn w:val="a0"/>
    <w:uiPriority w:val="99"/>
    <w:rsid w:val="004634CB"/>
    <w:rPr>
      <w:rFonts w:ascii="Times New Roman" w:hAnsi="Times New Roman" w:cs="Times New Roman"/>
      <w:sz w:val="24"/>
      <w:szCs w:val="24"/>
    </w:rPr>
  </w:style>
  <w:style w:type="character" w:customStyle="1" w:styleId="FontStyle17">
    <w:name w:val="Font Style17"/>
    <w:basedOn w:val="a0"/>
    <w:uiPriority w:val="99"/>
    <w:rsid w:val="004634CB"/>
    <w:rPr>
      <w:rFonts w:ascii="Times New Roman" w:hAnsi="Times New Roman" w:cs="Times New Roman"/>
      <w:i/>
      <w:iCs/>
      <w:sz w:val="24"/>
      <w:szCs w:val="24"/>
    </w:rPr>
  </w:style>
  <w:style w:type="character" w:customStyle="1" w:styleId="FontStyle11">
    <w:name w:val="Font Style11"/>
    <w:basedOn w:val="a0"/>
    <w:uiPriority w:val="99"/>
    <w:rsid w:val="004634CB"/>
    <w:rPr>
      <w:rFonts w:ascii="Times New Roman" w:hAnsi="Times New Roman" w:cs="Times New Roman"/>
      <w:spacing w:val="10"/>
      <w:sz w:val="24"/>
      <w:szCs w:val="24"/>
    </w:rPr>
  </w:style>
  <w:style w:type="character" w:customStyle="1" w:styleId="nomargin">
    <w:name w:val="nomargin"/>
    <w:basedOn w:val="a0"/>
    <w:rsid w:val="004634CB"/>
  </w:style>
  <w:style w:type="character" w:styleId="affb">
    <w:name w:val="Emphasis"/>
    <w:basedOn w:val="a0"/>
    <w:uiPriority w:val="20"/>
    <w:qFormat/>
    <w:rsid w:val="004634CB"/>
    <w:rPr>
      <w:i/>
      <w:iCs/>
    </w:rPr>
  </w:style>
  <w:style w:type="character" w:styleId="affc">
    <w:name w:val="annotation reference"/>
    <w:basedOn w:val="a0"/>
    <w:uiPriority w:val="99"/>
    <w:semiHidden/>
    <w:unhideWhenUsed/>
    <w:rsid w:val="004634CB"/>
    <w:rPr>
      <w:sz w:val="16"/>
      <w:szCs w:val="16"/>
    </w:rPr>
  </w:style>
  <w:style w:type="paragraph" w:styleId="affd">
    <w:name w:val="annotation text"/>
    <w:basedOn w:val="a"/>
    <w:link w:val="affe"/>
    <w:uiPriority w:val="99"/>
    <w:semiHidden/>
    <w:unhideWhenUsed/>
    <w:rsid w:val="004634CB"/>
    <w:pPr>
      <w:spacing w:after="200" w:line="240" w:lineRule="auto"/>
      <w:ind w:firstLine="0"/>
    </w:pPr>
    <w:rPr>
      <w:rFonts w:eastAsiaTheme="minorHAnsi"/>
      <w:sz w:val="20"/>
      <w:szCs w:val="20"/>
      <w:lang w:eastAsia="en-US"/>
    </w:rPr>
  </w:style>
  <w:style w:type="character" w:customStyle="1" w:styleId="affe">
    <w:name w:val="Текст комментария Знак"/>
    <w:basedOn w:val="a0"/>
    <w:link w:val="affd"/>
    <w:uiPriority w:val="99"/>
    <w:semiHidden/>
    <w:rsid w:val="004634CB"/>
    <w:rPr>
      <w:rFonts w:ascii="Times New Roman" w:eastAsiaTheme="minorHAnsi" w:hAnsi="Times New Roman"/>
      <w:sz w:val="20"/>
      <w:szCs w:val="20"/>
      <w:lang w:eastAsia="en-US"/>
    </w:rPr>
  </w:style>
  <w:style w:type="paragraph" w:styleId="afff">
    <w:name w:val="annotation subject"/>
    <w:basedOn w:val="affd"/>
    <w:next w:val="affd"/>
    <w:link w:val="afff0"/>
    <w:uiPriority w:val="99"/>
    <w:semiHidden/>
    <w:unhideWhenUsed/>
    <w:rsid w:val="004634CB"/>
    <w:rPr>
      <w:b/>
      <w:bCs/>
    </w:rPr>
  </w:style>
  <w:style w:type="character" w:customStyle="1" w:styleId="afff0">
    <w:name w:val="Тема примечания Знак"/>
    <w:basedOn w:val="affe"/>
    <w:link w:val="afff"/>
    <w:uiPriority w:val="99"/>
    <w:semiHidden/>
    <w:rsid w:val="004634CB"/>
    <w:rPr>
      <w:rFonts w:ascii="Times New Roman" w:eastAsiaTheme="minorHAnsi" w:hAnsi="Times New Roman"/>
      <w:b/>
      <w:bCs/>
      <w:sz w:val="20"/>
      <w:szCs w:val="20"/>
      <w:lang w:eastAsia="en-US"/>
    </w:rPr>
  </w:style>
  <w:style w:type="paragraph" w:customStyle="1" w:styleId="211">
    <w:name w:val="Основной текст (2)1"/>
    <w:basedOn w:val="a"/>
    <w:uiPriority w:val="99"/>
    <w:rsid w:val="004634CB"/>
    <w:pPr>
      <w:widowControl w:val="0"/>
      <w:shd w:val="clear" w:color="auto" w:fill="FFFFFF"/>
      <w:spacing w:after="240" w:line="230" w:lineRule="exact"/>
      <w:ind w:firstLine="0"/>
      <w:jc w:val="right"/>
    </w:pPr>
    <w:rPr>
      <w:rFonts w:eastAsiaTheme="minorHAnsi" w:cs="Times New Roman"/>
      <w:sz w:val="17"/>
      <w:szCs w:val="17"/>
      <w:lang w:eastAsia="en-US"/>
    </w:rPr>
  </w:style>
  <w:style w:type="character" w:customStyle="1" w:styleId="220">
    <w:name w:val="Основной текст (2)2"/>
    <w:basedOn w:val="22"/>
    <w:uiPriority w:val="99"/>
    <w:rsid w:val="004634CB"/>
    <w:rPr>
      <w:rFonts w:ascii="Times New Roman" w:eastAsia="Times New Roman" w:hAnsi="Times New Roman" w:cs="Times New Roman"/>
      <w:sz w:val="17"/>
      <w:szCs w:val="17"/>
      <w:shd w:val="clear" w:color="auto" w:fill="FFFFFF"/>
    </w:rPr>
  </w:style>
  <w:style w:type="character" w:customStyle="1" w:styleId="35">
    <w:name w:val="Стиль3 Знак"/>
    <w:link w:val="36"/>
    <w:locked/>
    <w:rsid w:val="004634CB"/>
    <w:rPr>
      <w:color w:val="365F91"/>
      <w:sz w:val="28"/>
      <w:szCs w:val="28"/>
    </w:rPr>
  </w:style>
  <w:style w:type="paragraph" w:customStyle="1" w:styleId="36">
    <w:name w:val="Стиль3"/>
    <w:basedOn w:val="1"/>
    <w:link w:val="35"/>
    <w:qFormat/>
    <w:rsid w:val="004634CB"/>
    <w:pPr>
      <w:pageBreakBefore w:val="0"/>
      <w:spacing w:before="480" w:after="0" w:line="276" w:lineRule="auto"/>
    </w:pPr>
    <w:rPr>
      <w:rFonts w:asciiTheme="minorHAnsi" w:eastAsiaTheme="minorEastAsia" w:hAnsiTheme="minorHAnsi" w:cstheme="minorBidi"/>
      <w:b w:val="0"/>
      <w:bCs w:val="0"/>
      <w:caps w:val="0"/>
      <w:color w:val="365F91"/>
      <w:lang w:eastAsia="ja-JP"/>
    </w:rPr>
  </w:style>
  <w:style w:type="table" w:customStyle="1" w:styleId="113">
    <w:name w:val="Сетка таблицы11"/>
    <w:basedOn w:val="a1"/>
    <w:next w:val="a6"/>
    <w:uiPriority w:val="59"/>
    <w:rsid w:val="008E13D7"/>
    <w:rPr>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59"/>
    <w:rsid w:val="0008183B"/>
    <w:rPr>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4CB"/>
    <w:pPr>
      <w:spacing w:line="360" w:lineRule="auto"/>
      <w:ind w:firstLine="709"/>
      <w:jc w:val="both"/>
    </w:pPr>
    <w:rPr>
      <w:rFonts w:ascii="Times New Roman" w:hAnsi="Times New Roman"/>
      <w:lang w:eastAsia="ru-RU"/>
    </w:rPr>
  </w:style>
  <w:style w:type="paragraph" w:styleId="1">
    <w:name w:val="heading 1"/>
    <w:basedOn w:val="a"/>
    <w:next w:val="a"/>
    <w:link w:val="10"/>
    <w:uiPriority w:val="9"/>
    <w:qFormat/>
    <w:rsid w:val="00BA78D6"/>
    <w:pPr>
      <w:keepNext/>
      <w:keepLines/>
      <w:pageBreakBefore/>
      <w:spacing w:after="60" w:line="240" w:lineRule="auto"/>
      <w:ind w:firstLine="0"/>
      <w:jc w:val="center"/>
      <w:outlineLvl w:val="0"/>
    </w:pPr>
    <w:rPr>
      <w:rFonts w:eastAsiaTheme="majorEastAsia" w:cstheme="majorBidi"/>
      <w:b/>
      <w:bCs/>
      <w:caps/>
      <w:sz w:val="28"/>
      <w:szCs w:val="28"/>
    </w:rPr>
  </w:style>
  <w:style w:type="paragraph" w:styleId="2">
    <w:name w:val="heading 2"/>
    <w:basedOn w:val="a"/>
    <w:next w:val="a"/>
    <w:link w:val="20"/>
    <w:autoRedefine/>
    <w:uiPriority w:val="9"/>
    <w:unhideWhenUsed/>
    <w:qFormat/>
    <w:rsid w:val="00B23E04"/>
    <w:pPr>
      <w:keepNext/>
      <w:keepLines/>
      <w:tabs>
        <w:tab w:val="left" w:pos="2835"/>
      </w:tabs>
      <w:spacing w:before="60" w:after="60" w:line="720" w:lineRule="auto"/>
      <w:ind w:firstLine="0"/>
      <w:jc w:val="center"/>
      <w:outlineLvl w:val="1"/>
    </w:pPr>
    <w:rPr>
      <w:rFonts w:eastAsiaTheme="majorEastAsia" w:cstheme="majorBidi"/>
      <w:b/>
      <w:bCs/>
      <w:color w:val="000000" w:themeColor="text1"/>
      <w:sz w:val="28"/>
      <w:szCs w:val="28"/>
    </w:rPr>
  </w:style>
  <w:style w:type="paragraph" w:styleId="3">
    <w:name w:val="heading 3"/>
    <w:basedOn w:val="a"/>
    <w:next w:val="a"/>
    <w:link w:val="30"/>
    <w:uiPriority w:val="9"/>
    <w:semiHidden/>
    <w:unhideWhenUsed/>
    <w:qFormat/>
    <w:rsid w:val="004634CB"/>
    <w:pPr>
      <w:keepNext/>
      <w:keepLines/>
      <w:widowControl w:val="0"/>
      <w:autoSpaceDE w:val="0"/>
      <w:autoSpaceDN w:val="0"/>
      <w:adjustRightInd w:val="0"/>
      <w:spacing w:before="200" w:line="240" w:lineRule="auto"/>
      <w:ind w:firstLine="0"/>
      <w:outlineLvl w:val="2"/>
    </w:pPr>
    <w:rPr>
      <w:rFonts w:asciiTheme="majorHAnsi" w:eastAsiaTheme="majorEastAsia" w:hAnsiTheme="majorHAnsi" w:cstheme="majorBidi"/>
      <w:b/>
      <w:bCs/>
      <w:color w:val="4F81BD" w:themeColor="accent1"/>
      <w:sz w:val="20"/>
      <w:szCs w:val="20"/>
    </w:rPr>
  </w:style>
  <w:style w:type="paragraph" w:styleId="4">
    <w:name w:val="heading 4"/>
    <w:basedOn w:val="a"/>
    <w:next w:val="a"/>
    <w:link w:val="40"/>
    <w:uiPriority w:val="9"/>
    <w:semiHidden/>
    <w:unhideWhenUsed/>
    <w:qFormat/>
    <w:rsid w:val="004634CB"/>
    <w:pPr>
      <w:keepNext/>
      <w:keepLines/>
      <w:widowControl w:val="0"/>
      <w:autoSpaceDE w:val="0"/>
      <w:autoSpaceDN w:val="0"/>
      <w:adjustRightInd w:val="0"/>
      <w:spacing w:before="200" w:line="240" w:lineRule="auto"/>
      <w:ind w:firstLine="0"/>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4634CB"/>
    <w:pPr>
      <w:keepNext/>
      <w:keepLines/>
      <w:widowControl w:val="0"/>
      <w:autoSpaceDE w:val="0"/>
      <w:autoSpaceDN w:val="0"/>
      <w:adjustRightInd w:val="0"/>
      <w:spacing w:before="200" w:line="240" w:lineRule="auto"/>
      <w:ind w:firstLine="0"/>
      <w:outlineLvl w:val="4"/>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78D6"/>
    <w:rPr>
      <w:rFonts w:ascii="Times New Roman" w:eastAsiaTheme="majorEastAsia" w:hAnsi="Times New Roman" w:cstheme="majorBidi"/>
      <w:b/>
      <w:bCs/>
      <w:caps/>
      <w:sz w:val="28"/>
      <w:szCs w:val="28"/>
      <w:lang w:eastAsia="ru-RU"/>
    </w:rPr>
  </w:style>
  <w:style w:type="character" w:customStyle="1" w:styleId="20">
    <w:name w:val="Заголовок 2 Знак"/>
    <w:basedOn w:val="a0"/>
    <w:link w:val="2"/>
    <w:uiPriority w:val="9"/>
    <w:rsid w:val="00B23E04"/>
    <w:rPr>
      <w:rFonts w:ascii="Times New Roman" w:eastAsiaTheme="majorEastAsia" w:hAnsi="Times New Roman" w:cstheme="majorBidi"/>
      <w:b/>
      <w:bCs/>
      <w:color w:val="000000" w:themeColor="text1"/>
      <w:sz w:val="28"/>
      <w:szCs w:val="28"/>
      <w:lang w:eastAsia="ru-RU"/>
    </w:rPr>
  </w:style>
  <w:style w:type="character" w:customStyle="1" w:styleId="30">
    <w:name w:val="Заголовок 3 Знак"/>
    <w:basedOn w:val="a0"/>
    <w:link w:val="3"/>
    <w:uiPriority w:val="9"/>
    <w:semiHidden/>
    <w:rsid w:val="004634CB"/>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4634CB"/>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4634CB"/>
    <w:rPr>
      <w:rFonts w:asciiTheme="majorHAnsi" w:eastAsiaTheme="majorEastAsia" w:hAnsiTheme="majorHAnsi" w:cstheme="majorBidi"/>
      <w:color w:val="243F60" w:themeColor="accent1" w:themeShade="7F"/>
      <w:sz w:val="20"/>
      <w:szCs w:val="20"/>
      <w:lang w:eastAsia="ru-RU"/>
    </w:rPr>
  </w:style>
  <w:style w:type="paragraph" w:styleId="a3">
    <w:name w:val="List Paragraph"/>
    <w:basedOn w:val="a"/>
    <w:uiPriority w:val="34"/>
    <w:qFormat/>
    <w:rsid w:val="004634CB"/>
    <w:pPr>
      <w:spacing w:line="240" w:lineRule="auto"/>
      <w:contextualSpacing/>
    </w:pPr>
  </w:style>
  <w:style w:type="character" w:customStyle="1" w:styleId="a4">
    <w:name w:val="л–’”‰’”Ћ Њђ–_"/>
    <w:basedOn w:val="a0"/>
    <w:link w:val="11"/>
    <w:uiPriority w:val="99"/>
    <w:rsid w:val="004634CB"/>
    <w:rPr>
      <w:rFonts w:ascii="Times New Roman" w:hAnsi="Times New Roman" w:cs="Times New Roman"/>
      <w:sz w:val="25"/>
      <w:szCs w:val="25"/>
      <w:shd w:val="clear" w:color="auto" w:fill="FFFFFF"/>
    </w:rPr>
  </w:style>
  <w:style w:type="character" w:customStyle="1" w:styleId="a5">
    <w:name w:val="м”Љ•Џ–џ ђ €‡‘ЏљЊ_"/>
    <w:basedOn w:val="a0"/>
    <w:link w:val="12"/>
    <w:uiPriority w:val="99"/>
    <w:rsid w:val="004634CB"/>
    <w:rPr>
      <w:rFonts w:ascii="Times New Roman" w:hAnsi="Times New Roman" w:cs="Times New Roman"/>
      <w:sz w:val="25"/>
      <w:szCs w:val="25"/>
      <w:shd w:val="clear" w:color="auto" w:fill="FFFFFF"/>
    </w:rPr>
  </w:style>
  <w:style w:type="character" w:customStyle="1" w:styleId="31">
    <w:name w:val="л–’”‰’”Ћ Њђ– (3)_"/>
    <w:basedOn w:val="a0"/>
    <w:link w:val="310"/>
    <w:uiPriority w:val="99"/>
    <w:rsid w:val="004634CB"/>
    <w:rPr>
      <w:rFonts w:ascii="Times New Roman" w:hAnsi="Times New Roman" w:cs="Times New Roman"/>
      <w:b/>
      <w:bCs/>
      <w:sz w:val="18"/>
      <w:szCs w:val="18"/>
      <w:shd w:val="clear" w:color="auto" w:fill="FFFFFF"/>
    </w:rPr>
  </w:style>
  <w:style w:type="character" w:customStyle="1" w:styleId="41">
    <w:name w:val="л–’”‰’”Ћ Њђ– (4)_"/>
    <w:basedOn w:val="a0"/>
    <w:link w:val="410"/>
    <w:uiPriority w:val="99"/>
    <w:rsid w:val="004634CB"/>
    <w:rPr>
      <w:rFonts w:ascii="Times New Roman" w:hAnsi="Times New Roman" w:cs="Times New Roman"/>
      <w:sz w:val="19"/>
      <w:szCs w:val="19"/>
      <w:shd w:val="clear" w:color="auto" w:fill="FFFFFF"/>
    </w:rPr>
  </w:style>
  <w:style w:type="paragraph" w:customStyle="1" w:styleId="11">
    <w:name w:val="л–’”‰’”Ћ Њђ–1"/>
    <w:basedOn w:val="a"/>
    <w:link w:val="a4"/>
    <w:uiPriority w:val="99"/>
    <w:rsid w:val="004634CB"/>
    <w:pPr>
      <w:shd w:val="clear" w:color="auto" w:fill="FFFFFF"/>
      <w:spacing w:before="360" w:line="480" w:lineRule="exact"/>
      <w:ind w:hanging="580"/>
    </w:pPr>
    <w:rPr>
      <w:rFonts w:cs="Times New Roman"/>
      <w:sz w:val="25"/>
      <w:szCs w:val="25"/>
      <w:lang w:eastAsia="ja-JP"/>
    </w:rPr>
  </w:style>
  <w:style w:type="paragraph" w:customStyle="1" w:styleId="12">
    <w:name w:val="м”Љ•Џ–џ ђ €‡‘ЏљЊ1"/>
    <w:basedOn w:val="a"/>
    <w:link w:val="a5"/>
    <w:uiPriority w:val="99"/>
    <w:rsid w:val="004634CB"/>
    <w:pPr>
      <w:shd w:val="clear" w:color="auto" w:fill="FFFFFF"/>
      <w:spacing w:line="240" w:lineRule="atLeast"/>
      <w:ind w:firstLine="0"/>
      <w:jc w:val="left"/>
    </w:pPr>
    <w:rPr>
      <w:rFonts w:cs="Times New Roman"/>
      <w:sz w:val="25"/>
      <w:szCs w:val="25"/>
      <w:lang w:eastAsia="ja-JP"/>
    </w:rPr>
  </w:style>
  <w:style w:type="paragraph" w:customStyle="1" w:styleId="310">
    <w:name w:val="л–’”‰’”Ћ Њђ– (3)1"/>
    <w:basedOn w:val="a"/>
    <w:link w:val="31"/>
    <w:uiPriority w:val="99"/>
    <w:rsid w:val="004634CB"/>
    <w:pPr>
      <w:shd w:val="clear" w:color="auto" w:fill="FFFFFF"/>
      <w:spacing w:line="240" w:lineRule="atLeast"/>
      <w:ind w:hanging="320"/>
    </w:pPr>
    <w:rPr>
      <w:rFonts w:cs="Times New Roman"/>
      <w:b/>
      <w:bCs/>
      <w:sz w:val="18"/>
      <w:szCs w:val="18"/>
      <w:lang w:eastAsia="ja-JP"/>
    </w:rPr>
  </w:style>
  <w:style w:type="paragraph" w:customStyle="1" w:styleId="410">
    <w:name w:val="л–’”‰’”Ћ Њђ– (4)1"/>
    <w:basedOn w:val="a"/>
    <w:link w:val="41"/>
    <w:uiPriority w:val="99"/>
    <w:rsid w:val="004634CB"/>
    <w:pPr>
      <w:shd w:val="clear" w:color="auto" w:fill="FFFFFF"/>
      <w:spacing w:line="250" w:lineRule="exact"/>
      <w:ind w:firstLine="0"/>
      <w:jc w:val="left"/>
    </w:pPr>
    <w:rPr>
      <w:rFonts w:cs="Times New Roman"/>
      <w:sz w:val="19"/>
      <w:szCs w:val="19"/>
      <w:lang w:eastAsia="ja-JP"/>
    </w:rPr>
  </w:style>
  <w:style w:type="table" w:styleId="a6">
    <w:name w:val="Table Grid"/>
    <w:basedOn w:val="a1"/>
    <w:uiPriority w:val="59"/>
    <w:rsid w:val="004634CB"/>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4634CB"/>
    <w:pPr>
      <w:spacing w:line="240" w:lineRule="auto"/>
    </w:pPr>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4634CB"/>
    <w:rPr>
      <w:rFonts w:ascii="Lucida Grande CY" w:hAnsi="Lucida Grande CY" w:cs="Lucida Grande CY"/>
      <w:sz w:val="18"/>
      <w:szCs w:val="18"/>
      <w:lang w:eastAsia="ru-RU"/>
    </w:rPr>
  </w:style>
  <w:style w:type="character" w:customStyle="1" w:styleId="17">
    <w:name w:val="л–’”‰’”Ћ Њђ–17"/>
    <w:basedOn w:val="a4"/>
    <w:uiPriority w:val="99"/>
    <w:rsid w:val="004634CB"/>
    <w:rPr>
      <w:rFonts w:ascii="Times New Roman" w:hAnsi="Times New Roman" w:cs="Times New Roman"/>
      <w:spacing w:val="0"/>
      <w:sz w:val="25"/>
      <w:szCs w:val="25"/>
      <w:shd w:val="clear" w:color="auto" w:fill="FFFFFF"/>
    </w:rPr>
  </w:style>
  <w:style w:type="character" w:customStyle="1" w:styleId="100">
    <w:name w:val="л–’”‰’”Ћ Њђ– (10)_"/>
    <w:basedOn w:val="a0"/>
    <w:link w:val="101"/>
    <w:uiPriority w:val="99"/>
    <w:rsid w:val="004634CB"/>
    <w:rPr>
      <w:rFonts w:ascii="Times New Roman" w:hAnsi="Times New Roman" w:cs="Times New Roman"/>
      <w:b/>
      <w:bCs/>
      <w:sz w:val="21"/>
      <w:szCs w:val="21"/>
      <w:shd w:val="clear" w:color="auto" w:fill="FFFFFF"/>
    </w:rPr>
  </w:style>
  <w:style w:type="character" w:customStyle="1" w:styleId="200">
    <w:name w:val="л–’”‰’”Ћ Њђ– (20)_"/>
    <w:basedOn w:val="a0"/>
    <w:link w:val="201"/>
    <w:uiPriority w:val="99"/>
    <w:rsid w:val="004634CB"/>
    <w:rPr>
      <w:rFonts w:ascii="Times New Roman" w:hAnsi="Times New Roman" w:cs="Times New Roman"/>
      <w:sz w:val="22"/>
      <w:szCs w:val="22"/>
      <w:shd w:val="clear" w:color="auto" w:fill="FFFFFF"/>
    </w:rPr>
  </w:style>
  <w:style w:type="character" w:customStyle="1" w:styleId="1012">
    <w:name w:val="л–’”‰’”Ћ Њђ– (10)12"/>
    <w:basedOn w:val="100"/>
    <w:uiPriority w:val="99"/>
    <w:rsid w:val="004634CB"/>
    <w:rPr>
      <w:rFonts w:ascii="Times New Roman" w:hAnsi="Times New Roman" w:cs="Times New Roman"/>
      <w:b/>
      <w:bCs/>
      <w:sz w:val="21"/>
      <w:szCs w:val="21"/>
      <w:shd w:val="clear" w:color="auto" w:fill="FFFFFF"/>
    </w:rPr>
  </w:style>
  <w:style w:type="character" w:customStyle="1" w:styleId="2012">
    <w:name w:val="л–’”‰’”Ћ Њђ– (20)12"/>
    <w:basedOn w:val="200"/>
    <w:uiPriority w:val="99"/>
    <w:rsid w:val="004634CB"/>
    <w:rPr>
      <w:rFonts w:ascii="Times New Roman" w:hAnsi="Times New Roman" w:cs="Times New Roman"/>
      <w:sz w:val="22"/>
      <w:szCs w:val="22"/>
      <w:shd w:val="clear" w:color="auto" w:fill="FFFFFF"/>
    </w:rPr>
  </w:style>
  <w:style w:type="paragraph" w:customStyle="1" w:styleId="101">
    <w:name w:val="л–’”‰’”Ћ Њђ– (10)1"/>
    <w:basedOn w:val="a"/>
    <w:link w:val="100"/>
    <w:uiPriority w:val="99"/>
    <w:rsid w:val="004634CB"/>
    <w:pPr>
      <w:shd w:val="clear" w:color="auto" w:fill="FFFFFF"/>
      <w:spacing w:line="240" w:lineRule="atLeast"/>
      <w:ind w:firstLine="0"/>
      <w:jc w:val="left"/>
    </w:pPr>
    <w:rPr>
      <w:rFonts w:cs="Times New Roman"/>
      <w:b/>
      <w:bCs/>
      <w:sz w:val="21"/>
      <w:szCs w:val="21"/>
      <w:lang w:eastAsia="ja-JP"/>
    </w:rPr>
  </w:style>
  <w:style w:type="paragraph" w:customStyle="1" w:styleId="201">
    <w:name w:val="л–’”‰’”Ћ Њђ– (20)1"/>
    <w:basedOn w:val="a"/>
    <w:link w:val="200"/>
    <w:uiPriority w:val="99"/>
    <w:rsid w:val="004634CB"/>
    <w:pPr>
      <w:shd w:val="clear" w:color="auto" w:fill="FFFFFF"/>
      <w:spacing w:before="300" w:after="660" w:line="240" w:lineRule="atLeast"/>
      <w:ind w:firstLine="0"/>
      <w:jc w:val="left"/>
    </w:pPr>
    <w:rPr>
      <w:rFonts w:cs="Times New Roman"/>
      <w:sz w:val="22"/>
      <w:szCs w:val="22"/>
      <w:lang w:eastAsia="ja-JP"/>
    </w:rPr>
  </w:style>
  <w:style w:type="character" w:customStyle="1" w:styleId="1011">
    <w:name w:val="л–’”‰’”Ћ Њђ– (10)11"/>
    <w:basedOn w:val="100"/>
    <w:uiPriority w:val="99"/>
    <w:rsid w:val="004634CB"/>
    <w:rPr>
      <w:rFonts w:ascii="Times New Roman" w:hAnsi="Times New Roman" w:cs="Times New Roman"/>
      <w:b/>
      <w:bCs/>
      <w:sz w:val="21"/>
      <w:szCs w:val="21"/>
      <w:shd w:val="clear" w:color="auto" w:fill="FFFFFF"/>
    </w:rPr>
  </w:style>
  <w:style w:type="character" w:customStyle="1" w:styleId="2011">
    <w:name w:val="л–’”‰’”Ћ Њђ– (20)11"/>
    <w:basedOn w:val="200"/>
    <w:uiPriority w:val="99"/>
    <w:rsid w:val="004634CB"/>
    <w:rPr>
      <w:rFonts w:ascii="Times New Roman" w:hAnsi="Times New Roman" w:cs="Times New Roman"/>
      <w:sz w:val="22"/>
      <w:szCs w:val="22"/>
      <w:shd w:val="clear" w:color="auto" w:fill="FFFFFF"/>
    </w:rPr>
  </w:style>
  <w:style w:type="character" w:customStyle="1" w:styleId="2012pt">
    <w:name w:val="л–’”‰’”Ћ Њђ– (20) + 12 pt"/>
    <w:aliases w:val="ж—_–Џ‰3,н€‘ћЊ •_”•Џ–’ћЊ"/>
    <w:basedOn w:val="200"/>
    <w:uiPriority w:val="99"/>
    <w:rsid w:val="004634CB"/>
    <w:rPr>
      <w:rFonts w:ascii="Times New Roman" w:hAnsi="Times New Roman" w:cs="Times New Roman"/>
      <w:i/>
      <w:iCs/>
      <w:smallCaps/>
      <w:sz w:val="24"/>
      <w:szCs w:val="24"/>
      <w:shd w:val="clear" w:color="auto" w:fill="FFFFFF"/>
    </w:rPr>
  </w:style>
  <w:style w:type="character" w:customStyle="1" w:styleId="20FranklinGothicMedium">
    <w:name w:val="л–’”‰’”Ћ Њђ– (20) + Franklin Gothic Medium"/>
    <w:aliases w:val="71,5 pt10,ж—_–Џ‰2,й’Њ_‰€‘ 0 pt1"/>
    <w:basedOn w:val="200"/>
    <w:uiPriority w:val="99"/>
    <w:rsid w:val="004634CB"/>
    <w:rPr>
      <w:rFonts w:ascii="Franklin Gothic Medium" w:hAnsi="Franklin Gothic Medium" w:cs="Franklin Gothic Medium"/>
      <w:i/>
      <w:iCs/>
      <w:noProof/>
      <w:spacing w:val="10"/>
      <w:sz w:val="15"/>
      <w:szCs w:val="15"/>
      <w:shd w:val="clear" w:color="auto" w:fill="FFFFFF"/>
    </w:rPr>
  </w:style>
  <w:style w:type="character" w:customStyle="1" w:styleId="2010">
    <w:name w:val="л–’”‰’”Ћ Њђ– (20) + 10"/>
    <w:aliases w:val="5 pt9,м”‘—ѕЏ_’ћЋ"/>
    <w:basedOn w:val="200"/>
    <w:uiPriority w:val="99"/>
    <w:rsid w:val="004634CB"/>
    <w:rPr>
      <w:rFonts w:ascii="Times New Roman" w:hAnsi="Times New Roman" w:cs="Times New Roman"/>
      <w:b/>
      <w:bCs/>
      <w:sz w:val="21"/>
      <w:szCs w:val="21"/>
      <w:shd w:val="clear" w:color="auto" w:fill="FFFFFF"/>
    </w:rPr>
  </w:style>
  <w:style w:type="character" w:customStyle="1" w:styleId="1010">
    <w:name w:val="л–’”‰’”Ћ Њђ– (10)10"/>
    <w:basedOn w:val="100"/>
    <w:uiPriority w:val="99"/>
    <w:rsid w:val="004634CB"/>
    <w:rPr>
      <w:rFonts w:ascii="Times New Roman" w:hAnsi="Times New Roman" w:cs="Times New Roman"/>
      <w:b/>
      <w:bCs/>
      <w:sz w:val="21"/>
      <w:szCs w:val="21"/>
      <w:shd w:val="clear" w:color="auto" w:fill="FFFFFF"/>
    </w:rPr>
  </w:style>
  <w:style w:type="character" w:customStyle="1" w:styleId="20100">
    <w:name w:val="л–’”‰’”Ћ Њђ– (20)10"/>
    <w:basedOn w:val="200"/>
    <w:uiPriority w:val="99"/>
    <w:rsid w:val="004634CB"/>
    <w:rPr>
      <w:rFonts w:ascii="Times New Roman" w:hAnsi="Times New Roman" w:cs="Times New Roman"/>
      <w:sz w:val="22"/>
      <w:szCs w:val="22"/>
      <w:shd w:val="clear" w:color="auto" w:fill="FFFFFF"/>
    </w:rPr>
  </w:style>
  <w:style w:type="character" w:customStyle="1" w:styleId="1011pt">
    <w:name w:val="л–’”‰’”Ћ Њђ– (10) + 11 pt"/>
    <w:aliases w:val="кЊ •”‘—ѕЏ_’ћЋ1"/>
    <w:basedOn w:val="100"/>
    <w:uiPriority w:val="99"/>
    <w:rsid w:val="004634CB"/>
    <w:rPr>
      <w:rFonts w:ascii="Times New Roman" w:hAnsi="Times New Roman" w:cs="Times New Roman"/>
      <w:b w:val="0"/>
      <w:bCs w:val="0"/>
      <w:sz w:val="22"/>
      <w:szCs w:val="22"/>
      <w:shd w:val="clear" w:color="auto" w:fill="FFFFFF"/>
    </w:rPr>
  </w:style>
  <w:style w:type="character" w:customStyle="1" w:styleId="109">
    <w:name w:val="л–’”‰’”Ћ Њђ– (10)9"/>
    <w:basedOn w:val="100"/>
    <w:uiPriority w:val="99"/>
    <w:rsid w:val="004634CB"/>
    <w:rPr>
      <w:rFonts w:ascii="Times New Roman" w:hAnsi="Times New Roman" w:cs="Times New Roman"/>
      <w:b/>
      <w:bCs/>
      <w:sz w:val="21"/>
      <w:szCs w:val="21"/>
      <w:shd w:val="clear" w:color="auto" w:fill="FFFFFF"/>
    </w:rPr>
  </w:style>
  <w:style w:type="character" w:customStyle="1" w:styleId="209">
    <w:name w:val="л–’”‰’”Ћ Њђ– (20)9"/>
    <w:basedOn w:val="200"/>
    <w:uiPriority w:val="99"/>
    <w:rsid w:val="004634CB"/>
    <w:rPr>
      <w:rFonts w:ascii="Times New Roman" w:hAnsi="Times New Roman" w:cs="Times New Roman"/>
      <w:sz w:val="22"/>
      <w:szCs w:val="22"/>
      <w:shd w:val="clear" w:color="auto" w:fill="FFFFFF"/>
    </w:rPr>
  </w:style>
  <w:style w:type="character" w:customStyle="1" w:styleId="20106">
    <w:name w:val="л–’”‰’”Ћ Њђ– (20) + 106"/>
    <w:aliases w:val="5 pt8,м”‘—ѕЏ_’ћЋ8"/>
    <w:basedOn w:val="200"/>
    <w:uiPriority w:val="99"/>
    <w:rsid w:val="004634CB"/>
    <w:rPr>
      <w:rFonts w:ascii="Times New Roman" w:hAnsi="Times New Roman" w:cs="Times New Roman"/>
      <w:b/>
      <w:bCs/>
      <w:sz w:val="21"/>
      <w:szCs w:val="21"/>
      <w:shd w:val="clear" w:color="auto" w:fill="FFFFFF"/>
    </w:rPr>
  </w:style>
  <w:style w:type="character" w:customStyle="1" w:styleId="208">
    <w:name w:val="л–’”‰’”Ћ Њђ– (20)8"/>
    <w:basedOn w:val="200"/>
    <w:uiPriority w:val="99"/>
    <w:rsid w:val="004634CB"/>
    <w:rPr>
      <w:rFonts w:ascii="Times New Roman" w:hAnsi="Times New Roman" w:cs="Times New Roman"/>
      <w:sz w:val="22"/>
      <w:szCs w:val="22"/>
      <w:shd w:val="clear" w:color="auto" w:fill="FFFFFF"/>
    </w:rPr>
  </w:style>
  <w:style w:type="character" w:customStyle="1" w:styleId="20105">
    <w:name w:val="л–’”‰’”Ћ Њђ– (20) + 105"/>
    <w:aliases w:val="5 pt7,м”‘—ѕЏ_’ћЋ7"/>
    <w:basedOn w:val="200"/>
    <w:uiPriority w:val="99"/>
    <w:rsid w:val="004634CB"/>
    <w:rPr>
      <w:rFonts w:ascii="Times New Roman" w:hAnsi="Times New Roman" w:cs="Times New Roman"/>
      <w:b/>
      <w:bCs/>
      <w:sz w:val="21"/>
      <w:szCs w:val="21"/>
      <w:shd w:val="clear" w:color="auto" w:fill="FFFFFF"/>
    </w:rPr>
  </w:style>
  <w:style w:type="character" w:customStyle="1" w:styleId="108">
    <w:name w:val="л–’”‰’”Ћ Њђ– (10)8"/>
    <w:basedOn w:val="100"/>
    <w:uiPriority w:val="99"/>
    <w:rsid w:val="004634CB"/>
    <w:rPr>
      <w:rFonts w:ascii="Times New Roman" w:hAnsi="Times New Roman" w:cs="Times New Roman"/>
      <w:b/>
      <w:bCs/>
      <w:sz w:val="21"/>
      <w:szCs w:val="21"/>
      <w:shd w:val="clear" w:color="auto" w:fill="FFFFFF"/>
    </w:rPr>
  </w:style>
  <w:style w:type="character" w:customStyle="1" w:styleId="207">
    <w:name w:val="л–’”‰’”Ћ Њђ– (20)7"/>
    <w:basedOn w:val="200"/>
    <w:uiPriority w:val="99"/>
    <w:rsid w:val="004634CB"/>
    <w:rPr>
      <w:rFonts w:ascii="Times New Roman" w:hAnsi="Times New Roman" w:cs="Times New Roman"/>
      <w:sz w:val="22"/>
      <w:szCs w:val="22"/>
      <w:shd w:val="clear" w:color="auto" w:fill="FFFFFF"/>
    </w:rPr>
  </w:style>
  <w:style w:type="character" w:customStyle="1" w:styleId="107">
    <w:name w:val="л–’”‰’”Ћ Њђ– (10)7"/>
    <w:basedOn w:val="100"/>
    <w:uiPriority w:val="99"/>
    <w:rsid w:val="004634CB"/>
    <w:rPr>
      <w:rFonts w:ascii="Times New Roman" w:hAnsi="Times New Roman" w:cs="Times New Roman"/>
      <w:b/>
      <w:bCs/>
      <w:sz w:val="21"/>
      <w:szCs w:val="21"/>
      <w:shd w:val="clear" w:color="auto" w:fill="FFFFFF"/>
    </w:rPr>
  </w:style>
  <w:style w:type="character" w:customStyle="1" w:styleId="20104">
    <w:name w:val="л–’”‰’”Ћ Њђ– (20) + 104"/>
    <w:aliases w:val="5 pt6,м”‘—ѕЏ_’ћЋ6"/>
    <w:basedOn w:val="200"/>
    <w:uiPriority w:val="99"/>
    <w:rsid w:val="004634CB"/>
    <w:rPr>
      <w:rFonts w:ascii="Times New Roman" w:hAnsi="Times New Roman" w:cs="Times New Roman"/>
      <w:b/>
      <w:bCs/>
      <w:sz w:val="21"/>
      <w:szCs w:val="21"/>
      <w:shd w:val="clear" w:color="auto" w:fill="FFFFFF"/>
    </w:rPr>
  </w:style>
  <w:style w:type="character" w:customStyle="1" w:styleId="206">
    <w:name w:val="л–’”‰’”Ћ Њђ– (20)6"/>
    <w:basedOn w:val="200"/>
    <w:uiPriority w:val="99"/>
    <w:rsid w:val="004634CB"/>
    <w:rPr>
      <w:rFonts w:ascii="Times New Roman" w:hAnsi="Times New Roman" w:cs="Times New Roman"/>
      <w:sz w:val="22"/>
      <w:szCs w:val="22"/>
      <w:shd w:val="clear" w:color="auto" w:fill="FFFFFF"/>
    </w:rPr>
  </w:style>
  <w:style w:type="character" w:customStyle="1" w:styleId="a9">
    <w:name w:val="м”Љ•Џ–џ ђ ђ€_Џ’ђЊ_"/>
    <w:basedOn w:val="a0"/>
    <w:link w:val="13"/>
    <w:uiPriority w:val="99"/>
    <w:rsid w:val="004634CB"/>
    <w:rPr>
      <w:rFonts w:ascii="Times New Roman" w:hAnsi="Times New Roman" w:cs="Times New Roman"/>
      <w:sz w:val="25"/>
      <w:szCs w:val="25"/>
      <w:shd w:val="clear" w:color="auto" w:fill="FFFFFF"/>
    </w:rPr>
  </w:style>
  <w:style w:type="paragraph" w:customStyle="1" w:styleId="13">
    <w:name w:val="м”Љ•Џ–џ ђ ђ€_Џ’ђЊ1"/>
    <w:basedOn w:val="a"/>
    <w:link w:val="a9"/>
    <w:uiPriority w:val="99"/>
    <w:rsid w:val="004634CB"/>
    <w:pPr>
      <w:shd w:val="clear" w:color="auto" w:fill="FFFFFF"/>
      <w:spacing w:line="240" w:lineRule="atLeast"/>
      <w:ind w:hanging="1820"/>
      <w:jc w:val="left"/>
    </w:pPr>
    <w:rPr>
      <w:rFonts w:cs="Times New Roman"/>
      <w:sz w:val="25"/>
      <w:szCs w:val="25"/>
      <w:lang w:eastAsia="ja-JP"/>
    </w:rPr>
  </w:style>
  <w:style w:type="character" w:customStyle="1" w:styleId="20103">
    <w:name w:val="л–’”‰’”Ћ Њђ– (20) + 103"/>
    <w:aliases w:val="5 pt5,м”‘—ѕЏ_’ћЋ5"/>
    <w:basedOn w:val="200"/>
    <w:uiPriority w:val="99"/>
    <w:rsid w:val="004634CB"/>
    <w:rPr>
      <w:rFonts w:ascii="Times New Roman" w:hAnsi="Times New Roman" w:cs="Times New Roman"/>
      <w:b/>
      <w:bCs/>
      <w:sz w:val="21"/>
      <w:szCs w:val="21"/>
      <w:shd w:val="clear" w:color="auto" w:fill="FFFFFF"/>
    </w:rPr>
  </w:style>
  <w:style w:type="character" w:customStyle="1" w:styleId="205">
    <w:name w:val="л–’”‰’”Ћ Њђ– (20)5"/>
    <w:basedOn w:val="200"/>
    <w:uiPriority w:val="99"/>
    <w:rsid w:val="004634CB"/>
    <w:rPr>
      <w:rFonts w:ascii="Times New Roman" w:hAnsi="Times New Roman" w:cs="Times New Roman"/>
      <w:sz w:val="22"/>
      <w:szCs w:val="22"/>
      <w:u w:val="single"/>
      <w:shd w:val="clear" w:color="auto" w:fill="FFFFFF"/>
    </w:rPr>
  </w:style>
  <w:style w:type="paragraph" w:styleId="aa">
    <w:name w:val="No Spacing"/>
    <w:link w:val="ab"/>
    <w:uiPriority w:val="1"/>
    <w:qFormat/>
    <w:rsid w:val="004634CB"/>
    <w:rPr>
      <w:rFonts w:ascii="Times New Roman" w:eastAsia="Calibri" w:hAnsi="Times New Roman" w:cs="SimSun"/>
      <w:sz w:val="22"/>
      <w:szCs w:val="22"/>
      <w:lang w:eastAsia="en-US"/>
    </w:rPr>
  </w:style>
  <w:style w:type="paragraph" w:styleId="ac">
    <w:name w:val="TOC Heading"/>
    <w:basedOn w:val="1"/>
    <w:next w:val="a"/>
    <w:uiPriority w:val="39"/>
    <w:unhideWhenUsed/>
    <w:qFormat/>
    <w:rsid w:val="004634CB"/>
    <w:pPr>
      <w:pageBreakBefore w:val="0"/>
      <w:spacing w:before="480" w:after="0" w:line="276" w:lineRule="auto"/>
      <w:jc w:val="left"/>
      <w:outlineLvl w:val="9"/>
    </w:pPr>
    <w:rPr>
      <w:rFonts w:asciiTheme="majorHAnsi" w:hAnsiTheme="majorHAnsi"/>
      <w:caps w:val="0"/>
      <w:color w:val="365F91" w:themeColor="accent1" w:themeShade="BF"/>
    </w:rPr>
  </w:style>
  <w:style w:type="paragraph" w:styleId="14">
    <w:name w:val="toc 1"/>
    <w:basedOn w:val="a"/>
    <w:next w:val="a"/>
    <w:autoRedefine/>
    <w:uiPriority w:val="39"/>
    <w:unhideWhenUsed/>
    <w:rsid w:val="00B23E04"/>
    <w:pPr>
      <w:tabs>
        <w:tab w:val="right" w:leader="dot" w:pos="9686"/>
      </w:tabs>
      <w:spacing w:before="120" w:line="240" w:lineRule="auto"/>
    </w:pPr>
    <w:rPr>
      <w:rFonts w:asciiTheme="minorHAnsi" w:hAnsiTheme="minorHAnsi"/>
      <w:b/>
    </w:rPr>
  </w:style>
  <w:style w:type="paragraph" w:styleId="21">
    <w:name w:val="toc 2"/>
    <w:basedOn w:val="a"/>
    <w:next w:val="a"/>
    <w:autoRedefine/>
    <w:uiPriority w:val="39"/>
    <w:unhideWhenUsed/>
    <w:rsid w:val="003337BC"/>
    <w:pPr>
      <w:ind w:left="240"/>
      <w:jc w:val="left"/>
    </w:pPr>
    <w:rPr>
      <w:rFonts w:asciiTheme="minorHAnsi" w:hAnsiTheme="minorHAnsi"/>
      <w:b/>
      <w:sz w:val="22"/>
      <w:szCs w:val="22"/>
    </w:rPr>
  </w:style>
  <w:style w:type="paragraph" w:styleId="32">
    <w:name w:val="toc 3"/>
    <w:basedOn w:val="a"/>
    <w:next w:val="a"/>
    <w:autoRedefine/>
    <w:uiPriority w:val="39"/>
    <w:unhideWhenUsed/>
    <w:rsid w:val="004634CB"/>
    <w:pPr>
      <w:ind w:left="480"/>
      <w:jc w:val="left"/>
    </w:pPr>
    <w:rPr>
      <w:rFonts w:asciiTheme="minorHAnsi" w:hAnsiTheme="minorHAnsi"/>
      <w:sz w:val="22"/>
      <w:szCs w:val="22"/>
    </w:rPr>
  </w:style>
  <w:style w:type="paragraph" w:styleId="42">
    <w:name w:val="toc 4"/>
    <w:basedOn w:val="a"/>
    <w:next w:val="a"/>
    <w:autoRedefine/>
    <w:uiPriority w:val="39"/>
    <w:semiHidden/>
    <w:unhideWhenUsed/>
    <w:rsid w:val="004634CB"/>
    <w:pPr>
      <w:ind w:left="720"/>
      <w:jc w:val="left"/>
    </w:pPr>
    <w:rPr>
      <w:rFonts w:asciiTheme="minorHAnsi" w:hAnsiTheme="minorHAnsi"/>
      <w:sz w:val="20"/>
      <w:szCs w:val="20"/>
    </w:rPr>
  </w:style>
  <w:style w:type="paragraph" w:styleId="51">
    <w:name w:val="toc 5"/>
    <w:basedOn w:val="a"/>
    <w:next w:val="a"/>
    <w:autoRedefine/>
    <w:uiPriority w:val="39"/>
    <w:semiHidden/>
    <w:unhideWhenUsed/>
    <w:rsid w:val="004634CB"/>
    <w:pPr>
      <w:ind w:left="960"/>
      <w:jc w:val="left"/>
    </w:pPr>
    <w:rPr>
      <w:rFonts w:asciiTheme="minorHAnsi" w:hAnsiTheme="minorHAnsi"/>
      <w:sz w:val="20"/>
      <w:szCs w:val="20"/>
    </w:rPr>
  </w:style>
  <w:style w:type="paragraph" w:styleId="6">
    <w:name w:val="toc 6"/>
    <w:basedOn w:val="a"/>
    <w:next w:val="a"/>
    <w:autoRedefine/>
    <w:uiPriority w:val="39"/>
    <w:semiHidden/>
    <w:unhideWhenUsed/>
    <w:rsid w:val="004634CB"/>
    <w:pPr>
      <w:ind w:left="1200"/>
      <w:jc w:val="left"/>
    </w:pPr>
    <w:rPr>
      <w:rFonts w:asciiTheme="minorHAnsi" w:hAnsiTheme="minorHAnsi"/>
      <w:sz w:val="20"/>
      <w:szCs w:val="20"/>
    </w:rPr>
  </w:style>
  <w:style w:type="paragraph" w:styleId="7">
    <w:name w:val="toc 7"/>
    <w:basedOn w:val="a"/>
    <w:next w:val="a"/>
    <w:autoRedefine/>
    <w:uiPriority w:val="39"/>
    <w:semiHidden/>
    <w:unhideWhenUsed/>
    <w:rsid w:val="004634CB"/>
    <w:pPr>
      <w:ind w:left="1440"/>
      <w:jc w:val="left"/>
    </w:pPr>
    <w:rPr>
      <w:rFonts w:asciiTheme="minorHAnsi" w:hAnsiTheme="minorHAnsi"/>
      <w:sz w:val="20"/>
      <w:szCs w:val="20"/>
    </w:rPr>
  </w:style>
  <w:style w:type="paragraph" w:styleId="8">
    <w:name w:val="toc 8"/>
    <w:basedOn w:val="a"/>
    <w:next w:val="a"/>
    <w:autoRedefine/>
    <w:uiPriority w:val="39"/>
    <w:semiHidden/>
    <w:unhideWhenUsed/>
    <w:rsid w:val="004634CB"/>
    <w:pPr>
      <w:ind w:left="1680"/>
      <w:jc w:val="left"/>
    </w:pPr>
    <w:rPr>
      <w:rFonts w:asciiTheme="minorHAnsi" w:hAnsiTheme="minorHAnsi"/>
      <w:sz w:val="20"/>
      <w:szCs w:val="20"/>
    </w:rPr>
  </w:style>
  <w:style w:type="paragraph" w:styleId="9">
    <w:name w:val="toc 9"/>
    <w:basedOn w:val="a"/>
    <w:next w:val="a"/>
    <w:autoRedefine/>
    <w:uiPriority w:val="39"/>
    <w:semiHidden/>
    <w:unhideWhenUsed/>
    <w:rsid w:val="004634CB"/>
    <w:pPr>
      <w:ind w:left="1920"/>
      <w:jc w:val="left"/>
    </w:pPr>
    <w:rPr>
      <w:rFonts w:asciiTheme="minorHAnsi" w:hAnsiTheme="minorHAnsi"/>
      <w:sz w:val="20"/>
      <w:szCs w:val="20"/>
    </w:rPr>
  </w:style>
  <w:style w:type="character" w:styleId="ad">
    <w:name w:val="Hyperlink"/>
    <w:basedOn w:val="a0"/>
    <w:uiPriority w:val="99"/>
    <w:rsid w:val="004634CB"/>
    <w:rPr>
      <w:color w:val="0066CC"/>
      <w:u w:val="single"/>
    </w:rPr>
  </w:style>
  <w:style w:type="character" w:styleId="ae">
    <w:name w:val="FollowedHyperlink"/>
    <w:basedOn w:val="a0"/>
    <w:uiPriority w:val="99"/>
    <w:semiHidden/>
    <w:unhideWhenUsed/>
    <w:rsid w:val="004634CB"/>
    <w:rPr>
      <w:color w:val="800080" w:themeColor="followedHyperlink"/>
      <w:u w:val="single"/>
    </w:rPr>
  </w:style>
  <w:style w:type="character" w:customStyle="1" w:styleId="111">
    <w:name w:val="л–’”‰’”Ћ Њђ– + 111"/>
    <w:aliases w:val="5 pt3"/>
    <w:basedOn w:val="a4"/>
    <w:uiPriority w:val="99"/>
    <w:rsid w:val="004634CB"/>
    <w:rPr>
      <w:rFonts w:ascii="Times New Roman" w:hAnsi="Times New Roman" w:cs="Times New Roman"/>
      <w:spacing w:val="0"/>
      <w:sz w:val="23"/>
      <w:szCs w:val="23"/>
      <w:shd w:val="clear" w:color="auto" w:fill="FFFFFF"/>
    </w:rPr>
  </w:style>
  <w:style w:type="paragraph" w:styleId="af">
    <w:name w:val="endnote text"/>
    <w:basedOn w:val="a"/>
    <w:link w:val="af0"/>
    <w:uiPriority w:val="99"/>
    <w:unhideWhenUsed/>
    <w:rsid w:val="004634CB"/>
    <w:pPr>
      <w:spacing w:line="240" w:lineRule="auto"/>
    </w:pPr>
    <w:rPr>
      <w:sz w:val="20"/>
      <w:szCs w:val="20"/>
    </w:rPr>
  </w:style>
  <w:style w:type="character" w:customStyle="1" w:styleId="af0">
    <w:name w:val="Текст концевой сноски Знак"/>
    <w:basedOn w:val="a0"/>
    <w:link w:val="af"/>
    <w:uiPriority w:val="99"/>
    <w:rsid w:val="004634CB"/>
    <w:rPr>
      <w:rFonts w:ascii="Times New Roman" w:hAnsi="Times New Roman"/>
      <w:sz w:val="20"/>
      <w:szCs w:val="20"/>
      <w:lang w:eastAsia="ru-RU"/>
    </w:rPr>
  </w:style>
  <w:style w:type="character" w:styleId="af1">
    <w:name w:val="endnote reference"/>
    <w:basedOn w:val="a0"/>
    <w:uiPriority w:val="99"/>
    <w:unhideWhenUsed/>
    <w:rsid w:val="004634CB"/>
    <w:rPr>
      <w:vertAlign w:val="superscript"/>
    </w:rPr>
  </w:style>
  <w:style w:type="paragraph" w:styleId="af2">
    <w:name w:val="Revision"/>
    <w:hidden/>
    <w:uiPriority w:val="99"/>
    <w:semiHidden/>
    <w:rsid w:val="004634CB"/>
    <w:rPr>
      <w:rFonts w:ascii="Times New Roman" w:hAnsi="Times New Roman"/>
      <w:lang w:eastAsia="ru-RU"/>
    </w:rPr>
  </w:style>
  <w:style w:type="paragraph" w:styleId="af3">
    <w:name w:val="Document Map"/>
    <w:basedOn w:val="a"/>
    <w:link w:val="af4"/>
    <w:uiPriority w:val="99"/>
    <w:semiHidden/>
    <w:unhideWhenUsed/>
    <w:rsid w:val="004634CB"/>
    <w:pPr>
      <w:spacing w:line="240" w:lineRule="auto"/>
    </w:pPr>
    <w:rPr>
      <w:rFonts w:ascii="Lucida Grande CY" w:hAnsi="Lucida Grande CY" w:cs="Lucida Grande CY"/>
    </w:rPr>
  </w:style>
  <w:style w:type="character" w:customStyle="1" w:styleId="af4">
    <w:name w:val="Схема документа Знак"/>
    <w:basedOn w:val="a0"/>
    <w:link w:val="af3"/>
    <w:uiPriority w:val="99"/>
    <w:semiHidden/>
    <w:rsid w:val="004634CB"/>
    <w:rPr>
      <w:rFonts w:ascii="Lucida Grande CY" w:hAnsi="Lucida Grande CY" w:cs="Lucida Grande CY"/>
      <w:lang w:eastAsia="ru-RU"/>
    </w:rPr>
  </w:style>
  <w:style w:type="paragraph" w:styleId="af5">
    <w:name w:val="footnote text"/>
    <w:basedOn w:val="a"/>
    <w:link w:val="af6"/>
    <w:uiPriority w:val="99"/>
    <w:unhideWhenUsed/>
    <w:rsid w:val="004634CB"/>
    <w:pPr>
      <w:spacing w:line="240" w:lineRule="auto"/>
    </w:pPr>
  </w:style>
  <w:style w:type="character" w:customStyle="1" w:styleId="af6">
    <w:name w:val="Текст сноски Знак"/>
    <w:basedOn w:val="a0"/>
    <w:link w:val="af5"/>
    <w:uiPriority w:val="99"/>
    <w:rsid w:val="004634CB"/>
    <w:rPr>
      <w:rFonts w:ascii="Times New Roman" w:hAnsi="Times New Roman"/>
      <w:lang w:eastAsia="ru-RU"/>
    </w:rPr>
  </w:style>
  <w:style w:type="character" w:styleId="af7">
    <w:name w:val="footnote reference"/>
    <w:basedOn w:val="a0"/>
    <w:uiPriority w:val="99"/>
    <w:unhideWhenUsed/>
    <w:rsid w:val="004634CB"/>
    <w:rPr>
      <w:vertAlign w:val="superscript"/>
    </w:rPr>
  </w:style>
  <w:style w:type="paragraph" w:styleId="af8">
    <w:name w:val="footer"/>
    <w:basedOn w:val="a"/>
    <w:link w:val="af9"/>
    <w:uiPriority w:val="99"/>
    <w:unhideWhenUsed/>
    <w:rsid w:val="004634CB"/>
    <w:pPr>
      <w:tabs>
        <w:tab w:val="center" w:pos="4677"/>
        <w:tab w:val="right" w:pos="9355"/>
      </w:tabs>
      <w:spacing w:line="240" w:lineRule="auto"/>
    </w:pPr>
  </w:style>
  <w:style w:type="character" w:customStyle="1" w:styleId="af9">
    <w:name w:val="Нижний колонтитул Знак"/>
    <w:basedOn w:val="a0"/>
    <w:link w:val="af8"/>
    <w:uiPriority w:val="99"/>
    <w:rsid w:val="004634CB"/>
    <w:rPr>
      <w:rFonts w:ascii="Times New Roman" w:hAnsi="Times New Roman"/>
      <w:lang w:eastAsia="ru-RU"/>
    </w:rPr>
  </w:style>
  <w:style w:type="character" w:styleId="afa">
    <w:name w:val="page number"/>
    <w:basedOn w:val="a0"/>
    <w:uiPriority w:val="99"/>
    <w:semiHidden/>
    <w:unhideWhenUsed/>
    <w:rsid w:val="004634CB"/>
  </w:style>
  <w:style w:type="paragraph" w:styleId="afb">
    <w:name w:val="header"/>
    <w:basedOn w:val="a"/>
    <w:link w:val="afc"/>
    <w:uiPriority w:val="99"/>
    <w:unhideWhenUsed/>
    <w:rsid w:val="004634CB"/>
    <w:pPr>
      <w:tabs>
        <w:tab w:val="center" w:pos="4677"/>
        <w:tab w:val="right" w:pos="9355"/>
      </w:tabs>
      <w:spacing w:line="240" w:lineRule="auto"/>
    </w:pPr>
  </w:style>
  <w:style w:type="character" w:customStyle="1" w:styleId="afc">
    <w:name w:val="Верхний колонтитул Знак"/>
    <w:basedOn w:val="a0"/>
    <w:link w:val="afb"/>
    <w:uiPriority w:val="99"/>
    <w:rsid w:val="004634CB"/>
    <w:rPr>
      <w:rFonts w:ascii="Times New Roman" w:hAnsi="Times New Roman"/>
      <w:lang w:eastAsia="ru-RU"/>
    </w:rPr>
  </w:style>
  <w:style w:type="paragraph" w:styleId="afd">
    <w:name w:val="Normal (Web)"/>
    <w:aliases w:val="Обычный (Web)"/>
    <w:basedOn w:val="a"/>
    <w:uiPriority w:val="99"/>
    <w:unhideWhenUsed/>
    <w:rsid w:val="004634CB"/>
    <w:pPr>
      <w:spacing w:before="100" w:beforeAutospacing="1" w:after="100" w:afterAutospacing="1" w:line="240" w:lineRule="auto"/>
      <w:ind w:firstLine="0"/>
    </w:pPr>
    <w:rPr>
      <w:rFonts w:eastAsia="Times New Roman" w:cs="Times New Roman"/>
    </w:rPr>
  </w:style>
  <w:style w:type="character" w:customStyle="1" w:styleId="apple-converted-space">
    <w:name w:val="apple-converted-space"/>
    <w:basedOn w:val="a0"/>
    <w:rsid w:val="004634CB"/>
  </w:style>
  <w:style w:type="character" w:styleId="afe">
    <w:name w:val="Strong"/>
    <w:basedOn w:val="a0"/>
    <w:uiPriority w:val="22"/>
    <w:qFormat/>
    <w:rsid w:val="004634CB"/>
    <w:rPr>
      <w:b/>
      <w:bCs/>
    </w:rPr>
  </w:style>
  <w:style w:type="character" w:customStyle="1" w:styleId="22">
    <w:name w:val="Основной текст (2)_"/>
    <w:link w:val="23"/>
    <w:rsid w:val="004634CB"/>
    <w:rPr>
      <w:rFonts w:ascii="Times New Roman" w:eastAsia="Times New Roman" w:hAnsi="Times New Roman" w:cs="Times New Roman"/>
      <w:sz w:val="25"/>
      <w:szCs w:val="25"/>
      <w:shd w:val="clear" w:color="auto" w:fill="FFFFFF"/>
    </w:rPr>
  </w:style>
  <w:style w:type="paragraph" w:customStyle="1" w:styleId="23">
    <w:name w:val="Основной текст (2)"/>
    <w:basedOn w:val="a"/>
    <w:link w:val="22"/>
    <w:rsid w:val="004634CB"/>
    <w:pPr>
      <w:shd w:val="clear" w:color="auto" w:fill="FFFFFF"/>
      <w:spacing w:line="274" w:lineRule="exact"/>
      <w:ind w:firstLine="0"/>
    </w:pPr>
    <w:rPr>
      <w:rFonts w:eastAsia="Times New Roman" w:cs="Times New Roman"/>
      <w:sz w:val="25"/>
      <w:szCs w:val="25"/>
      <w:lang w:eastAsia="ja-JP"/>
    </w:rPr>
  </w:style>
  <w:style w:type="character" w:customStyle="1" w:styleId="FontStyle21">
    <w:name w:val="Font Style21"/>
    <w:uiPriority w:val="99"/>
    <w:rsid w:val="004634CB"/>
    <w:rPr>
      <w:rFonts w:ascii="Times New Roman" w:hAnsi="Times New Roman" w:cs="Times New Roman"/>
      <w:sz w:val="24"/>
      <w:szCs w:val="24"/>
    </w:rPr>
  </w:style>
  <w:style w:type="character" w:customStyle="1" w:styleId="aff">
    <w:name w:val="Подпись к таблице_"/>
    <w:basedOn w:val="a0"/>
    <w:link w:val="aff0"/>
    <w:locked/>
    <w:rsid w:val="004634CB"/>
    <w:rPr>
      <w:sz w:val="27"/>
      <w:szCs w:val="27"/>
      <w:shd w:val="clear" w:color="auto" w:fill="FFFFFF"/>
    </w:rPr>
  </w:style>
  <w:style w:type="paragraph" w:customStyle="1" w:styleId="aff0">
    <w:name w:val="Подпись к таблице"/>
    <w:basedOn w:val="a"/>
    <w:link w:val="aff"/>
    <w:rsid w:val="004634CB"/>
    <w:pPr>
      <w:shd w:val="clear" w:color="auto" w:fill="FFFFFF"/>
      <w:spacing w:line="240" w:lineRule="atLeast"/>
      <w:ind w:firstLine="0"/>
    </w:pPr>
    <w:rPr>
      <w:rFonts w:asciiTheme="minorHAnsi" w:hAnsiTheme="minorHAnsi"/>
      <w:sz w:val="27"/>
      <w:szCs w:val="27"/>
      <w:shd w:val="clear" w:color="auto" w:fill="FFFFFF"/>
      <w:lang w:eastAsia="ja-JP"/>
    </w:rPr>
  </w:style>
  <w:style w:type="paragraph" w:customStyle="1" w:styleId="24">
    <w:name w:val="Основной текст2"/>
    <w:basedOn w:val="a"/>
    <w:uiPriority w:val="99"/>
    <w:rsid w:val="004634CB"/>
    <w:pPr>
      <w:spacing w:after="720" w:line="240" w:lineRule="atLeast"/>
      <w:ind w:firstLine="0"/>
    </w:pPr>
    <w:rPr>
      <w:rFonts w:ascii="Calibri" w:eastAsia="Times New Roman" w:hAnsi="Calibri" w:cs="Calibri"/>
      <w:sz w:val="27"/>
      <w:szCs w:val="27"/>
      <w:lang w:eastAsia="en-US"/>
    </w:rPr>
  </w:style>
  <w:style w:type="character" w:customStyle="1" w:styleId="33">
    <w:name w:val="Основной текст (3)_"/>
    <w:basedOn w:val="a0"/>
    <w:link w:val="34"/>
    <w:uiPriority w:val="99"/>
    <w:locked/>
    <w:rsid w:val="004634CB"/>
    <w:rPr>
      <w:sz w:val="13"/>
      <w:szCs w:val="13"/>
    </w:rPr>
  </w:style>
  <w:style w:type="paragraph" w:customStyle="1" w:styleId="34">
    <w:name w:val="Основной текст (3)"/>
    <w:basedOn w:val="a"/>
    <w:link w:val="33"/>
    <w:uiPriority w:val="99"/>
    <w:rsid w:val="004634CB"/>
    <w:pPr>
      <w:spacing w:line="240" w:lineRule="atLeast"/>
      <w:ind w:firstLine="0"/>
    </w:pPr>
    <w:rPr>
      <w:rFonts w:asciiTheme="minorHAnsi" w:hAnsiTheme="minorHAnsi"/>
      <w:sz w:val="13"/>
      <w:szCs w:val="13"/>
      <w:lang w:eastAsia="ja-JP"/>
    </w:rPr>
  </w:style>
  <w:style w:type="character" w:customStyle="1" w:styleId="aff1">
    <w:name w:val="Основной текст_"/>
    <w:link w:val="15"/>
    <w:uiPriority w:val="99"/>
    <w:locked/>
    <w:rsid w:val="004634CB"/>
    <w:rPr>
      <w:rFonts w:ascii="Times New Roman" w:hAnsi="Times New Roman"/>
      <w:sz w:val="26"/>
      <w:szCs w:val="26"/>
    </w:rPr>
  </w:style>
  <w:style w:type="paragraph" w:customStyle="1" w:styleId="15">
    <w:name w:val="Основной текст1"/>
    <w:basedOn w:val="a"/>
    <w:link w:val="aff1"/>
    <w:rsid w:val="004634CB"/>
    <w:pPr>
      <w:spacing w:after="720" w:line="240" w:lineRule="atLeast"/>
      <w:ind w:firstLine="0"/>
    </w:pPr>
    <w:rPr>
      <w:sz w:val="26"/>
      <w:szCs w:val="26"/>
      <w:lang w:eastAsia="ja-JP"/>
    </w:rPr>
  </w:style>
  <w:style w:type="paragraph" w:customStyle="1" w:styleId="ListParagraph1">
    <w:name w:val="List Paragraph1"/>
    <w:basedOn w:val="a"/>
    <w:uiPriority w:val="99"/>
    <w:rsid w:val="004634CB"/>
    <w:pPr>
      <w:spacing w:after="200" w:line="276" w:lineRule="auto"/>
      <w:ind w:left="720" w:firstLine="0"/>
    </w:pPr>
    <w:rPr>
      <w:rFonts w:ascii="Calibri" w:eastAsia="Times New Roman" w:hAnsi="Calibri" w:cs="Calibri"/>
      <w:szCs w:val="22"/>
      <w:lang w:eastAsia="en-US"/>
    </w:rPr>
  </w:style>
  <w:style w:type="paragraph" w:customStyle="1" w:styleId="Style2">
    <w:name w:val="Style2"/>
    <w:basedOn w:val="a"/>
    <w:uiPriority w:val="99"/>
    <w:rsid w:val="004634CB"/>
    <w:pPr>
      <w:widowControl w:val="0"/>
      <w:autoSpaceDE w:val="0"/>
      <w:autoSpaceDN w:val="0"/>
      <w:adjustRightInd w:val="0"/>
      <w:spacing w:line="275" w:lineRule="exact"/>
      <w:ind w:firstLine="557"/>
    </w:pPr>
    <w:rPr>
      <w:rFonts w:ascii="Arial" w:eastAsia="Times New Roman" w:hAnsi="Arial" w:cs="Arial"/>
    </w:rPr>
  </w:style>
  <w:style w:type="paragraph" w:customStyle="1" w:styleId="W2">
    <w:name w:val="Основной текст с отступом W Знак2"/>
    <w:basedOn w:val="aff2"/>
    <w:link w:val="W20"/>
    <w:rsid w:val="004634CB"/>
    <w:pPr>
      <w:shd w:val="clear" w:color="auto" w:fill="FFFFFF"/>
      <w:tabs>
        <w:tab w:val="left" w:pos="851"/>
        <w:tab w:val="left" w:pos="1701"/>
        <w:tab w:val="left" w:pos="2552"/>
        <w:tab w:val="left" w:pos="3402"/>
        <w:tab w:val="left" w:pos="4253"/>
        <w:tab w:val="left" w:pos="5103"/>
        <w:tab w:val="left" w:pos="5954"/>
        <w:tab w:val="left" w:pos="6804"/>
      </w:tabs>
      <w:spacing w:after="0" w:line="360" w:lineRule="auto"/>
      <w:ind w:left="0" w:firstLine="709"/>
    </w:pPr>
    <w:rPr>
      <w:rFonts w:ascii="Times New Roman" w:eastAsia="Times New Roman" w:hAnsi="Times New Roman"/>
      <w:color w:val="000000"/>
      <w:sz w:val="28"/>
      <w:szCs w:val="28"/>
      <w:lang w:eastAsia="ru-RU"/>
    </w:rPr>
  </w:style>
  <w:style w:type="paragraph" w:styleId="aff2">
    <w:name w:val="Body Text Indent"/>
    <w:basedOn w:val="a"/>
    <w:link w:val="aff3"/>
    <w:uiPriority w:val="99"/>
    <w:semiHidden/>
    <w:unhideWhenUsed/>
    <w:rsid w:val="004634CB"/>
    <w:pPr>
      <w:spacing w:after="120" w:line="276" w:lineRule="auto"/>
      <w:ind w:left="283" w:firstLine="0"/>
    </w:pPr>
    <w:rPr>
      <w:rFonts w:ascii="Calibri" w:eastAsia="Calibri" w:hAnsi="Calibri" w:cs="Times New Roman"/>
      <w:szCs w:val="22"/>
      <w:lang w:eastAsia="en-US"/>
    </w:rPr>
  </w:style>
  <w:style w:type="character" w:customStyle="1" w:styleId="aff3">
    <w:name w:val="Отступ основного текста Знак"/>
    <w:basedOn w:val="a0"/>
    <w:link w:val="aff2"/>
    <w:uiPriority w:val="99"/>
    <w:semiHidden/>
    <w:rsid w:val="004634CB"/>
    <w:rPr>
      <w:rFonts w:ascii="Calibri" w:eastAsia="Calibri" w:hAnsi="Calibri" w:cs="Times New Roman"/>
      <w:szCs w:val="22"/>
      <w:lang w:eastAsia="en-US"/>
    </w:rPr>
  </w:style>
  <w:style w:type="character" w:customStyle="1" w:styleId="W20">
    <w:name w:val="Основной текст с отступом W Знак2 Знак"/>
    <w:basedOn w:val="a0"/>
    <w:link w:val="W2"/>
    <w:rsid w:val="004634CB"/>
    <w:rPr>
      <w:rFonts w:ascii="Times New Roman" w:eastAsia="Times New Roman" w:hAnsi="Times New Roman" w:cs="Times New Roman"/>
      <w:color w:val="000000"/>
      <w:sz w:val="28"/>
      <w:szCs w:val="28"/>
      <w:shd w:val="clear" w:color="auto" w:fill="FFFFFF"/>
      <w:lang w:eastAsia="ru-RU"/>
    </w:rPr>
  </w:style>
  <w:style w:type="character" w:customStyle="1" w:styleId="25">
    <w:name w:val="Заголовок №2 + Не полужирный"/>
    <w:basedOn w:val="a0"/>
    <w:uiPriority w:val="99"/>
    <w:rsid w:val="004634CB"/>
    <w:rPr>
      <w:rFonts w:ascii="Times New Roman" w:hAnsi="Times New Roman" w:cs="Times New Roman"/>
      <w:b/>
      <w:bCs/>
      <w:sz w:val="27"/>
      <w:szCs w:val="27"/>
      <w:shd w:val="clear" w:color="auto" w:fill="FFFFFF"/>
    </w:rPr>
  </w:style>
  <w:style w:type="paragraph" w:customStyle="1" w:styleId="Style1">
    <w:name w:val="Style1"/>
    <w:basedOn w:val="a"/>
    <w:uiPriority w:val="99"/>
    <w:rsid w:val="004634CB"/>
    <w:pPr>
      <w:widowControl w:val="0"/>
      <w:autoSpaceDE w:val="0"/>
      <w:autoSpaceDN w:val="0"/>
      <w:adjustRightInd w:val="0"/>
      <w:spacing w:line="240" w:lineRule="auto"/>
      <w:ind w:firstLine="0"/>
    </w:pPr>
    <w:rPr>
      <w:rFonts w:ascii="Calibri" w:eastAsia="Calibri" w:hAnsi="Calibri" w:cs="Calibri"/>
    </w:rPr>
  </w:style>
  <w:style w:type="character" w:customStyle="1" w:styleId="FontStyle18">
    <w:name w:val="Font Style18"/>
    <w:basedOn w:val="a0"/>
    <w:uiPriority w:val="99"/>
    <w:rsid w:val="004634CB"/>
    <w:rPr>
      <w:rFonts w:ascii="Times New Roman" w:hAnsi="Times New Roman" w:cs="Times New Roman"/>
      <w:spacing w:val="20"/>
      <w:sz w:val="24"/>
      <w:szCs w:val="24"/>
    </w:rPr>
  </w:style>
  <w:style w:type="paragraph" w:customStyle="1" w:styleId="210">
    <w:name w:val="Основной текст с отступом 21"/>
    <w:basedOn w:val="a"/>
    <w:uiPriority w:val="99"/>
    <w:rsid w:val="004634CB"/>
    <w:pPr>
      <w:suppressAutoHyphens/>
      <w:ind w:firstLine="540"/>
    </w:pPr>
    <w:rPr>
      <w:rFonts w:eastAsia="Times New Roman" w:cs="Times New Roman"/>
      <w:sz w:val="28"/>
      <w:szCs w:val="28"/>
      <w:lang w:eastAsia="ar-SA"/>
    </w:rPr>
  </w:style>
  <w:style w:type="character" w:customStyle="1" w:styleId="80">
    <w:name w:val="Основной текст (8)_"/>
    <w:link w:val="81"/>
    <w:uiPriority w:val="99"/>
    <w:locked/>
    <w:rsid w:val="004634CB"/>
    <w:rPr>
      <w:rFonts w:cs="Times New Roman"/>
      <w:sz w:val="12"/>
      <w:szCs w:val="12"/>
    </w:rPr>
  </w:style>
  <w:style w:type="paragraph" w:customStyle="1" w:styleId="81">
    <w:name w:val="Основной текст (8)"/>
    <w:basedOn w:val="a"/>
    <w:link w:val="80"/>
    <w:uiPriority w:val="99"/>
    <w:rsid w:val="004634CB"/>
    <w:pPr>
      <w:spacing w:line="240" w:lineRule="atLeast"/>
      <w:ind w:firstLine="0"/>
      <w:jc w:val="right"/>
    </w:pPr>
    <w:rPr>
      <w:rFonts w:asciiTheme="minorHAnsi" w:hAnsiTheme="minorHAnsi" w:cs="Times New Roman"/>
      <w:sz w:val="12"/>
      <w:szCs w:val="12"/>
      <w:lang w:eastAsia="ja-JP"/>
    </w:rPr>
  </w:style>
  <w:style w:type="paragraph" w:customStyle="1" w:styleId="Style16">
    <w:name w:val="Style16"/>
    <w:basedOn w:val="a"/>
    <w:uiPriority w:val="99"/>
    <w:rsid w:val="004634CB"/>
    <w:pPr>
      <w:widowControl w:val="0"/>
      <w:autoSpaceDE w:val="0"/>
      <w:autoSpaceDN w:val="0"/>
      <w:adjustRightInd w:val="0"/>
      <w:spacing w:line="240" w:lineRule="auto"/>
      <w:ind w:firstLine="0"/>
      <w:jc w:val="center"/>
    </w:pPr>
    <w:rPr>
      <w:rFonts w:eastAsia="Times New Roman" w:cs="Times New Roman"/>
    </w:rPr>
  </w:style>
  <w:style w:type="paragraph" w:customStyle="1" w:styleId="Style14">
    <w:name w:val="Style14"/>
    <w:basedOn w:val="a"/>
    <w:uiPriority w:val="99"/>
    <w:rsid w:val="004634CB"/>
    <w:pPr>
      <w:widowControl w:val="0"/>
      <w:autoSpaceDE w:val="0"/>
      <w:autoSpaceDN w:val="0"/>
      <w:adjustRightInd w:val="0"/>
      <w:spacing w:line="374" w:lineRule="exact"/>
      <w:ind w:hanging="77"/>
    </w:pPr>
    <w:rPr>
      <w:rFonts w:eastAsia="Times New Roman" w:cs="Times New Roman"/>
    </w:rPr>
  </w:style>
  <w:style w:type="paragraph" w:customStyle="1" w:styleId="Style11">
    <w:name w:val="Style11"/>
    <w:basedOn w:val="a"/>
    <w:uiPriority w:val="99"/>
    <w:rsid w:val="004634CB"/>
    <w:pPr>
      <w:widowControl w:val="0"/>
      <w:autoSpaceDE w:val="0"/>
      <w:autoSpaceDN w:val="0"/>
      <w:adjustRightInd w:val="0"/>
      <w:spacing w:line="274" w:lineRule="exact"/>
      <w:ind w:firstLine="0"/>
    </w:pPr>
    <w:rPr>
      <w:rFonts w:eastAsia="Times New Roman" w:cs="Times New Roman"/>
    </w:rPr>
  </w:style>
  <w:style w:type="paragraph" w:customStyle="1" w:styleId="Style12">
    <w:name w:val="Style12"/>
    <w:basedOn w:val="a"/>
    <w:uiPriority w:val="99"/>
    <w:rsid w:val="004634CB"/>
    <w:pPr>
      <w:widowControl w:val="0"/>
      <w:autoSpaceDE w:val="0"/>
      <w:autoSpaceDN w:val="0"/>
      <w:adjustRightInd w:val="0"/>
      <w:spacing w:line="240" w:lineRule="auto"/>
      <w:ind w:firstLine="0"/>
    </w:pPr>
    <w:rPr>
      <w:rFonts w:eastAsia="Times New Roman" w:cs="Times New Roman"/>
    </w:rPr>
  </w:style>
  <w:style w:type="paragraph" w:customStyle="1" w:styleId="Style4">
    <w:name w:val="Style4"/>
    <w:basedOn w:val="a"/>
    <w:uiPriority w:val="99"/>
    <w:rsid w:val="004634CB"/>
    <w:pPr>
      <w:widowControl w:val="0"/>
      <w:autoSpaceDE w:val="0"/>
      <w:autoSpaceDN w:val="0"/>
      <w:adjustRightInd w:val="0"/>
      <w:spacing w:line="240" w:lineRule="auto"/>
      <w:ind w:firstLine="0"/>
    </w:pPr>
    <w:rPr>
      <w:rFonts w:eastAsia="Times New Roman" w:cs="Times New Roman"/>
    </w:rPr>
  </w:style>
  <w:style w:type="character" w:customStyle="1" w:styleId="FontStyle30">
    <w:name w:val="Font Style30"/>
    <w:uiPriority w:val="99"/>
    <w:rsid w:val="004634CB"/>
    <w:rPr>
      <w:rFonts w:ascii="Times New Roman" w:hAnsi="Times New Roman" w:cs="Times New Roman"/>
      <w:spacing w:val="50"/>
      <w:sz w:val="22"/>
      <w:szCs w:val="22"/>
    </w:rPr>
  </w:style>
  <w:style w:type="character" w:customStyle="1" w:styleId="FontStyle25">
    <w:name w:val="Font Style25"/>
    <w:uiPriority w:val="99"/>
    <w:rsid w:val="004634CB"/>
    <w:rPr>
      <w:rFonts w:ascii="Times New Roman" w:hAnsi="Times New Roman" w:cs="Times New Roman"/>
      <w:sz w:val="26"/>
      <w:szCs w:val="26"/>
    </w:rPr>
  </w:style>
  <w:style w:type="character" w:customStyle="1" w:styleId="FontStyle28">
    <w:name w:val="Font Style28"/>
    <w:uiPriority w:val="99"/>
    <w:rsid w:val="004634CB"/>
    <w:rPr>
      <w:rFonts w:ascii="Times New Roman" w:hAnsi="Times New Roman" w:cs="Times New Roman"/>
      <w:b/>
      <w:bCs/>
      <w:sz w:val="22"/>
      <w:szCs w:val="22"/>
    </w:rPr>
  </w:style>
  <w:style w:type="character" w:customStyle="1" w:styleId="FontStyle29">
    <w:name w:val="Font Style29"/>
    <w:uiPriority w:val="99"/>
    <w:rsid w:val="004634CB"/>
    <w:rPr>
      <w:rFonts w:ascii="Times New Roman" w:hAnsi="Times New Roman" w:cs="Times New Roman"/>
      <w:b/>
      <w:bCs/>
      <w:sz w:val="22"/>
      <w:szCs w:val="22"/>
    </w:rPr>
  </w:style>
  <w:style w:type="character" w:customStyle="1" w:styleId="FontStyle23">
    <w:name w:val="Font Style23"/>
    <w:uiPriority w:val="99"/>
    <w:rsid w:val="004634CB"/>
    <w:rPr>
      <w:rFonts w:ascii="Times New Roman" w:hAnsi="Times New Roman" w:cs="Times New Roman"/>
      <w:b/>
      <w:bCs/>
      <w:sz w:val="26"/>
      <w:szCs w:val="26"/>
    </w:rPr>
  </w:style>
  <w:style w:type="character" w:customStyle="1" w:styleId="FontStyle26">
    <w:name w:val="Font Style26"/>
    <w:uiPriority w:val="99"/>
    <w:rsid w:val="004634CB"/>
    <w:rPr>
      <w:rFonts w:ascii="Times New Roman" w:hAnsi="Times New Roman" w:cs="Times New Roman"/>
      <w:sz w:val="22"/>
      <w:szCs w:val="22"/>
    </w:rPr>
  </w:style>
  <w:style w:type="character" w:customStyle="1" w:styleId="Subst">
    <w:name w:val="Subst"/>
    <w:uiPriority w:val="99"/>
    <w:rsid w:val="004634CB"/>
    <w:rPr>
      <w:rFonts w:cs="Times New Roman"/>
      <w:b/>
      <w:bCs/>
      <w:i/>
      <w:iCs/>
    </w:rPr>
  </w:style>
  <w:style w:type="paragraph" w:customStyle="1" w:styleId="Style9">
    <w:name w:val="Style9"/>
    <w:basedOn w:val="a"/>
    <w:uiPriority w:val="99"/>
    <w:rsid w:val="004634CB"/>
    <w:pPr>
      <w:widowControl w:val="0"/>
      <w:autoSpaceDE w:val="0"/>
      <w:autoSpaceDN w:val="0"/>
      <w:adjustRightInd w:val="0"/>
      <w:spacing w:line="240" w:lineRule="auto"/>
      <w:ind w:firstLine="0"/>
    </w:pPr>
    <w:rPr>
      <w:rFonts w:eastAsia="Times New Roman" w:cs="Times New Roman"/>
    </w:rPr>
  </w:style>
  <w:style w:type="character" w:customStyle="1" w:styleId="FontStyle19">
    <w:name w:val="Font Style19"/>
    <w:basedOn w:val="a0"/>
    <w:uiPriority w:val="99"/>
    <w:rsid w:val="004634CB"/>
    <w:rPr>
      <w:rFonts w:ascii="Times New Roman" w:hAnsi="Times New Roman" w:cs="Times New Roman"/>
      <w:sz w:val="26"/>
      <w:szCs w:val="26"/>
    </w:rPr>
  </w:style>
  <w:style w:type="paragraph" w:customStyle="1" w:styleId="aff4">
    <w:name w:val="Текст диплома"/>
    <w:basedOn w:val="a"/>
    <w:uiPriority w:val="99"/>
    <w:rsid w:val="004634CB"/>
    <w:pPr>
      <w:spacing w:line="312" w:lineRule="auto"/>
    </w:pPr>
    <w:rPr>
      <w:rFonts w:eastAsia="Times New Roman" w:cs="Times New Roman"/>
    </w:rPr>
  </w:style>
  <w:style w:type="paragraph" w:customStyle="1" w:styleId="ajhveks">
    <w:name w:val="ajhveks"/>
    <w:basedOn w:val="aff5"/>
    <w:uiPriority w:val="99"/>
    <w:rsid w:val="004634CB"/>
    <w:pPr>
      <w:widowControl/>
      <w:tabs>
        <w:tab w:val="center" w:pos="4820"/>
        <w:tab w:val="right" w:pos="9639"/>
      </w:tabs>
      <w:autoSpaceDE/>
      <w:autoSpaceDN/>
      <w:adjustRightInd/>
      <w:spacing w:before="120"/>
    </w:pPr>
    <w:rPr>
      <w:rFonts w:ascii="Times New Roman" w:hAnsi="Times New Roman" w:cs="Times New Roman"/>
      <w:sz w:val="32"/>
      <w:szCs w:val="32"/>
      <w:lang w:val="en-US"/>
    </w:rPr>
  </w:style>
  <w:style w:type="paragraph" w:styleId="aff5">
    <w:name w:val="Body Text"/>
    <w:basedOn w:val="a"/>
    <w:link w:val="aff6"/>
    <w:uiPriority w:val="99"/>
    <w:semiHidden/>
    <w:unhideWhenUsed/>
    <w:rsid w:val="004634CB"/>
    <w:pPr>
      <w:widowControl w:val="0"/>
      <w:autoSpaceDE w:val="0"/>
      <w:autoSpaceDN w:val="0"/>
      <w:adjustRightInd w:val="0"/>
      <w:spacing w:after="120" w:line="240" w:lineRule="auto"/>
      <w:ind w:firstLine="0"/>
    </w:pPr>
    <w:rPr>
      <w:rFonts w:ascii="Arial" w:eastAsia="Times New Roman" w:hAnsi="Arial" w:cs="Arial"/>
      <w:sz w:val="20"/>
      <w:szCs w:val="20"/>
    </w:rPr>
  </w:style>
  <w:style w:type="character" w:customStyle="1" w:styleId="aff6">
    <w:name w:val="Основной текст Знак"/>
    <w:basedOn w:val="a0"/>
    <w:link w:val="aff5"/>
    <w:uiPriority w:val="99"/>
    <w:semiHidden/>
    <w:rsid w:val="004634CB"/>
    <w:rPr>
      <w:rFonts w:ascii="Arial" w:eastAsia="Times New Roman" w:hAnsi="Arial" w:cs="Arial"/>
      <w:sz w:val="20"/>
      <w:szCs w:val="20"/>
      <w:lang w:eastAsia="ru-RU"/>
    </w:rPr>
  </w:style>
  <w:style w:type="character" w:customStyle="1" w:styleId="43">
    <w:name w:val="Основной текст (4)_"/>
    <w:basedOn w:val="a0"/>
    <w:link w:val="44"/>
    <w:locked/>
    <w:rsid w:val="004634CB"/>
  </w:style>
  <w:style w:type="paragraph" w:customStyle="1" w:styleId="44">
    <w:name w:val="Основной текст (4)"/>
    <w:basedOn w:val="a"/>
    <w:link w:val="43"/>
    <w:rsid w:val="004634CB"/>
    <w:pPr>
      <w:spacing w:line="240" w:lineRule="atLeast"/>
      <w:ind w:firstLine="0"/>
    </w:pPr>
    <w:rPr>
      <w:rFonts w:asciiTheme="minorHAnsi" w:hAnsiTheme="minorHAnsi"/>
      <w:lang w:eastAsia="ja-JP"/>
    </w:rPr>
  </w:style>
  <w:style w:type="character" w:customStyle="1" w:styleId="60">
    <w:name w:val="Основной текст (6)_"/>
    <w:basedOn w:val="a0"/>
    <w:link w:val="61"/>
    <w:uiPriority w:val="99"/>
    <w:locked/>
    <w:rsid w:val="004634CB"/>
    <w:rPr>
      <w:shd w:val="clear" w:color="auto" w:fill="FFFFFF"/>
    </w:rPr>
  </w:style>
  <w:style w:type="paragraph" w:customStyle="1" w:styleId="61">
    <w:name w:val="Основной текст (6)"/>
    <w:basedOn w:val="a"/>
    <w:link w:val="60"/>
    <w:uiPriority w:val="99"/>
    <w:rsid w:val="004634CB"/>
    <w:pPr>
      <w:shd w:val="clear" w:color="auto" w:fill="FFFFFF"/>
      <w:spacing w:line="240" w:lineRule="atLeast"/>
      <w:ind w:firstLine="0"/>
    </w:pPr>
    <w:rPr>
      <w:rFonts w:asciiTheme="minorHAnsi" w:hAnsiTheme="minorHAnsi"/>
      <w:lang w:eastAsia="ja-JP"/>
    </w:rPr>
  </w:style>
  <w:style w:type="character" w:customStyle="1" w:styleId="aff7">
    <w:name w:val="Основной текст + Полужирный"/>
    <w:basedOn w:val="aff1"/>
    <w:uiPriority w:val="99"/>
    <w:rsid w:val="004634CB"/>
    <w:rPr>
      <w:rFonts w:ascii="Times New Roman" w:hAnsi="Times New Roman" w:cs="Times New Roman"/>
      <w:b/>
      <w:bCs/>
      <w:spacing w:val="0"/>
      <w:sz w:val="27"/>
      <w:szCs w:val="27"/>
      <w:shd w:val="clear" w:color="auto" w:fill="FFFFFF"/>
      <w:lang w:bidi="ar-SA"/>
    </w:rPr>
  </w:style>
  <w:style w:type="character" w:customStyle="1" w:styleId="110">
    <w:name w:val="Основной текст + 11"/>
    <w:aliases w:val="5 pt2"/>
    <w:basedOn w:val="aff1"/>
    <w:uiPriority w:val="99"/>
    <w:rsid w:val="004634CB"/>
    <w:rPr>
      <w:rFonts w:ascii="Times New Roman" w:hAnsi="Times New Roman" w:cs="Times New Roman"/>
      <w:spacing w:val="0"/>
      <w:sz w:val="23"/>
      <w:szCs w:val="23"/>
      <w:shd w:val="clear" w:color="auto" w:fill="FFFFFF"/>
      <w:lang w:bidi="ar-SA"/>
    </w:rPr>
  </w:style>
  <w:style w:type="character" w:customStyle="1" w:styleId="45">
    <w:name w:val="Основной текст + 4"/>
    <w:aliases w:val="5 pt,Курсив,Основной текст + 111,5 pt1,Интервал 0 pt"/>
    <w:basedOn w:val="aff1"/>
    <w:uiPriority w:val="99"/>
    <w:rsid w:val="004634CB"/>
    <w:rPr>
      <w:rFonts w:ascii="Times New Roman" w:hAnsi="Times New Roman" w:cs="Times New Roman"/>
      <w:i/>
      <w:iCs/>
      <w:spacing w:val="0"/>
      <w:sz w:val="9"/>
      <w:szCs w:val="9"/>
    </w:rPr>
  </w:style>
  <w:style w:type="character" w:customStyle="1" w:styleId="16">
    <w:name w:val="Основной текст + Курсив1"/>
    <w:aliases w:val="Интервал -1 pt"/>
    <w:basedOn w:val="aff1"/>
    <w:uiPriority w:val="99"/>
    <w:rsid w:val="004634CB"/>
    <w:rPr>
      <w:rFonts w:ascii="Times New Roman" w:hAnsi="Times New Roman" w:cs="Times New Roman"/>
      <w:i/>
      <w:iCs/>
      <w:spacing w:val="-20"/>
      <w:sz w:val="28"/>
      <w:szCs w:val="28"/>
    </w:rPr>
  </w:style>
  <w:style w:type="character" w:customStyle="1" w:styleId="FontStyle54">
    <w:name w:val="Font Style54"/>
    <w:basedOn w:val="a0"/>
    <w:uiPriority w:val="99"/>
    <w:rsid w:val="004634CB"/>
    <w:rPr>
      <w:rFonts w:ascii="Times New Roman" w:hAnsi="Times New Roman" w:cs="Times New Roman"/>
      <w:sz w:val="24"/>
      <w:szCs w:val="24"/>
    </w:rPr>
  </w:style>
  <w:style w:type="paragraph" w:customStyle="1" w:styleId="311">
    <w:name w:val="Основной текст с отступом 31"/>
    <w:basedOn w:val="a"/>
    <w:uiPriority w:val="99"/>
    <w:rsid w:val="004634CB"/>
    <w:pPr>
      <w:suppressAutoHyphens/>
      <w:ind w:firstLine="567"/>
    </w:pPr>
    <w:rPr>
      <w:rFonts w:eastAsia="Times New Roman" w:cs="Calibri"/>
      <w:szCs w:val="20"/>
      <w:lang w:eastAsia="ar-SA"/>
    </w:rPr>
  </w:style>
  <w:style w:type="numbering" w:customStyle="1" w:styleId="18">
    <w:name w:val="Нет списка1"/>
    <w:next w:val="a2"/>
    <w:uiPriority w:val="99"/>
    <w:semiHidden/>
    <w:unhideWhenUsed/>
    <w:rsid w:val="004634CB"/>
  </w:style>
  <w:style w:type="table" w:customStyle="1" w:styleId="19">
    <w:name w:val="Сетка таблицы1"/>
    <w:basedOn w:val="a1"/>
    <w:next w:val="a6"/>
    <w:uiPriority w:val="59"/>
    <w:rsid w:val="004634CB"/>
    <w:pPr>
      <w:jc w:val="both"/>
    </w:pPr>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634CB"/>
    <w:pPr>
      <w:autoSpaceDE w:val="0"/>
      <w:autoSpaceDN w:val="0"/>
      <w:adjustRightInd w:val="0"/>
    </w:pPr>
    <w:rPr>
      <w:rFonts w:ascii="Pragmatica Light" w:eastAsiaTheme="minorHAnsi" w:hAnsi="Pragmatica Light" w:cs="Pragmatica Light"/>
      <w:color w:val="000000"/>
      <w:lang w:eastAsia="en-US"/>
    </w:rPr>
  </w:style>
  <w:style w:type="paragraph" w:customStyle="1" w:styleId="Pa19">
    <w:name w:val="Pa19"/>
    <w:basedOn w:val="Default"/>
    <w:next w:val="Default"/>
    <w:uiPriority w:val="99"/>
    <w:rsid w:val="004634CB"/>
    <w:pPr>
      <w:spacing w:line="191" w:lineRule="atLeast"/>
    </w:pPr>
    <w:rPr>
      <w:rFonts w:cstheme="minorBidi"/>
      <w:color w:val="auto"/>
    </w:rPr>
  </w:style>
  <w:style w:type="paragraph" w:customStyle="1" w:styleId="Pa14">
    <w:name w:val="Pa14"/>
    <w:basedOn w:val="Default"/>
    <w:next w:val="Default"/>
    <w:uiPriority w:val="99"/>
    <w:rsid w:val="004634CB"/>
    <w:pPr>
      <w:spacing w:line="191" w:lineRule="atLeast"/>
    </w:pPr>
    <w:rPr>
      <w:rFonts w:ascii="Pragmatica" w:hAnsi="Pragmatica" w:cstheme="minorBidi"/>
      <w:color w:val="auto"/>
    </w:rPr>
  </w:style>
  <w:style w:type="paragraph" w:customStyle="1" w:styleId="Pa26">
    <w:name w:val="Pa26"/>
    <w:basedOn w:val="Default"/>
    <w:next w:val="Default"/>
    <w:uiPriority w:val="99"/>
    <w:rsid w:val="004634CB"/>
    <w:pPr>
      <w:spacing w:line="191" w:lineRule="atLeast"/>
    </w:pPr>
    <w:rPr>
      <w:rFonts w:cstheme="minorBidi"/>
      <w:color w:val="auto"/>
    </w:rPr>
  </w:style>
  <w:style w:type="paragraph" w:customStyle="1" w:styleId="Pa27">
    <w:name w:val="Pa27"/>
    <w:basedOn w:val="Default"/>
    <w:next w:val="Default"/>
    <w:uiPriority w:val="99"/>
    <w:rsid w:val="004634CB"/>
    <w:pPr>
      <w:spacing w:line="191" w:lineRule="atLeast"/>
    </w:pPr>
    <w:rPr>
      <w:rFonts w:cstheme="minorBidi"/>
      <w:color w:val="auto"/>
    </w:rPr>
  </w:style>
  <w:style w:type="paragraph" w:customStyle="1" w:styleId="Pa12">
    <w:name w:val="Pa12"/>
    <w:basedOn w:val="Default"/>
    <w:next w:val="Default"/>
    <w:uiPriority w:val="99"/>
    <w:rsid w:val="004634CB"/>
    <w:pPr>
      <w:spacing w:line="191" w:lineRule="atLeast"/>
    </w:pPr>
    <w:rPr>
      <w:rFonts w:cstheme="minorBidi"/>
      <w:color w:val="auto"/>
    </w:rPr>
  </w:style>
  <w:style w:type="paragraph" w:customStyle="1" w:styleId="Pa33">
    <w:name w:val="Pa33"/>
    <w:basedOn w:val="Default"/>
    <w:next w:val="Default"/>
    <w:uiPriority w:val="99"/>
    <w:rsid w:val="004634CB"/>
    <w:pPr>
      <w:spacing w:line="191" w:lineRule="atLeast"/>
    </w:pPr>
    <w:rPr>
      <w:rFonts w:cstheme="minorBidi"/>
      <w:color w:val="auto"/>
    </w:rPr>
  </w:style>
  <w:style w:type="paragraph" w:customStyle="1" w:styleId="Pa13">
    <w:name w:val="Pa13"/>
    <w:basedOn w:val="Default"/>
    <w:next w:val="Default"/>
    <w:uiPriority w:val="99"/>
    <w:rsid w:val="004634CB"/>
    <w:pPr>
      <w:spacing w:line="191" w:lineRule="atLeast"/>
    </w:pPr>
    <w:rPr>
      <w:rFonts w:cstheme="minorBidi"/>
      <w:color w:val="auto"/>
    </w:rPr>
  </w:style>
  <w:style w:type="character" w:customStyle="1" w:styleId="A18">
    <w:name w:val="A18"/>
    <w:uiPriority w:val="99"/>
    <w:rsid w:val="004634CB"/>
    <w:rPr>
      <w:rFonts w:ascii="Pragmatica Book" w:hAnsi="Pragmatica Book" w:cs="Pragmatica Book"/>
      <w:color w:val="000000"/>
      <w:sz w:val="11"/>
      <w:szCs w:val="11"/>
    </w:rPr>
  </w:style>
  <w:style w:type="paragraph" w:customStyle="1" w:styleId="Pa29">
    <w:name w:val="Pa29"/>
    <w:basedOn w:val="Default"/>
    <w:next w:val="Default"/>
    <w:uiPriority w:val="99"/>
    <w:rsid w:val="004634CB"/>
    <w:pPr>
      <w:spacing w:line="241" w:lineRule="atLeast"/>
    </w:pPr>
    <w:rPr>
      <w:rFonts w:ascii="Pragmatica" w:hAnsi="Pragmatica" w:cstheme="minorBidi"/>
      <w:color w:val="auto"/>
    </w:rPr>
  </w:style>
  <w:style w:type="character" w:customStyle="1" w:styleId="A60">
    <w:name w:val="A6"/>
    <w:uiPriority w:val="99"/>
    <w:rsid w:val="004634CB"/>
    <w:rPr>
      <w:rFonts w:cs="Pragmatica"/>
      <w:color w:val="000000"/>
      <w:sz w:val="15"/>
      <w:szCs w:val="15"/>
    </w:rPr>
  </w:style>
  <w:style w:type="paragraph" w:customStyle="1" w:styleId="Pa32">
    <w:name w:val="Pa32"/>
    <w:basedOn w:val="Default"/>
    <w:next w:val="Default"/>
    <w:uiPriority w:val="99"/>
    <w:rsid w:val="004634CB"/>
    <w:pPr>
      <w:spacing w:line="191" w:lineRule="atLeast"/>
    </w:pPr>
    <w:rPr>
      <w:rFonts w:cstheme="minorBidi"/>
      <w:color w:val="auto"/>
    </w:rPr>
  </w:style>
  <w:style w:type="paragraph" w:customStyle="1" w:styleId="marker-quote3">
    <w:name w:val="marker-quote3"/>
    <w:basedOn w:val="a"/>
    <w:rsid w:val="004634CB"/>
    <w:pPr>
      <w:spacing w:before="100" w:beforeAutospacing="1" w:after="100" w:afterAutospacing="1" w:line="240" w:lineRule="auto"/>
      <w:ind w:firstLine="0"/>
    </w:pPr>
    <w:rPr>
      <w:rFonts w:eastAsia="Times New Roman" w:cs="Times New Roman"/>
    </w:rPr>
  </w:style>
  <w:style w:type="character" w:customStyle="1" w:styleId="ab">
    <w:name w:val="Без интервала Знак"/>
    <w:link w:val="aa"/>
    <w:uiPriority w:val="1"/>
    <w:locked/>
    <w:rsid w:val="004634CB"/>
    <w:rPr>
      <w:rFonts w:ascii="Times New Roman" w:eastAsia="Calibri" w:hAnsi="Times New Roman" w:cs="SimSun"/>
      <w:sz w:val="22"/>
      <w:szCs w:val="22"/>
      <w:lang w:eastAsia="en-US"/>
    </w:rPr>
  </w:style>
  <w:style w:type="character" w:customStyle="1" w:styleId="52">
    <w:name w:val="Основной текст (5)_"/>
    <w:basedOn w:val="a0"/>
    <w:link w:val="53"/>
    <w:uiPriority w:val="99"/>
    <w:locked/>
    <w:rsid w:val="004634CB"/>
    <w:rPr>
      <w:rFonts w:ascii="Times New Roman" w:hAnsi="Times New Roman"/>
    </w:rPr>
  </w:style>
  <w:style w:type="paragraph" w:customStyle="1" w:styleId="53">
    <w:name w:val="Основной текст (5)"/>
    <w:basedOn w:val="a"/>
    <w:link w:val="52"/>
    <w:uiPriority w:val="99"/>
    <w:rsid w:val="004634CB"/>
    <w:pPr>
      <w:spacing w:line="240" w:lineRule="atLeast"/>
      <w:ind w:firstLine="0"/>
    </w:pPr>
    <w:rPr>
      <w:lang w:eastAsia="ja-JP"/>
    </w:rPr>
  </w:style>
  <w:style w:type="character" w:customStyle="1" w:styleId="160">
    <w:name w:val="Основной текст (16)_"/>
    <w:basedOn w:val="a0"/>
    <w:link w:val="161"/>
    <w:uiPriority w:val="99"/>
    <w:locked/>
    <w:rsid w:val="004634CB"/>
    <w:rPr>
      <w:rFonts w:ascii="Times New Roman" w:hAnsi="Times New Roman"/>
    </w:rPr>
  </w:style>
  <w:style w:type="paragraph" w:customStyle="1" w:styleId="161">
    <w:name w:val="Основной текст (16)"/>
    <w:basedOn w:val="a"/>
    <w:link w:val="160"/>
    <w:uiPriority w:val="99"/>
    <w:rsid w:val="004634CB"/>
    <w:pPr>
      <w:spacing w:line="240" w:lineRule="atLeast"/>
      <w:ind w:firstLine="0"/>
    </w:pPr>
    <w:rPr>
      <w:lang w:eastAsia="ja-JP"/>
    </w:rPr>
  </w:style>
  <w:style w:type="character" w:customStyle="1" w:styleId="150">
    <w:name w:val="Основной текст (15)_"/>
    <w:basedOn w:val="a0"/>
    <w:link w:val="151"/>
    <w:uiPriority w:val="99"/>
    <w:locked/>
    <w:rsid w:val="004634CB"/>
    <w:rPr>
      <w:rFonts w:ascii="Times New Roman" w:hAnsi="Times New Roman"/>
      <w:sz w:val="8"/>
      <w:szCs w:val="8"/>
    </w:rPr>
  </w:style>
  <w:style w:type="paragraph" w:customStyle="1" w:styleId="151">
    <w:name w:val="Основной текст (15)"/>
    <w:basedOn w:val="a"/>
    <w:link w:val="150"/>
    <w:uiPriority w:val="99"/>
    <w:rsid w:val="004634CB"/>
    <w:pPr>
      <w:spacing w:line="240" w:lineRule="atLeast"/>
      <w:ind w:firstLine="0"/>
    </w:pPr>
    <w:rPr>
      <w:sz w:val="8"/>
      <w:szCs w:val="8"/>
      <w:lang w:eastAsia="ja-JP"/>
    </w:rPr>
  </w:style>
  <w:style w:type="numbering" w:customStyle="1" w:styleId="112">
    <w:name w:val="Нет списка11"/>
    <w:next w:val="a2"/>
    <w:uiPriority w:val="99"/>
    <w:semiHidden/>
    <w:unhideWhenUsed/>
    <w:rsid w:val="004634CB"/>
  </w:style>
  <w:style w:type="paragraph" w:styleId="26">
    <w:name w:val="Body Text Indent 2"/>
    <w:basedOn w:val="a"/>
    <w:link w:val="27"/>
    <w:uiPriority w:val="99"/>
    <w:rsid w:val="004634CB"/>
    <w:pPr>
      <w:spacing w:after="120" w:line="480" w:lineRule="auto"/>
      <w:ind w:left="283" w:firstLine="0"/>
    </w:pPr>
    <w:rPr>
      <w:rFonts w:eastAsia="Times New Roman" w:cs="Times New Roman"/>
    </w:rPr>
  </w:style>
  <w:style w:type="character" w:customStyle="1" w:styleId="27">
    <w:name w:val="Основной текст с отступом 2 Знак"/>
    <w:basedOn w:val="a0"/>
    <w:link w:val="26"/>
    <w:uiPriority w:val="99"/>
    <w:rsid w:val="004634CB"/>
    <w:rPr>
      <w:rFonts w:ascii="Times New Roman" w:eastAsia="Times New Roman" w:hAnsi="Times New Roman" w:cs="Times New Roman"/>
      <w:lang w:eastAsia="ru-RU"/>
    </w:rPr>
  </w:style>
  <w:style w:type="character" w:customStyle="1" w:styleId="1a">
    <w:name w:val="Текст концевой сноски Знак1"/>
    <w:basedOn w:val="a0"/>
    <w:uiPriority w:val="99"/>
    <w:semiHidden/>
    <w:rsid w:val="004634CB"/>
    <w:rPr>
      <w:sz w:val="20"/>
      <w:szCs w:val="20"/>
    </w:rPr>
  </w:style>
  <w:style w:type="paragraph" w:customStyle="1" w:styleId="Style21">
    <w:name w:val="Style21"/>
    <w:basedOn w:val="a"/>
    <w:uiPriority w:val="99"/>
    <w:rsid w:val="004634CB"/>
    <w:pPr>
      <w:widowControl w:val="0"/>
      <w:autoSpaceDE w:val="0"/>
      <w:autoSpaceDN w:val="0"/>
      <w:adjustRightInd w:val="0"/>
      <w:spacing w:line="274" w:lineRule="exact"/>
      <w:ind w:firstLine="0"/>
      <w:jc w:val="center"/>
    </w:pPr>
    <w:rPr>
      <w:rFonts w:eastAsia="Times New Roman" w:cs="Times New Roman"/>
    </w:rPr>
  </w:style>
  <w:style w:type="character" w:customStyle="1" w:styleId="FontStyle31">
    <w:name w:val="Font Style31"/>
    <w:basedOn w:val="a0"/>
    <w:uiPriority w:val="99"/>
    <w:rsid w:val="004634CB"/>
    <w:rPr>
      <w:rFonts w:ascii="Times New Roman" w:hAnsi="Times New Roman" w:cs="Times New Roman" w:hint="default"/>
      <w:sz w:val="22"/>
      <w:szCs w:val="22"/>
    </w:rPr>
  </w:style>
  <w:style w:type="character" w:customStyle="1" w:styleId="102">
    <w:name w:val="Основной текст (10)_"/>
    <w:basedOn w:val="a0"/>
    <w:link w:val="103"/>
    <w:rsid w:val="004634CB"/>
    <w:rPr>
      <w:rFonts w:ascii="Times New Roman" w:eastAsia="Times New Roman" w:hAnsi="Times New Roman" w:cs="Times New Roman"/>
      <w:sz w:val="8"/>
      <w:szCs w:val="8"/>
    </w:rPr>
  </w:style>
  <w:style w:type="paragraph" w:customStyle="1" w:styleId="103">
    <w:name w:val="Основной текст (10)"/>
    <w:basedOn w:val="a"/>
    <w:link w:val="102"/>
    <w:rsid w:val="004634CB"/>
    <w:pPr>
      <w:spacing w:line="0" w:lineRule="atLeast"/>
      <w:ind w:firstLine="0"/>
      <w:jc w:val="right"/>
    </w:pPr>
    <w:rPr>
      <w:rFonts w:eastAsia="Times New Roman" w:cs="Times New Roman"/>
      <w:sz w:val="8"/>
      <w:szCs w:val="8"/>
      <w:lang w:eastAsia="ja-JP"/>
    </w:rPr>
  </w:style>
  <w:style w:type="paragraph" w:customStyle="1" w:styleId="W">
    <w:name w:val="Основной текст с отступом W"/>
    <w:basedOn w:val="a"/>
    <w:link w:val="W0"/>
    <w:uiPriority w:val="99"/>
    <w:rsid w:val="004634CB"/>
    <w:pPr>
      <w:spacing w:after="120" w:line="276" w:lineRule="auto"/>
      <w:ind w:left="283" w:firstLine="0"/>
    </w:pPr>
    <w:rPr>
      <w:rFonts w:eastAsiaTheme="minorHAnsi"/>
      <w:szCs w:val="22"/>
      <w:lang w:eastAsia="en-US"/>
    </w:rPr>
  </w:style>
  <w:style w:type="character" w:customStyle="1" w:styleId="W0">
    <w:name w:val="Основной текст с отступом W Знак"/>
    <w:basedOn w:val="a0"/>
    <w:link w:val="W"/>
    <w:uiPriority w:val="99"/>
    <w:rsid w:val="004634CB"/>
    <w:rPr>
      <w:rFonts w:ascii="Times New Roman" w:eastAsiaTheme="minorHAnsi" w:hAnsi="Times New Roman"/>
      <w:szCs w:val="22"/>
      <w:lang w:eastAsia="en-US"/>
    </w:rPr>
  </w:style>
  <w:style w:type="character" w:customStyle="1" w:styleId="1b">
    <w:name w:val="Основной текст с отступом Знак1"/>
    <w:basedOn w:val="a0"/>
    <w:uiPriority w:val="99"/>
    <w:semiHidden/>
    <w:rsid w:val="004634CB"/>
    <w:rPr>
      <w:rFonts w:ascii="Times New Roman" w:hAnsi="Times New Roman"/>
      <w:sz w:val="24"/>
    </w:rPr>
  </w:style>
  <w:style w:type="character" w:customStyle="1" w:styleId="12pt">
    <w:name w:val="Основной текст + 12 pt"/>
    <w:basedOn w:val="a0"/>
    <w:uiPriority w:val="99"/>
    <w:rsid w:val="004634CB"/>
    <w:rPr>
      <w:rFonts w:ascii="Times New Roman" w:hAnsi="Times New Roman" w:cs="Times New Roman"/>
      <w:spacing w:val="0"/>
      <w:sz w:val="24"/>
      <w:szCs w:val="24"/>
      <w:shd w:val="clear" w:color="auto" w:fill="FFFFFF"/>
    </w:rPr>
  </w:style>
  <w:style w:type="paragraph" w:customStyle="1" w:styleId="1c">
    <w:name w:val="Стиль1"/>
    <w:basedOn w:val="aff5"/>
    <w:qFormat/>
    <w:rsid w:val="004634CB"/>
    <w:pPr>
      <w:widowControl/>
      <w:autoSpaceDE/>
      <w:autoSpaceDN/>
      <w:adjustRightInd/>
      <w:spacing w:line="276" w:lineRule="auto"/>
    </w:pPr>
    <w:rPr>
      <w:rFonts w:ascii="Calibri" w:hAnsi="Calibri" w:cs="Calibri"/>
      <w:sz w:val="22"/>
      <w:szCs w:val="22"/>
    </w:rPr>
  </w:style>
  <w:style w:type="character" w:customStyle="1" w:styleId="70">
    <w:name w:val="Основной текст (7)_"/>
    <w:basedOn w:val="a0"/>
    <w:link w:val="71"/>
    <w:locked/>
    <w:rsid w:val="004634CB"/>
    <w:rPr>
      <w:rFonts w:ascii="Times New Roman" w:eastAsia="Times New Roman" w:hAnsi="Times New Roman" w:cs="Times New Roman"/>
      <w:sz w:val="8"/>
      <w:szCs w:val="8"/>
    </w:rPr>
  </w:style>
  <w:style w:type="paragraph" w:customStyle="1" w:styleId="71">
    <w:name w:val="Основной текст (7)"/>
    <w:basedOn w:val="a"/>
    <w:link w:val="70"/>
    <w:rsid w:val="004634CB"/>
    <w:pPr>
      <w:spacing w:line="0" w:lineRule="atLeast"/>
      <w:ind w:firstLine="0"/>
    </w:pPr>
    <w:rPr>
      <w:rFonts w:eastAsia="Times New Roman" w:cs="Times New Roman"/>
      <w:sz w:val="8"/>
      <w:szCs w:val="8"/>
      <w:lang w:eastAsia="ja-JP"/>
    </w:rPr>
  </w:style>
  <w:style w:type="character" w:customStyle="1" w:styleId="FontStyle12">
    <w:name w:val="Font Style12"/>
    <w:basedOn w:val="a0"/>
    <w:uiPriority w:val="99"/>
    <w:rsid w:val="004634CB"/>
    <w:rPr>
      <w:rFonts w:ascii="Times New Roman" w:hAnsi="Times New Roman" w:cs="Times New Roman"/>
      <w:sz w:val="20"/>
      <w:szCs w:val="20"/>
    </w:rPr>
  </w:style>
  <w:style w:type="paragraph" w:styleId="aff8">
    <w:name w:val="Subtitle"/>
    <w:basedOn w:val="a"/>
    <w:link w:val="aff9"/>
    <w:qFormat/>
    <w:rsid w:val="004634CB"/>
    <w:pPr>
      <w:spacing w:line="240" w:lineRule="auto"/>
      <w:ind w:firstLine="0"/>
      <w:jc w:val="right"/>
    </w:pPr>
    <w:rPr>
      <w:rFonts w:eastAsia="Times New Roman" w:cs="Times New Roman"/>
      <w:b/>
      <w:bCs/>
      <w:sz w:val="28"/>
    </w:rPr>
  </w:style>
  <w:style w:type="character" w:customStyle="1" w:styleId="aff9">
    <w:name w:val="Подзаголовок Знак"/>
    <w:basedOn w:val="a0"/>
    <w:link w:val="aff8"/>
    <w:rsid w:val="004634CB"/>
    <w:rPr>
      <w:rFonts w:ascii="Times New Roman" w:eastAsia="Times New Roman" w:hAnsi="Times New Roman" w:cs="Times New Roman"/>
      <w:b/>
      <w:bCs/>
      <w:sz w:val="28"/>
      <w:lang w:eastAsia="ru-RU"/>
    </w:rPr>
  </w:style>
  <w:style w:type="paragraph" w:customStyle="1" w:styleId="104">
    <w:name w:val="Основной текст10"/>
    <w:basedOn w:val="a"/>
    <w:uiPriority w:val="99"/>
    <w:rsid w:val="004634CB"/>
    <w:pPr>
      <w:spacing w:before="300" w:after="300" w:line="240" w:lineRule="exact"/>
      <w:ind w:hanging="1380"/>
      <w:jc w:val="center"/>
    </w:pPr>
    <w:rPr>
      <w:rFonts w:eastAsia="Times New Roman" w:cs="Times New Roman"/>
      <w:color w:val="000000"/>
      <w:sz w:val="20"/>
      <w:szCs w:val="20"/>
    </w:rPr>
  </w:style>
  <w:style w:type="character" w:customStyle="1" w:styleId="affa">
    <w:name w:val="Основной текст + Курсив"/>
    <w:basedOn w:val="a0"/>
    <w:uiPriority w:val="99"/>
    <w:rsid w:val="004634CB"/>
    <w:rPr>
      <w:rFonts w:ascii="Times New Roman" w:hAnsi="Times New Roman" w:cs="Times New Roman"/>
      <w:i/>
      <w:iCs/>
      <w:spacing w:val="0"/>
      <w:sz w:val="20"/>
      <w:szCs w:val="20"/>
    </w:rPr>
  </w:style>
  <w:style w:type="character" w:customStyle="1" w:styleId="FontStyle13">
    <w:name w:val="Font Style13"/>
    <w:basedOn w:val="a0"/>
    <w:uiPriority w:val="99"/>
    <w:rsid w:val="004634CB"/>
    <w:rPr>
      <w:rFonts w:ascii="Times New Roman" w:hAnsi="Times New Roman" w:cs="Times New Roman"/>
      <w:sz w:val="24"/>
      <w:szCs w:val="24"/>
    </w:rPr>
  </w:style>
  <w:style w:type="character" w:customStyle="1" w:styleId="FontStyle17">
    <w:name w:val="Font Style17"/>
    <w:basedOn w:val="a0"/>
    <w:uiPriority w:val="99"/>
    <w:rsid w:val="004634CB"/>
    <w:rPr>
      <w:rFonts w:ascii="Times New Roman" w:hAnsi="Times New Roman" w:cs="Times New Roman"/>
      <w:i/>
      <w:iCs/>
      <w:sz w:val="24"/>
      <w:szCs w:val="24"/>
    </w:rPr>
  </w:style>
  <w:style w:type="character" w:customStyle="1" w:styleId="FontStyle11">
    <w:name w:val="Font Style11"/>
    <w:basedOn w:val="a0"/>
    <w:uiPriority w:val="99"/>
    <w:rsid w:val="004634CB"/>
    <w:rPr>
      <w:rFonts w:ascii="Times New Roman" w:hAnsi="Times New Roman" w:cs="Times New Roman"/>
      <w:spacing w:val="10"/>
      <w:sz w:val="24"/>
      <w:szCs w:val="24"/>
    </w:rPr>
  </w:style>
  <w:style w:type="character" w:customStyle="1" w:styleId="nomargin">
    <w:name w:val="nomargin"/>
    <w:basedOn w:val="a0"/>
    <w:rsid w:val="004634CB"/>
  </w:style>
  <w:style w:type="character" w:styleId="affb">
    <w:name w:val="Emphasis"/>
    <w:basedOn w:val="a0"/>
    <w:uiPriority w:val="20"/>
    <w:qFormat/>
    <w:rsid w:val="004634CB"/>
    <w:rPr>
      <w:i/>
      <w:iCs/>
    </w:rPr>
  </w:style>
  <w:style w:type="character" w:styleId="affc">
    <w:name w:val="annotation reference"/>
    <w:basedOn w:val="a0"/>
    <w:uiPriority w:val="99"/>
    <w:semiHidden/>
    <w:unhideWhenUsed/>
    <w:rsid w:val="004634CB"/>
    <w:rPr>
      <w:sz w:val="16"/>
      <w:szCs w:val="16"/>
    </w:rPr>
  </w:style>
  <w:style w:type="paragraph" w:styleId="affd">
    <w:name w:val="annotation text"/>
    <w:basedOn w:val="a"/>
    <w:link w:val="affe"/>
    <w:uiPriority w:val="99"/>
    <w:semiHidden/>
    <w:unhideWhenUsed/>
    <w:rsid w:val="004634CB"/>
    <w:pPr>
      <w:spacing w:after="200" w:line="240" w:lineRule="auto"/>
      <w:ind w:firstLine="0"/>
    </w:pPr>
    <w:rPr>
      <w:rFonts w:eastAsiaTheme="minorHAnsi"/>
      <w:sz w:val="20"/>
      <w:szCs w:val="20"/>
      <w:lang w:eastAsia="en-US"/>
    </w:rPr>
  </w:style>
  <w:style w:type="character" w:customStyle="1" w:styleId="affe">
    <w:name w:val="Текст комментария Знак"/>
    <w:basedOn w:val="a0"/>
    <w:link w:val="affd"/>
    <w:uiPriority w:val="99"/>
    <w:semiHidden/>
    <w:rsid w:val="004634CB"/>
    <w:rPr>
      <w:rFonts w:ascii="Times New Roman" w:eastAsiaTheme="minorHAnsi" w:hAnsi="Times New Roman"/>
      <w:sz w:val="20"/>
      <w:szCs w:val="20"/>
      <w:lang w:eastAsia="en-US"/>
    </w:rPr>
  </w:style>
  <w:style w:type="paragraph" w:styleId="afff">
    <w:name w:val="annotation subject"/>
    <w:basedOn w:val="affd"/>
    <w:next w:val="affd"/>
    <w:link w:val="afff0"/>
    <w:uiPriority w:val="99"/>
    <w:semiHidden/>
    <w:unhideWhenUsed/>
    <w:rsid w:val="004634CB"/>
    <w:rPr>
      <w:b/>
      <w:bCs/>
    </w:rPr>
  </w:style>
  <w:style w:type="character" w:customStyle="1" w:styleId="afff0">
    <w:name w:val="Тема примечания Знак"/>
    <w:basedOn w:val="affe"/>
    <w:link w:val="afff"/>
    <w:uiPriority w:val="99"/>
    <w:semiHidden/>
    <w:rsid w:val="004634CB"/>
    <w:rPr>
      <w:rFonts w:ascii="Times New Roman" w:eastAsiaTheme="minorHAnsi" w:hAnsi="Times New Roman"/>
      <w:b/>
      <w:bCs/>
      <w:sz w:val="20"/>
      <w:szCs w:val="20"/>
      <w:lang w:eastAsia="en-US"/>
    </w:rPr>
  </w:style>
  <w:style w:type="paragraph" w:customStyle="1" w:styleId="211">
    <w:name w:val="Основной текст (2)1"/>
    <w:basedOn w:val="a"/>
    <w:uiPriority w:val="99"/>
    <w:rsid w:val="004634CB"/>
    <w:pPr>
      <w:widowControl w:val="0"/>
      <w:shd w:val="clear" w:color="auto" w:fill="FFFFFF"/>
      <w:spacing w:after="240" w:line="230" w:lineRule="exact"/>
      <w:ind w:firstLine="0"/>
      <w:jc w:val="right"/>
    </w:pPr>
    <w:rPr>
      <w:rFonts w:eastAsiaTheme="minorHAnsi" w:cs="Times New Roman"/>
      <w:sz w:val="17"/>
      <w:szCs w:val="17"/>
      <w:lang w:eastAsia="en-US"/>
    </w:rPr>
  </w:style>
  <w:style w:type="character" w:customStyle="1" w:styleId="220">
    <w:name w:val="Основной текст (2)2"/>
    <w:basedOn w:val="22"/>
    <w:uiPriority w:val="99"/>
    <w:rsid w:val="004634CB"/>
    <w:rPr>
      <w:rFonts w:ascii="Times New Roman" w:eastAsia="Times New Roman" w:hAnsi="Times New Roman" w:cs="Times New Roman"/>
      <w:sz w:val="17"/>
      <w:szCs w:val="17"/>
      <w:shd w:val="clear" w:color="auto" w:fill="FFFFFF"/>
    </w:rPr>
  </w:style>
  <w:style w:type="character" w:customStyle="1" w:styleId="35">
    <w:name w:val="Стиль3 Знак"/>
    <w:link w:val="36"/>
    <w:locked/>
    <w:rsid w:val="004634CB"/>
    <w:rPr>
      <w:color w:val="365F91"/>
      <w:sz w:val="28"/>
      <w:szCs w:val="28"/>
    </w:rPr>
  </w:style>
  <w:style w:type="paragraph" w:customStyle="1" w:styleId="36">
    <w:name w:val="Стиль3"/>
    <w:basedOn w:val="1"/>
    <w:link w:val="35"/>
    <w:qFormat/>
    <w:rsid w:val="004634CB"/>
    <w:pPr>
      <w:pageBreakBefore w:val="0"/>
      <w:spacing w:before="480" w:after="0" w:line="276" w:lineRule="auto"/>
    </w:pPr>
    <w:rPr>
      <w:rFonts w:asciiTheme="minorHAnsi" w:eastAsiaTheme="minorEastAsia" w:hAnsiTheme="minorHAnsi" w:cstheme="minorBidi"/>
      <w:b w:val="0"/>
      <w:bCs w:val="0"/>
      <w:caps w:val="0"/>
      <w:color w:val="365F91"/>
      <w:lang w:eastAsia="ja-JP"/>
    </w:rPr>
  </w:style>
  <w:style w:type="table" w:customStyle="1" w:styleId="113">
    <w:name w:val="Сетка таблицы11"/>
    <w:basedOn w:val="a1"/>
    <w:next w:val="a6"/>
    <w:uiPriority w:val="59"/>
    <w:rsid w:val="008E13D7"/>
    <w:rPr>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59"/>
    <w:rsid w:val="0008183B"/>
    <w:rPr>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63" Type="http://schemas.openxmlformats.org/officeDocument/2006/relationships/image" Target="media/image14.png"/><Relationship Id="rId64" Type="http://schemas.openxmlformats.org/officeDocument/2006/relationships/image" Target="media/image15.png"/><Relationship Id="rId65" Type="http://schemas.openxmlformats.org/officeDocument/2006/relationships/chart" Target="charts/chart1.xml"/><Relationship Id="rId66" Type="http://schemas.openxmlformats.org/officeDocument/2006/relationships/hyperlink" Target="http://www.glossary.ru/" TargetMode="External"/><Relationship Id="rId67" Type="http://schemas.openxmlformats.org/officeDocument/2006/relationships/hyperlink" Target="http://dic.academic.ru/-" TargetMode="External"/><Relationship Id="rId68" Type="http://schemas.openxmlformats.org/officeDocument/2006/relationships/hyperlink" Target="https://www.spark-interfax.ru" TargetMode="External"/><Relationship Id="rId69" Type="http://schemas.openxmlformats.org/officeDocument/2006/relationships/hyperlink" Target="http://www.unix-spb.ru" TargetMode="External"/><Relationship Id="rId50" Type="http://schemas.openxmlformats.org/officeDocument/2006/relationships/hyperlink" Target="https://www.spark-interfax.ru" TargetMode="External"/><Relationship Id="rId51" Type="http://schemas.openxmlformats.org/officeDocument/2006/relationships/hyperlink" Target="https://www.spark-interfax.ru" TargetMode="External"/><Relationship Id="rId52" Type="http://schemas.openxmlformats.org/officeDocument/2006/relationships/hyperlink" Target="https://www.spark-interfax.ru" TargetMode="External"/><Relationship Id="rId53" Type="http://schemas.openxmlformats.org/officeDocument/2006/relationships/image" Target="media/image7.wmf"/><Relationship Id="rId54" Type="http://schemas.openxmlformats.org/officeDocument/2006/relationships/hyperlink" Target="https://www.spark-interfax.ru" TargetMode="External"/><Relationship Id="rId55" Type="http://schemas.openxmlformats.org/officeDocument/2006/relationships/hyperlink" Target="https://www.spark-interfax.ru" TargetMode="External"/><Relationship Id="rId56" Type="http://schemas.openxmlformats.org/officeDocument/2006/relationships/hyperlink" Target="https://www.spark-interfax.ru" TargetMode="External"/><Relationship Id="rId57" Type="http://schemas.openxmlformats.org/officeDocument/2006/relationships/image" Target="media/image8.png"/><Relationship Id="rId58" Type="http://schemas.openxmlformats.org/officeDocument/2006/relationships/image" Target="media/image9.png"/><Relationship Id="rId59" Type="http://schemas.openxmlformats.org/officeDocument/2006/relationships/image" Target="media/image10.png"/><Relationship Id="rId40" Type="http://schemas.openxmlformats.org/officeDocument/2006/relationships/hyperlink" Target="http://www.unix-spb.ru/uslugi/montazh" TargetMode="External"/><Relationship Id="rId41" Type="http://schemas.openxmlformats.org/officeDocument/2006/relationships/hyperlink" Target="http://www.unix-spb.ru/uslugi/predproektnaya-prorabotka" TargetMode="External"/><Relationship Id="rId42" Type="http://schemas.openxmlformats.org/officeDocument/2006/relationships/hyperlink" Target="http://www.unix-spb.ru/uslugi/razrabotka-proektnoj-dokumentatsii" TargetMode="External"/><Relationship Id="rId43" Type="http://schemas.openxmlformats.org/officeDocument/2006/relationships/hyperlink" Target="http://www.unix-spb.ru/uslugi/razrabotka-smet" TargetMode="External"/><Relationship Id="rId44" Type="http://schemas.openxmlformats.org/officeDocument/2006/relationships/hyperlink" Target="http://www.unix-spb.ru/uslugi/postavka-oborudovaniya-i-materialov" TargetMode="External"/><Relationship Id="rId45" Type="http://schemas.openxmlformats.org/officeDocument/2006/relationships/hyperlink" Target="http://www.unix-spb.ru/uslugi/montazh" TargetMode="External"/><Relationship Id="rId46" Type="http://schemas.openxmlformats.org/officeDocument/2006/relationships/hyperlink" Target="http://www.unix-spb.ru/uslugi/pusko-naladka" TargetMode="External"/><Relationship Id="rId47" Type="http://schemas.openxmlformats.org/officeDocument/2006/relationships/hyperlink" Target="http://www.unix-spb.ru/uslugi/programmirovanie-kontrollerov-i-scada-sistem" TargetMode="External"/><Relationship Id="rId48" Type="http://schemas.openxmlformats.org/officeDocument/2006/relationships/hyperlink" Target="http://www.unix-spb.ru/uslugi/sdacha-ob-ekta" TargetMode="External"/><Relationship Id="rId49" Type="http://schemas.openxmlformats.org/officeDocument/2006/relationships/hyperlink" Target="http://www.unix-spb.ru/uslugi/obsluzhivani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yperlink" Target="http://www.unix-spb.ru/napravleniya-deyatelnosti/upravlenie-osveshcheniem-zdanij" TargetMode="External"/><Relationship Id="rId31" Type="http://schemas.openxmlformats.org/officeDocument/2006/relationships/hyperlink" Target="http://www.unix-spb.ru/napravleniya-deyatelnosti/videokonferentssvyaz-i-audio-video-osnashchenie" TargetMode="External"/><Relationship Id="rId32" Type="http://schemas.openxmlformats.org/officeDocument/2006/relationships/hyperlink" Target="http://www.unix-spb.ru/napravleniya-deyatelnosti/informatsionnaya-bezopasnost" TargetMode="External"/><Relationship Id="rId33" Type="http://schemas.openxmlformats.org/officeDocument/2006/relationships/hyperlink" Target="http://www.unix-spb.ru/napravleniya-deyatelnosti/monitoring-servernykh" TargetMode="External"/><Relationship Id="rId34" Type="http://schemas.openxmlformats.org/officeDocument/2006/relationships/hyperlink" Target="http://www.unix-spb.ru/napravleniya-deyatelnosti/seti-svyazi-slabotochnye-sistemy" TargetMode="External"/><Relationship Id="rId35" Type="http://schemas.openxmlformats.org/officeDocument/2006/relationships/hyperlink" Target="http://www.unix-spb.ru/napravleniya-deyatelnosti/obrabotka-i-khranenie-dannykh" TargetMode="External"/><Relationship Id="rId36" Type="http://schemas.openxmlformats.org/officeDocument/2006/relationships/hyperlink" Target="http://www.unix-spb.ru/napravleniya-deyatelnosti/sistemy-bezopasnosti" TargetMode="External"/><Relationship Id="rId37" Type="http://schemas.openxmlformats.org/officeDocument/2006/relationships/hyperlink" Target="http://www.unix-spb.ru/napravleniya-deyatelnosti/inzhenernaya-infrastruktura-it-tsody" TargetMode="External"/><Relationship Id="rId38" Type="http://schemas.openxmlformats.org/officeDocument/2006/relationships/hyperlink" Target="http://www.unix-spb.ru/" TargetMode="External"/><Relationship Id="rId39" Type="http://schemas.openxmlformats.org/officeDocument/2006/relationships/hyperlink" Target="http://www.unix-spb.ru/napravleniya-deyatelnosti/seti-svyazi-slabotochnye-sistemy/obsledovanie-wi-fi" TargetMode="Externa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oter" Target="footer5.xml"/><Relationship Id="rId23" Type="http://schemas.openxmlformats.org/officeDocument/2006/relationships/image" Target="media/image6.png"/><Relationship Id="rId24" Type="http://schemas.openxmlformats.org/officeDocument/2006/relationships/hyperlink" Target="http://www.unix-spb.ru/napravleniya-deyatelnosti/3-avtomatizatsiya-i-dispetcherizatsiya-zdanij" TargetMode="External"/><Relationship Id="rId25" Type="http://schemas.openxmlformats.org/officeDocument/2006/relationships/hyperlink" Target="http://www.unix-spb.ru/napravleniya-deyatelnosti/promyshlennaya-avtomatizatsiya" TargetMode="External"/><Relationship Id="rId26" Type="http://schemas.openxmlformats.org/officeDocument/2006/relationships/hyperlink" Target="http://www.unix-spb.ru/napravleniya-deyatelnosti/kotelnaya-avtomatika" TargetMode="External"/><Relationship Id="rId27" Type="http://schemas.openxmlformats.org/officeDocument/2006/relationships/hyperlink" Target="http://www.unix-spb.ru/napravleniya-deyatelnosti/chistye-komnaty" TargetMode="External"/><Relationship Id="rId28" Type="http://schemas.openxmlformats.org/officeDocument/2006/relationships/hyperlink" Target="http://www.unix-spb.ru/napravleniya-deyatelnosti/sistema-umnyj-dom" TargetMode="External"/><Relationship Id="rId29" Type="http://schemas.openxmlformats.org/officeDocument/2006/relationships/hyperlink" Target="http://www.unix-spb.ru/napravleniya-deyatelnosti/avtomatizatsiya-sistem-ventilyatsii" TargetMode="External"/><Relationship Id="rId60" Type="http://schemas.openxmlformats.org/officeDocument/2006/relationships/image" Target="media/image11.png"/><Relationship Id="rId61" Type="http://schemas.openxmlformats.org/officeDocument/2006/relationships/image" Target="media/image12.png"/><Relationship Id="rId62" Type="http://schemas.openxmlformats.org/officeDocument/2006/relationships/image" Target="media/image13.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D:\&#1048;&#1053;&#1053;&#1040;\&#1048;&#1085;&#1085;&#1072;%202\&#1040;\&#1044;&#1048;&#1055;&#1051;&#1054;&#1052;&#1067;\&#1052;&#1045;&#1053;&#1045;&#1044;&#1046;&#1052;&#1045;&#1053;&#1058;\&#1057;&#1086;&#1074;&#1077;&#1088;&#1096;&#1077;&#1085;&#1089;&#1090;&#1074;&#1086;&#1074;&#1072;&#1085;&#1080;&#1077;%20&#1086;&#1088;&#1075;&#1072;&#1085;&#1080;&#1079;&#1072;&#1094;&#1080;&#1086;&#1085;&#1085;&#1086;&#1081;%20&#1082;&#1091;&#1083;&#1100;&#1090;&#1091;&#1088;&#1099;%20&#1074;%20&#1054;&#1040;&#1054;%20&#1042;&#1103;&#1090;&#1080;&#1095;%20(&#1052;&#1086;&#1082;&#1080;&#1077;&#1074;,%20&#1058;&#1088;&#1091;&#1089;&#1086;&#1074;&#1072;)\&#1060;&#1086;&#1088;&#1084;&#1080;&#1088;&#1086;&#1074;&#1072;&#1085;&#1080;&#1077;%20&#1082;&#1086;&#1088;&#1087;&#1086;&#1088;&#1072;&#1090;&#1080;&#1074;&#1085;&#1086;&#1081;%20&#1082;&#1091;&#1083;&#1100;&#1090;&#1091;&#1088;&#1099;%20&#1074;%20&#1054;&#1040;&#1054;%20&#1048;&#1089;&#1082;&#1086;&#1078;%20(&#1051;&#1077;&#1078;&#1085;&#1080;&#1085;&#1072;,%20&#1050;&#1072;&#1090;&#1072;&#1077;&#1074;&#1072;)\&#1088;&#1072;&#1089;&#10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1"/>
    </c:view3D>
    <c:floor>
      <c:thickness val="0"/>
    </c:floor>
    <c:sideWall>
      <c:thickness val="0"/>
    </c:sideWall>
    <c:backWall>
      <c:thickness val="0"/>
    </c:backWall>
    <c:plotArea>
      <c:layout>
        <c:manualLayout>
          <c:layoutTarget val="inner"/>
          <c:xMode val="edge"/>
          <c:yMode val="edge"/>
          <c:x val="0.0715962379702539"/>
          <c:y val="0.0949074074074075"/>
          <c:w val="0.513461723534558"/>
          <c:h val="0.77314814814815"/>
        </c:manualLayout>
      </c:layout>
      <c:pie3D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Положительное отношение к будущему компании</c:v>
                </c:pt>
                <c:pt idx="1">
                  <c:v>Вызывает сомнение будущее компании</c:v>
                </c:pt>
                <c:pt idx="2">
                  <c:v>Не верят в будущее компании</c:v>
                </c:pt>
              </c:strCache>
            </c:strRef>
          </c:cat>
          <c:val>
            <c:numRef>
              <c:f>Лист1!$B$2:$B$4</c:f>
              <c:numCache>
                <c:formatCode>0.0%</c:formatCode>
                <c:ptCount val="3"/>
                <c:pt idx="0">
                  <c:v>0.867000000000002</c:v>
                </c:pt>
                <c:pt idx="1">
                  <c:v>0.117</c:v>
                </c:pt>
                <c:pt idx="2">
                  <c:v>0.017</c:v>
                </c:pt>
              </c:numCache>
            </c:numRef>
          </c:val>
          <c:extLst xmlns:c16r2="http://schemas.microsoft.com/office/drawing/2015/06/chart">
            <c:ext xmlns:c16="http://schemas.microsoft.com/office/drawing/2014/chart" uri="{C3380CC4-5D6E-409C-BE32-E72D297353CC}">
              <c16:uniqueId val="{00000000-8BA1-4496-9B76-99DE7ACED0B7}"/>
            </c:ext>
          </c:extLst>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E6FFD-CCED-FA45-8885-2E55AC48B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89</Pages>
  <Words>22176</Words>
  <Characters>126404</Characters>
  <Application>Microsoft Macintosh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Сигаева</dc:creator>
  <cp:lastModifiedBy>Алина Сигаева</cp:lastModifiedBy>
  <cp:revision>17</cp:revision>
  <dcterms:created xsi:type="dcterms:W3CDTF">2017-05-11T06:22:00Z</dcterms:created>
  <dcterms:modified xsi:type="dcterms:W3CDTF">2017-05-13T18:53:00Z</dcterms:modified>
</cp:coreProperties>
</file>