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line="360" w:lineRule="auto"/>
        <w:ind w:firstLine="567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ОТЗЫВ </w:t>
      </w:r>
    </w:p>
    <w:p>
      <w:pPr>
        <w:pStyle w:val="Текстовый блок A"/>
        <w:spacing w:line="360" w:lineRule="auto"/>
        <w:ind w:firstLine="567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научного руководителя выпускной квалификационной работы </w:t>
      </w:r>
    </w:p>
    <w:p>
      <w:pPr>
        <w:pStyle w:val="Текстовый блок A"/>
        <w:spacing w:line="360" w:lineRule="auto"/>
        <w:ind w:firstLine="567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Черновой Иоанны Игоревны</w:t>
      </w:r>
    </w:p>
    <w:p>
      <w:pPr>
        <w:pStyle w:val="Текстовый блок A"/>
        <w:spacing w:line="360" w:lineRule="auto"/>
        <w:ind w:firstLine="567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Редизайн информационно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аналитической городской газеты «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PRO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Отрадное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»</w:t>
      </w:r>
    </w:p>
    <w:p>
      <w:pPr>
        <w:pStyle w:val="Текстовый блок A"/>
        <w:spacing w:line="360" w:lineRule="auto"/>
        <w:ind w:firstLine="567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Иоанна Игоревна выбрала тему диплома неслучайно – она сама из города Отрадного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хорошо знакома с газетой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редакцией и с тематикой издания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газете «</w:t>
      </w:r>
      <w:r>
        <w:rPr>
          <w:sz w:val="22"/>
          <w:szCs w:val="22"/>
          <w:rtl w:val="0"/>
          <w:lang w:val="en-US"/>
        </w:rPr>
        <w:t xml:space="preserve">PRO </w:t>
      </w:r>
      <w:r>
        <w:rPr>
          <w:sz w:val="22"/>
          <w:szCs w:val="22"/>
          <w:rtl w:val="0"/>
          <w:lang w:val="ru-RU"/>
        </w:rPr>
        <w:t>Отрадное» Иоанна будет работать сразу после завершения обучения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Идея редизайна была не только её собственной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исходила из запросов самой газеты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Именно редакция сформулировала основные требования и пожелания к новому облику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течении всей работы Иоанна была на связи с редакцией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показывала фрагменты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узнавала их мнение и уточняла задание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Причём некоторые разработки Иоанны  в газете уже начали использовать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Так что перед нами работа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очевидно не останется  только учебной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ближайшем будущем может быть воплощена в жизнь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Работа над дипломом шла очень планомерно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сначала Иоанна тщательно изучила газету и другие местные издания Кировского района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Затем сформулировала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хотелось бы ей самой увидеть в новом образе и потом приступила к дизайну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уделяя внимание не только практическим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и теоретическим вопросам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Одной из главных сложностей в работе стали те требования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изначально сформулировала редакция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Если вопрос формата и контента не вызывал больших трудностей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рекламная политика издания с одной стороны накладывала слишком жёсткие ограничения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с другой 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ru-RU"/>
        </w:rPr>
        <w:t xml:space="preserve"> требовала их неукоснительного соблюдения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Иоанна старалась придумать для каждой задачи самостоятельное решение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Но в то же время советовалась по конкретным вопросам с разными специалистами кафедры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стараясь учитывать различные мнения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Надо заметить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в работе Иоанне очень помогали и приобретённые знания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уже большой опыт работы в области журналистики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хороший вкус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 ещё Иоанна – практик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всё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она предлагает в новой КГМ издания имеет не только изящную форму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и практическое основание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Процесс работы над дипломом характеризует Иоанну как очень дисциплинированного студента и собранную личность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она регулярно встречалась с научным руководителем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показывала этапы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очень чётко формулировала все вопросы в письмах и учитывала все замечания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Иоанна с должным вниманием относилась и к другим учебным занятиям и не забывала про свои собственные творческие проекты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Иоанна прекрасно фотографирует и делает это не только для себя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Что касается цитирования и проверки на плагиат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встроенная в систему</w:t>
      </w:r>
      <w:r>
        <w:rPr>
          <w:sz w:val="22"/>
          <w:szCs w:val="22"/>
          <w:rtl w:val="0"/>
          <w:lang w:val="en-US"/>
        </w:rPr>
        <w:t xml:space="preserve"> BlackBoard </w:t>
      </w:r>
      <w:r>
        <w:rPr>
          <w:sz w:val="22"/>
          <w:szCs w:val="22"/>
          <w:rtl w:val="0"/>
          <w:lang w:val="ru-RU"/>
        </w:rPr>
        <w:t xml:space="preserve">программа </w:t>
      </w:r>
      <w:r>
        <w:rPr>
          <w:sz w:val="22"/>
          <w:szCs w:val="22"/>
          <w:rtl w:val="0"/>
          <w:lang w:val="en-US"/>
        </w:rPr>
        <w:t>SafeAssign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выдаёт </w:t>
      </w:r>
      <w:r>
        <w:rPr>
          <w:sz w:val="22"/>
          <w:szCs w:val="22"/>
          <w:rtl w:val="0"/>
          <w:lang w:val="ru-RU"/>
        </w:rPr>
        <w:t>95</w:t>
      </w:r>
      <w:r>
        <w:rPr>
          <w:sz w:val="22"/>
          <w:szCs w:val="22"/>
          <w:rtl w:val="0"/>
          <w:lang w:val="en-US"/>
        </w:rPr>
        <w:t xml:space="preserve">% </w:t>
      </w:r>
      <w:r>
        <w:rPr>
          <w:sz w:val="22"/>
          <w:szCs w:val="22"/>
          <w:rtl w:val="0"/>
          <w:lang w:val="ru-RU"/>
        </w:rPr>
        <w:t>оригинальности</w:t>
      </w:r>
      <w:r>
        <w:rPr>
          <w:sz w:val="22"/>
          <w:szCs w:val="22"/>
          <w:rtl w:val="0"/>
          <w:lang w:val="ru-RU"/>
        </w:rPr>
        <w:t>. 5</w:t>
      </w:r>
      <w:r>
        <w:rPr>
          <w:sz w:val="22"/>
          <w:szCs w:val="22"/>
          <w:rtl w:val="0"/>
          <w:lang w:val="en-US"/>
        </w:rPr>
        <w:t>%</w:t>
      </w:r>
      <w:r>
        <w:rPr>
          <w:sz w:val="22"/>
          <w:szCs w:val="22"/>
          <w:rtl w:val="0"/>
          <w:lang w:val="ru-RU"/>
        </w:rPr>
        <w:t xml:space="preserve"> заимствования –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это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с большой вероятностью цитаты из теоретической части диплома и некоторые стандартные формулировки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 области в полиграфии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Таким образом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перед нами </w:t>
      </w:r>
      <w:r>
        <w:rPr>
          <w:sz w:val="22"/>
          <w:szCs w:val="22"/>
          <w:rtl w:val="0"/>
          <w:lang w:val="ru-RU"/>
        </w:rPr>
        <w:t>качественный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проект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который в скором времени будет использован в редакции газеты и вместе с дальнейшими творческими идеями Иоанны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изменит издание «</w:t>
      </w:r>
      <w:r>
        <w:rPr>
          <w:sz w:val="22"/>
          <w:szCs w:val="22"/>
          <w:rtl w:val="0"/>
          <w:lang w:val="en-US"/>
        </w:rPr>
        <w:t xml:space="preserve">PRO </w:t>
      </w:r>
      <w:r>
        <w:rPr>
          <w:sz w:val="22"/>
          <w:szCs w:val="22"/>
          <w:rtl w:val="0"/>
          <w:lang w:val="ru-RU"/>
        </w:rPr>
        <w:t>Отрадное» в лучшую строну и принесёт пользу как сотрудникам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 и читателям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sz w:val="22"/>
          <w:szCs w:val="22"/>
        </w:rPr>
      </w:pPr>
    </w:p>
    <w:p>
      <w:pPr>
        <w:pStyle w:val="Текстовый блок A"/>
        <w:spacing w:line="360" w:lineRule="auto"/>
        <w:ind w:firstLine="567"/>
        <w:jc w:val="right"/>
        <w:rPr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Старший преподаватель кафедры </w:t>
      </w:r>
    </w:p>
    <w:p>
      <w:pPr>
        <w:pStyle w:val="Текстовый блок A"/>
        <w:spacing w:line="360" w:lineRule="auto"/>
        <w:ind w:firstLine="567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Медиадизайна и информационных технологий </w:t>
      </w:r>
    </w:p>
    <w:p>
      <w:pPr>
        <w:pStyle w:val="Текстовый блок A"/>
        <w:spacing w:line="360" w:lineRule="auto"/>
        <w:ind w:firstLine="567"/>
        <w:jc w:val="right"/>
        <w:rPr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СПбГУ</w:t>
      </w:r>
    </w:p>
    <w:p>
      <w:pPr>
        <w:pStyle w:val="Текстовый блок A"/>
        <w:spacing w:line="360" w:lineRule="auto"/>
        <w:ind w:firstLine="567"/>
        <w:jc w:val="right"/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Крыловой Лолиты Анатольевны</w:t>
      </w:r>
    </w:p>
    <w:sectPr>
      <w:headerReference w:type="default" r:id="rId4"/>
      <w:footerReference w:type="default" r:id="rId5"/>
      <w:pgSz w:w="11900" w:h="16840" w:orient="portrait"/>
      <w:pgMar w:top="1440" w:right="1247" w:bottom="1440" w:left="1247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