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DF" w:rsidRPr="007365C8" w:rsidRDefault="00F13FDF" w:rsidP="00F13FDF">
      <w:pPr>
        <w:spacing w:line="240" w:lineRule="auto"/>
        <w:rPr>
          <w:rFonts w:ascii="Times New Roman" w:hAnsi="Times New Roman" w:cs="Times New Roman"/>
          <w:lang w:val="en-US"/>
        </w:rPr>
      </w:pPr>
    </w:p>
    <w:p w:rsidR="00F13FDF" w:rsidRPr="00F13FDF" w:rsidRDefault="00F13FDF" w:rsidP="00F13FDF">
      <w:pPr>
        <w:spacing w:line="240" w:lineRule="auto"/>
        <w:jc w:val="center"/>
        <w:rPr>
          <w:rFonts w:ascii="Times New Roman" w:hAnsi="Times New Roman" w:cs="Times New Roman"/>
          <w:b/>
          <w:sz w:val="32"/>
        </w:rPr>
      </w:pPr>
    </w:p>
    <w:p w:rsidR="00F13FDF" w:rsidRPr="00F13FDF" w:rsidRDefault="00905CA9" w:rsidP="00F13FDF">
      <w:pPr>
        <w:spacing w:line="240" w:lineRule="auto"/>
        <w:jc w:val="center"/>
        <w:rPr>
          <w:rFonts w:ascii="Times New Roman" w:hAnsi="Times New Roman" w:cs="Times New Roman"/>
          <w:sz w:val="28"/>
        </w:rPr>
      </w:pPr>
      <w:r>
        <w:rPr>
          <w:rFonts w:ascii="Times New Roman" w:hAnsi="Times New Roman" w:cs="Times New Roman"/>
          <w:sz w:val="28"/>
        </w:rPr>
        <w:t>ВЫПУСКНАЯ КВАЛИФИКАЦИОННАЯ РАБОТА</w:t>
      </w:r>
    </w:p>
    <w:p w:rsidR="00F13FDF" w:rsidRPr="00F13FDF" w:rsidRDefault="00F13FDF" w:rsidP="00F13FDF">
      <w:pPr>
        <w:spacing w:line="240" w:lineRule="auto"/>
        <w:jc w:val="center"/>
        <w:rPr>
          <w:rFonts w:ascii="Times New Roman" w:hAnsi="Times New Roman" w:cs="Times New Roman"/>
          <w:sz w:val="28"/>
        </w:rPr>
      </w:pPr>
      <w:r w:rsidRPr="00F13FDF">
        <w:rPr>
          <w:rFonts w:ascii="Times New Roman" w:hAnsi="Times New Roman" w:cs="Times New Roman"/>
          <w:sz w:val="28"/>
        </w:rPr>
        <w:t>по направлению 080100 «Экономика»</w:t>
      </w:r>
    </w:p>
    <w:p w:rsidR="00F13FDF" w:rsidRPr="00F13FDF" w:rsidRDefault="00905CA9" w:rsidP="00F13FDF">
      <w:pPr>
        <w:spacing w:line="240" w:lineRule="auto"/>
        <w:jc w:val="center"/>
        <w:rPr>
          <w:rFonts w:ascii="Times New Roman" w:hAnsi="Times New Roman" w:cs="Times New Roman"/>
          <w:sz w:val="28"/>
        </w:rPr>
      </w:pPr>
      <w:r>
        <w:rPr>
          <w:rFonts w:ascii="Times New Roman" w:hAnsi="Times New Roman" w:cs="Times New Roman"/>
          <w:sz w:val="28"/>
        </w:rPr>
        <w:t xml:space="preserve">КОНТРОЛЛИНГ </w:t>
      </w:r>
      <w:r w:rsidR="00F13FDF" w:rsidRPr="00F13FDF">
        <w:rPr>
          <w:rFonts w:ascii="Times New Roman" w:hAnsi="Times New Roman" w:cs="Times New Roman"/>
          <w:sz w:val="28"/>
        </w:rPr>
        <w:t>СБЫТА</w:t>
      </w: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Выполнила:</w:t>
      </w: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Бакалавриант  4 курса, группы ЭФиУИ-42</w:t>
      </w: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Воробьева Олеся Александровна</w:t>
      </w: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 xml:space="preserve"> </w:t>
      </w:r>
      <w:r w:rsidRPr="00F13FDF">
        <w:rPr>
          <w:rFonts w:ascii="Times New Roman" w:hAnsi="Times New Roman" w:cs="Times New Roman"/>
          <w:sz w:val="28"/>
        </w:rPr>
        <w:softHyphen/>
      </w:r>
      <w:r w:rsidRPr="00F13FDF">
        <w:rPr>
          <w:rFonts w:ascii="Times New Roman" w:hAnsi="Times New Roman" w:cs="Times New Roman"/>
          <w:sz w:val="28"/>
        </w:rPr>
        <w:softHyphen/>
      </w:r>
      <w:r w:rsidRPr="00F13FDF">
        <w:rPr>
          <w:rFonts w:ascii="Times New Roman" w:hAnsi="Times New Roman" w:cs="Times New Roman"/>
          <w:sz w:val="28"/>
        </w:rPr>
        <w:softHyphen/>
      </w:r>
      <w:r w:rsidRPr="00F13FDF">
        <w:rPr>
          <w:rFonts w:ascii="Times New Roman" w:hAnsi="Times New Roman" w:cs="Times New Roman"/>
          <w:sz w:val="28"/>
        </w:rPr>
        <w:softHyphen/>
      </w:r>
      <w:r w:rsidRPr="00F13FDF">
        <w:rPr>
          <w:rFonts w:ascii="Times New Roman" w:hAnsi="Times New Roman" w:cs="Times New Roman"/>
          <w:sz w:val="28"/>
        </w:rPr>
        <w:softHyphen/>
        <w:t>__________/________ /</w:t>
      </w: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Научный руководитель:</w:t>
      </w: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д.э.н., профессор,</w:t>
      </w:r>
    </w:p>
    <w:p w:rsidR="00F13FDF" w:rsidRPr="00F13FDF" w:rsidRDefault="00F13FDF" w:rsidP="00F13FDF">
      <w:pPr>
        <w:spacing w:line="240" w:lineRule="auto"/>
        <w:jc w:val="right"/>
        <w:rPr>
          <w:rFonts w:ascii="Times New Roman" w:hAnsi="Times New Roman" w:cs="Times New Roman"/>
          <w:sz w:val="28"/>
        </w:rPr>
      </w:pPr>
      <w:r w:rsidRPr="00F13FDF">
        <w:rPr>
          <w:rFonts w:ascii="Times New Roman" w:hAnsi="Times New Roman" w:cs="Times New Roman"/>
          <w:sz w:val="28"/>
        </w:rPr>
        <w:t>Осипов Сергей Владимирович</w:t>
      </w:r>
    </w:p>
    <w:p w:rsidR="00F13FDF" w:rsidRPr="00F13FDF" w:rsidRDefault="00F13FDF" w:rsidP="00F13FDF">
      <w:pPr>
        <w:spacing w:line="240" w:lineRule="auto"/>
        <w:jc w:val="right"/>
        <w:rPr>
          <w:rFonts w:ascii="Times New Roman" w:hAnsi="Times New Roman" w:cs="Times New Roman"/>
        </w:rPr>
      </w:pPr>
      <w:r w:rsidRPr="00F13FDF">
        <w:rPr>
          <w:rFonts w:ascii="Times New Roman" w:hAnsi="Times New Roman" w:cs="Times New Roman"/>
          <w:sz w:val="28"/>
        </w:rPr>
        <w:t>__________/________ /</w:t>
      </w: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F13FDF" w:rsidRDefault="00F13FDF" w:rsidP="00F13FDF">
      <w:pPr>
        <w:spacing w:line="240" w:lineRule="auto"/>
        <w:rPr>
          <w:rFonts w:ascii="Times New Roman" w:hAnsi="Times New Roman" w:cs="Times New Roman"/>
        </w:rPr>
      </w:pPr>
    </w:p>
    <w:p w:rsidR="00F13FDF" w:rsidRPr="00AF0DBB" w:rsidRDefault="00F13FDF" w:rsidP="00AF0DBB">
      <w:pPr>
        <w:keepNext/>
        <w:keepLines/>
        <w:spacing w:before="480" w:after="0" w:line="240" w:lineRule="auto"/>
        <w:jc w:val="center"/>
        <w:rPr>
          <w:rFonts w:ascii="Times New Roman" w:eastAsiaTheme="majorEastAsia" w:hAnsi="Times New Roman" w:cs="Times New Roman"/>
          <w:b/>
          <w:bCs/>
          <w:color w:val="365F91" w:themeColor="accent1" w:themeShade="BF"/>
          <w:sz w:val="28"/>
          <w:szCs w:val="28"/>
          <w:lang w:eastAsia="ru-RU"/>
        </w:rPr>
      </w:pPr>
      <w:r w:rsidRPr="00F13FDF">
        <w:rPr>
          <w:rFonts w:ascii="Times New Roman" w:eastAsiaTheme="majorEastAsia" w:hAnsi="Times New Roman" w:cs="Times New Roman"/>
          <w:bCs/>
          <w:sz w:val="28"/>
          <w:szCs w:val="28"/>
          <w:lang w:eastAsia="ru-RU"/>
        </w:rPr>
        <w:t>СОДЕРЖАНИЕ</w:t>
      </w:r>
    </w:p>
    <w:p w:rsidR="00F13FDF" w:rsidRPr="00F13FDF" w:rsidRDefault="00F13FDF" w:rsidP="00F13FDF">
      <w:pPr>
        <w:spacing w:line="240" w:lineRule="auto"/>
        <w:ind w:firstLine="709"/>
        <w:jc w:val="both"/>
        <w:rPr>
          <w:rFonts w:ascii="Times New Roman" w:hAnsi="Times New Roman"/>
          <w:sz w:val="24"/>
          <w:lang w:eastAsia="ru-RU"/>
        </w:rPr>
      </w:pPr>
    </w:p>
    <w:sdt>
      <w:sdtPr>
        <w:rPr>
          <w:rFonts w:asciiTheme="minorHAnsi" w:eastAsiaTheme="minorHAnsi" w:hAnsiTheme="minorHAnsi" w:cstheme="minorBidi"/>
          <w:b w:val="0"/>
          <w:bCs w:val="0"/>
          <w:color w:val="auto"/>
          <w:sz w:val="22"/>
          <w:szCs w:val="22"/>
          <w:lang w:eastAsia="en-US"/>
        </w:rPr>
        <w:id w:val="-467433410"/>
        <w:docPartObj>
          <w:docPartGallery w:val="Table of Contents"/>
          <w:docPartUnique/>
        </w:docPartObj>
      </w:sdtPr>
      <w:sdtEndPr>
        <w:rPr>
          <w:rFonts w:ascii="Times New Roman" w:hAnsi="Times New Roman" w:cs="Times New Roman"/>
        </w:rPr>
      </w:sdtEndPr>
      <w:sdtContent>
        <w:p w:rsidR="00E32917" w:rsidRPr="00E32917" w:rsidRDefault="00E32917">
          <w:pPr>
            <w:pStyle w:val="af3"/>
            <w:rPr>
              <w:rFonts w:ascii="Times New Roman" w:hAnsi="Times New Roman" w:cs="Times New Roman"/>
              <w:b w:val="0"/>
              <w:sz w:val="32"/>
            </w:rPr>
          </w:pPr>
        </w:p>
        <w:p w:rsidR="00130367" w:rsidRPr="00130367" w:rsidRDefault="00E32917">
          <w:pPr>
            <w:pStyle w:val="11"/>
            <w:tabs>
              <w:tab w:val="right" w:leader="dot" w:pos="9345"/>
            </w:tabs>
            <w:rPr>
              <w:rFonts w:ascii="Times New Roman" w:eastAsiaTheme="minorEastAsia" w:hAnsi="Times New Roman" w:cs="Times New Roman"/>
              <w:noProof/>
              <w:lang w:eastAsia="ru-RU"/>
            </w:rPr>
          </w:pPr>
          <w:r w:rsidRPr="00752B16">
            <w:rPr>
              <w:rFonts w:ascii="Times New Roman" w:hAnsi="Times New Roman" w:cs="Times New Roman"/>
              <w:sz w:val="24"/>
            </w:rPr>
            <w:fldChar w:fldCharType="begin"/>
          </w:r>
          <w:r w:rsidRPr="00752B16">
            <w:rPr>
              <w:rFonts w:ascii="Times New Roman" w:hAnsi="Times New Roman" w:cs="Times New Roman"/>
              <w:sz w:val="24"/>
            </w:rPr>
            <w:instrText xml:space="preserve"> TOC \o "1-3" \h \z \u </w:instrText>
          </w:r>
          <w:r w:rsidRPr="00752B16">
            <w:rPr>
              <w:rFonts w:ascii="Times New Roman" w:hAnsi="Times New Roman" w:cs="Times New Roman"/>
              <w:sz w:val="24"/>
            </w:rPr>
            <w:fldChar w:fldCharType="separate"/>
          </w:r>
          <w:hyperlink w:anchor="_Toc482695232" w:history="1">
            <w:r w:rsidR="00130367" w:rsidRPr="00130367">
              <w:rPr>
                <w:rStyle w:val="af2"/>
                <w:rFonts w:ascii="Times New Roman" w:eastAsiaTheme="majorEastAsia" w:hAnsi="Times New Roman" w:cs="Times New Roman"/>
                <w:bCs/>
                <w:noProof/>
              </w:rPr>
              <w:t>Введение</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_Toc482695232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3</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33" w:history="1">
            <w:r w:rsidR="00130367" w:rsidRPr="00130367">
              <w:rPr>
                <w:rStyle w:val="af2"/>
                <w:rFonts w:ascii="Times New Roman" w:eastAsiaTheme="majorEastAsia" w:hAnsi="Times New Roman" w:cs="Times New Roman"/>
                <w:bCs/>
                <w:noProof/>
              </w:rPr>
              <w:t>Глава 1 Контроллинг: сущность, функции и задачи</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_Toc482695233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5</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34" w:history="1">
            <w:r w:rsidR="00130367" w:rsidRPr="00130367">
              <w:rPr>
                <w:rStyle w:val="af2"/>
                <w:rFonts w:ascii="Times New Roman" w:eastAsiaTheme="majorEastAsia" w:hAnsi="Times New Roman" w:cs="Times New Roman"/>
                <w:bCs/>
                <w:noProof/>
              </w:rPr>
              <w:t>1.1 Сущность контроллинга и его место в системе менеджмента</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_Toc482695234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5</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35" w:history="1">
            <w:r w:rsidR="00130367" w:rsidRPr="00130367">
              <w:rPr>
                <w:rStyle w:val="af2"/>
                <w:rFonts w:ascii="Times New Roman" w:eastAsiaTheme="majorEastAsia" w:hAnsi="Times New Roman" w:cs="Times New Roman"/>
                <w:bCs/>
                <w:noProof/>
              </w:rPr>
              <w:t>1.2 Основные функции и задачи контроллинга</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_Toc482695235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8</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36" w:history="1">
            <w:r w:rsidR="00130367" w:rsidRPr="00130367">
              <w:rPr>
                <w:rStyle w:val="af2"/>
                <w:rFonts w:ascii="Times New Roman" w:eastAsiaTheme="majorEastAsia" w:hAnsi="Times New Roman" w:cs="Times New Roman"/>
                <w:bCs/>
                <w:noProof/>
              </w:rPr>
              <w:t>1.3 Виды контроллинга</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_Toc482695236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13</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37" w:history="1">
            <w:r w:rsidR="00130367" w:rsidRPr="00130367">
              <w:rPr>
                <w:rStyle w:val="af2"/>
                <w:rFonts w:ascii="Times New Roman" w:eastAsiaTheme="majorEastAsia" w:hAnsi="Times New Roman" w:cs="Times New Roman"/>
                <w:bCs/>
                <w:noProof/>
              </w:rPr>
              <w:t>1.4 Место контроллинга сбыта в системе контроллинга предприятия</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_Toc482695237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17</w:t>
            </w:r>
            <w:r w:rsidR="00130367" w:rsidRPr="00130367">
              <w:rPr>
                <w:rFonts w:ascii="Times New Roman" w:hAnsi="Times New Roman" w:cs="Times New Roman"/>
                <w:noProof/>
                <w:webHidden/>
              </w:rPr>
              <w:fldChar w:fldCharType="end"/>
            </w:r>
          </w:hyperlink>
        </w:p>
        <w:p w:rsidR="00130367" w:rsidRPr="00130367" w:rsidRDefault="0074242E">
          <w:pPr>
            <w:pStyle w:val="21"/>
            <w:tabs>
              <w:tab w:val="right" w:leader="dot" w:pos="9345"/>
            </w:tabs>
            <w:rPr>
              <w:rFonts w:ascii="Times New Roman" w:eastAsiaTheme="minorEastAsia" w:hAnsi="Times New Roman" w:cs="Times New Roman"/>
              <w:noProof/>
              <w:lang w:eastAsia="ru-RU"/>
            </w:rPr>
          </w:pPr>
          <w:hyperlink w:anchor="_Toc482695238" w:history="1">
            <w:r w:rsidR="00130367" w:rsidRPr="00130367">
              <w:rPr>
                <w:rStyle w:val="af2"/>
                <w:rFonts w:ascii="Times New Roman" w:hAnsi="Times New Roman" w:cs="Times New Roman"/>
                <w:noProof/>
              </w:rPr>
              <w:t>1.4.1 Инструментарий оперативного сбыт-контроллинга</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_Toc482695238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19</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39" w:history="1">
            <w:r w:rsidR="00130367" w:rsidRPr="00130367">
              <w:rPr>
                <w:rStyle w:val="af2"/>
                <w:rFonts w:ascii="Times New Roman" w:eastAsiaTheme="majorEastAsia" w:hAnsi="Times New Roman" w:cs="Times New Roman"/>
                <w:bCs/>
                <w:noProof/>
              </w:rPr>
              <w:t>Глава 2 Формирование системы отчетности для сбыт-контроллинга</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_Toc482695239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30</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40" w:history="1">
            <w:r w:rsidR="00130367" w:rsidRPr="00130367">
              <w:rPr>
                <w:rStyle w:val="af2"/>
                <w:rFonts w:ascii="Times New Roman" w:eastAsiaTheme="majorEastAsia" w:hAnsi="Times New Roman" w:cs="Times New Roman"/>
                <w:bCs/>
                <w:noProof/>
              </w:rPr>
              <w:t>2.1 Классификация отчетов, используемых в сбыт-контроллинге</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_Toc482695240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30</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41" w:history="1">
            <w:r w:rsidR="00130367" w:rsidRPr="00130367">
              <w:rPr>
                <w:rStyle w:val="af2"/>
                <w:rFonts w:ascii="Times New Roman" w:hAnsi="Times New Roman" w:cs="Times New Roman"/>
                <w:noProof/>
              </w:rPr>
              <w:t>2. 2 Планирование и прогнозирование продаж</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_Toc482695241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35</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42" w:history="1">
            <w:r w:rsidR="00130367" w:rsidRPr="00130367">
              <w:rPr>
                <w:rStyle w:val="af2"/>
                <w:rFonts w:ascii="Times New Roman" w:hAnsi="Times New Roman" w:cs="Times New Roman"/>
                <w:noProof/>
              </w:rPr>
              <w:t>2. 4 Отчеты по потребности менеджеров</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_Toc482695242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37</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43" w:history="1">
            <w:r w:rsidR="00130367" w:rsidRPr="00130367">
              <w:rPr>
                <w:rStyle w:val="af2"/>
                <w:rFonts w:ascii="Times New Roman" w:hAnsi="Times New Roman" w:cs="Times New Roman"/>
                <w:noProof/>
              </w:rPr>
              <w:t>2. 5 Контрольные отчеты</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_Toc482695243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40</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44" w:history="1">
            <w:r w:rsidR="00130367" w:rsidRPr="00130367">
              <w:rPr>
                <w:rStyle w:val="af2"/>
                <w:rFonts w:ascii="Times New Roman" w:eastAsiaTheme="majorEastAsia" w:hAnsi="Times New Roman" w:cs="Times New Roman"/>
                <w:bCs/>
                <w:noProof/>
              </w:rPr>
              <w:t>Заключение</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_Toc482695244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54</w:t>
            </w:r>
            <w:r w:rsidR="00130367" w:rsidRPr="00130367">
              <w:rPr>
                <w:rFonts w:ascii="Times New Roman" w:hAnsi="Times New Roman" w:cs="Times New Roman"/>
                <w:noProof/>
                <w:webHidden/>
              </w:rPr>
              <w:fldChar w:fldCharType="end"/>
            </w:r>
          </w:hyperlink>
        </w:p>
        <w:p w:rsidR="00130367" w:rsidRPr="00130367" w:rsidRDefault="0074242E">
          <w:pPr>
            <w:pStyle w:val="11"/>
            <w:tabs>
              <w:tab w:val="right" w:leader="dot" w:pos="9345"/>
            </w:tabs>
            <w:rPr>
              <w:rFonts w:ascii="Times New Roman" w:eastAsiaTheme="minorEastAsia" w:hAnsi="Times New Roman" w:cs="Times New Roman"/>
              <w:noProof/>
              <w:lang w:eastAsia="ru-RU"/>
            </w:rPr>
          </w:pPr>
          <w:hyperlink w:anchor="_Toc482695245" w:history="1">
            <w:r w:rsidR="00130367" w:rsidRPr="00130367">
              <w:rPr>
                <w:rStyle w:val="af2"/>
                <w:rFonts w:ascii="Times New Roman" w:eastAsiaTheme="majorEastAsia" w:hAnsi="Times New Roman" w:cs="Times New Roman"/>
                <w:bCs/>
                <w:noProof/>
              </w:rPr>
              <w:t>Список использованных источников</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_Toc482695245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57</w:t>
            </w:r>
            <w:r w:rsidR="00130367" w:rsidRPr="00130367">
              <w:rPr>
                <w:rFonts w:ascii="Times New Roman" w:hAnsi="Times New Roman" w:cs="Times New Roman"/>
                <w:noProof/>
                <w:webHidden/>
              </w:rPr>
              <w:fldChar w:fldCharType="end"/>
            </w:r>
          </w:hyperlink>
        </w:p>
        <w:p w:rsidR="00130367" w:rsidRDefault="0074242E">
          <w:pPr>
            <w:pStyle w:val="11"/>
            <w:tabs>
              <w:tab w:val="right" w:leader="dot" w:pos="9345"/>
            </w:tabs>
            <w:rPr>
              <w:rFonts w:eastAsiaTheme="minorEastAsia"/>
              <w:noProof/>
              <w:lang w:eastAsia="ru-RU"/>
            </w:rPr>
          </w:pPr>
          <w:hyperlink w:anchor="_Toc482695246" w:history="1">
            <w:r w:rsidR="00130367" w:rsidRPr="00130367">
              <w:rPr>
                <w:rStyle w:val="af2"/>
                <w:rFonts w:ascii="Times New Roman" w:hAnsi="Times New Roman" w:cs="Times New Roman"/>
                <w:noProof/>
              </w:rPr>
              <w:t>Приложение</w:t>
            </w:r>
            <w:r w:rsidR="00130367" w:rsidRPr="00130367">
              <w:rPr>
                <w:rFonts w:ascii="Times New Roman" w:hAnsi="Times New Roman" w:cs="Times New Roman"/>
                <w:noProof/>
                <w:webHidden/>
              </w:rPr>
              <w:tab/>
            </w:r>
            <w:r w:rsidR="00130367" w:rsidRPr="00130367">
              <w:rPr>
                <w:rFonts w:ascii="Times New Roman" w:hAnsi="Times New Roman" w:cs="Times New Roman"/>
                <w:noProof/>
                <w:webHidden/>
              </w:rPr>
              <w:fldChar w:fldCharType="begin"/>
            </w:r>
            <w:r w:rsidR="00130367" w:rsidRPr="00130367">
              <w:rPr>
                <w:rFonts w:ascii="Times New Roman" w:hAnsi="Times New Roman" w:cs="Times New Roman"/>
                <w:noProof/>
                <w:webHidden/>
              </w:rPr>
              <w:instrText xml:space="preserve"> PAGEREF _Toc482695246 \h </w:instrText>
            </w:r>
            <w:r w:rsidR="00130367" w:rsidRPr="00130367">
              <w:rPr>
                <w:rFonts w:ascii="Times New Roman" w:hAnsi="Times New Roman" w:cs="Times New Roman"/>
                <w:noProof/>
                <w:webHidden/>
              </w:rPr>
            </w:r>
            <w:r w:rsidR="00130367" w:rsidRPr="00130367">
              <w:rPr>
                <w:rFonts w:ascii="Times New Roman" w:hAnsi="Times New Roman" w:cs="Times New Roman"/>
                <w:noProof/>
                <w:webHidden/>
              </w:rPr>
              <w:fldChar w:fldCharType="separate"/>
            </w:r>
            <w:r w:rsidR="00AF0DBB">
              <w:rPr>
                <w:rFonts w:ascii="Times New Roman" w:hAnsi="Times New Roman" w:cs="Times New Roman"/>
                <w:noProof/>
                <w:webHidden/>
              </w:rPr>
              <w:t>59</w:t>
            </w:r>
            <w:r w:rsidR="00130367" w:rsidRPr="00130367">
              <w:rPr>
                <w:rFonts w:ascii="Times New Roman" w:hAnsi="Times New Roman" w:cs="Times New Roman"/>
                <w:noProof/>
                <w:webHidden/>
              </w:rPr>
              <w:fldChar w:fldCharType="end"/>
            </w:r>
          </w:hyperlink>
        </w:p>
        <w:p w:rsidR="00E32917" w:rsidRPr="00752B16" w:rsidRDefault="00E32917">
          <w:pPr>
            <w:rPr>
              <w:rFonts w:ascii="Times New Roman" w:hAnsi="Times New Roman" w:cs="Times New Roman"/>
            </w:rPr>
          </w:pPr>
          <w:r w:rsidRPr="00752B16">
            <w:rPr>
              <w:rFonts w:ascii="Times New Roman" w:hAnsi="Times New Roman" w:cs="Times New Roman"/>
              <w:bCs/>
              <w:sz w:val="24"/>
            </w:rPr>
            <w:fldChar w:fldCharType="end"/>
          </w:r>
        </w:p>
      </w:sdtContent>
    </w:sdt>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ind w:firstLine="709"/>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keepNext/>
        <w:keepLines/>
        <w:spacing w:before="480" w:after="0" w:line="360" w:lineRule="auto"/>
        <w:ind w:firstLine="709"/>
        <w:jc w:val="center"/>
        <w:outlineLvl w:val="0"/>
        <w:rPr>
          <w:rFonts w:ascii="Times New Roman" w:eastAsiaTheme="majorEastAsia" w:hAnsi="Times New Roman" w:cs="Times New Roman"/>
          <w:b/>
          <w:bCs/>
          <w:sz w:val="28"/>
          <w:szCs w:val="28"/>
        </w:rPr>
      </w:pPr>
      <w:bookmarkStart w:id="0" w:name="_Toc469481849"/>
      <w:bookmarkStart w:id="1" w:name="_Toc482695232"/>
      <w:r w:rsidRPr="00F13FDF">
        <w:rPr>
          <w:rFonts w:ascii="Times New Roman" w:eastAsiaTheme="majorEastAsia" w:hAnsi="Times New Roman" w:cs="Times New Roman"/>
          <w:b/>
          <w:bCs/>
          <w:sz w:val="28"/>
          <w:szCs w:val="28"/>
        </w:rPr>
        <w:lastRenderedPageBreak/>
        <w:t>Введение</w:t>
      </w:r>
      <w:bookmarkEnd w:id="0"/>
      <w:bookmarkEnd w:id="1"/>
    </w:p>
    <w:p w:rsidR="00F13FDF" w:rsidRPr="00D437C0" w:rsidRDefault="00F13FDF" w:rsidP="00D437C0">
      <w:pPr>
        <w:pStyle w:val="a3"/>
      </w:pPr>
      <w:r w:rsidRPr="00D437C0">
        <w:t xml:space="preserve">В настоящее время, в условиях современной кризисной экономической ситуации, когда динамика внешней среды заставляет предприятия постоянно к ней адаптироваться, становится актуальным вопрос о внедрении новых эффективных моделей управления, соответствующих сложности </w:t>
      </w:r>
      <w:r w:rsidR="00D437C0" w:rsidRPr="00D437C0">
        <w:t>как внутренней, так внешней среды</w:t>
      </w:r>
      <w:r w:rsidRPr="00D437C0">
        <w:t xml:space="preserve"> предприятия. Новым словом в </w:t>
      </w:r>
      <w:r w:rsidR="005B0600">
        <w:t xml:space="preserve">менеджменте </w:t>
      </w:r>
      <w:r w:rsidRPr="00D437C0">
        <w:t xml:space="preserve">стало появление контроллинга как функционально обособленного направления экономической работы на предприятии, связанного с реализацией финансово-экономическо-консультационной функции в менеджменте, обеспечивающей принятие </w:t>
      </w:r>
      <w:r w:rsidR="005B0600">
        <w:t>стратегических и оперативных</w:t>
      </w:r>
      <w:r w:rsidRPr="00D437C0">
        <w:t xml:space="preserve"> управленческих решений.</w:t>
      </w:r>
    </w:p>
    <w:p w:rsidR="00F13FDF" w:rsidRPr="00D437C0" w:rsidRDefault="00F13FDF" w:rsidP="00D437C0">
      <w:pPr>
        <w:pStyle w:val="a3"/>
      </w:pPr>
      <w:r w:rsidRPr="00D437C0">
        <w:t xml:space="preserve"> Актуальность темы исследования не оставляет сомнений, так как многие предприятия, в особенности занимающиеся торговлей, оказались сильно подвержены влиянию экономического кризиса и столкнулись с проблемами сбыта. В</w:t>
      </w:r>
      <w:r w:rsidR="005B0600">
        <w:t xml:space="preserve"> таких</w:t>
      </w:r>
      <w:r w:rsidRPr="00D437C0">
        <w:t xml:space="preserve"> условиях для ус</w:t>
      </w:r>
      <w:r w:rsidR="005B0600">
        <w:t xml:space="preserve">пешной организации бизнес-процессов </w:t>
      </w:r>
      <w:r w:rsidRPr="00D437C0">
        <w:t xml:space="preserve">предприятия необходима методология и основанный на ней инструментарий, </w:t>
      </w:r>
      <w:r w:rsidR="005B0600">
        <w:t xml:space="preserve">которые помогают комплексно решать возникающие на предприятии проблемы. </w:t>
      </w:r>
      <w:r w:rsidRPr="00D437C0">
        <w:t xml:space="preserve">В качестве такой методологии выступает контроллинг, который позволяет предприятиям совершенствовать и </w:t>
      </w:r>
      <w:r w:rsidR="003C504E" w:rsidRPr="00D437C0">
        <w:t xml:space="preserve">разрабатывать, </w:t>
      </w:r>
      <w:r w:rsidR="00D0645E" w:rsidRPr="00D437C0">
        <w:t>в том числе</w:t>
      </w:r>
      <w:r w:rsidR="003C504E" w:rsidRPr="00D437C0">
        <w:t>,</w:t>
      </w:r>
      <w:r w:rsidR="0092776F" w:rsidRPr="00D437C0">
        <w:t xml:space="preserve"> </w:t>
      </w:r>
      <w:r w:rsidR="00D0645E" w:rsidRPr="00D437C0">
        <w:t xml:space="preserve">и </w:t>
      </w:r>
      <w:r w:rsidRPr="00D437C0">
        <w:t xml:space="preserve">эффективную сбытовую политику. </w:t>
      </w:r>
    </w:p>
    <w:p w:rsidR="00AB4C0D" w:rsidRPr="00D437C0" w:rsidRDefault="00F13FDF" w:rsidP="00D437C0">
      <w:pPr>
        <w:pStyle w:val="a3"/>
      </w:pPr>
      <w:r w:rsidRPr="00D437C0">
        <w:t xml:space="preserve">Цель данной </w:t>
      </w:r>
      <w:r w:rsidR="00AB4C0D" w:rsidRPr="00D437C0">
        <w:t>выпускной квалификационной работы</w:t>
      </w:r>
      <w:r w:rsidR="00912976" w:rsidRPr="00D437C0">
        <w:t>:</w:t>
      </w:r>
      <w:r w:rsidR="00AB4C0D" w:rsidRPr="00D437C0">
        <w:t xml:space="preserve"> разработать систему отчетности, которая бы являлась информационным обеспечением отдела сбыта при осуществлении процессов планирования, прогнозирования</w:t>
      </w:r>
      <w:r w:rsidR="00F4178F" w:rsidRPr="00D437C0">
        <w:t>,</w:t>
      </w:r>
      <w:r w:rsidR="00AB4C0D" w:rsidRPr="00D437C0">
        <w:t xml:space="preserve"> контроля</w:t>
      </w:r>
      <w:r w:rsidR="00F4178F" w:rsidRPr="00D437C0">
        <w:t xml:space="preserve"> и внутреннего учета</w:t>
      </w:r>
      <w:r w:rsidR="00AB4C0D" w:rsidRPr="00D437C0">
        <w:t xml:space="preserve">. </w:t>
      </w:r>
    </w:p>
    <w:p w:rsidR="00F13FDF" w:rsidRPr="00D437C0" w:rsidRDefault="00D0645E" w:rsidP="00D437C0">
      <w:pPr>
        <w:pStyle w:val="a3"/>
      </w:pPr>
      <w:r w:rsidRPr="00D437C0">
        <w:t>Для достижения поставленной цели</w:t>
      </w:r>
      <w:r w:rsidR="0092776F" w:rsidRPr="00D437C0">
        <w:t xml:space="preserve"> необходимо выполнить следующие задачи</w:t>
      </w:r>
      <w:r w:rsidR="00F13FDF" w:rsidRPr="00D437C0">
        <w:t>:</w:t>
      </w:r>
    </w:p>
    <w:p w:rsidR="00F13FDF" w:rsidRPr="00D437C0" w:rsidRDefault="00F13FDF" w:rsidP="005B0600">
      <w:pPr>
        <w:pStyle w:val="a3"/>
        <w:numPr>
          <w:ilvl w:val="0"/>
          <w:numId w:val="48"/>
        </w:numPr>
      </w:pPr>
      <w:r w:rsidRPr="00D437C0">
        <w:t>Раскрыть сущность контроллинга и определить его место в системе менеджмента;</w:t>
      </w:r>
    </w:p>
    <w:p w:rsidR="00F13FDF" w:rsidRPr="00D437C0" w:rsidRDefault="00F13FDF" w:rsidP="005B0600">
      <w:pPr>
        <w:pStyle w:val="a3"/>
        <w:numPr>
          <w:ilvl w:val="0"/>
          <w:numId w:val="48"/>
        </w:numPr>
      </w:pPr>
      <w:r w:rsidRPr="00D437C0">
        <w:t>Рассмотреть, какие функции и задачи выполняет контроллинг на предприятии;</w:t>
      </w:r>
    </w:p>
    <w:p w:rsidR="00F13FDF" w:rsidRPr="00D437C0" w:rsidRDefault="00F13FDF" w:rsidP="005B0600">
      <w:pPr>
        <w:pStyle w:val="a3"/>
        <w:numPr>
          <w:ilvl w:val="0"/>
          <w:numId w:val="48"/>
        </w:numPr>
      </w:pPr>
      <w:r w:rsidRPr="00D437C0">
        <w:t>Раскрыть идею основных видов контроллинга;</w:t>
      </w:r>
    </w:p>
    <w:p w:rsidR="00A06FC5" w:rsidRPr="00D437C0" w:rsidRDefault="00A06FC5" w:rsidP="005B0600">
      <w:pPr>
        <w:pStyle w:val="a3"/>
        <w:numPr>
          <w:ilvl w:val="0"/>
          <w:numId w:val="48"/>
        </w:numPr>
      </w:pPr>
      <w:r w:rsidRPr="00D437C0">
        <w:t>Определить место контроллинга сбыта в системе контроллинга предприятия и его задачи;</w:t>
      </w:r>
    </w:p>
    <w:p w:rsidR="00F13FDF" w:rsidRPr="00D437C0" w:rsidRDefault="00332E61" w:rsidP="005B0600">
      <w:pPr>
        <w:pStyle w:val="a3"/>
        <w:numPr>
          <w:ilvl w:val="0"/>
          <w:numId w:val="48"/>
        </w:numPr>
      </w:pPr>
      <w:r w:rsidRPr="00D437C0">
        <w:t>Предложить инструментарий контроллинга сбыта</w:t>
      </w:r>
      <w:r w:rsidR="00A06FC5" w:rsidRPr="00D437C0">
        <w:t>;</w:t>
      </w:r>
    </w:p>
    <w:p w:rsidR="00A06FC5" w:rsidRPr="00D437C0" w:rsidRDefault="00A06FC5" w:rsidP="005B0600">
      <w:pPr>
        <w:pStyle w:val="a3"/>
        <w:numPr>
          <w:ilvl w:val="0"/>
          <w:numId w:val="48"/>
        </w:numPr>
      </w:pPr>
      <w:r w:rsidRPr="00D437C0">
        <w:t xml:space="preserve">Провести анализ </w:t>
      </w:r>
      <w:r w:rsidR="00FA710F" w:rsidRPr="00D437C0">
        <w:t>отчетов и построить систему отчетности для контроллинга сбыта.</w:t>
      </w:r>
    </w:p>
    <w:p w:rsidR="00F13FDF" w:rsidRPr="00F13FDF" w:rsidRDefault="00F13FDF" w:rsidP="00E12676">
      <w:pPr>
        <w:pStyle w:val="a3"/>
      </w:pPr>
      <w:r w:rsidRPr="00F13FDF">
        <w:t xml:space="preserve">Объектом исследования выступает система </w:t>
      </w:r>
      <w:r w:rsidR="00FA710F">
        <w:t>контроллинга сбыта</w:t>
      </w:r>
      <w:r w:rsidRPr="00F13FDF">
        <w:t xml:space="preserve"> на предприятии.</w:t>
      </w:r>
    </w:p>
    <w:p w:rsidR="00F13FDF" w:rsidRDefault="004211DA" w:rsidP="00E12676">
      <w:pPr>
        <w:pStyle w:val="a3"/>
      </w:pPr>
      <w:r>
        <w:t xml:space="preserve">Предметом исследования </w:t>
      </w:r>
      <w:r w:rsidRPr="000B55F0">
        <w:t xml:space="preserve">является </w:t>
      </w:r>
      <w:r w:rsidR="00FA710F" w:rsidRPr="000B55F0">
        <w:t>внутренняя отчетность предприятия</w:t>
      </w:r>
      <w:r w:rsidR="0028503C" w:rsidRPr="000B55F0">
        <w:t>, необходимая для принятия управленческих решений</w:t>
      </w:r>
      <w:r w:rsidRPr="000B55F0">
        <w:t xml:space="preserve"> в области сбыта</w:t>
      </w:r>
      <w:r w:rsidR="00F13FDF" w:rsidRPr="000B55F0">
        <w:t>.</w:t>
      </w:r>
    </w:p>
    <w:p w:rsidR="00F13FDF" w:rsidRPr="00F13FDF" w:rsidRDefault="00F13FDF" w:rsidP="00E12676">
      <w:pPr>
        <w:pStyle w:val="a3"/>
      </w:pPr>
      <w:r w:rsidRPr="00F13FDF">
        <w:lastRenderedPageBreak/>
        <w:t xml:space="preserve">Теоретической основой данной работы являются труды российских и зарубежных авторов таких, как Вебер Ю., Шеффер У., Хан Д., Хунгенберг Х., Фольмут Х. И., Фалько С.Г., Карминский А.М., Данилочкина Н.Г., Осипов С.В., Сафаров А. В. и многих других авторов. </w:t>
      </w:r>
    </w:p>
    <w:p w:rsidR="00F13FDF" w:rsidRPr="00F13FDF" w:rsidRDefault="00FA710F" w:rsidP="00E12676">
      <w:pPr>
        <w:pStyle w:val="a3"/>
        <w:rPr>
          <w:color w:val="000000"/>
          <w:shd w:val="clear" w:color="auto" w:fill="FFFFFF"/>
        </w:rPr>
      </w:pPr>
      <w:r>
        <w:rPr>
          <w:color w:val="000000"/>
          <w:shd w:val="clear" w:color="auto" w:fill="FFFFFF"/>
        </w:rPr>
        <w:t>ВКР</w:t>
      </w:r>
      <w:r w:rsidR="00F13FDF" w:rsidRPr="00F13FDF">
        <w:rPr>
          <w:color w:val="000000"/>
          <w:shd w:val="clear" w:color="auto" w:fill="FFFFFF"/>
        </w:rPr>
        <w:t xml:space="preserve"> состоит из настоящего введения, двух глав, списка литературы, и заключения. </w:t>
      </w:r>
    </w:p>
    <w:p w:rsidR="00F13FDF" w:rsidRPr="00F13FDF" w:rsidRDefault="00F13FDF" w:rsidP="00E12676">
      <w:pPr>
        <w:pStyle w:val="a3"/>
        <w:rPr>
          <w:color w:val="000000"/>
          <w:shd w:val="clear" w:color="auto" w:fill="FFFFFF"/>
        </w:rPr>
      </w:pPr>
      <w:r w:rsidRPr="00F13FDF">
        <w:rPr>
          <w:color w:val="000000"/>
          <w:shd w:val="clear" w:color="auto" w:fill="FFFFFF"/>
        </w:rPr>
        <w:t xml:space="preserve">В первой главе изложены сущность контроллинга как комплексной системы поддержки управления на предприятии, его основные функции и задачи, а также основные виды контроллинга. </w:t>
      </w:r>
      <w:r w:rsidRPr="00A6324B">
        <w:rPr>
          <w:color w:val="000000"/>
          <w:shd w:val="clear" w:color="auto" w:fill="FFFFFF"/>
        </w:rPr>
        <w:t xml:space="preserve">Во второй главе </w:t>
      </w:r>
      <w:r w:rsidR="00FA710F" w:rsidRPr="00A6324B">
        <w:rPr>
          <w:color w:val="000000"/>
          <w:shd w:val="clear" w:color="auto" w:fill="FFFFFF"/>
        </w:rPr>
        <w:t>определены основные асп</w:t>
      </w:r>
      <w:r w:rsidR="00DE51ED" w:rsidRPr="00A6324B">
        <w:rPr>
          <w:color w:val="000000"/>
          <w:shd w:val="clear" w:color="auto" w:fill="FFFFFF"/>
        </w:rPr>
        <w:t>екты построения отчетности и предложена система</w:t>
      </w:r>
      <w:r w:rsidR="000B55F0" w:rsidRPr="00A6324B">
        <w:rPr>
          <w:color w:val="000000"/>
          <w:shd w:val="clear" w:color="auto" w:fill="FFFFFF"/>
        </w:rPr>
        <w:t xml:space="preserve"> </w:t>
      </w:r>
      <w:r w:rsidR="00A6324B" w:rsidRPr="00A6324B">
        <w:rPr>
          <w:color w:val="000000"/>
          <w:shd w:val="clear" w:color="auto" w:fill="FFFFFF"/>
        </w:rPr>
        <w:t>отчетов, необходимая для</w:t>
      </w:r>
      <w:r w:rsidR="00A6324B">
        <w:rPr>
          <w:color w:val="000000"/>
          <w:shd w:val="clear" w:color="auto" w:fill="FFFFFF"/>
        </w:rPr>
        <w:t xml:space="preserve"> оперативного</w:t>
      </w:r>
      <w:r w:rsidR="00A6324B" w:rsidRPr="00A6324B">
        <w:rPr>
          <w:color w:val="000000"/>
          <w:shd w:val="clear" w:color="auto" w:fill="FFFFFF"/>
        </w:rPr>
        <w:t xml:space="preserve"> сбыт-контроллинга.</w:t>
      </w:r>
      <w:r w:rsidR="00A6324B">
        <w:rPr>
          <w:color w:val="000000"/>
          <w:shd w:val="clear" w:color="auto" w:fill="FFFFFF"/>
        </w:rPr>
        <w:t xml:space="preserve"> </w:t>
      </w:r>
    </w:p>
    <w:p w:rsidR="00F13FDF" w:rsidRPr="00F13FDF" w:rsidRDefault="00F13FDF" w:rsidP="00E12676">
      <w:pPr>
        <w:pStyle w:val="a3"/>
        <w:rPr>
          <w:color w:val="000000"/>
          <w:shd w:val="clear" w:color="auto" w:fill="FFFFFF"/>
        </w:rPr>
      </w:pPr>
      <w:r w:rsidRPr="00F13FDF">
        <w:rPr>
          <w:color w:val="000000"/>
          <w:shd w:val="clear" w:color="auto" w:fill="FFFFFF"/>
        </w:rPr>
        <w:t>В заключении подведены итоги исследования.</w:t>
      </w:r>
    </w:p>
    <w:p w:rsidR="00F13FDF" w:rsidRPr="00F13FDF" w:rsidRDefault="00F13FDF" w:rsidP="00E12676">
      <w:pPr>
        <w:pStyle w:val="a3"/>
        <w:rPr>
          <w:color w:val="000000"/>
          <w:shd w:val="clear" w:color="auto" w:fill="FFFFFF"/>
        </w:rPr>
      </w:pPr>
    </w:p>
    <w:p w:rsidR="00F13FDF" w:rsidRPr="00F13FDF" w:rsidRDefault="00F13FDF" w:rsidP="00E12676">
      <w:pPr>
        <w:pStyle w:val="a3"/>
        <w:rPr>
          <w:color w:val="000000"/>
          <w:shd w:val="clear" w:color="auto" w:fill="FFFFFF"/>
        </w:rPr>
      </w:pPr>
    </w:p>
    <w:p w:rsidR="00F13FDF" w:rsidRPr="00F13FDF" w:rsidRDefault="00F13FDF" w:rsidP="00F13FDF">
      <w:pPr>
        <w:spacing w:line="360" w:lineRule="auto"/>
        <w:ind w:firstLine="709"/>
        <w:jc w:val="both"/>
        <w:rPr>
          <w:rFonts w:ascii="Times New Roman" w:hAnsi="Times New Roman" w:cs="Times New Roman"/>
          <w:color w:val="000000"/>
          <w:sz w:val="24"/>
          <w:shd w:val="clear" w:color="auto" w:fill="FFFFFF"/>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Pr="00F13FDF" w:rsidRDefault="00F13FDF" w:rsidP="00F13FDF">
      <w:pPr>
        <w:spacing w:line="360" w:lineRule="auto"/>
        <w:jc w:val="both"/>
        <w:rPr>
          <w:rFonts w:ascii="Times New Roman" w:hAnsi="Times New Roman" w:cs="Times New Roman"/>
          <w:sz w:val="24"/>
        </w:rPr>
      </w:pPr>
    </w:p>
    <w:p w:rsidR="00F13FDF" w:rsidRDefault="00F13FDF" w:rsidP="00F13FDF">
      <w:pPr>
        <w:spacing w:line="360" w:lineRule="auto"/>
        <w:jc w:val="both"/>
        <w:rPr>
          <w:rFonts w:ascii="Times New Roman" w:hAnsi="Times New Roman" w:cs="Times New Roman"/>
          <w:sz w:val="24"/>
        </w:rPr>
      </w:pPr>
    </w:p>
    <w:p w:rsidR="00E12676" w:rsidRDefault="00E12676" w:rsidP="00F13FDF">
      <w:pPr>
        <w:spacing w:line="360" w:lineRule="auto"/>
        <w:jc w:val="both"/>
        <w:rPr>
          <w:rFonts w:ascii="Times New Roman" w:hAnsi="Times New Roman" w:cs="Times New Roman"/>
          <w:sz w:val="24"/>
        </w:rPr>
      </w:pPr>
    </w:p>
    <w:p w:rsidR="00E12676" w:rsidRDefault="00E12676" w:rsidP="00F13FDF">
      <w:pPr>
        <w:spacing w:line="360" w:lineRule="auto"/>
        <w:jc w:val="both"/>
        <w:rPr>
          <w:rFonts w:ascii="Times New Roman" w:hAnsi="Times New Roman" w:cs="Times New Roman"/>
          <w:sz w:val="24"/>
        </w:rPr>
      </w:pPr>
    </w:p>
    <w:p w:rsidR="00E12676" w:rsidRPr="00F13FDF" w:rsidRDefault="00E12676" w:rsidP="00F13FDF">
      <w:pPr>
        <w:spacing w:line="360" w:lineRule="auto"/>
        <w:jc w:val="both"/>
        <w:rPr>
          <w:rFonts w:ascii="Times New Roman" w:hAnsi="Times New Roman" w:cs="Times New Roman"/>
          <w:sz w:val="24"/>
        </w:rPr>
      </w:pPr>
    </w:p>
    <w:p w:rsidR="0057059A" w:rsidRDefault="00F13FDF" w:rsidP="0057059A">
      <w:pPr>
        <w:keepNext/>
        <w:keepLines/>
        <w:spacing w:before="480" w:after="0" w:line="360" w:lineRule="auto"/>
        <w:ind w:firstLine="709"/>
        <w:jc w:val="center"/>
        <w:outlineLvl w:val="0"/>
        <w:rPr>
          <w:rFonts w:ascii="Times New Roman" w:eastAsiaTheme="majorEastAsia" w:hAnsi="Times New Roman" w:cs="Times New Roman"/>
          <w:b/>
          <w:bCs/>
          <w:sz w:val="28"/>
          <w:szCs w:val="28"/>
        </w:rPr>
      </w:pPr>
      <w:bookmarkStart w:id="2" w:name="_Toc469481850"/>
      <w:bookmarkStart w:id="3" w:name="_Toc482695233"/>
      <w:r w:rsidRPr="00F13FDF">
        <w:rPr>
          <w:rFonts w:ascii="Times New Roman" w:eastAsiaTheme="majorEastAsia" w:hAnsi="Times New Roman" w:cs="Times New Roman"/>
          <w:b/>
          <w:bCs/>
          <w:sz w:val="28"/>
          <w:szCs w:val="28"/>
        </w:rPr>
        <w:lastRenderedPageBreak/>
        <w:t>Глава 1 Контроллинг: сущность, функции и задачи</w:t>
      </w:r>
      <w:bookmarkStart w:id="4" w:name="_Toc469481851"/>
      <w:bookmarkStart w:id="5" w:name="_Toc482695234"/>
      <w:bookmarkEnd w:id="2"/>
      <w:bookmarkEnd w:id="3"/>
    </w:p>
    <w:p w:rsidR="00F13FDF" w:rsidRPr="0057059A" w:rsidRDefault="00F13FDF" w:rsidP="00770650">
      <w:pPr>
        <w:keepNext/>
        <w:keepLines/>
        <w:spacing w:before="240" w:after="0" w:line="240" w:lineRule="auto"/>
        <w:ind w:firstLine="709"/>
        <w:jc w:val="center"/>
        <w:outlineLvl w:val="0"/>
        <w:rPr>
          <w:rFonts w:ascii="Times New Roman" w:eastAsiaTheme="majorEastAsia" w:hAnsi="Times New Roman" w:cs="Times New Roman"/>
          <w:b/>
          <w:bCs/>
          <w:sz w:val="28"/>
          <w:szCs w:val="28"/>
        </w:rPr>
      </w:pPr>
      <w:r w:rsidRPr="00F13FDF">
        <w:rPr>
          <w:rFonts w:ascii="Times New Roman" w:eastAsiaTheme="majorEastAsia" w:hAnsi="Times New Roman" w:cs="Times New Roman"/>
          <w:b/>
          <w:bCs/>
          <w:sz w:val="24"/>
          <w:szCs w:val="28"/>
        </w:rPr>
        <w:t>1.1 Сущность контроллинга и его место в системе менеджмента</w:t>
      </w:r>
      <w:bookmarkEnd w:id="4"/>
      <w:bookmarkEnd w:id="5"/>
    </w:p>
    <w:p w:rsidR="00F13FDF" w:rsidRPr="00F13FDF" w:rsidRDefault="00F13FDF" w:rsidP="00E12676">
      <w:pPr>
        <w:pStyle w:val="a3"/>
      </w:pPr>
      <w:r w:rsidRPr="00F13FDF">
        <w:t xml:space="preserve">В экономической литературе можно встретить множество подходов к пониманию сущности контроллинга. Контроллинг рассматривается как подсистема менеджмента, новая философия управления, академическая дисциплина. Сущность контроллинга определяется его функциями и задачами, которые он выполняет. Рассмотрим подходы к пониманию сущности контроллинга наиболее известных исследователей. </w:t>
      </w:r>
    </w:p>
    <w:p w:rsidR="00F13FDF" w:rsidRPr="00F13FDF" w:rsidRDefault="00F13FDF" w:rsidP="00E12676">
      <w:pPr>
        <w:pStyle w:val="a3"/>
      </w:pPr>
      <w:r w:rsidRPr="00F13FDF">
        <w:t>Например, П. Хорват считает, «что контроллинг должен обеспечивать руководство предприятия информацией и оказывать ему поддержку при координировании, реагировании и адаптации к меняющимся внутренним и внешним условиям при реализации намеченных целей»</w:t>
      </w:r>
      <w:r w:rsidRPr="00F13FDF">
        <w:rPr>
          <w:vertAlign w:val="superscript"/>
        </w:rPr>
        <w:footnoteReference w:id="1"/>
      </w:r>
      <w:r w:rsidRPr="00F13FDF">
        <w:t xml:space="preserve">. Он </w:t>
      </w:r>
      <w:r w:rsidR="005B0600">
        <w:t>определяет</w:t>
      </w:r>
      <w:r w:rsidRPr="00F13FDF">
        <w:t xml:space="preserve"> контроллинг «как ориентированную на результат функцию поддержки руководства»</w:t>
      </w:r>
      <w:r w:rsidRPr="00F13FDF">
        <w:rPr>
          <w:vertAlign w:val="superscript"/>
        </w:rPr>
        <w:footnoteReference w:id="2"/>
      </w:r>
      <w:r w:rsidRPr="00F13FDF">
        <w:t xml:space="preserve">. Таким образом, контроллинг, по его мнению, </w:t>
      </w:r>
      <w:r w:rsidR="003F67D6">
        <w:t>должен</w:t>
      </w:r>
      <w:r w:rsidRPr="00F13FDF">
        <w:t xml:space="preserve"> способствовать осуществлению</w:t>
      </w:r>
      <w:r w:rsidR="003F67D6">
        <w:t xml:space="preserve"> управления предприятием, ориентированного на результат.</w:t>
      </w:r>
    </w:p>
    <w:p w:rsidR="00F13FDF" w:rsidRPr="00F13FDF" w:rsidRDefault="00F13FDF" w:rsidP="00E12676">
      <w:pPr>
        <w:pStyle w:val="a3"/>
      </w:pPr>
      <w:r w:rsidRPr="00F13FDF">
        <w:t>Т. Райхман также как и П. Хорват придает особое значение «ориентации контроллинга на результат (с учетом обеспечения ликвидности) и видит основную задачу контроллинга в сборе и обработке информации в процессе разработки, координации и контроля за выполнением планов на предприятии».</w:t>
      </w:r>
    </w:p>
    <w:p w:rsidR="00F13FDF" w:rsidRPr="00F13FDF" w:rsidRDefault="00F13FDF" w:rsidP="00E12676">
      <w:pPr>
        <w:pStyle w:val="a3"/>
      </w:pPr>
      <w:r w:rsidRPr="00F13FDF">
        <w:t>Несколько иной подход к пониманию сущности контроллинга предлагает Х.-Ю. Кюппер. «Он видит центральную проблему контроллинга в координации системы управления на предприятии. Необходимость координации вытекает из разделения системы управления на составляющие»</w:t>
      </w:r>
      <w:r w:rsidRPr="00F13FDF">
        <w:rPr>
          <w:vertAlign w:val="superscript"/>
        </w:rPr>
        <w:footnoteReference w:id="3"/>
      </w:r>
      <w:r w:rsidRPr="00F13FDF">
        <w:t xml:space="preserve">. К таким составляющим относятся: </w:t>
      </w:r>
      <w:r w:rsidR="003F67D6">
        <w:t xml:space="preserve">принципы управления и система целей, информационная система, </w:t>
      </w:r>
      <w:r w:rsidRPr="00F13FDF">
        <w:t xml:space="preserve">организация, система планирования и контроля, система руководства </w:t>
      </w:r>
      <w:r w:rsidR="003F67D6">
        <w:t xml:space="preserve">персоналом. </w:t>
      </w:r>
    </w:p>
    <w:p w:rsidR="00F13FDF" w:rsidRPr="00F13FDF" w:rsidRDefault="00F13FDF" w:rsidP="00E12676">
      <w:pPr>
        <w:pStyle w:val="a3"/>
      </w:pPr>
      <w:r w:rsidRPr="00F13FDF">
        <w:t>«Выполняя координирующую функцию, контроллинг способствует тем самым достижению не одной цели деятельности предприятия, а системы целей. Причем стоимостным целям придается особое значение»</w:t>
      </w:r>
      <w:r w:rsidRPr="00F13FDF">
        <w:rPr>
          <w:vertAlign w:val="superscript"/>
        </w:rPr>
        <w:footnoteReference w:id="4"/>
      </w:r>
      <w:r w:rsidRPr="00F13FDF">
        <w:t xml:space="preserve">. Стоит отметить, что Кюппер отмечает недостаток </w:t>
      </w:r>
      <w:r w:rsidR="003F67D6">
        <w:t>такого широкого толкования</w:t>
      </w:r>
      <w:r w:rsidRPr="00F13FDF">
        <w:t xml:space="preserve"> контроллинга: «существует опасность того, что </w:t>
      </w:r>
      <w:r w:rsidRPr="00F13FDF">
        <w:lastRenderedPageBreak/>
        <w:t>его задачи становятся всеохватывающими и не могут быть без проблем отделены от задач других подсистем управления»</w:t>
      </w:r>
      <w:r w:rsidRPr="00F13FDF">
        <w:rPr>
          <w:vertAlign w:val="superscript"/>
        </w:rPr>
        <w:footnoteReference w:id="5"/>
      </w:r>
      <w:r w:rsidRPr="00F13FDF">
        <w:t>.</w:t>
      </w:r>
    </w:p>
    <w:p w:rsidR="00F13FDF" w:rsidRPr="00F13FDF" w:rsidRDefault="00F13FDF" w:rsidP="00E12676">
      <w:pPr>
        <w:pStyle w:val="a3"/>
      </w:pPr>
      <w:r w:rsidRPr="00F13FDF">
        <w:t>Й. Вебер, основываясь на концепции контроллинга Хорвата и Кюппера, считает, что контр</w:t>
      </w:r>
      <w:r w:rsidR="003F67D6">
        <w:t xml:space="preserve">оллинг необходимо рассматривать </w:t>
      </w:r>
      <w:r w:rsidRPr="00F13FDF">
        <w:t>как инструмент координации. «В его интерпретации контроллинг представляет собой элемент управления социальной системой, выполняя свою главную функцию поддержки руководства в процессе решения им общей задачи координации системы управления с упором прежде всего на задачи планирования, контроля и информирования»</w:t>
      </w:r>
      <w:r w:rsidRPr="00F13FDF">
        <w:rPr>
          <w:vertAlign w:val="superscript"/>
        </w:rPr>
        <w:footnoteReference w:id="6"/>
      </w:r>
      <w:r w:rsidRPr="00F13FDF">
        <w:t>.</w:t>
      </w:r>
    </w:p>
    <w:p w:rsidR="00F13FDF" w:rsidRPr="00F13FDF" w:rsidRDefault="00F13FDF" w:rsidP="00E12676">
      <w:pPr>
        <w:pStyle w:val="a3"/>
      </w:pPr>
      <w:r w:rsidRPr="00F13FDF">
        <w:t xml:space="preserve">«По мнению Д. Шнайдера, задачи контроллинга </w:t>
      </w:r>
      <w:r w:rsidRPr="00F13FDF">
        <w:rPr>
          <w:b/>
        </w:rPr>
        <w:t>по координации в смысле всеобщей координации управления</w:t>
      </w:r>
      <w:r w:rsidRPr="00F13FDF">
        <w:t xml:space="preserve"> (по Кюпперу и Веберу) должны быть </w:t>
      </w:r>
      <w:r w:rsidRPr="00F13FDF">
        <w:rPr>
          <w:b/>
        </w:rPr>
        <w:t>ограничены</w:t>
      </w:r>
      <w:r w:rsidRPr="00F13FDF">
        <w:t>. С одной стороны, функция контроллинга должна сводиться к разработке и координации отдельных планов предприятия и сведению их в единый план, а с другой – к внутреннему производственному учету, который служит для контроля за реализацией планов и поставляет исходную информацию для планирования»</w:t>
      </w:r>
      <w:r w:rsidRPr="00F13FDF">
        <w:rPr>
          <w:vertAlign w:val="superscript"/>
        </w:rPr>
        <w:footnoteReference w:id="7"/>
      </w:r>
      <w:r w:rsidRPr="00F13FDF">
        <w:t xml:space="preserve">.  </w:t>
      </w:r>
    </w:p>
    <w:p w:rsidR="00F13FDF" w:rsidRPr="00F13FDF" w:rsidRDefault="00F13FDF" w:rsidP="00E12676">
      <w:pPr>
        <w:pStyle w:val="a3"/>
      </w:pPr>
      <w:r w:rsidRPr="00F13FDF">
        <w:t>Российские ученые также занимаются исследованием концепции контроллинга. Так, например Н. Г. Данилочкина отмечает, что контроллинг является инструментарием управления. «Он координирует, интегрирует и направляет деятельность всей системы управления предприятием на достижение поставленных целей»</w:t>
      </w:r>
      <w:r w:rsidRPr="00F13FDF">
        <w:rPr>
          <w:vertAlign w:val="superscript"/>
        </w:rPr>
        <w:footnoteReference w:id="8"/>
      </w:r>
      <w:r w:rsidRPr="00F13FDF">
        <w:t xml:space="preserve">. </w:t>
      </w:r>
    </w:p>
    <w:p w:rsidR="00F13FDF" w:rsidRPr="00F13FDF" w:rsidRDefault="00F13FDF" w:rsidP="00E12676">
      <w:pPr>
        <w:pStyle w:val="a3"/>
      </w:pPr>
      <w:r w:rsidRPr="00F13FDF">
        <w:t>Другие ученые М. Лукашевич и Е. Тихоненкова говорят, что контроллинг – это  «целостная концепция экономического управления предприятием, направленная на выяснение всех шансов и рисков, связанных с получением прибыли»</w:t>
      </w:r>
      <w:r w:rsidRPr="00F13FDF">
        <w:rPr>
          <w:vertAlign w:val="superscript"/>
        </w:rPr>
        <w:footnoteReference w:id="9"/>
      </w:r>
      <w:r w:rsidRPr="00F13FDF">
        <w:t xml:space="preserve">. </w:t>
      </w:r>
    </w:p>
    <w:p w:rsidR="00F13FDF" w:rsidRPr="00F13FDF" w:rsidRDefault="00F13FDF" w:rsidP="00E12676">
      <w:pPr>
        <w:pStyle w:val="a3"/>
      </w:pPr>
      <w:r w:rsidRPr="00F13FDF">
        <w:t>С. Рубцов считает, что контроллинг является базой для всех функций управления. «Система, обеспечивающая методическую и инструментальную базу для поддержки основных функций управления: планирования, контроля, учета и анализа»</w:t>
      </w:r>
      <w:r w:rsidRPr="00F13FDF">
        <w:rPr>
          <w:vertAlign w:val="superscript"/>
        </w:rPr>
        <w:footnoteReference w:id="10"/>
      </w:r>
      <w:r w:rsidRPr="00F13FDF">
        <w:t>.</w:t>
      </w:r>
    </w:p>
    <w:p w:rsidR="00F13FDF" w:rsidRPr="00F13FDF" w:rsidRDefault="00F13FDF" w:rsidP="00E12676">
      <w:pPr>
        <w:pStyle w:val="a3"/>
      </w:pPr>
      <w:r w:rsidRPr="00F13FDF">
        <w:t xml:space="preserve">С.Г. Фалько дает следующее определение контроллинга: «Контроллинг – ориентированная на долгосрочное и эффективное развитие система информационно-аналитической, методической и инструментальной поддержки руководителей </w:t>
      </w:r>
      <w:r w:rsidRPr="00F13FDF">
        <w:lastRenderedPageBreak/>
        <w:t>предприятия по достижению поставленных целей, обеспечивающая реализацию цикла управления по всем функциональным сферам и процессам посредством изменения ресурсов и результатов деятельности»</w:t>
      </w:r>
      <w:r w:rsidRPr="00F13FDF">
        <w:rPr>
          <w:vertAlign w:val="superscript"/>
        </w:rPr>
        <w:footnoteReference w:id="11"/>
      </w:r>
      <w:r w:rsidRPr="00F13FDF">
        <w:t>.</w:t>
      </w:r>
    </w:p>
    <w:p w:rsidR="00F13FDF" w:rsidRPr="00F13FDF" w:rsidRDefault="00F13FDF" w:rsidP="00E12676">
      <w:pPr>
        <w:pStyle w:val="a3"/>
      </w:pPr>
      <w:r w:rsidRPr="00F13FDF">
        <w:t>Рассмотрев выше</w:t>
      </w:r>
      <w:r w:rsidR="00023187">
        <w:t>изложенные</w:t>
      </w:r>
      <w:r w:rsidRPr="00F13FDF">
        <w:t xml:space="preserve"> определения, можно отметить, что единого подхода к пониманию сущности контроллинга не существует. Это свидетельствует о том, что контроллинг является гибкой системой управления, которая может соответствовать как внешним, так и внутренним условиям. По мнению С. В. Осипова этот вывод подтверждается еще и тем, «что все концепции контроллинга остаются актуальными, а отсутствие единого определения и разночтение в функциях и задачах контроллинга можно объяснить его широким применением»</w:t>
      </w:r>
      <w:r w:rsidRPr="00F13FDF">
        <w:rPr>
          <w:vertAlign w:val="superscript"/>
        </w:rPr>
        <w:footnoteReference w:id="12"/>
      </w:r>
      <w:r w:rsidRPr="00F13FDF">
        <w:t>.</w:t>
      </w:r>
    </w:p>
    <w:p w:rsidR="00F13FDF" w:rsidRPr="00F13FDF" w:rsidRDefault="00F27E3E" w:rsidP="00E12676">
      <w:pPr>
        <w:pStyle w:val="a3"/>
      </w:pPr>
      <w:r>
        <w:t xml:space="preserve">Область применения контроллинга в рамках предприятия весьма обширна и распространяется на все основные сферы управления: сбыт, маркетинг, логистику, финансы, управление персоналом, производство, НИОКР и др. </w:t>
      </w:r>
      <w:r w:rsidR="00F13FDF" w:rsidRPr="00F13FDF">
        <w:t>Определить место контроллинга в системе управления предприятием</w:t>
      </w:r>
      <w:r>
        <w:t xml:space="preserve"> в целом</w:t>
      </w:r>
      <w:r w:rsidR="00F13FDF" w:rsidRPr="00F13FDF">
        <w:t xml:space="preserve"> </w:t>
      </w:r>
      <w:r>
        <w:t>можно при помощи следующей схемы</w:t>
      </w:r>
      <w:r w:rsidR="00F13FDF" w:rsidRPr="00F13FDF">
        <w:t xml:space="preserve"> (рис.1). </w:t>
      </w:r>
    </w:p>
    <w:p w:rsidR="00F13FDF" w:rsidRPr="00F13FDF" w:rsidRDefault="00F13FDF" w:rsidP="00E12676">
      <w:pPr>
        <w:pStyle w:val="a3"/>
      </w:pPr>
      <w:r w:rsidRPr="00F13FDF">
        <w:t xml:space="preserve">Контроллинг является компонентом управления, обеспечивает его информацией и поддерживает процессы стратегического, оперативного планирования, а также планирования общей цели предприятия. </w:t>
      </w:r>
      <w:r w:rsidRPr="00C41DEB">
        <w:t>Кроме того, контроллинг осуществляет поддержку управления и реализует функцию контроля путем предоставления отчетности и проведения анализа отклонений. Следовательно, задача контроллинга состоит в том, чтобы путем подготовки и предоставления необходимой управленческой информации и консультирования ориентировать менеджмент компании на принятие правильных решений и необходимые действия.</w:t>
      </w:r>
      <w:r w:rsidRPr="00F13FDF">
        <w:t xml:space="preserve">  </w:t>
      </w:r>
    </w:p>
    <w:p w:rsidR="00F13FDF" w:rsidRPr="00F13FDF" w:rsidRDefault="00F13FDF" w:rsidP="00E12676">
      <w:pPr>
        <w:pStyle w:val="a3"/>
      </w:pPr>
    </w:p>
    <w:p w:rsidR="00F13FDF" w:rsidRPr="00F13FDF" w:rsidRDefault="00F13FDF" w:rsidP="00E12676">
      <w:pPr>
        <w:pStyle w:val="a3"/>
      </w:pPr>
    </w:p>
    <w:p w:rsidR="00F13FDF" w:rsidRPr="00F13FDF" w:rsidRDefault="00F13FDF" w:rsidP="00E12676">
      <w:pPr>
        <w:pStyle w:val="a3"/>
      </w:pPr>
      <w:r w:rsidRPr="00F13FDF">
        <w:rPr>
          <w:noProof/>
          <w:lang w:eastAsia="ru-RU"/>
        </w:rPr>
        <w:lastRenderedPageBreak/>
        <w:drawing>
          <wp:inline distT="0" distB="0" distL="0" distR="0" wp14:anchorId="226A84D2" wp14:editId="6B7629E1">
            <wp:extent cx="4663824" cy="374332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057" t="20482" r="25833" b="9404"/>
                    <a:stretch/>
                  </pic:blipFill>
                  <pic:spPr bwMode="auto">
                    <a:xfrm>
                      <a:off x="0" y="0"/>
                      <a:ext cx="4678911" cy="3755434"/>
                    </a:xfrm>
                    <a:prstGeom prst="rect">
                      <a:avLst/>
                    </a:prstGeom>
                    <a:ln>
                      <a:noFill/>
                    </a:ln>
                    <a:extLst>
                      <a:ext uri="{53640926-AAD7-44D8-BBD7-CCE9431645EC}">
                        <a14:shadowObscured xmlns:a14="http://schemas.microsoft.com/office/drawing/2010/main"/>
                      </a:ext>
                    </a:extLst>
                  </pic:spPr>
                </pic:pic>
              </a:graphicData>
            </a:graphic>
          </wp:inline>
        </w:drawing>
      </w:r>
    </w:p>
    <w:p w:rsidR="00F13FDF" w:rsidRPr="00F13FDF" w:rsidRDefault="00F13FDF" w:rsidP="00E12676">
      <w:pPr>
        <w:pStyle w:val="a3"/>
      </w:pPr>
      <w:r w:rsidRPr="00F13FDF">
        <w:t>Рисунок 1 Контроллинг в рамках управленческих задач предприятия</w:t>
      </w:r>
    </w:p>
    <w:p w:rsidR="00F13FDF" w:rsidRPr="00F13FDF" w:rsidRDefault="00F13FDF" w:rsidP="00E12676">
      <w:pPr>
        <w:pStyle w:val="a3"/>
        <w:rPr>
          <w:i/>
        </w:rPr>
      </w:pPr>
      <w:r w:rsidRPr="00F13FDF">
        <w:rPr>
          <w:i/>
        </w:rPr>
        <w:t>Источник:</w:t>
      </w:r>
      <w:r w:rsidRPr="00F13FDF">
        <w:t xml:space="preserve"> Хан Д., Хунгенберг Х. ПиК. Стоимостно-ориентированные концепции контроллинга: пер. с нем. / под ред. Л.Г. Головача, М.Л. Лукашевича [и др.] – М.: Финансы и статистика, 2005. – С. 216.</w:t>
      </w:r>
    </w:p>
    <w:p w:rsidR="00255B9C" w:rsidRDefault="00F13FDF" w:rsidP="00255B9C">
      <w:pPr>
        <w:pStyle w:val="a3"/>
      </w:pPr>
      <w:r w:rsidRPr="00F13FDF">
        <w:t xml:space="preserve">Таким образом, на сегодняшний день контроллинг – это комплексная система поддержки управления, ориентированная на результат и долгосрочное развитие предприятия, путем сопровождения менеджмента в части формирования целей, стратегического и оперативного планирования, информационного обеспечения, учета, мониторинга и контроля. В частности контроллинг обеспечивает адаптацию стратегических целей к изменяющимся условиям внешней среды, согласовывает стратегические и оперативные планы развития предприятия, координирует и интегрирует оперативные планы по бизнес-процессам, создает систему контроля над исполнением планов, корректировки их содержания </w:t>
      </w:r>
      <w:bookmarkStart w:id="6" w:name="_Toc469481852"/>
      <w:bookmarkStart w:id="7" w:name="_Toc482695235"/>
      <w:r w:rsidR="00255B9C">
        <w:t>и сроков реализации.</w:t>
      </w:r>
    </w:p>
    <w:p w:rsidR="00F13FDF" w:rsidRPr="00255B9C" w:rsidRDefault="00F13FDF" w:rsidP="00255B9C">
      <w:pPr>
        <w:pStyle w:val="a3"/>
        <w:jc w:val="center"/>
      </w:pPr>
      <w:r w:rsidRPr="00F13FDF">
        <w:rPr>
          <w:rFonts w:eastAsiaTheme="majorEastAsia"/>
          <w:b/>
          <w:bCs/>
          <w:szCs w:val="28"/>
        </w:rPr>
        <w:t>1.2 Основные функции и задачи контроллинга</w:t>
      </w:r>
      <w:bookmarkEnd w:id="6"/>
      <w:bookmarkEnd w:id="7"/>
    </w:p>
    <w:p w:rsidR="00F13FDF" w:rsidRPr="00F13FDF" w:rsidRDefault="00F13FDF" w:rsidP="00E12676">
      <w:pPr>
        <w:pStyle w:val="a3"/>
      </w:pPr>
      <w:r w:rsidRPr="00F13FDF">
        <w:t xml:space="preserve">По мнению д.э.н., профессора Н. Г. Данилочкиной «Основная цель контроллинга заключается в поддержке и улучшении процессов, направленных на достижение целей предприятия. Реализация этой цели осуществляется через координацию управленческой </w:t>
      </w:r>
      <w:r w:rsidRPr="00F13FDF">
        <w:lastRenderedPageBreak/>
        <w:t>деятельности, ее информационную и консультативную поддержку, а также обеспечение рациональности принимаемых управленческих решений»</w:t>
      </w:r>
      <w:r w:rsidRPr="00F13FDF">
        <w:rPr>
          <w:vertAlign w:val="superscript"/>
        </w:rPr>
        <w:footnoteReference w:id="13"/>
      </w:r>
      <w:r w:rsidRPr="00F13FDF">
        <w:t>.</w:t>
      </w:r>
    </w:p>
    <w:p w:rsidR="00F13FDF" w:rsidRPr="00F13FDF" w:rsidRDefault="00F13FDF" w:rsidP="00E12676">
      <w:pPr>
        <w:pStyle w:val="a3"/>
      </w:pPr>
      <w:r w:rsidRPr="00F13FDF">
        <w:rPr>
          <w:b/>
        </w:rPr>
        <w:t>Координирующая функция</w:t>
      </w:r>
      <w:r w:rsidRPr="00F13FDF">
        <w:t xml:space="preserve"> распространяется на весь управленческий процесс и прежде всего на внутреннее согласование и интегрирование информационной системы предприятия, системы целей, плановой и контрольной систем</w:t>
      </w:r>
      <w:r w:rsidR="00255B9C">
        <w:t>.</w:t>
      </w:r>
    </w:p>
    <w:p w:rsidR="00F13FDF" w:rsidRPr="00F13FDF" w:rsidRDefault="00F13FDF" w:rsidP="00E12676">
      <w:pPr>
        <w:pStyle w:val="a3"/>
      </w:pPr>
      <w:r w:rsidRPr="00F13FDF">
        <w:t xml:space="preserve">Осуществление контроллингом целенаправленной поддержки менеджмента направлено на </w:t>
      </w:r>
      <w:r w:rsidRPr="00C41DEB">
        <w:t>улучшение информационной базы принятия управленческих решений, в результате чего появляется положительный эффект в сфере координации и реализации общей системы целей предприятия. В качестве информационной базы контроллинга выступает система текущей отчетнос</w:t>
      </w:r>
      <w:r w:rsidR="00255B9C">
        <w:t xml:space="preserve">ти и анализа тенденций развития </w:t>
      </w:r>
      <w:r w:rsidRPr="00C41DEB">
        <w:t>факторов, которые определяют успех предприятия в целом.</w:t>
      </w:r>
    </w:p>
    <w:p w:rsidR="00F13FDF" w:rsidRPr="00F13FDF" w:rsidRDefault="00F13FDF" w:rsidP="00E12676">
      <w:pPr>
        <w:pStyle w:val="a3"/>
      </w:pPr>
      <w:r w:rsidRPr="00F13FDF">
        <w:rPr>
          <w:b/>
        </w:rPr>
        <w:t xml:space="preserve"> «Сервисная функция</w:t>
      </w:r>
      <w:r w:rsidRPr="00F13FDF">
        <w:t xml:space="preserve"> контроллинга заключается в поиске, обработке и дальнейшей передаче информации, связанной с принятием управленческих решений, а также участие в кооперативной работе по отбору/выработке и внедрению инструментов планирования и контроля».</w:t>
      </w:r>
    </w:p>
    <w:p w:rsidR="006D708D" w:rsidRDefault="00F13FDF" w:rsidP="006D708D">
      <w:pPr>
        <w:pStyle w:val="a3"/>
      </w:pPr>
      <w:r w:rsidRPr="00F13FDF">
        <w:t xml:space="preserve">Одним из путей реализации данной функции является консультирование различных </w:t>
      </w:r>
      <w:r w:rsidR="00255B9C">
        <w:t xml:space="preserve">служб </w:t>
      </w:r>
      <w:r w:rsidRPr="00F13FDF">
        <w:t xml:space="preserve">предприятия на этапах </w:t>
      </w:r>
      <w:r w:rsidR="00255B9C">
        <w:t>формирования целей</w:t>
      </w:r>
      <w:r w:rsidRPr="00F13FDF">
        <w:t>, планирования и организации, что в свою очередь способствует ориентации данных подразделений на осу</w:t>
      </w:r>
      <w:r w:rsidR="006D708D">
        <w:t>ществление общей системы целей.</w:t>
      </w:r>
    </w:p>
    <w:p w:rsidR="00F13FDF" w:rsidRPr="00F13FDF" w:rsidRDefault="006D708D" w:rsidP="006D708D">
      <w:pPr>
        <w:pStyle w:val="a3"/>
      </w:pPr>
      <w:r>
        <w:t>Следующей функцией, которую выделяет Н.Г. Данилочкина,</w:t>
      </w:r>
      <w:r w:rsidR="00F13FDF" w:rsidRPr="00F13FDF">
        <w:t xml:space="preserve"> является </w:t>
      </w:r>
      <w:r w:rsidR="00F13FDF" w:rsidRPr="00F13FDF">
        <w:rPr>
          <w:b/>
        </w:rPr>
        <w:t>обеспечение рациональности управленческого процесса</w:t>
      </w:r>
      <w:r w:rsidR="00F13FDF" w:rsidRPr="00F13FDF">
        <w:t xml:space="preserve">, что в наиболее строгой форме требует как </w:t>
      </w:r>
      <w:r>
        <w:t>направленности</w:t>
      </w:r>
      <w:r w:rsidR="00F13FDF" w:rsidRPr="00F13FDF">
        <w:t xml:space="preserve"> на общие цели предприятия, так и оптимизации процесса их достижения.</w:t>
      </w:r>
    </w:p>
    <w:p w:rsidR="00F13FDF" w:rsidRPr="00F13FDF" w:rsidRDefault="00F13FDF" w:rsidP="00E12676">
      <w:pPr>
        <w:pStyle w:val="a3"/>
      </w:pPr>
      <w:r w:rsidRPr="00F13FDF">
        <w:t>«В этой связи контроллинг (посредством координации планирования) должен способствовать принятию решений, позволяющих распределять дефицитные производственные ресурсы наиболее эффективным для достижения целей предприятия способом»</w:t>
      </w:r>
      <w:r w:rsidRPr="00F13FDF">
        <w:rPr>
          <w:vertAlign w:val="superscript"/>
        </w:rPr>
        <w:footnoteReference w:id="14"/>
      </w:r>
      <w:r w:rsidRPr="00F13FDF">
        <w:t xml:space="preserve">. </w:t>
      </w:r>
      <w:r w:rsidR="006D708D">
        <w:t>Ре</w:t>
      </w:r>
      <w:r w:rsidR="00703804">
        <w:t>гулируя управленческие процессы</w:t>
      </w:r>
      <w:r w:rsidR="006D708D">
        <w:t xml:space="preserve"> и участвуя в постановке целей, контроллинг несет ответственность как з</w:t>
      </w:r>
      <w:r w:rsidR="00703804">
        <w:t>а абсолютные показатели (прибыли</w:t>
      </w:r>
      <w:r w:rsidR="006D708D">
        <w:t xml:space="preserve"> и выручк</w:t>
      </w:r>
      <w:r w:rsidR="00703804">
        <w:t>и</w:t>
      </w:r>
      <w:r w:rsidR="006D708D">
        <w:t>), так и за относительные (рентабельности  и производительности</w:t>
      </w:r>
      <w:r w:rsidR="00703804">
        <w:t>)</w:t>
      </w:r>
      <w:r w:rsidRPr="00F13FDF">
        <w:t xml:space="preserve">. </w:t>
      </w:r>
      <w:r w:rsidR="00703804">
        <w:t>Кроме этого, участие контроллинга целесообразно при определении оптимальных продуктово-рыночных целей</w:t>
      </w:r>
      <w:r w:rsidRPr="00F13FDF">
        <w:t>, для обеспечения конкурентоспособности</w:t>
      </w:r>
      <w:r w:rsidR="00703804">
        <w:t xml:space="preserve"> предприятия</w:t>
      </w:r>
      <w:r w:rsidRPr="00F13FDF">
        <w:t xml:space="preserve"> и реализации потенциалов будущего успеха. </w:t>
      </w:r>
    </w:p>
    <w:p w:rsidR="00F13FDF" w:rsidRPr="00F13FDF" w:rsidRDefault="00F13FDF" w:rsidP="00E12676">
      <w:pPr>
        <w:pStyle w:val="a3"/>
      </w:pPr>
      <w:r w:rsidRPr="00F13FDF">
        <w:lastRenderedPageBreak/>
        <w:t>Таким образом, функции контроллинга включают в себя те виды управленческой деятельности, которые обеспечивают достижение поставленных перед организацией целей. Согласно учебнику «Контроллинг» под редакцией А.М. Карминского и С.Г. Фалько к ним относятся:</w:t>
      </w:r>
    </w:p>
    <w:p w:rsidR="00F13FDF" w:rsidRPr="00F13FDF" w:rsidRDefault="00703804" w:rsidP="00F13FDF">
      <w:pPr>
        <w:numPr>
          <w:ilvl w:val="0"/>
          <w:numId w:val="1"/>
        </w:numPr>
        <w:spacing w:line="360" w:lineRule="auto"/>
        <w:contextualSpacing/>
        <w:jc w:val="both"/>
        <w:rPr>
          <w:rFonts w:ascii="Times New Roman" w:hAnsi="Times New Roman" w:cs="Times New Roman"/>
          <w:sz w:val="24"/>
        </w:rPr>
      </w:pPr>
      <w:r>
        <w:rPr>
          <w:rFonts w:ascii="Times New Roman" w:hAnsi="Times New Roman" w:cs="Times New Roman"/>
          <w:sz w:val="24"/>
        </w:rPr>
        <w:t>поддержание</w:t>
      </w:r>
      <w:r w:rsidR="00F13FDF" w:rsidRPr="00F13FDF">
        <w:rPr>
          <w:rFonts w:ascii="Times New Roman" w:hAnsi="Times New Roman" w:cs="Times New Roman"/>
          <w:sz w:val="24"/>
        </w:rPr>
        <w:t xml:space="preserve"> процесс</w:t>
      </w:r>
      <w:r>
        <w:rPr>
          <w:rFonts w:ascii="Times New Roman" w:hAnsi="Times New Roman" w:cs="Times New Roman"/>
          <w:sz w:val="24"/>
        </w:rPr>
        <w:t>ов</w:t>
      </w:r>
      <w:r w:rsidR="00F13FDF" w:rsidRPr="00F13FDF">
        <w:rPr>
          <w:rFonts w:ascii="Times New Roman" w:hAnsi="Times New Roman" w:cs="Times New Roman"/>
          <w:sz w:val="24"/>
        </w:rPr>
        <w:t xml:space="preserve"> планирования;</w:t>
      </w:r>
    </w:p>
    <w:p w:rsidR="00F13FDF" w:rsidRPr="00F13FDF" w:rsidRDefault="00F13FDF" w:rsidP="00F13FDF">
      <w:pPr>
        <w:numPr>
          <w:ilvl w:val="0"/>
          <w:numId w:val="1"/>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учет для управленческих целей;</w:t>
      </w:r>
    </w:p>
    <w:p w:rsidR="00F13FDF" w:rsidRPr="00F13FDF" w:rsidRDefault="00F13FDF" w:rsidP="00F13FDF">
      <w:pPr>
        <w:numPr>
          <w:ilvl w:val="0"/>
          <w:numId w:val="1"/>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 xml:space="preserve">контроль </w:t>
      </w:r>
      <w:r w:rsidR="00703804">
        <w:rPr>
          <w:rFonts w:ascii="Times New Roman" w:hAnsi="Times New Roman" w:cs="Times New Roman"/>
          <w:sz w:val="24"/>
        </w:rPr>
        <w:t>реализации</w:t>
      </w:r>
      <w:r w:rsidRPr="00F13FDF">
        <w:rPr>
          <w:rFonts w:ascii="Times New Roman" w:hAnsi="Times New Roman" w:cs="Times New Roman"/>
          <w:sz w:val="24"/>
        </w:rPr>
        <w:t xml:space="preserve"> планов, в том числе </w:t>
      </w:r>
      <w:r w:rsidR="00703804">
        <w:rPr>
          <w:rFonts w:ascii="Times New Roman" w:hAnsi="Times New Roman" w:cs="Times New Roman"/>
          <w:sz w:val="24"/>
        </w:rPr>
        <w:t>выявление и анализ отклонений</w:t>
      </w:r>
      <w:r w:rsidRPr="00F13FDF">
        <w:rPr>
          <w:rFonts w:ascii="Times New Roman" w:hAnsi="Times New Roman" w:cs="Times New Roman"/>
          <w:sz w:val="24"/>
        </w:rPr>
        <w:t>;</w:t>
      </w:r>
    </w:p>
    <w:p w:rsidR="00F13FDF" w:rsidRPr="00F13FDF" w:rsidRDefault="00F13FDF" w:rsidP="00F13FDF">
      <w:pPr>
        <w:numPr>
          <w:ilvl w:val="0"/>
          <w:numId w:val="1"/>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оценка протекающих процессов и представление отчетности руководству;</w:t>
      </w:r>
    </w:p>
    <w:p w:rsidR="00F13FDF" w:rsidRPr="00F13FDF" w:rsidRDefault="00F13FDF" w:rsidP="00F13FDF">
      <w:pPr>
        <w:numPr>
          <w:ilvl w:val="0"/>
          <w:numId w:val="1"/>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 xml:space="preserve">выработка рекомендаций по возможным </w:t>
      </w:r>
      <w:r w:rsidR="00703804">
        <w:rPr>
          <w:rFonts w:ascii="Times New Roman" w:hAnsi="Times New Roman" w:cs="Times New Roman"/>
          <w:sz w:val="24"/>
        </w:rPr>
        <w:t xml:space="preserve">управленческим </w:t>
      </w:r>
      <w:r w:rsidRPr="00F13FDF">
        <w:rPr>
          <w:rFonts w:ascii="Times New Roman" w:hAnsi="Times New Roman" w:cs="Times New Roman"/>
          <w:sz w:val="24"/>
        </w:rPr>
        <w:t>решениям и оценка последствий их реализации.</w:t>
      </w:r>
    </w:p>
    <w:p w:rsidR="00F13FDF" w:rsidRPr="00F13FDF" w:rsidRDefault="00F13FDF" w:rsidP="00E12676">
      <w:pPr>
        <w:pStyle w:val="a3"/>
      </w:pPr>
      <w:r w:rsidRPr="00F13FDF">
        <w:t xml:space="preserve">Контроллинг, прежде всего, ориентирован на поддержку процессов принятия решений менеджментом компании. «Он должен обеспечить адаптацию традиционной системы учета на предприятии к информационным потребностям должностных лиц, принимающих решения, т.е. в функции контроллинга входит </w:t>
      </w:r>
      <w:r w:rsidRPr="00F13FDF">
        <w:rPr>
          <w:b/>
        </w:rPr>
        <w:t>создание, обработка, проверка и представление системной управленческой информации</w:t>
      </w:r>
      <w:r w:rsidRPr="00F13FDF">
        <w:t xml:space="preserve">. Контроллинг также </w:t>
      </w:r>
      <w:r w:rsidRPr="00F13FDF">
        <w:rPr>
          <w:b/>
        </w:rPr>
        <w:t>поддерживает и координирует процессы планирования, обеспечения информацией, контроля и адаптации</w:t>
      </w:r>
      <w:r w:rsidRPr="00F13FDF">
        <w:t>»</w:t>
      </w:r>
      <w:r w:rsidRPr="00F13FDF">
        <w:rPr>
          <w:vertAlign w:val="superscript"/>
        </w:rPr>
        <w:footnoteReference w:id="15"/>
      </w:r>
      <w:r w:rsidRPr="00F13FDF">
        <w:t xml:space="preserve">. </w:t>
      </w:r>
    </w:p>
    <w:p w:rsidR="00F13FDF" w:rsidRPr="00F13FDF" w:rsidRDefault="00F13FDF" w:rsidP="00E12676">
      <w:pPr>
        <w:pStyle w:val="a3"/>
      </w:pPr>
      <w:r w:rsidRPr="00F13FDF">
        <w:t>Ранее рассмотренные функции предполагают выполнение определенных задач. В общем виде задачи контроллинга можно классифицировать по видам управленческой деятельности.</w:t>
      </w:r>
    </w:p>
    <w:p w:rsidR="00F13FDF" w:rsidRPr="00F13FDF" w:rsidRDefault="00F13FDF" w:rsidP="00E12676">
      <w:pPr>
        <w:pStyle w:val="a3"/>
      </w:pPr>
      <w:r w:rsidRPr="00F13FDF">
        <w:t xml:space="preserve">Рассмотрим задачи контроллинга в </w:t>
      </w:r>
      <w:r w:rsidRPr="00F13FDF">
        <w:rPr>
          <w:b/>
        </w:rPr>
        <w:t>области планирования</w:t>
      </w:r>
      <w:r w:rsidRPr="00F13FDF">
        <w:t xml:space="preserve">. В этой области менеджмента задачами контроллинга являются создание и развитие системы комплексного планирования, разработка методов планирования, определение необходимой для планирования информации и способов ее получения. </w:t>
      </w:r>
    </w:p>
    <w:p w:rsidR="00F13FDF" w:rsidRPr="00F13FDF" w:rsidRDefault="00F13FDF" w:rsidP="00E12676">
      <w:pPr>
        <w:pStyle w:val="a3"/>
      </w:pPr>
      <w:r w:rsidRPr="00F13FDF">
        <w:t xml:space="preserve">Контроллинг информационно  поддерживает разработку различных планов фирмы (продаж, инвестиций и т.д.), координирует их по времени и содержанию, а также осуществляет их проверку на полноту и возможность их реализации в принципе, позволяет подготовить единый оперативный план. «Служба контроллинга не определяет </w:t>
      </w:r>
      <w:r w:rsidRPr="00F13FDF">
        <w:rPr>
          <w:i/>
        </w:rPr>
        <w:t>что</w:t>
      </w:r>
      <w:r w:rsidRPr="00F13FDF">
        <w:t xml:space="preserve"> нужно планировать, но разрабатывает технологию планирования, выполняя </w:t>
      </w:r>
      <w:r w:rsidRPr="00F13FDF">
        <w:lastRenderedPageBreak/>
        <w:t>управленческую функцию ведения задачи планирования на предприятии»</w:t>
      </w:r>
      <w:r w:rsidRPr="00F13FDF">
        <w:rPr>
          <w:vertAlign w:val="superscript"/>
        </w:rPr>
        <w:footnoteReference w:id="16"/>
      </w:r>
      <w:r w:rsidRPr="00F13FDF">
        <w:t xml:space="preserve">. Здесь представляется важным разграничение сфер компетентности менеджеров и контроллеров.  </w:t>
      </w:r>
    </w:p>
    <w:p w:rsidR="00F13FDF" w:rsidRPr="00F13FDF" w:rsidRDefault="00F13FDF" w:rsidP="00E12676">
      <w:pPr>
        <w:pStyle w:val="a3"/>
      </w:pPr>
      <w:r w:rsidRPr="00F13FDF">
        <w:t>Резюмируя вышесказанное, подведем итог насчет основных задач контроллинга в области планирования. Такими задачами являются:</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 xml:space="preserve">информационная поддержка при </w:t>
      </w:r>
      <w:r w:rsidR="00AA5AD5">
        <w:rPr>
          <w:rFonts w:ascii="Times New Roman" w:hAnsi="Times New Roman" w:cs="Times New Roman"/>
          <w:sz w:val="24"/>
        </w:rPr>
        <w:t>составлении планов</w:t>
      </w:r>
      <w:r w:rsidRPr="00F13FDF">
        <w:rPr>
          <w:rFonts w:ascii="Times New Roman" w:hAnsi="Times New Roman" w:cs="Times New Roman"/>
          <w:sz w:val="24"/>
        </w:rPr>
        <w:t xml:space="preserve"> предприятия, например, планов закупок, продаж, производства, инвестиций и т.д.;</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формирование и развитие системы планирования на предприятии;</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установление потребности в информации и времени для отдельных шагов процесса планирования;</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координация процесса обмена информацией;</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проверка планов на полноту и реализуемость;</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координация и объединение отдельных планов по времени и содержанию;</w:t>
      </w:r>
    </w:p>
    <w:p w:rsidR="00F13FDF" w:rsidRPr="00F13FDF" w:rsidRDefault="00F13FDF" w:rsidP="00F13FDF">
      <w:pPr>
        <w:numPr>
          <w:ilvl w:val="0"/>
          <w:numId w:val="3"/>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составление консолидированного плана предприятия.</w:t>
      </w:r>
    </w:p>
    <w:p w:rsidR="00F13FDF" w:rsidRPr="00F13FDF" w:rsidRDefault="00F13FDF" w:rsidP="00E12676">
      <w:pPr>
        <w:pStyle w:val="a3"/>
      </w:pPr>
      <w:r w:rsidRPr="00F13FDF">
        <w:t xml:space="preserve"> </w:t>
      </w:r>
      <w:r w:rsidRPr="00F13FDF">
        <w:rPr>
          <w:b/>
        </w:rPr>
        <w:t>В области учета</w:t>
      </w:r>
      <w:r w:rsidRPr="00F13FDF">
        <w:t xml:space="preserve"> задачи контроллинга включают в себя создание системы сбора и обработки информации, необходимой менеджменту для принятия управленческих решений. В дальнейшем это необходимо для ведения внутреннего учета, а также для получения информации о протекающих на предприятии процессах. Необходимо также отметить, что важным является создание методов и критериев для оценки деятельности предприятия.</w:t>
      </w:r>
    </w:p>
    <w:p w:rsidR="00F13FDF" w:rsidRPr="00F13FDF" w:rsidRDefault="00F13FDF" w:rsidP="00E12676">
      <w:pPr>
        <w:pStyle w:val="a3"/>
      </w:pPr>
      <w:r w:rsidRPr="00F13FDF">
        <w:t>Таким образом, основными задачами контроллинга в сфере учета являются:</w:t>
      </w:r>
    </w:p>
    <w:p w:rsidR="00F13FDF" w:rsidRPr="00F13FDF" w:rsidRDefault="00F13FDF" w:rsidP="00F13FDF">
      <w:pPr>
        <w:numPr>
          <w:ilvl w:val="0"/>
          <w:numId w:val="2"/>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сбор и обработка информации;</w:t>
      </w:r>
    </w:p>
    <w:p w:rsidR="00F13FDF" w:rsidRPr="00F13FDF" w:rsidRDefault="00F13FDF" w:rsidP="00F13FDF">
      <w:pPr>
        <w:numPr>
          <w:ilvl w:val="0"/>
          <w:numId w:val="2"/>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разработка и ведение системы управленческого учета;</w:t>
      </w:r>
    </w:p>
    <w:p w:rsidR="00F13FDF" w:rsidRPr="00F13FDF" w:rsidRDefault="00AA5AD5" w:rsidP="00F13FDF">
      <w:pPr>
        <w:numPr>
          <w:ilvl w:val="0"/>
          <w:numId w:val="2"/>
        </w:numPr>
        <w:spacing w:line="360" w:lineRule="auto"/>
        <w:contextualSpacing/>
        <w:jc w:val="both"/>
        <w:rPr>
          <w:rFonts w:ascii="Times New Roman" w:hAnsi="Times New Roman" w:cs="Times New Roman"/>
          <w:sz w:val="24"/>
        </w:rPr>
      </w:pPr>
      <w:r>
        <w:rPr>
          <w:rFonts w:ascii="Times New Roman" w:hAnsi="Times New Roman" w:cs="Times New Roman"/>
          <w:sz w:val="24"/>
        </w:rPr>
        <w:t>разработка</w:t>
      </w:r>
      <w:r w:rsidR="00F13FDF" w:rsidRPr="00F13FDF">
        <w:rPr>
          <w:rFonts w:ascii="Times New Roman" w:hAnsi="Times New Roman" w:cs="Times New Roman"/>
          <w:sz w:val="24"/>
        </w:rPr>
        <w:t xml:space="preserve"> методов и критериев оценки деятельности организации и ее подразделений.</w:t>
      </w:r>
    </w:p>
    <w:p w:rsidR="00F13FDF" w:rsidRPr="00F13FDF" w:rsidRDefault="00F13FDF" w:rsidP="00E12676">
      <w:pPr>
        <w:pStyle w:val="a3"/>
      </w:pPr>
      <w:r w:rsidRPr="00F13FDF">
        <w:t xml:space="preserve">Перейдем к рассмотрению задач в </w:t>
      </w:r>
      <w:r w:rsidRPr="00F13FDF">
        <w:rPr>
          <w:b/>
        </w:rPr>
        <w:t>области контроля и регулирования</w:t>
      </w:r>
      <w:r w:rsidRPr="00F13FDF">
        <w:t xml:space="preserve">. Основной задачей в этой сфере является разработка </w:t>
      </w:r>
      <w:r w:rsidR="00AA5AD5">
        <w:t>способов проведения</w:t>
      </w:r>
      <w:r w:rsidRPr="00F13FDF">
        <w:t xml:space="preserve"> контроля на предприятии. «На основании плановых документов разрабатываются контрольные документы, в которых фиксируются сроки проведения контроля и содержание контрольных </w:t>
      </w:r>
      <w:r w:rsidRPr="00F13FDF">
        <w:lastRenderedPageBreak/>
        <w:t>операций»</w:t>
      </w:r>
      <w:r w:rsidRPr="00F13FDF">
        <w:rPr>
          <w:vertAlign w:val="superscript"/>
        </w:rPr>
        <w:footnoteReference w:id="17"/>
      </w:r>
      <w:r w:rsidRPr="00F13FDF">
        <w:t xml:space="preserve">. Для этого необходимо заранее установить допустимые отклонения фактических величин. На основании контрольных документов проводится сравнение плановых и фактических показателей и определяется степень достижения поставленной цели. Затем проводится анализ отклонений и выявление причин их появления, а также разрабатываются предложения по устранению или уменьшению данных отклонений. </w:t>
      </w:r>
    </w:p>
    <w:p w:rsidR="00F13FDF" w:rsidRPr="00F13FDF" w:rsidRDefault="00F13FDF" w:rsidP="00E12676">
      <w:pPr>
        <w:pStyle w:val="a3"/>
      </w:pPr>
      <w:r w:rsidRPr="00F13FDF">
        <w:t>Основными задачами контроля и регулирования являются:</w:t>
      </w:r>
    </w:p>
    <w:p w:rsidR="00F13FDF" w:rsidRPr="00F13FDF" w:rsidRDefault="00F13FDF" w:rsidP="00F13FDF">
      <w:pPr>
        <w:numPr>
          <w:ilvl w:val="0"/>
          <w:numId w:val="4"/>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определение контролируемых параметров;</w:t>
      </w:r>
    </w:p>
    <w:p w:rsidR="00F13FDF" w:rsidRPr="00F13FDF" w:rsidRDefault="00F13FDF" w:rsidP="00F13FDF">
      <w:pPr>
        <w:numPr>
          <w:ilvl w:val="0"/>
          <w:numId w:val="4"/>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сравнение плановых и фактических показателей;</w:t>
      </w:r>
    </w:p>
    <w:p w:rsidR="00F13FDF" w:rsidRPr="00F13FDF" w:rsidRDefault="00F13FDF" w:rsidP="00F13FDF">
      <w:pPr>
        <w:numPr>
          <w:ilvl w:val="0"/>
          <w:numId w:val="4"/>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определение допустимых границ отклонений;</w:t>
      </w:r>
    </w:p>
    <w:p w:rsidR="00F13FDF" w:rsidRPr="00F13FDF" w:rsidRDefault="00F13FDF" w:rsidP="00F13FDF">
      <w:pPr>
        <w:numPr>
          <w:ilvl w:val="0"/>
          <w:numId w:val="4"/>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анализ отклонений, объяснение причин их появления и выработка рекомендаций по их уменьшению.</w:t>
      </w:r>
    </w:p>
    <w:p w:rsidR="00F13FDF" w:rsidRPr="00F13FDF" w:rsidRDefault="00F13FDF" w:rsidP="00F13FDF">
      <w:pPr>
        <w:spacing w:line="360" w:lineRule="auto"/>
        <w:ind w:firstLine="709"/>
        <w:jc w:val="both"/>
        <w:rPr>
          <w:rFonts w:ascii="Times New Roman" w:hAnsi="Times New Roman" w:cs="Times New Roman"/>
          <w:sz w:val="24"/>
        </w:rPr>
      </w:pPr>
      <w:r w:rsidRPr="00F13FDF">
        <w:rPr>
          <w:rFonts w:ascii="Times New Roman" w:hAnsi="Times New Roman" w:cs="Times New Roman"/>
          <w:b/>
          <w:sz w:val="24"/>
        </w:rPr>
        <w:t>В области информационного-аналитического обеспечения</w:t>
      </w:r>
      <w:r w:rsidRPr="00F13FDF">
        <w:rPr>
          <w:rFonts w:ascii="Times New Roman" w:hAnsi="Times New Roman" w:cs="Times New Roman"/>
          <w:sz w:val="24"/>
        </w:rPr>
        <w:t xml:space="preserve"> система контроллинга должна осуществлять сбор, обработку и предоставление менеджменту компании необходимой аналитической информации. Это реализуется при помощи решения следующих задач:</w:t>
      </w:r>
    </w:p>
    <w:p w:rsidR="00F13FDF" w:rsidRPr="00F13FDF" w:rsidRDefault="00F13FDF" w:rsidP="00F13FDF">
      <w:pPr>
        <w:numPr>
          <w:ilvl w:val="0"/>
          <w:numId w:val="5"/>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разработка архитектуры информационной системы;</w:t>
      </w:r>
    </w:p>
    <w:p w:rsidR="00F13FDF" w:rsidRPr="00F13FDF" w:rsidRDefault="00F13FDF" w:rsidP="00F13FDF">
      <w:pPr>
        <w:numPr>
          <w:ilvl w:val="0"/>
          <w:numId w:val="5"/>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стандартизация информационных носителей и каналов;</w:t>
      </w:r>
    </w:p>
    <w:p w:rsidR="00F13FDF" w:rsidRPr="00F13FDF" w:rsidRDefault="00F13FDF" w:rsidP="00F13FDF">
      <w:pPr>
        <w:numPr>
          <w:ilvl w:val="0"/>
          <w:numId w:val="5"/>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предоставление цифровых материалов для осуществления контроля и управления организацией;</w:t>
      </w:r>
    </w:p>
    <w:p w:rsidR="00F13FDF" w:rsidRPr="00F13FDF" w:rsidRDefault="00F13FDF" w:rsidP="00F13FDF">
      <w:pPr>
        <w:numPr>
          <w:ilvl w:val="0"/>
          <w:numId w:val="5"/>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сбор и систематизация наиболее значимых для принятия управленческих решений данных;</w:t>
      </w:r>
    </w:p>
    <w:p w:rsidR="00F13FDF" w:rsidRPr="00F13FDF" w:rsidRDefault="00F13FDF" w:rsidP="00F13FDF">
      <w:pPr>
        <w:numPr>
          <w:ilvl w:val="0"/>
          <w:numId w:val="5"/>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разработка инструментария для планирования, контроля, принятия решений;</w:t>
      </w:r>
    </w:p>
    <w:p w:rsidR="00F13FDF" w:rsidRPr="00F13FDF" w:rsidRDefault="00F13FDF" w:rsidP="00F13FDF">
      <w:pPr>
        <w:numPr>
          <w:ilvl w:val="0"/>
          <w:numId w:val="5"/>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консультационная поддержка по выбору корректирующих мероприятий и решений и др.</w:t>
      </w:r>
    </w:p>
    <w:p w:rsidR="00F13FDF" w:rsidRPr="00F13FDF" w:rsidRDefault="00F13FDF" w:rsidP="00F13FDF">
      <w:pPr>
        <w:spacing w:line="360" w:lineRule="auto"/>
        <w:ind w:firstLine="709"/>
        <w:jc w:val="both"/>
        <w:rPr>
          <w:rFonts w:ascii="Times New Roman" w:hAnsi="Times New Roman" w:cs="Times New Roman"/>
          <w:sz w:val="24"/>
        </w:rPr>
      </w:pPr>
      <w:r w:rsidRPr="00F13FDF">
        <w:rPr>
          <w:rFonts w:ascii="Times New Roman" w:hAnsi="Times New Roman" w:cs="Times New Roman"/>
          <w:sz w:val="24"/>
        </w:rPr>
        <w:t xml:space="preserve">Также следует отметить некоторые </w:t>
      </w:r>
      <w:r w:rsidR="00AA5AD5">
        <w:rPr>
          <w:rFonts w:ascii="Times New Roman" w:hAnsi="Times New Roman" w:cs="Times New Roman"/>
          <w:b/>
          <w:sz w:val="24"/>
        </w:rPr>
        <w:t>особые</w:t>
      </w:r>
      <w:r w:rsidRPr="00F13FDF">
        <w:rPr>
          <w:rFonts w:ascii="Times New Roman" w:hAnsi="Times New Roman" w:cs="Times New Roman"/>
          <w:b/>
          <w:sz w:val="24"/>
        </w:rPr>
        <w:t xml:space="preserve"> функции и задачи контроллинга</w:t>
      </w:r>
      <w:r w:rsidRPr="00F13FDF">
        <w:rPr>
          <w:rFonts w:ascii="Times New Roman" w:hAnsi="Times New Roman" w:cs="Times New Roman"/>
          <w:sz w:val="24"/>
        </w:rPr>
        <w:t>. В задачи контроллинга включается проведение специальных исследований на предмет текущего состояния и тенденций развития предприятия в рыночных условиях. Наиболее часто встречающимися на практике функциями и задачами являются:</w:t>
      </w:r>
    </w:p>
    <w:p w:rsidR="00F13FDF" w:rsidRPr="00F13FDF" w:rsidRDefault="00F13FDF" w:rsidP="00F13FDF">
      <w:pPr>
        <w:numPr>
          <w:ilvl w:val="0"/>
          <w:numId w:val="6"/>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сбор и анализ информации о внешней среде;</w:t>
      </w:r>
    </w:p>
    <w:p w:rsidR="00F13FDF" w:rsidRPr="00F13FDF" w:rsidRDefault="00F13FDF" w:rsidP="00F13FDF">
      <w:pPr>
        <w:numPr>
          <w:ilvl w:val="0"/>
          <w:numId w:val="6"/>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расчеты эффективности инвестиционных проектов;</w:t>
      </w:r>
    </w:p>
    <w:p w:rsidR="00F13FDF" w:rsidRPr="00F13FDF" w:rsidRDefault="00F13FDF" w:rsidP="00F13FDF">
      <w:pPr>
        <w:numPr>
          <w:ilvl w:val="0"/>
          <w:numId w:val="6"/>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lastRenderedPageBreak/>
        <w:t>обоснование целесообразности слияния с другими фирмами или закрытия/ открытия филиалов;</w:t>
      </w:r>
    </w:p>
    <w:p w:rsidR="00F13FDF" w:rsidRPr="00F13FDF" w:rsidRDefault="00F13FDF" w:rsidP="00F13FDF">
      <w:pPr>
        <w:numPr>
          <w:ilvl w:val="0"/>
          <w:numId w:val="6"/>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сравнение с конкурентами;</w:t>
      </w:r>
    </w:p>
    <w:p w:rsidR="00F13FDF" w:rsidRPr="00F13FDF" w:rsidRDefault="00F13FDF" w:rsidP="00F13FDF">
      <w:pPr>
        <w:numPr>
          <w:ilvl w:val="0"/>
          <w:numId w:val="6"/>
        </w:numPr>
        <w:spacing w:line="360" w:lineRule="auto"/>
        <w:contextualSpacing/>
        <w:jc w:val="both"/>
        <w:rPr>
          <w:rFonts w:ascii="Times New Roman" w:hAnsi="Times New Roman" w:cs="Times New Roman"/>
          <w:sz w:val="24"/>
        </w:rPr>
      </w:pPr>
      <w:r w:rsidRPr="00F13FDF">
        <w:rPr>
          <w:rFonts w:ascii="Times New Roman" w:hAnsi="Times New Roman" w:cs="Times New Roman"/>
          <w:sz w:val="24"/>
        </w:rPr>
        <w:t>проведение калькуляции для особых заказов.</w:t>
      </w:r>
    </w:p>
    <w:p w:rsidR="00F13FDF" w:rsidRPr="00F13FDF" w:rsidRDefault="00F13FDF" w:rsidP="00F13FDF">
      <w:pPr>
        <w:spacing w:line="360" w:lineRule="auto"/>
        <w:ind w:firstLine="709"/>
        <w:jc w:val="both"/>
        <w:rPr>
          <w:rFonts w:ascii="Times New Roman" w:hAnsi="Times New Roman" w:cs="Times New Roman"/>
          <w:sz w:val="24"/>
        </w:rPr>
      </w:pPr>
      <w:r w:rsidRPr="00F13FDF">
        <w:rPr>
          <w:rFonts w:ascii="Times New Roman" w:hAnsi="Times New Roman" w:cs="Times New Roman"/>
          <w:sz w:val="24"/>
        </w:rPr>
        <w:t>Все выполняемые контроллерами задачи можно разделить на три группы:</w:t>
      </w:r>
    </w:p>
    <w:p w:rsidR="00F13FDF" w:rsidRPr="00F13FDF" w:rsidRDefault="00F13FDF" w:rsidP="00F13FDF">
      <w:pPr>
        <w:numPr>
          <w:ilvl w:val="0"/>
          <w:numId w:val="7"/>
        </w:numPr>
        <w:spacing w:line="360" w:lineRule="auto"/>
        <w:contextualSpacing/>
        <w:jc w:val="both"/>
        <w:rPr>
          <w:rFonts w:ascii="Times New Roman" w:hAnsi="Times New Roman" w:cs="Times New Roman"/>
          <w:sz w:val="24"/>
        </w:rPr>
      </w:pPr>
      <w:r w:rsidRPr="00F13FDF">
        <w:rPr>
          <w:rFonts w:ascii="Times New Roman" w:hAnsi="Times New Roman" w:cs="Times New Roman"/>
          <w:b/>
          <w:sz w:val="24"/>
        </w:rPr>
        <w:t xml:space="preserve">разгружающие </w:t>
      </w:r>
      <w:r w:rsidRPr="00F13FDF">
        <w:rPr>
          <w:rFonts w:ascii="Times New Roman" w:hAnsi="Times New Roman" w:cs="Times New Roman"/>
          <w:sz w:val="24"/>
        </w:rPr>
        <w:t xml:space="preserve">менеджеров, </w:t>
      </w:r>
    </w:p>
    <w:p w:rsidR="00F13FDF" w:rsidRPr="00F13FDF" w:rsidRDefault="00F13FDF" w:rsidP="00F13FDF">
      <w:pPr>
        <w:numPr>
          <w:ilvl w:val="0"/>
          <w:numId w:val="7"/>
        </w:numPr>
        <w:spacing w:line="360" w:lineRule="auto"/>
        <w:contextualSpacing/>
        <w:jc w:val="both"/>
        <w:rPr>
          <w:rFonts w:ascii="Times New Roman" w:hAnsi="Times New Roman" w:cs="Times New Roman"/>
          <w:sz w:val="24"/>
        </w:rPr>
      </w:pPr>
      <w:r w:rsidRPr="00F13FDF">
        <w:rPr>
          <w:rFonts w:ascii="Times New Roman" w:hAnsi="Times New Roman" w:cs="Times New Roman"/>
          <w:b/>
          <w:sz w:val="24"/>
        </w:rPr>
        <w:t>дополнительные</w:t>
      </w:r>
      <w:r w:rsidRPr="00F13FDF">
        <w:rPr>
          <w:rFonts w:ascii="Times New Roman" w:hAnsi="Times New Roman" w:cs="Times New Roman"/>
          <w:sz w:val="24"/>
        </w:rPr>
        <w:t>,</w:t>
      </w:r>
    </w:p>
    <w:p w:rsidR="00F13FDF" w:rsidRPr="00F13FDF" w:rsidRDefault="00F13FDF" w:rsidP="00F13FDF">
      <w:pPr>
        <w:numPr>
          <w:ilvl w:val="0"/>
          <w:numId w:val="7"/>
        </w:numPr>
        <w:spacing w:line="360" w:lineRule="auto"/>
        <w:contextualSpacing/>
        <w:jc w:val="both"/>
        <w:rPr>
          <w:rFonts w:ascii="Times New Roman" w:hAnsi="Times New Roman" w:cs="Times New Roman"/>
          <w:sz w:val="24"/>
        </w:rPr>
      </w:pPr>
      <w:r w:rsidRPr="00F13FDF">
        <w:rPr>
          <w:rFonts w:ascii="Times New Roman" w:hAnsi="Times New Roman" w:cs="Times New Roman"/>
          <w:b/>
          <w:sz w:val="24"/>
        </w:rPr>
        <w:t>ограничивающие</w:t>
      </w:r>
      <w:r w:rsidRPr="00F13FDF">
        <w:rPr>
          <w:rFonts w:ascii="Times New Roman" w:hAnsi="Times New Roman" w:cs="Times New Roman"/>
          <w:sz w:val="24"/>
        </w:rPr>
        <w:t>.</w:t>
      </w:r>
    </w:p>
    <w:p w:rsidR="00F13FDF" w:rsidRPr="00F13FDF" w:rsidRDefault="00F13FDF" w:rsidP="00E12676">
      <w:pPr>
        <w:pStyle w:val="a3"/>
      </w:pPr>
      <w:r w:rsidRPr="00F13FDF">
        <w:t xml:space="preserve"> Известно, что разгружающие задачи делегируются контроллеру с целью их более быстрого выполнения и с наименьшими усилиями. Большинство задач контроллеров можно отнести к этой группе: например, ответственность за отчетность, выявление и анализ отклонений, разработка методов планирования. Результаты выполнения этих задач непосредственно используются менеджерами, что приводит к повышению эффективности управления в целом. К дополнительным задачам можно отнести проверку существующих планов или мониторинг создания планов. При решении этих задач менеджеру целесообразно привлечь другого специалиста, который сможет оценить план со стороны вплоть до ошибок в расчетах. «Ограничивающие задачи характеризуются как частный случай. Они возникают, когда менеджеры не соблюдают руководящие принципы, заданные вышестоящей инстанцией и могут вести себя оппортунистически. Контроллеры в таких случаях становятся «защитниками экономической морали»»</w:t>
      </w:r>
      <w:r w:rsidRPr="00F13FDF">
        <w:rPr>
          <w:vertAlign w:val="superscript"/>
        </w:rPr>
        <w:footnoteReference w:id="18"/>
      </w:r>
      <w:r w:rsidRPr="00F13FDF">
        <w:t xml:space="preserve">. </w:t>
      </w:r>
    </w:p>
    <w:p w:rsidR="0057059A" w:rsidRDefault="00F13FDF" w:rsidP="0057059A">
      <w:pPr>
        <w:pStyle w:val="a3"/>
      </w:pPr>
      <w:r w:rsidRPr="00F13FDF">
        <w:t>Резюмируя вышесказанное можно отметить, что контроллинг имеет множество функций и выполняет большое количество различных задач, которые помогают предприятию достигать намеченных целей. В основном задачи контроллеров представляют собой те виды деятельности, которые поддерживают менеджеров в управленческой деятельности и помогают обеспечивать рациональность управления.  Обеспечение рациональности является сутью контроллинга, его ключевой функцией и достигается посредством совместной ра</w:t>
      </w:r>
      <w:bookmarkStart w:id="8" w:name="_Toc469481853"/>
      <w:bookmarkStart w:id="9" w:name="_Toc482695236"/>
      <w:r w:rsidR="0057059A">
        <w:t>боты менеджеров и контроллеров.</w:t>
      </w:r>
    </w:p>
    <w:p w:rsidR="00A17FA1" w:rsidRPr="0057059A" w:rsidRDefault="00651A40" w:rsidP="0057059A">
      <w:pPr>
        <w:pStyle w:val="a3"/>
        <w:jc w:val="center"/>
      </w:pPr>
      <w:r w:rsidRPr="00651A40">
        <w:rPr>
          <w:rFonts w:eastAsiaTheme="majorEastAsia"/>
          <w:b/>
          <w:bCs/>
          <w:szCs w:val="28"/>
        </w:rPr>
        <w:t>1.3 Виды контроллинга</w:t>
      </w:r>
      <w:bookmarkEnd w:id="8"/>
      <w:bookmarkEnd w:id="9"/>
    </w:p>
    <w:p w:rsidR="00A17FA1" w:rsidRPr="00A17FA1" w:rsidRDefault="00A17FA1" w:rsidP="00A17FA1">
      <w:pPr>
        <w:pStyle w:val="a3"/>
        <w:jc w:val="center"/>
        <w:rPr>
          <w:b/>
        </w:rPr>
      </w:pPr>
      <w:r w:rsidRPr="00A17FA1">
        <w:rPr>
          <w:b/>
        </w:rPr>
        <w:t>Оперативный и стратегический контроллинг</w:t>
      </w:r>
    </w:p>
    <w:p w:rsidR="00651A40" w:rsidRPr="00651A40" w:rsidRDefault="00651A40" w:rsidP="00E12676">
      <w:pPr>
        <w:pStyle w:val="a3"/>
      </w:pPr>
      <w:r w:rsidRPr="00651A40">
        <w:t xml:space="preserve">Как уже упоминалось ранее, контроллинг – это система управления, ориентированная на достижение целей предприятия. Современный менеджмент разделяет </w:t>
      </w:r>
      <w:r w:rsidRPr="00651A40">
        <w:lastRenderedPageBreak/>
        <w:t>цели предприятия на две группы: стратегические (долгосрочные)</w:t>
      </w:r>
      <w:r w:rsidR="00AA5AD5">
        <w:t xml:space="preserve"> и оперативные (краткосрочные)</w:t>
      </w:r>
      <w:r w:rsidRPr="00651A40">
        <w:t xml:space="preserve">. Контроллинг позволяет осуществлять постоянный контроль достижения целей обеих групп. Поэтому контроллинг как система управления включает в себя два аспекта: стратегический и оперативный. </w:t>
      </w:r>
    </w:p>
    <w:p w:rsidR="00651A40" w:rsidRPr="00651A40" w:rsidRDefault="00651A40" w:rsidP="00E12676">
      <w:pPr>
        <w:pStyle w:val="a3"/>
      </w:pPr>
      <w:r w:rsidRPr="00651A40">
        <w:t>В научной литературе сущность каждого из рассматриваемых видов контроллинга определяется достаточно лаконично:</w:t>
      </w:r>
    </w:p>
    <w:p w:rsidR="00651A40" w:rsidRPr="00651A40" w:rsidRDefault="00651A40" w:rsidP="00E12676">
      <w:pPr>
        <w:pStyle w:val="a3"/>
      </w:pPr>
      <w:r w:rsidRPr="00651A40">
        <w:t>«Делать правильное дело» – стратегический контроллинг;</w:t>
      </w:r>
    </w:p>
    <w:p w:rsidR="00651A40" w:rsidRPr="00651A40" w:rsidRDefault="00651A40" w:rsidP="00E12676">
      <w:pPr>
        <w:pStyle w:val="a3"/>
      </w:pPr>
      <w:r w:rsidRPr="00651A40">
        <w:t>«Делать дело правильно» – оперативный контроллинг.</w:t>
      </w:r>
    </w:p>
    <w:p w:rsidR="00651A40" w:rsidRPr="00651A40" w:rsidRDefault="00651A40" w:rsidP="00E12676">
      <w:pPr>
        <w:pStyle w:val="a3"/>
      </w:pPr>
      <w:r w:rsidRPr="00651A40">
        <w:t xml:space="preserve">То есть стратегический контроллинг должен </w:t>
      </w:r>
      <w:r w:rsidR="001F7C75">
        <w:t>способствовать эффективному использованию имеющихся  у предприятия преимуществ</w:t>
      </w:r>
      <w:r w:rsidRPr="00651A40">
        <w:t xml:space="preserve"> и создавать новые потенциалы успеха (доходности) в долгосрочной перспективе. В то время как деятельность оперативного контроллинга направлена на оказание помощи менеджерам в достижении запланированных результатов, которые обычно выражают</w:t>
      </w:r>
      <w:r w:rsidR="001F7C75">
        <w:t xml:space="preserve">ся показателями рентабельности, </w:t>
      </w:r>
      <w:r w:rsidRPr="00651A40">
        <w:t xml:space="preserve">прибыли и др. </w:t>
      </w:r>
    </w:p>
    <w:p w:rsidR="00651A40" w:rsidRPr="00651A40" w:rsidRDefault="00651A40" w:rsidP="00E12676">
      <w:pPr>
        <w:pStyle w:val="a3"/>
      </w:pPr>
      <w:r w:rsidRPr="00651A40">
        <w:t xml:space="preserve">Стратегический контроллинг разрабатывает цели и задачи для оперативного контроллинга и ориентирован на тенденции будущего, а оперативный – преобразует данные ориентиры в планы и контролирует их исполнение. Оба рассматриваемых направления отличаются по охватываемому горизонту времени. Стратегический контроллинг имеет неограниченную временную перспективу и занимается обеспечением долгосрочного развития предприятия. Оперативный контроллинг способствует реализации краткосрочных целей в отрезке времени до года. </w:t>
      </w:r>
    </w:p>
    <w:p w:rsidR="00651A40" w:rsidRPr="00651A40" w:rsidRDefault="00651A40" w:rsidP="00E12676">
      <w:pPr>
        <w:pStyle w:val="a3"/>
      </w:pPr>
      <w:r w:rsidRPr="00651A40">
        <w:t>Основные отличия между стратегическим и оперативным контроллингом сведены в  таблицу 1, которая наглядно их демонстрирует.</w:t>
      </w:r>
    </w:p>
    <w:p w:rsidR="00651A40" w:rsidRPr="00651A40" w:rsidRDefault="00651A40" w:rsidP="00651A40">
      <w:pPr>
        <w:spacing w:after="0" w:line="240" w:lineRule="auto"/>
        <w:jc w:val="both"/>
        <w:rPr>
          <w:rFonts w:ascii="Times New Roman" w:hAnsi="Times New Roman"/>
          <w:sz w:val="24"/>
        </w:rPr>
      </w:pPr>
      <w:r w:rsidRPr="00651A40">
        <w:rPr>
          <w:rFonts w:ascii="Times New Roman" w:hAnsi="Times New Roman"/>
          <w:sz w:val="24"/>
        </w:rPr>
        <w:t>Таблица – 1 Сравнительная характеристика стратегического и оперативного контроллинга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52"/>
        <w:gridCol w:w="3153"/>
      </w:tblGrid>
      <w:tr w:rsidR="00651A40" w:rsidRPr="00651A40" w:rsidTr="00FE7AD8">
        <w:trPr>
          <w:trHeight w:val="396"/>
        </w:trPr>
        <w:tc>
          <w:tcPr>
            <w:tcW w:w="3152" w:type="dxa"/>
            <w:vMerge w:val="restart"/>
          </w:tcPr>
          <w:p w:rsidR="00651A40" w:rsidRPr="00651A40" w:rsidRDefault="00651A40" w:rsidP="00E12676">
            <w:pPr>
              <w:spacing w:after="0"/>
              <w:rPr>
                <w:rFonts w:ascii="Times New Roman" w:hAnsi="Times New Roman" w:cs="Times New Roman"/>
                <w:b/>
                <w:sz w:val="24"/>
              </w:rPr>
            </w:pPr>
            <w:r w:rsidRPr="00651A40">
              <w:rPr>
                <w:rFonts w:ascii="Times New Roman" w:hAnsi="Times New Roman" w:cs="Times New Roman"/>
                <w:b/>
                <w:sz w:val="24"/>
              </w:rPr>
              <w:t>Характеристика по признакам</w:t>
            </w:r>
          </w:p>
        </w:tc>
        <w:tc>
          <w:tcPr>
            <w:tcW w:w="6305" w:type="dxa"/>
            <w:gridSpan w:val="2"/>
          </w:tcPr>
          <w:p w:rsidR="00651A40" w:rsidRPr="00651A40" w:rsidRDefault="00651A40" w:rsidP="00E12676">
            <w:pPr>
              <w:spacing w:after="0" w:line="360" w:lineRule="auto"/>
              <w:jc w:val="center"/>
              <w:rPr>
                <w:rFonts w:ascii="Times New Roman" w:hAnsi="Times New Roman" w:cs="Times New Roman"/>
                <w:b/>
                <w:sz w:val="24"/>
              </w:rPr>
            </w:pPr>
            <w:r w:rsidRPr="00651A40">
              <w:rPr>
                <w:rFonts w:ascii="Times New Roman" w:hAnsi="Times New Roman" w:cs="Times New Roman"/>
                <w:b/>
                <w:sz w:val="24"/>
              </w:rPr>
              <w:t>Вид контроллинга</w:t>
            </w:r>
          </w:p>
        </w:tc>
      </w:tr>
      <w:tr w:rsidR="00651A40" w:rsidRPr="00651A40" w:rsidTr="00647E07">
        <w:trPr>
          <w:trHeight w:val="281"/>
        </w:trPr>
        <w:tc>
          <w:tcPr>
            <w:tcW w:w="3152" w:type="dxa"/>
            <w:vMerge/>
          </w:tcPr>
          <w:p w:rsidR="00651A40" w:rsidRPr="00651A40" w:rsidRDefault="00651A40" w:rsidP="00E12676">
            <w:pPr>
              <w:spacing w:after="0" w:line="360" w:lineRule="auto"/>
              <w:jc w:val="both"/>
              <w:rPr>
                <w:rFonts w:ascii="Times New Roman" w:hAnsi="Times New Roman" w:cs="Times New Roman"/>
                <w:sz w:val="24"/>
              </w:rPr>
            </w:pP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Стратегический</w:t>
            </w:r>
          </w:p>
        </w:tc>
        <w:tc>
          <w:tcPr>
            <w:tcW w:w="3153"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Оперативный</w:t>
            </w:r>
          </w:p>
        </w:tc>
      </w:tr>
      <w:tr w:rsidR="00651A40" w:rsidRPr="00651A40" w:rsidTr="00647E07">
        <w:trPr>
          <w:trHeight w:val="485"/>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Временной горизонт</w:t>
            </w: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Средне- и долгосрочный</w:t>
            </w:r>
          </w:p>
        </w:tc>
        <w:tc>
          <w:tcPr>
            <w:tcW w:w="3153"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Краткосрочный</w:t>
            </w:r>
          </w:p>
        </w:tc>
      </w:tr>
      <w:tr w:rsidR="00651A40" w:rsidRPr="00651A40" w:rsidTr="00647E07">
        <w:trPr>
          <w:trHeight w:val="501"/>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Ориентация</w:t>
            </w: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На потенциал</w:t>
            </w:r>
          </w:p>
        </w:tc>
        <w:tc>
          <w:tcPr>
            <w:tcW w:w="3153"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На конкретный результат</w:t>
            </w:r>
          </w:p>
        </w:tc>
      </w:tr>
      <w:tr w:rsidR="00651A40" w:rsidRPr="00651A40" w:rsidTr="00647E07">
        <w:trPr>
          <w:trHeight w:val="485"/>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Уровень менеджмента</w:t>
            </w: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Стратегический</w:t>
            </w:r>
          </w:p>
        </w:tc>
        <w:tc>
          <w:tcPr>
            <w:tcW w:w="3153"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Тактический и оперативный</w:t>
            </w:r>
          </w:p>
        </w:tc>
      </w:tr>
    </w:tbl>
    <w:p w:rsidR="001F7C75" w:rsidRDefault="001F7C75" w:rsidP="00520714">
      <w:pPr>
        <w:pStyle w:val="a3"/>
        <w:spacing w:after="0" w:line="240" w:lineRule="auto"/>
        <w:ind w:firstLine="0"/>
        <w:rPr>
          <w:rFonts w:cstheme="minorBidi"/>
        </w:rPr>
      </w:pPr>
    </w:p>
    <w:p w:rsidR="001F7C75" w:rsidRDefault="001F7C75" w:rsidP="00520714">
      <w:pPr>
        <w:pStyle w:val="a3"/>
        <w:spacing w:after="0" w:line="240" w:lineRule="auto"/>
        <w:ind w:firstLine="0"/>
        <w:rPr>
          <w:rFonts w:cstheme="minorBidi"/>
        </w:rPr>
      </w:pPr>
    </w:p>
    <w:p w:rsidR="0057059A" w:rsidRDefault="0057059A" w:rsidP="00520714">
      <w:pPr>
        <w:pStyle w:val="a3"/>
        <w:spacing w:after="0" w:line="240" w:lineRule="auto"/>
        <w:ind w:firstLine="0"/>
        <w:rPr>
          <w:rFonts w:cstheme="minorBidi"/>
        </w:rPr>
      </w:pPr>
    </w:p>
    <w:p w:rsidR="0057059A" w:rsidRDefault="0057059A" w:rsidP="00520714">
      <w:pPr>
        <w:pStyle w:val="a3"/>
        <w:spacing w:after="0" w:line="240" w:lineRule="auto"/>
        <w:ind w:firstLine="0"/>
        <w:rPr>
          <w:rFonts w:cstheme="minorBidi"/>
        </w:rPr>
      </w:pPr>
    </w:p>
    <w:p w:rsidR="0057059A" w:rsidRDefault="0057059A" w:rsidP="00520714">
      <w:pPr>
        <w:pStyle w:val="a3"/>
        <w:spacing w:after="0" w:line="240" w:lineRule="auto"/>
        <w:ind w:firstLine="0"/>
        <w:rPr>
          <w:rFonts w:cstheme="minorBidi"/>
        </w:rPr>
      </w:pPr>
    </w:p>
    <w:p w:rsidR="001F7C75" w:rsidRDefault="001F7C75" w:rsidP="00520714">
      <w:pPr>
        <w:pStyle w:val="a3"/>
        <w:spacing w:after="0" w:line="240" w:lineRule="auto"/>
        <w:ind w:firstLine="0"/>
        <w:rPr>
          <w:rFonts w:cstheme="minorBidi"/>
        </w:rPr>
      </w:pPr>
    </w:p>
    <w:p w:rsidR="00FE7AD8" w:rsidRPr="00FE7AD8" w:rsidRDefault="00FE7AD8" w:rsidP="00520714">
      <w:pPr>
        <w:pStyle w:val="a3"/>
        <w:spacing w:after="0" w:line="240" w:lineRule="auto"/>
        <w:ind w:firstLine="0"/>
        <w:rPr>
          <w:rFonts w:cstheme="minorBidi"/>
        </w:rPr>
      </w:pPr>
      <w:r w:rsidRPr="00FE7AD8">
        <w:rPr>
          <w:rFonts w:cstheme="minorBidi"/>
        </w:rPr>
        <w:lastRenderedPageBreak/>
        <w:t>Продолжение таблицы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52"/>
        <w:gridCol w:w="3153"/>
      </w:tblGrid>
      <w:tr w:rsidR="00651A40" w:rsidRPr="00FE7AD8" w:rsidTr="00647E07">
        <w:trPr>
          <w:trHeight w:val="702"/>
        </w:trPr>
        <w:tc>
          <w:tcPr>
            <w:tcW w:w="3152" w:type="dxa"/>
            <w:vMerge w:val="restart"/>
          </w:tcPr>
          <w:p w:rsidR="00651A40" w:rsidRPr="00FE7AD8" w:rsidRDefault="00651A40" w:rsidP="00E12676">
            <w:pPr>
              <w:spacing w:after="0" w:line="360" w:lineRule="auto"/>
              <w:jc w:val="both"/>
              <w:rPr>
                <w:rFonts w:ascii="Times New Roman" w:hAnsi="Times New Roman"/>
                <w:sz w:val="24"/>
              </w:rPr>
            </w:pPr>
            <w:r w:rsidRPr="00FE7AD8">
              <w:rPr>
                <w:rFonts w:ascii="Times New Roman" w:hAnsi="Times New Roman"/>
                <w:sz w:val="24"/>
              </w:rPr>
              <w:t>Цели</w:t>
            </w:r>
          </w:p>
        </w:tc>
        <w:tc>
          <w:tcPr>
            <w:tcW w:w="3152" w:type="dxa"/>
            <w:vMerge w:val="restart"/>
          </w:tcPr>
          <w:p w:rsidR="00651A40" w:rsidRPr="00FE7AD8" w:rsidRDefault="00651A40" w:rsidP="00E12676">
            <w:pPr>
              <w:spacing w:after="0"/>
              <w:rPr>
                <w:rFonts w:ascii="Times New Roman" w:hAnsi="Times New Roman"/>
                <w:sz w:val="24"/>
              </w:rPr>
            </w:pPr>
            <w:r w:rsidRPr="00FE7AD8">
              <w:rPr>
                <w:rFonts w:ascii="Times New Roman" w:hAnsi="Times New Roman"/>
                <w:sz w:val="24"/>
              </w:rPr>
              <w:t>Обеспечение выживаемости в долгосрочной перспективе, потенциал успеха, конкурентоспособность</w:t>
            </w:r>
          </w:p>
        </w:tc>
        <w:tc>
          <w:tcPr>
            <w:tcW w:w="3153" w:type="dxa"/>
          </w:tcPr>
          <w:p w:rsidR="00651A40" w:rsidRPr="00FE7AD8" w:rsidRDefault="00651A40" w:rsidP="00E12676">
            <w:pPr>
              <w:spacing w:after="0"/>
              <w:jc w:val="both"/>
              <w:rPr>
                <w:rFonts w:ascii="Times New Roman" w:hAnsi="Times New Roman"/>
                <w:sz w:val="24"/>
              </w:rPr>
            </w:pPr>
            <w:r w:rsidRPr="00FE7AD8">
              <w:rPr>
                <w:rFonts w:ascii="Times New Roman" w:hAnsi="Times New Roman"/>
                <w:sz w:val="24"/>
              </w:rPr>
              <w:t>Обеспечение достижения установленных показателей</w:t>
            </w:r>
          </w:p>
        </w:tc>
      </w:tr>
      <w:tr w:rsidR="00651A40" w:rsidRPr="00651A40" w:rsidTr="00647E07">
        <w:trPr>
          <w:trHeight w:val="422"/>
        </w:trPr>
        <w:tc>
          <w:tcPr>
            <w:tcW w:w="3152" w:type="dxa"/>
            <w:vMerge/>
          </w:tcPr>
          <w:p w:rsidR="00651A40" w:rsidRPr="00651A40" w:rsidRDefault="00651A40" w:rsidP="00E12676">
            <w:pPr>
              <w:spacing w:after="0" w:line="360" w:lineRule="auto"/>
              <w:jc w:val="both"/>
              <w:rPr>
                <w:rFonts w:ascii="Times New Roman" w:hAnsi="Times New Roman" w:cs="Times New Roman"/>
                <w:sz w:val="24"/>
              </w:rPr>
            </w:pPr>
          </w:p>
        </w:tc>
        <w:tc>
          <w:tcPr>
            <w:tcW w:w="3152" w:type="dxa"/>
            <w:vMerge/>
          </w:tcPr>
          <w:p w:rsidR="00651A40" w:rsidRPr="00651A40" w:rsidRDefault="00651A40" w:rsidP="00E12676">
            <w:pPr>
              <w:spacing w:after="0"/>
              <w:rPr>
                <w:rFonts w:ascii="Times New Roman" w:hAnsi="Times New Roman" w:cs="Times New Roman"/>
                <w:sz w:val="24"/>
              </w:rPr>
            </w:pPr>
          </w:p>
        </w:tc>
        <w:tc>
          <w:tcPr>
            <w:tcW w:w="3153" w:type="dxa"/>
          </w:tcPr>
          <w:p w:rsidR="00651A40" w:rsidRPr="00651A40" w:rsidRDefault="00651A40" w:rsidP="00E12676">
            <w:pPr>
              <w:spacing w:after="0"/>
              <w:rPr>
                <w:rFonts w:ascii="Times New Roman" w:hAnsi="Times New Roman" w:cs="Times New Roman"/>
                <w:sz w:val="24"/>
              </w:rPr>
            </w:pPr>
            <w:r w:rsidRPr="00651A40">
              <w:rPr>
                <w:rFonts w:ascii="Times New Roman" w:hAnsi="Times New Roman" w:cs="Times New Roman"/>
                <w:sz w:val="24"/>
              </w:rPr>
              <w:t>Прибыльность и ликвидность</w:t>
            </w:r>
          </w:p>
        </w:tc>
      </w:tr>
      <w:tr w:rsidR="00651A40" w:rsidRPr="00651A40" w:rsidTr="00647E07">
        <w:trPr>
          <w:trHeight w:val="674"/>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Задачи</w:t>
            </w: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Выработка целей и задач</w:t>
            </w:r>
          </w:p>
        </w:tc>
        <w:tc>
          <w:tcPr>
            <w:tcW w:w="3153" w:type="dxa"/>
          </w:tcPr>
          <w:p w:rsidR="00651A40" w:rsidRPr="00651A40" w:rsidRDefault="00651A40" w:rsidP="00E12676">
            <w:pPr>
              <w:spacing w:after="0"/>
              <w:jc w:val="both"/>
              <w:rPr>
                <w:rFonts w:ascii="Times New Roman" w:hAnsi="Times New Roman" w:cs="Times New Roman"/>
                <w:sz w:val="24"/>
              </w:rPr>
            </w:pPr>
            <w:r w:rsidRPr="00651A40">
              <w:rPr>
                <w:rFonts w:ascii="Times New Roman" w:hAnsi="Times New Roman" w:cs="Times New Roman"/>
                <w:sz w:val="24"/>
              </w:rPr>
              <w:t>Способы достижения целей и задач</w:t>
            </w:r>
          </w:p>
        </w:tc>
      </w:tr>
      <w:tr w:rsidR="00651A40" w:rsidRPr="00651A40" w:rsidTr="00647E07">
        <w:trPr>
          <w:trHeight w:val="814"/>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Детальность информации / планов</w:t>
            </w: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 xml:space="preserve">Абстрактные значения </w:t>
            </w:r>
          </w:p>
        </w:tc>
        <w:tc>
          <w:tcPr>
            <w:tcW w:w="3153"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Точные значения</w:t>
            </w:r>
          </w:p>
        </w:tc>
      </w:tr>
      <w:tr w:rsidR="00651A40" w:rsidRPr="00651A40" w:rsidTr="00647E07">
        <w:trPr>
          <w:trHeight w:val="485"/>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Контроль</w:t>
            </w:r>
          </w:p>
        </w:tc>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Самоконтроль</w:t>
            </w:r>
          </w:p>
        </w:tc>
        <w:tc>
          <w:tcPr>
            <w:tcW w:w="3153"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Контроль со стороны</w:t>
            </w:r>
          </w:p>
        </w:tc>
      </w:tr>
      <w:tr w:rsidR="00651A40" w:rsidRPr="00651A40" w:rsidTr="00647E07">
        <w:trPr>
          <w:trHeight w:val="940"/>
        </w:trPr>
        <w:tc>
          <w:tcPr>
            <w:tcW w:w="3152" w:type="dxa"/>
          </w:tcPr>
          <w:p w:rsidR="00651A40" w:rsidRPr="00651A40" w:rsidRDefault="00651A40" w:rsidP="00E12676">
            <w:pPr>
              <w:spacing w:after="0" w:line="360" w:lineRule="auto"/>
              <w:jc w:val="both"/>
              <w:rPr>
                <w:rFonts w:ascii="Times New Roman" w:hAnsi="Times New Roman" w:cs="Times New Roman"/>
                <w:sz w:val="24"/>
              </w:rPr>
            </w:pPr>
            <w:r w:rsidRPr="00651A40">
              <w:rPr>
                <w:rFonts w:ascii="Times New Roman" w:hAnsi="Times New Roman" w:cs="Times New Roman"/>
                <w:sz w:val="24"/>
              </w:rPr>
              <w:t>Показатели</w:t>
            </w:r>
          </w:p>
        </w:tc>
        <w:tc>
          <w:tcPr>
            <w:tcW w:w="3152" w:type="dxa"/>
          </w:tcPr>
          <w:p w:rsidR="00651A40" w:rsidRPr="00651A40" w:rsidRDefault="00651A40" w:rsidP="00E12676">
            <w:pPr>
              <w:spacing w:after="0"/>
              <w:jc w:val="both"/>
              <w:rPr>
                <w:rFonts w:ascii="Times New Roman" w:hAnsi="Times New Roman" w:cs="Times New Roman"/>
                <w:sz w:val="24"/>
              </w:rPr>
            </w:pPr>
            <w:r w:rsidRPr="00651A40">
              <w:rPr>
                <w:rFonts w:ascii="Times New Roman" w:hAnsi="Times New Roman" w:cs="Times New Roman"/>
                <w:sz w:val="24"/>
              </w:rPr>
              <w:t>Доля и рост рынка, шансы и риски, сильные и слабые стороны</w:t>
            </w:r>
          </w:p>
        </w:tc>
        <w:tc>
          <w:tcPr>
            <w:tcW w:w="3153" w:type="dxa"/>
          </w:tcPr>
          <w:p w:rsidR="00651A40" w:rsidRPr="00651A40" w:rsidRDefault="00651A40" w:rsidP="00E12676">
            <w:pPr>
              <w:spacing w:after="0"/>
              <w:jc w:val="both"/>
              <w:rPr>
                <w:rFonts w:ascii="Times New Roman" w:hAnsi="Times New Roman" w:cs="Times New Roman"/>
                <w:sz w:val="24"/>
              </w:rPr>
            </w:pPr>
            <w:r w:rsidRPr="00651A40">
              <w:rPr>
                <w:rFonts w:ascii="Times New Roman" w:hAnsi="Times New Roman" w:cs="Times New Roman"/>
                <w:sz w:val="24"/>
              </w:rPr>
              <w:t>Прибыль, рентабельность, ликвидность</w:t>
            </w:r>
          </w:p>
        </w:tc>
      </w:tr>
    </w:tbl>
    <w:p w:rsidR="00651A40" w:rsidRPr="00651A40" w:rsidRDefault="00651A40" w:rsidP="00651A40">
      <w:pPr>
        <w:spacing w:line="360" w:lineRule="auto"/>
        <w:ind w:firstLine="709"/>
        <w:jc w:val="both"/>
        <w:rPr>
          <w:rFonts w:ascii="Times New Roman" w:hAnsi="Times New Roman"/>
          <w:sz w:val="24"/>
        </w:rPr>
      </w:pPr>
      <w:r w:rsidRPr="00651A40">
        <w:rPr>
          <w:rFonts w:ascii="Times New Roman" w:hAnsi="Times New Roman"/>
          <w:i/>
          <w:sz w:val="24"/>
        </w:rPr>
        <w:t>Источник:</w:t>
      </w:r>
      <w:r w:rsidRPr="00651A40">
        <w:rPr>
          <w:rFonts w:ascii="Times New Roman" w:hAnsi="Times New Roman"/>
          <w:sz w:val="24"/>
        </w:rPr>
        <w:t xml:space="preserve"> Контроллинг: теория и практика / С.В. Осипов [и др.]. – М.: Юрайт, 2016. – С. 20-21.</w:t>
      </w:r>
    </w:p>
    <w:p w:rsidR="00651A40" w:rsidRPr="00651A40" w:rsidRDefault="00651A40" w:rsidP="00E12676">
      <w:pPr>
        <w:pStyle w:val="a3"/>
      </w:pPr>
      <w:r w:rsidRPr="00651A40">
        <w:t>Так как стратегический и оперативный контроллинг ставят перед собой разные цели и задачи, их инструментарий существенно отличается (таблица 2).</w:t>
      </w:r>
    </w:p>
    <w:p w:rsidR="00A6324B" w:rsidRPr="00752B16" w:rsidRDefault="00651A40" w:rsidP="00E12676">
      <w:pPr>
        <w:pStyle w:val="a3"/>
      </w:pPr>
      <w:r w:rsidRPr="00651A40">
        <w:t>Наряду со стратегическим и оперативным выделяют и  третий вид контроллинга – диспозитивный или ситуационный, суть которого можно определить как «Что делать, если дело делается неправильно». Задачей диспозитивного контроллинга является регулирование</w:t>
      </w:r>
      <w:r w:rsidR="00983F5E">
        <w:t xml:space="preserve"> исполнения оперативного плана.</w:t>
      </w:r>
    </w:p>
    <w:p w:rsidR="00651A40" w:rsidRPr="00651A40" w:rsidRDefault="00651A40" w:rsidP="00651A40">
      <w:pPr>
        <w:spacing w:after="0" w:line="240" w:lineRule="auto"/>
        <w:jc w:val="both"/>
        <w:rPr>
          <w:rFonts w:ascii="Times New Roman" w:hAnsi="Times New Roman"/>
          <w:sz w:val="24"/>
        </w:rPr>
      </w:pPr>
      <w:r w:rsidRPr="00651A40">
        <w:rPr>
          <w:rFonts w:ascii="Times New Roman" w:hAnsi="Times New Roman"/>
          <w:sz w:val="24"/>
        </w:rPr>
        <w:t>Таблица – 2 Основные инструменты стратегического и оперативного контроллинга</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738"/>
      </w:tblGrid>
      <w:tr w:rsidR="00651A40" w:rsidRPr="00651A40" w:rsidTr="00846227">
        <w:trPr>
          <w:trHeight w:val="372"/>
        </w:trPr>
        <w:tc>
          <w:tcPr>
            <w:tcW w:w="4737" w:type="dxa"/>
          </w:tcPr>
          <w:p w:rsidR="00651A40" w:rsidRPr="00651A40" w:rsidRDefault="00651A40" w:rsidP="00DD588C">
            <w:pPr>
              <w:spacing w:after="0" w:line="240" w:lineRule="auto"/>
              <w:jc w:val="center"/>
              <w:rPr>
                <w:rFonts w:ascii="Times New Roman" w:hAnsi="Times New Roman"/>
                <w:b/>
                <w:sz w:val="24"/>
              </w:rPr>
            </w:pPr>
            <w:r w:rsidRPr="00651A40">
              <w:rPr>
                <w:rFonts w:ascii="Times New Roman" w:hAnsi="Times New Roman"/>
                <w:b/>
                <w:sz w:val="24"/>
              </w:rPr>
              <w:t>Инструменты стратегического контроллинга</w:t>
            </w:r>
          </w:p>
        </w:tc>
        <w:tc>
          <w:tcPr>
            <w:tcW w:w="4738" w:type="dxa"/>
          </w:tcPr>
          <w:p w:rsidR="00DD588C" w:rsidRDefault="00DD588C" w:rsidP="00DD588C">
            <w:pPr>
              <w:spacing w:after="0" w:line="240" w:lineRule="auto"/>
              <w:jc w:val="center"/>
              <w:rPr>
                <w:rFonts w:ascii="Times New Roman" w:hAnsi="Times New Roman"/>
                <w:b/>
                <w:sz w:val="24"/>
              </w:rPr>
            </w:pPr>
            <w:r>
              <w:rPr>
                <w:rFonts w:ascii="Times New Roman" w:hAnsi="Times New Roman"/>
                <w:b/>
                <w:sz w:val="24"/>
              </w:rPr>
              <w:t>Инструменты оперативного</w:t>
            </w:r>
          </w:p>
          <w:p w:rsidR="00651A40" w:rsidRPr="00651A40" w:rsidRDefault="00651A40" w:rsidP="00DD588C">
            <w:pPr>
              <w:spacing w:after="0" w:line="240" w:lineRule="auto"/>
              <w:jc w:val="center"/>
              <w:rPr>
                <w:rFonts w:ascii="Times New Roman" w:hAnsi="Times New Roman"/>
                <w:b/>
                <w:sz w:val="24"/>
              </w:rPr>
            </w:pPr>
            <w:r w:rsidRPr="00651A40">
              <w:rPr>
                <w:rFonts w:ascii="Times New Roman" w:hAnsi="Times New Roman"/>
                <w:b/>
                <w:sz w:val="24"/>
              </w:rPr>
              <w:t>контроллинга</w:t>
            </w:r>
          </w:p>
        </w:tc>
      </w:tr>
      <w:tr w:rsidR="00651A40" w:rsidRPr="00651A40" w:rsidTr="00846227">
        <w:trPr>
          <w:trHeight w:val="1601"/>
        </w:trPr>
        <w:tc>
          <w:tcPr>
            <w:tcW w:w="4737" w:type="dxa"/>
          </w:tcPr>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lang w:val="en-US"/>
              </w:rPr>
              <w:t>SWOT</w:t>
            </w:r>
            <w:r w:rsidRPr="00846227">
              <w:rPr>
                <w:rFonts w:ascii="Times New Roman" w:hAnsi="Times New Roman" w:cs="Times New Roman"/>
                <w:sz w:val="24"/>
              </w:rPr>
              <w:t>-анализ;</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lang w:val="en-US"/>
              </w:rPr>
              <w:t>PEST</w:t>
            </w:r>
            <w:r w:rsidRPr="00846227">
              <w:rPr>
                <w:rFonts w:ascii="Times New Roman" w:hAnsi="Times New Roman" w:cs="Times New Roman"/>
                <w:sz w:val="24"/>
              </w:rPr>
              <w:t>-анализ;</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lang w:val="en-US"/>
              </w:rPr>
              <w:t>GAP</w:t>
            </w:r>
            <w:r w:rsidRPr="00846227">
              <w:rPr>
                <w:rFonts w:ascii="Times New Roman" w:hAnsi="Times New Roman" w:cs="Times New Roman"/>
                <w:sz w:val="24"/>
              </w:rPr>
              <w:t>-анализ;</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 xml:space="preserve">матрица </w:t>
            </w:r>
            <w:r w:rsidRPr="00846227">
              <w:rPr>
                <w:rFonts w:ascii="Times New Roman" w:hAnsi="Times New Roman" w:cs="Times New Roman"/>
                <w:sz w:val="24"/>
                <w:lang w:val="en-US"/>
              </w:rPr>
              <w:t>BCG</w:t>
            </w:r>
            <w:r w:rsidRPr="00846227">
              <w:rPr>
                <w:rFonts w:ascii="Times New Roman" w:hAnsi="Times New Roman" w:cs="Times New Roman"/>
                <w:sz w:val="24"/>
              </w:rPr>
              <w:t>;</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модель Портера;</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бенчмаркинг;</w:t>
            </w:r>
          </w:p>
          <w:p w:rsidR="00651A40" w:rsidRPr="00846227" w:rsidRDefault="00651A40" w:rsidP="00E12676">
            <w:pPr>
              <w:spacing w:after="0" w:line="240" w:lineRule="auto"/>
              <w:rPr>
                <w:rFonts w:ascii="Times New Roman" w:hAnsi="Times New Roman" w:cs="Times New Roman"/>
                <w:sz w:val="24"/>
                <w:lang w:val="en-US"/>
              </w:rPr>
            </w:pPr>
            <w:r w:rsidRPr="00846227">
              <w:rPr>
                <w:rFonts w:ascii="Times New Roman" w:hAnsi="Times New Roman" w:cs="Times New Roman"/>
                <w:sz w:val="24"/>
                <w:lang w:val="en-US"/>
              </w:rPr>
              <w:t>target costing;</w:t>
            </w:r>
          </w:p>
          <w:p w:rsidR="00651A40" w:rsidRPr="00846227" w:rsidRDefault="00651A40" w:rsidP="00E12676">
            <w:pPr>
              <w:spacing w:after="0" w:line="240" w:lineRule="auto"/>
              <w:rPr>
                <w:rFonts w:ascii="Times New Roman" w:hAnsi="Times New Roman" w:cs="Times New Roman"/>
                <w:sz w:val="24"/>
                <w:lang w:val="en-US"/>
              </w:rPr>
            </w:pPr>
            <w:r w:rsidRPr="00846227">
              <w:rPr>
                <w:rFonts w:ascii="Times New Roman" w:hAnsi="Times New Roman" w:cs="Times New Roman"/>
                <w:sz w:val="24"/>
                <w:lang w:val="en-US"/>
              </w:rPr>
              <w:t>BSC;</w:t>
            </w:r>
          </w:p>
          <w:p w:rsidR="00651A40" w:rsidRPr="00846227" w:rsidRDefault="00651A40" w:rsidP="00E12676">
            <w:pPr>
              <w:spacing w:after="0" w:line="240" w:lineRule="auto"/>
              <w:rPr>
                <w:rFonts w:ascii="Times New Roman" w:hAnsi="Times New Roman" w:cs="Times New Roman"/>
                <w:sz w:val="24"/>
                <w:lang w:val="en-US"/>
              </w:rPr>
            </w:pPr>
            <w:r w:rsidRPr="00846227">
              <w:rPr>
                <w:rFonts w:ascii="Times New Roman" w:hAnsi="Times New Roman" w:cs="Times New Roman"/>
                <w:sz w:val="24"/>
              </w:rPr>
              <w:t>матрица</w:t>
            </w:r>
            <w:r w:rsidRPr="00846227">
              <w:rPr>
                <w:rFonts w:ascii="Times New Roman" w:hAnsi="Times New Roman" w:cs="Times New Roman"/>
                <w:sz w:val="24"/>
                <w:lang w:val="en-US"/>
              </w:rPr>
              <w:t xml:space="preserve"> Ansoff;</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методы прогнозирования;</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метод экспертных оценок;</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 xml:space="preserve">метод  </w:t>
            </w:r>
            <w:r w:rsidRPr="00846227">
              <w:rPr>
                <w:rFonts w:ascii="Times New Roman" w:hAnsi="Times New Roman" w:cs="Times New Roman"/>
                <w:sz w:val="24"/>
                <w:lang w:val="en-US"/>
              </w:rPr>
              <w:t>MindMap</w:t>
            </w:r>
            <w:r w:rsidRPr="00846227">
              <w:rPr>
                <w:rFonts w:ascii="Times New Roman" w:hAnsi="Times New Roman" w:cs="Times New Roman"/>
                <w:sz w:val="24"/>
              </w:rPr>
              <w:t xml:space="preserve"> и др.</w:t>
            </w:r>
          </w:p>
          <w:p w:rsidR="00651A40" w:rsidRPr="00846227" w:rsidRDefault="00651A40" w:rsidP="00E12676">
            <w:pPr>
              <w:spacing w:after="0" w:line="240" w:lineRule="auto"/>
              <w:rPr>
                <w:rFonts w:ascii="Times New Roman" w:hAnsi="Times New Roman" w:cs="Times New Roman"/>
                <w:sz w:val="24"/>
              </w:rPr>
            </w:pPr>
          </w:p>
        </w:tc>
        <w:tc>
          <w:tcPr>
            <w:tcW w:w="4738" w:type="dxa"/>
          </w:tcPr>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функционально-стоимостной анализ;</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ступенчатый анализ сумм покрытия;</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lang w:val="en-US"/>
              </w:rPr>
              <w:t>ABC</w:t>
            </w:r>
            <w:r w:rsidRPr="00846227">
              <w:rPr>
                <w:rFonts w:ascii="Times New Roman" w:hAnsi="Times New Roman" w:cs="Times New Roman"/>
                <w:sz w:val="24"/>
              </w:rPr>
              <w:t>-</w:t>
            </w:r>
            <w:r w:rsidRPr="00846227">
              <w:rPr>
                <w:rFonts w:ascii="Times New Roman" w:hAnsi="Times New Roman" w:cs="Times New Roman"/>
                <w:sz w:val="24"/>
                <w:lang w:val="en-US"/>
              </w:rPr>
              <w:t>XYZ</w:t>
            </w:r>
            <w:r w:rsidRPr="00846227">
              <w:rPr>
                <w:rFonts w:ascii="Times New Roman" w:hAnsi="Times New Roman" w:cs="Times New Roman"/>
                <w:sz w:val="24"/>
              </w:rPr>
              <w:t>-анализы;</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анализ точки безубыточности;</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анализ отклонений;</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бюджетирование;</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маржинальный анализ;</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анализ оптимального объема заказов;</w:t>
            </w:r>
          </w:p>
          <w:p w:rsidR="00651A40" w:rsidRPr="00846227" w:rsidRDefault="00651A40" w:rsidP="00E12676">
            <w:pPr>
              <w:spacing w:after="0" w:line="240" w:lineRule="auto"/>
              <w:rPr>
                <w:rFonts w:ascii="Times New Roman" w:hAnsi="Times New Roman" w:cs="Times New Roman"/>
                <w:sz w:val="24"/>
              </w:rPr>
            </w:pPr>
            <w:r w:rsidRPr="00846227">
              <w:rPr>
                <w:rFonts w:ascii="Times New Roman" w:hAnsi="Times New Roman" w:cs="Times New Roman"/>
                <w:sz w:val="24"/>
              </w:rPr>
              <w:t xml:space="preserve">планирование загрузки мощностей и др. </w:t>
            </w:r>
          </w:p>
          <w:p w:rsidR="00651A40" w:rsidRPr="00846227" w:rsidRDefault="00651A40" w:rsidP="00E12676">
            <w:pPr>
              <w:spacing w:after="0" w:line="240" w:lineRule="auto"/>
              <w:rPr>
                <w:rFonts w:ascii="Times New Roman" w:hAnsi="Times New Roman" w:cs="Times New Roman"/>
                <w:sz w:val="24"/>
              </w:rPr>
            </w:pPr>
          </w:p>
        </w:tc>
      </w:tr>
    </w:tbl>
    <w:p w:rsidR="00651A40" w:rsidRPr="00651A40" w:rsidRDefault="00651A40" w:rsidP="00651A40">
      <w:pPr>
        <w:spacing w:line="360" w:lineRule="auto"/>
        <w:ind w:firstLine="709"/>
        <w:jc w:val="both"/>
        <w:rPr>
          <w:rFonts w:ascii="Times New Roman" w:hAnsi="Times New Roman" w:cs="Times New Roman"/>
          <w:sz w:val="24"/>
        </w:rPr>
      </w:pPr>
      <w:r w:rsidRPr="00651A40">
        <w:rPr>
          <w:rFonts w:ascii="Times New Roman" w:hAnsi="Times New Roman"/>
          <w:i/>
          <w:sz w:val="24"/>
        </w:rPr>
        <w:t>Составлено по:</w:t>
      </w:r>
      <w:r w:rsidRPr="00651A40">
        <w:rPr>
          <w:rFonts w:ascii="Times New Roman" w:hAnsi="Times New Roman" w:cs="Times New Roman"/>
          <w:sz w:val="24"/>
        </w:rPr>
        <w:t xml:space="preserve">  </w:t>
      </w:r>
      <w:r w:rsidRPr="00651A40">
        <w:rPr>
          <w:rFonts w:ascii="Times New Roman" w:hAnsi="Times New Roman"/>
          <w:sz w:val="24"/>
        </w:rPr>
        <w:t>Контроллинг: теория и практика / С.В. Осипов [и др.]. – М.: Юрайт, 2016. – С. 74-75.;</w:t>
      </w:r>
      <w:r w:rsidRPr="00651A40">
        <w:rPr>
          <w:rFonts w:ascii="Times New Roman" w:hAnsi="Times New Roman" w:cs="Times New Roman"/>
          <w:sz w:val="24"/>
        </w:rPr>
        <w:t xml:space="preserve"> </w:t>
      </w:r>
      <w:r w:rsidRPr="00651A40">
        <w:rPr>
          <w:rFonts w:ascii="Times New Roman" w:hAnsi="Times New Roman"/>
          <w:sz w:val="24"/>
        </w:rPr>
        <w:t xml:space="preserve">Писчасов Ф., Попов Е. Инструментарий контроллинга </w:t>
      </w:r>
      <w:r w:rsidRPr="00651A40">
        <w:rPr>
          <w:rFonts w:ascii="Times New Roman" w:hAnsi="Times New Roman"/>
          <w:sz w:val="24"/>
        </w:rPr>
        <w:lastRenderedPageBreak/>
        <w:t xml:space="preserve">предприятия. </w:t>
      </w:r>
      <w:r w:rsidRPr="00651A40">
        <w:rPr>
          <w:rFonts w:ascii="Times New Roman" w:hAnsi="Times New Roman"/>
          <w:sz w:val="24"/>
          <w:lang w:val="en-US"/>
        </w:rPr>
        <w:t>URL</w:t>
      </w:r>
      <w:r w:rsidRPr="00651A40">
        <w:rPr>
          <w:rFonts w:ascii="Times New Roman" w:hAnsi="Times New Roman"/>
          <w:sz w:val="24"/>
        </w:rPr>
        <w:t xml:space="preserve">: </w:t>
      </w:r>
      <w:r w:rsidRPr="00651A40">
        <w:rPr>
          <w:rFonts w:ascii="Times New Roman" w:hAnsi="Times New Roman"/>
          <w:sz w:val="24"/>
          <w:lang w:val="en-US"/>
        </w:rPr>
        <w:t>http</w:t>
      </w:r>
      <w:r w:rsidRPr="00651A40">
        <w:rPr>
          <w:rFonts w:ascii="Times New Roman" w:hAnsi="Times New Roman"/>
          <w:sz w:val="24"/>
        </w:rPr>
        <w:t>://</w:t>
      </w:r>
      <w:r w:rsidRPr="00651A40">
        <w:rPr>
          <w:rFonts w:ascii="Times New Roman" w:hAnsi="Times New Roman"/>
          <w:sz w:val="24"/>
          <w:lang w:val="en-US"/>
        </w:rPr>
        <w:t>www</w:t>
      </w:r>
      <w:r w:rsidRPr="00651A40">
        <w:rPr>
          <w:rFonts w:ascii="Times New Roman" w:hAnsi="Times New Roman"/>
          <w:sz w:val="24"/>
        </w:rPr>
        <w:t>.</w:t>
      </w:r>
      <w:r w:rsidRPr="00651A40">
        <w:rPr>
          <w:rFonts w:ascii="Times New Roman" w:hAnsi="Times New Roman"/>
          <w:sz w:val="24"/>
          <w:lang w:val="en-US"/>
        </w:rPr>
        <w:t>cfin</w:t>
      </w:r>
      <w:r w:rsidRPr="00651A40">
        <w:rPr>
          <w:rFonts w:ascii="Times New Roman" w:hAnsi="Times New Roman"/>
          <w:sz w:val="24"/>
        </w:rPr>
        <w:t>.</w:t>
      </w:r>
      <w:r w:rsidRPr="00651A40">
        <w:rPr>
          <w:rFonts w:ascii="Times New Roman" w:hAnsi="Times New Roman"/>
          <w:sz w:val="24"/>
          <w:lang w:val="en-US"/>
        </w:rPr>
        <w:t>ru</w:t>
      </w:r>
      <w:r w:rsidRPr="00651A40">
        <w:rPr>
          <w:rFonts w:ascii="Times New Roman" w:hAnsi="Times New Roman"/>
          <w:sz w:val="24"/>
        </w:rPr>
        <w:t>/</w:t>
      </w:r>
      <w:r w:rsidRPr="00651A40">
        <w:rPr>
          <w:rFonts w:ascii="Times New Roman" w:hAnsi="Times New Roman"/>
          <w:sz w:val="24"/>
          <w:lang w:val="en-US"/>
        </w:rPr>
        <w:t>management</w:t>
      </w:r>
      <w:r w:rsidRPr="00651A40">
        <w:rPr>
          <w:rFonts w:ascii="Times New Roman" w:hAnsi="Times New Roman"/>
          <w:sz w:val="24"/>
        </w:rPr>
        <w:t>/</w:t>
      </w:r>
      <w:r w:rsidRPr="00651A40">
        <w:rPr>
          <w:rFonts w:ascii="Times New Roman" w:hAnsi="Times New Roman"/>
          <w:sz w:val="24"/>
          <w:lang w:val="en-US"/>
        </w:rPr>
        <w:t>controlling</w:t>
      </w:r>
      <w:r w:rsidRPr="00651A40">
        <w:rPr>
          <w:rFonts w:ascii="Times New Roman" w:hAnsi="Times New Roman"/>
          <w:sz w:val="24"/>
        </w:rPr>
        <w:t>/</w:t>
      </w:r>
      <w:r w:rsidRPr="00651A40">
        <w:rPr>
          <w:rFonts w:ascii="Times New Roman" w:hAnsi="Times New Roman"/>
          <w:sz w:val="24"/>
          <w:lang w:val="en-US"/>
        </w:rPr>
        <w:t>controlling</w:t>
      </w:r>
      <w:r w:rsidRPr="00651A40">
        <w:rPr>
          <w:rFonts w:ascii="Times New Roman" w:hAnsi="Times New Roman"/>
          <w:sz w:val="24"/>
        </w:rPr>
        <w:t>_</w:t>
      </w:r>
      <w:r w:rsidRPr="00651A40">
        <w:rPr>
          <w:rFonts w:ascii="Times New Roman" w:hAnsi="Times New Roman"/>
          <w:sz w:val="24"/>
          <w:lang w:val="en-US"/>
        </w:rPr>
        <w:t>overview</w:t>
      </w:r>
      <w:r w:rsidRPr="00651A40">
        <w:rPr>
          <w:rFonts w:ascii="Times New Roman" w:hAnsi="Times New Roman"/>
          <w:sz w:val="24"/>
        </w:rPr>
        <w:t>.</w:t>
      </w:r>
      <w:r w:rsidRPr="00651A40">
        <w:rPr>
          <w:rFonts w:ascii="Times New Roman" w:hAnsi="Times New Roman"/>
          <w:sz w:val="24"/>
          <w:lang w:val="en-US"/>
        </w:rPr>
        <w:t>shtml</w:t>
      </w:r>
      <w:r w:rsidRPr="00651A40">
        <w:rPr>
          <w:rFonts w:ascii="Times New Roman" w:hAnsi="Times New Roman"/>
          <w:sz w:val="24"/>
        </w:rPr>
        <w:t xml:space="preserve"> (Дата обращения: 14.11.2016)</w:t>
      </w:r>
    </w:p>
    <w:p w:rsidR="00651A40" w:rsidRPr="00651A40" w:rsidRDefault="00651A40" w:rsidP="00E12676">
      <w:pPr>
        <w:pStyle w:val="a3"/>
      </w:pPr>
      <w:r w:rsidRPr="00651A40">
        <w:t> «</w:t>
      </w:r>
      <w:r w:rsidRPr="00C41DEB">
        <w:t>Диспозитивный контроллинг – это план-фактное сопоставления оперативного плана, выявление отклонений и принятие решений об обратном воздействии на бизнес-процессы, в случае, если выявленные отклонения ставят под сомнение достижение оперативных целей</w:t>
      </w:r>
      <w:r w:rsidRPr="00651A40">
        <w:t>»</w:t>
      </w:r>
      <w:r w:rsidRPr="00651A40">
        <w:rPr>
          <w:vertAlign w:val="superscript"/>
        </w:rPr>
        <w:footnoteReference w:id="19"/>
      </w:r>
      <w:r w:rsidRPr="00651A40">
        <w:t xml:space="preserve">. То есть в процессе диспозитивного контроллинга принимаются меры по изменению </w:t>
      </w:r>
      <w:r w:rsidR="001F7C75">
        <w:t>направления</w:t>
      </w:r>
      <w:r w:rsidRPr="00651A40">
        <w:t xml:space="preserve"> текущего состояния деятельности предприятия для достижения оперативных целей.</w:t>
      </w:r>
    </w:p>
    <w:p w:rsidR="00651A40" w:rsidRPr="00651A40" w:rsidRDefault="00651A40" w:rsidP="00E12676">
      <w:pPr>
        <w:pStyle w:val="a3"/>
      </w:pPr>
      <w:r w:rsidRPr="00651A40">
        <w:t>В качестве примеров можно привести срочные рекламные мероприятия в целях активизации продаж, временное приостановление закупок для сокращения складских запасов, решения о смене поставщиков и другие меры, направленные на улучшение ситуации по достижению оперативных целей и задач. Важно отметить, что диспозитивный контроллинг предполагает именно организацию стимулирующих мероприятий, а не внесение изменений в оперативные планы предприятия в процессе их реализации, что не поможет предприятию достигать своих целей. Единственным основанием для внесения корректив в оперативный план может быть изменение стратегического плана, например, когда установленные ориентиры оказываются неточными и не соответствуют текущему состоянию рынка.</w:t>
      </w:r>
    </w:p>
    <w:p w:rsidR="00A17FA1" w:rsidRPr="00651A40" w:rsidRDefault="00651A40" w:rsidP="00E12676">
      <w:pPr>
        <w:pStyle w:val="a3"/>
      </w:pPr>
      <w:r w:rsidRPr="00651A40">
        <w:t xml:space="preserve">Таким образом, все вышеперечисленные виды контроллинга тесно взаимосвязаны. Стратегический контроллинг задает нормативные рамки для оперативного путем определения целей и задач. Диспозитивный контроллинг проводит мониторинг достижения данных целей и задач оперативным контроллингом, а последний, в свою очередь, может давать импульсы для изменения стратегических планов. Все виды контроллинга на предприятии должны существовать в совокупности и выполнять свои функции на благо предприятия. </w:t>
      </w:r>
    </w:p>
    <w:p w:rsidR="009C08FD" w:rsidRDefault="008F3164" w:rsidP="00E12676">
      <w:pPr>
        <w:pStyle w:val="a3"/>
      </w:pPr>
      <w:r>
        <w:t>Классификация видов контроллинга не ограничивается</w:t>
      </w:r>
      <w:r w:rsidR="00093E01">
        <w:t xml:space="preserve"> только</w:t>
      </w:r>
      <w:r>
        <w:t xml:space="preserve"> его разделением </w:t>
      </w:r>
      <w:r w:rsidR="00093E01">
        <w:t>согласно долгосрочным и краткосрочным целям предприятия. В литератур</w:t>
      </w:r>
      <w:r w:rsidR="00C733BB">
        <w:t xml:space="preserve">е также выделяют </w:t>
      </w:r>
      <w:r w:rsidR="00C733BB" w:rsidRPr="00982E3E">
        <w:rPr>
          <w:b/>
        </w:rPr>
        <w:t>следующие виды</w:t>
      </w:r>
      <w:r w:rsidR="00C733BB">
        <w:t>:</w:t>
      </w:r>
    </w:p>
    <w:p w:rsidR="00C733BB" w:rsidRPr="00C733BB" w:rsidRDefault="00C733BB" w:rsidP="00C733BB">
      <w:pPr>
        <w:pStyle w:val="af"/>
        <w:numPr>
          <w:ilvl w:val="0"/>
          <w:numId w:val="14"/>
        </w:numPr>
        <w:spacing w:line="360" w:lineRule="auto"/>
        <w:jc w:val="both"/>
        <w:rPr>
          <w:rFonts w:ascii="Times New Roman" w:hAnsi="Times New Roman" w:cs="Times New Roman"/>
          <w:sz w:val="24"/>
        </w:rPr>
      </w:pPr>
      <w:r w:rsidRPr="00C733BB">
        <w:rPr>
          <w:rFonts w:ascii="Times New Roman" w:hAnsi="Times New Roman" w:cs="Times New Roman"/>
          <w:sz w:val="24"/>
        </w:rPr>
        <w:t>контроллинг затрат, выручки;</w:t>
      </w:r>
    </w:p>
    <w:p w:rsidR="00C733BB" w:rsidRDefault="00C733BB" w:rsidP="00C733BB">
      <w:pPr>
        <w:pStyle w:val="af"/>
        <w:numPr>
          <w:ilvl w:val="0"/>
          <w:numId w:val="14"/>
        </w:numPr>
        <w:spacing w:line="360" w:lineRule="auto"/>
        <w:jc w:val="both"/>
        <w:rPr>
          <w:rFonts w:ascii="Times New Roman" w:hAnsi="Times New Roman" w:cs="Times New Roman"/>
          <w:sz w:val="24"/>
        </w:rPr>
      </w:pPr>
      <w:r w:rsidRPr="00C733BB">
        <w:rPr>
          <w:rFonts w:ascii="Times New Roman" w:hAnsi="Times New Roman" w:cs="Times New Roman"/>
          <w:sz w:val="24"/>
        </w:rPr>
        <w:t>контроллинг по отраслям: банковского сектора, строительства, образования, промышленн</w:t>
      </w:r>
      <w:r w:rsidR="0088770B">
        <w:rPr>
          <w:rFonts w:ascii="Times New Roman" w:hAnsi="Times New Roman" w:cs="Times New Roman"/>
          <w:sz w:val="24"/>
        </w:rPr>
        <w:t>ости, некоммерческих организаций</w:t>
      </w:r>
      <w:r w:rsidRPr="00C733BB">
        <w:rPr>
          <w:rFonts w:ascii="Times New Roman" w:hAnsi="Times New Roman" w:cs="Times New Roman"/>
          <w:sz w:val="24"/>
        </w:rPr>
        <w:t xml:space="preserve"> и др.;</w:t>
      </w:r>
    </w:p>
    <w:p w:rsidR="00C733BB" w:rsidRDefault="00C733BB" w:rsidP="00C733BB">
      <w:pPr>
        <w:pStyle w:val="af"/>
        <w:numPr>
          <w:ilvl w:val="0"/>
          <w:numId w:val="14"/>
        </w:numPr>
        <w:spacing w:line="360" w:lineRule="auto"/>
        <w:jc w:val="both"/>
        <w:rPr>
          <w:rFonts w:ascii="Times New Roman" w:hAnsi="Times New Roman" w:cs="Times New Roman"/>
          <w:sz w:val="24"/>
        </w:rPr>
      </w:pPr>
      <w:r w:rsidRPr="00C733BB">
        <w:rPr>
          <w:rFonts w:ascii="Times New Roman" w:hAnsi="Times New Roman" w:cs="Times New Roman"/>
          <w:sz w:val="24"/>
        </w:rPr>
        <w:lastRenderedPageBreak/>
        <w:t>контроллинг функциональных направлений</w:t>
      </w:r>
      <w:r w:rsidR="006E3116">
        <w:rPr>
          <w:rFonts w:ascii="Times New Roman" w:hAnsi="Times New Roman" w:cs="Times New Roman"/>
          <w:sz w:val="24"/>
        </w:rPr>
        <w:t xml:space="preserve"> деятельности</w:t>
      </w:r>
      <w:r w:rsidRPr="00C733BB">
        <w:rPr>
          <w:rFonts w:ascii="Times New Roman" w:hAnsi="Times New Roman" w:cs="Times New Roman"/>
          <w:sz w:val="24"/>
        </w:rPr>
        <w:t>: логистики, персонала, финансовый контроллинг, маркетинга, сбыта и др.</w:t>
      </w:r>
    </w:p>
    <w:p w:rsidR="00651A40" w:rsidRPr="00E12676" w:rsidRDefault="00F77DD2" w:rsidP="00E12676">
      <w:pPr>
        <w:pStyle w:val="a3"/>
      </w:pPr>
      <w:r w:rsidRPr="00E12676">
        <w:t>Авторами книги «Контроллинг: теория и практика» под общей редак</w:t>
      </w:r>
      <w:r w:rsidR="0088770B" w:rsidRPr="00E12676">
        <w:t xml:space="preserve">цией профессора С.В. Осипова все виды контроллинга были объединены в систему, которая представлена в приложении </w:t>
      </w:r>
      <w:r w:rsidR="00B87B8D" w:rsidRPr="00E12676">
        <w:t>1</w:t>
      </w:r>
      <w:r w:rsidR="0088770B" w:rsidRPr="00E12676">
        <w:t>. Эта система</w:t>
      </w:r>
      <w:r w:rsidR="004425C9" w:rsidRPr="00E12676">
        <w:t>,</w:t>
      </w:r>
      <w:r w:rsidR="0088770B" w:rsidRPr="00E12676">
        <w:t xml:space="preserve"> </w:t>
      </w:r>
      <w:r w:rsidR="004425C9" w:rsidRPr="00E12676">
        <w:t xml:space="preserve">по мнению авторов, станет </w:t>
      </w:r>
      <w:r w:rsidR="009F28B1" w:rsidRPr="00E12676">
        <w:t>основой для внедрен</w:t>
      </w:r>
      <w:r w:rsidR="00B87B8D" w:rsidRPr="00E12676">
        <w:t xml:space="preserve">ия контроллинга на предприятии. </w:t>
      </w:r>
      <w:r w:rsidR="00CC1BD8" w:rsidRPr="00E12676">
        <w:t>«</w:t>
      </w:r>
      <w:r w:rsidR="00CC1BD8" w:rsidRPr="00C41DEB">
        <w:t>На основании данной классификации должна предлагаться единая система формирования финансовой и управленческой отчетности. Вне зависимости от сложности объекта управления эти две системы должны иметь единый поток первичных данных, который впоследствии будет обрабатываться в соответствии с правилами учета»</w:t>
      </w:r>
      <w:r w:rsidR="007A331E" w:rsidRPr="00C41DEB">
        <w:rPr>
          <w:rStyle w:val="a7"/>
        </w:rPr>
        <w:footnoteReference w:id="20"/>
      </w:r>
      <w:r w:rsidR="00CC1BD8" w:rsidRPr="00C41DEB">
        <w:t xml:space="preserve">. </w:t>
      </w:r>
      <w:r w:rsidR="00283131" w:rsidRPr="00C41DEB">
        <w:t xml:space="preserve">В дальнейшем финансовая отчетность будет готовиться в соответствии с бухгалтерскими </w:t>
      </w:r>
      <w:r w:rsidR="00095626" w:rsidRPr="00C41DEB">
        <w:t>требованиями</w:t>
      </w:r>
      <w:r w:rsidR="00283131" w:rsidRPr="00C41DEB">
        <w:t>, а для управленческих целей будут созданы внутрифирменные стандарты,</w:t>
      </w:r>
      <w:r w:rsidR="002F0DA0" w:rsidRPr="00C41DEB">
        <w:t xml:space="preserve"> которые будут основой для формирования информационной системы для менеджмента</w:t>
      </w:r>
      <w:r w:rsidR="00283131" w:rsidRPr="00C41DEB">
        <w:t>.</w:t>
      </w:r>
      <w:r w:rsidR="00283131" w:rsidRPr="00E12676">
        <w:t xml:space="preserve"> </w:t>
      </w:r>
    </w:p>
    <w:p w:rsidR="00095626" w:rsidRPr="007365C8" w:rsidRDefault="00095626" w:rsidP="00095626">
      <w:pPr>
        <w:keepNext/>
        <w:keepLines/>
        <w:spacing w:before="480" w:after="0" w:line="360" w:lineRule="auto"/>
        <w:jc w:val="center"/>
        <w:outlineLvl w:val="0"/>
        <w:rPr>
          <w:rFonts w:ascii="Times New Roman" w:eastAsiaTheme="majorEastAsia" w:hAnsi="Times New Roman" w:cstheme="majorBidi"/>
          <w:b/>
          <w:bCs/>
          <w:sz w:val="24"/>
          <w:szCs w:val="28"/>
        </w:rPr>
      </w:pPr>
      <w:bookmarkStart w:id="10" w:name="_Toc482695237"/>
      <w:r w:rsidRPr="007365C8">
        <w:rPr>
          <w:rFonts w:ascii="Times New Roman" w:eastAsiaTheme="majorEastAsia" w:hAnsi="Times New Roman" w:cstheme="majorBidi"/>
          <w:b/>
          <w:bCs/>
          <w:sz w:val="24"/>
          <w:szCs w:val="28"/>
        </w:rPr>
        <w:t>1.4 Место контроллинга сбыта в системе контроллинга предприятия</w:t>
      </w:r>
      <w:bookmarkEnd w:id="10"/>
    </w:p>
    <w:p w:rsidR="00AF43CC" w:rsidRDefault="00095626" w:rsidP="00095626">
      <w:pPr>
        <w:pStyle w:val="a3"/>
      </w:pPr>
      <w:r>
        <w:t xml:space="preserve">Основной целью сбыт-контроллинга является повышение эффективности сбыта и самой организации сбытовой деятельности в рамках уже установленных целей таким образом, чтобы предприятие имело возможность </w:t>
      </w:r>
      <w:r w:rsidR="001F7C75">
        <w:t>как можно быстрее</w:t>
      </w:r>
      <w:r>
        <w:t xml:space="preserve"> реагировать на изменения во внешней среде, поскольку успех компании во времена активных рыночных изменений требует высокую гибкость и скорость ответной реакции. </w:t>
      </w:r>
    </w:p>
    <w:p w:rsidR="00095626" w:rsidRDefault="00095626" w:rsidP="00095626">
      <w:pPr>
        <w:pStyle w:val="a3"/>
      </w:pPr>
      <w:r>
        <w:t xml:space="preserve">Контроллинг сбыта, таким образом, должен обеспечивать поиск решений возникающих перед предприятием проблем и осуществлять избирательную сбытовую политику посредством подготовки </w:t>
      </w:r>
      <w:r w:rsidR="001F7C75">
        <w:t>актуальной и релевантной информации</w:t>
      </w:r>
      <w:r>
        <w:t xml:space="preserve">. </w:t>
      </w:r>
    </w:p>
    <w:p w:rsidR="00095626" w:rsidRDefault="00095626" w:rsidP="00095626">
      <w:pPr>
        <w:pStyle w:val="a3"/>
      </w:pPr>
      <w:r>
        <w:t>Для того чтобы определить место контроллинга сбыта в общей системе контроллинга предприятия, обратимся к ранее предложенной схеме (приложение 1). Контроллинг сбыта относится к контроллингу внутренней среды предприятия и также, в свою очередь, может подразделяться на стратегический и оперативный. В рамках стратегического контроллинга готовится информация для прогнозирования, которая позволила бы выяснить, как можно оценить будущее положение предприятия. Оперативный сбыт-контроллинг влияет на контрольную информацию, обеспечивает достижение запланированных показателей в области сбыта. С</w:t>
      </w:r>
      <w:r w:rsidRPr="00005A5D">
        <w:t>быт-контроллинг не может вы</w:t>
      </w:r>
      <w:r>
        <w:t xml:space="preserve">полнять свою роль изолированно, так как все протекающие процессы на предприятии </w:t>
      </w:r>
      <w:r>
        <w:lastRenderedPageBreak/>
        <w:t xml:space="preserve">взаимосвязаны. </w:t>
      </w:r>
      <w:r w:rsidRPr="00005A5D">
        <w:t xml:space="preserve">Его необходимо увязывать и координировать с другими сферами контроллинга </w:t>
      </w:r>
      <w:r>
        <w:t>(рис.2),</w:t>
      </w:r>
      <w:r w:rsidRPr="00005A5D">
        <w:t xml:space="preserve"> чтобы успешно на практике осуществить постановку </w:t>
      </w:r>
      <w:r>
        <w:t xml:space="preserve">общих </w:t>
      </w:r>
      <w:r w:rsidRPr="00005A5D">
        <w:t>целей</w:t>
      </w:r>
      <w:r>
        <w:t xml:space="preserve"> предприятия и обеспечить их достижение.</w:t>
      </w:r>
    </w:p>
    <w:p w:rsidR="00095626" w:rsidRDefault="00095626" w:rsidP="00520714">
      <w:pPr>
        <w:pStyle w:val="a3"/>
      </w:pPr>
      <w:r>
        <w:t>Функции контроллинга сбыта на предприятии, как и контроллинга в целом, охватывают процессы планирования, контроля, регулирования, ин</w:t>
      </w:r>
      <w:r w:rsidR="00520714">
        <w:t xml:space="preserve">формационного обеспечения и др. </w:t>
      </w:r>
      <w:r>
        <w:t>Планирование должно обеспечивать постановку целей и, таким образом, установление планируемых показателей как основу для дальнейших контроллинг-процессов. Под контролем понимается анализ количественных и качественных показателей сбыта, выявление отклонений и их причин. Функция информационного обеспечения заключается в структурной обработке и подготовке данных из всех доступных источников, в первую очередь, из внутренней информации на предприятии. «</w:t>
      </w:r>
      <w:r w:rsidRPr="00130367">
        <w:t>Дальнейшая задача этой функции (обеспечения информацией) заключается в создании системы отчетности, при помощи которой уплотненные, сконцентрированные результаты передавались бы дальше людям, полномочным принимать решения</w:t>
      </w:r>
      <w:r>
        <w:t>»</w:t>
      </w:r>
      <w:r>
        <w:rPr>
          <w:rStyle w:val="a7"/>
        </w:rPr>
        <w:footnoteReference w:id="21"/>
      </w:r>
      <w:r w:rsidRPr="000D2387">
        <w:t>.</w:t>
      </w:r>
      <w:r>
        <w:t xml:space="preserve"> И, наконец, под функцией регулирования понимается представление и корректировка возможных стратегий политики по отношению к товарам, клиентам, а также выявление мероприятий, влияющих на издержки в сбытовой деятельности.</w:t>
      </w:r>
    </w:p>
    <w:p w:rsidR="00095626" w:rsidRPr="00E26E56" w:rsidRDefault="00095626" w:rsidP="00095626">
      <w:pPr>
        <w:pStyle w:val="a3"/>
      </w:pPr>
    </w:p>
    <w:p w:rsidR="00095626" w:rsidRPr="00E71758" w:rsidRDefault="00095626" w:rsidP="00095626">
      <w:pPr>
        <w:pStyle w:val="a3"/>
      </w:pPr>
      <w:r>
        <w:rPr>
          <w:noProof/>
          <w:lang w:eastAsia="ru-RU"/>
        </w:rPr>
        <mc:AlternateContent>
          <mc:Choice Requires="wpg">
            <w:drawing>
              <wp:inline distT="0" distB="0" distL="0" distR="0" wp14:anchorId="384CE238" wp14:editId="788F631F">
                <wp:extent cx="5075433" cy="2941316"/>
                <wp:effectExtent l="0" t="0" r="11430" b="12065"/>
                <wp:docPr id="2" name="Группа 2"/>
                <wp:cNvGraphicFramePr/>
                <a:graphic xmlns:a="http://schemas.openxmlformats.org/drawingml/2006/main">
                  <a:graphicData uri="http://schemas.microsoft.com/office/word/2010/wordprocessingGroup">
                    <wpg:wgp>
                      <wpg:cNvGrpSpPr/>
                      <wpg:grpSpPr>
                        <a:xfrm>
                          <a:off x="0" y="0"/>
                          <a:ext cx="5075433" cy="2941316"/>
                          <a:chOff x="0" y="0"/>
                          <a:chExt cx="5287231" cy="3140462"/>
                        </a:xfrm>
                      </wpg:grpSpPr>
                      <wpg:grpSp>
                        <wpg:cNvPr id="3" name="Группа 3"/>
                        <wpg:cNvGrpSpPr/>
                        <wpg:grpSpPr>
                          <a:xfrm>
                            <a:off x="447261" y="1421296"/>
                            <a:ext cx="4213749" cy="1152939"/>
                            <a:chOff x="0" y="0"/>
                            <a:chExt cx="4213749" cy="1152939"/>
                          </a:xfrm>
                        </wpg:grpSpPr>
                        <wpg:grpSp>
                          <wpg:cNvPr id="5" name="Группа 5"/>
                          <wpg:cNvGrpSpPr/>
                          <wpg:grpSpPr>
                            <a:xfrm>
                              <a:off x="0" y="0"/>
                              <a:ext cx="4213749" cy="1152939"/>
                              <a:chOff x="0" y="0"/>
                              <a:chExt cx="4213749" cy="1152939"/>
                            </a:xfrm>
                          </wpg:grpSpPr>
                          <wps:wsp>
                            <wps:cNvPr id="6" name="Прямоугольник 6"/>
                            <wps:cNvSpPr/>
                            <wps:spPr>
                              <a:xfrm>
                                <a:off x="0" y="119270"/>
                                <a:ext cx="4213749" cy="1033669"/>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единительная линия 7"/>
                            <wps:cNvCnPr/>
                            <wps:spPr>
                              <a:xfrm>
                                <a:off x="2266121" y="0"/>
                                <a:ext cx="0" cy="20919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Прямая соединительная линия 8"/>
                          <wps:cNvCnPr/>
                          <wps:spPr>
                            <a:xfrm>
                              <a:off x="1192695" y="1063487"/>
                              <a:ext cx="0" cy="8934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 name="Прямоугольник 9"/>
                        <wps:cNvSpPr/>
                        <wps:spPr>
                          <a:xfrm>
                            <a:off x="0" y="0"/>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6"/>
                                  <w:szCs w:val="18"/>
                                </w:rPr>
                              </w:pPr>
                              <w:r>
                                <w:rPr>
                                  <w:rFonts w:ascii="Times New Roman" w:hAnsi="Times New Roman" w:cs="Times New Roman"/>
                                  <w:sz w:val="16"/>
                                  <w:szCs w:val="18"/>
                                </w:rPr>
                                <w:t>Контроллинг на базе внешних д</w:t>
                              </w:r>
                              <w:r w:rsidRPr="00A00231">
                                <w:rPr>
                                  <w:rFonts w:ascii="Times New Roman" w:hAnsi="Times New Roman" w:cs="Times New Roman"/>
                                  <w:sz w:val="16"/>
                                  <w:szCs w:val="18"/>
                                </w:rPr>
                                <w:t>оступных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рямоугольник 10"/>
                        <wps:cNvSpPr/>
                        <wps:spPr>
                          <a:xfrm>
                            <a:off x="3627782" y="59635"/>
                            <a:ext cx="1639570" cy="40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Контроллинг на базе внутренних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рямоугольник 11"/>
                        <wps:cNvSpPr/>
                        <wps:spPr>
                          <a:xfrm>
                            <a:off x="0" y="467146"/>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20"/>
                                  <w:szCs w:val="16"/>
                                </w:rPr>
                              </w:pPr>
                              <w:r w:rsidRPr="00A00231">
                                <w:rPr>
                                  <w:rFonts w:ascii="Times New Roman" w:hAnsi="Times New Roman" w:cs="Times New Roman"/>
                                  <w:sz w:val="20"/>
                                  <w:szCs w:val="16"/>
                                </w:rPr>
                                <w:t>Сравнение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9938" y="1629668"/>
                            <a:ext cx="1639570" cy="421242"/>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6"/>
                                  <w:szCs w:val="16"/>
                                </w:rPr>
                              </w:pPr>
                              <w:r w:rsidRPr="00A00231">
                                <w:rPr>
                                  <w:rFonts w:ascii="Times New Roman" w:hAnsi="Times New Roman" w:cs="Times New Roman"/>
                                  <w:sz w:val="16"/>
                                  <w:szCs w:val="16"/>
                                </w:rPr>
                                <w:t>Контроллинг обеспечения факторами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858617" y="1630018"/>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rPr>
                              </w:pPr>
                              <w:r w:rsidRPr="00A00231">
                                <w:rPr>
                                  <w:rFonts w:ascii="Times New Roman" w:hAnsi="Times New Roman" w:cs="Times New Roman"/>
                                </w:rPr>
                                <w:t>Сбыт-контроллинг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9939" y="1013792"/>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20"/>
                                  <w:szCs w:val="16"/>
                                </w:rPr>
                              </w:pPr>
                              <w:r w:rsidRPr="00A00231">
                                <w:rPr>
                                  <w:rFonts w:ascii="Times New Roman" w:hAnsi="Times New Roman" w:cs="Times New Roman"/>
                                  <w:sz w:val="20"/>
                                  <w:szCs w:val="16"/>
                                </w:rPr>
                                <w:t>Финанс-контроллинг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568148" y="2782957"/>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6"/>
                                  <w:szCs w:val="16"/>
                                </w:rPr>
                              </w:pPr>
                              <w:r w:rsidRPr="00A00231">
                                <w:rPr>
                                  <w:rFonts w:ascii="Times New Roman" w:hAnsi="Times New Roman" w:cs="Times New Roman"/>
                                  <w:sz w:val="16"/>
                                  <w:szCs w:val="16"/>
                                </w:rPr>
                                <w:t>Автоматизированный 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924339" y="2126974"/>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Контроллинг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858617" y="1013792"/>
                            <a:ext cx="1639570" cy="4070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Контроллинг издержек и успеха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0" y="2782957"/>
                            <a:ext cx="1639570" cy="3575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Личный 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647293" y="1629668"/>
                            <a:ext cx="1639570" cy="421682"/>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8"/>
                                </w:rPr>
                              </w:pPr>
                              <w:r w:rsidRPr="00A00231">
                                <w:rPr>
                                  <w:rFonts w:ascii="Times New Roman" w:hAnsi="Times New Roman" w:cs="Times New Roman"/>
                                  <w:sz w:val="18"/>
                                </w:rPr>
                                <w:t>Логистический 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3647661" y="1013792"/>
                            <a:ext cx="1639570" cy="4070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Инвестиционный 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ая соединительная линия 56"/>
                        <wps:cNvCnPr>
                          <a:stCxn id="9" idx="2"/>
                          <a:endCxn id="11" idx="0"/>
                        </wps:cNvCnPr>
                        <wps:spPr>
                          <a:xfrm>
                            <a:off x="819785" y="357505"/>
                            <a:ext cx="0" cy="109641"/>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639956" y="198783"/>
                            <a:ext cx="1987826" cy="0"/>
                          </a:xfrm>
                          <a:prstGeom prst="line">
                            <a:avLst/>
                          </a:prstGeom>
                        </wps:spPr>
                        <wps:style>
                          <a:lnRef idx="1">
                            <a:schemeClr val="dk1"/>
                          </a:lnRef>
                          <a:fillRef idx="0">
                            <a:schemeClr val="dk1"/>
                          </a:fillRef>
                          <a:effectRef idx="0">
                            <a:schemeClr val="dk1"/>
                          </a:effectRef>
                          <a:fontRef idx="minor">
                            <a:schemeClr val="tx1"/>
                          </a:fontRef>
                        </wps:style>
                        <wps:bodyPr/>
                      </wps:wsp>
                      <wpg:grpSp>
                        <wpg:cNvPr id="58" name="Группа 58"/>
                        <wpg:cNvGrpSpPr/>
                        <wpg:grpSpPr>
                          <a:xfrm>
                            <a:off x="1391478" y="477079"/>
                            <a:ext cx="3269974" cy="536713"/>
                            <a:chOff x="0" y="0"/>
                            <a:chExt cx="3269974" cy="536713"/>
                          </a:xfrm>
                        </wpg:grpSpPr>
                        <wpg:grpSp>
                          <wpg:cNvPr id="59" name="Группа 59"/>
                          <wpg:cNvGrpSpPr/>
                          <wpg:grpSpPr>
                            <a:xfrm>
                              <a:off x="0" y="0"/>
                              <a:ext cx="3269974" cy="536713"/>
                              <a:chOff x="0" y="0"/>
                              <a:chExt cx="3269974" cy="536713"/>
                            </a:xfrm>
                          </wpg:grpSpPr>
                          <wps:wsp>
                            <wps:cNvPr id="60" name="Прямая соединительная линия 60"/>
                            <wps:cNvCnPr/>
                            <wps:spPr>
                              <a:xfrm flipV="1">
                                <a:off x="0" y="407504"/>
                                <a:ext cx="0" cy="128906"/>
                              </a:xfrm>
                              <a:prstGeom prst="line">
                                <a:avLst/>
                              </a:prstGeom>
                            </wps:spPr>
                            <wps:style>
                              <a:lnRef idx="1">
                                <a:schemeClr val="dk1"/>
                              </a:lnRef>
                              <a:fillRef idx="0">
                                <a:schemeClr val="dk1"/>
                              </a:fillRef>
                              <a:effectRef idx="0">
                                <a:schemeClr val="dk1"/>
                              </a:effectRef>
                              <a:fontRef idx="minor">
                                <a:schemeClr val="tx1"/>
                              </a:fontRef>
                            </wps:style>
                            <wps:bodyPr/>
                          </wps:wsp>
                          <wps:wsp>
                            <wps:cNvPr id="61" name="Прямая соединительная линия 61"/>
                            <wps:cNvCnPr/>
                            <wps:spPr>
                              <a:xfrm>
                                <a:off x="0" y="407504"/>
                                <a:ext cx="3269974" cy="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a:off x="3269974" y="407504"/>
                                <a:ext cx="0" cy="129209"/>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единительная линия 63"/>
                            <wps:cNvCnPr/>
                            <wps:spPr>
                              <a:xfrm>
                                <a:off x="2961536" y="0"/>
                                <a:ext cx="0" cy="40739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4" name="Прямая соединительная линия 64"/>
                          <wps:cNvCnPr/>
                          <wps:spPr>
                            <a:xfrm>
                              <a:off x="1321904" y="407504"/>
                              <a:ext cx="0" cy="128873"/>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65" name="Группа 65"/>
                        <wpg:cNvGrpSpPr/>
                        <wpg:grpSpPr>
                          <a:xfrm>
                            <a:off x="1451113" y="1987826"/>
                            <a:ext cx="2902226" cy="795131"/>
                            <a:chOff x="0" y="0"/>
                            <a:chExt cx="2902226" cy="795131"/>
                          </a:xfrm>
                        </wpg:grpSpPr>
                        <wps:wsp>
                          <wps:cNvPr id="66" name="Прямая соединительная линия 66"/>
                          <wps:cNvCnPr/>
                          <wps:spPr>
                            <a:xfrm>
                              <a:off x="1411356" y="0"/>
                              <a:ext cx="829" cy="646044"/>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flipV="1">
                              <a:off x="0" y="646044"/>
                              <a:ext cx="0" cy="14859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Прямая соединительная линия 68"/>
                          <wps:cNvCnPr/>
                          <wps:spPr>
                            <a:xfrm>
                              <a:off x="0" y="646044"/>
                              <a:ext cx="2901576" cy="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Прямая соединительная линия 69"/>
                          <wps:cNvCnPr/>
                          <wps:spPr>
                            <a:xfrm>
                              <a:off x="2902226" y="646044"/>
                              <a:ext cx="0" cy="149087"/>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Группа 2" o:spid="_x0000_s1026" style="width:399.65pt;height:231.6pt;mso-position-horizontal-relative:char;mso-position-vertical-relative:line" coordsize="52872,3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">
                <v:group id="Группа 3" o:spid="_x0000_s1027" style="position:absolute;left:4472;top:14212;width:42138;height:11530" coordsize="42137,1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Группа 5" o:spid="_x0000_s1028" style="position:absolute;width:42137;height:11529" coordsize="42137,1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Прямоугольник 6" o:spid="_x0000_s1029" style="position:absolute;top:1192;width:42137;height:1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rxMMA&#10;AADaAAAADwAAAGRycy9kb3ducmV2LnhtbESPQWvCQBSE7wX/w/IEL0U3eog1uooKhR7qwVjw+sg+&#10;k+Du25jdmvTfdwXB4zAz3zCrTW+NuFPra8cKppMEBHHhdM2lgp/T5/gDhA/IGo1jUvBHHjbrwdsK&#10;M+06PtI9D6WIEPYZKqhCaDIpfVGRRT9xDXH0Lq61GKJsS6lb7CLcGjlLklRarDkuVNjQvqLimv9a&#10;Bd3u1mM+Nxej89Piev5evKd8UGo07LdLEIH68Ao/219aQQq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zrxMMAAADaAAAADwAAAAAAAAAAAAAAAACYAgAAZHJzL2Rv&#10;d25yZXYueG1sUEsFBgAAAAAEAAQA9QAAAIgDAAAAAA==&#10;" filled="f" strokecolor="black [3200]"/>
                    <v:line id="Прямая соединительная линия 7" o:spid="_x0000_s1030" style="position:absolute;visibility:visible;mso-wrap-style:square" from="22661,0" to="22661,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group>
                  <v:line id="Прямая соединительная линия 8" o:spid="_x0000_s1031" style="position:absolute;visibility:visible;mso-wrap-style:square" from="11926,10634" to="11926,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v:rect id="Прямоугольник 9" o:spid="_x0000_s1032" style="position:absolute;width:16395;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SNsMA&#10;AADaAAAADwAAAGRycy9kb3ducmV2LnhtbESPQWvCQBSE74L/YXkFb7qpoJjUVYogWhRttXh+ZJ9J&#10;aPZtyG7N9t93BcHjMDPfMPNlMLW4UesqywpeRwkI4tzqigsF3+f1cAbCeWSNtWVS8EcOlot+b46Z&#10;th1/0e3kCxEh7DJUUHrfZFK6vCSDbmQb4uhdbWvQR9kWUrfYRbip5ThJptJgxXGhxIZWJeU/p1+j&#10;4Lg+byah+Dh0O7lJQ7faXz4nTqnBS3h/A+Ep+Gf40d5qBSncr8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SNsMAAADaAAAADwAAAAAAAAAAAAAAAACYAgAAZHJzL2Rv&#10;d25yZXYueG1sUEsFBgAAAAAEAAQA9QAAAIgDAAAAAA==&#10;" fillcolor="white [3201]" strokecolor="black [3200]">
                  <v:textbox>
                    <w:txbxContent>
                      <w:p w:rsidR="0074242E" w:rsidRPr="00A00231" w:rsidRDefault="0074242E" w:rsidP="00095626">
                        <w:pPr>
                          <w:jc w:val="center"/>
                          <w:rPr>
                            <w:rFonts w:ascii="Times New Roman" w:hAnsi="Times New Roman" w:cs="Times New Roman"/>
                            <w:sz w:val="16"/>
                            <w:szCs w:val="18"/>
                          </w:rPr>
                        </w:pPr>
                        <w:r>
                          <w:rPr>
                            <w:rFonts w:ascii="Times New Roman" w:hAnsi="Times New Roman" w:cs="Times New Roman"/>
                            <w:sz w:val="16"/>
                            <w:szCs w:val="18"/>
                          </w:rPr>
                          <w:t>Контроллинг на базе внешних д</w:t>
                        </w:r>
                        <w:r w:rsidRPr="00A00231">
                          <w:rPr>
                            <w:rFonts w:ascii="Times New Roman" w:hAnsi="Times New Roman" w:cs="Times New Roman"/>
                            <w:sz w:val="16"/>
                            <w:szCs w:val="18"/>
                          </w:rPr>
                          <w:t>оступных данных</w:t>
                        </w:r>
                      </w:p>
                    </w:txbxContent>
                  </v:textbox>
                </v:rect>
                <v:rect id="Прямоугольник 10" o:spid="_x0000_s1033" style="position:absolute;left:36277;top:596;width:16396;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DD8QA&#10;AADbAAAADwAAAGRycy9kb3ducmV2LnhtbESPQWvCQBCF74L/YRmht7qpYKmpqxRBtLSo1dLzkB2T&#10;YHY2ZLdm++87B8HbDO/Ne9/Ml8k16kpdqD0beBpnoIgLb2suDXyf1o8voEJEtth4JgN/FGC5GA7m&#10;mFvf8xddj7FUEsIhRwNVjG2udSgqchjGviUW7ew7h1HWrtS2w17CXaMnWfasHdYsDRW2tKqouBx/&#10;nYH9+rSZpvJ913/ozSz1q8+fwzQY8zBKb6+gIqV4N9+ut1bwhV5+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LAw/EAAAA2wAAAA8AAAAAAAAAAAAAAAAAmAIAAGRycy9k&#10;b3ducmV2LnhtbFBLBQYAAAAABAAEAPUAAACJAwAAAAA=&#10;" fillcolor="white [3201]" strokecolor="black [3200]">
                  <v:textbo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Контроллинг на базе внутренних данных</w:t>
                        </w:r>
                      </w:p>
                    </w:txbxContent>
                  </v:textbox>
                </v:rect>
                <v:rect id="Прямоугольник 11" o:spid="_x0000_s1034" style="position:absolute;top:4671;width:16395;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CFMIA&#10;AADbAAAADwAAAGRycy9kb3ducmV2LnhtbESPQYvCMBCF7wv+hzCCtzVtD7pUo4ggevGwdVGPQzO2&#10;1WZSm6jdf28EwdsM771v3kznnanFnVpXWVYQDyMQxLnVFRcK/nar7x8QziNrrC2Tgn9yMJ/1vqaY&#10;avvgX7pnvhABwi5FBaX3TSqly0sy6Ia2IQ7aybYGfVjbQuoWHwFuaplE0UgarDhcKLGhZUn5JbuZ&#10;QDlfM+dv68P2aLbSjvfmkMSJUoN+t5iA8NT5j/md3uhQP4bXL2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AIUwgAAANsAAAAPAAAAAAAAAAAAAAAAAJgCAABkcnMvZG93&#10;bnJldi54bWxQSwUGAAAAAAQABAD1AAAAhwMAAAAA&#10;" fillcolor="white [3201]" strokecolor="black [3200]">
                  <v:textbox>
                    <w:txbxContent>
                      <w:p w:rsidR="0074242E" w:rsidRPr="00A00231" w:rsidRDefault="0074242E" w:rsidP="00095626">
                        <w:pPr>
                          <w:jc w:val="center"/>
                          <w:rPr>
                            <w:rFonts w:ascii="Times New Roman" w:hAnsi="Times New Roman" w:cs="Times New Roman"/>
                            <w:sz w:val="20"/>
                            <w:szCs w:val="16"/>
                          </w:rPr>
                        </w:pPr>
                        <w:r w:rsidRPr="00A00231">
                          <w:rPr>
                            <w:rFonts w:ascii="Times New Roman" w:hAnsi="Times New Roman" w:cs="Times New Roman"/>
                            <w:sz w:val="20"/>
                            <w:szCs w:val="16"/>
                          </w:rPr>
                          <w:t>Сравнение предприятия</w:t>
                        </w:r>
                      </w:p>
                    </w:txbxContent>
                  </v:textbox>
                </v:rect>
                <v:rect id="Прямоугольник 12" o:spid="_x0000_s1035" style="position:absolute;left:99;top:16296;width:16396;height:4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cY8EA&#10;AADbAAAADwAAAGRycy9kb3ducmV2LnhtbESPQYvCMBCF74L/IYzgTVN7cJdqFBFELx6si3ocmrGt&#10;NpPaRK3/fiMI3mZ4733zZjpvTSUe1LjSsoLRMAJBnFldcq7gb78a/IJwHlljZZkUvMjBfNbtTDHR&#10;9sk7eqQ+FwHCLkEFhfd1IqXLCjLohrYmDtrZNgZ9WJtc6gafAW4qGUfRWBosOVwosKZlQdk1vZtA&#10;udxS5+/r4/ZkttL+HMwxHsVK9XvtYgLCU+u/5k96o0P9GN6/hAH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WnGPBAAAA2wAAAA8AAAAAAAAAAAAAAAAAmAIAAGRycy9kb3du&#10;cmV2LnhtbFBLBQYAAAAABAAEAPUAAACGAwAAAAA=&#10;" fillcolor="white [3201]" strokecolor="black [3200]">
                  <v:textbox>
                    <w:txbxContent>
                      <w:p w:rsidR="0074242E" w:rsidRPr="00A00231" w:rsidRDefault="0074242E" w:rsidP="00095626">
                        <w:pPr>
                          <w:jc w:val="center"/>
                          <w:rPr>
                            <w:rFonts w:ascii="Times New Roman" w:hAnsi="Times New Roman" w:cs="Times New Roman"/>
                            <w:sz w:val="16"/>
                            <w:szCs w:val="16"/>
                          </w:rPr>
                        </w:pPr>
                        <w:r w:rsidRPr="00A00231">
                          <w:rPr>
                            <w:rFonts w:ascii="Times New Roman" w:hAnsi="Times New Roman" w:cs="Times New Roman"/>
                            <w:sz w:val="16"/>
                            <w:szCs w:val="16"/>
                          </w:rPr>
                          <w:t>Контроллинг обеспечения факторами производства</w:t>
                        </w:r>
                      </w:p>
                    </w:txbxContent>
                  </v:textbox>
                </v:rect>
                <v:rect id="Прямоугольник 13" o:spid="_x0000_s1036" style="position:absolute;left:18586;top:16300;width:16395;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5+MMA&#10;AADbAAAADwAAAGRycy9kb3ducmV2LnhtbESPQYvCMBCF74L/IYzgbU2t4E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o5+MMAAADbAAAADwAAAAAAAAAAAAAAAACYAgAAZHJzL2Rv&#10;d25yZXYueG1sUEsFBgAAAAAEAAQA9QAAAIgDAAAAAA==&#10;" fillcolor="white [3201]" strokecolor="black [3200]">
                  <v:textbox>
                    <w:txbxContent>
                      <w:p w:rsidR="0074242E" w:rsidRPr="00A00231" w:rsidRDefault="0074242E" w:rsidP="00095626">
                        <w:pPr>
                          <w:jc w:val="center"/>
                          <w:rPr>
                            <w:rFonts w:ascii="Times New Roman" w:hAnsi="Times New Roman" w:cs="Times New Roman"/>
                          </w:rPr>
                        </w:pPr>
                        <w:r w:rsidRPr="00A00231">
                          <w:rPr>
                            <w:rFonts w:ascii="Times New Roman" w:hAnsi="Times New Roman" w:cs="Times New Roman"/>
                          </w:rPr>
                          <w:t>Сбыт-контроллинг</w:t>
                        </w:r>
                      </w:p>
                    </w:txbxContent>
                  </v:textbox>
                </v:rect>
                <v:rect id="Прямоугольник 14" o:spid="_x0000_s1037" style="position:absolute;left:99;top:10137;width:16396;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hjMMA&#10;AADbAAAADwAAAGRycy9kb3ducmV2LnhtbESPQYvCMBCF74L/IYzgbU0t4k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OhjMMAAADbAAAADwAAAAAAAAAAAAAAAACYAgAAZHJzL2Rv&#10;d25yZXYueG1sUEsFBgAAAAAEAAQA9QAAAIgDAAAAAA==&#10;" fillcolor="white [3201]" strokecolor="black [3200]">
                  <v:textbox>
                    <w:txbxContent>
                      <w:p w:rsidR="0074242E" w:rsidRPr="00A00231" w:rsidRDefault="0074242E" w:rsidP="00095626">
                        <w:pPr>
                          <w:jc w:val="center"/>
                          <w:rPr>
                            <w:rFonts w:ascii="Times New Roman" w:hAnsi="Times New Roman" w:cs="Times New Roman"/>
                            <w:sz w:val="20"/>
                            <w:szCs w:val="16"/>
                          </w:rPr>
                        </w:pPr>
                        <w:r w:rsidRPr="00A00231">
                          <w:rPr>
                            <w:rFonts w:ascii="Times New Roman" w:hAnsi="Times New Roman" w:cs="Times New Roman"/>
                            <w:sz w:val="20"/>
                            <w:szCs w:val="16"/>
                          </w:rPr>
                          <w:t>Финанс-контроллинг</w:t>
                        </w:r>
                      </w:p>
                    </w:txbxContent>
                  </v:textbox>
                </v:rect>
                <v:rect id="Прямоугольник 15" o:spid="_x0000_s1038" style="position:absolute;left:35681;top:27829;width:16396;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EF8MA&#10;AADbAAAADwAAAGRycy9kb3ducmV2LnhtbESPQYvCMBCF74L/IYzgbU0t6E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8EF8MAAADbAAAADwAAAAAAAAAAAAAAAACYAgAAZHJzL2Rv&#10;d25yZXYueG1sUEsFBgAAAAAEAAQA9QAAAIgDAAAAAA==&#10;" fillcolor="white [3201]" strokecolor="black [3200]">
                  <v:textbox>
                    <w:txbxContent>
                      <w:p w:rsidR="0074242E" w:rsidRPr="00A00231" w:rsidRDefault="0074242E" w:rsidP="00095626">
                        <w:pPr>
                          <w:jc w:val="center"/>
                          <w:rPr>
                            <w:rFonts w:ascii="Times New Roman" w:hAnsi="Times New Roman" w:cs="Times New Roman"/>
                            <w:sz w:val="16"/>
                            <w:szCs w:val="16"/>
                          </w:rPr>
                        </w:pPr>
                        <w:r w:rsidRPr="00A00231">
                          <w:rPr>
                            <w:rFonts w:ascii="Times New Roman" w:hAnsi="Times New Roman" w:cs="Times New Roman"/>
                            <w:sz w:val="16"/>
                            <w:szCs w:val="16"/>
                          </w:rPr>
                          <w:t>Автоматизированный контроллинг</w:t>
                        </w:r>
                      </w:p>
                    </w:txbxContent>
                  </v:textbox>
                </v:rect>
                <v:rect id="Прямоугольник 16" o:spid="_x0000_s1039" style="position:absolute;left:9243;top:21269;width:16396;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aYMMA&#10;AADbAAAADwAAAGRycy9kb3ducmV2LnhtbESPQYvCMBCF7wv+hzCCtzVtDyrVWESQ9eLBrqjHoRnb&#10;ajPpNlHrvzcLC3ub4b33zZtF1ptGPKhztWUF8TgCQVxYXXOp4PC9+ZyBcB5ZY2OZFLzIQbYcfCww&#10;1fbJe3rkvhQBwi5FBZX3bSqlKyoy6Ma2JQ7axXYGfVi7UuoOnwFuGplE0UQarDlcqLCldUXFLb+b&#10;QLn+5M7fv067s9lJOz2aUxInSo2G/WoOwlPv/81/6a0O9Sfw+0sY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2aYMMAAADbAAAADwAAAAAAAAAAAAAAAACYAgAAZHJzL2Rv&#10;d25yZXYueG1sUEsFBgAAAAAEAAQA9QAAAIgDAAAAAA==&#10;" fillcolor="white [3201]" strokecolor="black [3200]">
                  <v:textbo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Контроллинг производства</w:t>
                        </w:r>
                      </w:p>
                    </w:txbxContent>
                  </v:textbox>
                </v:rect>
                <v:rect id="Прямоугольник 17" o:spid="_x0000_s1040" style="position:absolute;left:18586;top:10137;width:16395;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8QA&#10;AADbAAAADwAAAGRycy9kb3ducmV2LnhtbESPQWuDQBCF74H+h2UCvSWrHppgXSUESnvJoTYkPQ7u&#10;VG3cWeuuxv77biGQ2wzvvW/eZMVsOjHR4FrLCuJ1BIK4srrlWsHx42W1BeE8ssbOMin4JQdF/rDI&#10;MNX2yu80lb4WAcIuRQWN930qpasaMujWticO2pcdDPqwDrXUA14D3HQyiaInabDlcKHBnvYNVZdy&#10;NIHy/VM6P76eD5/mIO3mZM5JnCj1uJx3zyA8zf5uvqXfdKi/gf9fwgA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P/vEAAAA2wAAAA8AAAAAAAAAAAAAAAAAmAIAAGRycy9k&#10;b3ducmV2LnhtbFBLBQYAAAAABAAEAPUAAACJAwAAAAA=&#10;" fillcolor="white [3201]" strokecolor="black [3200]">
                  <v:textbo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Контроллинг издержек и успеха</w:t>
                        </w:r>
                      </w:p>
                    </w:txbxContent>
                  </v:textbox>
                </v:rect>
                <v:rect id="Прямоугольник 18" o:spid="_x0000_s1041" style="position:absolute;top:27829;width:16395;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ricMA&#10;AADbAAAADwAAAGRycy9kb3ducmV2LnhtbESPMW/CQAyFdyT+w8lIbHAhQ4sCl6hCQu3CQIqA0cq5&#10;SdqcL80dkP77eqjU7Vl+/vzethhdp+40hNazgdUyAUVcedtybeD0vl+sQYWIbLHzTAZ+KECRTydb&#10;zKx/8JHuZayVQDhkaKCJsc+0DlVDDsPS98Sy+/CDwyjjUGs74EPgrtNpkjxphy3LhwZ72jVUfZU3&#10;J5TP7zLE2+vlcHUH7Z/P7pKuUmPms/FlAyrSGP/Nf9dvVuJLWOkiAn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6ricMAAADbAAAADwAAAAAAAAAAAAAAAACYAgAAZHJzL2Rv&#10;d25yZXYueG1sUEsFBgAAAAAEAAQA9QAAAIgDAAAAAA==&#10;" fillcolor="white [3201]" strokecolor="black [3200]">
                  <v:textbo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Личный контроллинг</w:t>
                        </w:r>
                      </w:p>
                    </w:txbxContent>
                  </v:textbox>
                </v:rect>
                <v:rect id="Прямоугольник 53" o:spid="_x0000_s1042" style="position:absolute;left:36472;top:16296;width:16396;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OMQA&#10;AADbAAAADwAAAGRycy9kb3ducmV2LnhtbESPQWvCQBSE74L/YXlCb83Gl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gDjEAAAA2wAAAA8AAAAAAAAAAAAAAAAAmAIAAGRycy9k&#10;b3ducmV2LnhtbFBLBQYAAAAABAAEAPUAAACJAwAAAAA=&#10;" fillcolor="white [3201]" strokecolor="black [3200]">
                  <v:textbox>
                    <w:txbxContent>
                      <w:p w:rsidR="0074242E" w:rsidRPr="00A00231" w:rsidRDefault="0074242E" w:rsidP="00095626">
                        <w:pPr>
                          <w:jc w:val="center"/>
                          <w:rPr>
                            <w:rFonts w:ascii="Times New Roman" w:hAnsi="Times New Roman" w:cs="Times New Roman"/>
                            <w:sz w:val="18"/>
                          </w:rPr>
                        </w:pPr>
                        <w:r w:rsidRPr="00A00231">
                          <w:rPr>
                            <w:rFonts w:ascii="Times New Roman" w:hAnsi="Times New Roman" w:cs="Times New Roman"/>
                            <w:sz w:val="18"/>
                          </w:rPr>
                          <w:t>Логистический контроллинг</w:t>
                        </w:r>
                      </w:p>
                    </w:txbxContent>
                  </v:textbox>
                </v:rect>
                <v:rect id="Прямоугольник 54" o:spid="_x0000_s1043" style="position:absolute;left:36476;top:10137;width:16396;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YTMQA&#10;AADbAAAADwAAAGRycy9kb3ducmV2LnhtbESPQWvCQBSE74L/YXlCb83G0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EzEAAAA2wAAAA8AAAAAAAAAAAAAAAAAmAIAAGRycy9k&#10;b3ducmV2LnhtbFBLBQYAAAAABAAEAPUAAACJAwAAAAA=&#10;" fillcolor="white [3201]" strokecolor="black [3200]">
                  <v:textbox>
                    <w:txbxContent>
                      <w:p w:rsidR="0074242E" w:rsidRPr="00A00231" w:rsidRDefault="0074242E" w:rsidP="00095626">
                        <w:pPr>
                          <w:jc w:val="center"/>
                          <w:rPr>
                            <w:rFonts w:ascii="Times New Roman" w:hAnsi="Times New Roman" w:cs="Times New Roman"/>
                            <w:sz w:val="18"/>
                            <w:szCs w:val="16"/>
                          </w:rPr>
                        </w:pPr>
                        <w:r w:rsidRPr="00A00231">
                          <w:rPr>
                            <w:rFonts w:ascii="Times New Roman" w:hAnsi="Times New Roman" w:cs="Times New Roman"/>
                            <w:sz w:val="18"/>
                            <w:szCs w:val="16"/>
                          </w:rPr>
                          <w:t>Инвестиционный контроллинг</w:t>
                        </w:r>
                      </w:p>
                    </w:txbxContent>
                  </v:textbox>
                </v:rect>
                <v:line id="Прямая соединительная линия 56" o:spid="_x0000_s1044" style="position:absolute;visibility:visible;mso-wrap-style:square" from="8197,3575" to="8197,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Прямая соединительная линия 57" o:spid="_x0000_s1045" style="position:absolute;visibility:visible;mso-wrap-style:square" from="16399,1987" to="36277,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group id="Группа 58" o:spid="_x0000_s1046" style="position:absolute;left:13914;top:4770;width:32700;height:5367" coordsize="32699,5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Группа 59" o:spid="_x0000_s1047" style="position:absolute;width:32699;height:5367" coordsize="32699,5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Прямая соединительная линия 60" o:spid="_x0000_s1048" style="position:absolute;flip:y;visibility:visible;mso-wrap-style:square" from="0,4075" to="0,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U0sEAAADbAAAADwAAAGRycy9kb3ducmV2LnhtbERPy2rCQBTdF/yH4QrumkldpBIzShEE&#10;USxq66K7S+bmQTN3QmZM4t87C8Hl4byz9Wga0VPnassKPqIYBHFudc2lgt+f7fsChPPIGhvLpOBO&#10;DtaryVuGqbYDn6m/+FKEEHYpKqi8b1MpXV6RQRfZljhwhe0M+gC7UuoOhxBuGjmP40QarDk0VNjS&#10;pqL8/3IzCgp3azd/V+2Lz/3xfCwO5TcOJ6Vm0/FrCcLT6F/ip3unFSRhffg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PFTSwQAAANsAAAAPAAAAAAAAAAAAAAAA&#10;AKECAABkcnMvZG93bnJldi54bWxQSwUGAAAAAAQABAD5AAAAjwMAAAAA&#10;" strokecolor="black [3040]"/>
                    <v:line id="Прямая соединительная линия 61" o:spid="_x0000_s1049" style="position:absolute;visibility:visible;mso-wrap-style:square" from="0,4075" to="32699,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5bmsIAAADbAAAADwAAAGRycy9kb3ducmV2LnhtbESPT2sCMRTE7wW/Q3hCbzW7LV10NYpI&#10;pcWe/Hd/bJ67i5uXNYmafntTKPQ4zMxvmNkimk7cyPnWsoJ8lIEgrqxuuVZw2K9fxiB8QNbYWSYF&#10;P+RhMR88zbDU9s5buu1CLRKEfYkKmhD6UkpfNWTQj2xPnLyTdQZDkq6W2uE9wU0nX7OskAZbTgsN&#10;9rRqqDrvriZR8uPFyM/zBI8b9+0+3or4Hi9KPQ/jcgoiUAz/4b/2l1ZQ5PD7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5bmsIAAADbAAAADwAAAAAAAAAAAAAA&#10;AAChAgAAZHJzL2Rvd25yZXYueG1sUEsFBgAAAAAEAAQA+QAAAJADAAAAAA==&#10;" strokecolor="black [3040]"/>
                    <v:line id="Прямая соединительная линия 62" o:spid="_x0000_s1050" style="position:absolute;visibility:visible;mso-wrap-style:square" from="32699,4075" to="32699,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line id="Прямая соединительная линия 63" o:spid="_x0000_s1051" style="position:absolute;visibility:visible;mso-wrap-style:square" from="29615,0" to="29615,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gdsIAAADbAAAADwAAAGRycy9kb3ducmV2LnhtbESPQWsCMRSE70L/Q3hCb5pV6aKrWSnS&#10;0lJP2np/bJ67y25e1iTV9N83hYLHYWa+YTbbaHpxJedbywpm0wwEcWV1y7WCr8/XyRKED8gae8uk&#10;4Ic8bMuH0QYLbW98oOsx1CJB2BeooAlhKKT0VUMG/dQOxMk7W2cwJOlqqR3eEtz0cp5luTTYclpo&#10;cKBdQ1V3/DaJMjtdjHzrVnj6cHv3ssjjU7wo9TiOz2sQgWK4h//b71pB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BgdsIAAADbAAAADwAAAAAAAAAAAAAA&#10;AAChAgAAZHJzL2Rvd25yZXYueG1sUEsFBgAAAAAEAAQA+QAAAJADAAAAAA==&#10;" strokecolor="black [3040]"/>
                  </v:group>
                  <v:line id="Прямая соединительная линия 64" o:spid="_x0000_s1052" style="position:absolute;visibility:visible;mso-wrap-style:square" from="13219,4075" to="13219,5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4AsIAAADbAAAADwAAAGRycy9kb3ducmV2LnhtbESPQWsCMRSE74L/ITyhN81q62K3RpHS&#10;UrGnar0/Nq+7i5uXNUk1/nsjCB6HmfmGmS+jacWJnG8sKxiPMhDEpdUNVwp+d5/DGQgfkDW2lknB&#10;hTwsF/3eHAttz/xDp22oRIKwL1BBHUJXSOnLmgz6ke2Ik/dnncGQpKukdnhOcNPKSZbl0mDDaaHG&#10;jt5rKg/bf5Mo4/3RyK/DK+437tt9POdxGo9KPQ3i6g1EoBge4Xt7rRXkL3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n4AsIAAADbAAAADwAAAAAAAAAAAAAA&#10;AAChAgAAZHJzL2Rvd25yZXYueG1sUEsFBgAAAAAEAAQA+QAAAJADAAAAAA==&#10;" strokecolor="black [3040]"/>
                </v:group>
                <v:group id="Группа 65" o:spid="_x0000_s1053" style="position:absolute;left:14511;top:19878;width:29022;height:7951" coordsize="29022,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Прямая соединительная линия 66" o:spid="_x0000_s1054" style="position:absolute;visibility:visible;mso-wrap-style:square" from="14113,0" to="14121,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67" o:spid="_x0000_s1055" style="position:absolute;flip:y;visibility:visible;mso-wrap-style:square" from="0,6460" to="0,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XMpsQAAADbAAAADwAAAGRycy9kb3ducmV2LnhtbESPT2vCQBTE7wW/w/IEb3VjD7HEbESE&#10;QqmkqK0Hb4/syx/Mvg3Z1cRv7xaEHoeZ+Q2TrkfTihv1rrGsYDGPQBAXVjdcKfj9+Xh9B+E8ssbW&#10;Mim4k4N1NnlJMdF24APdjr4SAcIuQQW1910ipStqMujmtiMOXml7gz7IvpK6xyHATSvfoiiWBhsO&#10;CzV2tK2puByvRkHprt32fNK+XH7lh7zcVd847JWaTcfNCoSn0f+Hn+1PrSBewt+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ymxAAAANsAAAAPAAAAAAAAAAAA&#10;AAAAAKECAABkcnMvZG93bnJldi54bWxQSwUGAAAAAAQABAD5AAAAkgMAAAAA&#10;" strokecolor="black [3040]"/>
                  <v:line id="Прямая соединительная линия 68" o:spid="_x0000_s1056" style="position:absolute;visibility:visible;mso-wrap-style:square" from="0,6460" to="29015,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Прямая соединительная линия 69" o:spid="_x0000_s1057" style="position:absolute;visibility:visible;mso-wrap-style:square" from="29022,6460" to="29022,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strokecolor="black [3040]"/>
                </v:group>
                <w10:anchorlock/>
              </v:group>
            </w:pict>
          </mc:Fallback>
        </mc:AlternateContent>
      </w:r>
    </w:p>
    <w:p w:rsidR="00095626" w:rsidRDefault="00095626" w:rsidP="00095626">
      <w:pPr>
        <w:pStyle w:val="a3"/>
        <w:jc w:val="center"/>
      </w:pPr>
      <w:r>
        <w:t>Рисунок 2</w:t>
      </w:r>
      <w:r w:rsidRPr="00E124E8">
        <w:t xml:space="preserve"> </w:t>
      </w:r>
      <w:r>
        <w:t>Сбыт-контроллинг во взаимосвязи</w:t>
      </w:r>
    </w:p>
    <w:p w:rsidR="00095626" w:rsidRDefault="00095626" w:rsidP="00095626">
      <w:pPr>
        <w:pStyle w:val="a3"/>
      </w:pPr>
      <w:r w:rsidRPr="00E124E8">
        <w:rPr>
          <w:i/>
        </w:rPr>
        <w:lastRenderedPageBreak/>
        <w:t>Источник:</w:t>
      </w:r>
      <w:r w:rsidRPr="00E124E8">
        <w:t xml:space="preserve"> </w:t>
      </w:r>
      <w:r w:rsidRPr="00D0787F">
        <w:t>Афанасьева</w:t>
      </w:r>
      <w:r>
        <w:t xml:space="preserve"> Н.В.</w:t>
      </w:r>
      <w:r w:rsidRPr="00D0787F">
        <w:t>,</w:t>
      </w:r>
      <w:r>
        <w:t xml:space="preserve"> </w:t>
      </w:r>
      <w:r w:rsidRPr="00D0787F">
        <w:t>Багиев</w:t>
      </w:r>
      <w:r>
        <w:t xml:space="preserve"> Г.Л., </w:t>
      </w:r>
      <w:r w:rsidRPr="00D0787F">
        <w:t>Лейдиг </w:t>
      </w:r>
      <w:r>
        <w:t xml:space="preserve">Г. Концепция и инструментарий эффективного предпринимательства </w:t>
      </w:r>
      <w:r>
        <w:rPr>
          <w:lang w:val="en-US"/>
        </w:rPr>
        <w:t>URL</w:t>
      </w:r>
      <w:r w:rsidRPr="00D0787F">
        <w:t>: http://www.marketing.spb.ru/read/m18/3.htm (</w:t>
      </w:r>
      <w:r>
        <w:t>Дата обращения: 01.05.2017)</w:t>
      </w:r>
    </w:p>
    <w:p w:rsidR="00651A40" w:rsidRPr="00B159F3" w:rsidRDefault="008F62AE" w:rsidP="008F62AE">
      <w:pPr>
        <w:pStyle w:val="2"/>
        <w:jc w:val="center"/>
        <w:rPr>
          <w:rFonts w:ascii="Times New Roman" w:hAnsi="Times New Roman"/>
          <w:bCs w:val="0"/>
          <w:color w:val="auto"/>
          <w:sz w:val="24"/>
          <w:szCs w:val="28"/>
        </w:rPr>
      </w:pPr>
      <w:bookmarkStart w:id="11" w:name="_Toc469481855"/>
      <w:bookmarkStart w:id="12" w:name="_Toc482695238"/>
      <w:r w:rsidRPr="00B159F3">
        <w:rPr>
          <w:rFonts w:ascii="Times New Roman" w:hAnsi="Times New Roman"/>
          <w:bCs w:val="0"/>
          <w:color w:val="auto"/>
          <w:sz w:val="24"/>
          <w:szCs w:val="28"/>
        </w:rPr>
        <w:t>1.4.1</w:t>
      </w:r>
      <w:r w:rsidR="00651A40" w:rsidRPr="00B159F3">
        <w:rPr>
          <w:rFonts w:ascii="Times New Roman" w:hAnsi="Times New Roman"/>
          <w:bCs w:val="0"/>
          <w:color w:val="auto"/>
          <w:sz w:val="24"/>
          <w:szCs w:val="28"/>
        </w:rPr>
        <w:t xml:space="preserve"> </w:t>
      </w:r>
      <w:bookmarkEnd w:id="11"/>
      <w:r w:rsidR="00E429D1" w:rsidRPr="00B159F3">
        <w:rPr>
          <w:rFonts w:ascii="Times New Roman" w:hAnsi="Times New Roman"/>
          <w:bCs w:val="0"/>
          <w:color w:val="auto"/>
          <w:sz w:val="24"/>
          <w:szCs w:val="28"/>
        </w:rPr>
        <w:t>Инструментарий</w:t>
      </w:r>
      <w:r w:rsidRPr="00B159F3">
        <w:rPr>
          <w:rFonts w:ascii="Times New Roman" w:hAnsi="Times New Roman"/>
          <w:bCs w:val="0"/>
          <w:color w:val="auto"/>
          <w:sz w:val="24"/>
          <w:szCs w:val="28"/>
        </w:rPr>
        <w:t xml:space="preserve"> оперативного сбыт-контроллинга</w:t>
      </w:r>
      <w:bookmarkEnd w:id="12"/>
    </w:p>
    <w:p w:rsidR="00E124E8" w:rsidRDefault="00C87F40" w:rsidP="00646E3A">
      <w:pPr>
        <w:pStyle w:val="a3"/>
      </w:pPr>
      <w:r>
        <w:t xml:space="preserve">При создании системы контроллинга на предприятии и для ее успешного функционирования необходимо определить очередность проводимых работ. Существует несколько подходов к выделению этапов внедрения: первый подход базируется на организационном аспекте, а второй основное внимание уделяет вопросам разработки самой модели контроллинга. Если учесть достоинства и недостатки обоих подходов, можно предложить следующую универсальную последовательность этапов при внедрении системы контроллинга: </w:t>
      </w:r>
    </w:p>
    <w:p w:rsidR="00E61A86" w:rsidRDefault="0093348F" w:rsidP="0093348F">
      <w:pPr>
        <w:pStyle w:val="a3"/>
        <w:numPr>
          <w:ilvl w:val="0"/>
          <w:numId w:val="37"/>
        </w:numPr>
      </w:pPr>
      <w:r>
        <w:t>«</w:t>
      </w:r>
      <w:r w:rsidR="00E61A86">
        <w:t xml:space="preserve">разработка системы </w:t>
      </w:r>
      <w:r>
        <w:t>контроллинга;</w:t>
      </w:r>
    </w:p>
    <w:p w:rsidR="00E61A86" w:rsidRDefault="00E61A86" w:rsidP="0093348F">
      <w:pPr>
        <w:pStyle w:val="a3"/>
        <w:numPr>
          <w:ilvl w:val="0"/>
          <w:numId w:val="37"/>
        </w:numPr>
      </w:pPr>
      <w:r>
        <w:t>разработка системы управленческого учета;</w:t>
      </w:r>
    </w:p>
    <w:p w:rsidR="00E61A86" w:rsidRPr="00340C23" w:rsidRDefault="00E61A86" w:rsidP="0093348F">
      <w:pPr>
        <w:pStyle w:val="a3"/>
        <w:numPr>
          <w:ilvl w:val="0"/>
          <w:numId w:val="37"/>
        </w:numPr>
      </w:pPr>
      <w:r>
        <w:t>практическое использование системы контроллинга</w:t>
      </w:r>
      <w:r w:rsidR="0093348F">
        <w:t>»</w:t>
      </w:r>
      <w:r w:rsidR="0093348F">
        <w:rPr>
          <w:rStyle w:val="a7"/>
        </w:rPr>
        <w:footnoteReference w:id="22"/>
      </w:r>
      <w:r>
        <w:t>.</w:t>
      </w:r>
    </w:p>
    <w:p w:rsidR="0093348F" w:rsidRDefault="0093348F" w:rsidP="0093348F">
      <w:pPr>
        <w:pStyle w:val="a3"/>
      </w:pPr>
      <w:r>
        <w:t xml:space="preserve">На начальном этапе проводятся работы по разработке механизма контроллинга и должны быть предложены: </w:t>
      </w:r>
      <w:r w:rsidRPr="00952CE9">
        <w:t>формы будущей отчетности, методологически</w:t>
      </w:r>
      <w:r w:rsidR="00163D9E" w:rsidRPr="00952CE9">
        <w:t>е аспекты планирования,</w:t>
      </w:r>
      <w:r w:rsidRPr="00952CE9">
        <w:t xml:space="preserve"> бюджетирования и системы мониторинга </w:t>
      </w:r>
      <w:r w:rsidR="00163D9E" w:rsidRPr="00952CE9">
        <w:t xml:space="preserve">текущей деятельности с учетом возможностей имеющейся информационной системы. Следующий этап включает в себя проведение анализа существующей системы управления, постановку задач для достижения целевых показателей,  подготовка структуры центров финансовой ответственности, сбор требований к отчетам будущих пользователей. </w:t>
      </w:r>
      <w:r w:rsidR="00767E95" w:rsidRPr="00952CE9">
        <w:t xml:space="preserve"> </w:t>
      </w:r>
      <w:r w:rsidR="00163D9E" w:rsidRPr="00952CE9">
        <w:t>На заключительном этапе происходит доработка введенных в эксплуатацию механизмов и оказание поддержки пользователям.</w:t>
      </w:r>
    </w:p>
    <w:p w:rsidR="00767E95" w:rsidRDefault="00B809DF" w:rsidP="00767E95">
      <w:pPr>
        <w:pStyle w:val="a3"/>
      </w:pPr>
      <w:r>
        <w:t xml:space="preserve">Выбор инструментов контроллинга, контролируемых показателей и форм отчетов должен осуществляться в рамках </w:t>
      </w:r>
      <w:r w:rsidR="00603711">
        <w:t>второго этапа</w:t>
      </w:r>
      <w:r>
        <w:t xml:space="preserve">. </w:t>
      </w:r>
      <w:r w:rsidR="00FE089C">
        <w:t xml:space="preserve">Данный этап является важным с точки зрения завершения формирования модели контроллинга, которая должна решать существующие вопросы развития и управления, а также обладать возможностью </w:t>
      </w:r>
      <w:r w:rsidR="00E80EAA">
        <w:t>приспособления под изменяющиеся потребности менеджеров.</w:t>
      </w:r>
      <w:r w:rsidR="002B1CDA">
        <w:t xml:space="preserve"> </w:t>
      </w:r>
      <w:r w:rsidR="00767E95">
        <w:t xml:space="preserve">На данном этапе также должна быть произведена оценка специфики деятельности предприятия как объекта управления, особенностей бизнес-процессов, источников поступления первичных данных и порядок их формирования, требований и ограничений, предъявляемых к отчетности. Учитывая результаты данного анализа при построении системы отчетности и показателей, </w:t>
      </w:r>
      <w:r w:rsidR="00767E95">
        <w:lastRenderedPageBreak/>
        <w:t>можно приступить к выбору инструментов контроллинга, причем при отборе нео</w:t>
      </w:r>
      <w:r w:rsidR="00302509">
        <w:t>бходимо учитывать то, что они должны соответствовать следующим принципам:</w:t>
      </w:r>
    </w:p>
    <w:p w:rsidR="00302509" w:rsidRDefault="00302509" w:rsidP="00671E4B">
      <w:pPr>
        <w:pStyle w:val="a3"/>
        <w:numPr>
          <w:ilvl w:val="0"/>
          <w:numId w:val="38"/>
        </w:numPr>
      </w:pPr>
      <w:r>
        <w:t>Применимость (оценка во</w:t>
      </w:r>
      <w:r w:rsidR="002869E3">
        <w:t>зможности использования инструмента/метода);</w:t>
      </w:r>
    </w:p>
    <w:p w:rsidR="00302509" w:rsidRDefault="00302509" w:rsidP="00671E4B">
      <w:pPr>
        <w:pStyle w:val="a3"/>
        <w:numPr>
          <w:ilvl w:val="0"/>
          <w:numId w:val="38"/>
        </w:numPr>
      </w:pPr>
      <w:r>
        <w:t>Информативность</w:t>
      </w:r>
      <w:r w:rsidR="002869E3">
        <w:t xml:space="preserve"> (оценка поло</w:t>
      </w:r>
      <w:r w:rsidR="00671E4B">
        <w:t>жительного эффекта от внедр</w:t>
      </w:r>
      <w:r w:rsidR="002869E3">
        <w:t>ения);</w:t>
      </w:r>
    </w:p>
    <w:p w:rsidR="00302509" w:rsidRDefault="00302509" w:rsidP="00671E4B">
      <w:pPr>
        <w:pStyle w:val="a3"/>
        <w:numPr>
          <w:ilvl w:val="0"/>
          <w:numId w:val="38"/>
        </w:numPr>
      </w:pPr>
      <w:r>
        <w:t>Целесообразность (соотношение затрат на подготовку и результата).</w:t>
      </w:r>
    </w:p>
    <w:p w:rsidR="00F21ADF" w:rsidRPr="008F62AE" w:rsidRDefault="00EE7556" w:rsidP="008F62AE">
      <w:pPr>
        <w:pStyle w:val="a3"/>
      </w:pPr>
      <w:r>
        <w:t xml:space="preserve">Таким образом, применение данного подхода при выборе инструментов и методов </w:t>
      </w:r>
      <w:r w:rsidR="00833E44">
        <w:t xml:space="preserve">контроллинга, позволит отобрать только те, которые будут соответствовать потребностям менеджмента, позволят комплексно решать поставленные перед управлением задачи </w:t>
      </w:r>
      <w:r w:rsidR="00965B53">
        <w:t xml:space="preserve">и наиболее эффективно использовать потоки информации. </w:t>
      </w:r>
    </w:p>
    <w:p w:rsidR="004A14DE" w:rsidRDefault="00965B53" w:rsidP="009F29CF">
      <w:pPr>
        <w:pStyle w:val="a3"/>
      </w:pPr>
      <w:r>
        <w:t>В соответствии с выделенными ранее критериями, предлагается набор инструментов сбыт-контроллинга. Необходимо отметить, что данный инструментарий касается операт</w:t>
      </w:r>
      <w:r w:rsidR="009405BE">
        <w:t>ивной деятельности предприятия, в связи с тем, что он ориент</w:t>
      </w:r>
      <w:r w:rsidR="00AC73E3">
        <w:t xml:space="preserve">ирован на конкретный результат и </w:t>
      </w:r>
      <w:r w:rsidR="007D4A4E">
        <w:t>оперирует значениями</w:t>
      </w:r>
      <w:r w:rsidR="004A14DE">
        <w:t xml:space="preserve">, которые </w:t>
      </w:r>
      <w:r w:rsidR="00AC73E3">
        <w:t>поддаются точному измерению</w:t>
      </w:r>
      <w:r w:rsidR="0050189F" w:rsidRPr="0050189F">
        <w:t xml:space="preserve">. </w:t>
      </w:r>
      <w:r w:rsidR="00A43EDF">
        <w:t xml:space="preserve"> </w:t>
      </w:r>
    </w:p>
    <w:p w:rsidR="00F21ADF" w:rsidRPr="00F21ADF" w:rsidRDefault="00F21ADF" w:rsidP="009F29CF">
      <w:pPr>
        <w:pStyle w:val="a3"/>
      </w:pPr>
      <w:r w:rsidRPr="00F21ADF">
        <w:t>Как уже отмечалось ранее, оперативный контроллинг призван координировать процессы краткосрочного планирования, контроля, учета и отчетности на предприятии при поддержке современной информационной системы.</w:t>
      </w:r>
    </w:p>
    <w:p w:rsidR="00F21ADF" w:rsidRPr="00F21ADF" w:rsidRDefault="00F21ADF" w:rsidP="009F29CF">
      <w:pPr>
        <w:pStyle w:val="a3"/>
      </w:pPr>
      <w:r w:rsidRPr="00014965">
        <w:t xml:space="preserve"> </w:t>
      </w:r>
      <w:r w:rsidRPr="00F21ADF">
        <w:t xml:space="preserve">Главной задачей оперативного контроллинга является обеспечение информационной и инструментальной поддержки службы </w:t>
      </w:r>
      <w:r w:rsidR="00626E55">
        <w:t>сбыта</w:t>
      </w:r>
      <w:r w:rsidRPr="00F21ADF">
        <w:t xml:space="preserve"> для достижения запланированных показателей краткосрочного периода (прибыли, рентабельности и т.д.). В этой связи </w:t>
      </w:r>
      <w:r w:rsidR="00626E55">
        <w:t>контроллинг сбыта</w:t>
      </w:r>
      <w:r w:rsidRPr="00F21ADF">
        <w:t xml:space="preserve"> предусматривает решение следующих задач</w:t>
      </w:r>
      <w:r w:rsidR="00B238CC">
        <w:t>, связанных с формированием и контролем сбытовой политики:</w:t>
      </w:r>
    </w:p>
    <w:p w:rsidR="00F21ADF" w:rsidRPr="00952CE9" w:rsidRDefault="00F21ADF" w:rsidP="00F21ADF">
      <w:pPr>
        <w:numPr>
          <w:ilvl w:val="0"/>
          <w:numId w:val="16"/>
        </w:numPr>
        <w:spacing w:line="360" w:lineRule="auto"/>
        <w:contextualSpacing/>
        <w:jc w:val="both"/>
        <w:rPr>
          <w:rFonts w:ascii="Times New Roman" w:hAnsi="Times New Roman" w:cs="Times New Roman"/>
          <w:sz w:val="24"/>
        </w:rPr>
      </w:pPr>
      <w:r w:rsidRPr="00952CE9">
        <w:rPr>
          <w:rFonts w:ascii="Times New Roman" w:hAnsi="Times New Roman" w:cs="Times New Roman"/>
          <w:sz w:val="24"/>
        </w:rPr>
        <w:t xml:space="preserve">анализ оборота, </w:t>
      </w:r>
      <w:r w:rsidR="00603711">
        <w:rPr>
          <w:rFonts w:ascii="Times New Roman" w:hAnsi="Times New Roman" w:cs="Times New Roman"/>
          <w:sz w:val="24"/>
        </w:rPr>
        <w:t>затрат и маржинальной прибыли;</w:t>
      </w:r>
    </w:p>
    <w:p w:rsidR="00F21ADF" w:rsidRPr="00952CE9" w:rsidRDefault="00F21ADF" w:rsidP="00F21ADF">
      <w:pPr>
        <w:numPr>
          <w:ilvl w:val="0"/>
          <w:numId w:val="16"/>
        </w:numPr>
        <w:spacing w:line="360" w:lineRule="auto"/>
        <w:contextualSpacing/>
        <w:jc w:val="both"/>
        <w:rPr>
          <w:rFonts w:ascii="Times New Roman" w:hAnsi="Times New Roman" w:cs="Times New Roman"/>
          <w:sz w:val="24"/>
        </w:rPr>
      </w:pPr>
      <w:r w:rsidRPr="00952CE9">
        <w:rPr>
          <w:rFonts w:ascii="Times New Roman" w:hAnsi="Times New Roman" w:cs="Times New Roman"/>
          <w:sz w:val="24"/>
        </w:rPr>
        <w:t>подготовка информации относительно объемов продаж и оборота по менеджерам, чьей областью ответственности являются продажи;</w:t>
      </w:r>
    </w:p>
    <w:p w:rsidR="00F21ADF" w:rsidRPr="00952CE9" w:rsidRDefault="00F21ADF" w:rsidP="00F21ADF">
      <w:pPr>
        <w:numPr>
          <w:ilvl w:val="0"/>
          <w:numId w:val="16"/>
        </w:numPr>
        <w:spacing w:line="360" w:lineRule="auto"/>
        <w:contextualSpacing/>
        <w:jc w:val="both"/>
        <w:rPr>
          <w:rFonts w:ascii="Times New Roman" w:hAnsi="Times New Roman" w:cs="Times New Roman"/>
          <w:sz w:val="24"/>
        </w:rPr>
      </w:pPr>
      <w:r w:rsidRPr="00952CE9">
        <w:rPr>
          <w:rFonts w:ascii="Times New Roman" w:hAnsi="Times New Roman" w:cs="Times New Roman"/>
          <w:sz w:val="24"/>
        </w:rPr>
        <w:t xml:space="preserve">анализ и оценка выгодности клиентов и продуктов относительно получения </w:t>
      </w:r>
      <w:r w:rsidR="00015938">
        <w:rPr>
          <w:rFonts w:ascii="Times New Roman" w:hAnsi="Times New Roman" w:cs="Times New Roman"/>
          <w:sz w:val="24"/>
        </w:rPr>
        <w:t xml:space="preserve">выручки и </w:t>
      </w:r>
      <w:r w:rsidRPr="00952CE9">
        <w:rPr>
          <w:rFonts w:ascii="Times New Roman" w:hAnsi="Times New Roman" w:cs="Times New Roman"/>
          <w:sz w:val="24"/>
        </w:rPr>
        <w:t>маржинальной прибыли;</w:t>
      </w:r>
    </w:p>
    <w:p w:rsidR="00F21ADF" w:rsidRDefault="00F21ADF" w:rsidP="00F21ADF">
      <w:pPr>
        <w:numPr>
          <w:ilvl w:val="0"/>
          <w:numId w:val="16"/>
        </w:numPr>
        <w:spacing w:line="360" w:lineRule="auto"/>
        <w:contextualSpacing/>
        <w:jc w:val="both"/>
        <w:rPr>
          <w:rFonts w:ascii="Times New Roman" w:hAnsi="Times New Roman" w:cs="Times New Roman"/>
          <w:sz w:val="24"/>
        </w:rPr>
      </w:pPr>
      <w:r w:rsidRPr="00F21ADF">
        <w:rPr>
          <w:rFonts w:ascii="Times New Roman" w:hAnsi="Times New Roman" w:cs="Times New Roman"/>
          <w:sz w:val="24"/>
        </w:rPr>
        <w:t>анализ и оценка эффективности запланированных мероприятий по сбыту;</w:t>
      </w:r>
    </w:p>
    <w:p w:rsidR="00B238CC" w:rsidRPr="00F21ADF" w:rsidRDefault="00B238CC" w:rsidP="00B238CC">
      <w:pPr>
        <w:numPr>
          <w:ilvl w:val="0"/>
          <w:numId w:val="16"/>
        </w:numPr>
        <w:spacing w:line="360" w:lineRule="auto"/>
        <w:contextualSpacing/>
        <w:jc w:val="both"/>
        <w:rPr>
          <w:rFonts w:ascii="Times New Roman" w:hAnsi="Times New Roman" w:cs="Times New Roman"/>
          <w:sz w:val="24"/>
        </w:rPr>
      </w:pPr>
      <w:r w:rsidRPr="00F21ADF">
        <w:rPr>
          <w:rFonts w:ascii="Times New Roman" w:hAnsi="Times New Roman" w:cs="Times New Roman"/>
          <w:sz w:val="24"/>
        </w:rPr>
        <w:t xml:space="preserve">планирование цены и изменения цен отдельных </w:t>
      </w:r>
      <w:r w:rsidR="00015938">
        <w:rPr>
          <w:rFonts w:ascii="Times New Roman" w:hAnsi="Times New Roman" w:cs="Times New Roman"/>
          <w:sz w:val="24"/>
        </w:rPr>
        <w:t>продуктовых групп или продуктов</w:t>
      </w:r>
      <w:r w:rsidRPr="00F21ADF">
        <w:rPr>
          <w:rFonts w:ascii="Times New Roman" w:hAnsi="Times New Roman" w:cs="Times New Roman"/>
          <w:sz w:val="24"/>
        </w:rPr>
        <w:t xml:space="preserve"> для существующей программы сбыта;</w:t>
      </w:r>
    </w:p>
    <w:p w:rsidR="00B238CC" w:rsidRPr="00B238CC" w:rsidRDefault="00015938" w:rsidP="00B238CC">
      <w:pPr>
        <w:numPr>
          <w:ilvl w:val="0"/>
          <w:numId w:val="16"/>
        </w:numPr>
        <w:spacing w:line="360" w:lineRule="auto"/>
        <w:contextualSpacing/>
        <w:jc w:val="both"/>
        <w:rPr>
          <w:rFonts w:ascii="Times New Roman" w:hAnsi="Times New Roman" w:cs="Times New Roman"/>
          <w:sz w:val="24"/>
        </w:rPr>
      </w:pPr>
      <w:r>
        <w:rPr>
          <w:rFonts w:ascii="Times New Roman" w:hAnsi="Times New Roman" w:cs="Times New Roman"/>
          <w:sz w:val="24"/>
        </w:rPr>
        <w:t>подготовка</w:t>
      </w:r>
      <w:r w:rsidR="00B238CC" w:rsidRPr="00F21ADF">
        <w:rPr>
          <w:rFonts w:ascii="Times New Roman" w:hAnsi="Times New Roman" w:cs="Times New Roman"/>
          <w:sz w:val="24"/>
        </w:rPr>
        <w:t xml:space="preserve"> мероприятий по дифференцированию ц</w:t>
      </w:r>
      <w:r w:rsidR="00B238CC">
        <w:rPr>
          <w:rFonts w:ascii="Times New Roman" w:hAnsi="Times New Roman" w:cs="Times New Roman"/>
          <w:sz w:val="24"/>
        </w:rPr>
        <w:t xml:space="preserve">ен для </w:t>
      </w:r>
      <w:r>
        <w:rPr>
          <w:rFonts w:ascii="Times New Roman" w:hAnsi="Times New Roman" w:cs="Times New Roman"/>
          <w:sz w:val="24"/>
        </w:rPr>
        <w:t>разных групп покупателей</w:t>
      </w:r>
      <w:r w:rsidR="00B238CC">
        <w:rPr>
          <w:rFonts w:ascii="Times New Roman" w:hAnsi="Times New Roman" w:cs="Times New Roman"/>
          <w:sz w:val="24"/>
        </w:rPr>
        <w:t>;</w:t>
      </w:r>
    </w:p>
    <w:p w:rsidR="00B238CC" w:rsidRPr="00B238CC" w:rsidRDefault="00F21ADF" w:rsidP="00B238CC">
      <w:pPr>
        <w:numPr>
          <w:ilvl w:val="0"/>
          <w:numId w:val="16"/>
        </w:numPr>
        <w:spacing w:line="360" w:lineRule="auto"/>
        <w:contextualSpacing/>
        <w:jc w:val="both"/>
        <w:rPr>
          <w:rFonts w:ascii="Times New Roman" w:hAnsi="Times New Roman" w:cs="Times New Roman"/>
          <w:sz w:val="24"/>
        </w:rPr>
      </w:pPr>
      <w:r w:rsidRPr="00F21ADF">
        <w:rPr>
          <w:rFonts w:ascii="Times New Roman" w:hAnsi="Times New Roman" w:cs="Times New Roman"/>
          <w:sz w:val="24"/>
        </w:rPr>
        <w:t>проведение консультаций с менеджерами отдела</w:t>
      </w:r>
      <w:r w:rsidR="007B49CE" w:rsidRPr="007B49CE">
        <w:rPr>
          <w:rFonts w:ascii="Times New Roman" w:hAnsi="Times New Roman" w:cs="Times New Roman"/>
          <w:sz w:val="24"/>
        </w:rPr>
        <w:t xml:space="preserve"> </w:t>
      </w:r>
      <w:r w:rsidR="007B49CE">
        <w:rPr>
          <w:rFonts w:ascii="Times New Roman" w:hAnsi="Times New Roman" w:cs="Times New Roman"/>
          <w:sz w:val="24"/>
        </w:rPr>
        <w:t>сбыта</w:t>
      </w:r>
      <w:r w:rsidRPr="00F21ADF">
        <w:rPr>
          <w:rFonts w:ascii="Times New Roman" w:hAnsi="Times New Roman" w:cs="Times New Roman"/>
          <w:sz w:val="24"/>
        </w:rPr>
        <w:t>.</w:t>
      </w:r>
    </w:p>
    <w:p w:rsidR="00F21ADF" w:rsidRPr="00F21ADF" w:rsidRDefault="00F21ADF" w:rsidP="00F21ADF">
      <w:pPr>
        <w:spacing w:line="360" w:lineRule="auto"/>
        <w:ind w:firstLine="709"/>
        <w:jc w:val="both"/>
        <w:rPr>
          <w:rFonts w:ascii="Times New Roman" w:hAnsi="Times New Roman" w:cs="Times New Roman"/>
          <w:sz w:val="24"/>
        </w:rPr>
      </w:pPr>
      <w:r w:rsidRPr="00F21ADF">
        <w:rPr>
          <w:rFonts w:ascii="Times New Roman" w:hAnsi="Times New Roman" w:cs="Times New Roman"/>
          <w:sz w:val="24"/>
        </w:rPr>
        <w:lastRenderedPageBreak/>
        <w:t xml:space="preserve">Таким образом, контроллинг оказывает информационно-консультационную поддержку менеджерам </w:t>
      </w:r>
      <w:r w:rsidR="00ED4311">
        <w:rPr>
          <w:rFonts w:ascii="Times New Roman" w:hAnsi="Times New Roman" w:cs="Times New Roman"/>
          <w:sz w:val="24"/>
        </w:rPr>
        <w:t>сбыто</w:t>
      </w:r>
      <w:r w:rsidR="007B49CE">
        <w:rPr>
          <w:rFonts w:ascii="Times New Roman" w:hAnsi="Times New Roman" w:cs="Times New Roman"/>
          <w:sz w:val="24"/>
        </w:rPr>
        <w:t>во</w:t>
      </w:r>
      <w:r w:rsidR="00ED4311">
        <w:rPr>
          <w:rFonts w:ascii="Times New Roman" w:hAnsi="Times New Roman" w:cs="Times New Roman"/>
          <w:sz w:val="24"/>
        </w:rPr>
        <w:t>го</w:t>
      </w:r>
      <w:r w:rsidRPr="00F21ADF">
        <w:rPr>
          <w:rFonts w:ascii="Times New Roman" w:hAnsi="Times New Roman" w:cs="Times New Roman"/>
          <w:sz w:val="24"/>
        </w:rPr>
        <w:t xml:space="preserve"> подразделения, что позволяет поднять эффективность их деятельности и способствовать достижению общих целей предприятия.</w:t>
      </w:r>
    </w:p>
    <w:p w:rsidR="00F21ADF" w:rsidRPr="00F21ADF" w:rsidRDefault="00F21ADF" w:rsidP="00F21ADF">
      <w:pPr>
        <w:spacing w:line="360" w:lineRule="auto"/>
        <w:ind w:left="1429"/>
        <w:jc w:val="center"/>
        <w:rPr>
          <w:rFonts w:ascii="Times New Roman" w:hAnsi="Times New Roman" w:cs="Times New Roman"/>
          <w:b/>
          <w:sz w:val="24"/>
        </w:rPr>
      </w:pPr>
      <w:r w:rsidRPr="00F21ADF">
        <w:rPr>
          <w:rFonts w:ascii="Times New Roman" w:hAnsi="Times New Roman" w:cs="Times New Roman"/>
          <w:b/>
          <w:sz w:val="24"/>
        </w:rPr>
        <w:t xml:space="preserve">Основные инструменты оперативного </w:t>
      </w:r>
      <w:r w:rsidR="00990B93">
        <w:rPr>
          <w:rFonts w:ascii="Times New Roman" w:hAnsi="Times New Roman" w:cs="Times New Roman"/>
          <w:b/>
          <w:sz w:val="24"/>
        </w:rPr>
        <w:t>к</w:t>
      </w:r>
      <w:r w:rsidRPr="00F21ADF">
        <w:rPr>
          <w:rFonts w:ascii="Times New Roman" w:hAnsi="Times New Roman" w:cs="Times New Roman"/>
          <w:b/>
          <w:sz w:val="24"/>
        </w:rPr>
        <w:t>онтроллинга</w:t>
      </w:r>
      <w:r w:rsidR="00990B93">
        <w:rPr>
          <w:rFonts w:ascii="Times New Roman" w:hAnsi="Times New Roman" w:cs="Times New Roman"/>
          <w:b/>
          <w:sz w:val="24"/>
        </w:rPr>
        <w:t xml:space="preserve"> сбыта</w:t>
      </w:r>
    </w:p>
    <w:p w:rsidR="00E40FF5" w:rsidRPr="004F3E95" w:rsidRDefault="00B238CC" w:rsidP="00E40FF5">
      <w:pPr>
        <w:spacing w:line="360" w:lineRule="auto"/>
        <w:ind w:left="1429"/>
        <w:jc w:val="center"/>
        <w:rPr>
          <w:rFonts w:ascii="Times New Roman" w:hAnsi="Times New Roman" w:cs="Times New Roman"/>
          <w:b/>
          <w:sz w:val="24"/>
        </w:rPr>
      </w:pPr>
      <w:r>
        <w:rPr>
          <w:rFonts w:ascii="Times New Roman" w:hAnsi="Times New Roman" w:cs="Times New Roman"/>
          <w:b/>
          <w:sz w:val="24"/>
        </w:rPr>
        <w:t>АВС</w:t>
      </w:r>
      <w:r w:rsidRPr="004F3E95">
        <w:rPr>
          <w:rFonts w:ascii="Times New Roman" w:hAnsi="Times New Roman" w:cs="Times New Roman"/>
          <w:b/>
          <w:sz w:val="24"/>
        </w:rPr>
        <w:t xml:space="preserve">- </w:t>
      </w:r>
      <w:r>
        <w:rPr>
          <w:rFonts w:ascii="Times New Roman" w:hAnsi="Times New Roman" w:cs="Times New Roman"/>
          <w:b/>
          <w:sz w:val="24"/>
        </w:rPr>
        <w:t>и</w:t>
      </w:r>
      <w:r w:rsidRPr="004F3E95">
        <w:rPr>
          <w:rFonts w:ascii="Times New Roman" w:hAnsi="Times New Roman" w:cs="Times New Roman"/>
          <w:b/>
          <w:sz w:val="24"/>
        </w:rPr>
        <w:t xml:space="preserve"> </w:t>
      </w:r>
      <w:r>
        <w:rPr>
          <w:rFonts w:ascii="Times New Roman" w:hAnsi="Times New Roman" w:cs="Times New Roman"/>
          <w:b/>
          <w:sz w:val="24"/>
          <w:lang w:val="en-US"/>
        </w:rPr>
        <w:t>XYZ</w:t>
      </w:r>
      <w:r w:rsidRPr="004F3E95">
        <w:rPr>
          <w:rFonts w:ascii="Times New Roman" w:hAnsi="Times New Roman" w:cs="Times New Roman"/>
          <w:b/>
          <w:sz w:val="24"/>
        </w:rPr>
        <w:t xml:space="preserve"> </w:t>
      </w:r>
      <w:r w:rsidR="00E40FF5" w:rsidRPr="004F3E95">
        <w:rPr>
          <w:rFonts w:ascii="Times New Roman" w:hAnsi="Times New Roman" w:cs="Times New Roman"/>
          <w:b/>
          <w:sz w:val="24"/>
        </w:rPr>
        <w:t>–</w:t>
      </w:r>
      <w:r w:rsidRPr="004F3E95">
        <w:rPr>
          <w:rFonts w:ascii="Times New Roman" w:hAnsi="Times New Roman" w:cs="Times New Roman"/>
          <w:b/>
          <w:sz w:val="24"/>
        </w:rPr>
        <w:t xml:space="preserve"> </w:t>
      </w:r>
      <w:r>
        <w:rPr>
          <w:rFonts w:ascii="Times New Roman" w:hAnsi="Times New Roman" w:cs="Times New Roman"/>
          <w:b/>
          <w:sz w:val="24"/>
        </w:rPr>
        <w:t>анализ</w:t>
      </w:r>
    </w:p>
    <w:p w:rsidR="00F21ADF" w:rsidRPr="00F21ADF" w:rsidRDefault="00F21ADF" w:rsidP="009F29CF">
      <w:pPr>
        <w:pStyle w:val="a3"/>
        <w:rPr>
          <w:lang w:eastAsia="ru-RU"/>
        </w:rPr>
      </w:pPr>
      <w:r w:rsidRPr="00520D2E">
        <w:rPr>
          <w:lang w:eastAsia="ru-RU"/>
        </w:rPr>
        <w:t xml:space="preserve">  </w:t>
      </w:r>
      <w:r w:rsidRPr="00F21ADF">
        <w:rPr>
          <w:lang w:eastAsia="ru-RU"/>
        </w:rPr>
        <w:t>«АВС-анализ – разделение всей номенклатуры используемых товаров на группы А, В, С по степени важности в зависимости от их доли в общем объеме».</w:t>
      </w:r>
      <w:r w:rsidRPr="00F21ADF">
        <w:rPr>
          <w:vertAlign w:val="superscript"/>
          <w:lang w:eastAsia="ru-RU"/>
        </w:rPr>
        <w:footnoteReference w:id="23"/>
      </w:r>
    </w:p>
    <w:p w:rsidR="00F21ADF" w:rsidRPr="00F21ADF" w:rsidRDefault="00F21ADF" w:rsidP="009F29CF">
      <w:pPr>
        <w:pStyle w:val="a3"/>
      </w:pPr>
      <w:r w:rsidRPr="00CA5562">
        <w:rPr>
          <w:b/>
        </w:rPr>
        <w:t>АВС-анализ</w:t>
      </w:r>
      <w:r w:rsidRPr="00F21ADF">
        <w:t xml:space="preserve"> прим</w:t>
      </w:r>
      <w:r w:rsidR="00CA5562">
        <w:t xml:space="preserve">еняется в сфере </w:t>
      </w:r>
      <w:r w:rsidRPr="00F21ADF">
        <w:t xml:space="preserve">сбыта для более детального изучения </w:t>
      </w:r>
      <w:r w:rsidR="00D670E7">
        <w:t>продуктовых групп, клиентов, областей продаж и др.</w:t>
      </w:r>
    </w:p>
    <w:p w:rsidR="00F21ADF" w:rsidRDefault="00F21ADF" w:rsidP="009F29CF">
      <w:pPr>
        <w:pStyle w:val="a3"/>
      </w:pPr>
      <w:r w:rsidRPr="00F21ADF">
        <w:rPr>
          <w:lang w:eastAsia="ru-RU"/>
        </w:rPr>
        <w:t xml:space="preserve">Для каждой из этих групп устанавливается различная степень детализированности планирования и управления. Для каждой из них используются различные методы расчета потребности, оптимизации объема поставок, способов осуществления закупок, хранения, учета, контроля и т.д. </w:t>
      </w:r>
      <w:r w:rsidRPr="00F21ADF">
        <w:t>АВС-анализ также позволяет выявить тех клиентов, с которыми необходимо работать в первую очередь, соответственно решать вопросы о скидках, разрабатывать специальные предложения и т.д.</w:t>
      </w:r>
    </w:p>
    <w:p w:rsidR="00841483" w:rsidRDefault="00841483" w:rsidP="009F29CF">
      <w:pPr>
        <w:pStyle w:val="a3"/>
      </w:pPr>
      <w:r>
        <w:t>А</w:t>
      </w:r>
      <w:r w:rsidR="00351F2D">
        <w:t>ВС -</w:t>
      </w:r>
      <w:r>
        <w:t>анализ проводится в следующей последовательности</w:t>
      </w:r>
      <w:r w:rsidR="00351F2D">
        <w:t>:</w:t>
      </w:r>
    </w:p>
    <w:p w:rsidR="00520D2E" w:rsidRDefault="00881158" w:rsidP="009F29CF">
      <w:pPr>
        <w:pStyle w:val="a3"/>
      </w:pPr>
      <w:r>
        <w:t>«</w:t>
      </w:r>
      <w:r w:rsidR="00520D2E">
        <w:t>Шаг 1: определить объекты анализа</w:t>
      </w:r>
      <w:r>
        <w:t>: клиент, поставщик, товарная группа, подгруппа, номенклатурная единица и т.п.</w:t>
      </w:r>
    </w:p>
    <w:p w:rsidR="00881158" w:rsidRDefault="00881158" w:rsidP="009F29CF">
      <w:pPr>
        <w:pStyle w:val="a3"/>
      </w:pPr>
      <w:r>
        <w:t>Шаг 2: определить параметр, по которому будет проводиться анализ объекта (средний товарный запас, руб.; объем продаж, руб.; доход, руб.; количество единиц продаж, шт.; количество заказов, шт.; и т.п.).</w:t>
      </w:r>
    </w:p>
    <w:p w:rsidR="00881158" w:rsidRDefault="00881158" w:rsidP="009F29CF">
      <w:pPr>
        <w:pStyle w:val="a3"/>
      </w:pPr>
      <w:r>
        <w:t>Шаг 3: сортировка объектов анализа в порядке убывания значения параметра.</w:t>
      </w:r>
    </w:p>
    <w:p w:rsidR="00881158" w:rsidRDefault="00881158" w:rsidP="009F29CF">
      <w:pPr>
        <w:pStyle w:val="a3"/>
      </w:pPr>
      <w:r>
        <w:t>Шаг 4: определение групп А,В и С: для определения принадлежности выбранного объекта к группе необходимо: рассчитать долю параметра от общей суммы параметров выбранных объектов; рассчитать эту долю с накопительным итогом; присвоить значения групп выбранным объектам»</w:t>
      </w:r>
      <w:r>
        <w:rPr>
          <w:rStyle w:val="a7"/>
        </w:rPr>
        <w:footnoteReference w:id="24"/>
      </w:r>
      <w:r>
        <w:t>.</w:t>
      </w:r>
    </w:p>
    <w:p w:rsidR="00E534A0" w:rsidRPr="00E534A0" w:rsidRDefault="00E534A0" w:rsidP="00E534A0">
      <w:pPr>
        <w:spacing w:line="360" w:lineRule="auto"/>
        <w:ind w:firstLine="709"/>
        <w:jc w:val="both"/>
        <w:rPr>
          <w:rFonts w:ascii="Times New Roman" w:hAnsi="Times New Roman"/>
          <w:sz w:val="24"/>
          <w:lang w:eastAsia="ru-RU"/>
        </w:rPr>
      </w:pPr>
      <w:r>
        <w:rPr>
          <w:rFonts w:ascii="Times New Roman" w:hAnsi="Times New Roman"/>
          <w:sz w:val="24"/>
          <w:lang w:eastAsia="ru-RU"/>
        </w:rPr>
        <w:t>Причем устанавливаются следующие п</w:t>
      </w:r>
      <w:r w:rsidRPr="00F21ADF">
        <w:rPr>
          <w:rFonts w:ascii="Times New Roman" w:hAnsi="Times New Roman"/>
          <w:sz w:val="24"/>
          <w:lang w:eastAsia="ru-RU"/>
        </w:rPr>
        <w:t>римерные г</w:t>
      </w:r>
      <w:r w:rsidRPr="00E534A0">
        <w:rPr>
          <w:rFonts w:ascii="Times New Roman" w:hAnsi="Times New Roman"/>
          <w:sz w:val="24"/>
          <w:lang w:eastAsia="ru-RU"/>
        </w:rPr>
        <w:t>раницы основных групп:</w:t>
      </w:r>
    </w:p>
    <w:p w:rsidR="00E534A0" w:rsidRPr="00F21ADF" w:rsidRDefault="00E534A0" w:rsidP="00E534A0">
      <w:pPr>
        <w:numPr>
          <w:ilvl w:val="0"/>
          <w:numId w:val="21"/>
        </w:numPr>
        <w:spacing w:line="360" w:lineRule="auto"/>
        <w:contextualSpacing/>
        <w:jc w:val="both"/>
        <w:rPr>
          <w:rFonts w:ascii="Times New Roman" w:hAnsi="Times New Roman"/>
          <w:sz w:val="24"/>
          <w:lang w:eastAsia="ru-RU"/>
        </w:rPr>
      </w:pPr>
      <w:r w:rsidRPr="00F21ADF">
        <w:rPr>
          <w:rFonts w:ascii="Times New Roman" w:hAnsi="Times New Roman"/>
          <w:sz w:val="24"/>
          <w:lang w:eastAsia="ru-RU"/>
        </w:rPr>
        <w:t xml:space="preserve">А -группа: обеспечивает 80% продаж/прибыли, обычно составляет </w:t>
      </w:r>
      <w:r w:rsidR="00801FCD">
        <w:rPr>
          <w:rFonts w:ascii="Times New Roman" w:hAnsi="Times New Roman"/>
          <w:sz w:val="24"/>
          <w:lang w:eastAsia="ru-RU"/>
        </w:rPr>
        <w:t>5</w:t>
      </w:r>
      <w:r w:rsidRPr="00F21ADF">
        <w:rPr>
          <w:rFonts w:ascii="Times New Roman" w:hAnsi="Times New Roman"/>
          <w:sz w:val="24"/>
          <w:lang w:eastAsia="ru-RU"/>
        </w:rPr>
        <w:t>% от всех ресурсов</w:t>
      </w:r>
    </w:p>
    <w:p w:rsidR="00E534A0" w:rsidRPr="00F21ADF" w:rsidRDefault="00E534A0" w:rsidP="00E534A0">
      <w:pPr>
        <w:numPr>
          <w:ilvl w:val="0"/>
          <w:numId w:val="21"/>
        </w:numPr>
        <w:spacing w:line="360" w:lineRule="auto"/>
        <w:contextualSpacing/>
        <w:jc w:val="both"/>
        <w:rPr>
          <w:rFonts w:ascii="Times New Roman" w:hAnsi="Times New Roman"/>
          <w:sz w:val="24"/>
          <w:lang w:eastAsia="ru-RU"/>
        </w:rPr>
      </w:pPr>
      <w:r w:rsidRPr="00F21ADF">
        <w:rPr>
          <w:rFonts w:ascii="Times New Roman" w:hAnsi="Times New Roman"/>
          <w:sz w:val="24"/>
          <w:lang w:eastAsia="ru-RU"/>
        </w:rPr>
        <w:lastRenderedPageBreak/>
        <w:t xml:space="preserve">В –группа: обеспечивает 15% продаж/прибыли, обычно составляет </w:t>
      </w:r>
      <w:r w:rsidR="00801FCD">
        <w:rPr>
          <w:rFonts w:ascii="Times New Roman" w:hAnsi="Times New Roman"/>
          <w:sz w:val="24"/>
          <w:lang w:eastAsia="ru-RU"/>
        </w:rPr>
        <w:t>20</w:t>
      </w:r>
      <w:r w:rsidRPr="00F21ADF">
        <w:rPr>
          <w:rFonts w:ascii="Times New Roman" w:hAnsi="Times New Roman"/>
          <w:sz w:val="24"/>
          <w:lang w:eastAsia="ru-RU"/>
        </w:rPr>
        <w:t>% от всех ресурсов</w:t>
      </w:r>
    </w:p>
    <w:p w:rsidR="00351F2D" w:rsidRPr="00E534A0" w:rsidRDefault="00E534A0" w:rsidP="00E534A0">
      <w:pPr>
        <w:numPr>
          <w:ilvl w:val="0"/>
          <w:numId w:val="21"/>
        </w:numPr>
        <w:spacing w:line="360" w:lineRule="auto"/>
        <w:contextualSpacing/>
        <w:jc w:val="both"/>
        <w:rPr>
          <w:rFonts w:ascii="Times New Roman" w:hAnsi="Times New Roman"/>
          <w:sz w:val="24"/>
          <w:lang w:eastAsia="ru-RU"/>
        </w:rPr>
      </w:pPr>
      <w:r w:rsidRPr="00F21ADF">
        <w:rPr>
          <w:rFonts w:ascii="Times New Roman" w:hAnsi="Times New Roman"/>
          <w:sz w:val="24"/>
          <w:lang w:eastAsia="ru-RU"/>
        </w:rPr>
        <w:t>С-группа: обеспечивает 5% продаж/прибыли, обычно со</w:t>
      </w:r>
      <w:r>
        <w:rPr>
          <w:rFonts w:ascii="Times New Roman" w:hAnsi="Times New Roman"/>
          <w:sz w:val="24"/>
          <w:lang w:eastAsia="ru-RU"/>
        </w:rPr>
        <w:t xml:space="preserve">ставляет </w:t>
      </w:r>
      <w:r w:rsidR="00801FCD">
        <w:rPr>
          <w:rFonts w:ascii="Times New Roman" w:hAnsi="Times New Roman"/>
          <w:sz w:val="24"/>
          <w:lang w:eastAsia="ru-RU"/>
        </w:rPr>
        <w:t>75</w:t>
      </w:r>
      <w:r>
        <w:rPr>
          <w:rFonts w:ascii="Times New Roman" w:hAnsi="Times New Roman"/>
          <w:sz w:val="24"/>
          <w:lang w:eastAsia="ru-RU"/>
        </w:rPr>
        <w:t>% от всех ресурсов.</w:t>
      </w:r>
    </w:p>
    <w:p w:rsidR="00F21ADF" w:rsidRDefault="00F21ADF" w:rsidP="009F29CF">
      <w:pPr>
        <w:pStyle w:val="a3"/>
        <w:rPr>
          <w:lang w:eastAsia="ru-RU"/>
        </w:rPr>
      </w:pPr>
      <w:r w:rsidRPr="00F21ADF">
        <w:rPr>
          <w:lang w:eastAsia="ru-RU"/>
        </w:rPr>
        <w:t>Товарам из группы А должно уделяться повышенное внимание, должен нестись тщательный контроль и учет наличия. Для ресурсов этой группы обязателен расч</w:t>
      </w:r>
      <w:r w:rsidR="00E534A0">
        <w:rPr>
          <w:lang w:eastAsia="ru-RU"/>
        </w:rPr>
        <w:t xml:space="preserve">ет оптимального размера заказа. </w:t>
      </w:r>
      <w:r w:rsidRPr="00F21ADF">
        <w:rPr>
          <w:lang w:eastAsia="ru-RU"/>
        </w:rPr>
        <w:t>Для каждого вида товаров из группы В метод прогнозирования потребности и политика заказывания определяются исходя из конкретных условий.</w:t>
      </w:r>
      <w:r w:rsidR="00E534A0">
        <w:rPr>
          <w:lang w:eastAsia="ru-RU"/>
        </w:rPr>
        <w:t xml:space="preserve"> </w:t>
      </w:r>
      <w:r w:rsidRPr="00F21ADF">
        <w:rPr>
          <w:lang w:eastAsia="ru-RU"/>
        </w:rPr>
        <w:t>Закупки товаров группы С могут осуществляться в большом количестве на длительный период времени.</w:t>
      </w:r>
    </w:p>
    <w:p w:rsidR="00F21ADF" w:rsidRDefault="00F21ADF" w:rsidP="009F29CF">
      <w:pPr>
        <w:pStyle w:val="a3"/>
      </w:pPr>
      <w:r w:rsidRPr="00F21ADF">
        <w:t xml:space="preserve">Таким образом, АВС-анализ показывает, что относительно небольшие величины в натуральном выражении дают относительно большие стоимостные значения. Поэтому их необходимо выявить, чтобы как можно быстрее </w:t>
      </w:r>
      <w:r w:rsidR="00D670E7">
        <w:t xml:space="preserve">на них </w:t>
      </w:r>
      <w:r w:rsidRPr="00F21ADF">
        <w:t xml:space="preserve">воздействовать </w:t>
      </w:r>
      <w:r w:rsidR="00D670E7">
        <w:t xml:space="preserve">в соответствии с целевыми ожиданиями. </w:t>
      </w:r>
    </w:p>
    <w:p w:rsidR="00CA5562" w:rsidRPr="00E40FF5" w:rsidRDefault="00E40FF5" w:rsidP="009F29CF">
      <w:pPr>
        <w:pStyle w:val="a3"/>
      </w:pPr>
      <w:r>
        <w:t>«</w:t>
      </w:r>
      <w:r w:rsidRPr="00CA5562">
        <w:rPr>
          <w:b/>
          <w:lang w:val="en-US"/>
        </w:rPr>
        <w:t>XYZ</w:t>
      </w:r>
      <w:r w:rsidRPr="00CA5562">
        <w:rPr>
          <w:b/>
        </w:rPr>
        <w:t xml:space="preserve"> - анализ</w:t>
      </w:r>
      <w:r w:rsidRPr="00E40FF5">
        <w:t xml:space="preserve"> позволяет проводить классификацию товаров на основе сравнения стабильности объема их продаж. Целью анализа является прогнозирование стабильности тех или иных объектов исследования, например стабильности продаж отдельных видов товаров, колебания уровня спроса</w:t>
      </w:r>
      <w:r>
        <w:t>»</w:t>
      </w:r>
      <w:r>
        <w:rPr>
          <w:rStyle w:val="a7"/>
        </w:rPr>
        <w:footnoteReference w:id="25"/>
      </w:r>
      <w:r w:rsidRPr="00E40FF5">
        <w:t>.</w:t>
      </w:r>
      <w:r w:rsidR="00657BB3">
        <w:t xml:space="preserve"> </w:t>
      </w:r>
      <w:r w:rsidR="00CA5562" w:rsidRPr="00657BB3">
        <w:t xml:space="preserve">Объектами анализа могут выступать товары, товарные группы, поставщики и т.д. Затем необходимо определить параметр, по которому будет проводиться анализ. </w:t>
      </w:r>
    </w:p>
    <w:p w:rsidR="00E40FF5" w:rsidRPr="00147976" w:rsidRDefault="00E40FF5" w:rsidP="009F29CF">
      <w:pPr>
        <w:pStyle w:val="a3"/>
      </w:pPr>
      <w:r w:rsidRPr="00E40FF5">
        <w:t>В основе </w:t>
      </w:r>
      <w:r w:rsidRPr="00BF1921">
        <w:rPr>
          <w:iCs/>
        </w:rPr>
        <w:t>XYZ</w:t>
      </w:r>
      <w:r w:rsidRPr="00E40FF5">
        <w:t xml:space="preserve">-анализа лежит </w:t>
      </w:r>
      <w:r w:rsidR="008A6E3A">
        <w:t xml:space="preserve">расчет </w:t>
      </w:r>
      <w:r w:rsidR="00801FCD">
        <w:t>коэффициента</w:t>
      </w:r>
      <w:r w:rsidRPr="00E40FF5">
        <w:t xml:space="preserve"> вариации (ν) для </w:t>
      </w:r>
      <w:r w:rsidR="00DC0FA7">
        <w:t xml:space="preserve">исследуемых </w:t>
      </w:r>
      <w:r w:rsidRPr="00E40FF5">
        <w:t>параметров</w:t>
      </w:r>
      <w:r w:rsidR="009F29CF">
        <w:t xml:space="preserve"> (</w:t>
      </w:r>
      <w:r w:rsidR="000E43B1">
        <w:t>1)</w:t>
      </w:r>
      <w:r w:rsidR="009F29CF">
        <w:rPr>
          <w:rStyle w:val="a7"/>
        </w:rPr>
        <w:footnoteReference w:id="26"/>
      </w:r>
      <w:r w:rsidRPr="00E40FF5">
        <w:t>. Коэффициент вариации – это отношение среднего квадратического отклонения к среднеарифметическому значению измеряемых параметров.</w:t>
      </w:r>
    </w:p>
    <w:p w:rsidR="008A6E3A" w:rsidRPr="00147976" w:rsidRDefault="00251FDF" w:rsidP="00982E3E">
      <w:pPr>
        <w:pStyle w:val="a3"/>
        <w:jc w:val="right"/>
        <w:rPr>
          <w:rFonts w:eastAsiaTheme="minorEastAsia"/>
        </w:rPr>
      </w:pPr>
      <w:r w:rsidRPr="002C77C2">
        <w:rPr>
          <w:position w:val="-24"/>
        </w:rPr>
        <w:object w:dxaOrig="19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51.95pt" o:ole="">
            <v:imagedata r:id="rId10" o:title=""/>
          </v:shape>
          <o:OLEObject Type="Embed" ProgID="Equation.3" ShapeID="_x0000_i1025" DrawAspect="Content" ObjectID="_1556474075" r:id="rId11"/>
        </w:object>
      </w:r>
      <w:r w:rsidR="00982E3E" w:rsidRPr="00147976">
        <w:t xml:space="preserve">                                                                   (1),</w:t>
      </w:r>
    </w:p>
    <w:p w:rsidR="00CA5562" w:rsidRDefault="00CA5562" w:rsidP="00E40FF5">
      <w:pPr>
        <w:spacing w:line="360" w:lineRule="auto"/>
        <w:ind w:firstLine="709"/>
        <w:jc w:val="both"/>
        <w:rPr>
          <w:rFonts w:ascii="Times New Roman" w:eastAsiaTheme="minorEastAsia" w:hAnsi="Times New Roman"/>
          <w:sz w:val="24"/>
        </w:rPr>
      </w:pPr>
      <w:r w:rsidRPr="00CA5562">
        <w:rPr>
          <w:rFonts w:ascii="Times New Roman" w:eastAsiaTheme="minorEastAsia" w:hAnsi="Times New Roman"/>
          <w:sz w:val="24"/>
        </w:rPr>
        <w:t>где </w:t>
      </w:r>
      <w:r w:rsidRPr="00CA5562">
        <w:rPr>
          <w:rFonts w:ascii="Times New Roman" w:eastAsiaTheme="minorEastAsia" w:hAnsi="Times New Roman"/>
          <w:i/>
          <w:iCs/>
          <w:sz w:val="24"/>
        </w:rPr>
        <w:t>хi – </w:t>
      </w:r>
      <w:r w:rsidRPr="00CA5562">
        <w:rPr>
          <w:rFonts w:ascii="Times New Roman" w:eastAsiaTheme="minorEastAsia" w:hAnsi="Times New Roman"/>
          <w:sz w:val="24"/>
        </w:rPr>
        <w:t>значение параметра по оцениваемому объекту за </w:t>
      </w:r>
      <w:r w:rsidRPr="00CA5562">
        <w:rPr>
          <w:rFonts w:ascii="Times New Roman" w:eastAsiaTheme="minorEastAsia" w:hAnsi="Times New Roman"/>
          <w:i/>
          <w:iCs/>
          <w:sz w:val="24"/>
        </w:rPr>
        <w:t>i-</w:t>
      </w:r>
      <w:r w:rsidRPr="00CA5562">
        <w:rPr>
          <w:rFonts w:ascii="Times New Roman" w:eastAsiaTheme="minorEastAsia" w:hAnsi="Times New Roman"/>
          <w:sz w:val="24"/>
        </w:rPr>
        <w:t xml:space="preserve">й период; </w:t>
      </w:r>
      <m:oMath>
        <m:acc>
          <m:accPr>
            <m:chr m:val="̅"/>
            <m:ctrlPr>
              <w:rPr>
                <w:rFonts w:ascii="Cambria Math" w:hAnsi="Cambria Math"/>
                <w:i/>
                <w:sz w:val="24"/>
                <w:lang w:val="en-US"/>
              </w:rPr>
            </m:ctrlPr>
          </m:accPr>
          <m:e>
            <m:r>
              <w:rPr>
                <w:rFonts w:ascii="Cambria Math" w:hAnsi="Cambria Math"/>
                <w:sz w:val="24"/>
                <w:lang w:val="en-US"/>
              </w:rPr>
              <m:t>x</m:t>
            </m:r>
          </m:e>
        </m:acc>
      </m:oMath>
      <w:r w:rsidRPr="00CA5562">
        <w:rPr>
          <w:rFonts w:ascii="Times New Roman" w:eastAsiaTheme="minorEastAsia" w:hAnsi="Times New Roman"/>
          <w:sz w:val="24"/>
        </w:rPr>
        <w:t>– среднее значение параметра по оцениваемому объекту анализа; </w:t>
      </w:r>
      <w:r w:rsidRPr="00CA5562">
        <w:rPr>
          <w:rFonts w:ascii="Times New Roman" w:eastAsiaTheme="minorEastAsia" w:hAnsi="Times New Roman"/>
          <w:i/>
          <w:iCs/>
          <w:sz w:val="24"/>
        </w:rPr>
        <w:t>n – </w:t>
      </w:r>
      <w:r w:rsidRPr="00CA5562">
        <w:rPr>
          <w:rFonts w:ascii="Times New Roman" w:eastAsiaTheme="minorEastAsia" w:hAnsi="Times New Roman"/>
          <w:sz w:val="24"/>
        </w:rPr>
        <w:t>число периодов</w:t>
      </w:r>
      <w:r>
        <w:rPr>
          <w:rFonts w:ascii="Times New Roman" w:eastAsiaTheme="minorEastAsia" w:hAnsi="Times New Roman"/>
          <w:sz w:val="24"/>
        </w:rPr>
        <w:t>.</w:t>
      </w:r>
    </w:p>
    <w:p w:rsidR="00CA5562" w:rsidRDefault="00CA5562" w:rsidP="00E40FF5">
      <w:pPr>
        <w:spacing w:line="360" w:lineRule="auto"/>
        <w:ind w:firstLine="709"/>
        <w:jc w:val="both"/>
        <w:rPr>
          <w:rFonts w:ascii="Times New Roman" w:eastAsiaTheme="minorEastAsia" w:hAnsi="Times New Roman"/>
          <w:sz w:val="24"/>
        </w:rPr>
      </w:pPr>
      <w:r>
        <w:rPr>
          <w:rFonts w:ascii="Times New Roman" w:eastAsiaTheme="minorEastAsia" w:hAnsi="Times New Roman"/>
          <w:sz w:val="24"/>
        </w:rPr>
        <w:t xml:space="preserve">Итак, алгоритм проведения </w:t>
      </w:r>
      <w:r>
        <w:rPr>
          <w:rFonts w:ascii="Times New Roman" w:eastAsiaTheme="minorEastAsia" w:hAnsi="Times New Roman"/>
          <w:sz w:val="24"/>
          <w:lang w:val="en-US"/>
        </w:rPr>
        <w:t>XYZ</w:t>
      </w:r>
      <w:r>
        <w:rPr>
          <w:rFonts w:ascii="Times New Roman" w:eastAsiaTheme="minorEastAsia" w:hAnsi="Times New Roman"/>
          <w:sz w:val="24"/>
        </w:rPr>
        <w:t xml:space="preserve"> –анализа </w:t>
      </w:r>
      <w:r w:rsidR="00ED31D3">
        <w:rPr>
          <w:rFonts w:ascii="Times New Roman" w:eastAsiaTheme="minorEastAsia" w:hAnsi="Times New Roman"/>
          <w:sz w:val="24"/>
        </w:rPr>
        <w:t>выглядит следующим образом</w:t>
      </w:r>
      <w:r>
        <w:rPr>
          <w:rFonts w:ascii="Times New Roman" w:eastAsiaTheme="minorEastAsia" w:hAnsi="Times New Roman"/>
          <w:sz w:val="24"/>
        </w:rPr>
        <w:t>:</w:t>
      </w:r>
    </w:p>
    <w:p w:rsidR="00FA5F21" w:rsidRDefault="00CA5562" w:rsidP="00193C2F">
      <w:pPr>
        <w:pStyle w:val="af"/>
        <w:numPr>
          <w:ilvl w:val="0"/>
          <w:numId w:val="24"/>
        </w:numPr>
        <w:spacing w:line="360" w:lineRule="auto"/>
        <w:jc w:val="both"/>
        <w:rPr>
          <w:rFonts w:ascii="Times New Roman" w:eastAsiaTheme="minorEastAsia" w:hAnsi="Times New Roman"/>
          <w:sz w:val="24"/>
        </w:rPr>
      </w:pPr>
      <w:r w:rsidRPr="00FA5F21">
        <w:rPr>
          <w:rFonts w:ascii="Times New Roman" w:eastAsiaTheme="minorEastAsia" w:hAnsi="Times New Roman"/>
          <w:sz w:val="24"/>
        </w:rPr>
        <w:lastRenderedPageBreak/>
        <w:t>Определение объекта анализа</w:t>
      </w:r>
    </w:p>
    <w:p w:rsidR="00CA5562" w:rsidRPr="00FA5F21" w:rsidRDefault="00CA5562" w:rsidP="00193C2F">
      <w:pPr>
        <w:pStyle w:val="af"/>
        <w:numPr>
          <w:ilvl w:val="0"/>
          <w:numId w:val="24"/>
        </w:numPr>
        <w:spacing w:line="360" w:lineRule="auto"/>
        <w:jc w:val="both"/>
        <w:rPr>
          <w:rFonts w:ascii="Times New Roman" w:eastAsiaTheme="minorEastAsia" w:hAnsi="Times New Roman"/>
          <w:sz w:val="24"/>
        </w:rPr>
      </w:pPr>
      <w:r w:rsidRPr="00FA5F21">
        <w:rPr>
          <w:rFonts w:ascii="Times New Roman" w:eastAsiaTheme="minorEastAsia" w:hAnsi="Times New Roman"/>
          <w:sz w:val="24"/>
        </w:rPr>
        <w:t xml:space="preserve">Определение параметра, по которому будет проводиться анализ объекта: средний товарный запас, </w:t>
      </w:r>
      <w:r w:rsidR="00BB78D6">
        <w:rPr>
          <w:rFonts w:ascii="Times New Roman" w:eastAsiaTheme="minorEastAsia" w:hAnsi="Times New Roman"/>
          <w:sz w:val="24"/>
        </w:rPr>
        <w:t>объем продаж, доход</w:t>
      </w:r>
      <w:r w:rsidRPr="00FA5F21">
        <w:rPr>
          <w:rFonts w:ascii="Times New Roman" w:eastAsiaTheme="minorEastAsia" w:hAnsi="Times New Roman"/>
          <w:sz w:val="24"/>
        </w:rPr>
        <w:t xml:space="preserve">, </w:t>
      </w:r>
      <w:r w:rsidR="00ED31D3" w:rsidRPr="00FA5F21">
        <w:rPr>
          <w:rFonts w:ascii="Times New Roman" w:eastAsiaTheme="minorEastAsia" w:hAnsi="Times New Roman"/>
          <w:sz w:val="24"/>
        </w:rPr>
        <w:t xml:space="preserve">количество заказов и т.п. Однако чаще всего для анализа используют стоимостные показатели продаж. </w:t>
      </w:r>
    </w:p>
    <w:p w:rsidR="0030253E" w:rsidRPr="00983F5E" w:rsidRDefault="00ED31D3" w:rsidP="00983F5E">
      <w:pPr>
        <w:pStyle w:val="af"/>
        <w:numPr>
          <w:ilvl w:val="0"/>
          <w:numId w:val="24"/>
        </w:numPr>
        <w:spacing w:line="360" w:lineRule="auto"/>
        <w:jc w:val="both"/>
        <w:rPr>
          <w:rFonts w:ascii="Times New Roman" w:eastAsiaTheme="minorEastAsia" w:hAnsi="Times New Roman"/>
          <w:sz w:val="24"/>
        </w:rPr>
      </w:pPr>
      <w:r w:rsidRPr="00193C2F">
        <w:rPr>
          <w:rFonts w:ascii="Times New Roman" w:eastAsiaTheme="minorEastAsia" w:hAnsi="Times New Roman"/>
          <w:sz w:val="24"/>
        </w:rPr>
        <w:t>Определение периода и количества периодов, по которым будет проводиться анализ</w:t>
      </w:r>
      <w:r w:rsidR="00FA5F21">
        <w:rPr>
          <w:rFonts w:ascii="Times New Roman" w:eastAsiaTheme="minorEastAsia" w:hAnsi="Times New Roman"/>
          <w:sz w:val="24"/>
        </w:rPr>
        <w:t xml:space="preserve">. </w:t>
      </w:r>
      <w:r w:rsidRPr="00193C2F">
        <w:rPr>
          <w:rFonts w:ascii="Times New Roman" w:eastAsiaTheme="minorEastAsia" w:hAnsi="Times New Roman"/>
          <w:sz w:val="24"/>
        </w:rPr>
        <w:t xml:space="preserve">Периодичность анализа для </w:t>
      </w:r>
      <w:r w:rsidR="00193C2F">
        <w:rPr>
          <w:rFonts w:ascii="Times New Roman" w:eastAsiaTheme="minorEastAsia" w:hAnsi="Times New Roman"/>
          <w:sz w:val="24"/>
        </w:rPr>
        <w:t>разных предприятий индивидуальна, но</w:t>
      </w:r>
      <w:r w:rsidRPr="00193C2F">
        <w:rPr>
          <w:rFonts w:ascii="Times New Roman" w:eastAsiaTheme="minorEastAsia" w:hAnsi="Times New Roman"/>
          <w:sz w:val="24"/>
        </w:rPr>
        <w:t xml:space="preserve"> </w:t>
      </w:r>
      <w:r w:rsidR="00193C2F">
        <w:rPr>
          <w:rFonts w:ascii="Times New Roman" w:eastAsiaTheme="minorEastAsia" w:hAnsi="Times New Roman"/>
          <w:sz w:val="24"/>
        </w:rPr>
        <w:t>ч</w:t>
      </w:r>
      <w:r w:rsidRPr="00193C2F">
        <w:rPr>
          <w:rFonts w:ascii="Times New Roman" w:eastAsiaTheme="minorEastAsia" w:hAnsi="Times New Roman"/>
          <w:sz w:val="24"/>
        </w:rPr>
        <w:t xml:space="preserve">ем больше количество периодов, тем более </w:t>
      </w:r>
      <w:r w:rsidR="00193C2F">
        <w:rPr>
          <w:rFonts w:ascii="Times New Roman" w:eastAsiaTheme="minorEastAsia" w:hAnsi="Times New Roman"/>
          <w:sz w:val="24"/>
        </w:rPr>
        <w:t xml:space="preserve">точными </w:t>
      </w:r>
      <w:r w:rsidR="00983F5E">
        <w:rPr>
          <w:rFonts w:ascii="Times New Roman" w:eastAsiaTheme="minorEastAsia" w:hAnsi="Times New Roman"/>
          <w:sz w:val="24"/>
        </w:rPr>
        <w:t>будут результаты.</w:t>
      </w:r>
    </w:p>
    <w:p w:rsidR="00F13D4F" w:rsidRPr="00F13D4F" w:rsidRDefault="00F13D4F" w:rsidP="00F13D4F">
      <w:pPr>
        <w:pStyle w:val="af"/>
        <w:numPr>
          <w:ilvl w:val="0"/>
          <w:numId w:val="24"/>
        </w:numPr>
        <w:spacing w:line="360" w:lineRule="auto"/>
        <w:jc w:val="both"/>
        <w:rPr>
          <w:rFonts w:ascii="Times New Roman" w:eastAsiaTheme="minorEastAsia" w:hAnsi="Times New Roman"/>
          <w:sz w:val="24"/>
        </w:rPr>
      </w:pPr>
      <w:r w:rsidRPr="00F13D4F">
        <w:rPr>
          <w:rFonts w:ascii="Times New Roman" w:eastAsiaTheme="minorEastAsia" w:hAnsi="Times New Roman"/>
          <w:sz w:val="24"/>
        </w:rPr>
        <w:t xml:space="preserve">По приведенной </w:t>
      </w:r>
      <w:r>
        <w:rPr>
          <w:rFonts w:ascii="Times New Roman" w:eastAsiaTheme="minorEastAsia" w:hAnsi="Times New Roman"/>
          <w:sz w:val="24"/>
        </w:rPr>
        <w:t xml:space="preserve">выше </w:t>
      </w:r>
      <w:r w:rsidRPr="00F13D4F">
        <w:rPr>
          <w:rFonts w:ascii="Times New Roman" w:eastAsiaTheme="minorEastAsia" w:hAnsi="Times New Roman"/>
          <w:sz w:val="24"/>
        </w:rPr>
        <w:t>формуле определяется коэффициент вариации для каждого объекта анализа.</w:t>
      </w:r>
    </w:p>
    <w:p w:rsidR="00F13D4F" w:rsidRPr="00F13D4F" w:rsidRDefault="00F13D4F" w:rsidP="00F13D4F">
      <w:pPr>
        <w:pStyle w:val="af"/>
        <w:numPr>
          <w:ilvl w:val="0"/>
          <w:numId w:val="24"/>
        </w:numPr>
        <w:spacing w:line="360" w:lineRule="auto"/>
        <w:jc w:val="both"/>
        <w:rPr>
          <w:rFonts w:ascii="Times New Roman" w:eastAsiaTheme="minorEastAsia" w:hAnsi="Times New Roman"/>
          <w:sz w:val="24"/>
        </w:rPr>
      </w:pPr>
      <w:r>
        <w:rPr>
          <w:rFonts w:ascii="Times New Roman" w:eastAsiaTheme="minorEastAsia" w:hAnsi="Times New Roman"/>
          <w:sz w:val="24"/>
        </w:rPr>
        <w:t>Далее необходимо сгруппировать объекты в соответствии с возрастанием коэффициента вариации.</w:t>
      </w:r>
    </w:p>
    <w:p w:rsidR="00F13D4F" w:rsidRDefault="00F13D4F" w:rsidP="00F13D4F">
      <w:pPr>
        <w:pStyle w:val="af"/>
        <w:numPr>
          <w:ilvl w:val="0"/>
          <w:numId w:val="24"/>
        </w:numPr>
        <w:spacing w:line="360" w:lineRule="auto"/>
        <w:jc w:val="both"/>
        <w:rPr>
          <w:rFonts w:ascii="Times New Roman" w:eastAsiaTheme="minorEastAsia" w:hAnsi="Times New Roman"/>
          <w:sz w:val="24"/>
        </w:rPr>
      </w:pPr>
      <w:r w:rsidRPr="00F13D4F">
        <w:rPr>
          <w:rFonts w:ascii="Times New Roman" w:eastAsiaTheme="minorEastAsia" w:hAnsi="Times New Roman"/>
          <w:sz w:val="24"/>
        </w:rPr>
        <w:t>Определение групп </w:t>
      </w:r>
      <w:r w:rsidRPr="00F13D4F">
        <w:rPr>
          <w:rFonts w:ascii="Times New Roman" w:eastAsiaTheme="minorEastAsia" w:hAnsi="Times New Roman"/>
          <w:iCs/>
          <w:sz w:val="24"/>
        </w:rPr>
        <w:t>X</w:t>
      </w:r>
      <w:r w:rsidRPr="00F13D4F">
        <w:rPr>
          <w:rFonts w:ascii="Times New Roman" w:eastAsiaTheme="minorEastAsia" w:hAnsi="Times New Roman"/>
          <w:sz w:val="24"/>
        </w:rPr>
        <w:t>, </w:t>
      </w:r>
      <w:r w:rsidRPr="00F13D4F">
        <w:rPr>
          <w:rFonts w:ascii="Times New Roman" w:eastAsiaTheme="minorEastAsia" w:hAnsi="Times New Roman"/>
          <w:iCs/>
          <w:sz w:val="24"/>
        </w:rPr>
        <w:t>Y </w:t>
      </w:r>
      <w:r w:rsidRPr="00F13D4F">
        <w:rPr>
          <w:rFonts w:ascii="Times New Roman" w:eastAsiaTheme="minorEastAsia" w:hAnsi="Times New Roman"/>
          <w:sz w:val="24"/>
        </w:rPr>
        <w:t>и </w:t>
      </w:r>
      <w:r w:rsidRPr="00F13D4F">
        <w:rPr>
          <w:rFonts w:ascii="Times New Roman" w:eastAsiaTheme="minorEastAsia" w:hAnsi="Times New Roman"/>
          <w:iCs/>
          <w:sz w:val="24"/>
        </w:rPr>
        <w:t>Z</w:t>
      </w:r>
      <w:r w:rsidR="00657BB3">
        <w:rPr>
          <w:rFonts w:ascii="Times New Roman" w:eastAsiaTheme="minorEastAsia" w:hAnsi="Times New Roman"/>
          <w:sz w:val="24"/>
        </w:rPr>
        <w:t>, причем</w:t>
      </w:r>
      <w:r w:rsidR="00FF2FDD">
        <w:rPr>
          <w:rFonts w:ascii="Times New Roman" w:eastAsiaTheme="minorEastAsia" w:hAnsi="Times New Roman"/>
          <w:sz w:val="24"/>
        </w:rPr>
        <w:t xml:space="preserve">, как правило, </w:t>
      </w:r>
      <w:r>
        <w:rPr>
          <w:rFonts w:ascii="Times New Roman" w:eastAsiaTheme="minorEastAsia" w:hAnsi="Times New Roman"/>
          <w:sz w:val="24"/>
        </w:rPr>
        <w:t>устанавливаются следующие интервалы для коэффициента вариации:</w:t>
      </w:r>
    </w:p>
    <w:p w:rsidR="00F13D4F" w:rsidRDefault="00FF2FDD" w:rsidP="009F29CF">
      <w:pPr>
        <w:pStyle w:val="a3"/>
      </w:pPr>
      <w:r w:rsidRPr="00FF2FDD">
        <w:rPr>
          <w:b/>
          <w:lang w:val="en-US"/>
        </w:rPr>
        <w:t>X</w:t>
      </w:r>
      <w:r w:rsidRPr="00FF2FDD">
        <w:rPr>
          <w:b/>
        </w:rPr>
        <w:t>:</w:t>
      </w:r>
      <w:r w:rsidRPr="00FF2FDD">
        <w:t xml:space="preserve"> 0 &lt;</w:t>
      </w:r>
      <w:r w:rsidRPr="00FF2FDD">
        <w:sym w:font="Symbol" w:char="F06E"/>
      </w:r>
      <w:r w:rsidRPr="00FF2FDD">
        <w:t xml:space="preserve"> ≤</w:t>
      </w:r>
      <w:r>
        <w:t xml:space="preserve"> 10%. К данной группе</w:t>
      </w:r>
      <w:r w:rsidRPr="00FF2FDD">
        <w:rPr>
          <w:i/>
          <w:iCs/>
        </w:rPr>
        <w:t> </w:t>
      </w:r>
      <w:r w:rsidRPr="00FF2FDD">
        <w:t>относят товары, характеризующиеся с</w:t>
      </w:r>
      <w:r w:rsidR="00BB78D6">
        <w:t>табильными продажами</w:t>
      </w:r>
      <w:r w:rsidRPr="00FF2FDD">
        <w:t>, незначительными колебаниями и высокой точностью прогноза</w:t>
      </w:r>
      <w:r w:rsidR="00BB78D6">
        <w:t>.</w:t>
      </w:r>
    </w:p>
    <w:p w:rsidR="00FF2FDD" w:rsidRPr="00FF2FDD" w:rsidRDefault="00FF2FDD" w:rsidP="009F29CF">
      <w:pPr>
        <w:pStyle w:val="a3"/>
      </w:pPr>
      <w:r w:rsidRPr="00FF2FDD">
        <w:rPr>
          <w:b/>
          <w:lang w:val="en-US"/>
        </w:rPr>
        <w:t>Y</w:t>
      </w:r>
      <w:r w:rsidRPr="00FF2FDD">
        <w:rPr>
          <w:b/>
        </w:rPr>
        <w:t>:</w:t>
      </w:r>
      <w:r w:rsidRPr="00FF2FDD">
        <w:t xml:space="preserve"> 10% ≤ </w:t>
      </w:r>
      <w:r w:rsidRPr="00FF2FDD">
        <w:sym w:font="Symbol" w:char="F06E"/>
      </w:r>
      <w:r w:rsidRPr="00FF2FDD">
        <w:t xml:space="preserve"> ≤ 25%</w:t>
      </w:r>
      <w:r>
        <w:t xml:space="preserve">. В эту группу попадают </w:t>
      </w:r>
      <w:r w:rsidRPr="00FF2FDD">
        <w:t xml:space="preserve">товары, характеризующиеся некоторыми колебаниями потребности </w:t>
      </w:r>
      <w:r w:rsidR="00BB78D6">
        <w:t>(например, сезонными) и средней возможностью</w:t>
      </w:r>
      <w:r w:rsidRPr="00FF2FDD">
        <w:t xml:space="preserve"> их прогнозирования.</w:t>
      </w:r>
    </w:p>
    <w:p w:rsidR="00F13D4F" w:rsidRDefault="00FF2FDD" w:rsidP="009F29CF">
      <w:pPr>
        <w:pStyle w:val="a3"/>
      </w:pPr>
      <w:r w:rsidRPr="00FF2FDD">
        <w:rPr>
          <w:b/>
          <w:lang w:val="en-US"/>
        </w:rPr>
        <w:t>Z</w:t>
      </w:r>
      <w:r w:rsidRPr="00FF2FDD">
        <w:rPr>
          <w:b/>
        </w:rPr>
        <w:t>:</w:t>
      </w:r>
      <w:r w:rsidRPr="00FF2FDD">
        <w:t xml:space="preserve"> 25% ≤</w:t>
      </w:r>
      <w:r w:rsidRPr="00FF2FDD">
        <w:sym w:font="Symbol" w:char="F06E"/>
      </w:r>
      <w:r w:rsidRPr="00FF2FDD">
        <w:t>≤ ∞</w:t>
      </w:r>
      <w:r>
        <w:t xml:space="preserve">. </w:t>
      </w:r>
      <w:r w:rsidR="00990B93">
        <w:t>Данной группе принадлежат т</w:t>
      </w:r>
      <w:r w:rsidRPr="00FF2FDD">
        <w:t>овары, продажи которых нерегулярны и плохо предсказуемы, точность прогнозирования невысокая. </w:t>
      </w:r>
    </w:p>
    <w:p w:rsidR="00B54765" w:rsidRPr="009F29CF" w:rsidRDefault="001070B5" w:rsidP="009F29CF">
      <w:pPr>
        <w:pStyle w:val="a3"/>
      </w:pPr>
      <w:r w:rsidRPr="009F29CF">
        <w:t xml:space="preserve">Следует отметить, что с учетом специфики сферы применения данного метода, </w:t>
      </w:r>
      <w:r w:rsidR="00EA4736">
        <w:t xml:space="preserve">параметров и объектов </w:t>
      </w:r>
      <w:r w:rsidRPr="009F29CF">
        <w:t xml:space="preserve"> анализа возможно установление других границ для разделения на группы X, Y, Z. </w:t>
      </w:r>
    </w:p>
    <w:p w:rsidR="004E140C" w:rsidRPr="00D21814" w:rsidRDefault="00EA4736" w:rsidP="00D21814">
      <w:pPr>
        <w:pStyle w:val="a3"/>
      </w:pPr>
      <w:r>
        <w:t>Таким образом, использование данного инструмента</w:t>
      </w:r>
      <w:r w:rsidR="001070B5" w:rsidRPr="009F29CF">
        <w:t xml:space="preserve"> позволяет разделить весь ассортимент на группы</w:t>
      </w:r>
      <w:r>
        <w:t xml:space="preserve"> </w:t>
      </w:r>
      <w:r>
        <w:rPr>
          <w:lang w:val="en-US"/>
        </w:rPr>
        <w:t>X</w:t>
      </w:r>
      <w:r w:rsidRPr="00EA4736">
        <w:t xml:space="preserve">, </w:t>
      </w:r>
      <w:r>
        <w:rPr>
          <w:lang w:val="en-US"/>
        </w:rPr>
        <w:t>Y</w:t>
      </w:r>
      <w:r w:rsidRPr="00EA4736">
        <w:t xml:space="preserve">, </w:t>
      </w:r>
      <w:r>
        <w:rPr>
          <w:lang w:val="en-US"/>
        </w:rPr>
        <w:t>Z</w:t>
      </w:r>
      <w:r w:rsidRPr="00EA4736">
        <w:t xml:space="preserve"> </w:t>
      </w:r>
      <w:r w:rsidR="001070B5" w:rsidRPr="009F29CF">
        <w:t xml:space="preserve"> в зависимости от </w:t>
      </w:r>
      <w:r>
        <w:t xml:space="preserve">колеблемости </w:t>
      </w:r>
      <w:r w:rsidR="001070B5" w:rsidRPr="009F29CF">
        <w:t xml:space="preserve">продаж. По полученным результатам </w:t>
      </w:r>
      <w:r>
        <w:t>необходимо</w:t>
      </w:r>
      <w:r w:rsidR="001070B5" w:rsidRPr="009F29CF">
        <w:t xml:space="preserve"> </w:t>
      </w:r>
      <w:r w:rsidR="005A24F9" w:rsidRPr="009F29CF">
        <w:t xml:space="preserve">проводить </w:t>
      </w:r>
      <w:r w:rsidR="001070B5" w:rsidRPr="009F29CF">
        <w:t xml:space="preserve">работу по выявлению и устранению основных причин, </w:t>
      </w:r>
      <w:r>
        <w:t>которые влияют на стабильность продаж и на точность их прогнозирования</w:t>
      </w:r>
      <w:r w:rsidR="001070B5" w:rsidRPr="009F29CF">
        <w:t xml:space="preserve">. </w:t>
      </w:r>
    </w:p>
    <w:p w:rsidR="004E140C" w:rsidRDefault="005A24F9" w:rsidP="00383B98">
      <w:pPr>
        <w:pStyle w:val="a3"/>
        <w:jc w:val="center"/>
        <w:rPr>
          <w:b/>
        </w:rPr>
      </w:pPr>
      <w:r w:rsidRPr="005A24F9">
        <w:rPr>
          <w:b/>
        </w:rPr>
        <w:t>Совмещение А</w:t>
      </w:r>
      <w:r w:rsidRPr="005A24F9">
        <w:rPr>
          <w:b/>
          <w:lang w:val="en-US"/>
        </w:rPr>
        <w:t>BC</w:t>
      </w:r>
      <w:r w:rsidRPr="005A24F9">
        <w:rPr>
          <w:b/>
        </w:rPr>
        <w:t xml:space="preserve">- и </w:t>
      </w:r>
      <w:r w:rsidRPr="005A24F9">
        <w:rPr>
          <w:b/>
          <w:lang w:val="en-US"/>
        </w:rPr>
        <w:t>XYZ</w:t>
      </w:r>
      <w:r w:rsidRPr="005A24F9">
        <w:rPr>
          <w:b/>
        </w:rPr>
        <w:t xml:space="preserve"> </w:t>
      </w:r>
      <w:r w:rsidR="004E140C">
        <w:rPr>
          <w:b/>
        </w:rPr>
        <w:t>–</w:t>
      </w:r>
      <w:r w:rsidRPr="005A24F9">
        <w:rPr>
          <w:b/>
        </w:rPr>
        <w:t>анализа</w:t>
      </w:r>
    </w:p>
    <w:p w:rsidR="001070B5" w:rsidRDefault="001070B5" w:rsidP="004E140C">
      <w:pPr>
        <w:pStyle w:val="a3"/>
      </w:pPr>
      <w:r w:rsidRPr="001070B5">
        <w:t>При комплексном анализе управления товарными ресурсами наиболее продуктивно совмещение результатов </w:t>
      </w:r>
      <w:r w:rsidRPr="005A24F9">
        <w:rPr>
          <w:iCs/>
        </w:rPr>
        <w:t>АВС- </w:t>
      </w:r>
      <w:r w:rsidRPr="005A24F9">
        <w:t>и </w:t>
      </w:r>
      <w:r w:rsidRPr="005A24F9">
        <w:rPr>
          <w:iCs/>
        </w:rPr>
        <w:t>XYZ</w:t>
      </w:r>
      <w:r w:rsidRPr="005A24F9">
        <w:t>-</w:t>
      </w:r>
      <w:r w:rsidRPr="001070B5">
        <w:t>анализа.</w:t>
      </w:r>
      <w:r w:rsidR="005A24F9">
        <w:t xml:space="preserve"> Для совмещения результатов нео</w:t>
      </w:r>
      <w:r w:rsidR="00654478">
        <w:t>бходимо построить матрицу (рис 3</w:t>
      </w:r>
      <w:r w:rsidR="005A24F9">
        <w:t xml:space="preserve">). </w:t>
      </w:r>
    </w:p>
    <w:p w:rsidR="00EA4736" w:rsidRDefault="00EA4736" w:rsidP="004E140C">
      <w:pPr>
        <w:pStyle w:val="a3"/>
      </w:pPr>
    </w:p>
    <w:p w:rsidR="00574649" w:rsidRPr="004E140C" w:rsidRDefault="00574649" w:rsidP="004E140C">
      <w:pPr>
        <w:pStyle w:val="a3"/>
        <w:rPr>
          <w:b/>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10"/>
        <w:gridCol w:w="865"/>
        <w:gridCol w:w="865"/>
        <w:gridCol w:w="860"/>
      </w:tblGrid>
      <w:tr w:rsidR="00D31D99" w:rsidTr="00A6324B">
        <w:trPr>
          <w:trHeight w:val="398"/>
        </w:trPr>
        <w:tc>
          <w:tcPr>
            <w:tcW w:w="1559" w:type="dxa"/>
          </w:tcPr>
          <w:p w:rsidR="00D31D99" w:rsidRDefault="00D31D99" w:rsidP="001A72B3">
            <w:pPr>
              <w:pStyle w:val="a3"/>
              <w:spacing w:after="0"/>
              <w:ind w:firstLine="0"/>
            </w:pPr>
          </w:p>
        </w:tc>
        <w:tc>
          <w:tcPr>
            <w:tcW w:w="1210" w:type="dxa"/>
          </w:tcPr>
          <w:p w:rsidR="00D31D99" w:rsidRDefault="00D31D99" w:rsidP="001A72B3">
            <w:pPr>
              <w:pStyle w:val="a3"/>
              <w:spacing w:after="0"/>
              <w:ind w:firstLine="0"/>
            </w:pPr>
          </w:p>
        </w:tc>
        <w:tc>
          <w:tcPr>
            <w:tcW w:w="2590" w:type="dxa"/>
            <w:gridSpan w:val="3"/>
          </w:tcPr>
          <w:p w:rsidR="00D31D99" w:rsidRPr="0099580C" w:rsidRDefault="00D31D99" w:rsidP="001A72B3">
            <w:pPr>
              <w:pStyle w:val="a3"/>
              <w:spacing w:after="0"/>
              <w:ind w:firstLine="0"/>
            </w:pPr>
            <w:r>
              <w:t xml:space="preserve">Группы </w:t>
            </w:r>
            <w:r>
              <w:rPr>
                <w:lang w:val="en-US"/>
              </w:rPr>
              <w:t>XYZ-</w:t>
            </w:r>
            <w:r>
              <w:t>анализа</w:t>
            </w:r>
          </w:p>
        </w:tc>
      </w:tr>
      <w:tr w:rsidR="00D31D99" w:rsidTr="00A6324B">
        <w:trPr>
          <w:trHeight w:val="415"/>
        </w:trPr>
        <w:tc>
          <w:tcPr>
            <w:tcW w:w="1559" w:type="dxa"/>
          </w:tcPr>
          <w:p w:rsidR="00D31D99" w:rsidRDefault="00D31D99" w:rsidP="001A72B3">
            <w:pPr>
              <w:pStyle w:val="a3"/>
              <w:spacing w:after="0"/>
              <w:ind w:firstLine="0"/>
              <w:rPr>
                <w:lang w:val="en-US"/>
              </w:rPr>
            </w:pPr>
          </w:p>
        </w:tc>
        <w:tc>
          <w:tcPr>
            <w:tcW w:w="1210" w:type="dxa"/>
          </w:tcPr>
          <w:p w:rsidR="00D31D99" w:rsidRDefault="00D31D99" w:rsidP="001A72B3">
            <w:pPr>
              <w:pStyle w:val="a3"/>
              <w:spacing w:after="0"/>
              <w:ind w:firstLine="0"/>
              <w:rPr>
                <w:lang w:val="en-US"/>
              </w:rPr>
            </w:pPr>
          </w:p>
        </w:tc>
        <w:tc>
          <w:tcPr>
            <w:tcW w:w="865" w:type="dxa"/>
          </w:tcPr>
          <w:p w:rsidR="00D31D99" w:rsidRPr="0099580C" w:rsidRDefault="00D31D99" w:rsidP="001A72B3">
            <w:pPr>
              <w:pStyle w:val="a3"/>
              <w:spacing w:after="0"/>
              <w:ind w:firstLine="0"/>
              <w:rPr>
                <w:lang w:val="en-US"/>
              </w:rPr>
            </w:pPr>
            <w:r>
              <w:rPr>
                <w:lang w:val="en-US"/>
              </w:rPr>
              <w:t>X</w:t>
            </w:r>
          </w:p>
        </w:tc>
        <w:tc>
          <w:tcPr>
            <w:tcW w:w="865" w:type="dxa"/>
          </w:tcPr>
          <w:p w:rsidR="00D31D99" w:rsidRPr="0099580C" w:rsidRDefault="00D31D99" w:rsidP="001A72B3">
            <w:pPr>
              <w:pStyle w:val="a3"/>
              <w:spacing w:after="0"/>
              <w:ind w:firstLine="0"/>
              <w:rPr>
                <w:lang w:val="en-US"/>
              </w:rPr>
            </w:pPr>
            <w:r>
              <w:rPr>
                <w:lang w:val="en-US"/>
              </w:rPr>
              <w:t>Y</w:t>
            </w:r>
          </w:p>
        </w:tc>
        <w:tc>
          <w:tcPr>
            <w:tcW w:w="860" w:type="dxa"/>
          </w:tcPr>
          <w:p w:rsidR="00D31D99" w:rsidRPr="0099580C" w:rsidRDefault="00D31D99" w:rsidP="001A72B3">
            <w:pPr>
              <w:pStyle w:val="a3"/>
              <w:spacing w:after="0"/>
              <w:ind w:firstLine="0"/>
              <w:rPr>
                <w:lang w:val="en-US"/>
              </w:rPr>
            </w:pPr>
            <w:r>
              <w:rPr>
                <w:lang w:val="en-US"/>
              </w:rPr>
              <w:t>Z</w:t>
            </w:r>
          </w:p>
        </w:tc>
      </w:tr>
      <w:tr w:rsidR="00D31D99" w:rsidTr="00A6324B">
        <w:trPr>
          <w:trHeight w:val="398"/>
        </w:trPr>
        <w:tc>
          <w:tcPr>
            <w:tcW w:w="1559" w:type="dxa"/>
            <w:vMerge w:val="restart"/>
          </w:tcPr>
          <w:p w:rsidR="00D31D99" w:rsidRDefault="00D31D99" w:rsidP="001A72B3">
            <w:pPr>
              <w:pStyle w:val="a3"/>
              <w:spacing w:after="0"/>
              <w:ind w:firstLine="0"/>
              <w:jc w:val="left"/>
            </w:pPr>
            <w:r>
              <w:t>Группы АВС-анализа</w:t>
            </w:r>
          </w:p>
        </w:tc>
        <w:tc>
          <w:tcPr>
            <w:tcW w:w="1210" w:type="dxa"/>
          </w:tcPr>
          <w:p w:rsidR="00D31D99" w:rsidRDefault="00D31D99" w:rsidP="001A72B3">
            <w:pPr>
              <w:pStyle w:val="a3"/>
              <w:spacing w:after="0"/>
              <w:ind w:firstLine="0"/>
            </w:pPr>
            <w:r>
              <w:t>А</w:t>
            </w:r>
          </w:p>
        </w:tc>
        <w:tc>
          <w:tcPr>
            <w:tcW w:w="865" w:type="dxa"/>
          </w:tcPr>
          <w:p w:rsidR="00D31D99" w:rsidRDefault="00D31D99" w:rsidP="001A72B3">
            <w:pPr>
              <w:pStyle w:val="a3"/>
              <w:spacing w:after="0"/>
              <w:ind w:firstLine="0"/>
            </w:pPr>
            <w:r>
              <w:t>АХ</w:t>
            </w:r>
          </w:p>
        </w:tc>
        <w:tc>
          <w:tcPr>
            <w:tcW w:w="865" w:type="dxa"/>
          </w:tcPr>
          <w:p w:rsidR="00D31D99" w:rsidRPr="0099580C" w:rsidRDefault="00D31D99" w:rsidP="001A72B3">
            <w:pPr>
              <w:pStyle w:val="a3"/>
              <w:spacing w:after="0"/>
              <w:ind w:firstLine="0"/>
              <w:rPr>
                <w:lang w:val="en-US"/>
              </w:rPr>
            </w:pPr>
            <w:r>
              <w:rPr>
                <w:lang w:val="en-US"/>
              </w:rPr>
              <w:t>AY</w:t>
            </w:r>
          </w:p>
        </w:tc>
        <w:tc>
          <w:tcPr>
            <w:tcW w:w="860" w:type="dxa"/>
          </w:tcPr>
          <w:p w:rsidR="00D31D99" w:rsidRPr="0099580C" w:rsidRDefault="00D31D99" w:rsidP="001A72B3">
            <w:pPr>
              <w:pStyle w:val="a3"/>
              <w:spacing w:after="0"/>
              <w:ind w:firstLine="0"/>
              <w:rPr>
                <w:lang w:val="en-US"/>
              </w:rPr>
            </w:pPr>
            <w:r>
              <w:rPr>
                <w:lang w:val="en-US"/>
              </w:rPr>
              <w:t>AZ</w:t>
            </w:r>
          </w:p>
        </w:tc>
      </w:tr>
      <w:tr w:rsidR="00D31D99" w:rsidTr="00A6324B">
        <w:trPr>
          <w:trHeight w:val="398"/>
        </w:trPr>
        <w:tc>
          <w:tcPr>
            <w:tcW w:w="1559" w:type="dxa"/>
            <w:vMerge/>
          </w:tcPr>
          <w:p w:rsidR="00D31D99" w:rsidRDefault="00D31D99" w:rsidP="001A72B3">
            <w:pPr>
              <w:pStyle w:val="a3"/>
              <w:spacing w:after="0"/>
              <w:ind w:firstLine="0"/>
            </w:pPr>
          </w:p>
        </w:tc>
        <w:tc>
          <w:tcPr>
            <w:tcW w:w="1210" w:type="dxa"/>
          </w:tcPr>
          <w:p w:rsidR="00D31D99" w:rsidRPr="00D31D99" w:rsidRDefault="00D31D99" w:rsidP="001A72B3">
            <w:pPr>
              <w:pStyle w:val="a3"/>
              <w:spacing w:after="0"/>
              <w:ind w:firstLine="0"/>
            </w:pPr>
            <w:r>
              <w:t>В</w:t>
            </w:r>
          </w:p>
        </w:tc>
        <w:tc>
          <w:tcPr>
            <w:tcW w:w="865" w:type="dxa"/>
          </w:tcPr>
          <w:p w:rsidR="00D31D99" w:rsidRPr="0099580C" w:rsidRDefault="00D31D99" w:rsidP="001A72B3">
            <w:pPr>
              <w:pStyle w:val="a3"/>
              <w:spacing w:after="0"/>
              <w:ind w:firstLine="0"/>
              <w:rPr>
                <w:lang w:val="en-US"/>
              </w:rPr>
            </w:pPr>
            <w:r>
              <w:rPr>
                <w:lang w:val="en-US"/>
              </w:rPr>
              <w:t>BX</w:t>
            </w:r>
          </w:p>
        </w:tc>
        <w:tc>
          <w:tcPr>
            <w:tcW w:w="865" w:type="dxa"/>
          </w:tcPr>
          <w:p w:rsidR="00D31D99" w:rsidRPr="0099580C" w:rsidRDefault="00D31D99" w:rsidP="001A72B3">
            <w:pPr>
              <w:pStyle w:val="a3"/>
              <w:spacing w:after="0"/>
              <w:ind w:firstLine="0"/>
              <w:rPr>
                <w:lang w:val="en-US"/>
              </w:rPr>
            </w:pPr>
            <w:r>
              <w:rPr>
                <w:lang w:val="en-US"/>
              </w:rPr>
              <w:t>BY</w:t>
            </w:r>
          </w:p>
        </w:tc>
        <w:tc>
          <w:tcPr>
            <w:tcW w:w="860" w:type="dxa"/>
          </w:tcPr>
          <w:p w:rsidR="00D31D99" w:rsidRPr="0099580C" w:rsidRDefault="00D31D99" w:rsidP="001A72B3">
            <w:pPr>
              <w:pStyle w:val="a3"/>
              <w:spacing w:after="0"/>
              <w:ind w:firstLine="0"/>
              <w:rPr>
                <w:lang w:val="en-US"/>
              </w:rPr>
            </w:pPr>
            <w:r>
              <w:rPr>
                <w:lang w:val="en-US"/>
              </w:rPr>
              <w:t>BZ</w:t>
            </w:r>
          </w:p>
        </w:tc>
      </w:tr>
      <w:tr w:rsidR="00D31D99" w:rsidTr="00A6324B">
        <w:trPr>
          <w:trHeight w:val="415"/>
        </w:trPr>
        <w:tc>
          <w:tcPr>
            <w:tcW w:w="1559" w:type="dxa"/>
            <w:vMerge/>
          </w:tcPr>
          <w:p w:rsidR="00D31D99" w:rsidRDefault="00D31D99" w:rsidP="001A72B3">
            <w:pPr>
              <w:pStyle w:val="a3"/>
              <w:spacing w:after="0"/>
              <w:ind w:firstLine="0"/>
            </w:pPr>
          </w:p>
        </w:tc>
        <w:tc>
          <w:tcPr>
            <w:tcW w:w="1210" w:type="dxa"/>
          </w:tcPr>
          <w:p w:rsidR="00D31D99" w:rsidRPr="00D31D99" w:rsidRDefault="00D31D99" w:rsidP="001A72B3">
            <w:pPr>
              <w:pStyle w:val="a3"/>
              <w:spacing w:after="0"/>
              <w:ind w:firstLine="0"/>
            </w:pPr>
            <w:r>
              <w:t>С</w:t>
            </w:r>
          </w:p>
        </w:tc>
        <w:tc>
          <w:tcPr>
            <w:tcW w:w="865" w:type="dxa"/>
          </w:tcPr>
          <w:p w:rsidR="00D31D99" w:rsidRPr="0099580C" w:rsidRDefault="00D31D99" w:rsidP="001A72B3">
            <w:pPr>
              <w:pStyle w:val="a3"/>
              <w:spacing w:after="0"/>
              <w:ind w:firstLine="0"/>
              <w:rPr>
                <w:lang w:val="en-US"/>
              </w:rPr>
            </w:pPr>
            <w:r>
              <w:rPr>
                <w:lang w:val="en-US"/>
              </w:rPr>
              <w:t>CX</w:t>
            </w:r>
          </w:p>
        </w:tc>
        <w:tc>
          <w:tcPr>
            <w:tcW w:w="865" w:type="dxa"/>
          </w:tcPr>
          <w:p w:rsidR="00D31D99" w:rsidRPr="0099580C" w:rsidRDefault="00D31D99" w:rsidP="001A72B3">
            <w:pPr>
              <w:pStyle w:val="a3"/>
              <w:spacing w:after="0"/>
              <w:ind w:firstLine="0"/>
              <w:rPr>
                <w:lang w:val="en-US"/>
              </w:rPr>
            </w:pPr>
            <w:r>
              <w:rPr>
                <w:lang w:val="en-US"/>
              </w:rPr>
              <w:t>CY</w:t>
            </w:r>
          </w:p>
        </w:tc>
        <w:tc>
          <w:tcPr>
            <w:tcW w:w="860" w:type="dxa"/>
          </w:tcPr>
          <w:p w:rsidR="00D31D99" w:rsidRPr="0099580C" w:rsidRDefault="00D31D99" w:rsidP="001A72B3">
            <w:pPr>
              <w:pStyle w:val="a3"/>
              <w:spacing w:after="0"/>
              <w:ind w:firstLine="0"/>
              <w:rPr>
                <w:lang w:val="en-US"/>
              </w:rPr>
            </w:pPr>
            <w:r>
              <w:rPr>
                <w:lang w:val="en-US"/>
              </w:rPr>
              <w:t>CZ</w:t>
            </w:r>
          </w:p>
        </w:tc>
      </w:tr>
    </w:tbl>
    <w:p w:rsidR="00D31D99" w:rsidRDefault="00D31D99" w:rsidP="001070B5">
      <w:pPr>
        <w:pStyle w:val="a3"/>
      </w:pPr>
    </w:p>
    <w:p w:rsidR="005A24F9" w:rsidRDefault="00654478" w:rsidP="00D31D99">
      <w:pPr>
        <w:pStyle w:val="a3"/>
        <w:jc w:val="center"/>
      </w:pPr>
      <w:r>
        <w:t xml:space="preserve">Рисунок 3 </w:t>
      </w:r>
      <w:r w:rsidR="00D31D99">
        <w:t>Совмещенная матрица</w:t>
      </w:r>
    </w:p>
    <w:p w:rsidR="00D31D99" w:rsidRDefault="00D31D99" w:rsidP="00D31D99">
      <w:pPr>
        <w:pStyle w:val="a3"/>
        <w:jc w:val="left"/>
        <w:rPr>
          <w:szCs w:val="24"/>
        </w:rPr>
      </w:pPr>
      <w:r w:rsidRPr="00D31D99">
        <w:rPr>
          <w:i/>
        </w:rPr>
        <w:t>Источник:</w:t>
      </w:r>
      <w:r>
        <w:t xml:space="preserve"> </w:t>
      </w:r>
      <w:r w:rsidRPr="00D31D99">
        <w:rPr>
          <w:szCs w:val="24"/>
        </w:rPr>
        <w:t xml:space="preserve">Голубков Е.П. </w:t>
      </w:r>
      <w:r w:rsidRPr="00D31D99">
        <w:rPr>
          <w:rFonts w:cstheme="minorBidi"/>
          <w:szCs w:val="24"/>
        </w:rPr>
        <w:t xml:space="preserve">АBC- и </w:t>
      </w:r>
      <w:r>
        <w:rPr>
          <w:rFonts w:cstheme="minorBidi"/>
          <w:szCs w:val="24"/>
        </w:rPr>
        <w:t xml:space="preserve">XYZ-анализ: проведение и оценка </w:t>
      </w:r>
      <w:r w:rsidRPr="00D31D99">
        <w:rPr>
          <w:rFonts w:cstheme="minorBidi"/>
          <w:szCs w:val="24"/>
        </w:rPr>
        <w:t>результативности</w:t>
      </w:r>
      <w:r w:rsidRPr="00D31D99">
        <w:rPr>
          <w:szCs w:val="24"/>
        </w:rPr>
        <w:t xml:space="preserve"> </w:t>
      </w:r>
      <w:r w:rsidRPr="00D31D99">
        <w:rPr>
          <w:szCs w:val="24"/>
          <w:lang w:val="en-US"/>
        </w:rPr>
        <w:t>URL</w:t>
      </w:r>
      <w:r w:rsidRPr="00D31D99">
        <w:rPr>
          <w:szCs w:val="24"/>
        </w:rPr>
        <w:t>: [</w:t>
      </w:r>
      <w:r w:rsidRPr="00D31D99">
        <w:rPr>
          <w:szCs w:val="24"/>
          <w:lang w:val="en-US"/>
        </w:rPr>
        <w:t>http</w:t>
      </w:r>
      <w:r w:rsidRPr="00D31D99">
        <w:rPr>
          <w:szCs w:val="24"/>
        </w:rPr>
        <w:t>://</w:t>
      </w:r>
      <w:r w:rsidRPr="00D31D99">
        <w:rPr>
          <w:szCs w:val="24"/>
          <w:lang w:val="en-US"/>
        </w:rPr>
        <w:t>dis</w:t>
      </w:r>
      <w:r w:rsidRPr="00D31D99">
        <w:rPr>
          <w:szCs w:val="24"/>
        </w:rPr>
        <w:t>.</w:t>
      </w:r>
      <w:r w:rsidRPr="00D31D99">
        <w:rPr>
          <w:szCs w:val="24"/>
          <w:lang w:val="en-US"/>
        </w:rPr>
        <w:t>ru</w:t>
      </w:r>
      <w:r w:rsidRPr="00D31D99">
        <w:rPr>
          <w:szCs w:val="24"/>
        </w:rPr>
        <w:t>/</w:t>
      </w:r>
      <w:r w:rsidRPr="00D31D99">
        <w:rPr>
          <w:szCs w:val="24"/>
          <w:lang w:val="en-US"/>
        </w:rPr>
        <w:t>library</w:t>
      </w:r>
      <w:r w:rsidRPr="00D31D99">
        <w:rPr>
          <w:szCs w:val="24"/>
        </w:rPr>
        <w:t>/531/27354/] (Дата обращения 26.04.2017)</w:t>
      </w:r>
    </w:p>
    <w:p w:rsidR="003B7A62" w:rsidRDefault="00F060D5" w:rsidP="00D21814">
      <w:pPr>
        <w:pStyle w:val="a3"/>
        <w:jc w:val="left"/>
        <w:rPr>
          <w:szCs w:val="24"/>
        </w:rPr>
      </w:pPr>
      <w:r>
        <w:rPr>
          <w:szCs w:val="24"/>
        </w:rPr>
        <w:t>Охарактеризовать товарные позиции, попавшие в ту или иную клетку матрицы можно следующим образом:</w:t>
      </w:r>
      <w:r w:rsidR="00D21814">
        <w:rPr>
          <w:szCs w:val="24"/>
        </w:rPr>
        <w:t xml:space="preserve"> </w:t>
      </w:r>
    </w:p>
    <w:p w:rsidR="00F060D5" w:rsidRPr="00B72D10" w:rsidRDefault="004109A2" w:rsidP="00B72D10">
      <w:pPr>
        <w:pStyle w:val="a3"/>
      </w:pPr>
      <w:r w:rsidRPr="00F03162">
        <w:rPr>
          <w:b/>
        </w:rPr>
        <w:t>АХ</w:t>
      </w:r>
      <w:r w:rsidRPr="00B72D10">
        <w:t xml:space="preserve"> и </w:t>
      </w:r>
      <w:r w:rsidRPr="00F03162">
        <w:rPr>
          <w:b/>
        </w:rPr>
        <w:t>ВХ</w:t>
      </w:r>
      <w:r w:rsidRPr="00B72D10">
        <w:t xml:space="preserve"> – товары этих групп характеризуются высоким товарооборотом и </w:t>
      </w:r>
      <w:r w:rsidR="00EA4736">
        <w:t>их продажи стабильны</w:t>
      </w:r>
      <w:r w:rsidRPr="00B72D10">
        <w:t>. Достаточно обеспечить их постоянное наличие, но для этого создавать избыточной страховой не нужно, так как продажи этих товаров стабильны и хорошо прогнозируются.</w:t>
      </w:r>
    </w:p>
    <w:p w:rsidR="004109A2" w:rsidRPr="00B72D10" w:rsidRDefault="004109A2" w:rsidP="00B72D10">
      <w:pPr>
        <w:pStyle w:val="a3"/>
      </w:pPr>
      <w:r w:rsidRPr="00F03162">
        <w:rPr>
          <w:b/>
        </w:rPr>
        <w:t>АY</w:t>
      </w:r>
      <w:r w:rsidRPr="00B72D10">
        <w:t xml:space="preserve"> и </w:t>
      </w:r>
      <w:r w:rsidRPr="00F03162">
        <w:rPr>
          <w:b/>
        </w:rPr>
        <w:t>BY</w:t>
      </w:r>
      <w:r w:rsidRPr="00B72D10">
        <w:t xml:space="preserve"> – при высоком товарообороте товары имеют недостаточную стабильность</w:t>
      </w:r>
      <w:r w:rsidR="00EA4736">
        <w:t xml:space="preserve"> продаж</w:t>
      </w:r>
      <w:r w:rsidRPr="00B72D10">
        <w:t>. Чтобы обеспечить постоянное наличие товара, следует уве</w:t>
      </w:r>
      <w:r w:rsidR="00EA4736">
        <w:t>личивать</w:t>
      </w:r>
      <w:r w:rsidRPr="00B72D10">
        <w:t xml:space="preserve"> страховой запас.</w:t>
      </w:r>
    </w:p>
    <w:p w:rsidR="004109A2" w:rsidRDefault="004109A2" w:rsidP="00B72D10">
      <w:pPr>
        <w:pStyle w:val="a3"/>
      </w:pPr>
      <w:r w:rsidRPr="00F03162">
        <w:rPr>
          <w:b/>
        </w:rPr>
        <w:t xml:space="preserve">AZ </w:t>
      </w:r>
      <w:r w:rsidRPr="00F03162">
        <w:t>и</w:t>
      </w:r>
      <w:r w:rsidRPr="00F03162">
        <w:rPr>
          <w:b/>
        </w:rPr>
        <w:t xml:space="preserve"> BZ </w:t>
      </w:r>
      <w:r w:rsidRPr="00F03162">
        <w:t>– т</w:t>
      </w:r>
      <w:r w:rsidR="00B72D10" w:rsidRPr="00F03162">
        <w:t xml:space="preserve">овары данных групп </w:t>
      </w:r>
      <w:r w:rsidR="00B13232">
        <w:t>характеризуются</w:t>
      </w:r>
      <w:r w:rsidR="00B72D10" w:rsidRPr="00F03162">
        <w:t xml:space="preserve"> высоким товарооборотом и низкой </w:t>
      </w:r>
      <w:r w:rsidR="00B72D10" w:rsidRPr="00B72D10">
        <w:t>прогнозируемостью объема продаж. Попытка обеспечить наличие всех товаров за счет избыточного страхового запаса приведет к тому, что средний товарный запас предприятия значительно возрастет. Поэтому для этих групп следует пересмотреть систему заказа.</w:t>
      </w:r>
    </w:p>
    <w:p w:rsidR="00B72D10" w:rsidRDefault="00B72D10" w:rsidP="00B72D10">
      <w:pPr>
        <w:pStyle w:val="a3"/>
      </w:pPr>
      <w:r w:rsidRPr="00F03162">
        <w:rPr>
          <w:b/>
          <w:lang w:val="en-US"/>
        </w:rPr>
        <w:t>CX</w:t>
      </w:r>
      <w:r>
        <w:t xml:space="preserve"> – так как продажи</w:t>
      </w:r>
      <w:r w:rsidR="00EF1289">
        <w:t xml:space="preserve"> </w:t>
      </w:r>
      <w:r>
        <w:t xml:space="preserve">товаров этой группы </w:t>
      </w:r>
      <w:r w:rsidR="00EF1289">
        <w:t xml:space="preserve">недостаточно высоки, то </w:t>
      </w:r>
      <w:r>
        <w:t xml:space="preserve">можно использовать систему заказов </w:t>
      </w:r>
      <w:r w:rsidR="00EF1289">
        <w:t>с постоянной периодичностью и снизить страховой запас.</w:t>
      </w:r>
    </w:p>
    <w:p w:rsidR="00EF1289" w:rsidRDefault="00EF1289" w:rsidP="00B72D10">
      <w:pPr>
        <w:pStyle w:val="a3"/>
      </w:pPr>
      <w:r w:rsidRPr="00F03162">
        <w:rPr>
          <w:b/>
          <w:lang w:val="en-US"/>
        </w:rPr>
        <w:t>CY</w:t>
      </w:r>
      <w:r>
        <w:t xml:space="preserve"> – для товаров этой группы можно использовать систему заказов с постоянным объемом заказа, но при этом сформировать запас, исходя из финансовых возможностей компании. </w:t>
      </w:r>
    </w:p>
    <w:p w:rsidR="00EF1289" w:rsidRPr="00EF1289" w:rsidRDefault="00EF1289" w:rsidP="00B72D10">
      <w:pPr>
        <w:pStyle w:val="a3"/>
      </w:pPr>
      <w:r w:rsidRPr="00F03162">
        <w:rPr>
          <w:b/>
        </w:rPr>
        <w:t>С</w:t>
      </w:r>
      <w:r w:rsidRPr="00F03162">
        <w:rPr>
          <w:b/>
          <w:lang w:val="en-US"/>
        </w:rPr>
        <w:t>Z</w:t>
      </w:r>
      <w:r w:rsidRPr="00EF1289">
        <w:t xml:space="preserve"> </w:t>
      </w:r>
      <w:r>
        <w:t>– в эту группу попада</w:t>
      </w:r>
      <w:r w:rsidR="00801FCD">
        <w:t xml:space="preserve">ет продукция </w:t>
      </w:r>
      <w:r>
        <w:t>непостоянного спроса, новые товары или, например, поставляемые под заказ. Часть из них можно вывести из ассортимента, а другую необходимо регулярно контролировать, т.к. именно из таки</w:t>
      </w:r>
      <w:r w:rsidR="00F03162">
        <w:t>х товаров формируются труднореализуемые запасы, из-за которых компания несет убытки.</w:t>
      </w:r>
    </w:p>
    <w:p w:rsidR="005254AF" w:rsidRDefault="005254AF" w:rsidP="00B13232">
      <w:pPr>
        <w:spacing w:line="360" w:lineRule="auto"/>
        <w:rPr>
          <w:rFonts w:ascii="Times New Roman" w:hAnsi="Times New Roman" w:cs="Times New Roman"/>
          <w:b/>
          <w:sz w:val="24"/>
        </w:rPr>
      </w:pPr>
    </w:p>
    <w:p w:rsidR="00713FA5" w:rsidRDefault="00713FA5" w:rsidP="00713FA5">
      <w:pPr>
        <w:spacing w:line="360" w:lineRule="auto"/>
        <w:ind w:firstLine="709"/>
        <w:jc w:val="center"/>
        <w:rPr>
          <w:rFonts w:ascii="Times New Roman" w:hAnsi="Times New Roman" w:cs="Times New Roman"/>
          <w:b/>
          <w:sz w:val="24"/>
        </w:rPr>
      </w:pPr>
      <w:r w:rsidRPr="00F21ADF">
        <w:rPr>
          <w:rFonts w:ascii="Times New Roman" w:hAnsi="Times New Roman" w:cs="Times New Roman"/>
          <w:b/>
          <w:sz w:val="24"/>
        </w:rPr>
        <w:lastRenderedPageBreak/>
        <w:t xml:space="preserve">Расчет маржинальной прибыли </w:t>
      </w:r>
      <w:r>
        <w:rPr>
          <w:rFonts w:ascii="Times New Roman" w:hAnsi="Times New Roman" w:cs="Times New Roman"/>
          <w:b/>
          <w:sz w:val="24"/>
        </w:rPr>
        <w:t>или анализ сумм покрытия</w:t>
      </w:r>
    </w:p>
    <w:p w:rsidR="00160474" w:rsidRDefault="00F17AD9" w:rsidP="00713FA5">
      <w:pPr>
        <w:pStyle w:val="a3"/>
      </w:pPr>
      <w:r>
        <w:t>«Сумма покрытия представляет собой разность между выручкой от продажи и переменными затратами»</w:t>
      </w:r>
      <w:r>
        <w:rPr>
          <w:rStyle w:val="a7"/>
        </w:rPr>
        <w:footnoteReference w:id="27"/>
      </w:r>
      <w:r>
        <w:t>.</w:t>
      </w:r>
      <w:r w:rsidR="00012FD1">
        <w:t xml:space="preserve"> Эта разность вносит вкла</w:t>
      </w:r>
      <w:r w:rsidR="00801FCD">
        <w:t xml:space="preserve">д в покрытие постоянных затрат </w:t>
      </w:r>
      <w:r w:rsidR="00012FD1">
        <w:t xml:space="preserve"> предприятия и получение прибыли. Прибыль возникает тогда, когда аккумулированные суммы покрытия по всей проданной продукции покрывают постоянные затраты предприятия. </w:t>
      </w:r>
      <w:r>
        <w:t xml:space="preserve"> </w:t>
      </w:r>
      <w:r w:rsidR="00160474" w:rsidRPr="00F21ADF">
        <w:t>В качестве объектов анализа могут выступать группы продуктов, группы клиентов, регионы, заказы.</w:t>
      </w:r>
      <w:r w:rsidR="00160474">
        <w:t xml:space="preserve"> </w:t>
      </w:r>
    </w:p>
    <w:p w:rsidR="00F060D5" w:rsidRDefault="00913F26" w:rsidP="00F060D5">
      <w:pPr>
        <w:pStyle w:val="a3"/>
      </w:pPr>
      <w:r>
        <w:t xml:space="preserve">В таблице </w:t>
      </w:r>
      <w:r w:rsidR="00F060D5">
        <w:t xml:space="preserve">3 </w:t>
      </w:r>
      <w:r>
        <w:t>представлен простой пример расчета сумм покрытия и анализа продуктовых групп.</w:t>
      </w:r>
    </w:p>
    <w:p w:rsidR="00F060D5" w:rsidRPr="00F060D5" w:rsidRDefault="00F060D5" w:rsidP="00F060D5">
      <w:pPr>
        <w:spacing w:after="0" w:line="240" w:lineRule="auto"/>
        <w:jc w:val="both"/>
        <w:rPr>
          <w:rFonts w:ascii="Times New Roman" w:hAnsi="Times New Roman"/>
          <w:sz w:val="24"/>
        </w:rPr>
      </w:pPr>
      <w:r w:rsidRPr="00C847F9">
        <w:rPr>
          <w:rFonts w:ascii="Times New Roman" w:hAnsi="Times New Roman"/>
          <w:sz w:val="24"/>
        </w:rPr>
        <w:t xml:space="preserve">Таблица – 3 </w:t>
      </w:r>
      <w:r>
        <w:rPr>
          <w:rFonts w:ascii="Times New Roman" w:hAnsi="Times New Roman"/>
          <w:sz w:val="24"/>
        </w:rPr>
        <w:t>Простой расчет сумм покрытия и анализ продуктовых групп</w:t>
      </w:r>
    </w:p>
    <w:tbl>
      <w:tblPr>
        <w:tblW w:w="0" w:type="auto"/>
        <w:tblInd w:w="40" w:type="dxa"/>
        <w:tblLayout w:type="fixed"/>
        <w:tblCellMar>
          <w:left w:w="40" w:type="dxa"/>
          <w:right w:w="40" w:type="dxa"/>
        </w:tblCellMar>
        <w:tblLook w:val="0000" w:firstRow="0" w:lastRow="0" w:firstColumn="0" w:lastColumn="0" w:noHBand="0" w:noVBand="0"/>
      </w:tblPr>
      <w:tblGrid>
        <w:gridCol w:w="3804"/>
        <w:gridCol w:w="823"/>
        <w:gridCol w:w="469"/>
        <w:gridCol w:w="837"/>
        <w:gridCol w:w="483"/>
        <w:gridCol w:w="823"/>
        <w:gridCol w:w="498"/>
        <w:gridCol w:w="823"/>
        <w:gridCol w:w="498"/>
      </w:tblGrid>
      <w:tr w:rsidR="00913F26" w:rsidRPr="00913F26" w:rsidTr="007A63F3">
        <w:trPr>
          <w:cantSplit/>
          <w:trHeight w:hRule="exact" w:val="265"/>
        </w:trPr>
        <w:tc>
          <w:tcPr>
            <w:tcW w:w="3804" w:type="dxa"/>
            <w:vMerge w:val="restart"/>
            <w:tcBorders>
              <w:top w:val="single" w:sz="6" w:space="0" w:color="auto"/>
              <w:left w:val="single" w:sz="6" w:space="0" w:color="auto"/>
              <w:bottom w:val="nil"/>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spacing w:val="-3"/>
                <w:lang w:eastAsia="ru-RU"/>
              </w:rPr>
              <w:t>Продуктовая группа</w:t>
            </w:r>
          </w:p>
        </w:tc>
        <w:tc>
          <w:tcPr>
            <w:tcW w:w="1292" w:type="dxa"/>
            <w:gridSpan w:val="2"/>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eastAsia="ru-RU"/>
              </w:rPr>
              <w:t>А</w:t>
            </w:r>
          </w:p>
        </w:tc>
        <w:tc>
          <w:tcPr>
            <w:tcW w:w="1320" w:type="dxa"/>
            <w:gridSpan w:val="2"/>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312"/>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eastAsia="ru-RU"/>
              </w:rPr>
              <w:t>В</w:t>
            </w:r>
          </w:p>
        </w:tc>
        <w:tc>
          <w:tcPr>
            <w:tcW w:w="1321" w:type="dxa"/>
            <w:gridSpan w:val="2"/>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eastAsia="ru-RU"/>
              </w:rPr>
              <w:t>С</w:t>
            </w:r>
          </w:p>
        </w:tc>
        <w:tc>
          <w:tcPr>
            <w:tcW w:w="1321" w:type="dxa"/>
            <w:gridSpan w:val="2"/>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91"/>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spacing w:val="-7"/>
                <w:lang w:eastAsia="ru-RU"/>
              </w:rPr>
              <w:t>Сумма</w:t>
            </w:r>
          </w:p>
        </w:tc>
      </w:tr>
      <w:tr w:rsidR="00913F26" w:rsidRPr="00913F26" w:rsidTr="00913F26">
        <w:trPr>
          <w:cantSplit/>
          <w:trHeight w:hRule="exact" w:val="311"/>
        </w:trPr>
        <w:tc>
          <w:tcPr>
            <w:tcW w:w="3804" w:type="dxa"/>
            <w:vMerge/>
            <w:tcBorders>
              <w:top w:val="nil"/>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autoSpaceDE w:val="0"/>
              <w:autoSpaceDN w:val="0"/>
              <w:adjustRightInd w:val="0"/>
              <w:spacing w:after="0" w:line="240" w:lineRule="auto"/>
              <w:rPr>
                <w:rFonts w:ascii="Times New Roman" w:eastAsia="Times New Roman" w:hAnsi="Times New Roman" w:cs="Times New Roman"/>
                <w:lang w:eastAsia="ru-RU"/>
              </w:rPr>
            </w:pPr>
          </w:p>
          <w:p w:rsidR="00913F26" w:rsidRPr="007A63F3" w:rsidRDefault="00913F26" w:rsidP="00913F2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spacing w:val="-8"/>
                <w:lang w:eastAsia="ru-RU"/>
              </w:rPr>
              <w:t>тыс. ДМ</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eastAsia="ru-RU"/>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spacing w:val="-4"/>
                <w:lang w:eastAsia="ru-RU"/>
              </w:rPr>
              <w:t>тыс ДМ</w:t>
            </w:r>
          </w:p>
        </w:tc>
        <w:tc>
          <w:tcPr>
            <w:tcW w:w="48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eastAsia="ru-RU"/>
              </w:rPr>
              <w:t>%</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spacing w:val="-10"/>
                <w:lang w:eastAsia="ru-RU"/>
              </w:rPr>
              <w:t>тыс. ДМ</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eastAsia="ru-RU"/>
              </w:rPr>
              <w:t>%</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spacing w:val="-5"/>
                <w:lang w:eastAsia="ru-RU"/>
              </w:rPr>
              <w:t>тыс ДМ</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
                <w:bCs/>
                <w:color w:val="000000"/>
                <w:lang w:val="en-US" w:eastAsia="ru-RU"/>
              </w:rPr>
              <w:t>V</w:t>
            </w:r>
            <w:r w:rsidRPr="007A63F3">
              <w:rPr>
                <w:rFonts w:ascii="Times New Roman" w:eastAsia="Times New Roman" w:hAnsi="Times New Roman" w:cs="Times New Roman"/>
                <w:b/>
                <w:bCs/>
                <w:color w:val="000000"/>
                <w:lang w:eastAsia="ru-RU"/>
              </w:rPr>
              <w:t>.</w:t>
            </w:r>
          </w:p>
        </w:tc>
      </w:tr>
      <w:tr w:rsidR="00913F26" w:rsidRPr="00913F26" w:rsidTr="004C4C30">
        <w:trPr>
          <w:trHeight w:hRule="exact" w:val="456"/>
        </w:trPr>
        <w:tc>
          <w:tcPr>
            <w:tcW w:w="3804"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186981" w:rsidP="00913F26">
            <w:pPr>
              <w:widowControl w:val="0"/>
              <w:shd w:val="clear" w:color="auto" w:fill="FFFFFF"/>
              <w:autoSpaceDE w:val="0"/>
              <w:autoSpaceDN w:val="0"/>
              <w:adjustRightInd w:val="0"/>
              <w:spacing w:after="0" w:line="211" w:lineRule="exact"/>
              <w:ind w:left="10" w:right="168"/>
              <w:rPr>
                <w:rFonts w:ascii="Times New Roman" w:eastAsia="Times New Roman" w:hAnsi="Times New Roman" w:cs="Times New Roman"/>
                <w:lang w:eastAsia="ru-RU"/>
              </w:rPr>
            </w:pPr>
            <w:r w:rsidRPr="007A63F3">
              <w:rPr>
                <w:rFonts w:ascii="Times New Roman" w:eastAsia="Times New Roman" w:hAnsi="Times New Roman" w:cs="Times New Roman"/>
                <w:color w:val="000000"/>
                <w:lang w:eastAsia="ru-RU"/>
              </w:rPr>
              <w:t xml:space="preserve">Выручка от реализации – </w:t>
            </w:r>
            <w:r w:rsidR="00913F26" w:rsidRPr="007A63F3">
              <w:rPr>
                <w:rFonts w:ascii="Times New Roman" w:eastAsia="Times New Roman" w:hAnsi="Times New Roman" w:cs="Times New Roman"/>
                <w:color w:val="000000"/>
                <w:lang w:eastAsia="ru-RU"/>
              </w:rPr>
              <w:t>переменные затраты</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F060D5" w:rsidP="00F060D5">
            <w:pPr>
              <w:widowControl w:val="0"/>
              <w:shd w:val="clear" w:color="auto" w:fill="FFFFFF"/>
              <w:autoSpaceDE w:val="0"/>
              <w:autoSpaceDN w:val="0"/>
              <w:adjustRightInd w:val="0"/>
              <w:spacing w:after="0" w:line="211" w:lineRule="exact"/>
              <w:ind w:left="29" w:right="5"/>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 xml:space="preserve">500 </w:t>
            </w:r>
            <w:r w:rsidR="00913F26" w:rsidRPr="007A63F3">
              <w:rPr>
                <w:rFonts w:ascii="Times New Roman" w:eastAsia="Times New Roman" w:hAnsi="Times New Roman" w:cs="Times New Roman"/>
                <w:bCs/>
                <w:color w:val="000000"/>
                <w:lang w:eastAsia="ru-RU"/>
              </w:rPr>
              <w:t>300</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11" w:lineRule="exact"/>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100</w:t>
            </w:r>
            <w:r w:rsidR="00F060D5" w:rsidRPr="007A63F3">
              <w:rPr>
                <w:rFonts w:ascii="Times New Roman" w:eastAsia="Times New Roman" w:hAnsi="Times New Roman" w:cs="Times New Roman"/>
                <w:bCs/>
                <w:color w:val="000000"/>
                <w:lang w:eastAsia="ru-RU"/>
              </w:rPr>
              <w:t xml:space="preserve"> </w:t>
            </w:r>
            <w:r w:rsidRPr="007A63F3">
              <w:rPr>
                <w:rFonts w:ascii="Times New Roman" w:eastAsia="Times New Roman" w:hAnsi="Times New Roman" w:cs="Times New Roman"/>
                <w:bCs/>
                <w:color w:val="000000"/>
                <w:lang w:eastAsia="ru-RU"/>
              </w:rPr>
              <w:t>60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11" w:lineRule="exact"/>
              <w:ind w:left="14" w:right="29"/>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300 150</w:t>
            </w:r>
          </w:p>
        </w:tc>
        <w:tc>
          <w:tcPr>
            <w:tcW w:w="48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16" w:lineRule="exact"/>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100 50</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11" w:lineRule="exact"/>
              <w:ind w:left="14" w:right="29"/>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100 70</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52CE9" w:rsidP="00F060D5">
            <w:pPr>
              <w:widowControl w:val="0"/>
              <w:shd w:val="clear" w:color="auto" w:fill="FFFFFF"/>
              <w:autoSpaceDE w:val="0"/>
              <w:autoSpaceDN w:val="0"/>
              <w:adjustRightInd w:val="0"/>
              <w:spacing w:after="0" w:line="206" w:lineRule="exact"/>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100 7</w:t>
            </w:r>
            <w:r w:rsidR="00913F26" w:rsidRPr="007A63F3">
              <w:rPr>
                <w:rFonts w:ascii="Times New Roman" w:eastAsia="Times New Roman" w:hAnsi="Times New Roman" w:cs="Times New Roman"/>
                <w:bCs/>
                <w:color w:val="000000"/>
                <w:lang w:eastAsia="ru-RU"/>
              </w:rPr>
              <w:t>0</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11" w:lineRule="exact"/>
              <w:ind w:left="14" w:right="19"/>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900 520</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11" w:lineRule="exact"/>
              <w:ind w:hanging="67"/>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100 58</w:t>
            </w:r>
          </w:p>
        </w:tc>
      </w:tr>
      <w:tr w:rsidR="00913F26" w:rsidRPr="00913F26" w:rsidTr="00F060D5">
        <w:trPr>
          <w:trHeight w:hRule="exact" w:val="339"/>
        </w:trPr>
        <w:tc>
          <w:tcPr>
            <w:tcW w:w="3804"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7A63F3">
              <w:rPr>
                <w:rFonts w:ascii="Times New Roman" w:eastAsia="Times New Roman" w:hAnsi="Times New Roman" w:cs="Times New Roman"/>
                <w:color w:val="000000"/>
                <w:lang w:eastAsia="ru-RU"/>
              </w:rPr>
              <w:t>= Сумма покрытия</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200</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40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150</w:t>
            </w:r>
          </w:p>
        </w:tc>
        <w:tc>
          <w:tcPr>
            <w:tcW w:w="48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50</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30</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30</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380</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42</w:t>
            </w:r>
          </w:p>
        </w:tc>
      </w:tr>
      <w:tr w:rsidR="00913F26" w:rsidRPr="00913F26" w:rsidTr="00F060D5">
        <w:trPr>
          <w:trHeight w:hRule="exact" w:val="324"/>
        </w:trPr>
        <w:tc>
          <w:tcPr>
            <w:tcW w:w="3804"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186981" w:rsidP="00913F2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color w:val="000000"/>
                <w:lang w:eastAsia="ru-RU"/>
              </w:rPr>
              <w:t xml:space="preserve">– </w:t>
            </w:r>
            <w:r w:rsidR="00913F26" w:rsidRPr="007A63F3">
              <w:rPr>
                <w:rFonts w:ascii="Times New Roman" w:eastAsia="Times New Roman" w:hAnsi="Times New Roman" w:cs="Times New Roman"/>
                <w:color w:val="000000"/>
                <w:lang w:eastAsia="ru-RU"/>
              </w:rPr>
              <w:t>Постоянные затраты</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48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270</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30</w:t>
            </w:r>
          </w:p>
        </w:tc>
      </w:tr>
      <w:tr w:rsidR="00913F26" w:rsidRPr="00913F26" w:rsidTr="00F060D5">
        <w:trPr>
          <w:trHeight w:hRule="exact" w:val="685"/>
        </w:trPr>
        <w:tc>
          <w:tcPr>
            <w:tcW w:w="3804"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913F26">
            <w:pPr>
              <w:widowControl w:val="0"/>
              <w:shd w:val="clear" w:color="auto" w:fill="FFFFFF"/>
              <w:autoSpaceDE w:val="0"/>
              <w:autoSpaceDN w:val="0"/>
              <w:adjustRightInd w:val="0"/>
              <w:spacing w:after="0" w:line="211" w:lineRule="exact"/>
              <w:ind w:left="5" w:right="533"/>
              <w:rPr>
                <w:rFonts w:ascii="Times New Roman" w:eastAsia="Times New Roman" w:hAnsi="Times New Roman" w:cs="Times New Roman"/>
                <w:lang w:eastAsia="ru-RU"/>
              </w:rPr>
            </w:pPr>
            <w:r w:rsidRPr="007A63F3">
              <w:rPr>
                <w:rFonts w:ascii="Times New Roman" w:eastAsia="Times New Roman" w:hAnsi="Times New Roman" w:cs="Times New Roman"/>
                <w:color w:val="000000"/>
                <w:lang w:eastAsia="ru-RU"/>
              </w:rPr>
              <w:t xml:space="preserve">= Прибыль </w:t>
            </w:r>
            <w:r w:rsidRPr="007A63F3">
              <w:rPr>
                <w:rFonts w:ascii="Times New Roman" w:eastAsia="Times New Roman" w:hAnsi="Times New Roman" w:cs="Times New Roman"/>
                <w:color w:val="000000"/>
                <w:spacing w:val="-1"/>
                <w:lang w:eastAsia="ru-RU"/>
              </w:rPr>
              <w:t xml:space="preserve">(производственный </w:t>
            </w:r>
            <w:r w:rsidRPr="007A63F3">
              <w:rPr>
                <w:rFonts w:ascii="Times New Roman" w:eastAsia="Times New Roman" w:hAnsi="Times New Roman" w:cs="Times New Roman"/>
                <w:color w:val="000000"/>
                <w:spacing w:val="-2"/>
                <w:lang w:eastAsia="ru-RU"/>
              </w:rPr>
              <w:t>результат)</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48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110</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913F26" w:rsidRPr="007A63F3" w:rsidRDefault="00913F26" w:rsidP="00F060D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63F3">
              <w:rPr>
                <w:rFonts w:ascii="Times New Roman" w:eastAsia="Times New Roman" w:hAnsi="Times New Roman" w:cs="Times New Roman"/>
                <w:bCs/>
                <w:color w:val="000000"/>
                <w:lang w:eastAsia="ru-RU"/>
              </w:rPr>
              <w:t>12</w:t>
            </w:r>
          </w:p>
        </w:tc>
      </w:tr>
    </w:tbl>
    <w:p w:rsidR="00913F26" w:rsidRDefault="00913F26" w:rsidP="00913F26">
      <w:pPr>
        <w:pStyle w:val="a5"/>
        <w:rPr>
          <w:sz w:val="24"/>
        </w:rPr>
      </w:pPr>
      <w:r w:rsidRPr="00913F26">
        <w:rPr>
          <w:i/>
          <w:sz w:val="24"/>
        </w:rPr>
        <w:t>Источник:</w:t>
      </w:r>
      <w:r w:rsidRPr="00913F26">
        <w:rPr>
          <w:sz w:val="24"/>
        </w:rPr>
        <w:t xml:space="preserve"> Фольмут Х.И. Инструменты контроллинга от А до Я: Пер. с нем./Под ред. и с предисл. М. Л. Лукашевича и Е. Н. Тихоненковой. - М.: Финансы и статистика, 2001. – С. 58. </w:t>
      </w:r>
    </w:p>
    <w:p w:rsidR="001D5A62" w:rsidRDefault="009C259A" w:rsidP="009C259A">
      <w:pPr>
        <w:pStyle w:val="a3"/>
      </w:pPr>
      <w:r>
        <w:t>Показатель сумм покрытия в процентах от выручки является вспомогательным инструментом</w:t>
      </w:r>
      <w:r w:rsidR="004C4C30">
        <w:t xml:space="preserve"> при принятии решений ориентированных на рынок. Увеличение продаж товаров с высокими значениями сумм покрытия в процентах от выручки обеспечит предприятию получение более высокой маржинальной прибыли, а значит и прибыли в целом. Поэтому при планировании сбыта, предприятие должно ориентироваться на этот критерий, чтобы достигнуть наилучшего оперативного результата.</w:t>
      </w:r>
    </w:p>
    <w:p w:rsidR="00F21ADF" w:rsidRPr="004F3E95" w:rsidRDefault="00F21ADF" w:rsidP="005B2A5E">
      <w:pPr>
        <w:spacing w:line="360" w:lineRule="auto"/>
        <w:jc w:val="center"/>
        <w:rPr>
          <w:rFonts w:ascii="Times New Roman" w:hAnsi="Times New Roman"/>
          <w:b/>
          <w:bCs/>
          <w:sz w:val="24"/>
          <w:lang w:val="en-US"/>
        </w:rPr>
      </w:pPr>
      <w:r w:rsidRPr="00F21ADF">
        <w:rPr>
          <w:rFonts w:ascii="Times New Roman" w:hAnsi="Times New Roman"/>
          <w:b/>
          <w:bCs/>
          <w:sz w:val="24"/>
        </w:rPr>
        <w:t>Анализ</w:t>
      </w:r>
      <w:r w:rsidRPr="004F3E95">
        <w:rPr>
          <w:rFonts w:ascii="Times New Roman" w:hAnsi="Times New Roman"/>
          <w:b/>
          <w:bCs/>
          <w:sz w:val="24"/>
          <w:lang w:val="en-US"/>
        </w:rPr>
        <w:t xml:space="preserve"> </w:t>
      </w:r>
      <w:r w:rsidRPr="00F21ADF">
        <w:rPr>
          <w:rFonts w:ascii="Times New Roman" w:hAnsi="Times New Roman"/>
          <w:b/>
          <w:bCs/>
          <w:sz w:val="24"/>
        </w:rPr>
        <w:t>величин</w:t>
      </w:r>
      <w:r w:rsidRPr="004F3E95">
        <w:rPr>
          <w:rFonts w:ascii="Times New Roman" w:hAnsi="Times New Roman"/>
          <w:b/>
          <w:bCs/>
          <w:sz w:val="24"/>
          <w:lang w:val="en-US"/>
        </w:rPr>
        <w:t xml:space="preserve"> </w:t>
      </w:r>
      <w:r w:rsidRPr="00F21ADF">
        <w:rPr>
          <w:rFonts w:ascii="Times New Roman" w:hAnsi="Times New Roman"/>
          <w:b/>
          <w:bCs/>
          <w:sz w:val="24"/>
        </w:rPr>
        <w:t>в</w:t>
      </w:r>
      <w:r w:rsidRPr="004F3E95">
        <w:rPr>
          <w:rFonts w:ascii="Times New Roman" w:hAnsi="Times New Roman"/>
          <w:b/>
          <w:bCs/>
          <w:sz w:val="24"/>
          <w:lang w:val="en-US"/>
        </w:rPr>
        <w:t xml:space="preserve"> </w:t>
      </w:r>
      <w:r w:rsidRPr="00F21ADF">
        <w:rPr>
          <w:rFonts w:ascii="Times New Roman" w:hAnsi="Times New Roman"/>
          <w:b/>
          <w:bCs/>
          <w:sz w:val="24"/>
        </w:rPr>
        <w:t>точке</w:t>
      </w:r>
      <w:r w:rsidRPr="004F3E95">
        <w:rPr>
          <w:rFonts w:ascii="Times New Roman" w:hAnsi="Times New Roman"/>
          <w:b/>
          <w:bCs/>
          <w:sz w:val="24"/>
          <w:lang w:val="en-US"/>
        </w:rPr>
        <w:t xml:space="preserve"> </w:t>
      </w:r>
      <w:r w:rsidRPr="00F21ADF">
        <w:rPr>
          <w:rFonts w:ascii="Times New Roman" w:hAnsi="Times New Roman"/>
          <w:b/>
          <w:bCs/>
          <w:sz w:val="24"/>
        </w:rPr>
        <w:t>безубыточности</w:t>
      </w:r>
    </w:p>
    <w:p w:rsidR="00F21ADF" w:rsidRPr="00F21ADF" w:rsidRDefault="00F21ADF" w:rsidP="00383B98">
      <w:pPr>
        <w:pStyle w:val="a3"/>
      </w:pPr>
      <w:r w:rsidRPr="00F21ADF">
        <w:rPr>
          <w:lang w:val="en-US"/>
        </w:rPr>
        <w:t>«Break-even analyses are an important technique for the planning, management  and control of business processes»</w:t>
      </w:r>
      <w:r w:rsidRPr="00F21ADF">
        <w:rPr>
          <w:vertAlign w:val="superscript"/>
        </w:rPr>
        <w:footnoteReference w:id="28"/>
      </w:r>
      <w:r w:rsidRPr="00F21ADF">
        <w:rPr>
          <w:lang w:val="en-US"/>
        </w:rPr>
        <w:t xml:space="preserve">. </w:t>
      </w:r>
      <w:r w:rsidR="005B2A5E">
        <w:t xml:space="preserve">Анализ безубыточности является важным инструментом планирования, управления и контроля бизнес-процессов. </w:t>
      </w:r>
    </w:p>
    <w:p w:rsidR="00F21ADF" w:rsidRPr="00F21ADF" w:rsidRDefault="00F21ADF" w:rsidP="00383B98">
      <w:pPr>
        <w:pStyle w:val="a3"/>
      </w:pPr>
      <w:r w:rsidRPr="00F21ADF">
        <w:lastRenderedPageBreak/>
        <w:t xml:space="preserve"> «При помощи анализа величин в точке безубыточности можно определить критическую величину, показывающую, когда выруч</w:t>
      </w:r>
      <w:r w:rsidRPr="00F21ADF">
        <w:softHyphen/>
        <w:t>ка покрывает общие затраты предприятия»</w:t>
      </w:r>
      <w:r w:rsidRPr="00F21ADF">
        <w:rPr>
          <w:vertAlign w:val="superscript"/>
        </w:rPr>
        <w:footnoteReference w:id="29"/>
      </w:r>
      <w:r w:rsidRPr="00F21ADF">
        <w:t>.</w:t>
      </w:r>
    </w:p>
    <w:p w:rsidR="00F21ADF" w:rsidRDefault="00F21ADF" w:rsidP="00383B98">
      <w:pPr>
        <w:pStyle w:val="a3"/>
      </w:pPr>
      <w:r w:rsidRPr="00F21ADF">
        <w:t xml:space="preserve">Он необходим для обоснования принятия управленческих решений, таких как планирование объемов продаж, установление цены реализации продукции, увеличение или снижении отдельных видов затрат. </w:t>
      </w:r>
    </w:p>
    <w:p w:rsidR="00A73BE1" w:rsidRDefault="00A73BE1" w:rsidP="00383B98">
      <w:pPr>
        <w:pStyle w:val="a3"/>
        <w:rPr>
          <w:rFonts w:eastAsia="Calibri"/>
          <w:lang w:eastAsia="ru-RU"/>
        </w:rPr>
      </w:pPr>
      <w:r>
        <w:rPr>
          <w:rFonts w:eastAsia="Calibri"/>
          <w:lang w:eastAsia="ru-RU"/>
        </w:rPr>
        <w:t>Анализ безубыточности предполагает, что отчетность в компании содержит раздельные данные о постоянных и переменных затратах. При помощи данного анализа можно рассчитать критическую величину выручки, которая обеспечит покрытие совокупных затрат предприятия.</w:t>
      </w:r>
      <w:r w:rsidR="00014831">
        <w:rPr>
          <w:rFonts w:eastAsia="Calibri"/>
          <w:lang w:eastAsia="ru-RU"/>
        </w:rPr>
        <w:t xml:space="preserve"> </w:t>
      </w:r>
    </w:p>
    <w:p w:rsidR="00F56AE5" w:rsidRPr="00F56AE5" w:rsidRDefault="00C150B0" w:rsidP="00F56AE5">
      <w:pPr>
        <w:pStyle w:val="a3"/>
        <w:rPr>
          <w:rFonts w:eastAsia="Calibri"/>
          <w:lang w:eastAsia="ru-RU"/>
        </w:rPr>
      </w:pPr>
      <w:r>
        <w:rPr>
          <w:rFonts w:eastAsia="Calibri"/>
          <w:lang w:eastAsia="ru-RU"/>
        </w:rPr>
        <w:t>Точку безубыточности нахо</w:t>
      </w:r>
      <w:r w:rsidR="00B25C4C">
        <w:rPr>
          <w:rFonts w:eastAsia="Calibri"/>
          <w:lang w:eastAsia="ru-RU"/>
        </w:rPr>
        <w:t>дят при помощи значений выручки, постоянных и переменных затрат по формуле (2)</w:t>
      </w:r>
      <w:r w:rsidR="00B25C4C">
        <w:rPr>
          <w:rStyle w:val="a7"/>
          <w:rFonts w:eastAsia="Calibri"/>
          <w:lang w:eastAsia="ru-RU"/>
        </w:rPr>
        <w:footnoteReference w:id="30"/>
      </w:r>
      <w:r w:rsidR="00B25C4C">
        <w:rPr>
          <w:rFonts w:eastAsia="Calibri"/>
          <w:lang w:eastAsia="ru-RU"/>
        </w:rPr>
        <w:t>:</w:t>
      </w:r>
    </w:p>
    <w:p w:rsidR="00C150B0" w:rsidRDefault="00C150B0" w:rsidP="00383B98">
      <w:pPr>
        <w:pStyle w:val="a3"/>
        <w:rPr>
          <w:rFonts w:eastAsia="Calibri"/>
          <w:lang w:eastAsia="ru-RU"/>
        </w:rPr>
      </w:pPr>
    </w:p>
    <w:p w:rsidR="00C150B0" w:rsidRPr="004803AB" w:rsidRDefault="004803AB" w:rsidP="004803AB">
      <w:pPr>
        <w:pStyle w:val="a3"/>
        <w:jc w:val="center"/>
        <w:rPr>
          <w:rFonts w:eastAsiaTheme="minorEastAsia"/>
        </w:rPr>
      </w:pPr>
      <w:r>
        <w:rPr>
          <w:rFonts w:eastAsia="Calibri"/>
        </w:rPr>
        <w:t xml:space="preserve">   </w:t>
      </w:r>
      <m:oMath>
        <m:r>
          <m:rPr>
            <m:sty m:val="p"/>
          </m:rPr>
          <w:rPr>
            <w:rFonts w:ascii="Cambria Math" w:hAnsi="Cambria Math"/>
          </w:rPr>
          <m:t xml:space="preserve">Выручка в ТБ= </m:t>
        </m:r>
        <m:f>
          <m:fPr>
            <m:ctrlPr>
              <w:rPr>
                <w:rFonts w:ascii="Cambria Math" w:hAnsi="Cambria Math"/>
              </w:rPr>
            </m:ctrlPr>
          </m:fPr>
          <m:num>
            <m:r>
              <m:rPr>
                <m:sty m:val="p"/>
              </m:rPr>
              <w:rPr>
                <w:rFonts w:ascii="Cambria Math" w:hAnsi="Cambria Math"/>
              </w:rPr>
              <m:t>Постоянные затраты</m:t>
            </m:r>
          </m:num>
          <m:den>
            <m:r>
              <m:rPr>
                <m:sty m:val="p"/>
              </m:rPr>
              <w:rPr>
                <w:rFonts w:ascii="Cambria Math" w:hAnsi="Cambria Math"/>
              </w:rPr>
              <m:t>Сумма покрытия, %</m:t>
            </m:r>
          </m:den>
        </m:f>
      </m:oMath>
      <w:r>
        <w:rPr>
          <w:rFonts w:eastAsiaTheme="minorEastAsia"/>
        </w:rPr>
        <w:t xml:space="preserve">          (2)                                                               </w:t>
      </w:r>
    </w:p>
    <w:p w:rsidR="00F21ADF" w:rsidRPr="00F21ADF" w:rsidRDefault="00F21ADF" w:rsidP="00383B98">
      <w:pPr>
        <w:pStyle w:val="a3"/>
      </w:pPr>
      <w:r w:rsidRPr="00F21ADF">
        <w:t>Задачу по нахождению точки безубыточности также можно решить графически (рисун</w:t>
      </w:r>
      <w:r w:rsidR="004D153A">
        <w:t>ок 4</w:t>
      </w:r>
      <w:r w:rsidRPr="00F21ADF">
        <w:t>).</w:t>
      </w:r>
    </w:p>
    <w:p w:rsidR="00574649" w:rsidRDefault="00F21ADF" w:rsidP="00574649">
      <w:pPr>
        <w:pStyle w:val="a3"/>
      </w:pPr>
      <w:r w:rsidRPr="00F21ADF">
        <w:t xml:space="preserve">Критической считается такая величина объема продаж, при которой компания имеет затраты, равные выручке от реализации всей продукции, то есть нет ни прибыли, ни убытка. Если объем продаж выше точки безубыточности, то компания получает прибыль с каждой дополнительно проданной единицы, в противном случае, компания терпит убытки. </w:t>
      </w:r>
    </w:p>
    <w:p w:rsidR="00F21ADF" w:rsidRPr="00E429D1" w:rsidRDefault="00574649" w:rsidP="00AD4A01">
      <w:pPr>
        <w:pStyle w:val="a3"/>
      </w:pPr>
      <w:r w:rsidRPr="00F21ADF">
        <w:rPr>
          <w:lang w:val="en-US"/>
        </w:rPr>
        <w:t>«The main advantage of break-even analysis is that explains the relationship between costs, production volume and returns...The major benefit to using break-even analysis is that it indicates the lowest amount of business activity necessary to prevent losses».</w:t>
      </w:r>
      <w:r w:rsidRPr="00F21ADF">
        <w:rPr>
          <w:vertAlign w:val="superscript"/>
          <w:lang w:val="en-US"/>
        </w:rPr>
        <w:footnoteReference w:id="31"/>
      </w:r>
      <w:r w:rsidRPr="004803AB">
        <w:rPr>
          <w:lang w:val="en-US"/>
        </w:rPr>
        <w:t xml:space="preserve"> </w:t>
      </w:r>
      <w:r>
        <w:t xml:space="preserve">Основное преимущество анализа безубыточности состоит в том, что он объясняет взаимосвязь </w:t>
      </w:r>
      <w:r w:rsidRPr="00646251">
        <w:t xml:space="preserve">между затратами, объемом производства и </w:t>
      </w:r>
      <w:r>
        <w:t xml:space="preserve">выручкой. </w:t>
      </w:r>
      <w:r w:rsidRPr="00646251">
        <w:t xml:space="preserve">Основное преимущество использования анализа безубыточности состоит в том, что он указывает на </w:t>
      </w:r>
      <w:r>
        <w:t>м</w:t>
      </w:r>
      <w:r w:rsidRPr="00646251">
        <w:t xml:space="preserve">инимальный </w:t>
      </w:r>
      <w:r>
        <w:t xml:space="preserve">уровень </w:t>
      </w:r>
      <w:r w:rsidRPr="00646251">
        <w:t>деловой активности, необходимый для предотвращения потерь</w:t>
      </w:r>
      <w:r w:rsidR="00AD4A01">
        <w:t>.</w:t>
      </w:r>
    </w:p>
    <w:p w:rsidR="00574649" w:rsidRPr="00F21ADF" w:rsidRDefault="00F21ADF" w:rsidP="00574649">
      <w:pPr>
        <w:spacing w:line="360" w:lineRule="auto"/>
        <w:ind w:firstLine="709"/>
        <w:jc w:val="both"/>
        <w:rPr>
          <w:rFonts w:ascii="Times New Roman" w:hAnsi="Times New Roman"/>
          <w:sz w:val="24"/>
        </w:rPr>
      </w:pPr>
      <w:r w:rsidRPr="00F21ADF">
        <w:rPr>
          <w:rFonts w:ascii="Times New Roman" w:hAnsi="Times New Roman"/>
          <w:noProof/>
          <w:sz w:val="24"/>
          <w:lang w:eastAsia="ru-RU"/>
        </w:rPr>
        <w:lastRenderedPageBreak/>
        <mc:AlternateContent>
          <mc:Choice Requires="wpg">
            <w:drawing>
              <wp:inline distT="0" distB="0" distL="0" distR="0" wp14:anchorId="44872769" wp14:editId="0FFFC9C1">
                <wp:extent cx="4941588" cy="2845587"/>
                <wp:effectExtent l="0" t="38100" r="0" b="0"/>
                <wp:docPr id="19" name="Группа 19"/>
                <wp:cNvGraphicFramePr/>
                <a:graphic xmlns:a="http://schemas.openxmlformats.org/drawingml/2006/main">
                  <a:graphicData uri="http://schemas.microsoft.com/office/word/2010/wordprocessingGroup">
                    <wpg:wgp>
                      <wpg:cNvGrpSpPr/>
                      <wpg:grpSpPr>
                        <a:xfrm>
                          <a:off x="0" y="0"/>
                          <a:ext cx="4941588" cy="2845587"/>
                          <a:chOff x="0" y="0"/>
                          <a:chExt cx="5858998" cy="3405481"/>
                        </a:xfrm>
                      </wpg:grpSpPr>
                      <wps:wsp>
                        <wps:cNvPr id="34" name="Прямоугольник 34"/>
                        <wps:cNvSpPr/>
                        <wps:spPr>
                          <a:xfrm>
                            <a:off x="1868937" y="999771"/>
                            <a:ext cx="974081" cy="653268"/>
                          </a:xfrm>
                          <a:prstGeom prst="rect">
                            <a:avLst/>
                          </a:prstGeom>
                          <a:solidFill>
                            <a:sysClr val="window" lastClr="FFFFFF"/>
                          </a:solidFill>
                          <a:ln w="25400" cap="flat" cmpd="sng" algn="ctr">
                            <a:noFill/>
                            <a:prstDash val="solid"/>
                          </a:ln>
                          <a:effectLst/>
                        </wps:spPr>
                        <wps:txbx>
                          <w:txbxContent>
                            <w:p w:rsidR="0074242E" w:rsidRPr="000E43B1" w:rsidRDefault="0074242E" w:rsidP="00F21ADF">
                              <w:pPr>
                                <w:pStyle w:val="af0"/>
                                <w:rPr>
                                  <w:rFonts w:ascii="Times New Roman" w:hAnsi="Times New Roman" w:cs="Times New Roman"/>
                                  <w:lang w:val="en-US"/>
                                </w:rPr>
                              </w:pPr>
                              <w:r w:rsidRPr="000E43B1">
                                <w:rPr>
                                  <w:rFonts w:ascii="Times New Roman" w:hAnsi="Times New Roman" w:cs="Times New Roman"/>
                                  <w:lang w:val="en-US"/>
                                </w:rPr>
                                <w:t>Break-even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flipV="1">
                            <a:off x="974690" y="0"/>
                            <a:ext cx="0" cy="2964264"/>
                          </a:xfrm>
                          <a:prstGeom prst="straightConnector1">
                            <a:avLst/>
                          </a:prstGeom>
                          <a:noFill/>
                          <a:ln w="9525" cap="flat" cmpd="sng" algn="ctr">
                            <a:solidFill>
                              <a:sysClr val="windowText" lastClr="000000"/>
                            </a:solidFill>
                            <a:prstDash val="solid"/>
                            <a:tailEnd type="arrow"/>
                          </a:ln>
                          <a:effectLst/>
                        </wps:spPr>
                        <wps:bodyPr/>
                      </wps:wsp>
                      <wps:wsp>
                        <wps:cNvPr id="21" name="Прямая со стрелкой 21"/>
                        <wps:cNvCnPr/>
                        <wps:spPr>
                          <a:xfrm>
                            <a:off x="984738" y="2964263"/>
                            <a:ext cx="3617406" cy="0"/>
                          </a:xfrm>
                          <a:prstGeom prst="straightConnector1">
                            <a:avLst/>
                          </a:prstGeom>
                          <a:noFill/>
                          <a:ln w="9525" cap="flat" cmpd="sng" algn="ctr">
                            <a:solidFill>
                              <a:sysClr val="windowText" lastClr="000000"/>
                            </a:solidFill>
                            <a:prstDash val="solid"/>
                            <a:tailEnd type="arrow"/>
                          </a:ln>
                          <a:effectLst/>
                        </wps:spPr>
                        <wps:bodyPr/>
                      </wps:wsp>
                      <wps:wsp>
                        <wps:cNvPr id="27" name="Прямая соединительная линия 27"/>
                        <wps:cNvCnPr/>
                        <wps:spPr>
                          <a:xfrm flipV="1">
                            <a:off x="984738" y="532562"/>
                            <a:ext cx="2964057" cy="2432722"/>
                          </a:xfrm>
                          <a:prstGeom prst="line">
                            <a:avLst/>
                          </a:prstGeom>
                          <a:noFill/>
                          <a:ln w="9525" cap="flat" cmpd="sng" algn="ctr">
                            <a:solidFill>
                              <a:sysClr val="windowText" lastClr="000000">
                                <a:shade val="95000"/>
                                <a:satMod val="105000"/>
                              </a:sysClr>
                            </a:solidFill>
                            <a:prstDash val="solid"/>
                          </a:ln>
                          <a:effectLst/>
                        </wps:spPr>
                        <wps:bodyPr/>
                      </wps:wsp>
                      <wps:wsp>
                        <wps:cNvPr id="28" name="Прямая соединительная линия 28"/>
                        <wps:cNvCnPr/>
                        <wps:spPr>
                          <a:xfrm flipV="1">
                            <a:off x="984738" y="1758461"/>
                            <a:ext cx="3687450" cy="1205183"/>
                          </a:xfrm>
                          <a:prstGeom prst="line">
                            <a:avLst/>
                          </a:prstGeom>
                          <a:noFill/>
                          <a:ln w="9525" cap="flat" cmpd="sng" algn="ctr">
                            <a:solidFill>
                              <a:sysClr val="windowText" lastClr="000000">
                                <a:shade val="95000"/>
                                <a:satMod val="105000"/>
                              </a:sysClr>
                            </a:solidFill>
                            <a:prstDash val="solid"/>
                          </a:ln>
                          <a:effectLst/>
                        </wps:spPr>
                        <wps:bodyPr/>
                      </wps:wsp>
                      <wps:wsp>
                        <wps:cNvPr id="29" name="Прямоугольник 29"/>
                        <wps:cNvSpPr/>
                        <wps:spPr>
                          <a:xfrm>
                            <a:off x="3797846" y="311459"/>
                            <a:ext cx="873813" cy="410446"/>
                          </a:xfrm>
                          <a:prstGeom prst="rect">
                            <a:avLst/>
                          </a:prstGeom>
                          <a:solidFill>
                            <a:sysClr val="window" lastClr="FFFFFF"/>
                          </a:solidFill>
                          <a:ln w="25400" cap="flat" cmpd="sng" algn="ctr">
                            <a:noFill/>
                            <a:prstDash val="solid"/>
                          </a:ln>
                          <a:effectLst/>
                        </wps:spPr>
                        <wps:txb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Выручка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4672448" y="2179921"/>
                            <a:ext cx="1186510" cy="718851"/>
                          </a:xfrm>
                          <a:prstGeom prst="rect">
                            <a:avLst/>
                          </a:prstGeom>
                          <a:solidFill>
                            <a:sysClr val="window" lastClr="FFFFFF"/>
                          </a:solidFill>
                          <a:ln w="25400" cap="flat" cmpd="sng" algn="ctr">
                            <a:noFill/>
                            <a:prstDash val="solid"/>
                          </a:ln>
                          <a:effectLst/>
                        </wps:spPr>
                        <wps:txb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Постоянные затраты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0" y="211015"/>
                            <a:ext cx="974090" cy="522537"/>
                          </a:xfrm>
                          <a:prstGeom prst="rect">
                            <a:avLst/>
                          </a:prstGeom>
                          <a:solidFill>
                            <a:sysClr val="window" lastClr="FFFFFF"/>
                          </a:solidFill>
                          <a:ln w="25400" cap="flat" cmpd="sng" algn="ctr">
                            <a:noFill/>
                            <a:prstDash val="solid"/>
                          </a:ln>
                          <a:effectLst/>
                        </wps:spPr>
                        <wps:txbx>
                          <w:txbxContent>
                            <w:p w:rsidR="0074242E" w:rsidRPr="000E43B1" w:rsidRDefault="0074242E" w:rsidP="00F21ADF">
                              <w:pPr>
                                <w:pStyle w:val="af0"/>
                                <w:rPr>
                                  <w:rFonts w:ascii="Times New Roman" w:hAnsi="Times New Roman" w:cs="Times New Roman"/>
                                </w:rPr>
                              </w:pPr>
                              <w:r>
                                <w:rPr>
                                  <w:rFonts w:ascii="Times New Roman" w:hAnsi="Times New Roman" w:cs="Times New Roman"/>
                                </w:rPr>
                                <w:t>Затраты и выручка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948988" y="3074395"/>
                            <a:ext cx="1556381" cy="331086"/>
                          </a:xfrm>
                          <a:prstGeom prst="rect">
                            <a:avLst/>
                          </a:prstGeom>
                          <a:solidFill>
                            <a:sysClr val="window" lastClr="FFFFFF"/>
                          </a:solidFill>
                          <a:ln w="25400" cap="flat" cmpd="sng" algn="ctr">
                            <a:noFill/>
                            <a:prstDash val="solid"/>
                          </a:ln>
                          <a:effectLst/>
                        </wps:spPr>
                        <wps:txb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Объем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4531217" y="1647498"/>
                            <a:ext cx="1327781" cy="532710"/>
                          </a:xfrm>
                          <a:prstGeom prst="rect">
                            <a:avLst/>
                          </a:prstGeom>
                          <a:solidFill>
                            <a:sysClr val="window" lastClr="FFFFFF"/>
                          </a:solidFill>
                          <a:ln w="25400" cap="flat" cmpd="sng" algn="ctr">
                            <a:noFill/>
                            <a:prstDash val="solid"/>
                          </a:ln>
                          <a:effectLst/>
                        </wps:spPr>
                        <wps:txb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Переменные затраты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единительная линия 35"/>
                        <wps:cNvCnPr/>
                        <wps:spPr>
                          <a:xfrm flipV="1">
                            <a:off x="984738" y="994786"/>
                            <a:ext cx="3335655" cy="1375410"/>
                          </a:xfrm>
                          <a:prstGeom prst="line">
                            <a:avLst/>
                          </a:prstGeom>
                          <a:noFill/>
                          <a:ln w="9525" cap="flat" cmpd="sng" algn="ctr">
                            <a:solidFill>
                              <a:sysClr val="windowText" lastClr="000000">
                                <a:shade val="95000"/>
                                <a:satMod val="105000"/>
                              </a:sysClr>
                            </a:solidFill>
                            <a:prstDash val="solid"/>
                          </a:ln>
                          <a:effectLst/>
                        </wps:spPr>
                        <wps:bodyPr/>
                      </wps:wsp>
                      <wps:wsp>
                        <wps:cNvPr id="42" name="Прямоугольник 42"/>
                        <wps:cNvSpPr/>
                        <wps:spPr>
                          <a:xfrm>
                            <a:off x="4258570" y="672888"/>
                            <a:ext cx="1246820" cy="572768"/>
                          </a:xfrm>
                          <a:prstGeom prst="rect">
                            <a:avLst/>
                          </a:prstGeom>
                          <a:solidFill>
                            <a:sysClr val="window" lastClr="FFFFFF"/>
                          </a:solidFill>
                          <a:ln w="25400" cap="flat" cmpd="sng" algn="ctr">
                            <a:noFill/>
                            <a:prstDash val="solid"/>
                          </a:ln>
                          <a:effectLst/>
                        </wps:spPr>
                        <wps:txb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Общие затраты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ая соединительная линия 43"/>
                        <wps:cNvCnPr/>
                        <wps:spPr>
                          <a:xfrm flipV="1">
                            <a:off x="984738" y="2331217"/>
                            <a:ext cx="3547137" cy="40193"/>
                          </a:xfrm>
                          <a:prstGeom prst="line">
                            <a:avLst/>
                          </a:prstGeom>
                          <a:noFill/>
                          <a:ln w="9525" cap="flat" cmpd="sng" algn="ctr">
                            <a:solidFill>
                              <a:sysClr val="windowText" lastClr="000000">
                                <a:shade val="95000"/>
                                <a:satMod val="105000"/>
                              </a:sysClr>
                            </a:solidFill>
                            <a:prstDash val="dash"/>
                          </a:ln>
                          <a:effectLst/>
                        </wps:spPr>
                        <wps:bodyPr/>
                      </wps:wsp>
                    </wpg:wgp>
                  </a:graphicData>
                </a:graphic>
              </wp:inline>
            </w:drawing>
          </mc:Choice>
          <mc:Fallback>
            <w:pict>
              <v:group id="Группа 19" o:spid="_x0000_s1058" style="width:389.1pt;height:224.05pt;mso-position-horizontal-relative:char;mso-position-vertical-relative:line" coordsize="58589,3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">
                <v:rect id="Прямоугольник 34" o:spid="_x0000_s1059" style="position:absolute;left:18689;top:9997;width:9741;height:6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2XtsIA&#10;AADbAAAADwAAAGRycy9kb3ducmV2LnhtbESPQWsCMRSE74X+h/AEbzVrlVJWo0ih4qEHXaXn5+aZ&#10;Xdy8LEnc3f57Iwg9DjPzDbNcD7YRHflQO1YwnWQgiEunazYKTsfvt08QISJrbByTgj8KsF69viwx&#10;167nA3VFNCJBOOSooIqxzaUMZUUWw8S1xMm7OG8xJumN1B77BLeNfM+yD2mx5rRQYUtfFZXX4mYV&#10;dD/T/VnPfq+m2Ebjezw3Br1S49GwWYCINMT/8LO90wpmc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Ze2wgAAANsAAAAPAAAAAAAAAAAAAAAAAJgCAABkcnMvZG93&#10;bnJldi54bWxQSwUGAAAAAAQABAD1AAAAhwMAAAAA&#10;" fillcolor="window" stroked="f" strokeweight="2pt">
                  <v:textbox>
                    <w:txbxContent>
                      <w:p w:rsidR="0074242E" w:rsidRPr="000E43B1" w:rsidRDefault="0074242E" w:rsidP="00F21ADF">
                        <w:pPr>
                          <w:pStyle w:val="af0"/>
                          <w:rPr>
                            <w:rFonts w:ascii="Times New Roman" w:hAnsi="Times New Roman" w:cs="Times New Roman"/>
                            <w:lang w:val="en-US"/>
                          </w:rPr>
                        </w:pPr>
                        <w:r w:rsidRPr="000E43B1">
                          <w:rPr>
                            <w:rFonts w:ascii="Times New Roman" w:hAnsi="Times New Roman" w:cs="Times New Roman"/>
                            <w:lang w:val="en-US"/>
                          </w:rPr>
                          <w:t>Break-even point</w:t>
                        </w:r>
                      </w:p>
                    </w:txbxContent>
                  </v:textbox>
                </v:rect>
                <v:shapetype id="_x0000_t32" coordsize="21600,21600" o:spt="32" o:oned="t" path="m,l21600,21600e" filled="f">
                  <v:path arrowok="t" fillok="f" o:connecttype="none"/>
                  <o:lock v:ext="edit" shapetype="t"/>
                </v:shapetype>
                <v:shape id="Прямая со стрелкой 20" o:spid="_x0000_s1060" type="#_x0000_t32" style="position:absolute;left:9746;width:0;height:29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j/8IAAADbAAAADwAAAGRycy9kb3ducmV2LnhtbERPy2oCMRTdF/oP4RbcaaYj+JgaRQWh&#10;Czc+aF1eJrczQyc3YxLj1K9vFoUuD+e9WPWmFZGcbywreB1lIIhLqxuuFJxPu+EMhA/IGlvLpOCH&#10;PKyWz08LLLS984HiMVQihbAvUEEdQldI6cuaDPqR7YgT92WdwZCgq6R2eE/hppV5lk2kwYZTQ40d&#10;bWsqv483o+DjMY7zaekm8fN6O1zzS9zPNlGpwUu/fgMRqA//4j/3u1aQp/Xp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cj/8IAAADbAAAADwAAAAAAAAAAAAAA&#10;AAChAgAAZHJzL2Rvd25yZXYueG1sUEsFBgAAAAAEAAQA+QAAAJADAAAAAA==&#10;" strokecolor="windowText">
                  <v:stroke endarrow="open"/>
                </v:shape>
                <v:shape id="Прямая со стрелкой 21" o:spid="_x0000_s1061" type="#_x0000_t32" style="position:absolute;left:9847;top:29642;width:361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4EYcQAAADbAAAADwAAAGRycy9kb3ducmV2LnhtbESPQWvCQBSE74X+h+UVvNWNgiLRTdDS&#10;iiCFGvX+yD6T2OzbsLtq7K/vFgoeh5n5hlnkvWnFlZxvLCsYDRMQxKXVDVcKDvuP1xkIH5A1tpZJ&#10;wZ085Nnz0wJTbW+8o2sRKhEh7FNUUIfQpVL6siaDfmg74uidrDMYonSV1A5vEW5aOU6SqTTYcFyo&#10;saO3msrv4mIU2NXpoo8Tu5q5z7J4/5Ln+3b9o9TgpV/OQQTqwyP8395oBeMR/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gRhxAAAANsAAAAPAAAAAAAAAAAA&#10;AAAAAKECAABkcnMvZG93bnJldi54bWxQSwUGAAAAAAQABAD5AAAAkgMAAAAA&#10;" strokecolor="windowText">
                  <v:stroke endarrow="open"/>
                </v:shape>
                <v:line id="Прямая соединительная линия 27" o:spid="_x0000_s1062" style="position:absolute;flip:y;visibility:visible;mso-wrap-style:square" from="9847,5325" to="39487,2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Прямая соединительная линия 28" o:spid="_x0000_s1063" style="position:absolute;flip:y;visibility:visible;mso-wrap-style:square" from="9847,17584" to="46721,2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rect id="Прямоугольник 29" o:spid="_x0000_s1064" style="position:absolute;left:37978;top:3114;width:8738;height:4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9cIA&#10;AADbAAAADwAAAGRycy9kb3ducmV2LnhtbESPQWsCMRSE7wX/Q3hCbzWrBamrUUSoePBQt8Xzc/PM&#10;Lm5eliTdXf99Iwg9DjPzDbPaDLYRHflQO1YwnWQgiEunazYKfr4/3z5AhIissXFMCu4UYLMevaww&#10;167nE3VFNCJBOOSooIqxzaUMZUUWw8S1xMm7Om8xJumN1B77BLeNnGXZXFqsOS1U2NKuovJW/FoF&#10;3XH6ddHv55sp9tH4Hi+NQa/U63jYLkFEGuJ/+Nk+aAWzB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a71wgAAANsAAAAPAAAAAAAAAAAAAAAAAJgCAABkcnMvZG93&#10;bnJldi54bWxQSwUGAAAAAAQABAD1AAAAhwMAAAAA&#10;" fillcolor="window" stroked="f" strokeweight="2pt">
                  <v:textbo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Выручка</w:t>
                        </w:r>
                      </w:p>
                    </w:txbxContent>
                  </v:textbox>
                </v:rect>
                <v:rect id="Прямоугольник 30" o:spid="_x0000_s1065" style="position:absolute;left:46724;top:21799;width:11865;height:7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Rtb8A&#10;AADbAAAADwAAAGRycy9kb3ducmV2LnhtbERPPWvDMBDdC/kP4gLdatk1lOJECSGQkCFD65bOZ+si&#10;m1gnI6m2+++rodDx8b63+8UOYiIfescKiiwHQdw63bNR8PlxenoFESKyxsExKfihAPvd6mGLlXYz&#10;v9NURyNSCIcKFXQxjpWUoe3IYsjcSJy4m/MWY4LeSO1xTuF2kM95/iIt9pwaOhzp2FF7r7+tgula&#10;vDW6/Lqb+hyNn7EZDHqlHtfLYQMi0hL/xX/ui1ZQpvX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9pG1vwAAANsAAAAPAAAAAAAAAAAAAAAAAJgCAABkcnMvZG93bnJl&#10;di54bWxQSwUGAAAAAAQABAD1AAAAhAMAAAAA&#10;" fillcolor="window" stroked="f" strokeweight="2pt">
                  <v:textbo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Постоянные затраты</w:t>
                        </w:r>
                      </w:p>
                    </w:txbxContent>
                  </v:textbox>
                </v:rect>
                <v:rect id="Прямоугольник 31" o:spid="_x0000_s1066" style="position:absolute;top:2110;width:9740;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0LsIA&#10;AADbAAAADwAAAGRycy9kb3ducmV2LnhtbESPQWvCQBSE7wX/w/IEb3UTBSnRVURQevBQU/H8zD43&#10;wezbsLtN0n/fLRR6HGbmG2azG20revKhcawgn2cgiCunGzYKrp/H1zcQISJrbB2Tgm8KsNtOXjZY&#10;aDfwhfoyGpEgHApUUMfYFVKGqiaLYe464uQ9nLcYk/RGao9DgttWLrJsJS02nBZq7OhQU/Usv6yC&#10;/px/3PXy9jTlKRo/4L016JWaTcf9GkSkMf6H/9rvWsEyh98v6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jQuwgAAANsAAAAPAAAAAAAAAAAAAAAAAJgCAABkcnMvZG93&#10;bnJldi54bWxQSwUGAAAAAAQABAD1AAAAhwMAAAAA&#10;" fillcolor="window" stroked="f" strokeweight="2pt">
                  <v:textbox>
                    <w:txbxContent>
                      <w:p w:rsidR="0074242E" w:rsidRPr="000E43B1" w:rsidRDefault="0074242E" w:rsidP="00F21ADF">
                        <w:pPr>
                          <w:pStyle w:val="af0"/>
                          <w:rPr>
                            <w:rFonts w:ascii="Times New Roman" w:hAnsi="Times New Roman" w:cs="Times New Roman"/>
                          </w:rPr>
                        </w:pPr>
                        <w:r>
                          <w:rPr>
                            <w:rFonts w:ascii="Times New Roman" w:hAnsi="Times New Roman" w:cs="Times New Roman"/>
                          </w:rPr>
                          <w:t>Затраты и выручка</w:t>
                        </w:r>
                      </w:p>
                    </w:txbxContent>
                  </v:textbox>
                </v:rect>
                <v:rect id="Прямоугольник 32" o:spid="_x0000_s1067" style="position:absolute;left:39489;top:30743;width:15564;height:3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qWcIA&#10;AADbAAAADwAAAGRycy9kb3ducmV2LnhtbESPQWvCQBSE74L/YXmCN92oUErqRkpB6cFDm5aen9nX&#10;TUj2bdjdJvHfuwXB4zAz3zD7w2Q7MZAPjWMFm3UGgrhyumGj4PvruHoGESKyxs4xKbhSgEMxn+0x&#10;127kTxrKaESCcMhRQR1jn0sZqposhrXriZP367zFmKQ3UnscE9x2cptlT9Jiw2mhxp7eaqra8s8q&#10;GM6bj4ve/bSmPEXjR7x0Br1Sy8X0+gIi0hQf4Xv7XSvYbeH/S/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pZwgAAANsAAAAPAAAAAAAAAAAAAAAAAJgCAABkcnMvZG93&#10;bnJldi54bWxQSwUGAAAAAAQABAD1AAAAhwMAAAAA&#10;" fillcolor="window" stroked="f" strokeweight="2pt">
                  <v:textbo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Объем продаж</w:t>
                        </w:r>
                      </w:p>
                    </w:txbxContent>
                  </v:textbox>
                </v:rect>
                <v:rect id="Прямоугольник 33" o:spid="_x0000_s1068" style="position:absolute;left:45312;top:16474;width:13277;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PwsIA&#10;AADbAAAADwAAAGRycy9kb3ducmV2LnhtbESPQWvCQBSE7wX/w/IEb3WjgVJSVymC4sGDTaXnZ/Z1&#10;E8y+DbtrEv+9KxR6HGbmG2a1GW0revKhcaxgMc9AEFdON2wUnL93r+8gQkTW2DomBXcKsFlPXlZY&#10;aDfwF/VlNCJBOBSooI6xK6QMVU0Ww9x1xMn7dd5iTNIbqT0OCW5bucyyN2mx4bRQY0fbmqprebMK&#10;+uPidNH5z9WU+2j8gJfWoFdqNh0/P0BEGuN/+K990AryHJ5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A/CwgAAANsAAAAPAAAAAAAAAAAAAAAAAJgCAABkcnMvZG93&#10;bnJldi54bWxQSwUGAAAAAAQABAD1AAAAhwMAAAAA&#10;" fillcolor="window" stroked="f" strokeweight="2pt">
                  <v:textbo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Переменные затраты</w:t>
                        </w:r>
                      </w:p>
                    </w:txbxContent>
                  </v:textbox>
                </v:rect>
                <v:line id="Прямая соединительная линия 35" o:spid="_x0000_s1069" style="position:absolute;flip:y;visibility:visible;mso-wrap-style:square" from="9847,9947" to="43203,23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rect id="Прямоугольник 42" o:spid="_x0000_s1070" style="position:absolute;left:42585;top:6728;width:12468;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ZJMIA&#10;AADbAAAADwAAAGRycy9kb3ducmV2LnhtbESPQWsCMRSE7wX/Q3hCbzWrlSKrUUSoePBQt8Xzc/PM&#10;Lm5eliTdXf99Iwg9DjPzDbPaDLYRHflQO1YwnWQgiEunazYKfr4/3xYgQkTW2DgmBXcKsFmPXlaY&#10;a9fziboiGpEgHHJUUMXY5lKGsiKLYeJa4uRdnbcYk/RGao99gttGzrLsQ1qsOS1U2NKuovJW/FoF&#10;3XH6ddHv55sp9tH4Hi+NQa/U63jYLkFEGuJ/+Nk+aAXzG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tkkwgAAANsAAAAPAAAAAAAAAAAAAAAAAJgCAABkcnMvZG93&#10;bnJldi54bWxQSwUGAAAAAAQABAD1AAAAhwMAAAAA&#10;" fillcolor="window" stroked="f" strokeweight="2pt">
                  <v:textbox>
                    <w:txbxContent>
                      <w:p w:rsidR="0074242E" w:rsidRPr="000F51D3" w:rsidRDefault="0074242E" w:rsidP="00F21ADF">
                        <w:pPr>
                          <w:pStyle w:val="af0"/>
                          <w:rPr>
                            <w:rFonts w:ascii="Times New Roman" w:hAnsi="Times New Roman" w:cs="Times New Roman"/>
                          </w:rPr>
                        </w:pPr>
                        <w:r>
                          <w:rPr>
                            <w:rFonts w:ascii="Times New Roman" w:hAnsi="Times New Roman" w:cs="Times New Roman"/>
                          </w:rPr>
                          <w:t>Общие затраты</w:t>
                        </w:r>
                      </w:p>
                    </w:txbxContent>
                  </v:textbox>
                </v:rect>
                <v:line id="Прямая соединительная линия 43" o:spid="_x0000_s1071" style="position:absolute;flip:y;visibility:visible;mso-wrap-style:square" from="9847,23312" to="4531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CssIAAADbAAAADwAAAGRycy9kb3ducmV2LnhtbESPQWvCQBSE7wX/w/IEb82m1kqJriJi&#10;pYgXY72/ZJ+b0OzbkF01/feuIPQ4zMw3zHzZ20ZcqfO1YwVvSQqCuHS6ZqPg5/j1+gnCB2SNjWNS&#10;8EcelovByxwz7W58oGsejIgQ9hkqqEJoMyl9WZFFn7iWOHpn11kMUXZG6g5vEW4bOU7TqbRYc1yo&#10;sKV1ReVvfrEKis3qZHbFaWPHvNdb85EXLHOlRsN+NQMRqA//4Wf7WyuYvMP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bCssIAAADbAAAADwAAAAAAAAAAAAAA&#10;AAChAgAAZHJzL2Rvd25yZXYueG1sUEsFBgAAAAAEAAQA+QAAAJADAAAAAA==&#10;">
                  <v:stroke dashstyle="dash"/>
                </v:line>
                <w10:anchorlock/>
              </v:group>
            </w:pict>
          </mc:Fallback>
        </mc:AlternateContent>
      </w:r>
    </w:p>
    <w:p w:rsidR="00F21ADF" w:rsidRPr="00F21ADF" w:rsidRDefault="004D153A" w:rsidP="00F21ADF">
      <w:pPr>
        <w:spacing w:line="360" w:lineRule="auto"/>
        <w:ind w:firstLine="709"/>
        <w:jc w:val="center"/>
        <w:rPr>
          <w:rFonts w:ascii="Times New Roman" w:hAnsi="Times New Roman"/>
          <w:sz w:val="24"/>
        </w:rPr>
      </w:pPr>
      <w:r>
        <w:rPr>
          <w:rFonts w:ascii="Times New Roman" w:hAnsi="Times New Roman"/>
          <w:sz w:val="24"/>
        </w:rPr>
        <w:t>Рисунок 4</w:t>
      </w:r>
      <w:r w:rsidR="00654478">
        <w:rPr>
          <w:rFonts w:ascii="Times New Roman" w:hAnsi="Times New Roman"/>
          <w:sz w:val="24"/>
        </w:rPr>
        <w:t xml:space="preserve"> </w:t>
      </w:r>
      <w:r w:rsidR="00F21ADF" w:rsidRPr="00F21ADF">
        <w:rPr>
          <w:rFonts w:ascii="Times New Roman" w:hAnsi="Times New Roman"/>
          <w:sz w:val="24"/>
        </w:rPr>
        <w:t>График точки безубыточности</w:t>
      </w:r>
    </w:p>
    <w:p w:rsidR="00F21ADF" w:rsidRDefault="00F21ADF" w:rsidP="00383B98">
      <w:pPr>
        <w:pStyle w:val="a3"/>
      </w:pPr>
      <w:r w:rsidRPr="00F21ADF">
        <w:rPr>
          <w:i/>
        </w:rPr>
        <w:t>Составлено по:</w:t>
      </w:r>
      <w:r w:rsidRPr="00F21ADF">
        <w:t xml:space="preserve"> Фольмут Х.И. Инструменты контроллинга от А до Я: Пер. с нем./Под ред. и с предисл. М. Л. Лукашевича и Е. Н. Тихоненковой. - М.: Финансы и статистика, 2001. – С. 45</w:t>
      </w:r>
      <w:r w:rsidR="004803AB">
        <w:t>.</w:t>
      </w:r>
    </w:p>
    <w:p w:rsidR="00F21ADF" w:rsidRPr="00F21ADF" w:rsidRDefault="00F21ADF" w:rsidP="00F21ADF">
      <w:pPr>
        <w:spacing w:line="360" w:lineRule="auto"/>
        <w:ind w:firstLine="709"/>
        <w:jc w:val="center"/>
        <w:rPr>
          <w:rFonts w:ascii="Times New Roman" w:hAnsi="Times New Roman"/>
          <w:b/>
          <w:bCs/>
          <w:sz w:val="24"/>
        </w:rPr>
      </w:pPr>
      <w:r w:rsidRPr="00F21ADF">
        <w:rPr>
          <w:rFonts w:ascii="Times New Roman" w:hAnsi="Times New Roman"/>
          <w:b/>
          <w:bCs/>
          <w:sz w:val="24"/>
        </w:rPr>
        <w:t>Анализ отклонений</w:t>
      </w:r>
    </w:p>
    <w:p w:rsidR="00F21ADF" w:rsidRPr="00F21ADF" w:rsidRDefault="00F21ADF" w:rsidP="00383B98">
      <w:pPr>
        <w:pStyle w:val="a3"/>
      </w:pPr>
      <w:r w:rsidRPr="00F21ADF">
        <w:t xml:space="preserve">В результате бюджетирования устанавливаются плановые значения контролируемых величин, в качестве которых могут выступать параметры деятельности службы </w:t>
      </w:r>
      <w:r w:rsidR="00293AC5">
        <w:t>сбыта</w:t>
      </w:r>
      <w:r w:rsidRPr="00F21ADF">
        <w:t>, выраженные в натуральных и стоимостных показателях</w:t>
      </w:r>
      <w:r w:rsidR="00186981">
        <w:t>.</w:t>
      </w:r>
    </w:p>
    <w:p w:rsidR="00F21ADF" w:rsidRPr="00F21ADF" w:rsidRDefault="00F21ADF" w:rsidP="0057059A">
      <w:pPr>
        <w:pStyle w:val="a3"/>
      </w:pPr>
      <w:r w:rsidRPr="00F21ADF">
        <w:t>Фактические значения контролируемых показателей определяются на основе данных статистического, управленческого и финансового учета на предприятии. Отклонения фактических и плановых величин могут возникать по различным параметрам, например, стоимостным (отклонение по цене), по параметрам организационной структуры (места возникновения затрат), по временным параметрам (дни, нед</w:t>
      </w:r>
      <w:r w:rsidR="0057059A">
        <w:t xml:space="preserve">ели, месяцы, кварталы, годы). </w:t>
      </w:r>
      <w:r w:rsidRPr="00F21ADF">
        <w:t xml:space="preserve">Различают следующие виды отклонений, которые представлены в таблице </w:t>
      </w:r>
      <w:r w:rsidR="007503F4">
        <w:t>4</w:t>
      </w:r>
      <w:r w:rsidRPr="00F21ADF">
        <w:t>.</w:t>
      </w:r>
    </w:p>
    <w:p w:rsidR="00F21ADF" w:rsidRPr="00F21ADF" w:rsidRDefault="007503F4" w:rsidP="00F21ADF">
      <w:pPr>
        <w:spacing w:after="0" w:line="240" w:lineRule="auto"/>
        <w:jc w:val="both"/>
        <w:rPr>
          <w:rFonts w:ascii="Times New Roman" w:hAnsi="Times New Roman"/>
          <w:sz w:val="24"/>
        </w:rPr>
      </w:pPr>
      <w:r>
        <w:rPr>
          <w:rFonts w:ascii="Times New Roman" w:hAnsi="Times New Roman"/>
          <w:sz w:val="24"/>
        </w:rPr>
        <w:t>Таблица – 4</w:t>
      </w:r>
      <w:r w:rsidR="00F21ADF" w:rsidRPr="00F21ADF">
        <w:rPr>
          <w:rFonts w:ascii="Times New Roman" w:hAnsi="Times New Roman"/>
          <w:sz w:val="24"/>
        </w:rPr>
        <w:t xml:space="preserve"> Виды отклонений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14"/>
      </w:tblGrid>
      <w:tr w:rsidR="00F21ADF" w:rsidRPr="00F21ADF" w:rsidTr="00A6324B">
        <w:trPr>
          <w:trHeight w:val="405"/>
        </w:trPr>
        <w:tc>
          <w:tcPr>
            <w:tcW w:w="2518" w:type="dxa"/>
          </w:tcPr>
          <w:p w:rsidR="00F21ADF" w:rsidRPr="00F21ADF" w:rsidRDefault="00F21ADF" w:rsidP="00F21ADF">
            <w:pPr>
              <w:spacing w:line="360" w:lineRule="auto"/>
              <w:jc w:val="center"/>
              <w:rPr>
                <w:rFonts w:ascii="Times New Roman" w:hAnsi="Times New Roman"/>
                <w:b/>
                <w:sz w:val="24"/>
              </w:rPr>
            </w:pPr>
            <w:r w:rsidRPr="00F21ADF">
              <w:rPr>
                <w:rFonts w:ascii="Times New Roman" w:hAnsi="Times New Roman"/>
                <w:b/>
                <w:sz w:val="24"/>
              </w:rPr>
              <w:t>Вид отклонений</w:t>
            </w:r>
          </w:p>
        </w:tc>
        <w:tc>
          <w:tcPr>
            <w:tcW w:w="6414" w:type="dxa"/>
          </w:tcPr>
          <w:p w:rsidR="00F21ADF" w:rsidRPr="00F21ADF" w:rsidRDefault="00F21ADF" w:rsidP="00F21ADF">
            <w:pPr>
              <w:spacing w:line="360" w:lineRule="auto"/>
              <w:jc w:val="center"/>
              <w:rPr>
                <w:rFonts w:ascii="Times New Roman" w:hAnsi="Times New Roman"/>
                <w:b/>
                <w:sz w:val="24"/>
              </w:rPr>
            </w:pPr>
            <w:r w:rsidRPr="00F21ADF">
              <w:rPr>
                <w:rFonts w:ascii="Times New Roman" w:hAnsi="Times New Roman"/>
                <w:b/>
                <w:sz w:val="24"/>
              </w:rPr>
              <w:t>Характеристика</w:t>
            </w:r>
          </w:p>
        </w:tc>
      </w:tr>
      <w:tr w:rsidR="00F21ADF" w:rsidRPr="00F21ADF" w:rsidTr="00A6324B">
        <w:trPr>
          <w:trHeight w:val="551"/>
        </w:trPr>
        <w:tc>
          <w:tcPr>
            <w:tcW w:w="2518" w:type="dxa"/>
          </w:tcPr>
          <w:p w:rsidR="00F21ADF" w:rsidRPr="00F21ADF" w:rsidRDefault="00F21ADF" w:rsidP="00F21ADF">
            <w:pPr>
              <w:jc w:val="both"/>
              <w:rPr>
                <w:rFonts w:ascii="Times New Roman" w:hAnsi="Times New Roman"/>
                <w:sz w:val="24"/>
              </w:rPr>
            </w:pPr>
            <w:r w:rsidRPr="00F21ADF">
              <w:rPr>
                <w:rFonts w:ascii="Times New Roman" w:hAnsi="Times New Roman"/>
                <w:sz w:val="24"/>
              </w:rPr>
              <w:t>Абсолютные</w:t>
            </w:r>
          </w:p>
        </w:tc>
        <w:tc>
          <w:tcPr>
            <w:tcW w:w="6414" w:type="dxa"/>
          </w:tcPr>
          <w:p w:rsidR="00F21ADF" w:rsidRPr="00F21ADF" w:rsidRDefault="00F21ADF" w:rsidP="00F21ADF">
            <w:pPr>
              <w:jc w:val="both"/>
              <w:rPr>
                <w:rFonts w:ascii="Times New Roman" w:hAnsi="Times New Roman"/>
                <w:sz w:val="24"/>
              </w:rPr>
            </w:pPr>
            <w:r w:rsidRPr="00F21ADF">
              <w:rPr>
                <w:rFonts w:ascii="Times New Roman" w:hAnsi="Times New Roman"/>
                <w:sz w:val="24"/>
              </w:rPr>
              <w:t>Отражают разницу между плановыми и фактическими параметрами в шт., руб., и т.д.</w:t>
            </w:r>
          </w:p>
        </w:tc>
      </w:tr>
    </w:tbl>
    <w:p w:rsidR="0057059A" w:rsidRDefault="0057059A"/>
    <w:p w:rsidR="0057059A" w:rsidRDefault="0057059A" w:rsidP="0057059A">
      <w:pPr>
        <w:spacing w:after="0" w:line="240" w:lineRule="auto"/>
      </w:pPr>
    </w:p>
    <w:p w:rsidR="0057059A" w:rsidRPr="0057059A" w:rsidRDefault="0057059A" w:rsidP="0057059A">
      <w:pPr>
        <w:spacing w:after="0" w:line="240" w:lineRule="auto"/>
        <w:rPr>
          <w:rFonts w:ascii="Times New Roman" w:hAnsi="Times New Roman" w:cs="Times New Roman"/>
          <w:sz w:val="24"/>
        </w:rPr>
      </w:pPr>
      <w:r w:rsidRPr="0057059A">
        <w:rPr>
          <w:rFonts w:ascii="Times New Roman" w:hAnsi="Times New Roman" w:cs="Times New Roman"/>
          <w:sz w:val="24"/>
        </w:rPr>
        <w:lastRenderedPageBreak/>
        <w:t>Продолжение таблицы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14"/>
      </w:tblGrid>
      <w:tr w:rsidR="00F21ADF" w:rsidRPr="00F21ADF" w:rsidTr="00A6324B">
        <w:trPr>
          <w:trHeight w:val="405"/>
        </w:trPr>
        <w:tc>
          <w:tcPr>
            <w:tcW w:w="2518" w:type="dxa"/>
          </w:tcPr>
          <w:p w:rsidR="00F21ADF" w:rsidRPr="00F21ADF" w:rsidRDefault="00F21ADF" w:rsidP="00F21ADF">
            <w:pPr>
              <w:jc w:val="both"/>
              <w:rPr>
                <w:rFonts w:ascii="Times New Roman" w:hAnsi="Times New Roman"/>
                <w:sz w:val="24"/>
              </w:rPr>
            </w:pPr>
            <w:r w:rsidRPr="00F21ADF">
              <w:rPr>
                <w:rFonts w:ascii="Times New Roman" w:hAnsi="Times New Roman"/>
                <w:sz w:val="24"/>
              </w:rPr>
              <w:t>Относительные</w:t>
            </w:r>
          </w:p>
        </w:tc>
        <w:tc>
          <w:tcPr>
            <w:tcW w:w="6414" w:type="dxa"/>
          </w:tcPr>
          <w:p w:rsidR="00F21ADF" w:rsidRPr="00F21ADF" w:rsidRDefault="00F21ADF" w:rsidP="00F21ADF">
            <w:pPr>
              <w:jc w:val="both"/>
              <w:rPr>
                <w:rFonts w:ascii="Times New Roman" w:hAnsi="Times New Roman"/>
                <w:sz w:val="24"/>
              </w:rPr>
            </w:pPr>
            <w:r w:rsidRPr="00F21ADF">
              <w:rPr>
                <w:rFonts w:ascii="Times New Roman" w:hAnsi="Times New Roman"/>
                <w:sz w:val="24"/>
              </w:rPr>
              <w:t xml:space="preserve">Рассчитываются как отношение фактического параметра к плановому и выражаются в процентах. </w:t>
            </w:r>
          </w:p>
        </w:tc>
      </w:tr>
      <w:tr w:rsidR="00F21ADF" w:rsidRPr="00F21ADF" w:rsidTr="00A6324B">
        <w:trPr>
          <w:trHeight w:val="405"/>
        </w:trPr>
        <w:tc>
          <w:tcPr>
            <w:tcW w:w="2518" w:type="dxa"/>
          </w:tcPr>
          <w:p w:rsidR="00F21ADF" w:rsidRPr="00F21ADF" w:rsidRDefault="00F21ADF" w:rsidP="00F21ADF">
            <w:pPr>
              <w:jc w:val="both"/>
              <w:rPr>
                <w:rFonts w:ascii="Times New Roman" w:hAnsi="Times New Roman"/>
                <w:sz w:val="24"/>
              </w:rPr>
            </w:pPr>
            <w:r w:rsidRPr="00F21ADF">
              <w:rPr>
                <w:rFonts w:ascii="Times New Roman" w:hAnsi="Times New Roman"/>
                <w:sz w:val="24"/>
              </w:rPr>
              <w:t>Селективные</w:t>
            </w:r>
          </w:p>
        </w:tc>
        <w:tc>
          <w:tcPr>
            <w:tcW w:w="6414" w:type="dxa"/>
          </w:tcPr>
          <w:p w:rsidR="00F21ADF" w:rsidRPr="00F21ADF" w:rsidRDefault="00F21ADF" w:rsidP="00B13232">
            <w:pPr>
              <w:jc w:val="both"/>
              <w:rPr>
                <w:rFonts w:ascii="Times New Roman" w:hAnsi="Times New Roman"/>
                <w:sz w:val="24"/>
              </w:rPr>
            </w:pPr>
            <w:r w:rsidRPr="00F21ADF">
              <w:rPr>
                <w:rFonts w:ascii="Times New Roman" w:hAnsi="Times New Roman"/>
                <w:sz w:val="24"/>
              </w:rPr>
              <w:t>Метод предполагает с</w:t>
            </w:r>
            <w:r w:rsidR="00B13232">
              <w:rPr>
                <w:rFonts w:ascii="Times New Roman" w:hAnsi="Times New Roman"/>
                <w:sz w:val="24"/>
              </w:rPr>
              <w:t xml:space="preserve">опоставление </w:t>
            </w:r>
            <w:r w:rsidRPr="00F21ADF">
              <w:rPr>
                <w:rFonts w:ascii="Times New Roman" w:hAnsi="Times New Roman"/>
                <w:sz w:val="24"/>
              </w:rPr>
              <w:t>контролируемых величин во временном разрезе (квартал, месяц или день). Например, сравнение величин за определенный месяц текущего года с тем же месяцем</w:t>
            </w:r>
            <w:r w:rsidR="00B13232">
              <w:rPr>
                <w:rFonts w:ascii="Times New Roman" w:hAnsi="Times New Roman"/>
                <w:sz w:val="24"/>
              </w:rPr>
              <w:t>, но в предыдущем году</w:t>
            </w:r>
            <w:r w:rsidRPr="00F21ADF">
              <w:rPr>
                <w:rFonts w:ascii="Times New Roman" w:hAnsi="Times New Roman"/>
                <w:sz w:val="24"/>
              </w:rPr>
              <w:t xml:space="preserve">. </w:t>
            </w:r>
          </w:p>
        </w:tc>
      </w:tr>
      <w:tr w:rsidR="00F21ADF" w:rsidRPr="00F21ADF" w:rsidTr="00A6324B">
        <w:trPr>
          <w:trHeight w:val="405"/>
        </w:trPr>
        <w:tc>
          <w:tcPr>
            <w:tcW w:w="2518" w:type="dxa"/>
          </w:tcPr>
          <w:p w:rsidR="00F21ADF" w:rsidRPr="00F21ADF" w:rsidRDefault="00F21ADF" w:rsidP="00F21ADF">
            <w:pPr>
              <w:jc w:val="both"/>
              <w:rPr>
                <w:rFonts w:ascii="Times New Roman" w:hAnsi="Times New Roman"/>
                <w:sz w:val="24"/>
              </w:rPr>
            </w:pPr>
            <w:r w:rsidRPr="00F21ADF">
              <w:rPr>
                <w:rFonts w:ascii="Times New Roman" w:hAnsi="Times New Roman"/>
                <w:sz w:val="24"/>
              </w:rPr>
              <w:t xml:space="preserve">Кумулятивное </w:t>
            </w:r>
          </w:p>
        </w:tc>
        <w:tc>
          <w:tcPr>
            <w:tcW w:w="6414" w:type="dxa"/>
          </w:tcPr>
          <w:p w:rsidR="00F21ADF" w:rsidRPr="00F21ADF" w:rsidRDefault="00F21ADF" w:rsidP="00F36B11">
            <w:pPr>
              <w:jc w:val="both"/>
              <w:rPr>
                <w:rFonts w:ascii="Times New Roman" w:hAnsi="Times New Roman"/>
                <w:sz w:val="24"/>
              </w:rPr>
            </w:pPr>
            <w:r w:rsidRPr="00F21ADF">
              <w:rPr>
                <w:rFonts w:ascii="Times New Roman" w:hAnsi="Times New Roman"/>
                <w:sz w:val="24"/>
              </w:rPr>
              <w:t xml:space="preserve">Суммы, исчисленные </w:t>
            </w:r>
            <w:r w:rsidR="00B13232">
              <w:rPr>
                <w:rFonts w:ascii="Times New Roman" w:hAnsi="Times New Roman"/>
                <w:sz w:val="24"/>
              </w:rPr>
              <w:t>накопленным</w:t>
            </w:r>
            <w:r w:rsidRPr="00F21ADF">
              <w:rPr>
                <w:rFonts w:ascii="Times New Roman" w:hAnsi="Times New Roman"/>
                <w:sz w:val="24"/>
              </w:rPr>
              <w:t xml:space="preserve"> итогом, и их отклонения позволяют оценить степень достижения за прошедшие периоды  и возможную разницу к концу планового периода. </w:t>
            </w:r>
            <w:r w:rsidR="00F36B11">
              <w:rPr>
                <w:rFonts w:ascii="Times New Roman" w:hAnsi="Times New Roman"/>
                <w:sz w:val="24"/>
              </w:rPr>
              <w:t>Такой расчет</w:t>
            </w:r>
            <w:r w:rsidRPr="00F21ADF">
              <w:rPr>
                <w:rFonts w:ascii="Times New Roman" w:hAnsi="Times New Roman"/>
                <w:sz w:val="24"/>
              </w:rPr>
              <w:t xml:space="preserve"> позволяет компенсировать случайные отклонения и выявить тренд как можно точнее.</w:t>
            </w:r>
          </w:p>
        </w:tc>
      </w:tr>
      <w:tr w:rsidR="00F21ADF" w:rsidRPr="00F21ADF" w:rsidTr="00A6324B">
        <w:trPr>
          <w:trHeight w:val="405"/>
        </w:trPr>
        <w:tc>
          <w:tcPr>
            <w:tcW w:w="2518" w:type="dxa"/>
          </w:tcPr>
          <w:p w:rsidR="00F21ADF" w:rsidRPr="00F21ADF" w:rsidRDefault="00F21ADF" w:rsidP="00F21ADF">
            <w:pPr>
              <w:rPr>
                <w:rFonts w:ascii="Times New Roman" w:hAnsi="Times New Roman"/>
                <w:sz w:val="24"/>
              </w:rPr>
            </w:pPr>
            <w:r w:rsidRPr="00F21ADF">
              <w:rPr>
                <w:rFonts w:ascii="Times New Roman" w:hAnsi="Times New Roman"/>
                <w:sz w:val="24"/>
              </w:rPr>
              <w:t>Отклонения во временном разрезе</w:t>
            </w:r>
          </w:p>
        </w:tc>
        <w:tc>
          <w:tcPr>
            <w:tcW w:w="6414" w:type="dxa"/>
          </w:tcPr>
          <w:p w:rsidR="00F21ADF" w:rsidRPr="00F21ADF" w:rsidRDefault="00F21ADF" w:rsidP="00F21ADF">
            <w:pPr>
              <w:jc w:val="both"/>
              <w:rPr>
                <w:rFonts w:ascii="Times New Roman" w:hAnsi="Times New Roman"/>
                <w:sz w:val="24"/>
              </w:rPr>
            </w:pPr>
            <w:r w:rsidRPr="00F21ADF">
              <w:rPr>
                <w:rFonts w:ascii="Times New Roman" w:hAnsi="Times New Roman"/>
                <w:sz w:val="24"/>
              </w:rPr>
              <w:t>Метод предполагает сравнение фактических значений планового периода с соответствующими фактами предыдущего периода (месяца, года).</w:t>
            </w:r>
          </w:p>
        </w:tc>
      </w:tr>
    </w:tbl>
    <w:p w:rsidR="00F21ADF" w:rsidRPr="00F21ADF" w:rsidRDefault="00F21ADF" w:rsidP="00F21ADF">
      <w:pPr>
        <w:spacing w:line="360" w:lineRule="auto"/>
        <w:ind w:firstLine="709"/>
        <w:jc w:val="both"/>
        <w:rPr>
          <w:rFonts w:ascii="Times New Roman" w:hAnsi="Times New Roman"/>
          <w:sz w:val="24"/>
        </w:rPr>
      </w:pPr>
      <w:r w:rsidRPr="00F21ADF">
        <w:rPr>
          <w:rFonts w:ascii="Times New Roman" w:hAnsi="Times New Roman"/>
          <w:i/>
          <w:sz w:val="24"/>
        </w:rPr>
        <w:t>Составлено по:</w:t>
      </w:r>
      <w:r w:rsidRPr="00F21ADF">
        <w:rPr>
          <w:rFonts w:ascii="Times New Roman" w:hAnsi="Times New Roman"/>
          <w:sz w:val="24"/>
        </w:rPr>
        <w:t xml:space="preserve"> Мелентьева Н.И. Маркетинг-контроллинг и маркетинг-аудит: Учебное пособие.– СПб.: Изд-во СПбГУЭФ, 2009. – С. 61.</w:t>
      </w:r>
    </w:p>
    <w:p w:rsidR="00272672" w:rsidRPr="00574649" w:rsidRDefault="00F21ADF" w:rsidP="00574649">
      <w:pPr>
        <w:spacing w:line="360" w:lineRule="auto"/>
        <w:ind w:firstLine="709"/>
        <w:jc w:val="both"/>
        <w:rPr>
          <w:rFonts w:ascii="Times New Roman" w:hAnsi="Times New Roman"/>
          <w:sz w:val="24"/>
        </w:rPr>
      </w:pPr>
      <w:r w:rsidRPr="00F21ADF">
        <w:rPr>
          <w:rFonts w:ascii="Times New Roman" w:hAnsi="Times New Roman"/>
          <w:sz w:val="24"/>
        </w:rPr>
        <w:t>В результате анализа отклонений необходимо выявить причины их возникновения. Если они очевидны, например отклонение вызвано фактором сезонности, ростом цен, перебоями в поставках, то необходимость в детальном исследовании отпадает. Если же причины даже незначительного отклонения непонятны, то необходи</w:t>
      </w:r>
      <w:r w:rsidR="00F36B11">
        <w:rPr>
          <w:rFonts w:ascii="Times New Roman" w:hAnsi="Times New Roman"/>
          <w:sz w:val="24"/>
        </w:rPr>
        <w:t xml:space="preserve">мо проводить тщательный анализ факторов, которые могут вызывать отклонения, для предотвращения возникновения проблем. </w:t>
      </w:r>
      <w:r w:rsidRPr="00F21ADF">
        <w:rPr>
          <w:rFonts w:ascii="Times New Roman" w:hAnsi="Times New Roman"/>
          <w:sz w:val="24"/>
        </w:rPr>
        <w:t>По окончанию анализа отклонений может быть составлен другой прогноз результатов на конец планового периода.</w:t>
      </w:r>
    </w:p>
    <w:p w:rsidR="00F21ADF" w:rsidRPr="00F21ADF" w:rsidRDefault="00F21ADF" w:rsidP="00770650">
      <w:pPr>
        <w:spacing w:after="0" w:line="360" w:lineRule="auto"/>
        <w:ind w:firstLine="709"/>
        <w:jc w:val="center"/>
        <w:rPr>
          <w:rFonts w:ascii="Times New Roman" w:hAnsi="Times New Roman" w:cs="Times New Roman"/>
          <w:b/>
          <w:sz w:val="24"/>
        </w:rPr>
      </w:pPr>
      <w:r w:rsidRPr="00F21ADF">
        <w:rPr>
          <w:rFonts w:ascii="Times New Roman" w:hAnsi="Times New Roman" w:cs="Times New Roman"/>
          <w:b/>
          <w:sz w:val="24"/>
        </w:rPr>
        <w:t>Сравнительные расчеты</w:t>
      </w:r>
    </w:p>
    <w:p w:rsidR="00F21ADF" w:rsidRPr="00F21ADF" w:rsidRDefault="00F21ADF" w:rsidP="00383B98">
      <w:pPr>
        <w:pStyle w:val="a3"/>
      </w:pPr>
      <w:r w:rsidRPr="00F21ADF">
        <w:t>Выполнение сравнительных расчетов также позволяет оценить эффективность тех или иных маркет</w:t>
      </w:r>
      <w:r w:rsidR="00523001">
        <w:t>ингово-сбытовых</w:t>
      </w:r>
      <w:r w:rsidRPr="00F21ADF">
        <w:t xml:space="preserve"> мероприятий. При их выполнении ограничиваются лишь анализом </w:t>
      </w:r>
      <w:r w:rsidR="00F36B11">
        <w:t>затрат</w:t>
      </w:r>
      <w:r w:rsidRPr="00F21ADF">
        <w:t xml:space="preserve">. Метод предполагает противопоставление издержек на маркетингово-сбытовые мероприятия величине результата деятельности предприятия. </w:t>
      </w:r>
    </w:p>
    <w:p w:rsidR="00F21ADF" w:rsidRPr="00F21ADF" w:rsidRDefault="00F21ADF" w:rsidP="00383B98">
      <w:pPr>
        <w:pStyle w:val="a3"/>
      </w:pPr>
      <w:r w:rsidRPr="00F21ADF">
        <w:t>В сравнительных расчетах для оценки эффективности мероприятий могут использоваться следующие показатели:</w:t>
      </w:r>
    </w:p>
    <w:p w:rsidR="00F21ADF" w:rsidRPr="00F21ADF" w:rsidRDefault="00F21ADF" w:rsidP="0057059A">
      <w:pPr>
        <w:numPr>
          <w:ilvl w:val="0"/>
          <w:numId w:val="19"/>
        </w:numPr>
        <w:spacing w:after="0" w:line="360" w:lineRule="auto"/>
        <w:contextualSpacing/>
        <w:jc w:val="both"/>
        <w:rPr>
          <w:rFonts w:ascii="Times New Roman" w:hAnsi="Times New Roman" w:cs="Times New Roman"/>
          <w:sz w:val="24"/>
        </w:rPr>
      </w:pPr>
      <w:r w:rsidRPr="00F21ADF">
        <w:rPr>
          <w:rFonts w:ascii="Times New Roman" w:hAnsi="Times New Roman" w:cs="Times New Roman"/>
          <w:sz w:val="24"/>
        </w:rPr>
        <w:t>прибыль/ расходы на рекламу;</w:t>
      </w:r>
    </w:p>
    <w:p w:rsidR="00F21ADF" w:rsidRPr="00F21ADF" w:rsidRDefault="00F21ADF" w:rsidP="0057059A">
      <w:pPr>
        <w:numPr>
          <w:ilvl w:val="0"/>
          <w:numId w:val="19"/>
        </w:numPr>
        <w:spacing w:after="0" w:line="360" w:lineRule="auto"/>
        <w:contextualSpacing/>
        <w:jc w:val="both"/>
        <w:rPr>
          <w:rFonts w:ascii="Times New Roman" w:hAnsi="Times New Roman" w:cs="Times New Roman"/>
          <w:sz w:val="24"/>
        </w:rPr>
      </w:pPr>
      <w:r w:rsidRPr="00F21ADF">
        <w:rPr>
          <w:rFonts w:ascii="Times New Roman" w:hAnsi="Times New Roman" w:cs="Times New Roman"/>
          <w:sz w:val="24"/>
        </w:rPr>
        <w:t>прибыль/ издержки на послепродажное обслуживание клиентов;</w:t>
      </w:r>
    </w:p>
    <w:p w:rsidR="00F21ADF" w:rsidRPr="00F21ADF" w:rsidRDefault="002D4C9F" w:rsidP="0057059A">
      <w:pPr>
        <w:numPr>
          <w:ilvl w:val="0"/>
          <w:numId w:val="19"/>
        </w:numPr>
        <w:spacing w:after="0" w:line="360" w:lineRule="auto"/>
        <w:contextualSpacing/>
        <w:jc w:val="both"/>
        <w:rPr>
          <w:rFonts w:ascii="Times New Roman" w:hAnsi="Times New Roman" w:cs="Times New Roman"/>
          <w:sz w:val="24"/>
        </w:rPr>
      </w:pPr>
      <w:r>
        <w:rPr>
          <w:rFonts w:ascii="Times New Roman" w:hAnsi="Times New Roman" w:cs="Times New Roman"/>
          <w:sz w:val="24"/>
        </w:rPr>
        <w:lastRenderedPageBreak/>
        <w:t>прибыль/ издержки продаж и др.</w:t>
      </w:r>
    </w:p>
    <w:p w:rsidR="00F21ADF" w:rsidRPr="00F21ADF" w:rsidRDefault="00F21ADF" w:rsidP="00383B98">
      <w:pPr>
        <w:pStyle w:val="a3"/>
      </w:pPr>
      <w:r w:rsidRPr="00F21ADF">
        <w:t xml:space="preserve">Выбор того или иного показателя результата и издержек зависит от цели анализа. Так вместо прибыли могут быть показатели дохода, оборота и т.д. Полученные показатели являются отражением эффективности маркетингово-сбытовых мероприятий внутри компании </w:t>
      </w:r>
      <w:r w:rsidR="00F36B11">
        <w:t>как в ретроспективном, так и в</w:t>
      </w:r>
      <w:r w:rsidRPr="00F21ADF">
        <w:t xml:space="preserve"> прогностическом аспектах, а также применяются при сравнительном анализе конкурентов. </w:t>
      </w:r>
    </w:p>
    <w:p w:rsidR="00F21ADF" w:rsidRDefault="00F21ADF" w:rsidP="00383B98">
      <w:pPr>
        <w:pStyle w:val="a3"/>
      </w:pPr>
      <w:r w:rsidRPr="00F21ADF">
        <w:t>Основной недостаток предлагаемых показателей состоит в том, что они требуют дополнительной интерпретации полученных значений из-за отсутствия однозначной причинно-следственной связи.</w:t>
      </w:r>
    </w:p>
    <w:p w:rsidR="00AD4A01" w:rsidRDefault="00B81315" w:rsidP="00383B98">
      <w:pPr>
        <w:pStyle w:val="a3"/>
      </w:pPr>
      <w:r>
        <w:t>Таким образом, подводя итоги главы, отметим, что к</w:t>
      </w:r>
      <w:r w:rsidR="005B3A8D" w:rsidRPr="00B81315">
        <w:t>онтроллинг - это комплексная система поддержки управления, путем сопровождения менеджмента в части формирования целей, планирования, информационного обеспечения, учета, мониторинга и контроля.</w:t>
      </w:r>
      <w:r w:rsidR="005254AF">
        <w:t xml:space="preserve"> </w:t>
      </w:r>
      <w:r w:rsidR="004A6B5E">
        <w:t xml:space="preserve">Для наглядного представления основные функции и задачи контроллинга сведены в таблицу </w:t>
      </w:r>
      <w:r w:rsidR="00AD4A01">
        <w:t xml:space="preserve">5. </w:t>
      </w:r>
    </w:p>
    <w:p w:rsidR="004A6B5E" w:rsidRDefault="004A6B5E" w:rsidP="004A6B5E">
      <w:pPr>
        <w:pStyle w:val="a3"/>
        <w:spacing w:after="0" w:line="240" w:lineRule="auto"/>
        <w:ind w:firstLine="0"/>
      </w:pPr>
      <w:r>
        <w:t>Таблица – 5 Основные функции и задачи контроллинга</w:t>
      </w:r>
    </w:p>
    <w:tbl>
      <w:tblPr>
        <w:tblStyle w:val="ae"/>
        <w:tblW w:w="0" w:type="auto"/>
        <w:tblLook w:val="04A0" w:firstRow="1" w:lastRow="0" w:firstColumn="1" w:lastColumn="0" w:noHBand="0" w:noVBand="1"/>
      </w:tblPr>
      <w:tblGrid>
        <w:gridCol w:w="4785"/>
        <w:gridCol w:w="4786"/>
      </w:tblGrid>
      <w:tr w:rsidR="004A6B5E" w:rsidTr="00AD4A01">
        <w:tc>
          <w:tcPr>
            <w:tcW w:w="4785" w:type="dxa"/>
          </w:tcPr>
          <w:p w:rsidR="004A6B5E" w:rsidRPr="0057059A" w:rsidRDefault="004A6B5E" w:rsidP="00D437C0">
            <w:pPr>
              <w:rPr>
                <w:rFonts w:ascii="Times New Roman" w:hAnsi="Times New Roman" w:cs="Times New Roman"/>
                <w:b/>
              </w:rPr>
            </w:pPr>
            <w:r w:rsidRPr="0057059A">
              <w:rPr>
                <w:rFonts w:ascii="Times New Roman" w:hAnsi="Times New Roman" w:cs="Times New Roman"/>
                <w:b/>
              </w:rPr>
              <w:t xml:space="preserve">Функции </w:t>
            </w:r>
          </w:p>
        </w:tc>
        <w:tc>
          <w:tcPr>
            <w:tcW w:w="4786" w:type="dxa"/>
          </w:tcPr>
          <w:p w:rsidR="004A6B5E" w:rsidRPr="0057059A" w:rsidRDefault="004A6B5E" w:rsidP="00D437C0">
            <w:pPr>
              <w:rPr>
                <w:rFonts w:ascii="Times New Roman" w:hAnsi="Times New Roman" w:cs="Times New Roman"/>
                <w:b/>
              </w:rPr>
            </w:pPr>
            <w:r w:rsidRPr="0057059A">
              <w:rPr>
                <w:rFonts w:ascii="Times New Roman" w:hAnsi="Times New Roman" w:cs="Times New Roman"/>
                <w:b/>
              </w:rPr>
              <w:t>Задачи</w:t>
            </w:r>
          </w:p>
        </w:tc>
      </w:tr>
      <w:tr w:rsidR="00AD4A01" w:rsidTr="00AD4A01">
        <w:tc>
          <w:tcPr>
            <w:tcW w:w="4785"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Планирование</w:t>
            </w:r>
          </w:p>
        </w:tc>
        <w:tc>
          <w:tcPr>
            <w:tcW w:w="4786"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разработка методологии планирования,</w:t>
            </w:r>
          </w:p>
          <w:p w:rsidR="00AD4A01" w:rsidRPr="0057059A" w:rsidRDefault="00AD4A01" w:rsidP="00D437C0">
            <w:pPr>
              <w:rPr>
                <w:rFonts w:ascii="Times New Roman" w:hAnsi="Times New Roman" w:cs="Times New Roman"/>
              </w:rPr>
            </w:pPr>
            <w:r w:rsidRPr="0057059A">
              <w:rPr>
                <w:rFonts w:ascii="Times New Roman" w:hAnsi="Times New Roman" w:cs="Times New Roman"/>
              </w:rPr>
              <w:t>определение планируемых величин</w:t>
            </w:r>
            <w:r w:rsidR="00A930EB" w:rsidRPr="0057059A">
              <w:rPr>
                <w:rFonts w:ascii="Times New Roman" w:hAnsi="Times New Roman" w:cs="Times New Roman"/>
              </w:rPr>
              <w:t>,</w:t>
            </w:r>
          </w:p>
          <w:p w:rsidR="00AD4A01" w:rsidRPr="0057059A" w:rsidRDefault="00AD4A01" w:rsidP="00D437C0">
            <w:pPr>
              <w:rPr>
                <w:rFonts w:ascii="Times New Roman" w:hAnsi="Times New Roman" w:cs="Times New Roman"/>
              </w:rPr>
            </w:pPr>
            <w:r w:rsidRPr="0057059A">
              <w:rPr>
                <w:rFonts w:ascii="Times New Roman" w:hAnsi="Times New Roman" w:cs="Times New Roman"/>
              </w:rPr>
              <w:t>разработка планов</w:t>
            </w:r>
          </w:p>
          <w:p w:rsidR="00AD4A01" w:rsidRPr="0057059A" w:rsidRDefault="00AD4A01" w:rsidP="00D437C0">
            <w:pPr>
              <w:rPr>
                <w:rFonts w:ascii="Times New Roman" w:hAnsi="Times New Roman" w:cs="Times New Roman"/>
              </w:rPr>
            </w:pPr>
          </w:p>
        </w:tc>
      </w:tr>
      <w:tr w:rsidR="00AD4A01" w:rsidTr="00AD4A01">
        <w:tc>
          <w:tcPr>
            <w:tcW w:w="4785"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 xml:space="preserve">Учет </w:t>
            </w:r>
          </w:p>
        </w:tc>
        <w:tc>
          <w:tcPr>
            <w:tcW w:w="4786"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сбор и обработка информации</w:t>
            </w:r>
          </w:p>
          <w:p w:rsidR="00AD4A01" w:rsidRPr="0057059A" w:rsidRDefault="00AD4A01" w:rsidP="00D437C0">
            <w:pPr>
              <w:rPr>
                <w:rFonts w:ascii="Times New Roman" w:hAnsi="Times New Roman" w:cs="Times New Roman"/>
              </w:rPr>
            </w:pPr>
            <w:r w:rsidRPr="0057059A">
              <w:rPr>
                <w:rFonts w:ascii="Times New Roman" w:hAnsi="Times New Roman" w:cs="Times New Roman"/>
              </w:rPr>
              <w:t>ведение системы учета</w:t>
            </w:r>
          </w:p>
        </w:tc>
      </w:tr>
      <w:tr w:rsidR="00AD4A01" w:rsidTr="00AD4A01">
        <w:tc>
          <w:tcPr>
            <w:tcW w:w="4785"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Информационное обеспечение</w:t>
            </w:r>
          </w:p>
        </w:tc>
        <w:tc>
          <w:tcPr>
            <w:tcW w:w="4786"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подготовка отчетов</w:t>
            </w:r>
          </w:p>
        </w:tc>
      </w:tr>
      <w:tr w:rsidR="00AD4A01" w:rsidTr="00AD4A01">
        <w:tc>
          <w:tcPr>
            <w:tcW w:w="4785"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Контроль</w:t>
            </w:r>
          </w:p>
        </w:tc>
        <w:tc>
          <w:tcPr>
            <w:tcW w:w="4786" w:type="dxa"/>
          </w:tcPr>
          <w:p w:rsidR="00AD4A01" w:rsidRPr="0057059A" w:rsidRDefault="00AD4A01" w:rsidP="00D437C0">
            <w:pPr>
              <w:rPr>
                <w:rFonts w:ascii="Times New Roman" w:hAnsi="Times New Roman" w:cs="Times New Roman"/>
              </w:rPr>
            </w:pPr>
            <w:r w:rsidRPr="0057059A">
              <w:rPr>
                <w:rFonts w:ascii="Times New Roman" w:hAnsi="Times New Roman" w:cs="Times New Roman"/>
              </w:rPr>
              <w:t>выявление отклонений и их причин</w:t>
            </w:r>
          </w:p>
        </w:tc>
      </w:tr>
    </w:tbl>
    <w:p w:rsidR="00770650" w:rsidRPr="00770650" w:rsidRDefault="00770650" w:rsidP="00770650">
      <w:pPr>
        <w:pStyle w:val="a3"/>
        <w:rPr>
          <w:i/>
        </w:rPr>
      </w:pPr>
      <w:r w:rsidRPr="004A6B5E">
        <w:rPr>
          <w:i/>
        </w:rPr>
        <w:t>Составлено автором</w:t>
      </w:r>
    </w:p>
    <w:p w:rsidR="00B81315" w:rsidRDefault="00040D8C" w:rsidP="00383B98">
      <w:pPr>
        <w:pStyle w:val="a3"/>
      </w:pPr>
      <w:r>
        <w:t xml:space="preserve">В таблице </w:t>
      </w:r>
      <w:r w:rsidR="00AD4A01">
        <w:t>6</w:t>
      </w:r>
      <w:r>
        <w:t xml:space="preserve"> </w:t>
      </w:r>
      <w:r w:rsidR="00D57490">
        <w:t>отражены ранее</w:t>
      </w:r>
      <w:r w:rsidR="00AD4A01">
        <w:t xml:space="preserve"> предложенные</w:t>
      </w:r>
      <w:r w:rsidR="00D57490">
        <w:t xml:space="preserve"> инструменты оперативного сбыт-контроллинга, необходимые для анализа и контроля основных показателей сбыта</w:t>
      </w:r>
      <w:r w:rsidR="00AD4A01">
        <w:t xml:space="preserve">.  </w:t>
      </w:r>
    </w:p>
    <w:p w:rsidR="00186981" w:rsidRDefault="003649BE" w:rsidP="002D4C9F">
      <w:pPr>
        <w:pStyle w:val="a3"/>
        <w:spacing w:after="0" w:line="240" w:lineRule="auto"/>
        <w:ind w:firstLine="0"/>
      </w:pPr>
      <w:r>
        <w:t xml:space="preserve">Таблица – </w:t>
      </w:r>
      <w:r w:rsidR="00AD4A01">
        <w:t>6</w:t>
      </w:r>
      <w:r w:rsidR="002D7F47">
        <w:t xml:space="preserve"> </w:t>
      </w:r>
      <w:r>
        <w:t>Инструментарий сбыт-контроллинга</w:t>
      </w:r>
    </w:p>
    <w:tbl>
      <w:tblPr>
        <w:tblStyle w:val="ae"/>
        <w:tblW w:w="0" w:type="auto"/>
        <w:tblLook w:val="04A0" w:firstRow="1" w:lastRow="0" w:firstColumn="1" w:lastColumn="0" w:noHBand="0" w:noVBand="1"/>
      </w:tblPr>
      <w:tblGrid>
        <w:gridCol w:w="3190"/>
        <w:gridCol w:w="3190"/>
        <w:gridCol w:w="3191"/>
      </w:tblGrid>
      <w:tr w:rsidR="002D4C9F" w:rsidTr="002D4C9F">
        <w:tc>
          <w:tcPr>
            <w:tcW w:w="3190" w:type="dxa"/>
          </w:tcPr>
          <w:p w:rsidR="002D4C9F" w:rsidRPr="002234CE" w:rsidRDefault="002D4C9F" w:rsidP="00D437C0">
            <w:pPr>
              <w:rPr>
                <w:rFonts w:ascii="Times New Roman" w:hAnsi="Times New Roman" w:cs="Times New Roman"/>
                <w:b/>
              </w:rPr>
            </w:pPr>
            <w:r w:rsidRPr="002234CE">
              <w:rPr>
                <w:rFonts w:ascii="Times New Roman" w:hAnsi="Times New Roman" w:cs="Times New Roman"/>
                <w:b/>
              </w:rPr>
              <w:t xml:space="preserve">Инструменты </w:t>
            </w:r>
          </w:p>
        </w:tc>
        <w:tc>
          <w:tcPr>
            <w:tcW w:w="3190" w:type="dxa"/>
          </w:tcPr>
          <w:p w:rsidR="002D4C9F" w:rsidRPr="002234CE" w:rsidRDefault="002D4C9F" w:rsidP="00D437C0">
            <w:pPr>
              <w:rPr>
                <w:rFonts w:ascii="Times New Roman" w:hAnsi="Times New Roman" w:cs="Times New Roman"/>
                <w:b/>
              </w:rPr>
            </w:pPr>
            <w:r w:rsidRPr="002234CE">
              <w:rPr>
                <w:rFonts w:ascii="Times New Roman" w:hAnsi="Times New Roman" w:cs="Times New Roman"/>
                <w:b/>
              </w:rPr>
              <w:t>Исследуемые параметры</w:t>
            </w:r>
          </w:p>
        </w:tc>
        <w:tc>
          <w:tcPr>
            <w:tcW w:w="3191" w:type="dxa"/>
          </w:tcPr>
          <w:p w:rsidR="002D4C9F" w:rsidRPr="002234CE" w:rsidRDefault="002D4C9F" w:rsidP="00D437C0">
            <w:pPr>
              <w:rPr>
                <w:rFonts w:ascii="Times New Roman" w:hAnsi="Times New Roman" w:cs="Times New Roman"/>
                <w:b/>
              </w:rPr>
            </w:pPr>
            <w:r w:rsidRPr="002234CE">
              <w:rPr>
                <w:rFonts w:ascii="Times New Roman" w:hAnsi="Times New Roman" w:cs="Times New Roman"/>
                <w:b/>
              </w:rPr>
              <w:t>Результат</w:t>
            </w:r>
          </w:p>
        </w:tc>
      </w:tr>
      <w:tr w:rsidR="002D4C9F" w:rsidTr="002D4C9F">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 xml:space="preserve">АВС- и </w:t>
            </w:r>
            <w:r w:rsidRPr="00A930EB">
              <w:rPr>
                <w:rFonts w:ascii="Times New Roman" w:hAnsi="Times New Roman" w:cs="Times New Roman"/>
                <w:lang w:val="en-US"/>
              </w:rPr>
              <w:t>XYZ</w:t>
            </w:r>
            <w:r w:rsidRPr="00A930EB">
              <w:rPr>
                <w:rFonts w:ascii="Times New Roman" w:hAnsi="Times New Roman" w:cs="Times New Roman"/>
              </w:rPr>
              <w:t xml:space="preserve"> – анализ</w:t>
            </w:r>
          </w:p>
          <w:p w:rsidR="002D4C9F" w:rsidRPr="00A930EB" w:rsidRDefault="002D4C9F" w:rsidP="00D437C0">
            <w:pPr>
              <w:rPr>
                <w:rFonts w:ascii="Times New Roman" w:hAnsi="Times New Roman" w:cs="Times New Roman"/>
              </w:rPr>
            </w:pPr>
          </w:p>
        </w:tc>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товары, товарные группы, клиенты и др.</w:t>
            </w:r>
          </w:p>
        </w:tc>
        <w:tc>
          <w:tcPr>
            <w:tcW w:w="3191"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выявление наиболее значимых параметров;</w:t>
            </w:r>
          </w:p>
          <w:p w:rsidR="002D4C9F" w:rsidRPr="00A930EB" w:rsidRDefault="002D4C9F" w:rsidP="00D437C0">
            <w:pPr>
              <w:rPr>
                <w:rFonts w:ascii="Times New Roman" w:hAnsi="Times New Roman" w:cs="Times New Roman"/>
              </w:rPr>
            </w:pPr>
            <w:r w:rsidRPr="00A930EB">
              <w:rPr>
                <w:rFonts w:ascii="Times New Roman" w:hAnsi="Times New Roman" w:cs="Times New Roman"/>
              </w:rPr>
              <w:t>определение стабильности продаж</w:t>
            </w:r>
          </w:p>
        </w:tc>
      </w:tr>
      <w:tr w:rsidR="002D4C9F" w:rsidTr="002D4C9F">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Расчет сумм покрытия</w:t>
            </w:r>
          </w:p>
          <w:p w:rsidR="002D4C9F" w:rsidRPr="00A930EB" w:rsidRDefault="002D4C9F" w:rsidP="00D437C0">
            <w:pPr>
              <w:rPr>
                <w:rFonts w:ascii="Times New Roman" w:hAnsi="Times New Roman" w:cs="Times New Roman"/>
              </w:rPr>
            </w:pPr>
          </w:p>
        </w:tc>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маржинальная прибыль по товарам, товарным группам и др.</w:t>
            </w:r>
          </w:p>
        </w:tc>
        <w:tc>
          <w:tcPr>
            <w:tcW w:w="3191"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определение параметров с наибольшей долей МП в выручке</w:t>
            </w:r>
          </w:p>
        </w:tc>
      </w:tr>
      <w:tr w:rsidR="002D4C9F" w:rsidTr="002D4C9F">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Анализ величин точки безубыточности</w:t>
            </w:r>
          </w:p>
          <w:p w:rsidR="002D4C9F" w:rsidRPr="00A930EB" w:rsidRDefault="002D4C9F" w:rsidP="00D437C0">
            <w:pPr>
              <w:rPr>
                <w:rFonts w:ascii="Times New Roman" w:hAnsi="Times New Roman" w:cs="Times New Roman"/>
              </w:rPr>
            </w:pPr>
          </w:p>
        </w:tc>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 xml:space="preserve">выручка в точке безубыточности, постоянные затраты, сумма покрытия </w:t>
            </w:r>
          </w:p>
        </w:tc>
        <w:tc>
          <w:tcPr>
            <w:tcW w:w="3191"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определение выручки, при которой предприятие не несет убытки</w:t>
            </w:r>
          </w:p>
        </w:tc>
      </w:tr>
      <w:tr w:rsidR="002D4C9F" w:rsidTr="002D4C9F">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Анализ отклонений</w:t>
            </w:r>
          </w:p>
          <w:p w:rsidR="002D4C9F" w:rsidRPr="00A930EB" w:rsidRDefault="002D4C9F" w:rsidP="00D437C0">
            <w:pPr>
              <w:rPr>
                <w:rFonts w:ascii="Times New Roman" w:hAnsi="Times New Roman" w:cs="Times New Roman"/>
              </w:rPr>
            </w:pPr>
          </w:p>
        </w:tc>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планируемые и фактические показатели прибыли, продаж и др.</w:t>
            </w:r>
          </w:p>
        </w:tc>
        <w:tc>
          <w:tcPr>
            <w:tcW w:w="3191"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 xml:space="preserve">выявление отклонений и причин </w:t>
            </w:r>
          </w:p>
        </w:tc>
      </w:tr>
      <w:tr w:rsidR="002D4C9F" w:rsidTr="002D4C9F">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Сравнительные расчеты</w:t>
            </w:r>
          </w:p>
        </w:tc>
        <w:tc>
          <w:tcPr>
            <w:tcW w:w="3190"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прибыль и издержки</w:t>
            </w:r>
          </w:p>
        </w:tc>
        <w:tc>
          <w:tcPr>
            <w:tcW w:w="3191" w:type="dxa"/>
          </w:tcPr>
          <w:p w:rsidR="002D4C9F" w:rsidRPr="00A930EB" w:rsidRDefault="002D4C9F" w:rsidP="00D437C0">
            <w:pPr>
              <w:rPr>
                <w:rFonts w:ascii="Times New Roman" w:hAnsi="Times New Roman" w:cs="Times New Roman"/>
              </w:rPr>
            </w:pPr>
            <w:r w:rsidRPr="00A930EB">
              <w:rPr>
                <w:rFonts w:ascii="Times New Roman" w:hAnsi="Times New Roman" w:cs="Times New Roman"/>
              </w:rPr>
              <w:t>расчет эффективности сбытовых мероприятий</w:t>
            </w:r>
          </w:p>
        </w:tc>
      </w:tr>
    </w:tbl>
    <w:p w:rsidR="00FD321D" w:rsidRPr="002D7F47" w:rsidRDefault="00133D88" w:rsidP="002D7F47">
      <w:pPr>
        <w:keepNext/>
        <w:keepLines/>
        <w:spacing w:before="480" w:after="0" w:line="360" w:lineRule="auto"/>
        <w:ind w:firstLine="709"/>
        <w:jc w:val="center"/>
        <w:outlineLvl w:val="0"/>
        <w:rPr>
          <w:rFonts w:ascii="Times New Roman" w:eastAsiaTheme="majorEastAsia" w:hAnsi="Times New Roman" w:cs="Times New Roman"/>
          <w:b/>
          <w:bCs/>
          <w:sz w:val="28"/>
          <w:szCs w:val="28"/>
        </w:rPr>
      </w:pPr>
      <w:bookmarkStart w:id="13" w:name="_Toc482695239"/>
      <w:r w:rsidRPr="002D7F47">
        <w:rPr>
          <w:rFonts w:ascii="Times New Roman" w:eastAsiaTheme="majorEastAsia" w:hAnsi="Times New Roman" w:cs="Times New Roman"/>
          <w:b/>
          <w:bCs/>
          <w:sz w:val="28"/>
          <w:szCs w:val="28"/>
        </w:rPr>
        <w:lastRenderedPageBreak/>
        <w:t>Глава 2</w:t>
      </w:r>
      <w:r w:rsidR="00FD321D" w:rsidRPr="002D7F47">
        <w:rPr>
          <w:rFonts w:ascii="Times New Roman" w:eastAsiaTheme="majorEastAsia" w:hAnsi="Times New Roman" w:cs="Times New Roman"/>
          <w:b/>
          <w:bCs/>
          <w:sz w:val="28"/>
          <w:szCs w:val="28"/>
        </w:rPr>
        <w:t xml:space="preserve"> Формирование </w:t>
      </w:r>
      <w:r w:rsidRPr="002D7F47">
        <w:rPr>
          <w:rFonts w:ascii="Times New Roman" w:eastAsiaTheme="majorEastAsia" w:hAnsi="Times New Roman" w:cs="Times New Roman"/>
          <w:b/>
          <w:bCs/>
          <w:sz w:val="28"/>
          <w:szCs w:val="28"/>
        </w:rPr>
        <w:t>системы отчетности для сбыт-контроллинга</w:t>
      </w:r>
      <w:bookmarkEnd w:id="13"/>
    </w:p>
    <w:p w:rsidR="00133D88" w:rsidRPr="007365C8" w:rsidRDefault="00133D88" w:rsidP="00FD321D">
      <w:pPr>
        <w:keepNext/>
        <w:keepLines/>
        <w:spacing w:before="480" w:after="0" w:line="360" w:lineRule="auto"/>
        <w:jc w:val="center"/>
        <w:outlineLvl w:val="0"/>
        <w:rPr>
          <w:rFonts w:ascii="Times New Roman" w:eastAsiaTheme="majorEastAsia" w:hAnsi="Times New Roman" w:cstheme="majorBidi"/>
          <w:b/>
          <w:bCs/>
          <w:sz w:val="24"/>
          <w:szCs w:val="28"/>
        </w:rPr>
      </w:pPr>
      <w:bookmarkStart w:id="14" w:name="_Toc482695240"/>
      <w:r w:rsidRPr="007365C8">
        <w:rPr>
          <w:rFonts w:ascii="Times New Roman" w:eastAsiaTheme="majorEastAsia" w:hAnsi="Times New Roman" w:cstheme="majorBidi"/>
          <w:b/>
          <w:bCs/>
          <w:sz w:val="24"/>
          <w:szCs w:val="28"/>
        </w:rPr>
        <w:t>2.</w:t>
      </w:r>
      <w:r w:rsidR="007365C8" w:rsidRPr="007365C8">
        <w:rPr>
          <w:rFonts w:ascii="Times New Roman" w:eastAsiaTheme="majorEastAsia" w:hAnsi="Times New Roman" w:cstheme="majorBidi"/>
          <w:b/>
          <w:bCs/>
          <w:sz w:val="24"/>
          <w:szCs w:val="28"/>
        </w:rPr>
        <w:t xml:space="preserve">1 </w:t>
      </w:r>
      <w:r w:rsidR="00130367">
        <w:rPr>
          <w:rFonts w:ascii="Times New Roman" w:eastAsiaTheme="majorEastAsia" w:hAnsi="Times New Roman" w:cstheme="majorBidi"/>
          <w:b/>
          <w:bCs/>
          <w:sz w:val="24"/>
          <w:szCs w:val="28"/>
        </w:rPr>
        <w:t>Классификация</w:t>
      </w:r>
      <w:r w:rsidR="00F52CED">
        <w:rPr>
          <w:rFonts w:ascii="Times New Roman" w:eastAsiaTheme="majorEastAsia" w:hAnsi="Times New Roman" w:cstheme="majorBidi"/>
          <w:b/>
          <w:bCs/>
          <w:sz w:val="24"/>
          <w:szCs w:val="28"/>
        </w:rPr>
        <w:t xml:space="preserve"> отчетов, используемых в сбыт-контроллинге</w:t>
      </w:r>
      <w:bookmarkEnd w:id="14"/>
    </w:p>
    <w:p w:rsidR="008F21DA" w:rsidRPr="00AC5460" w:rsidRDefault="008F21DA" w:rsidP="008F21DA">
      <w:pPr>
        <w:pStyle w:val="a3"/>
        <w:rPr>
          <w:lang w:eastAsia="ru-RU"/>
        </w:rPr>
      </w:pPr>
      <w:r>
        <w:rPr>
          <w:lang w:eastAsia="ru-RU"/>
        </w:rPr>
        <w:t xml:space="preserve">На основе имеющейся в компании </w:t>
      </w:r>
      <w:r w:rsidRPr="00AC5460">
        <w:rPr>
          <w:lang w:eastAsia="ru-RU"/>
        </w:rPr>
        <w:t>ООО «Мелитта РусКом</w:t>
      </w:r>
      <w:r>
        <w:rPr>
          <w:lang w:eastAsia="ru-RU"/>
        </w:rPr>
        <w:t>»  всей управленческой отчетности, были отобраны отчеты, необходимые отделу продаж</w:t>
      </w:r>
      <w:r w:rsidR="002C177A">
        <w:rPr>
          <w:lang w:eastAsia="ru-RU"/>
        </w:rPr>
        <w:t xml:space="preserve"> для планирования, прогнозирования и контроля оперативной деятельности</w:t>
      </w:r>
      <w:r w:rsidR="004A6B5E">
        <w:rPr>
          <w:lang w:eastAsia="ru-RU"/>
        </w:rPr>
        <w:t>,</w:t>
      </w:r>
      <w:r w:rsidR="008B53F1">
        <w:rPr>
          <w:lang w:eastAsia="ru-RU"/>
        </w:rPr>
        <w:t xml:space="preserve"> применен</w:t>
      </w:r>
      <w:r w:rsidR="007E14BE">
        <w:rPr>
          <w:lang w:eastAsia="ru-RU"/>
        </w:rPr>
        <w:t>ы основные инструменты</w:t>
      </w:r>
      <w:r w:rsidR="008B53F1">
        <w:rPr>
          <w:lang w:eastAsia="ru-RU"/>
        </w:rPr>
        <w:t xml:space="preserve"> сбыт-контроллинг</w:t>
      </w:r>
      <w:r w:rsidR="004A6B5E">
        <w:rPr>
          <w:lang w:eastAsia="ru-RU"/>
        </w:rPr>
        <w:t xml:space="preserve">а, </w:t>
      </w:r>
      <w:r w:rsidR="00075741">
        <w:rPr>
          <w:lang w:eastAsia="ru-RU"/>
        </w:rPr>
        <w:t>даны рекомендации по улучшению результ</w:t>
      </w:r>
      <w:r w:rsidR="004A6B5E">
        <w:rPr>
          <w:lang w:eastAsia="ru-RU"/>
        </w:rPr>
        <w:t xml:space="preserve">атов основных показателей сбыта и разработаны отчеты, необходимые для контроля результатов </w:t>
      </w:r>
      <w:r w:rsidR="002C177A">
        <w:rPr>
          <w:lang w:eastAsia="ru-RU"/>
        </w:rPr>
        <w:t>отдела продаж</w:t>
      </w:r>
      <w:r w:rsidR="004A6B5E">
        <w:rPr>
          <w:lang w:eastAsia="ru-RU"/>
        </w:rPr>
        <w:t xml:space="preserve">. </w:t>
      </w:r>
    </w:p>
    <w:p w:rsidR="00394CBE" w:rsidRDefault="008B53F1" w:rsidP="00394CBE">
      <w:pPr>
        <w:pStyle w:val="a3"/>
        <w:rPr>
          <w:lang w:eastAsia="ru-RU"/>
        </w:rPr>
      </w:pPr>
      <w:r>
        <w:rPr>
          <w:lang w:eastAsia="ru-RU"/>
        </w:rPr>
        <w:t>«Мелитта»</w:t>
      </w:r>
      <w:r w:rsidR="00394CBE">
        <w:rPr>
          <w:lang w:eastAsia="ru-RU"/>
        </w:rPr>
        <w:t xml:space="preserve"> </w:t>
      </w:r>
      <w:r w:rsidR="00394CBE" w:rsidRPr="00AC5460">
        <w:rPr>
          <w:lang w:eastAsia="ru-RU"/>
        </w:rPr>
        <w:t>является дочерней компанией немецкого концерна «</w:t>
      </w:r>
      <w:r w:rsidR="00394CBE" w:rsidRPr="00AC5460">
        <w:rPr>
          <w:bCs/>
          <w:lang w:eastAsia="ru-RU"/>
        </w:rPr>
        <w:t>Melitta Group».</w:t>
      </w:r>
      <w:r w:rsidR="00394CBE" w:rsidRPr="00AC5460">
        <w:rPr>
          <w:lang w:eastAsia="ru-RU"/>
        </w:rPr>
        <w:t xml:space="preserve"> Основной деятельностью компании является оптовая торговля товарами, производимыми в Германии, Швейцарии, Китае и других странах. Основные виды товаров – это кофе, кофеварки и кофемашины, а также различные виды продукции, применяемые в домашнем хозяйстве, такие как мешки для мусора, пылесборники для пылесосов, различные виды пленки и фольги дл</w:t>
      </w:r>
      <w:r w:rsidR="007E14BE">
        <w:rPr>
          <w:lang w:eastAsia="ru-RU"/>
        </w:rPr>
        <w:t xml:space="preserve">я сохранения свежести продуктов, </w:t>
      </w:r>
      <w:r w:rsidR="00394CBE" w:rsidRPr="00AC5460">
        <w:rPr>
          <w:lang w:eastAsia="ru-RU"/>
        </w:rPr>
        <w:t>товары для животных</w:t>
      </w:r>
      <w:r w:rsidR="007E14BE">
        <w:rPr>
          <w:lang w:eastAsia="ru-RU"/>
        </w:rPr>
        <w:t xml:space="preserve"> и др</w:t>
      </w:r>
      <w:r w:rsidR="00394CBE" w:rsidRPr="00AC5460">
        <w:rPr>
          <w:lang w:eastAsia="ru-RU"/>
        </w:rPr>
        <w:t>. Кроме этого</w:t>
      </w:r>
      <w:r w:rsidR="007E14BE">
        <w:rPr>
          <w:lang w:eastAsia="ru-RU"/>
        </w:rPr>
        <w:t>,</w:t>
      </w:r>
      <w:r w:rsidR="00394CBE" w:rsidRPr="00AC5460">
        <w:rPr>
          <w:lang w:eastAsia="ru-RU"/>
        </w:rPr>
        <w:t xml:space="preserve"> предприятие осуществляет консультационные и сервисные услуги (ремонт и техническое обслуживание кофемашин). </w:t>
      </w:r>
    </w:p>
    <w:p w:rsidR="00394CBE" w:rsidRDefault="00394CBE" w:rsidP="008F21DA">
      <w:pPr>
        <w:pStyle w:val="a3"/>
        <w:rPr>
          <w:lang w:eastAsia="ru-RU"/>
        </w:rPr>
      </w:pPr>
      <w:r w:rsidRPr="00AC5460">
        <w:rPr>
          <w:lang w:eastAsia="ru-RU"/>
        </w:rPr>
        <w:t>Организационная струк</w:t>
      </w:r>
      <w:r w:rsidR="008F21DA">
        <w:rPr>
          <w:lang w:eastAsia="ru-RU"/>
        </w:rPr>
        <w:t>тура компании является линейной: у</w:t>
      </w:r>
      <w:r w:rsidRPr="00AC5460">
        <w:rPr>
          <w:lang w:eastAsia="ru-RU"/>
        </w:rPr>
        <w:t xml:space="preserve"> генерального директора находятся в подчинении директора по логистике, маркетингу, по продажам, которому подчинены </w:t>
      </w:r>
      <w:r w:rsidRPr="00AC5460">
        <w:rPr>
          <w:lang w:val="en-US" w:eastAsia="ru-RU"/>
        </w:rPr>
        <w:t>key</w:t>
      </w:r>
      <w:r w:rsidRPr="00AC5460">
        <w:rPr>
          <w:lang w:eastAsia="ru-RU"/>
        </w:rPr>
        <w:t xml:space="preserve"> </w:t>
      </w:r>
      <w:r w:rsidRPr="00AC5460">
        <w:rPr>
          <w:lang w:val="en-US" w:eastAsia="ru-RU"/>
        </w:rPr>
        <w:t>account</w:t>
      </w:r>
      <w:r w:rsidRPr="00AC5460">
        <w:rPr>
          <w:lang w:eastAsia="ru-RU"/>
        </w:rPr>
        <w:t xml:space="preserve"> </w:t>
      </w:r>
      <w:r w:rsidRPr="00AC5460">
        <w:rPr>
          <w:lang w:val="en-US" w:eastAsia="ru-RU"/>
        </w:rPr>
        <w:t>managers</w:t>
      </w:r>
      <w:r w:rsidRPr="00AC5460">
        <w:rPr>
          <w:lang w:eastAsia="ru-RU"/>
        </w:rPr>
        <w:t xml:space="preserve">, и финансовый директор.  </w:t>
      </w:r>
    </w:p>
    <w:p w:rsidR="001B3FAF" w:rsidRPr="00383B98" w:rsidRDefault="00FD321D" w:rsidP="00383B98">
      <w:pPr>
        <w:pStyle w:val="a3"/>
      </w:pPr>
      <w:r w:rsidRPr="00383B98">
        <w:t>Как было отмечено в первой главе, информационное обеспечение</w:t>
      </w:r>
      <w:r w:rsidR="00C6197F" w:rsidRPr="00383B98">
        <w:t xml:space="preserve"> является одной из важных функций контроллинга. </w:t>
      </w:r>
      <w:r w:rsidR="00D23BC3" w:rsidRPr="00383B98">
        <w:t xml:space="preserve">Система отчетности является частью информационного обеспечения и связана с систематическим предоставлением </w:t>
      </w:r>
      <w:r w:rsidR="00013762" w:rsidRPr="00383B98">
        <w:t>информации</w:t>
      </w:r>
      <w:r w:rsidR="00D23BC3" w:rsidRPr="00383B98">
        <w:t>. На практике речь идет</w:t>
      </w:r>
      <w:r w:rsidR="00817D3A" w:rsidRPr="00383B98">
        <w:t>,</w:t>
      </w:r>
      <w:r w:rsidR="00D23BC3" w:rsidRPr="00383B98">
        <w:t xml:space="preserve"> </w:t>
      </w:r>
      <w:r w:rsidR="00817D3A" w:rsidRPr="00383B98">
        <w:t xml:space="preserve">как правило, </w:t>
      </w:r>
      <w:r w:rsidR="00D23BC3" w:rsidRPr="00383B98">
        <w:t xml:space="preserve">о представлении внутренней </w:t>
      </w:r>
      <w:r w:rsidR="00BC0A3D" w:rsidRPr="00383B98">
        <w:t xml:space="preserve">управленческой </w:t>
      </w:r>
      <w:r w:rsidR="00D23BC3" w:rsidRPr="00383B98">
        <w:t>информации. На первый взгляд эта задач</w:t>
      </w:r>
      <w:r w:rsidR="001B46CF" w:rsidRPr="00383B98">
        <w:t>а</w:t>
      </w:r>
      <w:r w:rsidR="00D23BC3" w:rsidRPr="00383B98">
        <w:t xml:space="preserve"> является тривиальной</w:t>
      </w:r>
      <w:r w:rsidR="001B46CF" w:rsidRPr="00383B98">
        <w:t>,</w:t>
      </w:r>
      <w:r w:rsidR="00D23BC3" w:rsidRPr="00383B98">
        <w:t xml:space="preserve"> однако на самом деле обеспечить сотрудников и менеджеров </w:t>
      </w:r>
      <w:r w:rsidR="00013762" w:rsidRPr="00383B98">
        <w:t>необходимыми и релевантными данными бывает непросто</w:t>
      </w:r>
      <w:r w:rsidR="001B3FAF" w:rsidRPr="00383B98">
        <w:t xml:space="preserve">. </w:t>
      </w:r>
    </w:p>
    <w:p w:rsidR="00817D3A" w:rsidRPr="00383B98" w:rsidRDefault="00817D3A" w:rsidP="00383B98">
      <w:pPr>
        <w:pStyle w:val="a3"/>
      </w:pPr>
      <w:r w:rsidRPr="00383B98">
        <w:t>Ю. Вебер и У. Шеффер выделяют следующие соста</w:t>
      </w:r>
      <w:r w:rsidR="004D153A">
        <w:t>вные элементы отчетности (рис. 5</w:t>
      </w:r>
      <w:r w:rsidRPr="00383B98">
        <w:t>)</w:t>
      </w:r>
      <w:r w:rsidR="009149AD" w:rsidRPr="00383B98">
        <w:t xml:space="preserve"> и утверждают, что </w:t>
      </w:r>
      <w:r w:rsidRPr="00383B98">
        <w:t xml:space="preserve">исходным пунктом при формировании системы отчетов является </w:t>
      </w:r>
      <w:r w:rsidR="00AC7C8E" w:rsidRPr="00383B98">
        <w:t>их цель</w:t>
      </w:r>
      <w:r w:rsidR="009149AD" w:rsidRPr="00383B98">
        <w:t>. В основном различают три цели отчетности:</w:t>
      </w:r>
    </w:p>
    <w:p w:rsidR="009149AD" w:rsidRDefault="009149AD" w:rsidP="009149AD">
      <w:pPr>
        <w:pStyle w:val="a3"/>
        <w:numPr>
          <w:ilvl w:val="0"/>
          <w:numId w:val="9"/>
        </w:numPr>
      </w:pPr>
      <w:r>
        <w:t>«потребность в документации как для целей внешнего, так и внутреннего учета;</w:t>
      </w:r>
    </w:p>
    <w:p w:rsidR="009149AD" w:rsidRDefault="009149AD" w:rsidP="009149AD">
      <w:pPr>
        <w:pStyle w:val="a3"/>
        <w:numPr>
          <w:ilvl w:val="0"/>
          <w:numId w:val="9"/>
        </w:numPr>
      </w:pPr>
      <w:r>
        <w:t>планирование, так как отчеты используются при принятии решений;</w:t>
      </w:r>
    </w:p>
    <w:p w:rsidR="009149AD" w:rsidRDefault="009149AD" w:rsidP="009149AD">
      <w:pPr>
        <w:pStyle w:val="a3"/>
        <w:numPr>
          <w:ilvl w:val="0"/>
          <w:numId w:val="9"/>
        </w:numPr>
      </w:pPr>
      <w:r>
        <w:lastRenderedPageBreak/>
        <w:t>контроль, например, на основе отчета о фактических затратах, который сравнивается с бюджетом»</w:t>
      </w:r>
      <w:r>
        <w:rPr>
          <w:rStyle w:val="a7"/>
        </w:rPr>
        <w:footnoteReference w:id="32"/>
      </w:r>
      <w:r>
        <w:t>.</w:t>
      </w:r>
    </w:p>
    <w:p w:rsidR="00AC7C8E" w:rsidRDefault="00DF419D" w:rsidP="00AC7C8E">
      <w:pPr>
        <w:pStyle w:val="a3"/>
      </w:pPr>
      <w:r>
        <w:rPr>
          <w:noProof/>
          <w:lang w:eastAsia="ru-RU"/>
        </w:rPr>
        <mc:AlternateContent>
          <mc:Choice Requires="wpg">
            <w:drawing>
              <wp:inline distT="0" distB="0" distL="0" distR="0" wp14:anchorId="487DB5CB" wp14:editId="19B4034A">
                <wp:extent cx="4886325" cy="2047875"/>
                <wp:effectExtent l="0" t="0" r="28575" b="28575"/>
                <wp:docPr id="55" name="Группа 55"/>
                <wp:cNvGraphicFramePr/>
                <a:graphic xmlns:a="http://schemas.openxmlformats.org/drawingml/2006/main">
                  <a:graphicData uri="http://schemas.microsoft.com/office/word/2010/wordprocessingGroup">
                    <wpg:wgp>
                      <wpg:cNvGrpSpPr/>
                      <wpg:grpSpPr>
                        <a:xfrm>
                          <a:off x="0" y="0"/>
                          <a:ext cx="4886325" cy="2047875"/>
                          <a:chOff x="0" y="0"/>
                          <a:chExt cx="4886325" cy="2047875"/>
                        </a:xfrm>
                      </wpg:grpSpPr>
                      <wps:wsp>
                        <wps:cNvPr id="22" name="Овал 22"/>
                        <wps:cNvSpPr/>
                        <wps:spPr>
                          <a:xfrm>
                            <a:off x="1905000" y="819150"/>
                            <a:ext cx="1247775" cy="5905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Цель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0" y="533400"/>
                            <a:ext cx="1343025"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Сроки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0" y="1171575"/>
                            <a:ext cx="1343025"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кругленный прямоугольник 25"/>
                        <wps:cNvSpPr/>
                        <wps:spPr>
                          <a:xfrm>
                            <a:off x="1762125" y="0"/>
                            <a:ext cx="1343025"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Содержание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1809750" y="1752600"/>
                            <a:ext cx="1343025"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кругленный прямоугольник 36"/>
                        <wps:cNvSpPr/>
                        <wps:spPr>
                          <a:xfrm>
                            <a:off x="3543300" y="1247775"/>
                            <a:ext cx="1343025"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Носитель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Скругленный прямоугольник 37"/>
                        <wps:cNvSpPr/>
                        <wps:spPr>
                          <a:xfrm>
                            <a:off x="3543300" y="514350"/>
                            <a:ext cx="1343025"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Получатель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ая соединительная линия 38"/>
                        <wps:cNvCnPr/>
                        <wps:spPr>
                          <a:xfrm flipV="1">
                            <a:off x="704850" y="142875"/>
                            <a:ext cx="1057275" cy="38989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3105150" y="114300"/>
                            <a:ext cx="1057275" cy="400049"/>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единительная линия 40"/>
                        <wps:cNvCnPr/>
                        <wps:spPr>
                          <a:xfrm>
                            <a:off x="704850" y="1466850"/>
                            <a:ext cx="1104900" cy="44767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flipV="1">
                            <a:off x="3152775" y="1543050"/>
                            <a:ext cx="110490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a:off x="647700" y="828675"/>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1343025" y="676275"/>
                            <a:ext cx="68580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Прямая соединительная линия 47"/>
                        <wps:cNvCnPr/>
                        <wps:spPr>
                          <a:xfrm>
                            <a:off x="2428875" y="295275"/>
                            <a:ext cx="0" cy="53340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flipV="1">
                            <a:off x="1343025" y="1247775"/>
                            <a:ext cx="619125"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a:off x="2511069" y="1409700"/>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flipH="1">
                            <a:off x="3038475" y="676275"/>
                            <a:ext cx="504825"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a:off x="3105150" y="1247775"/>
                            <a:ext cx="438150" cy="1047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Группа 55" o:spid="_x0000_s1072" style="width:384.75pt;height:161.25pt;mso-position-horizontal-relative:char;mso-position-vertical-relative:line" coordsize="48863,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">
                <v:oval id="Овал 22" o:spid="_x0000_s1073" style="position:absolute;left:19050;top:8191;width:12477;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PesQA&#10;AADbAAAADwAAAGRycy9kb3ducmV2LnhtbESPT2vCQBTE74LfYXmF3nSTQGuJWaUWCh4sVFPx+si+&#10;/MHs25BdTfTTdwsFj8PM/IbJ1qNpxZV611hWEM8jEMSF1Q1XCn7yz9kbCOeRNbaWScGNHKxX00mG&#10;qbYD7+l68JUIEHYpKqi971IpXVGTQTe3HXHwStsb9EH2ldQ9DgFuWplE0as02HBYqLGjj5qK8+Fi&#10;FOQb99Lk8bfZOf11X+xu8nQ/lko9P43vSxCeRv8I/7e3WkGSwN+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j3rEAAAA2wAAAA8AAAAAAAAAAAAAAAAAmAIAAGRycy9k&#10;b3ducmV2LnhtbFBLBQYAAAAABAAEAPUAAACJAwAAAAA=&#10;" fillcolor="white [3201]" strokecolor="black [3200]" strokeweight="1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Цель</w:t>
                        </w:r>
                      </w:p>
                    </w:txbxContent>
                  </v:textbox>
                </v:oval>
                <v:roundrect id="Скругленный прямоугольник 23" o:spid="_x0000_s1074" style="position:absolute;top:5334;width:13430;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zP8MA&#10;AADbAAAADwAAAGRycy9kb3ducmV2LnhtbESPQWvCQBSE7wX/w/IEb83GSKtGVxFBKK0WjOL5kX0m&#10;wezbkN2a+O/dQqHHYWa+YZbr3tTiTq2rLCsYRzEI4tzqigsF59PudQbCeWSNtWVS8CAH69XgZYmp&#10;th0f6Z75QgQIuxQVlN43qZQuL8mgi2xDHLyrbQ36INtC6ha7ADe1TOL4XRqsOCyU2NC2pPyW/RgF&#10;2ee003g4N/v8cnj7/trPvU7mSo2G/WYBwlPv/8N/7Q+tIJnA7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zP8MAAADbAAAADwAAAAAAAAAAAAAAAACYAgAAZHJzL2Rv&#10;d25yZXYueG1sUEsFBgAAAAAEAAQA9QAAAIgDAAAAAA==&#10;" fillcolor="white [3201]" strokecolor="black [3200]" strokeweight=".25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Сроки</w:t>
                        </w:r>
                      </w:p>
                    </w:txbxContent>
                  </v:textbox>
                </v:roundrect>
                <v:roundrect id="Скругленный прямоугольник 24" o:spid="_x0000_s1075" style="position:absolute;top:11715;width:13430;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rS8MA&#10;AADbAAAADwAAAGRycy9kb3ducmV2LnhtbESPQWvCQBSE7wX/w/IEb83GYKtGVxFBKK0WjOL5kX0m&#10;wezbkN2a+O/dQqHHYWa+YZbr3tTiTq2rLCsYRzEI4tzqigsF59PudQbCeWSNtWVS8CAH69XgZYmp&#10;th0f6Z75QgQIuxQVlN43qZQuL8mgi2xDHLyrbQ36INtC6ha7ADe1TOL4XRqsOCyU2NC2pPyW/RgF&#10;2ee003g4N/v8cnj7/trPvU7mSo2G/WYBwlPv/8N/7Q+tIJnA7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DrS8MAAADbAAAADwAAAAAAAAAAAAAAAACYAgAAZHJzL2Rv&#10;d25yZXYueG1sUEsFBgAAAAAEAAQA9QAAAIgDAAAAAA==&#10;" fillcolor="white [3201]" strokecolor="black [3200]" strokeweight=".25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Форма</w:t>
                        </w:r>
                      </w:p>
                    </w:txbxContent>
                  </v:textbox>
                </v:roundrect>
                <v:roundrect id="Скругленный прямоугольник 25" o:spid="_x0000_s1076" style="position:absolute;left:17621;width:13430;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O0MMA&#10;AADbAAAADwAAAGRycy9kb3ducmV2LnhtbESP3YrCMBSE7wXfIRxh7zS14F/XKCIIsquCVfb60Jxt&#10;yzYnpYm2+/ZGELwcZuYbZrnuTCXu1LjSsoLxKAJBnFldcq7getkN5yCcR9ZYWSYF/+Rgver3lpho&#10;2/KZ7qnPRYCwS1BB4X2dSOmyggy6ka2Jg/drG4M+yCaXusE2wE0l4yiaSoMlh4UCa9oWlP2lN6Mg&#10;/Zq1Go/X+pD9HCen78PC63ih1Meg23yC8NT5d/jV3msF8QS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xO0MMAAADbAAAADwAAAAAAAAAAAAAAAACYAgAAZHJzL2Rv&#10;d25yZXYueG1sUEsFBgAAAAAEAAQA9QAAAIgDAAAAAA==&#10;" fillcolor="white [3201]" strokecolor="black [3200]" strokeweight=".25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Содержание</w:t>
                        </w:r>
                      </w:p>
                    </w:txbxContent>
                  </v:textbox>
                </v:roundrect>
                <v:roundrect id="Скругленный прямоугольник 26" o:spid="_x0000_s1077" style="position:absolute;left:18097;top:17526;width:13430;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Qp8QA&#10;AADbAAAADwAAAGRycy9kb3ducmV2LnhtbESPzWrDMBCE74W8g9hCb4lcQ5PGtWxCIFCaH4hrel6s&#10;rW1qrYylxu7bR4FAj8PMfMOk+WQ6caHBtZYVPC8iEMSV1S3XCsrP3fwVhPPIGjvLpOCPHOTZ7CHF&#10;RNuRz3QpfC0ChF2CChrv+0RKVzVk0C1sTxy8bzsY9EEOtdQDjgFuOhlH0VIabDksNNjTtqHqp/g1&#10;CoqP1ajxWPaH6uv4ctof1l7Ha6WeHqfNGwhPk/8P39vvWkG8hNuX8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0KfEAAAA2wAAAA8AAAAAAAAAAAAAAAAAmAIAAGRycy9k&#10;b3ducmV2LnhtbFBLBQYAAAAABAAEAPUAAACJAwAAAAA=&#10;" fillcolor="white [3201]" strokecolor="black [3200]" strokeweight=".25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Тип</w:t>
                        </w:r>
                      </w:p>
                    </w:txbxContent>
                  </v:textbox>
                </v:roundrect>
                <v:roundrect id="Скругленный прямоугольник 36" o:spid="_x0000_s1078" style="position:absolute;left:35433;top:12477;width:13430;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GesQA&#10;AADbAAAADwAAAGRycy9kb3ducmV2LnhtbESPQWvCQBSE74X+h+UVequbpqg1ukopFEpNhEbx/Mg+&#10;k9Ds25DdJvHfu4LgcZiZb5jVZjSN6KlztWUFr5MIBHFhdc2lgsP+6+UdhPPIGhvLpOBMDjbrx4cV&#10;JtoO/Et97ksRIOwSVFB53yZSuqIig25iW+LgnWxn0AfZlVJ3OAS4aWQcRTNpsOawUGFLnxUVf/m/&#10;UZD/zAeN2aFNi2M23W3ThdfxQqnnp/FjCcLT6O/hW/tbK3ibwf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RnrEAAAA2wAAAA8AAAAAAAAAAAAAAAAAmAIAAGRycy9k&#10;b3ducmV2LnhtbFBLBQYAAAAABAAEAPUAAACJAwAAAAA=&#10;" fillcolor="white [3201]" strokecolor="black [3200]" strokeweight=".25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Носитель</w:t>
                        </w:r>
                      </w:p>
                    </w:txbxContent>
                  </v:textbox>
                </v:roundrect>
                <v:roundrect id="Скругленный прямоугольник 37" o:spid="_x0000_s1079" style="position:absolute;left:35433;top:5143;width:13430;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j4cQA&#10;AADbAAAADwAAAGRycy9kb3ducmV2LnhtbESPQWvCQBSE7wX/w/IEb81GpU1NXUUKhdKqYCo9P7LP&#10;JJh9G3a3Jv57t1DwOMzMN8xyPZhWXMj5xrKCaZKCIC6tbrhScPx+f3wB4QOyxtYyKbiSh/Vq9LDE&#10;XNueD3QpQiUihH2OCuoQulxKX9Zk0Ce2I47eyTqDIUpXSe2wj3DTylmaPkuDDceFGjt6q6k8F79G&#10;QfGZ9Rp3x25b/uye9l/bRdCzhVKT8bB5BRFoCPfwf/tDK5hn8Pc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HEAAAA2wAAAA8AAAAAAAAAAAAAAAAAmAIAAGRycy9k&#10;b3ducmV2LnhtbFBLBQYAAAAABAAEAPUAAACJAwAAAAA=&#10;" fillcolor="white [3201]" strokecolor="black [3200]" strokeweight=".25pt">
                  <v:textbox>
                    <w:txbxContent>
                      <w:p w:rsidR="0074242E" w:rsidRPr="006A0ED9" w:rsidRDefault="0074242E" w:rsidP="00DF419D">
                        <w:pPr>
                          <w:jc w:val="center"/>
                          <w:rPr>
                            <w:rFonts w:ascii="Times New Roman" w:hAnsi="Times New Roman" w:cs="Times New Roman"/>
                          </w:rPr>
                        </w:pPr>
                        <w:r w:rsidRPr="006A0ED9">
                          <w:rPr>
                            <w:rFonts w:ascii="Times New Roman" w:hAnsi="Times New Roman" w:cs="Times New Roman"/>
                          </w:rPr>
                          <w:t>Получатель</w:t>
                        </w:r>
                      </w:p>
                    </w:txbxContent>
                  </v:textbox>
                </v:roundrect>
                <v:line id="Прямая соединительная линия 38" o:spid="_x0000_s1080" style="position:absolute;flip:y;visibility:visible;mso-wrap-style:square" from="7048,1428" to="1762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line id="Прямая соединительная линия 39" o:spid="_x0000_s1081" style="position:absolute;visibility:visible;mso-wrap-style:square" from="31051,1143" to="41624,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line id="Прямая соединительная линия 40" o:spid="_x0000_s1082" style="position:absolute;visibility:visible;mso-wrap-style:square" from="7048,14668" to="18097,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line id="Прямая соединительная линия 41" o:spid="_x0000_s1083" style="position:absolute;flip:y;visibility:visible;mso-wrap-style:square" from="31527,15430" to="42576,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line id="Прямая соединительная линия 45" o:spid="_x0000_s1084" style="position:absolute;visibility:visible;mso-wrap-style:square" from="6477,8286" to="6477,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Прямая соединительная линия 46" o:spid="_x0000_s1085" style="position:absolute;visibility:visible;mso-wrap-style:square" from="13430,6762" to="20288,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Прямая соединительная линия 47" o:spid="_x0000_s1086" style="position:absolute;visibility:visible;mso-wrap-style:square" from="24288,2952" to="24288,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line id="Прямая соединительная линия 48" o:spid="_x0000_s1087" style="position:absolute;flip:y;visibility:visible;mso-wrap-style:square" from="13430,12477" to="19621,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EtL8AAADbAAAADwAAAGRycy9kb3ducmV2LnhtbERPy4rCMBTdC/5DuII7TR3E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8EtL8AAADbAAAADwAAAAAAAAAAAAAAAACh&#10;AgAAZHJzL2Rvd25yZXYueG1sUEsFBgAAAAAEAAQA+QAAAI0DAAAAAA==&#10;" strokecolor="black [3040]"/>
                <v:line id="Прямая соединительная линия 49" o:spid="_x0000_s1088" style="position:absolute;visibility:visible;mso-wrap-style:square" from="25110,14097" to="25110,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Прямая соединительная линия 50" o:spid="_x0000_s1089" style="position:absolute;flip:x;visibility:visible;mso-wrap-style:square" from="30384,6762" to="35433,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eb78AAADbAAAADwAAAGRycy9kb3ducmV2LnhtbERPy4rCMBTdC/5DuII7TR3Q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lCeb78AAADbAAAADwAAAAAAAAAAAAAAAACh&#10;AgAAZHJzL2Rvd25yZXYueG1sUEsFBgAAAAAEAAQA+QAAAI0DAAAAAA==&#10;" strokecolor="black [3040]"/>
                <v:line id="Прямая соединительная линия 51" o:spid="_x0000_s1090" style="position:absolute;visibility:visible;mso-wrap-style:square" from="31051,12477" to="35433,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w10:anchorlock/>
              </v:group>
            </w:pict>
          </mc:Fallback>
        </mc:AlternateContent>
      </w:r>
    </w:p>
    <w:p w:rsidR="00DF419D" w:rsidRDefault="00DF419D" w:rsidP="00C85BF9">
      <w:pPr>
        <w:pStyle w:val="a3"/>
        <w:ind w:firstLine="0"/>
      </w:pPr>
    </w:p>
    <w:p w:rsidR="00DF419D" w:rsidRDefault="00654478" w:rsidP="00DF419D">
      <w:pPr>
        <w:pStyle w:val="a3"/>
        <w:jc w:val="center"/>
      </w:pPr>
      <w:r>
        <w:t xml:space="preserve">Рисунок 5 </w:t>
      </w:r>
      <w:r w:rsidR="00DF419D">
        <w:t>Формирование элементов отчетности</w:t>
      </w:r>
    </w:p>
    <w:p w:rsidR="00DF419D" w:rsidRDefault="00DF419D" w:rsidP="00DF419D">
      <w:pPr>
        <w:pStyle w:val="a3"/>
      </w:pPr>
      <w:r w:rsidRPr="00DF419D">
        <w:rPr>
          <w:i/>
        </w:rPr>
        <w:t>Источник:</w:t>
      </w:r>
      <w:r w:rsidRPr="00DF419D">
        <w:t xml:space="preserve"> </w:t>
      </w:r>
      <w:r>
        <w:t>Вебер Ю., Шеффер У.  Введение в контроллинг / Ю. Вебер, У. Шеффер.– М.: НП «Объединение контроллеров», 2014. –</w:t>
      </w:r>
      <w:r w:rsidRPr="002119E5">
        <w:t xml:space="preserve"> </w:t>
      </w:r>
      <w:r>
        <w:t>С. 197.</w:t>
      </w:r>
    </w:p>
    <w:p w:rsidR="00394CBE" w:rsidRDefault="00394CBE" w:rsidP="008F21DA">
      <w:pPr>
        <w:pStyle w:val="a3"/>
        <w:ind w:firstLine="0"/>
        <w:rPr>
          <w:b/>
        </w:rPr>
      </w:pPr>
    </w:p>
    <w:p w:rsidR="00004418" w:rsidRPr="00004418" w:rsidRDefault="00004418" w:rsidP="00C927C6">
      <w:pPr>
        <w:pStyle w:val="a3"/>
        <w:jc w:val="center"/>
        <w:rPr>
          <w:b/>
        </w:rPr>
      </w:pPr>
      <w:r w:rsidRPr="00004418">
        <w:rPr>
          <w:b/>
        </w:rPr>
        <w:t>Тип отчета и ср</w:t>
      </w:r>
      <w:r>
        <w:rPr>
          <w:b/>
        </w:rPr>
        <w:t>оки предоставления отчета</w:t>
      </w:r>
    </w:p>
    <w:p w:rsidR="00FC657B" w:rsidRDefault="005D4DAB" w:rsidP="009F14B3">
      <w:pPr>
        <w:pStyle w:val="a3"/>
      </w:pPr>
      <w:r>
        <w:t xml:space="preserve">Тип отчета определяет то, ради чего он составляется. </w:t>
      </w:r>
      <w:r w:rsidR="001C7326">
        <w:t>По мнению вышеупомянутых авторов, если цель отчетов связана с документированием, планированием и контролем, то рекомендуется разрабатывать стандартную отчетность.</w:t>
      </w:r>
      <w:r w:rsidR="005918CB">
        <w:t xml:space="preserve"> В случае если необходимо учесть индивидуальные требования менеджеров, то формируются отчеты по потребности.</w:t>
      </w:r>
      <w:r w:rsidR="00500186">
        <w:t xml:space="preserve"> </w:t>
      </w:r>
      <w:r w:rsidR="00500186" w:rsidRPr="00C85BF9">
        <w:t>Если необходимо выяснить отклонения, составляется отчет по отклонениям.</w:t>
      </w:r>
      <w:r w:rsidR="001C7326">
        <w:t xml:space="preserve"> </w:t>
      </w:r>
      <w:r w:rsidR="005B0A8C">
        <w:t>Авторы считают, что</w:t>
      </w:r>
      <w:r w:rsidR="00577941">
        <w:t xml:space="preserve"> отчеты по отклонениям служат для интерактивного использования</w:t>
      </w:r>
      <w:r w:rsidR="007503F4">
        <w:t>, в то время как стандартная отчетность больше подходит для диагностического использования.</w:t>
      </w:r>
      <w:r w:rsidR="005B0A8C">
        <w:t xml:space="preserve"> </w:t>
      </w:r>
      <w:r w:rsidR="00FC657B">
        <w:t>В соответствии с этим можно выделить след</w:t>
      </w:r>
      <w:r w:rsidR="00117A21">
        <w:t>ующие типы отчетов, необходимых службе сбыта</w:t>
      </w:r>
      <w:r w:rsidR="00394CBE">
        <w:t xml:space="preserve"> компании «Мелитта»</w:t>
      </w:r>
      <w:r w:rsidR="002C177A">
        <w:t xml:space="preserve"> (таблица 7</w:t>
      </w:r>
      <w:r w:rsidR="004D153A">
        <w:t>)</w:t>
      </w:r>
      <w:r w:rsidR="00FC657B">
        <w:t>:</w:t>
      </w:r>
    </w:p>
    <w:p w:rsidR="00B80C91" w:rsidRPr="00AF2DA1" w:rsidRDefault="00654478" w:rsidP="00AF2DA1">
      <w:pPr>
        <w:pStyle w:val="a3"/>
        <w:spacing w:line="240" w:lineRule="auto"/>
        <w:ind w:firstLine="0"/>
        <w:jc w:val="left"/>
      </w:pPr>
      <w:r>
        <w:t xml:space="preserve">Таблица – </w:t>
      </w:r>
      <w:r w:rsidR="002C177A">
        <w:t>7</w:t>
      </w:r>
      <w:r w:rsidR="007503F4">
        <w:t xml:space="preserve"> </w:t>
      </w:r>
      <w:r w:rsidR="00AF2DA1">
        <w:t>Типы отчетов, используемых отделом сбыта</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532"/>
        <w:gridCol w:w="3021"/>
      </w:tblGrid>
      <w:tr w:rsidR="009A3CD9" w:rsidTr="00A6324B">
        <w:trPr>
          <w:trHeight w:val="375"/>
        </w:trPr>
        <w:tc>
          <w:tcPr>
            <w:tcW w:w="3276" w:type="dxa"/>
          </w:tcPr>
          <w:p w:rsidR="009A3CD9" w:rsidRPr="009A3CD9" w:rsidRDefault="009A3CD9" w:rsidP="00C927C6">
            <w:pPr>
              <w:pStyle w:val="a3"/>
              <w:spacing w:after="0" w:line="240" w:lineRule="auto"/>
              <w:ind w:firstLine="0"/>
              <w:jc w:val="center"/>
              <w:rPr>
                <w:b/>
              </w:rPr>
            </w:pPr>
            <w:r w:rsidRPr="009A3CD9">
              <w:rPr>
                <w:b/>
              </w:rPr>
              <w:t>Плановые отчеты</w:t>
            </w:r>
          </w:p>
        </w:tc>
        <w:tc>
          <w:tcPr>
            <w:tcW w:w="3532" w:type="dxa"/>
          </w:tcPr>
          <w:p w:rsidR="009A3CD9" w:rsidRPr="009A3CD9" w:rsidRDefault="009A3CD9" w:rsidP="00C927C6">
            <w:pPr>
              <w:pStyle w:val="a3"/>
              <w:spacing w:after="0" w:line="240" w:lineRule="auto"/>
              <w:ind w:firstLine="0"/>
              <w:jc w:val="center"/>
              <w:rPr>
                <w:b/>
              </w:rPr>
            </w:pPr>
            <w:r w:rsidRPr="009A3CD9">
              <w:rPr>
                <w:b/>
              </w:rPr>
              <w:t>Отчеты по потребности КАМ</w:t>
            </w:r>
          </w:p>
        </w:tc>
        <w:tc>
          <w:tcPr>
            <w:tcW w:w="3021" w:type="dxa"/>
          </w:tcPr>
          <w:p w:rsidR="009A3CD9" w:rsidRPr="009A3CD9" w:rsidRDefault="009A3CD9" w:rsidP="00C927C6">
            <w:pPr>
              <w:pStyle w:val="a3"/>
              <w:spacing w:after="0" w:line="240" w:lineRule="auto"/>
              <w:ind w:firstLine="0"/>
              <w:jc w:val="center"/>
              <w:rPr>
                <w:b/>
              </w:rPr>
            </w:pPr>
            <w:r w:rsidRPr="009A3CD9">
              <w:rPr>
                <w:b/>
              </w:rPr>
              <w:t>Контрольные отчеты</w:t>
            </w:r>
          </w:p>
        </w:tc>
      </w:tr>
      <w:tr w:rsidR="004B3ABB" w:rsidTr="00A6324B">
        <w:trPr>
          <w:trHeight w:val="2328"/>
        </w:trPr>
        <w:tc>
          <w:tcPr>
            <w:tcW w:w="3276" w:type="dxa"/>
          </w:tcPr>
          <w:p w:rsidR="004B3ABB" w:rsidRDefault="004B3ABB" w:rsidP="00C927C6">
            <w:pPr>
              <w:pStyle w:val="a3"/>
              <w:numPr>
                <w:ilvl w:val="0"/>
                <w:numId w:val="11"/>
              </w:numPr>
              <w:spacing w:after="0" w:line="240" w:lineRule="auto"/>
              <w:jc w:val="left"/>
            </w:pPr>
            <w:r>
              <w:t>План продаж;</w:t>
            </w:r>
          </w:p>
          <w:p w:rsidR="004B3ABB" w:rsidRDefault="004B3ABB" w:rsidP="00C927C6">
            <w:pPr>
              <w:pStyle w:val="a3"/>
              <w:numPr>
                <w:ilvl w:val="0"/>
                <w:numId w:val="11"/>
              </w:numPr>
              <w:spacing w:after="0" w:line="240" w:lineRule="auto"/>
              <w:jc w:val="left"/>
            </w:pPr>
            <w:r>
              <w:t>Прогнозы до конца выполнения плана 2+10, 4+8, 3+9, 6+6</w:t>
            </w:r>
          </w:p>
        </w:tc>
        <w:tc>
          <w:tcPr>
            <w:tcW w:w="3532" w:type="dxa"/>
          </w:tcPr>
          <w:p w:rsidR="004B3ABB" w:rsidRDefault="004B3ABB" w:rsidP="00C927C6">
            <w:pPr>
              <w:pStyle w:val="a3"/>
              <w:numPr>
                <w:ilvl w:val="0"/>
                <w:numId w:val="11"/>
              </w:numPr>
              <w:spacing w:after="0" w:line="240" w:lineRule="auto"/>
              <w:jc w:val="left"/>
            </w:pPr>
            <w:r>
              <w:t>Отчет о степени выполнения плана продаж;</w:t>
            </w:r>
          </w:p>
          <w:p w:rsidR="004B3ABB" w:rsidRDefault="004B3ABB" w:rsidP="00C927C6">
            <w:pPr>
              <w:pStyle w:val="a3"/>
              <w:numPr>
                <w:ilvl w:val="0"/>
                <w:numId w:val="11"/>
              </w:numPr>
              <w:spacing w:after="0" w:line="240" w:lineRule="auto"/>
              <w:jc w:val="left"/>
            </w:pPr>
            <w:r>
              <w:t>Отчет о состоянии дебиторской задолженности;</w:t>
            </w:r>
          </w:p>
          <w:p w:rsidR="004B3ABB" w:rsidRDefault="004B3ABB" w:rsidP="00C927C6">
            <w:pPr>
              <w:pStyle w:val="a3"/>
              <w:numPr>
                <w:ilvl w:val="0"/>
                <w:numId w:val="11"/>
              </w:numPr>
              <w:spacing w:after="0" w:line="240" w:lineRule="auto"/>
              <w:jc w:val="left"/>
            </w:pPr>
            <w:r>
              <w:t>Отчет о состоянии склада</w:t>
            </w:r>
          </w:p>
        </w:tc>
        <w:tc>
          <w:tcPr>
            <w:tcW w:w="3021" w:type="dxa"/>
          </w:tcPr>
          <w:p w:rsidR="004B3ABB" w:rsidRDefault="004B3ABB" w:rsidP="00C927C6">
            <w:pPr>
              <w:pStyle w:val="a3"/>
              <w:numPr>
                <w:ilvl w:val="0"/>
                <w:numId w:val="11"/>
              </w:numPr>
              <w:spacing w:after="0" w:line="240" w:lineRule="auto"/>
              <w:jc w:val="left"/>
            </w:pPr>
            <w:r>
              <w:t>Отчет по продажам;</w:t>
            </w:r>
          </w:p>
          <w:p w:rsidR="004B3ABB" w:rsidRDefault="004B3ABB" w:rsidP="00C927C6">
            <w:pPr>
              <w:pStyle w:val="a3"/>
              <w:numPr>
                <w:ilvl w:val="0"/>
                <w:numId w:val="11"/>
              </w:numPr>
              <w:spacing w:after="0" w:line="240" w:lineRule="auto"/>
              <w:jc w:val="left"/>
            </w:pPr>
            <w:r>
              <w:t>Отчет о прибылях и убытках (</w:t>
            </w:r>
            <w:r>
              <w:rPr>
                <w:lang w:val="en-US"/>
              </w:rPr>
              <w:t>P</w:t>
            </w:r>
            <w:r w:rsidRPr="009A3CD9">
              <w:t>&amp;</w:t>
            </w:r>
            <w:r>
              <w:rPr>
                <w:lang w:val="en-US"/>
              </w:rPr>
              <w:t>L</w:t>
            </w:r>
            <w:r w:rsidRPr="009A3CD9">
              <w:t>)</w:t>
            </w:r>
            <w:r w:rsidR="008D3E57">
              <w:t>;</w:t>
            </w:r>
          </w:p>
          <w:p w:rsidR="008D3E57" w:rsidRDefault="008D3E57" w:rsidP="00C927C6">
            <w:pPr>
              <w:pStyle w:val="a3"/>
              <w:numPr>
                <w:ilvl w:val="0"/>
                <w:numId w:val="11"/>
              </w:numPr>
              <w:spacing w:after="0" w:line="240" w:lineRule="auto"/>
              <w:jc w:val="left"/>
            </w:pPr>
            <w:r>
              <w:t>Отчет «план-факт-отклонение»</w:t>
            </w:r>
          </w:p>
          <w:p w:rsidR="004B3ABB" w:rsidRPr="009A3CD9" w:rsidRDefault="004B3ABB" w:rsidP="00C927C6">
            <w:pPr>
              <w:pStyle w:val="a3"/>
              <w:spacing w:after="0" w:line="240" w:lineRule="auto"/>
              <w:ind w:left="360" w:firstLine="0"/>
              <w:jc w:val="left"/>
            </w:pPr>
          </w:p>
        </w:tc>
      </w:tr>
    </w:tbl>
    <w:p w:rsidR="008E7644" w:rsidRDefault="00004418" w:rsidP="008D3E57">
      <w:pPr>
        <w:pStyle w:val="a3"/>
      </w:pPr>
      <w:r>
        <w:lastRenderedPageBreak/>
        <w:t>Важный аспект касается периодичности составления отчетов. Необходимо найти баланс, так как при большой частоте составления отчетности достигается высокая степень актуальности информации, но увеличивается риск информационной перегрузки менеджеров и высокой трудоемкости работы контроллеров.</w:t>
      </w:r>
      <w:r w:rsidR="008E7644">
        <w:t xml:space="preserve"> Таким образом,</w:t>
      </w:r>
      <w:r w:rsidR="009D7B07">
        <w:t xml:space="preserve"> если классифицировать отчеты, необходимые для контроллинга сбыта по периоду, то можно выделить следующие</w:t>
      </w:r>
      <w:r w:rsidR="008E7644">
        <w:t>:</w:t>
      </w:r>
    </w:p>
    <w:p w:rsidR="008E7644" w:rsidRPr="008E7644" w:rsidRDefault="008E7644" w:rsidP="00BB1D5A">
      <w:pPr>
        <w:numPr>
          <w:ilvl w:val="0"/>
          <w:numId w:val="12"/>
        </w:numPr>
        <w:spacing w:after="0" w:line="360" w:lineRule="auto"/>
        <w:jc w:val="both"/>
        <w:rPr>
          <w:rFonts w:ascii="Times New Roman" w:hAnsi="Times New Roman" w:cs="Times New Roman"/>
          <w:sz w:val="24"/>
          <w:lang w:eastAsia="ru-RU"/>
        </w:rPr>
      </w:pPr>
      <w:r w:rsidRPr="008E7644">
        <w:rPr>
          <w:rFonts w:ascii="Times New Roman" w:hAnsi="Times New Roman" w:cs="Times New Roman"/>
          <w:sz w:val="24"/>
          <w:lang w:eastAsia="ru-RU"/>
        </w:rPr>
        <w:t>Ежедневые (уровень достижения плана продаж, свободный остаток товаров на складе, состояние дебиторской задолженности и др.),</w:t>
      </w:r>
    </w:p>
    <w:p w:rsidR="008E7644" w:rsidRPr="008E7644" w:rsidRDefault="00383B98" w:rsidP="00BB1D5A">
      <w:pPr>
        <w:numPr>
          <w:ilvl w:val="0"/>
          <w:numId w:val="12"/>
        </w:num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Еж</w:t>
      </w:r>
      <w:r w:rsidR="008E7644" w:rsidRPr="008E7644">
        <w:rPr>
          <w:rFonts w:ascii="Times New Roman" w:hAnsi="Times New Roman" w:cs="Times New Roman"/>
          <w:sz w:val="24"/>
          <w:lang w:eastAsia="ru-RU"/>
        </w:rPr>
        <w:t>е</w:t>
      </w:r>
      <w:r>
        <w:rPr>
          <w:rFonts w:ascii="Times New Roman" w:hAnsi="Times New Roman" w:cs="Times New Roman"/>
          <w:sz w:val="24"/>
          <w:lang w:eastAsia="ru-RU"/>
        </w:rPr>
        <w:t>не</w:t>
      </w:r>
      <w:r w:rsidR="008E7644" w:rsidRPr="008E7644">
        <w:rPr>
          <w:rFonts w:ascii="Times New Roman" w:hAnsi="Times New Roman" w:cs="Times New Roman"/>
          <w:sz w:val="24"/>
          <w:lang w:eastAsia="ru-RU"/>
        </w:rPr>
        <w:t>дельные,</w:t>
      </w:r>
    </w:p>
    <w:p w:rsidR="008E7644" w:rsidRPr="008E7644" w:rsidRDefault="00383B98" w:rsidP="00BB1D5A">
      <w:pPr>
        <w:numPr>
          <w:ilvl w:val="0"/>
          <w:numId w:val="12"/>
        </w:num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Ежем</w:t>
      </w:r>
      <w:r w:rsidR="008E7644" w:rsidRPr="008E7644">
        <w:rPr>
          <w:rFonts w:ascii="Times New Roman" w:hAnsi="Times New Roman" w:cs="Times New Roman"/>
          <w:sz w:val="24"/>
          <w:lang w:eastAsia="ru-RU"/>
        </w:rPr>
        <w:t>есячные,</w:t>
      </w:r>
    </w:p>
    <w:p w:rsidR="008E7644" w:rsidRPr="009D7B07" w:rsidRDefault="00383B98" w:rsidP="00BB1D5A">
      <w:pPr>
        <w:numPr>
          <w:ilvl w:val="0"/>
          <w:numId w:val="12"/>
        </w:num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Ежегодны</w:t>
      </w:r>
      <w:r w:rsidR="008E7644" w:rsidRPr="008E7644">
        <w:rPr>
          <w:rFonts w:ascii="Times New Roman" w:hAnsi="Times New Roman" w:cs="Times New Roman"/>
          <w:sz w:val="24"/>
          <w:lang w:eastAsia="ru-RU"/>
        </w:rPr>
        <w:t>е.</w:t>
      </w:r>
    </w:p>
    <w:p w:rsidR="00DF05D3" w:rsidRPr="009D7B07" w:rsidRDefault="0084616C" w:rsidP="00C927C6">
      <w:pPr>
        <w:pStyle w:val="a3"/>
      </w:pPr>
      <w:r>
        <w:t xml:space="preserve"> </w:t>
      </w:r>
      <w:r w:rsidR="00230EE2">
        <w:t>«</w:t>
      </w:r>
      <w:r>
        <w:t xml:space="preserve">Сроки составления отчетность связаны и с тем, сколько времени должно пройти после наступления события до момента предоставления отчета руководству. </w:t>
      </w:r>
      <w:r w:rsidR="00230EE2">
        <w:t>Здесь</w:t>
      </w:r>
      <w:r w:rsidR="00C927C6">
        <w:t xml:space="preserve"> </w:t>
      </w:r>
      <w:r w:rsidR="00230EE2">
        <w:t>действует правило: «чем быстрее, тем лучше». Сокращению времени способствует развитие средств электронной обработки данных»</w:t>
      </w:r>
      <w:r w:rsidR="00230EE2">
        <w:rPr>
          <w:rStyle w:val="a7"/>
        </w:rPr>
        <w:footnoteReference w:id="33"/>
      </w:r>
      <w:r w:rsidR="00230EE2">
        <w:t>.</w:t>
      </w:r>
    </w:p>
    <w:p w:rsidR="00DF05D3" w:rsidRDefault="00D5195A" w:rsidP="00C927C6">
      <w:pPr>
        <w:pStyle w:val="a3"/>
        <w:jc w:val="center"/>
        <w:rPr>
          <w:b/>
        </w:rPr>
      </w:pPr>
      <w:r>
        <w:rPr>
          <w:b/>
        </w:rPr>
        <w:t>Содержание</w:t>
      </w:r>
      <w:r w:rsidR="00DF05D3" w:rsidRPr="00DF05D3">
        <w:rPr>
          <w:b/>
        </w:rPr>
        <w:t xml:space="preserve"> и форма отчета</w:t>
      </w:r>
    </w:p>
    <w:p w:rsidR="00A23574" w:rsidRDefault="003C6304" w:rsidP="00A72136">
      <w:pPr>
        <w:pStyle w:val="a3"/>
      </w:pPr>
      <w:r>
        <w:t xml:space="preserve">Содержание отчета характеризуется информационной структурой, рассматриваемым периодом, предметом и видом информации. Предметом информации </w:t>
      </w:r>
      <w:r w:rsidRPr="004B3ABB">
        <w:t>могут стать бизнес-единицы, продукты, клиенты, прошлые или плановые значения показателей и т.д</w:t>
      </w:r>
      <w:r w:rsidR="008D3E57">
        <w:t>.</w:t>
      </w:r>
      <w:r w:rsidR="005E07CD">
        <w:t xml:space="preserve"> </w:t>
      </w:r>
      <w:r w:rsidR="00E27F81" w:rsidRPr="004B3ABB">
        <w:t xml:space="preserve">Классифицировать отчеты по содержанию </w:t>
      </w:r>
      <w:r w:rsidR="00A72136" w:rsidRPr="004B3ABB">
        <w:t>можно следующим образом:</w:t>
      </w:r>
    </w:p>
    <w:p w:rsidR="0074648D" w:rsidRDefault="0074648D" w:rsidP="00BB1D5A">
      <w:pPr>
        <w:numPr>
          <w:ilvl w:val="0"/>
          <w:numId w:val="10"/>
        </w:numPr>
        <w:spacing w:after="0" w:line="360" w:lineRule="auto"/>
        <w:jc w:val="both"/>
        <w:rPr>
          <w:rFonts w:ascii="Times New Roman" w:hAnsi="Times New Roman" w:cs="Times New Roman"/>
          <w:sz w:val="24"/>
          <w:lang w:eastAsia="ru-RU"/>
        </w:rPr>
      </w:pPr>
      <w:r w:rsidRPr="0074648D">
        <w:rPr>
          <w:rFonts w:ascii="Times New Roman" w:hAnsi="Times New Roman" w:cs="Times New Roman"/>
          <w:sz w:val="24"/>
          <w:lang w:eastAsia="ru-RU"/>
        </w:rPr>
        <w:t>О финансовых поступлениях (состояние дебиторской задолженности),</w:t>
      </w:r>
    </w:p>
    <w:p w:rsidR="00A40431" w:rsidRPr="0074648D" w:rsidRDefault="00A40431" w:rsidP="00BB1D5A">
      <w:pPr>
        <w:numPr>
          <w:ilvl w:val="0"/>
          <w:numId w:val="10"/>
        </w:num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Отчет о свободном остатке товаров на складе,</w:t>
      </w:r>
    </w:p>
    <w:p w:rsidR="0074648D" w:rsidRPr="0074648D" w:rsidRDefault="0074648D" w:rsidP="00BB1D5A">
      <w:pPr>
        <w:numPr>
          <w:ilvl w:val="0"/>
          <w:numId w:val="10"/>
        </w:numPr>
        <w:spacing w:after="0" w:line="360" w:lineRule="auto"/>
        <w:jc w:val="both"/>
        <w:rPr>
          <w:rFonts w:ascii="Times New Roman" w:hAnsi="Times New Roman" w:cs="Times New Roman"/>
          <w:sz w:val="24"/>
          <w:lang w:eastAsia="ru-RU"/>
        </w:rPr>
      </w:pPr>
      <w:r w:rsidRPr="0074648D">
        <w:rPr>
          <w:rFonts w:ascii="Times New Roman" w:hAnsi="Times New Roman" w:cs="Times New Roman"/>
          <w:sz w:val="24"/>
          <w:lang w:eastAsia="ru-RU"/>
        </w:rPr>
        <w:t xml:space="preserve">Отчет о прибылях и убытках (P&amp;L), </w:t>
      </w:r>
    </w:p>
    <w:p w:rsidR="0074648D" w:rsidRPr="0074648D" w:rsidRDefault="0074648D" w:rsidP="00BB1D5A">
      <w:pPr>
        <w:numPr>
          <w:ilvl w:val="0"/>
          <w:numId w:val="10"/>
        </w:numPr>
        <w:spacing w:after="0" w:line="360" w:lineRule="auto"/>
        <w:jc w:val="both"/>
        <w:rPr>
          <w:rFonts w:ascii="Times New Roman" w:hAnsi="Times New Roman" w:cs="Times New Roman"/>
          <w:sz w:val="24"/>
          <w:lang w:eastAsia="ru-RU"/>
        </w:rPr>
      </w:pPr>
      <w:r w:rsidRPr="0074648D">
        <w:rPr>
          <w:rFonts w:ascii="Times New Roman" w:hAnsi="Times New Roman" w:cs="Times New Roman"/>
          <w:sz w:val="24"/>
          <w:lang w:eastAsia="ru-RU"/>
        </w:rPr>
        <w:t>Об уровне выполнения годового плана,</w:t>
      </w:r>
    </w:p>
    <w:p w:rsidR="0074648D" w:rsidRPr="0074648D" w:rsidRDefault="0074648D" w:rsidP="00BB1D5A">
      <w:pPr>
        <w:numPr>
          <w:ilvl w:val="0"/>
          <w:numId w:val="10"/>
        </w:numPr>
        <w:spacing w:after="0" w:line="360" w:lineRule="auto"/>
        <w:jc w:val="both"/>
        <w:rPr>
          <w:rFonts w:ascii="Times New Roman" w:hAnsi="Times New Roman" w:cs="Times New Roman"/>
          <w:sz w:val="24"/>
          <w:lang w:eastAsia="ru-RU"/>
        </w:rPr>
      </w:pPr>
      <w:r w:rsidRPr="0074648D">
        <w:rPr>
          <w:rFonts w:ascii="Times New Roman" w:hAnsi="Times New Roman" w:cs="Times New Roman"/>
          <w:sz w:val="24"/>
          <w:lang w:eastAsia="ru-RU"/>
        </w:rPr>
        <w:t xml:space="preserve">Отчеты о планировании работы, </w:t>
      </w:r>
    </w:p>
    <w:p w:rsidR="0074648D" w:rsidRPr="0074648D" w:rsidRDefault="0074648D" w:rsidP="00BB1D5A">
      <w:pPr>
        <w:numPr>
          <w:ilvl w:val="0"/>
          <w:numId w:val="10"/>
        </w:numPr>
        <w:spacing w:after="0" w:line="360" w:lineRule="auto"/>
        <w:jc w:val="both"/>
        <w:rPr>
          <w:rFonts w:ascii="Times New Roman" w:hAnsi="Times New Roman" w:cs="Times New Roman"/>
          <w:sz w:val="24"/>
          <w:lang w:eastAsia="ru-RU"/>
        </w:rPr>
      </w:pPr>
      <w:r w:rsidRPr="0074648D">
        <w:rPr>
          <w:rFonts w:ascii="Times New Roman" w:hAnsi="Times New Roman" w:cs="Times New Roman"/>
          <w:sz w:val="24"/>
          <w:lang w:eastAsia="ru-RU"/>
        </w:rPr>
        <w:t>Отчеты о развитии товарных категорий,</w:t>
      </w:r>
    </w:p>
    <w:p w:rsidR="0074648D" w:rsidRPr="00A72136" w:rsidRDefault="00A40431" w:rsidP="00BB1D5A">
      <w:pPr>
        <w:numPr>
          <w:ilvl w:val="0"/>
          <w:numId w:val="10"/>
        </w:num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Отчеты о клиентах</w:t>
      </w:r>
      <w:r w:rsidR="00A72136">
        <w:rPr>
          <w:rFonts w:ascii="Times New Roman" w:hAnsi="Times New Roman" w:cs="Times New Roman"/>
          <w:sz w:val="24"/>
          <w:lang w:eastAsia="ru-RU"/>
        </w:rPr>
        <w:t>.</w:t>
      </w:r>
    </w:p>
    <w:p w:rsidR="009F14B3" w:rsidRDefault="009F14B3" w:rsidP="009F14B3">
      <w:pPr>
        <w:pStyle w:val="a3"/>
      </w:pPr>
      <w:r>
        <w:t xml:space="preserve">Наряду с содержанием, большую роль играет форма предоставления отчетов. </w:t>
      </w:r>
      <w:r w:rsidR="00953D49">
        <w:t xml:space="preserve">Значимым параметром </w:t>
      </w:r>
      <w:r>
        <w:t xml:space="preserve">является объем отчета, который </w:t>
      </w:r>
      <w:r w:rsidR="00746B65">
        <w:t xml:space="preserve">не должен быть слишком большим. </w:t>
      </w:r>
      <w:r w:rsidR="002E3CD8">
        <w:t xml:space="preserve">Оформление также оказывает влияние на восприятие отчетов менеджерами. </w:t>
      </w:r>
      <w:r w:rsidR="009C003F">
        <w:lastRenderedPageBreak/>
        <w:t>«</w:t>
      </w:r>
      <w:r w:rsidR="002E3CD8">
        <w:t>Для управления вниманием менеджеров необходимо использовать такие приемы, которые бы делали интересным чтение текста, например с помощью разных цветов и других элементов»</w:t>
      </w:r>
      <w:r w:rsidR="002E3CD8">
        <w:rPr>
          <w:rStyle w:val="a7"/>
        </w:rPr>
        <w:footnoteReference w:id="34"/>
      </w:r>
      <w:r w:rsidR="002E3CD8">
        <w:t>.</w:t>
      </w:r>
      <w:r w:rsidR="009C003F">
        <w:t xml:space="preserve"> Важную задачу для контроллера представляет собой выбор формы представления информации, что оказывает сильное влияние на восприятие отчетности. </w:t>
      </w:r>
      <w:r w:rsidR="009240A7">
        <w:t>Выделяют табличную, графическую формы и комментарии. Таблицы позволяют отразить большое количество данных, и хороши при анализе рядов данных и тенденций развития. Однако часто информация нуждается в п</w:t>
      </w:r>
      <w:r w:rsidR="001C399C">
        <w:t xml:space="preserve">редставлении в графическом виде, что в большинстве случаев упрощает ее восприятие. </w:t>
      </w:r>
      <w:r w:rsidR="00392545">
        <w:t xml:space="preserve">Также необходимо учитывать, что выбранный тип диаграммы (столбчатый, линейный и т.д.) может исказить смысл, поэтому иногда существенные факты лучше отражать в виде комментариев. Здесь важно использовать понятные, ясные и краткие формулировки. </w:t>
      </w:r>
    </w:p>
    <w:p w:rsidR="00BC12E4" w:rsidRDefault="009D7B07" w:rsidP="0065370E">
      <w:pPr>
        <w:pStyle w:val="a3"/>
        <w:jc w:val="center"/>
        <w:rPr>
          <w:b/>
        </w:rPr>
      </w:pPr>
      <w:r w:rsidRPr="009D7B07">
        <w:rPr>
          <w:b/>
        </w:rPr>
        <w:t>Получатель и поставщик отчетов</w:t>
      </w:r>
    </w:p>
    <w:p w:rsidR="00BC12E4" w:rsidRDefault="00BC12E4" w:rsidP="00BC12E4">
      <w:pPr>
        <w:pStyle w:val="a3"/>
      </w:pPr>
      <w:r>
        <w:t xml:space="preserve">На практике целевой группой отчетности является менеджмент компании. </w:t>
      </w:r>
      <w:r w:rsidR="00266AD4">
        <w:t xml:space="preserve">Точное определение круга пользователей зависит от целей отчетности и может быть ограничено </w:t>
      </w:r>
      <w:r w:rsidR="00266AD4" w:rsidRPr="008D3E57">
        <w:t xml:space="preserve">иерархически (например, только </w:t>
      </w:r>
      <w:r w:rsidR="00EB4264" w:rsidRPr="008D3E57">
        <w:t xml:space="preserve">генеральным директором компании) или функционально </w:t>
      </w:r>
      <w:r w:rsidR="00657692" w:rsidRPr="008D3E57">
        <w:t>(например, только сотрудники службы сбыта).</w:t>
      </w:r>
      <w:r w:rsidR="005D330A">
        <w:t xml:space="preserve"> Так, классифицировав отчеты в компании по пользователям, можно выделить следующие:</w:t>
      </w:r>
    </w:p>
    <w:p w:rsidR="005D330A" w:rsidRPr="005D330A" w:rsidRDefault="005D330A" w:rsidP="00BB1D5A">
      <w:pPr>
        <w:numPr>
          <w:ilvl w:val="0"/>
          <w:numId w:val="13"/>
        </w:numPr>
        <w:spacing w:after="0" w:line="360" w:lineRule="auto"/>
        <w:jc w:val="both"/>
        <w:rPr>
          <w:rFonts w:ascii="Times New Roman" w:hAnsi="Times New Roman" w:cs="Times New Roman"/>
          <w:b/>
          <w:i/>
          <w:sz w:val="24"/>
          <w:lang w:eastAsia="ru-RU"/>
        </w:rPr>
      </w:pPr>
      <w:r w:rsidRPr="005D330A">
        <w:rPr>
          <w:rFonts w:ascii="Times New Roman" w:hAnsi="Times New Roman" w:cs="Times New Roman"/>
          <w:sz w:val="24"/>
          <w:lang w:eastAsia="ru-RU"/>
        </w:rPr>
        <w:t>Отчеты для руководства компании,</w:t>
      </w:r>
    </w:p>
    <w:p w:rsidR="005D330A" w:rsidRPr="005D330A" w:rsidRDefault="005D330A" w:rsidP="00BB1D5A">
      <w:pPr>
        <w:numPr>
          <w:ilvl w:val="0"/>
          <w:numId w:val="13"/>
        </w:numPr>
        <w:spacing w:after="0" w:line="360" w:lineRule="auto"/>
        <w:jc w:val="both"/>
        <w:rPr>
          <w:rFonts w:ascii="Times New Roman" w:hAnsi="Times New Roman" w:cs="Times New Roman"/>
          <w:b/>
          <w:i/>
          <w:sz w:val="24"/>
          <w:lang w:eastAsia="ru-RU"/>
        </w:rPr>
      </w:pPr>
      <w:r w:rsidRPr="005D330A">
        <w:rPr>
          <w:rFonts w:ascii="Times New Roman" w:hAnsi="Times New Roman" w:cs="Times New Roman"/>
          <w:sz w:val="24"/>
          <w:lang w:eastAsia="ru-RU"/>
        </w:rPr>
        <w:t>Отчеты для директоров,</w:t>
      </w:r>
    </w:p>
    <w:p w:rsidR="005D330A" w:rsidRPr="005D330A" w:rsidRDefault="005D330A" w:rsidP="00BB1D5A">
      <w:pPr>
        <w:numPr>
          <w:ilvl w:val="0"/>
          <w:numId w:val="13"/>
        </w:numPr>
        <w:spacing w:after="0" w:line="360" w:lineRule="auto"/>
        <w:jc w:val="both"/>
        <w:rPr>
          <w:rFonts w:ascii="Times New Roman" w:hAnsi="Times New Roman" w:cs="Times New Roman"/>
          <w:sz w:val="24"/>
          <w:lang w:val="en-US" w:eastAsia="ru-RU"/>
        </w:rPr>
      </w:pPr>
      <w:r w:rsidRPr="005D330A">
        <w:rPr>
          <w:rFonts w:ascii="Times New Roman" w:hAnsi="Times New Roman" w:cs="Times New Roman"/>
          <w:sz w:val="24"/>
          <w:lang w:eastAsia="ru-RU"/>
        </w:rPr>
        <w:t>Отчеты</w:t>
      </w:r>
      <w:r w:rsidRPr="005D330A">
        <w:rPr>
          <w:rFonts w:ascii="Times New Roman" w:hAnsi="Times New Roman" w:cs="Times New Roman"/>
          <w:sz w:val="24"/>
          <w:lang w:val="en-US" w:eastAsia="ru-RU"/>
        </w:rPr>
        <w:t xml:space="preserve"> </w:t>
      </w:r>
      <w:r w:rsidRPr="005D330A">
        <w:rPr>
          <w:rFonts w:ascii="Times New Roman" w:hAnsi="Times New Roman" w:cs="Times New Roman"/>
          <w:sz w:val="24"/>
          <w:lang w:eastAsia="ru-RU"/>
        </w:rPr>
        <w:t>для</w:t>
      </w:r>
      <w:r w:rsidRPr="005D330A">
        <w:rPr>
          <w:rFonts w:ascii="Times New Roman" w:hAnsi="Times New Roman" w:cs="Times New Roman"/>
          <w:sz w:val="24"/>
          <w:lang w:val="en-US" w:eastAsia="ru-RU"/>
        </w:rPr>
        <w:t xml:space="preserve"> key-</w:t>
      </w:r>
      <w:r w:rsidR="008D3E57">
        <w:rPr>
          <w:rFonts w:ascii="Times New Roman" w:hAnsi="Times New Roman" w:cs="Times New Roman"/>
          <w:sz w:val="24"/>
          <w:lang w:val="en-US" w:eastAsia="ru-RU"/>
        </w:rPr>
        <w:t>ac</w:t>
      </w:r>
      <w:r w:rsidRPr="005D330A">
        <w:rPr>
          <w:rFonts w:ascii="Times New Roman" w:hAnsi="Times New Roman" w:cs="Times New Roman"/>
          <w:sz w:val="24"/>
          <w:lang w:val="en-US" w:eastAsia="ru-RU"/>
        </w:rPr>
        <w:t>count managers.</w:t>
      </w:r>
    </w:p>
    <w:p w:rsidR="00542659" w:rsidRDefault="00542659" w:rsidP="00542659">
      <w:pPr>
        <w:pStyle w:val="a3"/>
      </w:pPr>
      <w:r>
        <w:t xml:space="preserve">В качестве итога по данному </w:t>
      </w:r>
      <w:r w:rsidR="002C177A">
        <w:t>параграфу</w:t>
      </w:r>
      <w:r>
        <w:t xml:space="preserve"> ниже приведены рекомендации по разработке отчетности. Пр</w:t>
      </w:r>
      <w:r w:rsidR="00522078">
        <w:t xml:space="preserve">ежде чем приступить к разработке системы отчетов </w:t>
      </w:r>
      <w:r>
        <w:t>в компании, необходимо ответить на несколько вопросов:</w:t>
      </w:r>
    </w:p>
    <w:p w:rsidR="00542659" w:rsidRDefault="00542659" w:rsidP="00542659">
      <w:pPr>
        <w:pStyle w:val="a3"/>
      </w:pPr>
      <w:r w:rsidRPr="0060514D">
        <w:rPr>
          <w:b/>
        </w:rPr>
        <w:t>1. Для какой цели и как будет использоваться информация?</w:t>
      </w:r>
      <w:r w:rsidR="00522078" w:rsidRPr="0060514D">
        <w:rPr>
          <w:b/>
        </w:rPr>
        <w:t xml:space="preserve"> </w:t>
      </w:r>
      <w:r w:rsidR="00522078">
        <w:t xml:space="preserve">Отвечая на данный вопрос, контроллер должен понять будет ли менеджер использовать информацию для целей диагностики </w:t>
      </w:r>
      <w:r w:rsidR="0060514D">
        <w:t>или же ему необходима интерактивная система.</w:t>
      </w:r>
    </w:p>
    <w:p w:rsidR="0060514D" w:rsidRDefault="0060514D" w:rsidP="00542659">
      <w:pPr>
        <w:pStyle w:val="a3"/>
        <w:rPr>
          <w:b/>
        </w:rPr>
      </w:pPr>
      <w:r>
        <w:rPr>
          <w:b/>
        </w:rPr>
        <w:t>2</w:t>
      </w:r>
      <w:r w:rsidRPr="0060514D">
        <w:rPr>
          <w:b/>
        </w:rPr>
        <w:t>. Исходя из ответа на первый вопрос, нужно определить тип отчета и сроки его представления.</w:t>
      </w:r>
    </w:p>
    <w:p w:rsidR="00CF5327" w:rsidRDefault="00CF5327" w:rsidP="00542659">
      <w:pPr>
        <w:pStyle w:val="a3"/>
      </w:pPr>
      <w:r>
        <w:rPr>
          <w:b/>
        </w:rPr>
        <w:t>3. Каким образом отчет может учесть требования по содержанию и форме?</w:t>
      </w:r>
      <w:r w:rsidR="00E01D8B">
        <w:rPr>
          <w:b/>
        </w:rPr>
        <w:t xml:space="preserve"> </w:t>
      </w:r>
      <w:r w:rsidR="00D97A8F">
        <w:t xml:space="preserve">Содержание и форма отчетности зависят от личностных особенностей получателей, их положения в организационной иерархии. </w:t>
      </w:r>
      <w:r w:rsidR="00E01D8B">
        <w:t xml:space="preserve">Следует принимать во внимание, что если менеджер обладает </w:t>
      </w:r>
      <w:r w:rsidR="00830C81">
        <w:t xml:space="preserve">знаниями в области контроллинга, то нет необходимости объяснять </w:t>
      </w:r>
      <w:r w:rsidR="00830C81">
        <w:lastRenderedPageBreak/>
        <w:t xml:space="preserve">ему многие термины, напротив, если менеджер по образованию инженер, то такие пояснения крайне важны. </w:t>
      </w:r>
      <w:r w:rsidR="00A965C7">
        <w:t>Также следует учитывать то, что н</w:t>
      </w:r>
      <w:r w:rsidR="00830C81">
        <w:t xml:space="preserve">екоторые люди лучше воспринимают графики, чем табличные данные, но есть и те, которые предпочитают таблицы или текст. </w:t>
      </w:r>
      <w:r w:rsidR="00A965C7">
        <w:t>«Особенности использования отчетности часто связаны с ограниченностью времени у получателей, поэтому наиболее подходящей формой представления отчетности являются графические или табличные формы»</w:t>
      </w:r>
      <w:r w:rsidR="00A965C7">
        <w:rPr>
          <w:rStyle w:val="a7"/>
        </w:rPr>
        <w:footnoteReference w:id="35"/>
      </w:r>
      <w:r w:rsidR="00A965C7">
        <w:t xml:space="preserve">. Степень агрегирования информации зависит от уровня пользователя в организационной иерархии: чем эта ступень выше, тем больше агрегируется информации. </w:t>
      </w:r>
    </w:p>
    <w:p w:rsidR="0098632E" w:rsidRDefault="00A965C7" w:rsidP="0098632E">
      <w:pPr>
        <w:pStyle w:val="a3"/>
      </w:pPr>
      <w:r w:rsidRPr="00A7749F">
        <w:rPr>
          <w:b/>
        </w:rPr>
        <w:t xml:space="preserve">4. Что представляет собой релевантное содержание, которое должно остаться в памяти менеджеров? </w:t>
      </w:r>
      <w:r w:rsidR="00A7749F">
        <w:t xml:space="preserve">Слишком большое количество информации может быть излишним. Контроллер должен </w:t>
      </w:r>
      <w:r w:rsidR="00D97A8F">
        <w:t>предоставить релевантную информацию, учитывающую потребности ее пользователей</w:t>
      </w:r>
      <w:r w:rsidR="00A7749F">
        <w:t xml:space="preserve">. </w:t>
      </w:r>
    </w:p>
    <w:p w:rsidR="0023042A" w:rsidRDefault="005E07CD" w:rsidP="00542659">
      <w:pPr>
        <w:pStyle w:val="a3"/>
      </w:pPr>
      <w:r>
        <w:t xml:space="preserve">Информационная система в </w:t>
      </w:r>
      <w:r w:rsidR="00115632">
        <w:t>контроллинге</w:t>
      </w:r>
      <w:r>
        <w:t xml:space="preserve"> занимает центральное место. </w:t>
      </w:r>
      <w:r w:rsidR="00115632">
        <w:t>Она должна,</w:t>
      </w:r>
      <w:r>
        <w:t xml:space="preserve"> «с одной стороны, решать существующие вопросы развития и управления, а с другой – обладать возможностью переориентации, следуя изменениям в потребностях менеджмента»</w:t>
      </w:r>
      <w:r>
        <w:rPr>
          <w:rStyle w:val="a7"/>
        </w:rPr>
        <w:footnoteReference w:id="36"/>
      </w:r>
      <w:r>
        <w:t xml:space="preserve">. На сегодняшний день существует большое количество программных продуктов, которые способны удовлетворить потребности менеджмента. Они относятся к классу </w:t>
      </w:r>
      <w:r>
        <w:rPr>
          <w:lang w:val="en-US"/>
        </w:rPr>
        <w:t>ERP</w:t>
      </w:r>
      <w:r w:rsidRPr="00115632">
        <w:t>-</w:t>
      </w:r>
      <w:r>
        <w:t xml:space="preserve">систем. </w:t>
      </w:r>
      <w:r w:rsidR="00C83A93">
        <w:t xml:space="preserve">Наибольшее распространение </w:t>
      </w:r>
      <w:r w:rsidR="00F4450C">
        <w:t xml:space="preserve">среди малых и средних предприятий </w:t>
      </w:r>
      <w:r w:rsidR="00C83A93">
        <w:t xml:space="preserve">в России получила </w:t>
      </w:r>
      <w:r w:rsidR="005E4908">
        <w:t xml:space="preserve">программа для ведения бухгалтерского и управленческого учетов «1С». </w:t>
      </w:r>
      <w:r w:rsidR="00964CA6">
        <w:t xml:space="preserve">При помощи данного программного решения предприятия могут не только управлять основными функциями такими, как учет товарных запасов, управление расчетами с контрагентами и др., но и осуществлять планирование и прогнозирование </w:t>
      </w:r>
      <w:r w:rsidR="00970036">
        <w:t>своей</w:t>
      </w:r>
      <w:r w:rsidR="00964CA6">
        <w:t xml:space="preserve"> деятельности, формировать бухгалтерские отчеты и отчеты в соответствии с потребностями менеджмента.</w:t>
      </w:r>
      <w:r w:rsidR="00F4450C">
        <w:t xml:space="preserve"> Крупные российские предприятия все чаще используют разработки немецкой компании «</w:t>
      </w:r>
      <w:r w:rsidR="00F4450C">
        <w:rPr>
          <w:lang w:val="en-US"/>
        </w:rPr>
        <w:t>SAP</w:t>
      </w:r>
      <w:r w:rsidR="00F4450C">
        <w:t xml:space="preserve">». </w:t>
      </w:r>
      <w:r w:rsidR="00D67026" w:rsidRPr="00D67026">
        <w:t xml:space="preserve"> </w:t>
      </w:r>
      <w:r w:rsidR="00D67026">
        <w:t>Их</w:t>
      </w:r>
      <w:r w:rsidR="00F4450C">
        <w:t xml:space="preserve"> </w:t>
      </w:r>
      <w:r w:rsidR="00F4450C">
        <w:rPr>
          <w:lang w:val="en-US"/>
        </w:rPr>
        <w:t>ERP</w:t>
      </w:r>
      <w:r w:rsidR="00F4450C" w:rsidRPr="002724FE">
        <w:t>-</w:t>
      </w:r>
      <w:r w:rsidR="00F4450C">
        <w:t xml:space="preserve">система </w:t>
      </w:r>
      <w:r w:rsidR="002724FE">
        <w:t xml:space="preserve">интегрирует </w:t>
      </w:r>
      <w:r w:rsidR="002724FE" w:rsidRPr="002724FE">
        <w:t xml:space="preserve">все возможные функциональные области современного предприятия: управление материальными потоками, планирование </w:t>
      </w:r>
      <w:r w:rsidR="002724FE">
        <w:t>производства, продажа,</w:t>
      </w:r>
      <w:r w:rsidR="002724FE" w:rsidRPr="002724FE">
        <w:t xml:space="preserve"> дистрибуция, логистика, управление </w:t>
      </w:r>
      <w:r w:rsidR="002724FE">
        <w:t>ЖЦ</w:t>
      </w:r>
      <w:r w:rsidR="002724FE" w:rsidRPr="002724FE">
        <w:t xml:space="preserve"> продукта, управление </w:t>
      </w:r>
      <w:r w:rsidR="002724FE">
        <w:t xml:space="preserve">персоналом, финансовый учет, контроллинг, документооборот, отчетность и т.д. </w:t>
      </w:r>
    </w:p>
    <w:p w:rsidR="003B15F1" w:rsidRDefault="002724FE" w:rsidP="00AC5460">
      <w:pPr>
        <w:pStyle w:val="a3"/>
      </w:pPr>
      <w:r>
        <w:t xml:space="preserve">Таким образом, </w:t>
      </w:r>
      <w:r>
        <w:rPr>
          <w:lang w:val="en-US"/>
        </w:rPr>
        <w:t>ERP</w:t>
      </w:r>
      <w:r w:rsidRPr="002724FE">
        <w:t>-</w:t>
      </w:r>
      <w:r>
        <w:t xml:space="preserve">системы </w:t>
      </w:r>
      <w:r w:rsidR="0023042A">
        <w:t>необходимы для того,</w:t>
      </w:r>
      <w:r w:rsidR="00D67026">
        <w:t xml:space="preserve"> чтобы интегрировать все данные о деятельности предприятия воедино тем самым создавая информационную б</w:t>
      </w:r>
      <w:r w:rsidR="00C2691E">
        <w:t xml:space="preserve">азу, необходимую для реализации функций контроллинга. </w:t>
      </w:r>
    </w:p>
    <w:p w:rsidR="00381E85" w:rsidRDefault="000E7CFD" w:rsidP="00381E85">
      <w:pPr>
        <w:pStyle w:val="a3"/>
      </w:pPr>
      <w:r w:rsidRPr="00E744F0">
        <w:lastRenderedPageBreak/>
        <w:t>Для контроллера отчеты являются важной формой коммуникации с менеджерами</w:t>
      </w:r>
      <w:r w:rsidR="00A21420">
        <w:t xml:space="preserve">. </w:t>
      </w:r>
      <w:r w:rsidR="0023042A">
        <w:t xml:space="preserve">На рисунке </w:t>
      </w:r>
      <w:r w:rsidR="004D153A">
        <w:t>6</w:t>
      </w:r>
      <w:r w:rsidR="0023042A">
        <w:t xml:space="preserve"> </w:t>
      </w:r>
      <w:r w:rsidR="004E01A6">
        <w:t xml:space="preserve">представлена система отчетов, необходимая службе сбыта при осуществлении процессов планирования и прогнозирования своей деятельности, для осуществления ее ежедневного мониторинга, а также контроля и принятия корректирующих мер при возникновении отклонений. </w:t>
      </w:r>
      <w:r w:rsidR="005D218A">
        <w:t>Рассмотрим более подробно предложе</w:t>
      </w:r>
      <w:r w:rsidR="00381E85">
        <w:t>нную систему, начиная с отчетов о планировании</w:t>
      </w:r>
      <w:r w:rsidR="000A55CC">
        <w:t xml:space="preserve"> продаж</w:t>
      </w:r>
      <w:r w:rsidR="00FD78A6">
        <w:t xml:space="preserve"> </w:t>
      </w:r>
      <w:r w:rsidR="00381E85">
        <w:t xml:space="preserve">и заканчивая отчетами по </w:t>
      </w:r>
      <w:r w:rsidR="00FD78A6">
        <w:t>итогам деятельности сбытовой службы</w:t>
      </w:r>
      <w:r w:rsidR="00381E85">
        <w:t xml:space="preserve">. </w:t>
      </w:r>
    </w:p>
    <w:p w:rsidR="00E265E8" w:rsidRDefault="0098632E" w:rsidP="00381E85">
      <w:pPr>
        <w:pStyle w:val="a3"/>
        <w:rPr>
          <w:b/>
          <w:i/>
          <w:sz w:val="28"/>
        </w:rPr>
      </w:pPr>
      <w:r>
        <w:rPr>
          <w:b/>
          <w:i/>
          <w:noProof/>
          <w:sz w:val="28"/>
          <w:lang w:eastAsia="ru-RU"/>
        </w:rPr>
        <w:drawing>
          <wp:inline distT="0" distB="0" distL="0" distR="0" wp14:anchorId="29EEFFDB" wp14:editId="50DA4375">
            <wp:extent cx="4730618" cy="2976663"/>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GIF"/>
                    <pic:cNvPicPr/>
                  </pic:nvPicPr>
                  <pic:blipFill>
                    <a:blip r:embed="rId12">
                      <a:extLst>
                        <a:ext uri="{28A0092B-C50C-407E-A947-70E740481C1C}">
                          <a14:useLocalDpi xmlns:a14="http://schemas.microsoft.com/office/drawing/2010/main" val="0"/>
                        </a:ext>
                      </a:extLst>
                    </a:blip>
                    <a:stretch>
                      <a:fillRect/>
                    </a:stretch>
                  </pic:blipFill>
                  <pic:spPr>
                    <a:xfrm>
                      <a:off x="0" y="0"/>
                      <a:ext cx="4733311" cy="2978357"/>
                    </a:xfrm>
                    <a:prstGeom prst="rect">
                      <a:avLst/>
                    </a:prstGeom>
                  </pic:spPr>
                </pic:pic>
              </a:graphicData>
            </a:graphic>
          </wp:inline>
        </w:drawing>
      </w:r>
    </w:p>
    <w:p w:rsidR="0084715B" w:rsidRDefault="004D153A" w:rsidP="008F21DA">
      <w:pPr>
        <w:pStyle w:val="a3"/>
        <w:jc w:val="center"/>
      </w:pPr>
      <w:r>
        <w:t>Рисунок 6</w:t>
      </w:r>
      <w:r w:rsidR="00E265E8">
        <w:t xml:space="preserve"> Система отчетности отдела сбыта</w:t>
      </w:r>
    </w:p>
    <w:p w:rsidR="0084715B" w:rsidRPr="00C2691E" w:rsidRDefault="00C2691E" w:rsidP="00C2691E">
      <w:pPr>
        <w:pStyle w:val="a3"/>
        <w:jc w:val="center"/>
        <w:rPr>
          <w:i/>
        </w:rPr>
      </w:pPr>
      <w:r>
        <w:rPr>
          <w:i/>
        </w:rPr>
        <w:t>Составлено автором</w:t>
      </w:r>
    </w:p>
    <w:p w:rsidR="000A55CC" w:rsidRPr="007365C8" w:rsidRDefault="007A58B0" w:rsidP="00394CBE">
      <w:pPr>
        <w:pStyle w:val="a3"/>
        <w:jc w:val="center"/>
        <w:outlineLvl w:val="0"/>
        <w:rPr>
          <w:b/>
        </w:rPr>
      </w:pPr>
      <w:bookmarkStart w:id="15" w:name="_Toc482695241"/>
      <w:r w:rsidRPr="007365C8">
        <w:rPr>
          <w:b/>
        </w:rPr>
        <w:t>2.</w:t>
      </w:r>
      <w:r w:rsidR="007365C8" w:rsidRPr="007365C8">
        <w:rPr>
          <w:b/>
        </w:rPr>
        <w:t xml:space="preserve"> </w:t>
      </w:r>
      <w:r w:rsidR="007365C8" w:rsidRPr="004A2C6C">
        <w:rPr>
          <w:b/>
        </w:rPr>
        <w:t>2</w:t>
      </w:r>
      <w:r w:rsidRPr="007365C8">
        <w:rPr>
          <w:b/>
        </w:rPr>
        <w:t xml:space="preserve"> </w:t>
      </w:r>
      <w:r w:rsidR="000A55CC" w:rsidRPr="007365C8">
        <w:rPr>
          <w:b/>
        </w:rPr>
        <w:t>Планирование</w:t>
      </w:r>
      <w:r w:rsidR="00BB1D5A" w:rsidRPr="007365C8">
        <w:rPr>
          <w:b/>
        </w:rPr>
        <w:t xml:space="preserve"> и прогнозирование</w:t>
      </w:r>
      <w:r w:rsidR="000A55CC" w:rsidRPr="007365C8">
        <w:rPr>
          <w:b/>
        </w:rPr>
        <w:t xml:space="preserve"> продаж</w:t>
      </w:r>
      <w:bookmarkEnd w:id="15"/>
    </w:p>
    <w:p w:rsidR="000A55CC" w:rsidRPr="00383B98" w:rsidRDefault="000A55CC" w:rsidP="00383B98">
      <w:pPr>
        <w:pStyle w:val="a3"/>
      </w:pPr>
      <w:r w:rsidRPr="00383B98">
        <w:t xml:space="preserve">Оперативное или краткосрочное планирование с горизонтом около года на практике часто называют бюджетированием. </w:t>
      </w:r>
    </w:p>
    <w:p w:rsidR="00C112B1" w:rsidRDefault="000A55CC" w:rsidP="00C112B1">
      <w:pPr>
        <w:pStyle w:val="a3"/>
      </w:pPr>
      <w:r w:rsidRPr="00383B98">
        <w:t>«Бюджет (или смета</w:t>
      </w:r>
      <w:r w:rsidR="00B557BD" w:rsidRPr="00383B98">
        <w:t>) – количественный план в денежном выражении, подготовленный для определенного периода, обычно показывающий планируемую величину дохода (прибыли), которая должна быть достигнута, и (или) расходов (затрат), которые должны быть произведены в течение этого периода, а также ресурсы, необходимые для достижения данной цели»</w:t>
      </w:r>
      <w:r w:rsidR="007A331E">
        <w:rPr>
          <w:rStyle w:val="a7"/>
        </w:rPr>
        <w:footnoteReference w:id="37"/>
      </w:r>
      <w:r w:rsidR="00B557BD" w:rsidRPr="00383B98">
        <w:t xml:space="preserve">. </w:t>
      </w:r>
    </w:p>
    <w:p w:rsidR="003B15F1" w:rsidRPr="00383B98" w:rsidRDefault="0018558F" w:rsidP="00C112B1">
      <w:pPr>
        <w:pStyle w:val="a3"/>
      </w:pPr>
      <w:r w:rsidRPr="00383B98">
        <w:lastRenderedPageBreak/>
        <w:t>Основными функциями бюджетирования являются «прогнозирование будущего развития и координация бизнес-единиц, а также воздействие на систему мотивации, организация контроля, включая анализ отклонений»</w:t>
      </w:r>
      <w:r w:rsidR="007A331E">
        <w:rPr>
          <w:rStyle w:val="a7"/>
        </w:rPr>
        <w:footnoteReference w:id="38"/>
      </w:r>
      <w:r w:rsidRPr="00383B98">
        <w:t>.</w:t>
      </w:r>
    </w:p>
    <w:p w:rsidR="003B15F1" w:rsidRPr="00383B98" w:rsidRDefault="00A4255B" w:rsidP="00383B98">
      <w:pPr>
        <w:pStyle w:val="a3"/>
      </w:pPr>
      <w:r w:rsidRPr="00383B98">
        <w:t>Соответственно, под бюджетированием понимается процесс разработки, утверждения и контроля планов и бюджетов для более эффективного прогноз</w:t>
      </w:r>
      <w:r w:rsidR="00C2691E">
        <w:t>ирования и координации оперативной деятельности.</w:t>
      </w:r>
    </w:p>
    <w:p w:rsidR="00CA7BAF" w:rsidRPr="00383B98" w:rsidRDefault="00CC5D0E" w:rsidP="00383B98">
      <w:pPr>
        <w:pStyle w:val="a3"/>
      </w:pPr>
      <w:r w:rsidRPr="00383B98">
        <w:t>Существует</w:t>
      </w:r>
      <w:r w:rsidR="00CA7BAF" w:rsidRPr="00383B98">
        <w:t xml:space="preserve"> </w:t>
      </w:r>
      <w:r w:rsidR="00B53A57" w:rsidRPr="00383B98">
        <w:t xml:space="preserve">несколько основных </w:t>
      </w:r>
      <w:r w:rsidRPr="00383B98">
        <w:t xml:space="preserve">направлений </w:t>
      </w:r>
      <w:r w:rsidR="00B53A57" w:rsidRPr="00383B98">
        <w:t>бюджетирования</w:t>
      </w:r>
      <w:r w:rsidR="00CA7BAF" w:rsidRPr="00383B98">
        <w:t>:</w:t>
      </w:r>
    </w:p>
    <w:p w:rsidR="00CA7BAF" w:rsidRPr="00383B98" w:rsidRDefault="00CA7BAF" w:rsidP="00383B98">
      <w:pPr>
        <w:pStyle w:val="a3"/>
        <w:numPr>
          <w:ilvl w:val="0"/>
          <w:numId w:val="44"/>
        </w:numPr>
      </w:pPr>
      <w:r w:rsidRPr="00383B98">
        <w:t>top-down (сверху-вниз), когда планы задает руководство</w:t>
      </w:r>
      <w:r w:rsidR="00B53A57" w:rsidRPr="00383B98">
        <w:t>; применяется в централизованных структурах, где превалирует</w:t>
      </w:r>
      <w:r w:rsidR="001C6F33" w:rsidRPr="00383B98">
        <w:t xml:space="preserve"> авторитарный стиль управления, и </w:t>
      </w:r>
      <w:r w:rsidR="00B53A57" w:rsidRPr="00383B98">
        <w:t>подразделения не могут влиять на планируемые показатели;</w:t>
      </w:r>
    </w:p>
    <w:p w:rsidR="00CA7BAF" w:rsidRPr="00383B98" w:rsidRDefault="00CA7BAF" w:rsidP="00383B98">
      <w:pPr>
        <w:pStyle w:val="a3"/>
        <w:numPr>
          <w:ilvl w:val="0"/>
          <w:numId w:val="44"/>
        </w:numPr>
      </w:pPr>
      <w:r w:rsidRPr="00383B98">
        <w:t>bottom-up (</w:t>
      </w:r>
      <w:r w:rsidR="00B53A57" w:rsidRPr="00383B98">
        <w:t>снизу-вверх) характерно для децентрализованных структур, где стиль управления отличается демократичностью руководства;</w:t>
      </w:r>
    </w:p>
    <w:p w:rsidR="00B53A57" w:rsidRPr="00383B98" w:rsidRDefault="001A33AE" w:rsidP="00383B98">
      <w:pPr>
        <w:pStyle w:val="a3"/>
        <w:numPr>
          <w:ilvl w:val="0"/>
          <w:numId w:val="44"/>
        </w:numPr>
      </w:pPr>
      <w:r w:rsidRPr="00383B98">
        <w:t xml:space="preserve">встречное планирование: руководство задает бюджеты, на нижних уровнях вносят коррективы </w:t>
      </w:r>
      <w:r w:rsidR="00CC5D0E" w:rsidRPr="00383B98">
        <w:t>и опять передают наверх, где утверждаются бюджеты и снова спускаются вниз.</w:t>
      </w:r>
    </w:p>
    <w:p w:rsidR="009560BB" w:rsidRPr="00383B98" w:rsidRDefault="009560BB" w:rsidP="00383B98">
      <w:pPr>
        <w:pStyle w:val="a3"/>
      </w:pPr>
      <w:r w:rsidRPr="00383B98">
        <w:t>На практике, чаще всего, используется встречное планирование.</w:t>
      </w:r>
      <w:r w:rsidR="00772EAF" w:rsidRPr="00383B98">
        <w:t xml:space="preserve"> </w:t>
      </w:r>
      <w:r w:rsidR="00B339B1" w:rsidRPr="00383B98">
        <w:t xml:space="preserve">При таком подходе происходит интеграция знаний различных уровней иерархии, что повышает эффективность процесса планирования и увеличивает точность планируемых показателей. </w:t>
      </w:r>
      <w:r w:rsidR="001C6F33" w:rsidRPr="00383B98">
        <w:t>В торговой</w:t>
      </w:r>
      <w:r w:rsidR="00AA6422" w:rsidRPr="00383B98">
        <w:t xml:space="preserve"> </w:t>
      </w:r>
      <w:r w:rsidR="00772EAF" w:rsidRPr="00383B98">
        <w:t>компании</w:t>
      </w:r>
      <w:r w:rsidR="00C2691E">
        <w:t xml:space="preserve"> «Мелитта» </w:t>
      </w:r>
      <w:r w:rsidR="00772EAF" w:rsidRPr="00383B98">
        <w:t xml:space="preserve">также </w:t>
      </w:r>
      <w:r w:rsidR="00946886" w:rsidRPr="00383B98">
        <w:t xml:space="preserve">используется данная методика бюджетирования. </w:t>
      </w:r>
    </w:p>
    <w:p w:rsidR="003B15F1" w:rsidRPr="00383B98" w:rsidRDefault="00B339B1" w:rsidP="00383B98">
      <w:pPr>
        <w:pStyle w:val="a3"/>
      </w:pPr>
      <w:r w:rsidRPr="00383B98">
        <w:t>Планы продаж в компании формируются  как в разрезе продуктов, так и в разрезе основных клиентов</w:t>
      </w:r>
      <w:r w:rsidR="00A269D6" w:rsidRPr="00383B98">
        <w:t>, могут формироваться совместно</w:t>
      </w:r>
      <w:r w:rsidR="00700C3E" w:rsidRPr="00383B98">
        <w:t xml:space="preserve">, а также формируются для каждого key-account manager </w:t>
      </w:r>
      <w:r w:rsidR="00790985" w:rsidRPr="00383B98">
        <w:t>(приложение 2)</w:t>
      </w:r>
      <w:r w:rsidRPr="00383B98">
        <w:t xml:space="preserve">. </w:t>
      </w:r>
      <w:r w:rsidR="009D1442" w:rsidRPr="00383B98">
        <w:t>Исследуемая компания является дочерней фирмой немецкого концерна, поэтому свои отчеты и планы формирует в двух программных продуктах: в «1С» для внутреннего использования и в программе разработчика «SAP»</w:t>
      </w:r>
      <w:r w:rsidR="003C776D" w:rsidRPr="00383B98">
        <w:t xml:space="preserve"> для материнской компании. </w:t>
      </w:r>
      <w:r w:rsidR="009D1442" w:rsidRPr="00383B98">
        <w:t xml:space="preserve"> </w:t>
      </w:r>
    </w:p>
    <w:p w:rsidR="00790985" w:rsidRPr="00AA6422" w:rsidRDefault="00AA6422" w:rsidP="006D7026">
      <w:pPr>
        <w:pStyle w:val="a3"/>
      </w:pPr>
      <w:r>
        <w:t>В данных планах</w:t>
      </w:r>
      <w:r w:rsidR="002A6DE4">
        <w:t xml:space="preserve"> </w:t>
      </w:r>
      <w:r>
        <w:t xml:space="preserve">содержится информация о </w:t>
      </w:r>
      <w:r w:rsidR="00D527DF">
        <w:t xml:space="preserve">желаемой выручке, суммах покрытия и доходности </w:t>
      </w:r>
      <w:r w:rsidR="001C6F33">
        <w:t>за определенный период</w:t>
      </w:r>
      <w:r w:rsidR="00276EDC">
        <w:t xml:space="preserve">. </w:t>
      </w:r>
      <w:r w:rsidR="00D527DF">
        <w:t xml:space="preserve">Соответственно, план продаж является целевым ориентиром для деятельности </w:t>
      </w:r>
      <w:r w:rsidR="003E5970">
        <w:t>компании.</w:t>
      </w:r>
      <w:r w:rsidR="00D527DF">
        <w:t xml:space="preserve"> </w:t>
      </w:r>
      <w:r w:rsidR="00EB14E2">
        <w:t>Для того чтобы отслеживать реализацию плана и прогнозировать контрольные показатели на конец периода, составляются прогнозы до конца выполнения плана 2+10, 3+9, 4+8, 6+6</w:t>
      </w:r>
      <w:r w:rsidR="002A6B27">
        <w:t xml:space="preserve"> и т.д</w:t>
      </w:r>
      <w:r w:rsidR="00EB14E2">
        <w:t>.</w:t>
      </w:r>
      <w:r w:rsidR="0041209C">
        <w:t xml:space="preserve"> </w:t>
      </w:r>
      <w:r w:rsidR="00EB14E2">
        <w:t xml:space="preserve">Первая цифра означает количество </w:t>
      </w:r>
      <w:r w:rsidR="002A6B27">
        <w:t xml:space="preserve">фактически </w:t>
      </w:r>
      <w:r w:rsidR="00EB14E2">
        <w:t xml:space="preserve">отработанных месяцев с начала периода, вторая </w:t>
      </w:r>
      <w:r w:rsidR="002A6B27">
        <w:t>–</w:t>
      </w:r>
      <w:r w:rsidR="00EB14E2">
        <w:t xml:space="preserve"> </w:t>
      </w:r>
      <w:r w:rsidR="002A6B27">
        <w:t>период прогнозирования. Такой отчет является «предсказанием» итоговой</w:t>
      </w:r>
      <w:r w:rsidR="003E5970">
        <w:t xml:space="preserve"> сбытовой деятельности</w:t>
      </w:r>
      <w:r w:rsidR="002A6B27">
        <w:t xml:space="preserve"> компании. </w:t>
      </w:r>
    </w:p>
    <w:p w:rsidR="00340098" w:rsidRDefault="00D14614" w:rsidP="0018558F">
      <w:pPr>
        <w:pStyle w:val="a3"/>
      </w:pPr>
      <w:r>
        <w:lastRenderedPageBreak/>
        <w:t xml:space="preserve">Таким образом, </w:t>
      </w:r>
      <w:r w:rsidR="00155E92">
        <w:t>план продаж</w:t>
      </w:r>
      <w:r w:rsidR="00CE0589">
        <w:t xml:space="preserve"> задает основные желаемые показатели </w:t>
      </w:r>
      <w:r w:rsidR="00AD7A24">
        <w:t>объема реализации продукции</w:t>
      </w:r>
      <w:r w:rsidR="00D527DF">
        <w:t xml:space="preserve"> и маржинальной прибыли</w:t>
      </w:r>
      <w:r w:rsidR="00AD7A24">
        <w:t>, которы</w:t>
      </w:r>
      <w:r w:rsidR="00D527DF">
        <w:t>е компания должна стремиться достигнуть</w:t>
      </w:r>
      <w:r w:rsidR="00AD7A24">
        <w:t xml:space="preserve">. </w:t>
      </w:r>
      <w:r w:rsidR="00BE6312">
        <w:t>Формирование</w:t>
      </w:r>
      <w:r w:rsidR="00AD7A24">
        <w:t xml:space="preserve"> прогнозных отчетов</w:t>
      </w:r>
      <w:r w:rsidR="00BE6312">
        <w:t xml:space="preserve"> 2+10, 3+9, 4+8, 6+6 </w:t>
      </w:r>
      <w:r w:rsidR="00AD7A24">
        <w:t xml:space="preserve"> позволяет </w:t>
      </w:r>
      <w:r w:rsidR="00BE6312">
        <w:t>отслеживать</w:t>
      </w:r>
      <w:r w:rsidR="00431547">
        <w:t>,</w:t>
      </w:r>
      <w:r w:rsidR="00BE6312">
        <w:t xml:space="preserve"> насколько компания достигает намеченного плана. </w:t>
      </w:r>
      <w:r w:rsidR="00431547">
        <w:t xml:space="preserve">Чем больше месяцев проходит с начала периода, тем выше точность прогнозирования. </w:t>
      </w:r>
      <w:r w:rsidR="00D527DF">
        <w:t>Прогнозирование показателей сумм покрытия и доходности позволяет отслеживать</w:t>
      </w:r>
      <w:r w:rsidR="00340098">
        <w:t>, каковы будут значения этих показателей к концу периода</w:t>
      </w:r>
      <w:r w:rsidR="00D527DF">
        <w:t>.</w:t>
      </w:r>
      <w:r w:rsidR="00340098">
        <w:t xml:space="preserve"> Следовательно, при возникновении весомых отклонений, менеджеры </w:t>
      </w:r>
      <w:r w:rsidR="003E5970">
        <w:t>смогут оценить причины их возникновения и будут способны принять корректирующие меры по устранению возможных отклонений на конец периода.</w:t>
      </w:r>
      <w:r w:rsidR="00D527DF">
        <w:t xml:space="preserve"> </w:t>
      </w:r>
    </w:p>
    <w:p w:rsidR="0018558F" w:rsidRDefault="0018558F" w:rsidP="0018558F">
      <w:pPr>
        <w:pStyle w:val="a3"/>
      </w:pPr>
      <w:r w:rsidRPr="00043DD1">
        <w:t>Сопоставляя план продаж и прогноз, можно рассчитать откл</w:t>
      </w:r>
      <w:r w:rsidR="00043DD1" w:rsidRPr="00043DD1">
        <w:t>онения интересующих показателей</w:t>
      </w:r>
      <w:r w:rsidR="00043DD1">
        <w:t xml:space="preserve">. Например, в </w:t>
      </w:r>
      <w:r w:rsidR="003D4A2F">
        <w:t>таблице 8</w:t>
      </w:r>
      <w:r w:rsidR="00043DD1">
        <w:t xml:space="preserve"> рассчитаны отклонения по выручке</w:t>
      </w:r>
      <w:r w:rsidR="00383B98">
        <w:t xml:space="preserve"> по некоторым клиентам</w:t>
      </w:r>
      <w:r w:rsidR="00043DD1">
        <w:t>,</w:t>
      </w:r>
      <w:r w:rsidR="00383B98">
        <w:t xml:space="preserve"> </w:t>
      </w:r>
      <w:r w:rsidR="00043DD1">
        <w:t xml:space="preserve"> которые возможны на конец периода по данным прогноза 3+9. Так как с начала периода прошло всего 3 месяца, то менеджмент может принять соответствующие </w:t>
      </w:r>
      <w:r w:rsidR="003E5970">
        <w:t>действия</w:t>
      </w:r>
      <w:r w:rsidR="00043DD1">
        <w:t xml:space="preserve"> по недопущению возникновения </w:t>
      </w:r>
      <w:r w:rsidR="006B4C8D">
        <w:t xml:space="preserve">серьезных </w:t>
      </w:r>
      <w:r w:rsidR="00043DD1">
        <w:t xml:space="preserve">отклонений на конец </w:t>
      </w:r>
      <w:r w:rsidR="00C34417">
        <w:t>год</w:t>
      </w:r>
      <w:r w:rsidR="00043DD1">
        <w:t xml:space="preserve">а. </w:t>
      </w:r>
      <w:r w:rsidR="003E5970">
        <w:t xml:space="preserve">Например, предложить индивидуальные скидки клиентам, </w:t>
      </w:r>
      <w:r w:rsidR="00611E81">
        <w:t xml:space="preserve"> либо провести маркетинговые мероприятия в сетях, тем самым </w:t>
      </w:r>
      <w:r w:rsidR="003E5970">
        <w:t>стиму</w:t>
      </w:r>
      <w:r w:rsidR="00611E81">
        <w:t xml:space="preserve">лируя увеличение объема продаж. Однако также необходимо сопоставить </w:t>
      </w:r>
      <w:r w:rsidR="00881992">
        <w:t>возможный результат с затратами</w:t>
      </w:r>
      <w:r w:rsidR="00611E81">
        <w:t xml:space="preserve">, так как, если окажется, что </w:t>
      </w:r>
      <w:r w:rsidR="00881992">
        <w:t xml:space="preserve">отдача от затрат на проведение мероприятий слишком мала, то предприятию будет выгоднее отказаться от их проведения. </w:t>
      </w:r>
    </w:p>
    <w:p w:rsidR="0041209C" w:rsidRPr="0041209C" w:rsidRDefault="0041209C" w:rsidP="0041209C">
      <w:pPr>
        <w:pStyle w:val="af0"/>
        <w:jc w:val="both"/>
        <w:rPr>
          <w:rFonts w:ascii="Times New Roman" w:hAnsi="Times New Roman"/>
          <w:sz w:val="24"/>
        </w:rPr>
      </w:pPr>
      <w:r w:rsidRPr="0041209C">
        <w:rPr>
          <w:rFonts w:ascii="Times New Roman" w:hAnsi="Times New Roman"/>
          <w:sz w:val="24"/>
        </w:rPr>
        <w:t>Таблица</w:t>
      </w:r>
      <w:r w:rsidR="00654478">
        <w:rPr>
          <w:rFonts w:ascii="Times New Roman" w:hAnsi="Times New Roman"/>
          <w:sz w:val="24"/>
        </w:rPr>
        <w:t xml:space="preserve"> – </w:t>
      </w:r>
      <w:r w:rsidR="003D4A2F">
        <w:rPr>
          <w:rFonts w:ascii="Times New Roman" w:hAnsi="Times New Roman"/>
          <w:sz w:val="24"/>
        </w:rPr>
        <w:t>8</w:t>
      </w:r>
      <w:r w:rsidR="00654478">
        <w:rPr>
          <w:rFonts w:ascii="Times New Roman" w:hAnsi="Times New Roman"/>
          <w:sz w:val="24"/>
        </w:rPr>
        <w:t xml:space="preserve"> </w:t>
      </w:r>
      <w:r w:rsidR="00592C70">
        <w:rPr>
          <w:rFonts w:ascii="Times New Roman" w:hAnsi="Times New Roman"/>
          <w:sz w:val="24"/>
        </w:rPr>
        <w:t>Отклонения плановых значений выручки от прогнозируемых на конец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700C3E" w:rsidTr="00A6324B">
        <w:tc>
          <w:tcPr>
            <w:tcW w:w="1914" w:type="dxa"/>
          </w:tcPr>
          <w:p w:rsidR="00700C3E" w:rsidRPr="003E5970" w:rsidRDefault="003E5970" w:rsidP="001A72B3">
            <w:pPr>
              <w:pStyle w:val="a3"/>
              <w:spacing w:after="0" w:line="240" w:lineRule="auto"/>
              <w:ind w:firstLine="0"/>
              <w:rPr>
                <w:b/>
              </w:rPr>
            </w:pPr>
            <w:r w:rsidRPr="003E5970">
              <w:rPr>
                <w:b/>
              </w:rPr>
              <w:t>Выручка</w:t>
            </w:r>
          </w:p>
        </w:tc>
        <w:tc>
          <w:tcPr>
            <w:tcW w:w="1914" w:type="dxa"/>
          </w:tcPr>
          <w:p w:rsidR="00700C3E" w:rsidRPr="003E5970" w:rsidRDefault="004B5807" w:rsidP="001A72B3">
            <w:pPr>
              <w:pStyle w:val="a3"/>
              <w:spacing w:after="0" w:line="240" w:lineRule="auto"/>
              <w:ind w:firstLine="0"/>
              <w:rPr>
                <w:b/>
              </w:rPr>
            </w:pPr>
            <w:r w:rsidRPr="003E5970">
              <w:rPr>
                <w:b/>
              </w:rPr>
              <w:t xml:space="preserve">Прогноз 3+9, руб </w:t>
            </w:r>
          </w:p>
        </w:tc>
        <w:tc>
          <w:tcPr>
            <w:tcW w:w="1914" w:type="dxa"/>
          </w:tcPr>
          <w:p w:rsidR="00700C3E" w:rsidRPr="003E5970" w:rsidRDefault="004B5807" w:rsidP="001A72B3">
            <w:pPr>
              <w:pStyle w:val="a3"/>
              <w:spacing w:after="0" w:line="240" w:lineRule="auto"/>
              <w:ind w:firstLine="0"/>
              <w:rPr>
                <w:b/>
              </w:rPr>
            </w:pPr>
            <w:r w:rsidRPr="003E5970">
              <w:rPr>
                <w:b/>
              </w:rPr>
              <w:t>План, руб</w:t>
            </w:r>
          </w:p>
        </w:tc>
        <w:tc>
          <w:tcPr>
            <w:tcW w:w="1914" w:type="dxa"/>
          </w:tcPr>
          <w:p w:rsidR="00700C3E" w:rsidRPr="003E5970" w:rsidRDefault="004B5807" w:rsidP="001A72B3">
            <w:pPr>
              <w:pStyle w:val="a3"/>
              <w:spacing w:after="0" w:line="240" w:lineRule="auto"/>
              <w:ind w:firstLine="0"/>
              <w:rPr>
                <w:b/>
              </w:rPr>
            </w:pPr>
            <w:r w:rsidRPr="003E5970">
              <w:rPr>
                <w:b/>
              </w:rPr>
              <w:t>Отклонение абсолютное, руб</w:t>
            </w:r>
          </w:p>
        </w:tc>
        <w:tc>
          <w:tcPr>
            <w:tcW w:w="1915" w:type="dxa"/>
          </w:tcPr>
          <w:p w:rsidR="00700C3E" w:rsidRPr="003E5970" w:rsidRDefault="004B5807" w:rsidP="001A72B3">
            <w:pPr>
              <w:pStyle w:val="a3"/>
              <w:spacing w:after="0" w:line="240" w:lineRule="auto"/>
              <w:ind w:firstLine="0"/>
              <w:rPr>
                <w:b/>
              </w:rPr>
            </w:pPr>
            <w:r w:rsidRPr="003E5970">
              <w:rPr>
                <w:b/>
              </w:rPr>
              <w:t>Отклонение относительное, %</w:t>
            </w:r>
          </w:p>
        </w:tc>
      </w:tr>
      <w:tr w:rsidR="00700C3E" w:rsidTr="00A6324B">
        <w:tc>
          <w:tcPr>
            <w:tcW w:w="1914" w:type="dxa"/>
          </w:tcPr>
          <w:p w:rsidR="00700C3E" w:rsidRPr="0041209C" w:rsidRDefault="00201452" w:rsidP="001A72B3">
            <w:pPr>
              <w:pStyle w:val="a3"/>
              <w:spacing w:after="0" w:line="240" w:lineRule="auto"/>
              <w:ind w:firstLine="0"/>
              <w:rPr>
                <w:sz w:val="22"/>
              </w:rPr>
            </w:pPr>
            <w:r w:rsidRPr="0041209C">
              <w:rPr>
                <w:sz w:val="22"/>
              </w:rPr>
              <w:t>Призма ООО</w:t>
            </w:r>
          </w:p>
        </w:tc>
        <w:tc>
          <w:tcPr>
            <w:tcW w:w="1914" w:type="dxa"/>
          </w:tcPr>
          <w:p w:rsidR="00700C3E" w:rsidRPr="0041209C" w:rsidRDefault="00201452" w:rsidP="001A72B3">
            <w:pPr>
              <w:pStyle w:val="a3"/>
              <w:spacing w:after="0" w:line="240" w:lineRule="auto"/>
              <w:ind w:firstLine="0"/>
              <w:rPr>
                <w:sz w:val="22"/>
              </w:rPr>
            </w:pPr>
            <w:r w:rsidRPr="0041209C">
              <w:rPr>
                <w:sz w:val="22"/>
              </w:rPr>
              <w:t>3942266,28</w:t>
            </w:r>
          </w:p>
        </w:tc>
        <w:tc>
          <w:tcPr>
            <w:tcW w:w="1914" w:type="dxa"/>
          </w:tcPr>
          <w:p w:rsidR="00700C3E" w:rsidRPr="0041209C" w:rsidRDefault="00201452" w:rsidP="001A72B3">
            <w:pPr>
              <w:pStyle w:val="a3"/>
              <w:spacing w:after="0" w:line="240" w:lineRule="auto"/>
              <w:ind w:firstLine="0"/>
              <w:rPr>
                <w:sz w:val="22"/>
              </w:rPr>
            </w:pPr>
            <w:r w:rsidRPr="0041209C">
              <w:rPr>
                <w:sz w:val="22"/>
              </w:rPr>
              <w:t>4140976,75</w:t>
            </w:r>
          </w:p>
        </w:tc>
        <w:tc>
          <w:tcPr>
            <w:tcW w:w="1914" w:type="dxa"/>
          </w:tcPr>
          <w:p w:rsidR="00700C3E" w:rsidRPr="0041209C" w:rsidRDefault="00201452" w:rsidP="001A72B3">
            <w:pPr>
              <w:pStyle w:val="a3"/>
              <w:spacing w:after="0" w:line="240" w:lineRule="auto"/>
              <w:ind w:firstLine="0"/>
              <w:rPr>
                <w:sz w:val="22"/>
              </w:rPr>
            </w:pPr>
            <w:r w:rsidRPr="0041209C">
              <w:rPr>
                <w:sz w:val="22"/>
              </w:rPr>
              <w:t>-198710,47</w:t>
            </w:r>
          </w:p>
        </w:tc>
        <w:tc>
          <w:tcPr>
            <w:tcW w:w="1915" w:type="dxa"/>
          </w:tcPr>
          <w:p w:rsidR="00700C3E" w:rsidRPr="0041209C" w:rsidRDefault="00201452" w:rsidP="001A72B3">
            <w:pPr>
              <w:pStyle w:val="a3"/>
              <w:spacing w:after="0" w:line="240" w:lineRule="auto"/>
              <w:ind w:firstLine="0"/>
              <w:rPr>
                <w:sz w:val="22"/>
              </w:rPr>
            </w:pPr>
            <w:r w:rsidRPr="0041209C">
              <w:rPr>
                <w:sz w:val="22"/>
              </w:rPr>
              <w:t>4,8%</w:t>
            </w:r>
          </w:p>
        </w:tc>
      </w:tr>
      <w:tr w:rsidR="00700C3E" w:rsidTr="00A6324B">
        <w:tc>
          <w:tcPr>
            <w:tcW w:w="1914" w:type="dxa"/>
          </w:tcPr>
          <w:p w:rsidR="00700C3E" w:rsidRPr="0041209C" w:rsidRDefault="004B5807" w:rsidP="001A72B3">
            <w:pPr>
              <w:pStyle w:val="a3"/>
              <w:spacing w:after="0" w:line="240" w:lineRule="auto"/>
              <w:ind w:firstLine="0"/>
              <w:rPr>
                <w:sz w:val="22"/>
              </w:rPr>
            </w:pPr>
            <w:r w:rsidRPr="0041209C">
              <w:rPr>
                <w:sz w:val="22"/>
              </w:rPr>
              <w:t>Лента ООО</w:t>
            </w:r>
          </w:p>
        </w:tc>
        <w:tc>
          <w:tcPr>
            <w:tcW w:w="1914" w:type="dxa"/>
          </w:tcPr>
          <w:p w:rsidR="00700C3E" w:rsidRPr="0041209C" w:rsidRDefault="004B5807" w:rsidP="001A72B3">
            <w:pPr>
              <w:pStyle w:val="a3"/>
              <w:spacing w:after="0" w:line="240" w:lineRule="auto"/>
              <w:ind w:firstLine="0"/>
              <w:rPr>
                <w:sz w:val="22"/>
              </w:rPr>
            </w:pPr>
            <w:r w:rsidRPr="0041209C">
              <w:rPr>
                <w:sz w:val="22"/>
              </w:rPr>
              <w:t>70129004,77</w:t>
            </w:r>
          </w:p>
        </w:tc>
        <w:tc>
          <w:tcPr>
            <w:tcW w:w="1914" w:type="dxa"/>
          </w:tcPr>
          <w:p w:rsidR="00700C3E" w:rsidRPr="0041209C" w:rsidRDefault="004B5807" w:rsidP="001A72B3">
            <w:pPr>
              <w:pStyle w:val="a3"/>
              <w:spacing w:after="0" w:line="240" w:lineRule="auto"/>
              <w:ind w:firstLine="0"/>
              <w:rPr>
                <w:sz w:val="22"/>
              </w:rPr>
            </w:pPr>
            <w:r w:rsidRPr="0041209C">
              <w:rPr>
                <w:sz w:val="22"/>
              </w:rPr>
              <w:t>77507108,76</w:t>
            </w:r>
          </w:p>
        </w:tc>
        <w:tc>
          <w:tcPr>
            <w:tcW w:w="1914" w:type="dxa"/>
          </w:tcPr>
          <w:p w:rsidR="00700C3E" w:rsidRPr="0041209C" w:rsidRDefault="00201452" w:rsidP="001A72B3">
            <w:pPr>
              <w:pStyle w:val="a3"/>
              <w:spacing w:after="0" w:line="240" w:lineRule="auto"/>
              <w:ind w:firstLine="0"/>
              <w:rPr>
                <w:sz w:val="22"/>
              </w:rPr>
            </w:pPr>
            <w:r w:rsidRPr="0041209C">
              <w:rPr>
                <w:sz w:val="22"/>
              </w:rPr>
              <w:t>-7378103,99</w:t>
            </w:r>
          </w:p>
        </w:tc>
        <w:tc>
          <w:tcPr>
            <w:tcW w:w="1915" w:type="dxa"/>
          </w:tcPr>
          <w:p w:rsidR="00700C3E" w:rsidRPr="0041209C" w:rsidRDefault="00201452" w:rsidP="001A72B3">
            <w:pPr>
              <w:pStyle w:val="a3"/>
              <w:spacing w:after="0" w:line="240" w:lineRule="auto"/>
              <w:ind w:firstLine="0"/>
              <w:rPr>
                <w:sz w:val="22"/>
              </w:rPr>
            </w:pPr>
            <w:r w:rsidRPr="0041209C">
              <w:rPr>
                <w:sz w:val="22"/>
              </w:rPr>
              <w:t>9,5%</w:t>
            </w:r>
          </w:p>
        </w:tc>
      </w:tr>
      <w:tr w:rsidR="00700C3E" w:rsidTr="00A6324B">
        <w:tc>
          <w:tcPr>
            <w:tcW w:w="1914" w:type="dxa"/>
          </w:tcPr>
          <w:p w:rsidR="00700C3E" w:rsidRPr="0041209C" w:rsidRDefault="00201452" w:rsidP="001A72B3">
            <w:pPr>
              <w:pStyle w:val="a3"/>
              <w:spacing w:after="0" w:line="240" w:lineRule="auto"/>
              <w:ind w:firstLine="0"/>
              <w:rPr>
                <w:sz w:val="22"/>
              </w:rPr>
            </w:pPr>
            <w:r w:rsidRPr="0041209C">
              <w:rPr>
                <w:sz w:val="22"/>
              </w:rPr>
              <w:t>МЕТРО Кэш энд Керри ООО</w:t>
            </w:r>
          </w:p>
        </w:tc>
        <w:tc>
          <w:tcPr>
            <w:tcW w:w="1914" w:type="dxa"/>
          </w:tcPr>
          <w:p w:rsidR="00700C3E" w:rsidRPr="0041209C" w:rsidRDefault="004B5807" w:rsidP="001A72B3">
            <w:pPr>
              <w:pStyle w:val="a3"/>
              <w:spacing w:after="0" w:line="240" w:lineRule="auto"/>
              <w:ind w:firstLine="0"/>
              <w:rPr>
                <w:sz w:val="22"/>
              </w:rPr>
            </w:pPr>
            <w:r w:rsidRPr="0041209C">
              <w:rPr>
                <w:sz w:val="22"/>
              </w:rPr>
              <w:t>7730521,95</w:t>
            </w:r>
          </w:p>
        </w:tc>
        <w:tc>
          <w:tcPr>
            <w:tcW w:w="1914" w:type="dxa"/>
          </w:tcPr>
          <w:p w:rsidR="00700C3E" w:rsidRPr="0041209C" w:rsidRDefault="004B5807" w:rsidP="001A72B3">
            <w:pPr>
              <w:pStyle w:val="a3"/>
              <w:spacing w:after="0" w:line="240" w:lineRule="auto"/>
              <w:ind w:firstLine="0"/>
              <w:rPr>
                <w:sz w:val="22"/>
              </w:rPr>
            </w:pPr>
            <w:r w:rsidRPr="0041209C">
              <w:rPr>
                <w:sz w:val="22"/>
              </w:rPr>
              <w:t>8550057, 60</w:t>
            </w:r>
          </w:p>
        </w:tc>
        <w:tc>
          <w:tcPr>
            <w:tcW w:w="1914" w:type="dxa"/>
          </w:tcPr>
          <w:p w:rsidR="00700C3E" w:rsidRPr="0041209C" w:rsidRDefault="00201452" w:rsidP="001A72B3">
            <w:pPr>
              <w:pStyle w:val="a3"/>
              <w:spacing w:after="0" w:line="240" w:lineRule="auto"/>
              <w:ind w:firstLine="0"/>
              <w:rPr>
                <w:sz w:val="22"/>
              </w:rPr>
            </w:pPr>
            <w:r w:rsidRPr="0041209C">
              <w:rPr>
                <w:sz w:val="22"/>
              </w:rPr>
              <w:t>-819535,65</w:t>
            </w:r>
          </w:p>
        </w:tc>
        <w:tc>
          <w:tcPr>
            <w:tcW w:w="1915" w:type="dxa"/>
          </w:tcPr>
          <w:p w:rsidR="00700C3E" w:rsidRPr="0041209C" w:rsidRDefault="00201452" w:rsidP="001A72B3">
            <w:pPr>
              <w:pStyle w:val="a3"/>
              <w:spacing w:after="0" w:line="240" w:lineRule="auto"/>
              <w:ind w:firstLine="0"/>
              <w:rPr>
                <w:sz w:val="22"/>
              </w:rPr>
            </w:pPr>
            <w:r w:rsidRPr="0041209C">
              <w:rPr>
                <w:sz w:val="22"/>
              </w:rPr>
              <w:t>9,6%</w:t>
            </w:r>
          </w:p>
        </w:tc>
      </w:tr>
    </w:tbl>
    <w:p w:rsidR="00700C3E" w:rsidRPr="00592C70" w:rsidRDefault="00A930EB" w:rsidP="0018558F">
      <w:pPr>
        <w:pStyle w:val="a3"/>
        <w:rPr>
          <w:i/>
        </w:rPr>
      </w:pPr>
      <w:r>
        <w:rPr>
          <w:i/>
        </w:rPr>
        <w:t>Составлено автором</w:t>
      </w:r>
    </w:p>
    <w:p w:rsidR="00BB19C6" w:rsidRPr="007365C8" w:rsidRDefault="007A58B0" w:rsidP="004B11BB">
      <w:pPr>
        <w:pStyle w:val="a3"/>
        <w:jc w:val="center"/>
        <w:outlineLvl w:val="0"/>
        <w:rPr>
          <w:b/>
        </w:rPr>
      </w:pPr>
      <w:bookmarkStart w:id="16" w:name="_Toc482695242"/>
      <w:r w:rsidRPr="007365C8">
        <w:rPr>
          <w:b/>
        </w:rPr>
        <w:t xml:space="preserve">2. </w:t>
      </w:r>
      <w:r w:rsidR="006B4C8D" w:rsidRPr="007365C8">
        <w:rPr>
          <w:b/>
        </w:rPr>
        <w:t xml:space="preserve">4 </w:t>
      </w:r>
      <w:r w:rsidR="001F2E97" w:rsidRPr="007365C8">
        <w:rPr>
          <w:b/>
        </w:rPr>
        <w:t>Отчеты по потребности менеджеров</w:t>
      </w:r>
      <w:bookmarkEnd w:id="16"/>
    </w:p>
    <w:p w:rsidR="00E01D8B" w:rsidRDefault="001F2E97" w:rsidP="001F2E97">
      <w:pPr>
        <w:pStyle w:val="a3"/>
      </w:pPr>
      <w:r>
        <w:t xml:space="preserve">К данной группе отчетов относятся те, которые помогают менеджерам организовывать свою текущую деятельность: отчет </w:t>
      </w:r>
      <w:r w:rsidR="00CE072E">
        <w:t>о состоянии склада и анализ свободного остатка товаров на складе</w:t>
      </w:r>
      <w:r>
        <w:t xml:space="preserve">, отчет о дебиторской задолженности, уровень достижения плана продаж. </w:t>
      </w:r>
    </w:p>
    <w:p w:rsidR="00CE072E" w:rsidRPr="007F79A5" w:rsidRDefault="007F79A5" w:rsidP="006B4C8D">
      <w:pPr>
        <w:pStyle w:val="a3"/>
        <w:jc w:val="center"/>
        <w:rPr>
          <w:b/>
        </w:rPr>
      </w:pPr>
      <w:r w:rsidRPr="007F79A5">
        <w:rPr>
          <w:b/>
        </w:rPr>
        <w:t>Отчет о состоянии склада и анализ доступности товаров на складах</w:t>
      </w:r>
    </w:p>
    <w:p w:rsidR="00C34417" w:rsidRDefault="007F79A5" w:rsidP="00C34417">
      <w:pPr>
        <w:pStyle w:val="a3"/>
      </w:pPr>
      <w:r>
        <w:t>Пользователями этих отчетов являются менеджеры по работе с ключевыми клиентами, так как им необходимо постоянно осуществлять мониторинг количества</w:t>
      </w:r>
      <w:r w:rsidR="008C51C7">
        <w:t xml:space="preserve"> и </w:t>
      </w:r>
      <w:r w:rsidR="008C51C7">
        <w:lastRenderedPageBreak/>
        <w:t xml:space="preserve">цены </w:t>
      </w:r>
      <w:r w:rsidR="00670B00">
        <w:t>имеющейся на складе продукции. Отчеты о состоянии склада и свободном остатке формируются</w:t>
      </w:r>
      <w:r w:rsidR="00960F1F">
        <w:t xml:space="preserve"> в программе «1С»</w:t>
      </w:r>
      <w:r w:rsidR="00670B00">
        <w:t xml:space="preserve"> ежедневно, что является необходимым для предоставления актуальной информации менеджерам при работе с их клиентами. </w:t>
      </w:r>
      <w:r w:rsidR="00274D62">
        <w:t>Данные отчеты расположены в приложении 3. Отчет о состоянии склада содержит в себе информацию о количестве, цене и стоимости конечного остатка товаров на складе.</w:t>
      </w:r>
      <w:r w:rsidR="00960F1F">
        <w:t xml:space="preserve"> В отчете о доступности товаров на складе </w:t>
      </w:r>
      <w:r w:rsidR="00AF4BF1">
        <w:t xml:space="preserve">отражается информация о количестве оставшейся продукции с учетом резервов для </w:t>
      </w:r>
      <w:r w:rsidR="00C34417">
        <w:t>клиентов</w:t>
      </w:r>
      <w:r w:rsidR="00AF4BF1">
        <w:t xml:space="preserve">. </w:t>
      </w:r>
    </w:p>
    <w:p w:rsidR="00CE072E" w:rsidRDefault="00C23ABB" w:rsidP="00C34417">
      <w:pPr>
        <w:pStyle w:val="a3"/>
      </w:pPr>
      <w:r>
        <w:t xml:space="preserve">Таким образом, данные отчеты для работников службы сбыта носят информативный характер и отражают актуальную информацию о наличии продукции на складе, которая может быть реализована. </w:t>
      </w:r>
    </w:p>
    <w:p w:rsidR="00CE072E" w:rsidRPr="00CE072E" w:rsidRDefault="00CE072E" w:rsidP="006B4C8D">
      <w:pPr>
        <w:pStyle w:val="a3"/>
        <w:jc w:val="center"/>
        <w:rPr>
          <w:b/>
        </w:rPr>
      </w:pPr>
      <w:r w:rsidRPr="00CE072E">
        <w:rPr>
          <w:b/>
        </w:rPr>
        <w:t>Отчет о состоянии дебиторской задолженности</w:t>
      </w:r>
    </w:p>
    <w:p w:rsidR="00CE072E" w:rsidRPr="00CE072E" w:rsidRDefault="00CE072E" w:rsidP="00CE072E">
      <w:pPr>
        <w:pStyle w:val="a3"/>
      </w:pPr>
      <w:r w:rsidRPr="00CE072E">
        <w:t xml:space="preserve">Для того чтобы грамотно управлять дебиторской задолженностью, служба сбыта должна проводить постоянный анализ ее состояния. Данный анализ необходим для двух основных целей. Первая </w:t>
      </w:r>
      <w:r w:rsidR="001970B7">
        <w:t xml:space="preserve">достаточно </w:t>
      </w:r>
      <w:r w:rsidRPr="00CE072E">
        <w:t xml:space="preserve">очевидна: в случаях, когда </w:t>
      </w:r>
      <w:r w:rsidR="001970B7">
        <w:t>возникают</w:t>
      </w:r>
      <w:r w:rsidRPr="00CE072E">
        <w:t xml:space="preserve"> серь</w:t>
      </w:r>
      <w:r w:rsidR="001970B7">
        <w:t>езные просрочки платежей и другие обстоятельства</w:t>
      </w:r>
      <w:r w:rsidRPr="00CE072E">
        <w:t xml:space="preserve">, связанные с оплатой товаров и услуг, проданных в кредит, </w:t>
      </w:r>
      <w:r w:rsidR="001970B7">
        <w:t xml:space="preserve">менеджеры службы сбыта, финансовой службы </w:t>
      </w:r>
      <w:r w:rsidRPr="00CE072E">
        <w:t xml:space="preserve">и </w:t>
      </w:r>
      <w:r w:rsidR="001970B7">
        <w:t>компания</w:t>
      </w:r>
      <w:r w:rsidRPr="00CE072E">
        <w:t xml:space="preserve"> в целом получает </w:t>
      </w:r>
      <w:r w:rsidR="001970B7">
        <w:t>важную</w:t>
      </w:r>
      <w:r w:rsidRPr="00CE072E">
        <w:t xml:space="preserve"> информацию для принятия корректирующих </w:t>
      </w:r>
      <w:r w:rsidR="001970B7">
        <w:t>мер</w:t>
      </w:r>
      <w:r w:rsidRPr="00CE072E">
        <w:t xml:space="preserve">. Вторая цель заключается в том, </w:t>
      </w:r>
      <w:r w:rsidR="001970B7">
        <w:t xml:space="preserve">чтобы при грамотном структурировании и при последующем анализе </w:t>
      </w:r>
      <w:r w:rsidR="00D0073E">
        <w:t>дебиторской задолженности, представилось возможным сделать прогноз будущего положения дебиторской задолженности.</w:t>
      </w:r>
      <w:r w:rsidRPr="00CE072E">
        <w:t xml:space="preserve"> </w:t>
      </w:r>
      <w:r w:rsidR="00D0073E">
        <w:t>Тогда можно</w:t>
      </w:r>
      <w:r w:rsidRPr="00CE072E">
        <w:t xml:space="preserve"> будет принимать </w:t>
      </w:r>
      <w:r w:rsidR="00D0073E">
        <w:t xml:space="preserve">корректирующие меры </w:t>
      </w:r>
      <w:r w:rsidRPr="00CE072E">
        <w:t>не в спешном порядке (</w:t>
      </w:r>
      <w:r w:rsidR="00D0073E">
        <w:t>когда имеют место серьезные просрочки</w:t>
      </w:r>
      <w:r w:rsidRPr="00CE072E">
        <w:t xml:space="preserve">), а с использованием более или менее </w:t>
      </w:r>
      <w:r w:rsidR="006B2EFC">
        <w:t xml:space="preserve">достоверного </w:t>
      </w:r>
      <w:r w:rsidRPr="00CE072E">
        <w:t>прогноза. При этом Д. И. Баркан отмечает, что «необходима многомерная классификация фактического состояния дел с дебиторской задолженностью в разрезе товаров, услуг, клиентов, регионов и т. д. Коротко можно сказать следующее: чем больше характеристик, по которым классифицируется и группируется дебиторская задолженность, есть в распоряжении фирмы, тем надежнее будет анализ и оценка ситуации и, естественно, будущий прогноз»</w:t>
      </w:r>
      <w:r w:rsidRPr="00CE072E">
        <w:rPr>
          <w:vertAlign w:val="superscript"/>
        </w:rPr>
        <w:footnoteReference w:id="39"/>
      </w:r>
      <w:r w:rsidRPr="00CE072E">
        <w:t xml:space="preserve">. </w:t>
      </w:r>
    </w:p>
    <w:p w:rsidR="00CE072E" w:rsidRPr="00CE072E" w:rsidRDefault="00CE072E" w:rsidP="00CE072E">
      <w:pPr>
        <w:pStyle w:val="a3"/>
      </w:pPr>
      <w:r w:rsidRPr="00CE072E">
        <w:t xml:space="preserve">Еще один важный </w:t>
      </w:r>
      <w:r w:rsidR="006B2EFC">
        <w:t>аспект</w:t>
      </w:r>
      <w:r w:rsidRPr="00CE072E">
        <w:t xml:space="preserve"> </w:t>
      </w:r>
      <w:r w:rsidR="006B2EFC">
        <w:t>при управлении дебиторской задолженнос</w:t>
      </w:r>
      <w:r w:rsidR="00B20A68">
        <w:t>тью –</w:t>
      </w:r>
      <w:r w:rsidRPr="00CE072E">
        <w:t>стимулирование</w:t>
      </w:r>
      <w:r w:rsidR="006B2EFC">
        <w:t xml:space="preserve"> ее</w:t>
      </w:r>
      <w:r w:rsidRPr="00CE072E">
        <w:t xml:space="preserve"> быстрой оплаты. К основным методам можно отнести:</w:t>
      </w:r>
    </w:p>
    <w:p w:rsidR="00CE072E" w:rsidRPr="00CE072E" w:rsidRDefault="00CE072E" w:rsidP="00CE072E">
      <w:pPr>
        <w:pStyle w:val="a3"/>
        <w:numPr>
          <w:ilvl w:val="0"/>
          <w:numId w:val="40"/>
        </w:numPr>
      </w:pPr>
      <w:r w:rsidRPr="00CE072E">
        <w:t xml:space="preserve">предоставление </w:t>
      </w:r>
      <w:r w:rsidR="006B2EFC">
        <w:t>клиентам</w:t>
      </w:r>
      <w:r w:rsidRPr="00CE072E">
        <w:t>, обеспечивающим быструю оплату, дополнительных скидок и возможностей по коммерческому кредиту;</w:t>
      </w:r>
    </w:p>
    <w:p w:rsidR="00CE072E" w:rsidRPr="00CE072E" w:rsidRDefault="00CE072E" w:rsidP="00CE072E">
      <w:pPr>
        <w:pStyle w:val="a3"/>
        <w:numPr>
          <w:ilvl w:val="0"/>
          <w:numId w:val="40"/>
        </w:numPr>
      </w:pPr>
      <w:r w:rsidRPr="00CE072E">
        <w:lastRenderedPageBreak/>
        <w:t xml:space="preserve">стимулирование быстрой оплаты дополнительными </w:t>
      </w:r>
      <w:r w:rsidR="006B2EFC">
        <w:t xml:space="preserve">возможностями </w:t>
      </w:r>
      <w:r w:rsidRPr="00CE072E">
        <w:t xml:space="preserve"> сервиса, более эффективной логистикой;</w:t>
      </w:r>
    </w:p>
    <w:p w:rsidR="00CE072E" w:rsidRPr="00CE072E" w:rsidRDefault="00CE072E" w:rsidP="00CE072E">
      <w:pPr>
        <w:pStyle w:val="a3"/>
        <w:numPr>
          <w:ilvl w:val="0"/>
          <w:numId w:val="40"/>
        </w:numPr>
      </w:pPr>
      <w:r w:rsidRPr="00CE072E">
        <w:t>предоставление дополнительных рекламных возможностей и услуг мерчандайзеров;</w:t>
      </w:r>
    </w:p>
    <w:p w:rsidR="00CE072E" w:rsidRPr="00CE072E" w:rsidRDefault="00CE072E" w:rsidP="00CE072E">
      <w:pPr>
        <w:pStyle w:val="a3"/>
        <w:numPr>
          <w:ilvl w:val="0"/>
          <w:numId w:val="40"/>
        </w:numPr>
      </w:pPr>
      <w:r w:rsidRPr="00CE072E">
        <w:t>обеспечение дополнительной информационно-маркетинговой поддержки.</w:t>
      </w:r>
    </w:p>
    <w:p w:rsidR="00CE072E" w:rsidRPr="00CE072E" w:rsidRDefault="00CE072E" w:rsidP="00CE072E">
      <w:pPr>
        <w:pStyle w:val="a3"/>
      </w:pPr>
      <w:r w:rsidRPr="00CE072E">
        <w:t>В компании «Мелитта» мониторинг состояния дебиторской задолженности ведется ежедневно. Форма отчета о дебиторской задолженности расположена в приложении</w:t>
      </w:r>
      <w:r w:rsidR="00C34417">
        <w:t xml:space="preserve"> 4.</w:t>
      </w:r>
      <w:r w:rsidRPr="00CE072E">
        <w:t xml:space="preserve"> </w:t>
      </w:r>
      <w:r w:rsidR="00C34417">
        <w:t>О</w:t>
      </w:r>
      <w:r w:rsidRPr="00CE072E">
        <w:t xml:space="preserve">на содержит подробную информацию о состоянии дебиторской задолженности по каждому клиенту каждого </w:t>
      </w:r>
      <w:r w:rsidRPr="00CE072E">
        <w:rPr>
          <w:lang w:val="en-US"/>
        </w:rPr>
        <w:t>KAMa</w:t>
      </w:r>
      <w:r w:rsidRPr="00CE072E">
        <w:t xml:space="preserve"> (</w:t>
      </w:r>
      <w:r w:rsidRPr="00CE072E">
        <w:rPr>
          <w:lang w:val="en-US"/>
        </w:rPr>
        <w:t>key</w:t>
      </w:r>
      <w:r w:rsidRPr="00CE072E">
        <w:t xml:space="preserve"> </w:t>
      </w:r>
      <w:r w:rsidRPr="00CE072E">
        <w:rPr>
          <w:lang w:val="en-US"/>
        </w:rPr>
        <w:t>account</w:t>
      </w:r>
      <w:r w:rsidRPr="00CE072E">
        <w:t xml:space="preserve"> </w:t>
      </w:r>
      <w:r w:rsidRPr="00CE072E">
        <w:rPr>
          <w:lang w:val="en-US"/>
        </w:rPr>
        <w:t>manager</w:t>
      </w:r>
      <w:r w:rsidRPr="00CE072E">
        <w:t xml:space="preserve">). Допустимое число дней задолженности обычно устанавливается самими клиентами, а примерный размер </w:t>
      </w:r>
      <w:r w:rsidRPr="00CE072E">
        <w:rPr>
          <w:lang w:val="en-US"/>
        </w:rPr>
        <w:t>credit</w:t>
      </w:r>
      <w:r w:rsidRPr="00CE072E">
        <w:t xml:space="preserve"> </w:t>
      </w:r>
      <w:r w:rsidRPr="00CE072E">
        <w:rPr>
          <w:lang w:val="en-US"/>
        </w:rPr>
        <w:t>limit</w:t>
      </w:r>
      <w:r w:rsidRPr="00CE072E">
        <w:t xml:space="preserve"> рассчитывается следующим образом: например, допустимое число дней задолженности 90 дней (3 месяца), а среднемесячный оборот по клиенту составляет 5 млн, то лимит кредита будет равным 15 млн. Иногда возникает ситуация, когда размер кредита клиента превышает установленный лимит, и фактически «Мелитта» должна прекратить отгрузку товара. Однако в таких ситуациях клиенту сначала будет отправлено уведомление о наличии у него просроченной задолженности, а лишь потом будут приниматься дальнейшие решения.</w:t>
      </w:r>
    </w:p>
    <w:p w:rsidR="00C23ABB" w:rsidRDefault="006249D0" w:rsidP="00CE072E">
      <w:pPr>
        <w:pStyle w:val="a3"/>
      </w:pPr>
      <w:r>
        <w:t>По мнению автора</w:t>
      </w:r>
      <w:r w:rsidR="00CE072E" w:rsidRPr="00CE072E">
        <w:t xml:space="preserve">, данный отчет достаточно удобен и представляет полную информацию о состоянии дебиторской задолженности по каждому клиенту, учитывая непросроченную и просроченную задолженности. Рост дебиторской задолженности «замораживает» оборотные средства компании, </w:t>
      </w:r>
      <w:r>
        <w:t xml:space="preserve">поэтому в данном случае деятельность менеджера по работе с ключевыми клиентами должна быть направлена на устранение серьезных просрочек </w:t>
      </w:r>
      <w:r w:rsidR="00B20A68">
        <w:t xml:space="preserve">и стимулирование быстрой оплаты. </w:t>
      </w:r>
    </w:p>
    <w:p w:rsidR="00CE072E" w:rsidRPr="00CE072E" w:rsidRDefault="00CE072E" w:rsidP="00B20A68">
      <w:pPr>
        <w:pStyle w:val="a3"/>
        <w:jc w:val="center"/>
        <w:rPr>
          <w:b/>
        </w:rPr>
      </w:pPr>
      <w:r w:rsidRPr="00CE072E">
        <w:rPr>
          <w:b/>
        </w:rPr>
        <w:t>Отчет о состоянии выполнения плана</w:t>
      </w:r>
      <w:r w:rsidR="003378DB">
        <w:rPr>
          <w:b/>
        </w:rPr>
        <w:t xml:space="preserve"> продаж</w:t>
      </w:r>
    </w:p>
    <w:p w:rsidR="006A5BA8" w:rsidRDefault="00674B6B" w:rsidP="00ED10C0">
      <w:pPr>
        <w:pStyle w:val="a3"/>
      </w:pPr>
      <w:r>
        <w:t>Данный отчет является разработкой автора. Он призван обеспечивать</w:t>
      </w:r>
      <w:r w:rsidR="00CE072E" w:rsidRPr="00CE072E">
        <w:t xml:space="preserve"> службу сбыта и руководство компании информацие</w:t>
      </w:r>
      <w:r w:rsidR="00222601">
        <w:t xml:space="preserve">й о степени достижения </w:t>
      </w:r>
      <w:r w:rsidR="00E54301">
        <w:t xml:space="preserve">ежемесячного </w:t>
      </w:r>
      <w:r w:rsidR="00CE072E" w:rsidRPr="00CE072E">
        <w:t xml:space="preserve">плана продаж. Он </w:t>
      </w:r>
      <w:r w:rsidR="00E54301">
        <w:t>должен составляться</w:t>
      </w:r>
      <w:r w:rsidR="00CE072E" w:rsidRPr="00CE072E">
        <w:t xml:space="preserve"> каж</w:t>
      </w:r>
      <w:r w:rsidR="00E54301">
        <w:t>дый месяц, а данные будут «подтягивать</w:t>
      </w:r>
      <w:r w:rsidR="00CE072E" w:rsidRPr="00CE072E">
        <w:t xml:space="preserve">ся» каждый день из отчета по продажам, формируемом </w:t>
      </w:r>
      <w:r w:rsidR="00C34417">
        <w:t>в программе «1 С». (Приложение 5</w:t>
      </w:r>
      <w:r w:rsidR="00CE072E" w:rsidRPr="00CE072E">
        <w:t xml:space="preserve">). В рассматриваемом отчете содержится информация о продажах по каждому </w:t>
      </w:r>
      <w:r w:rsidR="00CE072E">
        <w:t xml:space="preserve">КАМу </w:t>
      </w:r>
      <w:r w:rsidR="00CE072E" w:rsidRPr="00CE072E">
        <w:t xml:space="preserve">и их клиентам, а также процентное соотношение </w:t>
      </w:r>
      <w:r w:rsidR="00CE072E" w:rsidRPr="00CE072E">
        <w:rPr>
          <w:lang w:val="en-US"/>
        </w:rPr>
        <w:t>ACT</w:t>
      </w:r>
      <w:r w:rsidR="00CE072E" w:rsidRPr="00CE072E">
        <w:t xml:space="preserve">/ </w:t>
      </w:r>
      <w:r w:rsidR="00CE072E" w:rsidRPr="00CE072E">
        <w:rPr>
          <w:lang w:val="en-US"/>
        </w:rPr>
        <w:t>PLAN</w:t>
      </w:r>
      <w:r w:rsidR="00CE072E" w:rsidRPr="00CE072E">
        <w:t>, которое и отражает степень выполнения</w:t>
      </w:r>
      <w:r w:rsidR="003378DB">
        <w:t xml:space="preserve"> месячного</w:t>
      </w:r>
      <w:r w:rsidR="00CE072E" w:rsidRPr="00CE072E">
        <w:t xml:space="preserve"> плана. </w:t>
      </w:r>
      <w:r w:rsidR="00480422">
        <w:t xml:space="preserve">Так, например, </w:t>
      </w:r>
      <w:r w:rsidR="00E54301">
        <w:t xml:space="preserve">данный отчет показал, что </w:t>
      </w:r>
      <w:r w:rsidR="00480422">
        <w:t xml:space="preserve">по итогам января </w:t>
      </w:r>
      <w:r w:rsidR="00C33173">
        <w:t xml:space="preserve">2016 </w:t>
      </w:r>
      <w:r w:rsidR="00480422">
        <w:t xml:space="preserve">года в рассматриваемой компании план продаж </w:t>
      </w:r>
      <w:r w:rsidR="00C33173">
        <w:t xml:space="preserve">на данный месяц </w:t>
      </w:r>
      <w:r w:rsidR="00480422">
        <w:t xml:space="preserve">был </w:t>
      </w:r>
      <w:r w:rsidR="00C33173">
        <w:t>достигнут на 56%</w:t>
      </w:r>
      <w:r w:rsidR="00480422" w:rsidRPr="00C33173">
        <w:t>.</w:t>
      </w:r>
      <w:r w:rsidR="00C33173">
        <w:t xml:space="preserve"> </w:t>
      </w:r>
      <w:r w:rsidR="00213EA6">
        <w:t>Это отклонение можно объяснить фактором сезонности, когда в посленовогодний период продажи заметно снижаются.</w:t>
      </w:r>
      <w:r w:rsidR="00B36E88">
        <w:t xml:space="preserve"> </w:t>
      </w:r>
      <w:r w:rsidR="00CE072E" w:rsidRPr="00CE072E">
        <w:t xml:space="preserve">В данном отчете </w:t>
      </w:r>
      <w:r w:rsidR="00E54301">
        <w:t>построены</w:t>
      </w:r>
      <w:r w:rsidR="00CE072E" w:rsidRPr="00CE072E">
        <w:t xml:space="preserve"> гистограммы и </w:t>
      </w:r>
      <w:r w:rsidR="00CE072E" w:rsidRPr="00CE072E">
        <w:lastRenderedPageBreak/>
        <w:t xml:space="preserve">диаграммы, </w:t>
      </w:r>
      <w:r w:rsidR="00C34417">
        <w:t>отражающие</w:t>
      </w:r>
      <w:r w:rsidR="006A5BA8">
        <w:t xml:space="preserve"> состояние продаж, что позволяет</w:t>
      </w:r>
      <w:r w:rsidR="00213EA6">
        <w:t xml:space="preserve"> менеджерам</w:t>
      </w:r>
      <w:r w:rsidR="006A5BA8">
        <w:t xml:space="preserve"> наглядно воспринимать информацию. </w:t>
      </w:r>
      <w:r w:rsidR="00E265E8">
        <w:t xml:space="preserve">Однако </w:t>
      </w:r>
      <w:r w:rsidR="00CE072E" w:rsidRPr="00CE072E">
        <w:t>по словам директора по продажам данный отчет имеет недостаток в том плане, что не отражает информации о доходности по клиентам и</w:t>
      </w:r>
      <w:r w:rsidR="00F06575">
        <w:t>,</w:t>
      </w:r>
      <w:r w:rsidR="00CE072E" w:rsidRPr="00CE072E">
        <w:t xml:space="preserve"> в частности</w:t>
      </w:r>
      <w:r w:rsidR="00F06575">
        <w:t>,</w:t>
      </w:r>
      <w:r w:rsidR="00CE072E" w:rsidRPr="00CE072E">
        <w:t xml:space="preserve"> по заказу. Поэтому представляется целесообразным его модифицировать, добавив соответствующие показатели.</w:t>
      </w:r>
    </w:p>
    <w:p w:rsidR="00B36E88" w:rsidRPr="00153A37" w:rsidRDefault="00B36E88" w:rsidP="00ED10C0">
      <w:pPr>
        <w:pStyle w:val="a3"/>
      </w:pPr>
      <w:r>
        <w:t xml:space="preserve">Применение данного отчета </w:t>
      </w:r>
      <w:r w:rsidR="000848B0">
        <w:t xml:space="preserve"> позволяет </w:t>
      </w:r>
      <w:r w:rsidR="00221B8F">
        <w:t>его пользователям</w:t>
      </w:r>
      <w:r w:rsidR="000848B0">
        <w:t xml:space="preserve">, а именно менеджерам по работе с ключевыми клиентами и директору по продажам, </w:t>
      </w:r>
      <w:r w:rsidR="00221B8F">
        <w:t xml:space="preserve">вести мониторинг достижения месячного плана продаж, и при очевидных отклонениях от намеченных целей, принимать корректирующие действия для их устранения. </w:t>
      </w:r>
    </w:p>
    <w:p w:rsidR="00522078" w:rsidRPr="007A58B0" w:rsidRDefault="007A58B0" w:rsidP="004B11BB">
      <w:pPr>
        <w:pStyle w:val="a3"/>
        <w:tabs>
          <w:tab w:val="center" w:pos="5032"/>
        </w:tabs>
        <w:jc w:val="center"/>
        <w:outlineLvl w:val="0"/>
        <w:rPr>
          <w:b/>
          <w:sz w:val="28"/>
        </w:rPr>
      </w:pPr>
      <w:bookmarkStart w:id="17" w:name="_Toc482695243"/>
      <w:r w:rsidRPr="007365C8">
        <w:rPr>
          <w:b/>
        </w:rPr>
        <w:t xml:space="preserve">2. </w:t>
      </w:r>
      <w:r w:rsidR="00213EA6" w:rsidRPr="007365C8">
        <w:rPr>
          <w:b/>
        </w:rPr>
        <w:t xml:space="preserve">5 </w:t>
      </w:r>
      <w:r w:rsidR="00F06575" w:rsidRPr="007365C8">
        <w:rPr>
          <w:b/>
        </w:rPr>
        <w:t>Контрольные отчеты</w:t>
      </w:r>
      <w:bookmarkEnd w:id="17"/>
    </w:p>
    <w:p w:rsidR="0076320C" w:rsidRPr="0076320C" w:rsidRDefault="0076320C" w:rsidP="00213EA6">
      <w:pPr>
        <w:pStyle w:val="a3"/>
        <w:jc w:val="center"/>
        <w:rPr>
          <w:b/>
        </w:rPr>
      </w:pPr>
      <w:r w:rsidRPr="0076320C">
        <w:rPr>
          <w:b/>
          <w:lang w:eastAsia="ru-RU"/>
        </w:rPr>
        <w:t>Отчет о продажах</w:t>
      </w:r>
    </w:p>
    <w:p w:rsidR="00934F47" w:rsidRDefault="0076320C" w:rsidP="0076320C">
      <w:pPr>
        <w:pStyle w:val="a3"/>
        <w:rPr>
          <w:lang w:eastAsia="ru-RU"/>
        </w:rPr>
      </w:pPr>
      <w:r>
        <w:t xml:space="preserve">Одним из главных и наиболее </w:t>
      </w:r>
      <w:r w:rsidR="006A5BA8">
        <w:t>информативных</w:t>
      </w:r>
      <w:r>
        <w:t xml:space="preserve"> отчетов является отчет о продажах по клиентам и по продуктам</w:t>
      </w:r>
      <w:r w:rsidR="00DB7BD4">
        <w:t xml:space="preserve"> (приложение 6)</w:t>
      </w:r>
      <w:r>
        <w:t xml:space="preserve">, </w:t>
      </w:r>
      <w:r w:rsidR="006A5BA8">
        <w:t>так как отражает реальное положение дел в компании.</w:t>
      </w:r>
      <w:r>
        <w:t xml:space="preserve"> Данные отчеты составляются каждый месяц, а по итогам отчетного периода все значения аккумулируются. </w:t>
      </w:r>
      <w:r w:rsidR="00934F47">
        <w:rPr>
          <w:lang w:eastAsia="ru-RU"/>
        </w:rPr>
        <w:t xml:space="preserve">На основе имеющейся информации по </w:t>
      </w:r>
      <w:r w:rsidR="0093235C">
        <w:rPr>
          <w:lang w:eastAsia="ru-RU"/>
        </w:rPr>
        <w:t xml:space="preserve">результатам </w:t>
      </w:r>
      <w:r w:rsidR="00934F47">
        <w:rPr>
          <w:lang w:eastAsia="ru-RU"/>
        </w:rPr>
        <w:t>деятельности компании за определенный период</w:t>
      </w:r>
      <w:r w:rsidR="00507164">
        <w:rPr>
          <w:lang w:eastAsia="ru-RU"/>
        </w:rPr>
        <w:t>,</w:t>
      </w:r>
      <w:r w:rsidR="00934F47">
        <w:rPr>
          <w:lang w:eastAsia="ru-RU"/>
        </w:rPr>
        <w:t xml:space="preserve"> пре</w:t>
      </w:r>
      <w:r w:rsidR="00507164">
        <w:rPr>
          <w:lang w:eastAsia="ru-RU"/>
        </w:rPr>
        <w:t xml:space="preserve">дставляется возможным применить основной инструментарий оперативного сбыт-контроллинга на практике и определить какие управленческие решения могут быть приняты по результатам проведенных анализов. </w:t>
      </w:r>
    </w:p>
    <w:p w:rsidR="0093235C" w:rsidRPr="0093235C" w:rsidRDefault="0093235C" w:rsidP="0093235C">
      <w:pPr>
        <w:pStyle w:val="a3"/>
        <w:jc w:val="center"/>
        <w:rPr>
          <w:b/>
          <w:i/>
        </w:rPr>
      </w:pPr>
      <w:r w:rsidRPr="0093235C">
        <w:rPr>
          <w:b/>
          <w:i/>
          <w:lang w:eastAsia="ru-RU"/>
        </w:rPr>
        <w:t xml:space="preserve">АВС- и </w:t>
      </w:r>
      <w:r w:rsidRPr="0093235C">
        <w:rPr>
          <w:b/>
          <w:i/>
          <w:lang w:val="en-US" w:eastAsia="ru-RU"/>
        </w:rPr>
        <w:t>XYZ</w:t>
      </w:r>
      <w:r w:rsidRPr="00C14FBE">
        <w:rPr>
          <w:b/>
          <w:i/>
          <w:lang w:eastAsia="ru-RU"/>
        </w:rPr>
        <w:t>-</w:t>
      </w:r>
      <w:r w:rsidRPr="0093235C">
        <w:rPr>
          <w:b/>
          <w:i/>
          <w:lang w:eastAsia="ru-RU"/>
        </w:rPr>
        <w:t>анализ</w:t>
      </w:r>
    </w:p>
    <w:p w:rsidR="00F06575" w:rsidRPr="00F06575" w:rsidRDefault="00F06575" w:rsidP="00A00EEA">
      <w:pPr>
        <w:pStyle w:val="a3"/>
        <w:rPr>
          <w:lang w:eastAsia="ru-RU"/>
        </w:rPr>
      </w:pPr>
      <w:r w:rsidRPr="00F06575">
        <w:rPr>
          <w:lang w:eastAsia="ru-RU"/>
        </w:rPr>
        <w:t xml:space="preserve">Данные анализы являются одними из инструментов контроллинга, который проводятся с целью выявить наиболее важные товарные группы и наиболее важных клиентов, а также определить стабильность спроса и продаж. </w:t>
      </w:r>
    </w:p>
    <w:p w:rsidR="00213EA6" w:rsidRDefault="00F06575" w:rsidP="00213EA6">
      <w:pPr>
        <w:pStyle w:val="a3"/>
        <w:rPr>
          <w:lang w:eastAsia="ru-RU"/>
        </w:rPr>
      </w:pPr>
      <w:r w:rsidRPr="00F06575">
        <w:rPr>
          <w:lang w:eastAsia="ru-RU"/>
        </w:rPr>
        <w:t>Результаты АВС-</w:t>
      </w:r>
      <w:r w:rsidR="003D4A2F">
        <w:rPr>
          <w:lang w:eastAsia="ru-RU"/>
        </w:rPr>
        <w:t>анализа представлены в таблице 9</w:t>
      </w:r>
      <w:r w:rsidRPr="00F06575">
        <w:rPr>
          <w:lang w:eastAsia="ru-RU"/>
        </w:rPr>
        <w:t xml:space="preserve">. В приложении </w:t>
      </w:r>
      <w:r w:rsidR="00DB7BD4">
        <w:rPr>
          <w:lang w:eastAsia="ru-RU"/>
        </w:rPr>
        <w:t>7</w:t>
      </w:r>
      <w:r w:rsidRPr="00F06575">
        <w:rPr>
          <w:lang w:eastAsia="ru-RU"/>
        </w:rPr>
        <w:t xml:space="preserve"> содержится информация о товарах, принадлежащих каждой товарной категории</w:t>
      </w:r>
      <w:r w:rsidR="0093235C">
        <w:rPr>
          <w:lang w:eastAsia="ru-RU"/>
        </w:rPr>
        <w:t xml:space="preserve">. </w:t>
      </w:r>
      <w:r w:rsidR="00213EA6">
        <w:rPr>
          <w:lang w:eastAsia="ru-RU"/>
        </w:rPr>
        <w:t xml:space="preserve">При проведении АВС-анализа не ограничиваются анализом только одного параметра и часто проводят двухфакторный анализ. В качестве второго параметра чаще всего используют маржинальную прибыль, так как множество товаров продается с различной наценкой, поэтому и приносимая маржинальная прибыль – разная. Может возникнуть ситуация, когда сам товар не является дорогим, но может приносить компании существенную долю прибыли. </w:t>
      </w:r>
    </w:p>
    <w:p w:rsidR="00F06575" w:rsidRPr="005D2935" w:rsidRDefault="005D2935" w:rsidP="005D2935">
      <w:pPr>
        <w:pStyle w:val="a3"/>
        <w:rPr>
          <w:i/>
          <w:lang w:eastAsia="ru-RU"/>
        </w:rPr>
      </w:pPr>
      <w:r w:rsidRPr="00F06575">
        <w:rPr>
          <w:lang w:eastAsia="ru-RU"/>
        </w:rPr>
        <w:t>В качестве оптимального соотношения было выбрано соотношение 80-15-5. Таким образом,</w:t>
      </w:r>
      <w:r>
        <w:rPr>
          <w:lang w:eastAsia="ru-RU"/>
        </w:rPr>
        <w:t xml:space="preserve"> по критерию чистой выручки </w:t>
      </w:r>
      <w:r>
        <w:rPr>
          <w:lang w:val="en-US" w:eastAsia="ru-RU"/>
        </w:rPr>
        <w:t>I</w:t>
      </w:r>
      <w:r w:rsidRPr="00F06575">
        <w:rPr>
          <w:lang w:eastAsia="ru-RU"/>
        </w:rPr>
        <w:t xml:space="preserve"> в группу А попадают товары двух групп Coffee and tea Enjoyment  и Convenient cleaning. В группу В – Freshness and Flavour/Handybag, а в </w:t>
      </w:r>
      <w:r w:rsidRPr="00F06575">
        <w:rPr>
          <w:lang w:eastAsia="ru-RU"/>
        </w:rPr>
        <w:lastRenderedPageBreak/>
        <w:t>группу С – все остальные. Это значит, что товарам группы А необходимо уделять повышенное внимание, работники компании должны сосредоточиться на управлении товарами именно этих номенклатур: вести тщательный контроль и учет наличия товаров на складе. Для каждого вида товаров из группы В метод прогнозирования потребности и политика заказывания определяются исходя из конкретных условий. Закупки товаров группы С могут осуществляться в большом количестве на длительный период времени.</w:t>
      </w:r>
      <w:r>
        <w:rPr>
          <w:lang w:eastAsia="ru-RU"/>
        </w:rPr>
        <w:t xml:space="preserve"> </w:t>
      </w:r>
    </w:p>
    <w:p w:rsidR="00CD7FD3" w:rsidRPr="000E5076" w:rsidRDefault="000E5076" w:rsidP="00A00EEA">
      <w:pPr>
        <w:pStyle w:val="a3"/>
        <w:rPr>
          <w:lang w:eastAsia="ru-RU"/>
        </w:rPr>
      </w:pPr>
      <w:r>
        <w:rPr>
          <w:lang w:eastAsia="ru-RU"/>
        </w:rPr>
        <w:t>Результаты двухфакторного А</w:t>
      </w:r>
      <w:r w:rsidR="00906D29">
        <w:rPr>
          <w:lang w:eastAsia="ru-RU"/>
        </w:rPr>
        <w:t>ВС-анализа практически не изменились и лишь одна группа «</w:t>
      </w:r>
      <w:r w:rsidR="00906D29" w:rsidRPr="00CD7FD3">
        <w:rPr>
          <w:lang w:eastAsia="ru-RU"/>
        </w:rPr>
        <w:t>Convenient Cleaning</w:t>
      </w:r>
      <w:r w:rsidR="00906D29">
        <w:rPr>
          <w:lang w:eastAsia="ru-RU"/>
        </w:rPr>
        <w:t xml:space="preserve">» попала из группы А в группу В, что обусловлено высокими затратами на продажу товаров данной группы. </w:t>
      </w:r>
    </w:p>
    <w:p w:rsidR="00CD7FD3" w:rsidRPr="007C3651" w:rsidRDefault="007C3651" w:rsidP="007C3651">
      <w:pPr>
        <w:pStyle w:val="af0"/>
        <w:jc w:val="both"/>
        <w:rPr>
          <w:rFonts w:ascii="Times New Roman" w:hAnsi="Times New Roman"/>
          <w:sz w:val="24"/>
        </w:rPr>
      </w:pPr>
      <w:r w:rsidRPr="007C3651">
        <w:rPr>
          <w:rFonts w:ascii="Times New Roman" w:hAnsi="Times New Roman"/>
          <w:sz w:val="24"/>
        </w:rPr>
        <w:t xml:space="preserve">Таблица – </w:t>
      </w:r>
      <w:r w:rsidR="003D4A2F">
        <w:rPr>
          <w:rFonts w:ascii="Times New Roman" w:hAnsi="Times New Roman"/>
          <w:sz w:val="24"/>
        </w:rPr>
        <w:t>9</w:t>
      </w:r>
      <w:r w:rsidR="00CD7FD3" w:rsidRPr="007C3651">
        <w:rPr>
          <w:rFonts w:ascii="Times New Roman" w:hAnsi="Times New Roman"/>
          <w:sz w:val="24"/>
        </w:rPr>
        <w:t xml:space="preserve"> Двухфакторный АВС-анализ по выручке и маржинальной прибыли</w:t>
      </w:r>
    </w:p>
    <w:tbl>
      <w:tblPr>
        <w:tblW w:w="5203" w:type="pct"/>
        <w:tblLook w:val="04A0" w:firstRow="1" w:lastRow="0" w:firstColumn="1" w:lastColumn="0" w:noHBand="0" w:noVBand="1"/>
      </w:tblPr>
      <w:tblGrid>
        <w:gridCol w:w="2074"/>
        <w:gridCol w:w="1289"/>
        <w:gridCol w:w="1677"/>
        <w:gridCol w:w="978"/>
        <w:gridCol w:w="1287"/>
        <w:gridCol w:w="1677"/>
        <w:gridCol w:w="978"/>
      </w:tblGrid>
      <w:tr w:rsidR="00CD7FD3" w:rsidRPr="00CD7FD3" w:rsidTr="00592C70">
        <w:trPr>
          <w:trHeight w:val="1726"/>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 xml:space="preserve">Номенклатура </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Удельный вес в общем объеме продаж, %</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Удельный вес в общем объеме продаж, нарастающим итогом,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Группа</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Удельный вес в общем объеме МП, %</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Удельный вес в общем МП, нарастающим итогом,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CD7FD3" w:rsidRPr="00CD7FD3" w:rsidRDefault="00CD7FD3" w:rsidP="00CD7FD3">
            <w:pPr>
              <w:spacing w:after="0" w:line="240" w:lineRule="auto"/>
              <w:jc w:val="center"/>
              <w:rPr>
                <w:rFonts w:ascii="Times New Roman" w:eastAsia="Times New Roman" w:hAnsi="Times New Roman" w:cs="Times New Roman"/>
                <w:b/>
                <w:bCs/>
                <w:color w:val="000000"/>
                <w:lang w:eastAsia="ru-RU"/>
              </w:rPr>
            </w:pPr>
            <w:r w:rsidRPr="00CD7FD3">
              <w:rPr>
                <w:rFonts w:ascii="Times New Roman" w:eastAsia="Times New Roman" w:hAnsi="Times New Roman" w:cs="Times New Roman"/>
                <w:b/>
                <w:bCs/>
                <w:color w:val="000000"/>
                <w:lang w:eastAsia="ru-RU"/>
              </w:rPr>
              <w:t>Группа</w:t>
            </w:r>
          </w:p>
        </w:tc>
      </w:tr>
      <w:tr w:rsidR="00CD7FD3" w:rsidRPr="00CD7FD3" w:rsidTr="00160474">
        <w:trPr>
          <w:trHeight w:val="432"/>
        </w:trPr>
        <w:tc>
          <w:tcPr>
            <w:tcW w:w="1041" w:type="pct"/>
            <w:tcBorders>
              <w:top w:val="nil"/>
              <w:left w:val="single" w:sz="4" w:space="0" w:color="auto"/>
              <w:bottom w:val="single" w:sz="4" w:space="0" w:color="auto"/>
              <w:right w:val="single" w:sz="4" w:space="0" w:color="auto"/>
            </w:tcBorders>
            <w:shd w:val="clear" w:color="auto" w:fill="auto"/>
            <w:hideMark/>
          </w:tcPr>
          <w:p w:rsidR="00CD7FD3" w:rsidRPr="00CD7FD3" w:rsidRDefault="00CD7FD3" w:rsidP="00CD7FD3">
            <w:pPr>
              <w:spacing w:after="0" w:line="240" w:lineRule="auto"/>
              <w:rPr>
                <w:rFonts w:ascii="Times New Roman" w:hAnsi="Times New Roman" w:cs="Times New Roman"/>
                <w:sz w:val="24"/>
                <w:lang w:eastAsia="ru-RU"/>
              </w:rPr>
            </w:pPr>
            <w:r w:rsidRPr="00CD7FD3">
              <w:rPr>
                <w:rFonts w:ascii="Times New Roman" w:hAnsi="Times New Roman" w:cs="Times New Roman"/>
                <w:sz w:val="24"/>
                <w:lang w:eastAsia="ru-RU"/>
              </w:rPr>
              <w:t>Coffee and Tea Enjoyment</w:t>
            </w:r>
          </w:p>
        </w:tc>
        <w:tc>
          <w:tcPr>
            <w:tcW w:w="647"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45,07%</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45,07%</w:t>
            </w:r>
          </w:p>
        </w:tc>
        <w:tc>
          <w:tcPr>
            <w:tcW w:w="4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А</w:t>
            </w:r>
          </w:p>
        </w:tc>
        <w:tc>
          <w:tcPr>
            <w:tcW w:w="646"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60,20%</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60,20%</w:t>
            </w:r>
          </w:p>
        </w:tc>
        <w:tc>
          <w:tcPr>
            <w:tcW w:w="491"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A</w:t>
            </w:r>
          </w:p>
        </w:tc>
      </w:tr>
      <w:tr w:rsidR="00CD7FD3" w:rsidRPr="00CD7FD3" w:rsidTr="00160474">
        <w:trPr>
          <w:trHeight w:val="432"/>
        </w:trPr>
        <w:tc>
          <w:tcPr>
            <w:tcW w:w="1041" w:type="pct"/>
            <w:tcBorders>
              <w:top w:val="nil"/>
              <w:left w:val="single" w:sz="4" w:space="0" w:color="auto"/>
              <w:bottom w:val="single" w:sz="4" w:space="0" w:color="auto"/>
              <w:right w:val="single" w:sz="4" w:space="0" w:color="auto"/>
            </w:tcBorders>
            <w:shd w:val="clear" w:color="auto" w:fill="auto"/>
            <w:hideMark/>
          </w:tcPr>
          <w:p w:rsidR="00CD7FD3" w:rsidRPr="00CD7FD3" w:rsidRDefault="00CD7FD3" w:rsidP="00CD7FD3">
            <w:pPr>
              <w:spacing w:after="0" w:line="240" w:lineRule="auto"/>
              <w:rPr>
                <w:rFonts w:ascii="Times New Roman" w:hAnsi="Times New Roman" w:cs="Times New Roman"/>
                <w:sz w:val="24"/>
                <w:lang w:eastAsia="ru-RU"/>
              </w:rPr>
            </w:pPr>
            <w:r w:rsidRPr="00CD7FD3">
              <w:rPr>
                <w:rFonts w:ascii="Times New Roman" w:hAnsi="Times New Roman" w:cs="Times New Roman"/>
                <w:sz w:val="24"/>
                <w:lang w:eastAsia="ru-RU"/>
              </w:rPr>
              <w:t>Convenient Cleaning</w:t>
            </w:r>
          </w:p>
        </w:tc>
        <w:tc>
          <w:tcPr>
            <w:tcW w:w="647"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32,01%</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77,08%</w:t>
            </w: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p>
        </w:tc>
        <w:tc>
          <w:tcPr>
            <w:tcW w:w="646"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19,30%</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79,51%</w:t>
            </w:r>
          </w:p>
        </w:tc>
        <w:tc>
          <w:tcPr>
            <w:tcW w:w="49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B</w:t>
            </w:r>
          </w:p>
        </w:tc>
      </w:tr>
      <w:tr w:rsidR="00CD7FD3" w:rsidRPr="00CD7FD3" w:rsidTr="00160474">
        <w:trPr>
          <w:trHeight w:val="432"/>
        </w:trPr>
        <w:tc>
          <w:tcPr>
            <w:tcW w:w="1041" w:type="pct"/>
            <w:tcBorders>
              <w:top w:val="nil"/>
              <w:left w:val="single" w:sz="4" w:space="0" w:color="auto"/>
              <w:bottom w:val="single" w:sz="4" w:space="0" w:color="auto"/>
              <w:right w:val="single" w:sz="4" w:space="0" w:color="auto"/>
            </w:tcBorders>
            <w:shd w:val="clear" w:color="auto" w:fill="auto"/>
            <w:hideMark/>
          </w:tcPr>
          <w:p w:rsidR="00CD7FD3" w:rsidRPr="00CD7FD3" w:rsidRDefault="00CD7FD3" w:rsidP="00CD7FD3">
            <w:pPr>
              <w:spacing w:after="0" w:line="240" w:lineRule="auto"/>
              <w:rPr>
                <w:rFonts w:ascii="Times New Roman" w:hAnsi="Times New Roman" w:cs="Times New Roman"/>
                <w:sz w:val="24"/>
                <w:lang w:eastAsia="ru-RU"/>
              </w:rPr>
            </w:pPr>
            <w:r w:rsidRPr="00CD7FD3">
              <w:rPr>
                <w:rFonts w:ascii="Times New Roman" w:hAnsi="Times New Roman" w:cs="Times New Roman"/>
                <w:sz w:val="24"/>
                <w:lang w:eastAsia="ru-RU"/>
              </w:rPr>
              <w:t>Freshness and Flavour/Handybag</w:t>
            </w:r>
          </w:p>
        </w:tc>
        <w:tc>
          <w:tcPr>
            <w:tcW w:w="647"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18,95%</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96,03%</w:t>
            </w:r>
          </w:p>
        </w:tc>
        <w:tc>
          <w:tcPr>
            <w:tcW w:w="491" w:type="pct"/>
            <w:tcBorders>
              <w:top w:val="nil"/>
              <w:left w:val="nil"/>
              <w:bottom w:val="single" w:sz="4" w:space="0" w:color="auto"/>
              <w:right w:val="single" w:sz="4" w:space="0" w:color="auto"/>
            </w:tcBorders>
            <w:shd w:val="clear" w:color="auto" w:fill="auto"/>
            <w:noWrap/>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В</w:t>
            </w:r>
          </w:p>
        </w:tc>
        <w:tc>
          <w:tcPr>
            <w:tcW w:w="646"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14,53%</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94,04%</w:t>
            </w:r>
          </w:p>
        </w:tc>
        <w:tc>
          <w:tcPr>
            <w:tcW w:w="491" w:type="pct"/>
            <w:vMerge/>
            <w:tcBorders>
              <w:top w:val="nil"/>
              <w:left w:val="single" w:sz="4" w:space="0" w:color="auto"/>
              <w:bottom w:val="single" w:sz="4" w:space="0" w:color="000000"/>
              <w:right w:val="single" w:sz="4" w:space="0" w:color="auto"/>
            </w:tcBorders>
            <w:shd w:val="clear" w:color="auto" w:fill="auto"/>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p>
        </w:tc>
      </w:tr>
      <w:tr w:rsidR="00CD7FD3" w:rsidRPr="00CD7FD3" w:rsidTr="00160474">
        <w:trPr>
          <w:trHeight w:val="288"/>
        </w:trPr>
        <w:tc>
          <w:tcPr>
            <w:tcW w:w="1041" w:type="pct"/>
            <w:tcBorders>
              <w:top w:val="nil"/>
              <w:left w:val="single" w:sz="4" w:space="0" w:color="auto"/>
              <w:bottom w:val="single" w:sz="4" w:space="0" w:color="auto"/>
              <w:right w:val="single" w:sz="4" w:space="0" w:color="auto"/>
            </w:tcBorders>
            <w:shd w:val="clear" w:color="auto" w:fill="auto"/>
            <w:hideMark/>
          </w:tcPr>
          <w:p w:rsidR="00CD7FD3" w:rsidRPr="00CD7FD3" w:rsidRDefault="00CD7FD3" w:rsidP="00CD7FD3">
            <w:pPr>
              <w:spacing w:after="0" w:line="240" w:lineRule="auto"/>
              <w:rPr>
                <w:rFonts w:ascii="Times New Roman" w:hAnsi="Times New Roman" w:cs="Times New Roman"/>
                <w:sz w:val="24"/>
                <w:lang w:eastAsia="ru-RU"/>
              </w:rPr>
            </w:pPr>
            <w:r w:rsidRPr="00CD7FD3">
              <w:rPr>
                <w:rFonts w:ascii="Times New Roman" w:hAnsi="Times New Roman" w:cs="Times New Roman"/>
                <w:sz w:val="24"/>
                <w:lang w:eastAsia="ru-RU"/>
              </w:rPr>
              <w:t>ZDMF- Menz</w:t>
            </w:r>
          </w:p>
        </w:tc>
        <w:tc>
          <w:tcPr>
            <w:tcW w:w="647"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2,47%</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98,49%</w:t>
            </w:r>
          </w:p>
        </w:tc>
        <w:tc>
          <w:tcPr>
            <w:tcW w:w="4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С</w:t>
            </w:r>
          </w:p>
        </w:tc>
        <w:tc>
          <w:tcPr>
            <w:tcW w:w="646"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3,02%</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97,05%</w:t>
            </w:r>
          </w:p>
        </w:tc>
        <w:tc>
          <w:tcPr>
            <w:tcW w:w="49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C</w:t>
            </w:r>
          </w:p>
        </w:tc>
      </w:tr>
      <w:tr w:rsidR="00CD7FD3" w:rsidRPr="00CD7FD3" w:rsidTr="00160474">
        <w:trPr>
          <w:trHeight w:val="288"/>
        </w:trPr>
        <w:tc>
          <w:tcPr>
            <w:tcW w:w="1041" w:type="pct"/>
            <w:tcBorders>
              <w:top w:val="nil"/>
              <w:left w:val="single" w:sz="4" w:space="0" w:color="auto"/>
              <w:bottom w:val="single" w:sz="4" w:space="0" w:color="auto"/>
              <w:right w:val="single" w:sz="4" w:space="0" w:color="auto"/>
            </w:tcBorders>
            <w:shd w:val="clear" w:color="auto" w:fill="auto"/>
            <w:hideMark/>
          </w:tcPr>
          <w:p w:rsidR="00CD7FD3" w:rsidRPr="00CD7FD3" w:rsidRDefault="00CD7FD3" w:rsidP="00CD7FD3">
            <w:pPr>
              <w:spacing w:after="0" w:line="240" w:lineRule="auto"/>
              <w:rPr>
                <w:rFonts w:ascii="Times New Roman" w:hAnsi="Times New Roman" w:cs="Times New Roman"/>
                <w:sz w:val="24"/>
                <w:lang w:eastAsia="ru-RU"/>
              </w:rPr>
            </w:pPr>
            <w:r w:rsidRPr="00CD7FD3">
              <w:rPr>
                <w:rFonts w:ascii="Times New Roman" w:hAnsi="Times New Roman" w:cs="Times New Roman"/>
                <w:sz w:val="24"/>
                <w:lang w:eastAsia="ru-RU"/>
              </w:rPr>
              <w:t>MSS</w:t>
            </w:r>
          </w:p>
        </w:tc>
        <w:tc>
          <w:tcPr>
            <w:tcW w:w="647"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1,51%</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100,00%</w:t>
            </w: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p>
        </w:tc>
        <w:tc>
          <w:tcPr>
            <w:tcW w:w="646"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2,95%</w:t>
            </w:r>
          </w:p>
        </w:tc>
        <w:tc>
          <w:tcPr>
            <w:tcW w:w="842" w:type="pct"/>
            <w:tcBorders>
              <w:top w:val="nil"/>
              <w:left w:val="nil"/>
              <w:bottom w:val="single" w:sz="4" w:space="0" w:color="auto"/>
              <w:right w:val="single" w:sz="4" w:space="0" w:color="auto"/>
            </w:tcBorders>
            <w:shd w:val="clear" w:color="auto" w:fill="auto"/>
            <w:noWrap/>
            <w:vAlign w:val="bottom"/>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r w:rsidRPr="00CD7FD3">
              <w:rPr>
                <w:rFonts w:ascii="Times New Roman" w:eastAsia="Times New Roman" w:hAnsi="Times New Roman" w:cs="Times New Roman"/>
                <w:color w:val="000000"/>
                <w:lang w:eastAsia="ru-RU"/>
              </w:rPr>
              <w:t>100,00%</w:t>
            </w:r>
          </w:p>
        </w:tc>
        <w:tc>
          <w:tcPr>
            <w:tcW w:w="491" w:type="pct"/>
            <w:vMerge/>
            <w:tcBorders>
              <w:top w:val="nil"/>
              <w:left w:val="single" w:sz="4" w:space="0" w:color="auto"/>
              <w:bottom w:val="single" w:sz="4" w:space="0" w:color="000000"/>
              <w:right w:val="single" w:sz="4" w:space="0" w:color="auto"/>
            </w:tcBorders>
            <w:vAlign w:val="center"/>
            <w:hideMark/>
          </w:tcPr>
          <w:p w:rsidR="00CD7FD3" w:rsidRPr="00CD7FD3" w:rsidRDefault="00CD7FD3" w:rsidP="00CD7FD3">
            <w:pPr>
              <w:spacing w:after="0" w:line="240" w:lineRule="auto"/>
              <w:jc w:val="right"/>
              <w:rPr>
                <w:rFonts w:ascii="Times New Roman" w:eastAsia="Times New Roman" w:hAnsi="Times New Roman" w:cs="Times New Roman"/>
                <w:color w:val="000000"/>
                <w:lang w:eastAsia="ru-RU"/>
              </w:rPr>
            </w:pPr>
          </w:p>
        </w:tc>
      </w:tr>
    </w:tbl>
    <w:p w:rsidR="00592C70" w:rsidRPr="00592C70" w:rsidRDefault="00A930EB" w:rsidP="00592C70">
      <w:pPr>
        <w:pStyle w:val="a3"/>
        <w:rPr>
          <w:i/>
          <w:lang w:eastAsia="ru-RU"/>
        </w:rPr>
      </w:pPr>
      <w:r>
        <w:rPr>
          <w:i/>
          <w:lang w:eastAsia="ru-RU"/>
        </w:rPr>
        <w:t>Составлено автором</w:t>
      </w:r>
    </w:p>
    <w:p w:rsidR="00846227" w:rsidRPr="0049244B" w:rsidRDefault="005D2935" w:rsidP="00431547">
      <w:pPr>
        <w:pStyle w:val="a3"/>
        <w:rPr>
          <w:lang w:eastAsia="ru-RU"/>
        </w:rPr>
      </w:pPr>
      <w:r>
        <w:rPr>
          <w:lang w:eastAsia="ru-RU"/>
        </w:rPr>
        <w:t>По мнению автора</w:t>
      </w:r>
      <w:r w:rsidR="00F06575" w:rsidRPr="00F06575">
        <w:rPr>
          <w:lang w:eastAsia="ru-RU"/>
        </w:rPr>
        <w:t xml:space="preserve">, было бы целесообразно рассмотреть, какие именно виды товаров обеспечивают </w:t>
      </w:r>
      <w:r w:rsidR="00270F06">
        <w:rPr>
          <w:lang w:eastAsia="ru-RU"/>
        </w:rPr>
        <w:t>высокую долю</w:t>
      </w:r>
      <w:r w:rsidR="00F06575" w:rsidRPr="00F06575">
        <w:rPr>
          <w:lang w:eastAsia="ru-RU"/>
        </w:rPr>
        <w:t xml:space="preserve"> первой группе </w:t>
      </w:r>
      <w:r w:rsidR="00F06575" w:rsidRPr="00F06575">
        <w:rPr>
          <w:lang w:val="en-US" w:eastAsia="ru-RU"/>
        </w:rPr>
        <w:t>Coffee</w:t>
      </w:r>
      <w:r w:rsidR="00F06575" w:rsidRPr="00F06575">
        <w:rPr>
          <w:lang w:eastAsia="ru-RU"/>
        </w:rPr>
        <w:t xml:space="preserve"> </w:t>
      </w:r>
      <w:r w:rsidR="00F06575" w:rsidRPr="00F06575">
        <w:rPr>
          <w:lang w:val="en-US" w:eastAsia="ru-RU"/>
        </w:rPr>
        <w:t>and</w:t>
      </w:r>
      <w:r w:rsidR="00F06575" w:rsidRPr="00F06575">
        <w:rPr>
          <w:lang w:eastAsia="ru-RU"/>
        </w:rPr>
        <w:t xml:space="preserve"> </w:t>
      </w:r>
      <w:r w:rsidR="00F06575" w:rsidRPr="00F06575">
        <w:rPr>
          <w:lang w:val="en-US" w:eastAsia="ru-RU"/>
        </w:rPr>
        <w:t>T</w:t>
      </w:r>
      <w:r w:rsidR="00111630">
        <w:rPr>
          <w:lang w:val="en-US" w:eastAsia="ru-RU"/>
        </w:rPr>
        <w:t>ea</w:t>
      </w:r>
      <w:r w:rsidR="00F06575" w:rsidRPr="00F06575">
        <w:rPr>
          <w:lang w:eastAsia="ru-RU"/>
        </w:rPr>
        <w:t xml:space="preserve"> </w:t>
      </w:r>
      <w:r w:rsidR="00F06575" w:rsidRPr="00F06575">
        <w:rPr>
          <w:lang w:val="en-US" w:eastAsia="ru-RU"/>
        </w:rPr>
        <w:t>Enjoyment</w:t>
      </w:r>
      <w:r>
        <w:rPr>
          <w:lang w:eastAsia="ru-RU"/>
        </w:rPr>
        <w:t xml:space="preserve"> (таблица </w:t>
      </w:r>
      <w:r w:rsidR="003D4A2F">
        <w:rPr>
          <w:lang w:eastAsia="ru-RU"/>
        </w:rPr>
        <w:t>10</w:t>
      </w:r>
      <w:r w:rsidR="00F06575" w:rsidRPr="00F06575">
        <w:rPr>
          <w:lang w:eastAsia="ru-RU"/>
        </w:rPr>
        <w:t>).</w:t>
      </w:r>
    </w:p>
    <w:p w:rsidR="00F06575" w:rsidRPr="00C847F9" w:rsidRDefault="005D2935" w:rsidP="00C847F9">
      <w:pPr>
        <w:pStyle w:val="af0"/>
        <w:jc w:val="both"/>
        <w:rPr>
          <w:rFonts w:ascii="Times New Roman" w:hAnsi="Times New Roman"/>
          <w:sz w:val="24"/>
        </w:rPr>
      </w:pPr>
      <w:r>
        <w:rPr>
          <w:rFonts w:ascii="Times New Roman" w:hAnsi="Times New Roman"/>
          <w:sz w:val="24"/>
        </w:rPr>
        <w:t xml:space="preserve">Таблица – </w:t>
      </w:r>
      <w:r w:rsidR="003D4A2F">
        <w:rPr>
          <w:rFonts w:ascii="Times New Roman" w:hAnsi="Times New Roman"/>
          <w:sz w:val="24"/>
        </w:rPr>
        <w:t>10</w:t>
      </w:r>
      <w:r w:rsidR="00F06575" w:rsidRPr="00C847F9">
        <w:rPr>
          <w:rFonts w:ascii="Times New Roman" w:hAnsi="Times New Roman"/>
          <w:sz w:val="24"/>
        </w:rPr>
        <w:t xml:space="preserve"> Виды товаров номенклатуры Coffee and Tea Enjoyment</w:t>
      </w:r>
    </w:p>
    <w:tbl>
      <w:tblPr>
        <w:tblW w:w="9801" w:type="dxa"/>
        <w:tblInd w:w="93" w:type="dxa"/>
        <w:tblLook w:val="04A0" w:firstRow="1" w:lastRow="0" w:firstColumn="1" w:lastColumn="0" w:noHBand="0" w:noVBand="1"/>
      </w:tblPr>
      <w:tblGrid>
        <w:gridCol w:w="3022"/>
        <w:gridCol w:w="2518"/>
        <w:gridCol w:w="2649"/>
        <w:gridCol w:w="1612"/>
      </w:tblGrid>
      <w:tr w:rsidR="00F06575" w:rsidRPr="00C847F9" w:rsidTr="005D2935">
        <w:trPr>
          <w:trHeight w:val="479"/>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575" w:rsidRPr="00C847F9" w:rsidRDefault="00F06575" w:rsidP="00C847F9">
            <w:pPr>
              <w:pStyle w:val="af0"/>
              <w:jc w:val="center"/>
              <w:rPr>
                <w:rFonts w:ascii="Times New Roman" w:hAnsi="Times New Roman"/>
                <w:b/>
                <w:sz w:val="24"/>
              </w:rPr>
            </w:pPr>
            <w:r w:rsidRPr="00C847F9">
              <w:rPr>
                <w:rFonts w:ascii="Times New Roman" w:hAnsi="Times New Roman"/>
                <w:b/>
                <w:sz w:val="24"/>
              </w:rPr>
              <w:t>Coffee and Tea Enjoyment</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F06575" w:rsidRPr="00C847F9" w:rsidRDefault="00F06575" w:rsidP="00C847F9">
            <w:pPr>
              <w:pStyle w:val="af0"/>
              <w:jc w:val="center"/>
              <w:rPr>
                <w:rFonts w:ascii="Times New Roman" w:hAnsi="Times New Roman"/>
                <w:b/>
                <w:sz w:val="24"/>
              </w:rPr>
            </w:pPr>
            <w:r w:rsidRPr="00C847F9">
              <w:rPr>
                <w:rFonts w:ascii="Times New Roman" w:hAnsi="Times New Roman"/>
                <w:b/>
                <w:sz w:val="24"/>
              </w:rPr>
              <w:t>Удельный вес в общем объеме продаж,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F06575" w:rsidRPr="00C847F9" w:rsidRDefault="00F06575" w:rsidP="00C847F9">
            <w:pPr>
              <w:pStyle w:val="af0"/>
              <w:jc w:val="center"/>
              <w:rPr>
                <w:rFonts w:ascii="Times New Roman" w:hAnsi="Times New Roman"/>
                <w:b/>
                <w:sz w:val="24"/>
              </w:rPr>
            </w:pPr>
            <w:r w:rsidRPr="00C847F9">
              <w:rPr>
                <w:rFonts w:ascii="Times New Roman" w:hAnsi="Times New Roman"/>
                <w:b/>
                <w:sz w:val="24"/>
              </w:rPr>
              <w:t>Удельный вес в общем объеме продаж, нарастающим итогом, %</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F06575" w:rsidRPr="00C847F9" w:rsidRDefault="00F06575" w:rsidP="00C847F9">
            <w:pPr>
              <w:pStyle w:val="af0"/>
              <w:jc w:val="center"/>
              <w:rPr>
                <w:rFonts w:ascii="Times New Roman" w:hAnsi="Times New Roman"/>
                <w:b/>
                <w:sz w:val="24"/>
              </w:rPr>
            </w:pPr>
            <w:r w:rsidRPr="00C847F9">
              <w:rPr>
                <w:rFonts w:ascii="Times New Roman" w:hAnsi="Times New Roman"/>
                <w:b/>
                <w:sz w:val="24"/>
              </w:rPr>
              <w:t>Группа</w:t>
            </w:r>
          </w:p>
        </w:tc>
      </w:tr>
      <w:tr w:rsidR="00F06575" w:rsidRPr="00F06575" w:rsidTr="005D2935">
        <w:trPr>
          <w:trHeight w:val="356"/>
        </w:trPr>
        <w:tc>
          <w:tcPr>
            <w:tcW w:w="3022" w:type="dxa"/>
            <w:tcBorders>
              <w:top w:val="nil"/>
              <w:left w:val="single" w:sz="4" w:space="0" w:color="auto"/>
              <w:bottom w:val="single" w:sz="4" w:space="0" w:color="auto"/>
              <w:right w:val="single" w:sz="4" w:space="0" w:color="auto"/>
            </w:tcBorders>
            <w:shd w:val="clear" w:color="auto" w:fill="auto"/>
            <w:hideMark/>
          </w:tcPr>
          <w:p w:rsidR="00F06575" w:rsidRPr="003441E5" w:rsidRDefault="00F06575" w:rsidP="00F06575">
            <w:pPr>
              <w:spacing w:after="0" w:line="240" w:lineRule="auto"/>
              <w:rPr>
                <w:rFonts w:ascii="Times New Roman" w:eastAsia="Times New Roman" w:hAnsi="Times New Roman" w:cs="Times New Roman"/>
                <w:bCs/>
                <w:lang w:val="en-US" w:eastAsia="ru-RU"/>
              </w:rPr>
            </w:pPr>
            <w:r w:rsidRPr="00F06575">
              <w:rPr>
                <w:rFonts w:ascii="Times New Roman" w:eastAsia="Times New Roman" w:hAnsi="Times New Roman" w:cs="Times New Roman"/>
                <w:bCs/>
                <w:lang w:eastAsia="ru-RU"/>
              </w:rPr>
              <w:t>AAAI FAM</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68,01%</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68,01%</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А</w:t>
            </w:r>
          </w:p>
        </w:tc>
      </w:tr>
      <w:tr w:rsidR="00F06575" w:rsidRPr="00F06575" w:rsidTr="005D2935">
        <w:trPr>
          <w:trHeight w:val="238"/>
        </w:trPr>
        <w:tc>
          <w:tcPr>
            <w:tcW w:w="3022"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AAAD Descalers</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7,50%</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75,51%</w:t>
            </w: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5D2935">
        <w:trPr>
          <w:trHeight w:val="533"/>
        </w:trPr>
        <w:tc>
          <w:tcPr>
            <w:tcW w:w="3022"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AAAA Filterbags</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6,95%</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82,46%</w:t>
            </w: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5D2935">
        <w:trPr>
          <w:trHeight w:val="238"/>
        </w:trPr>
        <w:tc>
          <w:tcPr>
            <w:tcW w:w="3022"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AAAK Cremios</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4,09%</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86,55%</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В</w:t>
            </w:r>
          </w:p>
        </w:tc>
      </w:tr>
      <w:tr w:rsidR="00F06575" w:rsidRPr="00F06575" w:rsidTr="005D2935">
        <w:trPr>
          <w:trHeight w:val="356"/>
        </w:trPr>
        <w:tc>
          <w:tcPr>
            <w:tcW w:w="3022"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AAAB Coffeemakers</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4,06%</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90,61%</w:t>
            </w: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5D2935">
        <w:trPr>
          <w:trHeight w:val="238"/>
        </w:trPr>
        <w:tc>
          <w:tcPr>
            <w:tcW w:w="3022"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AAAF Food</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3,37%</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93,98%</w:t>
            </w: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5D2935">
        <w:trPr>
          <w:trHeight w:val="238"/>
        </w:trPr>
        <w:tc>
          <w:tcPr>
            <w:tcW w:w="3022"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AACG Cilia teafilters</w:t>
            </w:r>
          </w:p>
        </w:tc>
        <w:tc>
          <w:tcPr>
            <w:tcW w:w="251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2,27%</w:t>
            </w:r>
          </w:p>
        </w:tc>
        <w:tc>
          <w:tcPr>
            <w:tcW w:w="264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96,25%</w:t>
            </w: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bl>
    <w:p w:rsidR="00770650" w:rsidRPr="00770650" w:rsidRDefault="00770650" w:rsidP="00770650">
      <w:pPr>
        <w:spacing w:after="0" w:line="240" w:lineRule="auto"/>
        <w:rPr>
          <w:rFonts w:ascii="Times New Roman" w:hAnsi="Times New Roman" w:cs="Times New Roman"/>
          <w:sz w:val="24"/>
        </w:rPr>
      </w:pPr>
      <w:r w:rsidRPr="00770650">
        <w:rPr>
          <w:rFonts w:ascii="Times New Roman" w:hAnsi="Times New Roman" w:cs="Times New Roman"/>
          <w:sz w:val="24"/>
        </w:rPr>
        <w:lastRenderedPageBreak/>
        <w:t>Продолжение таблицы 10</w:t>
      </w:r>
    </w:p>
    <w:tbl>
      <w:tblPr>
        <w:tblW w:w="9801"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2"/>
        <w:gridCol w:w="2518"/>
        <w:gridCol w:w="2649"/>
        <w:gridCol w:w="1612"/>
      </w:tblGrid>
      <w:tr w:rsidR="00F06575" w:rsidRPr="00F06575" w:rsidTr="00770650">
        <w:trPr>
          <w:trHeight w:val="356"/>
        </w:trPr>
        <w:tc>
          <w:tcPr>
            <w:tcW w:w="3022" w:type="dxa"/>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ABBA B-Brand Filterpaper</w:t>
            </w:r>
          </w:p>
        </w:tc>
        <w:tc>
          <w:tcPr>
            <w:tcW w:w="2518"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1,76%</w:t>
            </w:r>
          </w:p>
        </w:tc>
        <w:tc>
          <w:tcPr>
            <w:tcW w:w="2649"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98,00%</w:t>
            </w:r>
          </w:p>
        </w:tc>
        <w:tc>
          <w:tcPr>
            <w:tcW w:w="1612" w:type="dxa"/>
            <w:vMerge w:val="restart"/>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С</w:t>
            </w:r>
          </w:p>
        </w:tc>
      </w:tr>
      <w:tr w:rsidR="00F06575" w:rsidRPr="00F06575" w:rsidTr="00770650">
        <w:trPr>
          <w:trHeight w:val="238"/>
        </w:trPr>
        <w:tc>
          <w:tcPr>
            <w:tcW w:w="3022" w:type="dxa"/>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AAAW Kettles</w:t>
            </w:r>
          </w:p>
        </w:tc>
        <w:tc>
          <w:tcPr>
            <w:tcW w:w="2518"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1,38%</w:t>
            </w:r>
          </w:p>
        </w:tc>
        <w:tc>
          <w:tcPr>
            <w:tcW w:w="2649"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99,39%</w:t>
            </w:r>
          </w:p>
        </w:tc>
        <w:tc>
          <w:tcPr>
            <w:tcW w:w="1612" w:type="dxa"/>
            <w:vMerge/>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770650">
        <w:trPr>
          <w:trHeight w:val="238"/>
        </w:trPr>
        <w:tc>
          <w:tcPr>
            <w:tcW w:w="3022" w:type="dxa"/>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AEEJ</w:t>
            </w:r>
          </w:p>
        </w:tc>
        <w:tc>
          <w:tcPr>
            <w:tcW w:w="2518"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0,22%</w:t>
            </w:r>
          </w:p>
        </w:tc>
        <w:tc>
          <w:tcPr>
            <w:tcW w:w="2649"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99,60%</w:t>
            </w:r>
          </w:p>
        </w:tc>
        <w:tc>
          <w:tcPr>
            <w:tcW w:w="1612" w:type="dxa"/>
            <w:vMerge/>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770650">
        <w:trPr>
          <w:trHeight w:val="238"/>
        </w:trPr>
        <w:tc>
          <w:tcPr>
            <w:tcW w:w="3022" w:type="dxa"/>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AAAC Accessories</w:t>
            </w:r>
          </w:p>
        </w:tc>
        <w:tc>
          <w:tcPr>
            <w:tcW w:w="2518"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0,20%</w:t>
            </w:r>
          </w:p>
        </w:tc>
        <w:tc>
          <w:tcPr>
            <w:tcW w:w="2649"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99,80%</w:t>
            </w:r>
          </w:p>
        </w:tc>
        <w:tc>
          <w:tcPr>
            <w:tcW w:w="1612" w:type="dxa"/>
            <w:vMerge/>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r w:rsidR="00F06575" w:rsidRPr="00F06575" w:rsidTr="00770650">
        <w:trPr>
          <w:trHeight w:val="238"/>
        </w:trPr>
        <w:tc>
          <w:tcPr>
            <w:tcW w:w="3022" w:type="dxa"/>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AAAS Service</w:t>
            </w:r>
          </w:p>
        </w:tc>
        <w:tc>
          <w:tcPr>
            <w:tcW w:w="2518"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0,20%</w:t>
            </w:r>
          </w:p>
        </w:tc>
        <w:tc>
          <w:tcPr>
            <w:tcW w:w="2649" w:type="dxa"/>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100,00%</w:t>
            </w:r>
          </w:p>
        </w:tc>
        <w:tc>
          <w:tcPr>
            <w:tcW w:w="1612" w:type="dxa"/>
            <w:vMerge/>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lang w:eastAsia="ru-RU"/>
              </w:rPr>
            </w:pPr>
          </w:p>
        </w:tc>
      </w:tr>
    </w:tbl>
    <w:p w:rsidR="00592C70" w:rsidRPr="00592C70" w:rsidRDefault="00A930EB" w:rsidP="00592C70">
      <w:pPr>
        <w:pStyle w:val="a3"/>
        <w:rPr>
          <w:i/>
          <w:lang w:eastAsia="ru-RU"/>
        </w:rPr>
      </w:pPr>
      <w:r>
        <w:rPr>
          <w:i/>
          <w:lang w:eastAsia="ru-RU"/>
        </w:rPr>
        <w:t>Составлено автором</w:t>
      </w:r>
    </w:p>
    <w:p w:rsidR="00F06575" w:rsidRPr="00F06575" w:rsidRDefault="00F06575" w:rsidP="00A00EEA">
      <w:pPr>
        <w:pStyle w:val="a3"/>
        <w:rPr>
          <w:lang w:eastAsia="ru-RU"/>
        </w:rPr>
      </w:pPr>
      <w:r w:rsidRPr="00F06575">
        <w:rPr>
          <w:lang w:eastAsia="ru-RU"/>
        </w:rPr>
        <w:t xml:space="preserve">Наибольший вклад вносит категория товаров AAAI FAM, в которую входят различные модели кофемашин. Это говорит о том, что основными продаваемыми товарами </w:t>
      </w:r>
      <w:r w:rsidR="003441E5">
        <w:rPr>
          <w:lang w:eastAsia="ru-RU"/>
        </w:rPr>
        <w:t>компании</w:t>
      </w:r>
      <w:r w:rsidRPr="00F06575">
        <w:rPr>
          <w:lang w:eastAsia="ru-RU"/>
        </w:rPr>
        <w:t xml:space="preserve"> являются кофемашины, следовательно, они имеют большое стратегическое значение и их продвижению необходимо уделять повышенное внимание. </w:t>
      </w:r>
    </w:p>
    <w:p w:rsidR="00F06575" w:rsidRPr="00F06575" w:rsidRDefault="00F06575" w:rsidP="00A00EEA">
      <w:pPr>
        <w:pStyle w:val="a3"/>
        <w:rPr>
          <w:lang w:eastAsia="ru-RU"/>
        </w:rPr>
      </w:pPr>
      <w:r w:rsidRPr="00F06575">
        <w:rPr>
          <w:lang w:eastAsia="ru-RU"/>
        </w:rPr>
        <w:t xml:space="preserve">Далее предлагается определить стабильность продаж каждой товарной группы при помощи </w:t>
      </w:r>
      <w:r w:rsidRPr="00F06575">
        <w:rPr>
          <w:lang w:val="en-US" w:eastAsia="ru-RU"/>
        </w:rPr>
        <w:t>XYZ</w:t>
      </w:r>
      <w:r w:rsidRPr="00F06575">
        <w:rPr>
          <w:lang w:eastAsia="ru-RU"/>
        </w:rPr>
        <w:t>-анализа, результаты к</w:t>
      </w:r>
      <w:r w:rsidR="00A00EEA">
        <w:rPr>
          <w:lang w:eastAsia="ru-RU"/>
        </w:rPr>
        <w:t>оторого представлены в таб</w:t>
      </w:r>
      <w:r w:rsidR="003D4A2F">
        <w:rPr>
          <w:lang w:eastAsia="ru-RU"/>
        </w:rPr>
        <w:t>лице 11</w:t>
      </w:r>
      <w:r w:rsidRPr="00F06575">
        <w:rPr>
          <w:lang w:eastAsia="ru-RU"/>
        </w:rPr>
        <w:t xml:space="preserve">. </w:t>
      </w:r>
    </w:p>
    <w:p w:rsidR="00F06575" w:rsidRPr="0093235C" w:rsidRDefault="0093235C" w:rsidP="0093235C">
      <w:pPr>
        <w:pStyle w:val="af0"/>
        <w:jc w:val="both"/>
        <w:rPr>
          <w:rFonts w:ascii="Times New Roman" w:hAnsi="Times New Roman"/>
          <w:sz w:val="24"/>
        </w:rPr>
      </w:pPr>
      <w:r w:rsidRPr="0093235C">
        <w:rPr>
          <w:rFonts w:ascii="Times New Roman" w:hAnsi="Times New Roman"/>
          <w:sz w:val="24"/>
        </w:rPr>
        <w:t xml:space="preserve">Таблица – </w:t>
      </w:r>
      <w:r w:rsidR="003D4A2F">
        <w:rPr>
          <w:rFonts w:ascii="Times New Roman" w:hAnsi="Times New Roman"/>
          <w:sz w:val="24"/>
        </w:rPr>
        <w:t>11</w:t>
      </w:r>
      <w:r w:rsidR="00A00EEA">
        <w:rPr>
          <w:rFonts w:ascii="Times New Roman" w:hAnsi="Times New Roman"/>
          <w:sz w:val="24"/>
        </w:rPr>
        <w:t xml:space="preserve"> </w:t>
      </w:r>
      <w:r w:rsidR="00F06575" w:rsidRPr="0093235C">
        <w:rPr>
          <w:rFonts w:ascii="Times New Roman" w:hAnsi="Times New Roman"/>
          <w:sz w:val="24"/>
        </w:rPr>
        <w:t>XYZ-анализ</w:t>
      </w:r>
    </w:p>
    <w:tbl>
      <w:tblPr>
        <w:tblW w:w="9630" w:type="dxa"/>
        <w:tblInd w:w="93" w:type="dxa"/>
        <w:tblLook w:val="04A0" w:firstRow="1" w:lastRow="0" w:firstColumn="1" w:lastColumn="0" w:noHBand="0" w:noVBand="1"/>
      </w:tblPr>
      <w:tblGrid>
        <w:gridCol w:w="4430"/>
        <w:gridCol w:w="3231"/>
        <w:gridCol w:w="1969"/>
      </w:tblGrid>
      <w:tr w:rsidR="00F06575" w:rsidRPr="0093235C" w:rsidTr="00270F06">
        <w:trPr>
          <w:trHeight w:val="1017"/>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 xml:space="preserve">Номенклатура </w:t>
            </w:r>
          </w:p>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Коэффициент вариации</w:t>
            </w:r>
          </w:p>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 </w:t>
            </w:r>
          </w:p>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Группа</w:t>
            </w:r>
          </w:p>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 </w:t>
            </w:r>
          </w:p>
          <w:p w:rsidR="00F06575" w:rsidRPr="0093235C" w:rsidRDefault="00F06575" w:rsidP="0093235C">
            <w:pPr>
              <w:pStyle w:val="af0"/>
              <w:jc w:val="both"/>
              <w:rPr>
                <w:rFonts w:ascii="Times New Roman" w:hAnsi="Times New Roman"/>
                <w:b/>
                <w:sz w:val="24"/>
              </w:rPr>
            </w:pPr>
            <w:r w:rsidRPr="0093235C">
              <w:rPr>
                <w:rFonts w:ascii="Times New Roman" w:hAnsi="Times New Roman"/>
                <w:b/>
                <w:sz w:val="24"/>
              </w:rPr>
              <w:t> </w:t>
            </w:r>
          </w:p>
        </w:tc>
      </w:tr>
      <w:tr w:rsidR="00F06575" w:rsidRPr="00F06575" w:rsidTr="00270F06">
        <w:trPr>
          <w:trHeight w:val="338"/>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Coffee and Tea Enjoyment</w:t>
            </w:r>
          </w:p>
        </w:tc>
        <w:tc>
          <w:tcPr>
            <w:tcW w:w="3231" w:type="dxa"/>
            <w:tcBorders>
              <w:top w:val="single" w:sz="4" w:space="0" w:color="auto"/>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27,9%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Z</w:t>
            </w:r>
          </w:p>
        </w:tc>
      </w:tr>
      <w:tr w:rsidR="00F06575" w:rsidRPr="00F06575" w:rsidTr="00270F06">
        <w:trPr>
          <w:trHeight w:val="225"/>
        </w:trPr>
        <w:tc>
          <w:tcPr>
            <w:tcW w:w="4430"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Convenient Cleaning</w:t>
            </w:r>
          </w:p>
        </w:tc>
        <w:tc>
          <w:tcPr>
            <w:tcW w:w="3231"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10,1%</w:t>
            </w:r>
          </w:p>
        </w:tc>
        <w:tc>
          <w:tcPr>
            <w:tcW w:w="19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Y</w:t>
            </w:r>
          </w:p>
        </w:tc>
      </w:tr>
      <w:tr w:rsidR="00F06575" w:rsidRPr="00F06575" w:rsidTr="00270F06">
        <w:trPr>
          <w:trHeight w:val="338"/>
        </w:trPr>
        <w:tc>
          <w:tcPr>
            <w:tcW w:w="4430"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Freshness and Flavour/Handybag</w:t>
            </w:r>
          </w:p>
        </w:tc>
        <w:tc>
          <w:tcPr>
            <w:tcW w:w="3231"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11,4%</w:t>
            </w:r>
          </w:p>
        </w:tc>
        <w:tc>
          <w:tcPr>
            <w:tcW w:w="19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Y</w:t>
            </w:r>
          </w:p>
        </w:tc>
      </w:tr>
      <w:tr w:rsidR="00F06575" w:rsidRPr="00F06575" w:rsidTr="00270F06">
        <w:trPr>
          <w:trHeight w:val="225"/>
        </w:trPr>
        <w:tc>
          <w:tcPr>
            <w:tcW w:w="4430"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ZDMF- Menz</w:t>
            </w:r>
          </w:p>
        </w:tc>
        <w:tc>
          <w:tcPr>
            <w:tcW w:w="3231"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17,7%</w:t>
            </w:r>
          </w:p>
        </w:tc>
        <w:tc>
          <w:tcPr>
            <w:tcW w:w="19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Y</w:t>
            </w:r>
          </w:p>
        </w:tc>
      </w:tr>
      <w:tr w:rsidR="00F06575" w:rsidRPr="00F06575" w:rsidTr="00270F06">
        <w:trPr>
          <w:trHeight w:val="225"/>
        </w:trPr>
        <w:tc>
          <w:tcPr>
            <w:tcW w:w="4430"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lang w:eastAsia="ru-RU"/>
              </w:rPr>
            </w:pPr>
            <w:r w:rsidRPr="00F06575">
              <w:rPr>
                <w:rFonts w:ascii="Times New Roman" w:eastAsia="Times New Roman" w:hAnsi="Times New Roman" w:cs="Times New Roman"/>
                <w:bCs/>
                <w:lang w:eastAsia="ru-RU"/>
              </w:rPr>
              <w:t>MSS</w:t>
            </w:r>
          </w:p>
        </w:tc>
        <w:tc>
          <w:tcPr>
            <w:tcW w:w="3231"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11,8%</w:t>
            </w:r>
          </w:p>
        </w:tc>
        <w:tc>
          <w:tcPr>
            <w:tcW w:w="19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lang w:eastAsia="ru-RU"/>
              </w:rPr>
            </w:pPr>
            <w:r w:rsidRPr="00F06575">
              <w:rPr>
                <w:rFonts w:ascii="Times New Roman" w:eastAsia="Times New Roman" w:hAnsi="Times New Roman" w:cs="Times New Roman"/>
                <w:lang w:eastAsia="ru-RU"/>
              </w:rPr>
              <w:t>Y</w:t>
            </w:r>
          </w:p>
        </w:tc>
      </w:tr>
    </w:tbl>
    <w:p w:rsidR="00592C70" w:rsidRPr="00592C70" w:rsidRDefault="00A930EB" w:rsidP="00592C70">
      <w:pPr>
        <w:pStyle w:val="a3"/>
        <w:rPr>
          <w:i/>
          <w:lang w:eastAsia="ru-RU"/>
        </w:rPr>
      </w:pPr>
      <w:r>
        <w:rPr>
          <w:i/>
          <w:lang w:eastAsia="ru-RU"/>
        </w:rPr>
        <w:t>Составлено автором</w:t>
      </w:r>
    </w:p>
    <w:p w:rsidR="00F06575" w:rsidRPr="00F06575" w:rsidRDefault="00F06575" w:rsidP="00A00EEA">
      <w:pPr>
        <w:pStyle w:val="a3"/>
        <w:rPr>
          <w:lang w:eastAsia="ru-RU"/>
        </w:rPr>
      </w:pPr>
      <w:r w:rsidRPr="00F06575">
        <w:rPr>
          <w:lang w:eastAsia="ru-RU"/>
        </w:rPr>
        <w:t xml:space="preserve">Для того чтобы сделать общий вывод по результатам обоих анализов, составим итоговую матрицу </w:t>
      </w:r>
      <w:r w:rsidRPr="00F06575">
        <w:rPr>
          <w:lang w:val="en-US" w:eastAsia="ru-RU"/>
        </w:rPr>
        <w:t>ABC</w:t>
      </w:r>
      <w:r w:rsidRPr="00F06575">
        <w:rPr>
          <w:lang w:eastAsia="ru-RU"/>
        </w:rPr>
        <w:t>-</w:t>
      </w:r>
      <w:r w:rsidRPr="00F06575">
        <w:rPr>
          <w:lang w:val="en-US" w:eastAsia="ru-RU"/>
        </w:rPr>
        <w:t>XYZ</w:t>
      </w:r>
      <w:r w:rsidR="003D4A2F">
        <w:rPr>
          <w:lang w:eastAsia="ru-RU"/>
        </w:rPr>
        <w:t xml:space="preserve"> (таблица 12</w:t>
      </w:r>
      <w:r w:rsidRPr="00F06575">
        <w:rPr>
          <w:lang w:eastAsia="ru-RU"/>
        </w:rPr>
        <w:t xml:space="preserve">). </w:t>
      </w:r>
    </w:p>
    <w:p w:rsidR="00F06575" w:rsidRPr="00C847F9" w:rsidRDefault="003D4A2F" w:rsidP="00C847F9">
      <w:pPr>
        <w:pStyle w:val="af0"/>
        <w:jc w:val="both"/>
        <w:rPr>
          <w:rFonts w:ascii="Times New Roman" w:hAnsi="Times New Roman"/>
          <w:sz w:val="24"/>
        </w:rPr>
      </w:pPr>
      <w:r>
        <w:rPr>
          <w:rFonts w:ascii="Times New Roman" w:hAnsi="Times New Roman"/>
          <w:sz w:val="24"/>
        </w:rPr>
        <w:t>Таблица – 12</w:t>
      </w:r>
      <w:r w:rsidR="00270F06">
        <w:rPr>
          <w:rFonts w:ascii="Times New Roman" w:hAnsi="Times New Roman"/>
          <w:sz w:val="24"/>
        </w:rPr>
        <w:t xml:space="preserve"> </w:t>
      </w:r>
      <w:r w:rsidR="00F06575" w:rsidRPr="00C847F9">
        <w:rPr>
          <w:rFonts w:ascii="Times New Roman" w:hAnsi="Times New Roman"/>
          <w:sz w:val="24"/>
        </w:rPr>
        <w:t>Результат ABC- и XYZ-анализа</w:t>
      </w:r>
    </w:p>
    <w:tbl>
      <w:tblPr>
        <w:tblW w:w="9561" w:type="dxa"/>
        <w:tblInd w:w="93" w:type="dxa"/>
        <w:tblLook w:val="04A0" w:firstRow="1" w:lastRow="0" w:firstColumn="1" w:lastColumn="0" w:noHBand="0" w:noVBand="1"/>
      </w:tblPr>
      <w:tblGrid>
        <w:gridCol w:w="1342"/>
        <w:gridCol w:w="4669"/>
        <w:gridCol w:w="3550"/>
      </w:tblGrid>
      <w:tr w:rsidR="00F06575" w:rsidRPr="00C847F9" w:rsidTr="00160474">
        <w:trPr>
          <w:trHeight w:val="259"/>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575" w:rsidRPr="00C847F9" w:rsidRDefault="00F06575" w:rsidP="00C847F9">
            <w:pPr>
              <w:pStyle w:val="af0"/>
              <w:jc w:val="center"/>
              <w:rPr>
                <w:rFonts w:ascii="Times New Roman" w:hAnsi="Times New Roman"/>
                <w:sz w:val="24"/>
              </w:rPr>
            </w:pPr>
            <w:r w:rsidRPr="00C847F9">
              <w:rPr>
                <w:rFonts w:ascii="Times New Roman" w:hAnsi="Times New Roman"/>
                <w:sz w:val="24"/>
              </w:rPr>
              <w:t>AX</w:t>
            </w:r>
          </w:p>
        </w:tc>
        <w:tc>
          <w:tcPr>
            <w:tcW w:w="4669" w:type="dxa"/>
            <w:tcBorders>
              <w:top w:val="single" w:sz="4" w:space="0" w:color="auto"/>
              <w:left w:val="nil"/>
              <w:bottom w:val="single" w:sz="4" w:space="0" w:color="auto"/>
              <w:right w:val="single" w:sz="4" w:space="0" w:color="auto"/>
            </w:tcBorders>
            <w:shd w:val="clear" w:color="auto" w:fill="auto"/>
            <w:noWrap/>
            <w:vAlign w:val="bottom"/>
            <w:hideMark/>
          </w:tcPr>
          <w:p w:rsidR="00F06575" w:rsidRPr="00C847F9" w:rsidRDefault="00F06575" w:rsidP="00C847F9">
            <w:pPr>
              <w:pStyle w:val="af0"/>
              <w:jc w:val="center"/>
              <w:rPr>
                <w:rFonts w:ascii="Times New Roman" w:hAnsi="Times New Roman"/>
                <w:sz w:val="24"/>
              </w:rPr>
            </w:pPr>
            <w:r w:rsidRPr="00C847F9">
              <w:rPr>
                <w:rFonts w:ascii="Times New Roman" w:hAnsi="Times New Roman"/>
                <w:sz w:val="24"/>
              </w:rPr>
              <w:t>AY</w:t>
            </w:r>
          </w:p>
        </w:tc>
        <w:tc>
          <w:tcPr>
            <w:tcW w:w="3550" w:type="dxa"/>
            <w:tcBorders>
              <w:top w:val="single" w:sz="4" w:space="0" w:color="auto"/>
              <w:left w:val="nil"/>
              <w:bottom w:val="single" w:sz="4" w:space="0" w:color="auto"/>
              <w:right w:val="single" w:sz="4" w:space="0" w:color="auto"/>
            </w:tcBorders>
            <w:shd w:val="clear" w:color="auto" w:fill="auto"/>
            <w:noWrap/>
            <w:vAlign w:val="bottom"/>
            <w:hideMark/>
          </w:tcPr>
          <w:p w:rsidR="00F06575" w:rsidRPr="00C847F9" w:rsidRDefault="00F06575" w:rsidP="00C847F9">
            <w:pPr>
              <w:pStyle w:val="af0"/>
              <w:jc w:val="center"/>
              <w:rPr>
                <w:rFonts w:ascii="Times New Roman" w:hAnsi="Times New Roman"/>
                <w:sz w:val="24"/>
              </w:rPr>
            </w:pPr>
            <w:r w:rsidRPr="00C847F9">
              <w:rPr>
                <w:rFonts w:ascii="Times New Roman" w:hAnsi="Times New Roman"/>
                <w:sz w:val="24"/>
              </w:rPr>
              <w:t>AZ</w:t>
            </w:r>
          </w:p>
        </w:tc>
      </w:tr>
      <w:tr w:rsidR="00F06575" w:rsidRPr="00F06575" w:rsidTr="000E5076">
        <w:trPr>
          <w:trHeight w:val="259"/>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 </w:t>
            </w:r>
          </w:p>
        </w:tc>
        <w:tc>
          <w:tcPr>
            <w:tcW w:w="46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Convenient Cleaning</w:t>
            </w:r>
          </w:p>
        </w:tc>
        <w:tc>
          <w:tcPr>
            <w:tcW w:w="3550"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Coffee and Tea Enjoyment</w:t>
            </w:r>
          </w:p>
        </w:tc>
      </w:tr>
      <w:tr w:rsidR="00F06575" w:rsidRPr="00F06575" w:rsidTr="00160474">
        <w:trPr>
          <w:trHeight w:val="259"/>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F06575" w:rsidRPr="00F06575" w:rsidRDefault="00F06575" w:rsidP="00C847F9">
            <w:pPr>
              <w:spacing w:after="0" w:line="240" w:lineRule="auto"/>
              <w:jc w:val="center"/>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BX</w:t>
            </w:r>
          </w:p>
        </w:tc>
        <w:tc>
          <w:tcPr>
            <w:tcW w:w="46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C847F9">
            <w:pPr>
              <w:spacing w:after="0" w:line="240" w:lineRule="auto"/>
              <w:jc w:val="center"/>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BY</w:t>
            </w:r>
          </w:p>
        </w:tc>
        <w:tc>
          <w:tcPr>
            <w:tcW w:w="3550"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C847F9">
            <w:pPr>
              <w:spacing w:after="0" w:line="240" w:lineRule="auto"/>
              <w:jc w:val="center"/>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BZ</w:t>
            </w:r>
          </w:p>
        </w:tc>
      </w:tr>
      <w:tr w:rsidR="00F06575" w:rsidRPr="00F06575" w:rsidTr="000E5076">
        <w:trPr>
          <w:trHeight w:val="259"/>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 </w:t>
            </w:r>
          </w:p>
        </w:tc>
        <w:tc>
          <w:tcPr>
            <w:tcW w:w="46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Freshness and Flavour/Handybag</w:t>
            </w:r>
          </w:p>
        </w:tc>
        <w:tc>
          <w:tcPr>
            <w:tcW w:w="3550"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 </w:t>
            </w:r>
          </w:p>
        </w:tc>
      </w:tr>
      <w:tr w:rsidR="00F06575" w:rsidRPr="00F06575" w:rsidTr="00160474">
        <w:trPr>
          <w:trHeight w:val="259"/>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F06575" w:rsidRPr="00F06575" w:rsidRDefault="00F06575" w:rsidP="00C847F9">
            <w:pPr>
              <w:spacing w:after="0" w:line="240" w:lineRule="auto"/>
              <w:jc w:val="center"/>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CX</w:t>
            </w:r>
          </w:p>
        </w:tc>
        <w:tc>
          <w:tcPr>
            <w:tcW w:w="46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C847F9">
            <w:pPr>
              <w:spacing w:after="0" w:line="240" w:lineRule="auto"/>
              <w:jc w:val="center"/>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CY</w:t>
            </w:r>
          </w:p>
        </w:tc>
        <w:tc>
          <w:tcPr>
            <w:tcW w:w="3550"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C847F9">
            <w:pPr>
              <w:spacing w:after="0" w:line="240" w:lineRule="auto"/>
              <w:jc w:val="center"/>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CZ</w:t>
            </w:r>
          </w:p>
        </w:tc>
      </w:tr>
      <w:tr w:rsidR="00F06575" w:rsidRPr="00F06575" w:rsidTr="000E5076">
        <w:trPr>
          <w:trHeight w:val="259"/>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 </w:t>
            </w:r>
          </w:p>
        </w:tc>
        <w:tc>
          <w:tcPr>
            <w:tcW w:w="4669"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ZDMF- Menz, MSS</w:t>
            </w:r>
          </w:p>
        </w:tc>
        <w:tc>
          <w:tcPr>
            <w:tcW w:w="3550"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rPr>
                <w:rFonts w:ascii="Times New Roman" w:eastAsia="Times New Roman" w:hAnsi="Times New Roman" w:cs="Times New Roman"/>
                <w:color w:val="000000"/>
                <w:lang w:eastAsia="ru-RU"/>
              </w:rPr>
            </w:pPr>
            <w:r w:rsidRPr="00F06575">
              <w:rPr>
                <w:rFonts w:ascii="Times New Roman" w:eastAsia="Times New Roman" w:hAnsi="Times New Roman" w:cs="Times New Roman"/>
                <w:color w:val="000000"/>
                <w:lang w:eastAsia="ru-RU"/>
              </w:rPr>
              <w:t> </w:t>
            </w:r>
          </w:p>
        </w:tc>
      </w:tr>
    </w:tbl>
    <w:p w:rsidR="00F06575" w:rsidRPr="00592C70" w:rsidRDefault="00A930EB" w:rsidP="00592C70">
      <w:pPr>
        <w:pStyle w:val="a3"/>
        <w:rPr>
          <w:i/>
          <w:lang w:eastAsia="ru-RU"/>
        </w:rPr>
      </w:pPr>
      <w:r>
        <w:rPr>
          <w:i/>
          <w:lang w:eastAsia="ru-RU"/>
        </w:rPr>
        <w:t>Составлено автором</w:t>
      </w:r>
    </w:p>
    <w:p w:rsidR="00F06575" w:rsidRPr="00F06575" w:rsidRDefault="00F06575" w:rsidP="00A00EEA">
      <w:pPr>
        <w:pStyle w:val="a3"/>
        <w:rPr>
          <w:lang w:eastAsia="ru-RU"/>
        </w:rPr>
      </w:pPr>
      <w:r w:rsidRPr="00F06575">
        <w:rPr>
          <w:lang w:eastAsia="ru-RU"/>
        </w:rPr>
        <w:t>Товары группы AYи BY </w:t>
      </w:r>
      <w:r w:rsidR="006B2EFC">
        <w:rPr>
          <w:lang w:eastAsia="ru-RU"/>
        </w:rPr>
        <w:t>имеют недостаточную стабильность продаж при высоком товарообороте</w:t>
      </w:r>
      <w:r w:rsidRPr="00F06575">
        <w:rPr>
          <w:lang w:eastAsia="ru-RU"/>
        </w:rPr>
        <w:t>, и, как следствие, для того чтобы обес</w:t>
      </w:r>
      <w:r w:rsidRPr="00F06575">
        <w:rPr>
          <w:lang w:eastAsia="ru-RU"/>
        </w:rPr>
        <w:softHyphen/>
        <w:t>печить постоянное наличие, нужно ув</w:t>
      </w:r>
      <w:r w:rsidR="006B2EFC">
        <w:rPr>
          <w:lang w:eastAsia="ru-RU"/>
        </w:rPr>
        <w:t>еличивать</w:t>
      </w:r>
      <w:r w:rsidRPr="00F06575">
        <w:rPr>
          <w:lang w:eastAsia="ru-RU"/>
        </w:rPr>
        <w:t xml:space="preserve"> страховой запас. </w:t>
      </w:r>
    </w:p>
    <w:p w:rsidR="00F06575" w:rsidRPr="00F06575" w:rsidRDefault="00F06575" w:rsidP="00A00EEA">
      <w:pPr>
        <w:pStyle w:val="a3"/>
        <w:rPr>
          <w:lang w:eastAsia="ru-RU"/>
        </w:rPr>
      </w:pPr>
      <w:r w:rsidRPr="00F06575">
        <w:rPr>
          <w:lang w:eastAsia="ru-RU"/>
        </w:rPr>
        <w:t>Товары группы AZ при высоко</w:t>
      </w:r>
      <w:r w:rsidR="006B2EFC">
        <w:rPr>
          <w:lang w:eastAsia="ru-RU"/>
        </w:rPr>
        <w:t>й выручке</w:t>
      </w:r>
      <w:r w:rsidRPr="00F06575">
        <w:rPr>
          <w:lang w:eastAsia="ru-RU"/>
        </w:rPr>
        <w:t xml:space="preserve"> отличаются низкой прогнозируемостью </w:t>
      </w:r>
      <w:r w:rsidR="006B2EFC">
        <w:rPr>
          <w:lang w:eastAsia="ru-RU"/>
        </w:rPr>
        <w:t>продаж</w:t>
      </w:r>
      <w:r w:rsidRPr="00F06575">
        <w:rPr>
          <w:lang w:eastAsia="ru-RU"/>
        </w:rPr>
        <w:t xml:space="preserve">. </w:t>
      </w:r>
      <w:r w:rsidR="00F22E6D">
        <w:rPr>
          <w:lang w:eastAsia="ru-RU"/>
        </w:rPr>
        <w:t>Если обеспечить гарантированное наличие всех товаров за счет избыточного страхового запаса, то это приведе</w:t>
      </w:r>
      <w:r w:rsidR="00BF3EF9">
        <w:rPr>
          <w:lang w:eastAsia="ru-RU"/>
        </w:rPr>
        <w:t xml:space="preserve">т к значительному увеличению среднего товарного </w:t>
      </w:r>
      <w:r w:rsidR="00BF3EF9">
        <w:rPr>
          <w:lang w:eastAsia="ru-RU"/>
        </w:rPr>
        <w:lastRenderedPageBreak/>
        <w:t xml:space="preserve">запаса предприятия. </w:t>
      </w:r>
      <w:r w:rsidRPr="00F06575">
        <w:rPr>
          <w:lang w:eastAsia="ru-RU"/>
        </w:rPr>
        <w:t>По товарам данной группы, возможно, следует пе</w:t>
      </w:r>
      <w:r w:rsidRPr="00F06575">
        <w:rPr>
          <w:lang w:eastAsia="ru-RU"/>
        </w:rPr>
        <w:softHyphen/>
        <w:t xml:space="preserve">ресмотреть систему заказов. Считается, что часть товаров нужно перевести на систему с постоянным объемом заказа, </w:t>
      </w:r>
      <w:r w:rsidR="00BF3EF9">
        <w:rPr>
          <w:lang w:eastAsia="ru-RU"/>
        </w:rPr>
        <w:t>по другой части необходимо</w:t>
      </w:r>
      <w:r w:rsidRPr="00F06575">
        <w:rPr>
          <w:lang w:eastAsia="ru-RU"/>
        </w:rPr>
        <w:t xml:space="preserve"> обеспечить более частые поставки, повысить периодичность контроля. Однако попадание товаров номенклатуры  </w:t>
      </w:r>
      <w:r w:rsidRPr="00F06575">
        <w:rPr>
          <w:rFonts w:eastAsia="Times New Roman"/>
          <w:lang w:eastAsia="ru-RU"/>
        </w:rPr>
        <w:t xml:space="preserve">Coffee and Tea Enjoyment в группу </w:t>
      </w:r>
      <w:r w:rsidRPr="00F06575">
        <w:rPr>
          <w:rFonts w:eastAsia="Times New Roman"/>
          <w:lang w:val="en-US" w:eastAsia="ru-RU"/>
        </w:rPr>
        <w:t>Z</w:t>
      </w:r>
      <w:r w:rsidRPr="00F06575">
        <w:rPr>
          <w:rFonts w:eastAsia="Times New Roman"/>
          <w:lang w:eastAsia="ru-RU"/>
        </w:rPr>
        <w:t xml:space="preserve"> может быть обусловлено влиянием сезонности, а также проведение промо-акций, когда спрос на товары возрастает в 3-4 раза.   </w:t>
      </w:r>
    </w:p>
    <w:p w:rsidR="00F06575" w:rsidRPr="00F06575" w:rsidRDefault="00F06575" w:rsidP="00A00EEA">
      <w:pPr>
        <w:pStyle w:val="a3"/>
        <w:rPr>
          <w:lang w:eastAsia="ru-RU"/>
        </w:rPr>
      </w:pPr>
      <w:r w:rsidRPr="00F06575">
        <w:rPr>
          <w:lang w:eastAsia="ru-RU"/>
        </w:rPr>
        <w:t xml:space="preserve">По товарам группы CY можно перейти на систему с </w:t>
      </w:r>
      <w:r w:rsidR="005521E7">
        <w:rPr>
          <w:lang w:eastAsia="ru-RU"/>
        </w:rPr>
        <w:t xml:space="preserve">постоянным объемом заказа, </w:t>
      </w:r>
      <w:r w:rsidRPr="00F06575">
        <w:rPr>
          <w:lang w:eastAsia="ru-RU"/>
        </w:rPr>
        <w:t xml:space="preserve">но при этом формировать запас, исходя из </w:t>
      </w:r>
      <w:r w:rsidR="005521E7">
        <w:rPr>
          <w:lang w:eastAsia="ru-RU"/>
        </w:rPr>
        <w:t>финансовых возможностей предприятия</w:t>
      </w:r>
      <w:r w:rsidRPr="00F06575">
        <w:rPr>
          <w:lang w:eastAsia="ru-RU"/>
        </w:rPr>
        <w:t>.</w:t>
      </w:r>
    </w:p>
    <w:p w:rsidR="00AD6E75" w:rsidRPr="00431547" w:rsidRDefault="00F06575" w:rsidP="00431547">
      <w:pPr>
        <w:spacing w:line="360" w:lineRule="auto"/>
        <w:ind w:firstLine="709"/>
        <w:jc w:val="both"/>
        <w:rPr>
          <w:rFonts w:ascii="Times New Roman" w:hAnsi="Times New Roman" w:cs="Times New Roman"/>
          <w:sz w:val="24"/>
          <w:lang w:eastAsia="ru-RU"/>
        </w:rPr>
      </w:pPr>
      <w:r w:rsidRPr="00F06575">
        <w:rPr>
          <w:rFonts w:ascii="Times New Roman" w:hAnsi="Times New Roman" w:cs="Times New Roman"/>
          <w:sz w:val="24"/>
          <w:lang w:eastAsia="ru-RU"/>
        </w:rPr>
        <w:t>На основании годового отчета «</w:t>
      </w:r>
      <w:r w:rsidRPr="00F06575">
        <w:rPr>
          <w:rFonts w:ascii="Times New Roman" w:hAnsi="Times New Roman" w:cs="Times New Roman"/>
          <w:sz w:val="24"/>
          <w:lang w:val="en-US" w:eastAsia="ru-RU"/>
        </w:rPr>
        <w:t>Turnover</w:t>
      </w:r>
      <w:r w:rsidRPr="00F06575">
        <w:rPr>
          <w:rFonts w:ascii="Times New Roman" w:hAnsi="Times New Roman" w:cs="Times New Roman"/>
          <w:sz w:val="24"/>
          <w:lang w:eastAsia="ru-RU"/>
        </w:rPr>
        <w:t xml:space="preserve"> </w:t>
      </w:r>
      <w:r w:rsidRPr="00F06575">
        <w:rPr>
          <w:rFonts w:ascii="Times New Roman" w:hAnsi="Times New Roman" w:cs="Times New Roman"/>
          <w:sz w:val="24"/>
          <w:lang w:val="en-US" w:eastAsia="ru-RU"/>
        </w:rPr>
        <w:t>customers</w:t>
      </w:r>
      <w:r w:rsidRPr="00F06575">
        <w:rPr>
          <w:rFonts w:ascii="Times New Roman" w:hAnsi="Times New Roman" w:cs="Times New Roman"/>
          <w:sz w:val="24"/>
          <w:lang w:eastAsia="ru-RU"/>
        </w:rPr>
        <w:t xml:space="preserve">» по итогам 2016 года был проведен также </w:t>
      </w:r>
      <w:r w:rsidRPr="00F06575">
        <w:rPr>
          <w:rFonts w:ascii="Times New Roman" w:hAnsi="Times New Roman" w:cs="Times New Roman"/>
          <w:sz w:val="24"/>
          <w:lang w:val="en-US" w:eastAsia="ru-RU"/>
        </w:rPr>
        <w:t>ABC</w:t>
      </w:r>
      <w:r w:rsidRPr="00F06575">
        <w:rPr>
          <w:rFonts w:ascii="Times New Roman" w:hAnsi="Times New Roman" w:cs="Times New Roman"/>
          <w:sz w:val="24"/>
          <w:lang w:eastAsia="ru-RU"/>
        </w:rPr>
        <w:t>-анализ</w:t>
      </w:r>
      <w:r w:rsidR="005B5844">
        <w:rPr>
          <w:rFonts w:ascii="Times New Roman" w:hAnsi="Times New Roman" w:cs="Times New Roman"/>
          <w:sz w:val="24"/>
          <w:lang w:eastAsia="ru-RU"/>
        </w:rPr>
        <w:t xml:space="preserve"> по клиентам ком</w:t>
      </w:r>
      <w:r w:rsidR="003D4A2F">
        <w:rPr>
          <w:rFonts w:ascii="Times New Roman" w:hAnsi="Times New Roman" w:cs="Times New Roman"/>
          <w:sz w:val="24"/>
          <w:lang w:eastAsia="ru-RU"/>
        </w:rPr>
        <w:t>пании (таблица 13</w:t>
      </w:r>
      <w:r w:rsidR="00431547">
        <w:rPr>
          <w:rFonts w:ascii="Times New Roman" w:hAnsi="Times New Roman" w:cs="Times New Roman"/>
          <w:sz w:val="24"/>
          <w:lang w:eastAsia="ru-RU"/>
        </w:rPr>
        <w:t>).</w:t>
      </w:r>
    </w:p>
    <w:p w:rsidR="00F06575" w:rsidRPr="00C847F9" w:rsidRDefault="00C847F9" w:rsidP="00C847F9">
      <w:pPr>
        <w:pStyle w:val="af0"/>
        <w:jc w:val="both"/>
        <w:rPr>
          <w:rFonts w:ascii="Times New Roman" w:hAnsi="Times New Roman"/>
          <w:sz w:val="24"/>
        </w:rPr>
      </w:pPr>
      <w:r>
        <w:rPr>
          <w:rFonts w:ascii="Times New Roman" w:hAnsi="Times New Roman"/>
          <w:sz w:val="24"/>
        </w:rPr>
        <w:t xml:space="preserve">Таблица – </w:t>
      </w:r>
      <w:r w:rsidR="00270F06">
        <w:rPr>
          <w:rFonts w:ascii="Times New Roman" w:hAnsi="Times New Roman"/>
          <w:sz w:val="24"/>
        </w:rPr>
        <w:t>1</w:t>
      </w:r>
      <w:r w:rsidR="003D4A2F">
        <w:rPr>
          <w:rFonts w:ascii="Times New Roman" w:hAnsi="Times New Roman"/>
          <w:sz w:val="24"/>
        </w:rPr>
        <w:t>3</w:t>
      </w:r>
      <w:r w:rsidR="005B5844">
        <w:rPr>
          <w:rFonts w:ascii="Times New Roman" w:hAnsi="Times New Roman"/>
          <w:sz w:val="24"/>
        </w:rPr>
        <w:t xml:space="preserve"> </w:t>
      </w:r>
      <w:r w:rsidR="00F06575" w:rsidRPr="00C847F9">
        <w:rPr>
          <w:rFonts w:ascii="Times New Roman" w:hAnsi="Times New Roman"/>
          <w:sz w:val="24"/>
        </w:rPr>
        <w:t>ABC-анализ контрагентов</w:t>
      </w:r>
    </w:p>
    <w:tbl>
      <w:tblPr>
        <w:tblW w:w="8718" w:type="dxa"/>
        <w:tblInd w:w="93" w:type="dxa"/>
        <w:tblLook w:val="04A0" w:firstRow="1" w:lastRow="0" w:firstColumn="1" w:lastColumn="0" w:noHBand="0" w:noVBand="1"/>
      </w:tblPr>
      <w:tblGrid>
        <w:gridCol w:w="2614"/>
        <w:gridCol w:w="1968"/>
        <w:gridCol w:w="2316"/>
        <w:gridCol w:w="1820"/>
      </w:tblGrid>
      <w:tr w:rsidR="00F06575" w:rsidRPr="00F06575" w:rsidTr="000E5076">
        <w:trPr>
          <w:trHeight w:val="1444"/>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575" w:rsidRPr="00F06575" w:rsidRDefault="00F06575" w:rsidP="00F06575">
            <w:pPr>
              <w:spacing w:after="0" w:line="240" w:lineRule="auto"/>
              <w:jc w:val="center"/>
              <w:rPr>
                <w:rFonts w:ascii="Times New Roman" w:eastAsia="Times New Roman" w:hAnsi="Times New Roman" w:cs="Times New Roman"/>
                <w:b/>
                <w:bCs/>
                <w:color w:val="000000"/>
                <w:lang w:eastAsia="ru-RU"/>
              </w:rPr>
            </w:pPr>
            <w:r w:rsidRPr="00F06575">
              <w:rPr>
                <w:rFonts w:ascii="Times New Roman" w:eastAsia="Times New Roman" w:hAnsi="Times New Roman" w:cs="Times New Roman"/>
                <w:b/>
                <w:bCs/>
                <w:color w:val="000000"/>
                <w:lang w:eastAsia="ru-RU"/>
              </w:rPr>
              <w:t>Контрагент</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F06575" w:rsidRPr="00F06575" w:rsidRDefault="00F06575" w:rsidP="00F06575">
            <w:pPr>
              <w:spacing w:after="0" w:line="240" w:lineRule="auto"/>
              <w:jc w:val="center"/>
              <w:rPr>
                <w:rFonts w:ascii="Times New Roman" w:eastAsia="Times New Roman" w:hAnsi="Times New Roman" w:cs="Times New Roman"/>
                <w:b/>
                <w:bCs/>
                <w:color w:val="000000"/>
                <w:lang w:eastAsia="ru-RU"/>
              </w:rPr>
            </w:pPr>
            <w:r w:rsidRPr="00F06575">
              <w:rPr>
                <w:rFonts w:ascii="Times New Roman" w:eastAsia="Times New Roman" w:hAnsi="Times New Roman" w:cs="Times New Roman"/>
                <w:b/>
                <w:bCs/>
                <w:color w:val="000000"/>
                <w:lang w:eastAsia="ru-RU"/>
              </w:rPr>
              <w:t>Удельный вес в общем объеме продаж, %</w:t>
            </w:r>
          </w:p>
        </w:tc>
        <w:tc>
          <w:tcPr>
            <w:tcW w:w="2316" w:type="dxa"/>
            <w:tcBorders>
              <w:top w:val="single" w:sz="4" w:space="0" w:color="auto"/>
              <w:left w:val="nil"/>
              <w:bottom w:val="single" w:sz="4" w:space="0" w:color="auto"/>
              <w:right w:val="single" w:sz="4" w:space="0" w:color="auto"/>
            </w:tcBorders>
            <w:shd w:val="clear" w:color="auto" w:fill="auto"/>
            <w:vAlign w:val="bottom"/>
            <w:hideMark/>
          </w:tcPr>
          <w:p w:rsidR="00F06575" w:rsidRPr="00F06575" w:rsidRDefault="00F06575" w:rsidP="00F06575">
            <w:pPr>
              <w:spacing w:after="0" w:line="240" w:lineRule="auto"/>
              <w:jc w:val="center"/>
              <w:rPr>
                <w:rFonts w:ascii="Times New Roman" w:eastAsia="Times New Roman" w:hAnsi="Times New Roman" w:cs="Times New Roman"/>
                <w:b/>
                <w:bCs/>
                <w:color w:val="000000"/>
                <w:lang w:eastAsia="ru-RU"/>
              </w:rPr>
            </w:pPr>
            <w:r w:rsidRPr="00F06575">
              <w:rPr>
                <w:rFonts w:ascii="Times New Roman" w:eastAsia="Times New Roman" w:hAnsi="Times New Roman" w:cs="Times New Roman"/>
                <w:b/>
                <w:bCs/>
                <w:color w:val="000000"/>
                <w:lang w:eastAsia="ru-RU"/>
              </w:rPr>
              <w:t>Удельный вес в общем объеме продаж, нарастающим итогом,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F06575" w:rsidRPr="00F06575" w:rsidRDefault="00F06575" w:rsidP="00F06575">
            <w:pPr>
              <w:spacing w:after="0" w:line="240" w:lineRule="auto"/>
              <w:jc w:val="center"/>
              <w:rPr>
                <w:rFonts w:ascii="Times New Roman" w:eastAsia="Times New Roman" w:hAnsi="Times New Roman" w:cs="Times New Roman"/>
                <w:b/>
                <w:bCs/>
                <w:color w:val="000000"/>
                <w:lang w:eastAsia="ru-RU"/>
              </w:rPr>
            </w:pPr>
            <w:r w:rsidRPr="00F06575">
              <w:rPr>
                <w:rFonts w:ascii="Times New Roman" w:eastAsia="Times New Roman" w:hAnsi="Times New Roman" w:cs="Times New Roman"/>
                <w:b/>
                <w:bCs/>
                <w:color w:val="000000"/>
                <w:lang w:eastAsia="ru-RU"/>
              </w:rPr>
              <w:t xml:space="preserve">Группа </w:t>
            </w: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Лента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28,99%</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28,99%</w:t>
            </w:r>
          </w:p>
        </w:tc>
        <w:tc>
          <w:tcPr>
            <w:tcW w:w="1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6575" w:rsidRPr="00F06575" w:rsidRDefault="00F06575" w:rsidP="00F06575">
            <w:pPr>
              <w:spacing w:after="0" w:line="240" w:lineRule="auto"/>
              <w:jc w:val="center"/>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А</w:t>
            </w: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Эльдорадо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12,81%</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41,80%</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Компьютер Трейд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7,74%</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49,54%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Грантэл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7,19%</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56,73%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Медиа-Маркт-Сатурн</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6,02%</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62,75%</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Перекресток Торговый Дом ЗАО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5,18%</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67,93%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542"/>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ФУДЛАЙН Внешнеторговая фирма "АО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5,06%</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72,98%</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МЕТРО Кэш энд Керри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3,69%</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76,67%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ОнЛайн Трейд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3,03%</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79,70%</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 н/а</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1,65%</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81,35%</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Кофреско РусКом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1,62%</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82,97%</w:t>
            </w:r>
          </w:p>
        </w:tc>
        <w:tc>
          <w:tcPr>
            <w:tcW w:w="1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6575" w:rsidRPr="00F06575" w:rsidRDefault="00F06575" w:rsidP="00F06575">
            <w:pPr>
              <w:spacing w:after="0" w:line="240" w:lineRule="auto"/>
              <w:jc w:val="center"/>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В</w:t>
            </w: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Гиперглобус</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1,25%</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84,22%</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Коммерческая Сеть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1,25%</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85,47%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ИНТЕРНЕТ-МАГАЗИН</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1,23%</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86,70%</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ТЕХНОПАРК-Центр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1,15%</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87,86%</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Призма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1,15%</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89,00%</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Сервис Логистика</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1,04%</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90,04%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ЛионТрейд ООО (кофемашины)</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1,00%</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91,04%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КОМПМАСТЕР</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0,90%</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91,94%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ЭЛЕКТРОТИМ ООО  (Компмастер)</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0,66%</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92,60%</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36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АЛЬТЕКСТОРГ ООО (Компмастер)</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0,48%</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93,07%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160474">
        <w:trPr>
          <w:trHeight w:val="241"/>
        </w:trPr>
        <w:tc>
          <w:tcPr>
            <w:tcW w:w="2614" w:type="dxa"/>
            <w:tcBorders>
              <w:top w:val="nil"/>
              <w:left w:val="single" w:sz="4" w:space="0" w:color="auto"/>
              <w:bottom w:val="single" w:sz="4"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Кеско Фуд Рус ООО</w:t>
            </w:r>
          </w:p>
        </w:tc>
        <w:tc>
          <w:tcPr>
            <w:tcW w:w="1968"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0,47%</w:t>
            </w:r>
          </w:p>
        </w:tc>
        <w:tc>
          <w:tcPr>
            <w:tcW w:w="2316" w:type="dxa"/>
            <w:tcBorders>
              <w:top w:val="nil"/>
              <w:left w:val="nil"/>
              <w:bottom w:val="single" w:sz="4"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93,55%</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770650">
        <w:trPr>
          <w:trHeight w:val="361"/>
        </w:trPr>
        <w:tc>
          <w:tcPr>
            <w:tcW w:w="2614" w:type="dxa"/>
            <w:tcBorders>
              <w:top w:val="nil"/>
              <w:left w:val="single" w:sz="4" w:space="0" w:color="auto"/>
              <w:bottom w:val="single" w:sz="12" w:space="0" w:color="auto"/>
              <w:right w:val="single" w:sz="4"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Фудлайн Групп ООО</w:t>
            </w:r>
          </w:p>
        </w:tc>
        <w:tc>
          <w:tcPr>
            <w:tcW w:w="1968" w:type="dxa"/>
            <w:tcBorders>
              <w:top w:val="nil"/>
              <w:left w:val="nil"/>
              <w:bottom w:val="single" w:sz="12"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0,36%</w:t>
            </w:r>
          </w:p>
        </w:tc>
        <w:tc>
          <w:tcPr>
            <w:tcW w:w="2316" w:type="dxa"/>
            <w:tcBorders>
              <w:top w:val="nil"/>
              <w:left w:val="nil"/>
              <w:bottom w:val="single" w:sz="12" w:space="0" w:color="auto"/>
              <w:right w:val="single" w:sz="4"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93,91%</w:t>
            </w:r>
          </w:p>
        </w:tc>
        <w:tc>
          <w:tcPr>
            <w:tcW w:w="1820" w:type="dxa"/>
            <w:vMerge/>
            <w:tcBorders>
              <w:top w:val="nil"/>
              <w:left w:val="single" w:sz="4" w:space="0" w:color="auto"/>
              <w:bottom w:val="single" w:sz="12" w:space="0" w:color="auto"/>
              <w:right w:val="single" w:sz="4"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bl>
    <w:p w:rsidR="00770650" w:rsidRDefault="00770650"/>
    <w:p w:rsidR="00770650" w:rsidRPr="00770650" w:rsidRDefault="00770650" w:rsidP="00770650">
      <w:pPr>
        <w:spacing w:after="0" w:line="240" w:lineRule="auto"/>
        <w:rPr>
          <w:rFonts w:ascii="Times New Roman" w:hAnsi="Times New Roman" w:cs="Times New Roman"/>
          <w:sz w:val="24"/>
        </w:rPr>
      </w:pPr>
      <w:r w:rsidRPr="00770650">
        <w:rPr>
          <w:rFonts w:ascii="Times New Roman" w:hAnsi="Times New Roman" w:cs="Times New Roman"/>
          <w:sz w:val="24"/>
        </w:rPr>
        <w:lastRenderedPageBreak/>
        <w:t>Продолжение таблицы 13</w:t>
      </w:r>
    </w:p>
    <w:tbl>
      <w:tblPr>
        <w:tblW w:w="8718" w:type="dxa"/>
        <w:tblInd w:w="93" w:type="dxa"/>
        <w:tblLook w:val="04A0" w:firstRow="1" w:lastRow="0" w:firstColumn="1" w:lastColumn="0" w:noHBand="0" w:noVBand="1"/>
      </w:tblPr>
      <w:tblGrid>
        <w:gridCol w:w="2614"/>
        <w:gridCol w:w="1968"/>
        <w:gridCol w:w="2316"/>
        <w:gridCol w:w="1820"/>
      </w:tblGrid>
      <w:tr w:rsidR="00F06575" w:rsidRPr="00F06575" w:rsidTr="00770650">
        <w:trPr>
          <w:trHeight w:val="361"/>
        </w:trPr>
        <w:tc>
          <w:tcPr>
            <w:tcW w:w="2614" w:type="dxa"/>
            <w:tcBorders>
              <w:top w:val="single" w:sz="12" w:space="0" w:color="auto"/>
              <w:left w:val="single" w:sz="12" w:space="0" w:color="auto"/>
              <w:bottom w:val="single" w:sz="12" w:space="0" w:color="auto"/>
              <w:right w:val="single" w:sz="12"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ФЛЕКСХАУЗ (МП Трейд)</w:t>
            </w:r>
          </w:p>
        </w:tc>
        <w:tc>
          <w:tcPr>
            <w:tcW w:w="19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0,29%</w:t>
            </w:r>
          </w:p>
        </w:tc>
        <w:tc>
          <w:tcPr>
            <w:tcW w:w="2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94,20%</w:t>
            </w:r>
          </w:p>
        </w:tc>
        <w:tc>
          <w:tcPr>
            <w:tcW w:w="18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770650">
        <w:trPr>
          <w:trHeight w:val="241"/>
        </w:trPr>
        <w:tc>
          <w:tcPr>
            <w:tcW w:w="2614" w:type="dxa"/>
            <w:tcBorders>
              <w:top w:val="single" w:sz="12" w:space="0" w:color="auto"/>
              <w:left w:val="single" w:sz="12" w:space="0" w:color="auto"/>
              <w:bottom w:val="single" w:sz="12" w:space="0" w:color="auto"/>
              <w:right w:val="single" w:sz="12"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Санвей</w:t>
            </w:r>
          </w:p>
        </w:tc>
        <w:tc>
          <w:tcPr>
            <w:tcW w:w="19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0,29%</w:t>
            </w:r>
          </w:p>
        </w:tc>
        <w:tc>
          <w:tcPr>
            <w:tcW w:w="2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94,49%</w:t>
            </w:r>
          </w:p>
        </w:tc>
        <w:tc>
          <w:tcPr>
            <w:tcW w:w="18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770650">
        <w:trPr>
          <w:trHeight w:val="241"/>
        </w:trPr>
        <w:tc>
          <w:tcPr>
            <w:tcW w:w="2614" w:type="dxa"/>
            <w:tcBorders>
              <w:top w:val="single" w:sz="12" w:space="0" w:color="auto"/>
              <w:left w:val="single" w:sz="12" w:space="0" w:color="auto"/>
              <w:bottom w:val="single" w:sz="12" w:space="0" w:color="auto"/>
              <w:right w:val="single" w:sz="12"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Мороз и Кофе ООО</w:t>
            </w:r>
          </w:p>
        </w:tc>
        <w:tc>
          <w:tcPr>
            <w:tcW w:w="19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0,26%</w:t>
            </w:r>
          </w:p>
        </w:tc>
        <w:tc>
          <w:tcPr>
            <w:tcW w:w="2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94,75%</w:t>
            </w:r>
          </w:p>
        </w:tc>
        <w:tc>
          <w:tcPr>
            <w:tcW w:w="18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770650">
        <w:trPr>
          <w:trHeight w:val="241"/>
        </w:trPr>
        <w:tc>
          <w:tcPr>
            <w:tcW w:w="2614" w:type="dxa"/>
            <w:tcBorders>
              <w:top w:val="single" w:sz="12" w:space="0" w:color="auto"/>
              <w:left w:val="single" w:sz="12" w:space="0" w:color="auto"/>
              <w:bottom w:val="single" w:sz="12" w:space="0" w:color="auto"/>
              <w:right w:val="single" w:sz="12"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МСП</w:t>
            </w:r>
          </w:p>
        </w:tc>
        <w:tc>
          <w:tcPr>
            <w:tcW w:w="19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0,24%</w:t>
            </w:r>
          </w:p>
        </w:tc>
        <w:tc>
          <w:tcPr>
            <w:tcW w:w="2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94,99%</w:t>
            </w:r>
          </w:p>
        </w:tc>
        <w:tc>
          <w:tcPr>
            <w:tcW w:w="18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770650">
        <w:trPr>
          <w:trHeight w:val="241"/>
        </w:trPr>
        <w:tc>
          <w:tcPr>
            <w:tcW w:w="2614" w:type="dxa"/>
            <w:tcBorders>
              <w:top w:val="single" w:sz="12" w:space="0" w:color="auto"/>
              <w:left w:val="single" w:sz="12" w:space="0" w:color="auto"/>
              <w:bottom w:val="single" w:sz="12" w:space="0" w:color="auto"/>
              <w:right w:val="single" w:sz="12"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МП ТРЕЙД</w:t>
            </w:r>
          </w:p>
        </w:tc>
        <w:tc>
          <w:tcPr>
            <w:tcW w:w="19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0,24%</w:t>
            </w:r>
          </w:p>
        </w:tc>
        <w:tc>
          <w:tcPr>
            <w:tcW w:w="2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95,23%</w:t>
            </w:r>
          </w:p>
        </w:tc>
        <w:tc>
          <w:tcPr>
            <w:tcW w:w="18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F06575" w:rsidRPr="00F06575" w:rsidRDefault="00F06575" w:rsidP="00F06575">
            <w:pPr>
              <w:spacing w:after="0" w:line="240" w:lineRule="auto"/>
              <w:rPr>
                <w:rFonts w:ascii="Times New Roman" w:eastAsia="Times New Roman" w:hAnsi="Times New Roman" w:cs="Times New Roman"/>
                <w:sz w:val="18"/>
                <w:lang w:eastAsia="ru-RU"/>
              </w:rPr>
            </w:pPr>
          </w:p>
        </w:tc>
      </w:tr>
      <w:tr w:rsidR="00F06575" w:rsidRPr="00F06575" w:rsidTr="00770650">
        <w:trPr>
          <w:trHeight w:val="241"/>
        </w:trPr>
        <w:tc>
          <w:tcPr>
            <w:tcW w:w="2614" w:type="dxa"/>
            <w:tcBorders>
              <w:top w:val="single" w:sz="12" w:space="0" w:color="auto"/>
              <w:left w:val="single" w:sz="12" w:space="0" w:color="auto"/>
              <w:bottom w:val="single" w:sz="12" w:space="0" w:color="auto"/>
              <w:right w:val="single" w:sz="12" w:space="0" w:color="auto"/>
            </w:tcBorders>
            <w:shd w:val="clear" w:color="auto" w:fill="auto"/>
            <w:hideMark/>
          </w:tcPr>
          <w:p w:rsidR="00F06575" w:rsidRPr="00F06575" w:rsidRDefault="00F06575" w:rsidP="00F06575">
            <w:pPr>
              <w:spacing w:after="0" w:line="240" w:lineRule="auto"/>
              <w:rPr>
                <w:rFonts w:ascii="Times New Roman" w:eastAsia="Times New Roman" w:hAnsi="Times New Roman" w:cs="Times New Roman"/>
                <w:bCs/>
                <w:sz w:val="18"/>
                <w:lang w:eastAsia="ru-RU"/>
              </w:rPr>
            </w:pPr>
            <w:r w:rsidRPr="00F06575">
              <w:rPr>
                <w:rFonts w:ascii="Times New Roman" w:eastAsia="Times New Roman" w:hAnsi="Times New Roman" w:cs="Times New Roman"/>
                <w:bCs/>
                <w:sz w:val="18"/>
                <w:lang w:eastAsia="ru-RU"/>
              </w:rPr>
              <w:t>Остальные</w:t>
            </w:r>
          </w:p>
        </w:tc>
        <w:tc>
          <w:tcPr>
            <w:tcW w:w="19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4,77%</w:t>
            </w:r>
          </w:p>
        </w:tc>
        <w:tc>
          <w:tcPr>
            <w:tcW w:w="2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right"/>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100,00%</w:t>
            </w:r>
          </w:p>
        </w:tc>
        <w:tc>
          <w:tcPr>
            <w:tcW w:w="18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6575" w:rsidRPr="00F06575" w:rsidRDefault="00F06575" w:rsidP="00F06575">
            <w:pPr>
              <w:spacing w:after="0" w:line="240" w:lineRule="auto"/>
              <w:jc w:val="center"/>
              <w:rPr>
                <w:rFonts w:ascii="Times New Roman" w:eastAsia="Times New Roman" w:hAnsi="Times New Roman" w:cs="Times New Roman"/>
                <w:sz w:val="18"/>
                <w:lang w:eastAsia="ru-RU"/>
              </w:rPr>
            </w:pPr>
            <w:r w:rsidRPr="00F06575">
              <w:rPr>
                <w:rFonts w:ascii="Times New Roman" w:eastAsia="Times New Roman" w:hAnsi="Times New Roman" w:cs="Times New Roman"/>
                <w:sz w:val="18"/>
                <w:lang w:eastAsia="ru-RU"/>
              </w:rPr>
              <w:t>С</w:t>
            </w:r>
          </w:p>
        </w:tc>
      </w:tr>
    </w:tbl>
    <w:p w:rsidR="005B5844" w:rsidRPr="005B5844" w:rsidRDefault="00A930EB" w:rsidP="005B5844">
      <w:pPr>
        <w:pStyle w:val="a3"/>
        <w:rPr>
          <w:i/>
          <w:lang w:eastAsia="ru-RU"/>
        </w:rPr>
      </w:pPr>
      <w:r>
        <w:rPr>
          <w:i/>
          <w:lang w:eastAsia="ru-RU"/>
        </w:rPr>
        <w:t>Составлено автором</w:t>
      </w:r>
    </w:p>
    <w:p w:rsidR="007A58B0" w:rsidRDefault="00F06575" w:rsidP="00A00EEA">
      <w:pPr>
        <w:pStyle w:val="a3"/>
        <w:rPr>
          <w:lang w:eastAsia="ru-RU"/>
        </w:rPr>
      </w:pPr>
      <w:r w:rsidRPr="00F06575">
        <w:rPr>
          <w:lang w:eastAsia="ru-RU"/>
        </w:rPr>
        <w:t>Таким образом, наиболее важными клиентами для компании являются крупнейшие торговые сети, такие как «Лента», «МедиаМаркт», «Компьютер Трейд», «Эльдорадо», «Перекресток», «МЕТРО» и др., на работе с которыми компании следует сконцентрировать внимание, предлагать специальные условия:</w:t>
      </w:r>
      <w:r w:rsidR="004E0D24">
        <w:rPr>
          <w:lang w:eastAsia="ru-RU"/>
        </w:rPr>
        <w:t xml:space="preserve"> индивидуальные цены, </w:t>
      </w:r>
      <w:r w:rsidRPr="00F06575">
        <w:rPr>
          <w:lang w:eastAsia="ru-RU"/>
        </w:rPr>
        <w:t xml:space="preserve"> гибкую систему скидок, пролонгирование лимита кредита и, допустимого срока задолженности и т.д.</w:t>
      </w:r>
    </w:p>
    <w:p w:rsidR="0058690C" w:rsidRPr="00F06575" w:rsidRDefault="007A58B0" w:rsidP="00A00EEA">
      <w:pPr>
        <w:pStyle w:val="a3"/>
        <w:rPr>
          <w:lang w:eastAsia="ru-RU"/>
        </w:rPr>
      </w:pPr>
      <w:r w:rsidRPr="0058690C">
        <w:rPr>
          <w:rStyle w:val="a4"/>
        </w:rPr>
        <w:t>С точки зрения анализа клиентов также необходимо знать информацию о кондициях</w:t>
      </w:r>
      <w:r w:rsidR="0058690C" w:rsidRPr="0058690C">
        <w:rPr>
          <w:rStyle w:val="a4"/>
        </w:rPr>
        <w:t>.</w:t>
      </w:r>
      <w:r w:rsidR="0058690C">
        <w:rPr>
          <w:lang w:eastAsia="ru-RU"/>
        </w:rPr>
        <w:t xml:space="preserve"> </w:t>
      </w:r>
      <w:r w:rsidR="0058690C" w:rsidRPr="00F06575">
        <w:rPr>
          <w:lang w:eastAsia="ru-RU"/>
        </w:rPr>
        <w:t xml:space="preserve">Кондиции – это особые условия, устанавливаемые для каждого клиента индивидуально: </w:t>
      </w:r>
      <w:r w:rsidR="0058690C" w:rsidRPr="00F06575">
        <w:rPr>
          <w:b/>
          <w:lang w:val="en-US" w:eastAsia="ru-RU"/>
        </w:rPr>
        <w:t>rebate</w:t>
      </w:r>
      <w:r w:rsidR="0058690C" w:rsidRPr="00F06575">
        <w:rPr>
          <w:lang w:eastAsia="ru-RU"/>
        </w:rPr>
        <w:t xml:space="preserve"> – скидка по прайс-листу, </w:t>
      </w:r>
      <w:r w:rsidR="0058690C" w:rsidRPr="00F06575">
        <w:rPr>
          <w:b/>
          <w:lang w:val="en-US" w:eastAsia="ru-RU"/>
        </w:rPr>
        <w:t>boni</w:t>
      </w:r>
      <w:r w:rsidR="0058690C" w:rsidRPr="00F06575">
        <w:rPr>
          <w:lang w:eastAsia="ru-RU"/>
        </w:rPr>
        <w:t xml:space="preserve"> – это та сумма, которую платит </w:t>
      </w:r>
      <w:r w:rsidR="0058690C">
        <w:rPr>
          <w:lang w:eastAsia="ru-RU"/>
        </w:rPr>
        <w:t xml:space="preserve">компания </w:t>
      </w:r>
      <w:r w:rsidR="0058690C" w:rsidRPr="00F06575">
        <w:rPr>
          <w:lang w:eastAsia="ru-RU"/>
        </w:rPr>
        <w:t xml:space="preserve"> клиентам за размещение своего товара «на полке», </w:t>
      </w:r>
      <w:r w:rsidR="0058690C" w:rsidRPr="00F06575">
        <w:rPr>
          <w:b/>
          <w:lang w:val="en-US" w:eastAsia="ru-RU"/>
        </w:rPr>
        <w:t>sales</w:t>
      </w:r>
      <w:r w:rsidR="0058690C" w:rsidRPr="00F06575">
        <w:rPr>
          <w:b/>
          <w:lang w:eastAsia="ru-RU"/>
        </w:rPr>
        <w:t xml:space="preserve"> </w:t>
      </w:r>
      <w:r w:rsidR="0058690C" w:rsidRPr="00F06575">
        <w:rPr>
          <w:b/>
          <w:lang w:val="en-US" w:eastAsia="ru-RU"/>
        </w:rPr>
        <w:t>folders</w:t>
      </w:r>
      <w:r w:rsidR="0058690C">
        <w:rPr>
          <w:lang w:eastAsia="ru-RU"/>
        </w:rPr>
        <w:t xml:space="preserve"> – </w:t>
      </w:r>
      <w:r w:rsidR="0058690C" w:rsidRPr="00F06575">
        <w:rPr>
          <w:lang w:eastAsia="ru-RU"/>
        </w:rPr>
        <w:t xml:space="preserve">это расходы компании на продвижение товара в сетях, </w:t>
      </w:r>
      <w:r w:rsidR="0058690C" w:rsidRPr="00F06575">
        <w:rPr>
          <w:b/>
          <w:lang w:val="en-US" w:eastAsia="ru-RU"/>
        </w:rPr>
        <w:t>fright</w:t>
      </w:r>
      <w:r w:rsidR="0058690C" w:rsidRPr="00F06575">
        <w:rPr>
          <w:lang w:eastAsia="ru-RU"/>
        </w:rPr>
        <w:t xml:space="preserve"> – транспортные расходы, </w:t>
      </w:r>
      <w:r w:rsidR="0058690C" w:rsidRPr="00F06575">
        <w:rPr>
          <w:b/>
          <w:lang w:val="en-US" w:eastAsia="ru-RU"/>
        </w:rPr>
        <w:t>logistic</w:t>
      </w:r>
      <w:r w:rsidR="0058690C" w:rsidRPr="00F06575">
        <w:rPr>
          <w:b/>
          <w:lang w:eastAsia="ru-RU"/>
        </w:rPr>
        <w:t xml:space="preserve"> </w:t>
      </w:r>
      <w:r w:rsidR="0058690C" w:rsidRPr="00F06575">
        <w:rPr>
          <w:b/>
          <w:lang w:val="en-US" w:eastAsia="ru-RU"/>
        </w:rPr>
        <w:t>costs</w:t>
      </w:r>
      <w:r w:rsidR="0058690C" w:rsidRPr="00F06575">
        <w:rPr>
          <w:lang w:eastAsia="ru-RU"/>
        </w:rPr>
        <w:t xml:space="preserve"> – расходы по логистике, </w:t>
      </w:r>
      <w:r w:rsidR="0058690C" w:rsidRPr="00F06575">
        <w:rPr>
          <w:b/>
          <w:lang w:val="en-US" w:eastAsia="ru-RU"/>
        </w:rPr>
        <w:t>fix</w:t>
      </w:r>
      <w:r w:rsidR="0058690C" w:rsidRPr="00F06575">
        <w:rPr>
          <w:b/>
          <w:lang w:eastAsia="ru-RU"/>
        </w:rPr>
        <w:t xml:space="preserve"> </w:t>
      </w:r>
      <w:r w:rsidR="0058690C" w:rsidRPr="00F06575">
        <w:rPr>
          <w:b/>
          <w:lang w:val="en-US" w:eastAsia="ru-RU"/>
        </w:rPr>
        <w:t>listing</w:t>
      </w:r>
      <w:r w:rsidR="0058690C" w:rsidRPr="00F06575">
        <w:rPr>
          <w:lang w:eastAsia="ru-RU"/>
        </w:rPr>
        <w:t xml:space="preserve"> – это сумма за размещения товара «на полке», которую платит </w:t>
      </w:r>
      <w:r w:rsidR="0058690C">
        <w:rPr>
          <w:lang w:eastAsia="ru-RU"/>
        </w:rPr>
        <w:t xml:space="preserve">компания </w:t>
      </w:r>
      <w:r w:rsidR="0058690C" w:rsidRPr="00F06575">
        <w:rPr>
          <w:lang w:eastAsia="ru-RU"/>
        </w:rPr>
        <w:t xml:space="preserve">клиенту при открытии его новой торговой точки. </w:t>
      </w:r>
    </w:p>
    <w:p w:rsidR="00A55E1E" w:rsidRPr="00270F06" w:rsidRDefault="0058690C" w:rsidP="00270F06">
      <w:pPr>
        <w:pStyle w:val="a3"/>
        <w:rPr>
          <w:lang w:eastAsia="ru-RU"/>
        </w:rPr>
      </w:pPr>
      <w:r>
        <w:rPr>
          <w:lang w:eastAsia="ru-RU"/>
        </w:rPr>
        <w:t>По существу, кондиции являются затратами торговой компании, поэтому в ее интересах </w:t>
      </w:r>
      <w:r w:rsidR="006007EC">
        <w:rPr>
          <w:lang w:eastAsia="ru-RU"/>
        </w:rPr>
        <w:t>их снижение</w:t>
      </w:r>
      <w:r>
        <w:rPr>
          <w:lang w:eastAsia="ru-RU"/>
        </w:rPr>
        <w:t>.</w:t>
      </w:r>
      <w:r w:rsidR="00E803E6">
        <w:rPr>
          <w:lang w:eastAsia="ru-RU"/>
        </w:rPr>
        <w:t xml:space="preserve"> </w:t>
      </w:r>
      <w:r w:rsidR="00B003D1">
        <w:rPr>
          <w:lang w:eastAsia="ru-RU"/>
        </w:rPr>
        <w:t xml:space="preserve">Расходы по логистике </w:t>
      </w:r>
      <w:r w:rsidR="00A3012B">
        <w:rPr>
          <w:lang w:eastAsia="ru-RU"/>
        </w:rPr>
        <w:t xml:space="preserve">составляют обычно 3,5% </w:t>
      </w:r>
      <w:r w:rsidR="00242648">
        <w:rPr>
          <w:lang w:eastAsia="ru-RU"/>
        </w:rPr>
        <w:t xml:space="preserve">от цены, скидки по прайс-листу, бони, </w:t>
      </w:r>
      <w:r w:rsidR="00242648">
        <w:rPr>
          <w:lang w:val="en-US" w:eastAsia="ru-RU"/>
        </w:rPr>
        <w:t>fix</w:t>
      </w:r>
      <w:r w:rsidR="00242648" w:rsidRPr="00242648">
        <w:rPr>
          <w:lang w:eastAsia="ru-RU"/>
        </w:rPr>
        <w:t>-</w:t>
      </w:r>
      <w:r w:rsidR="00242648">
        <w:rPr>
          <w:lang w:val="en-US" w:eastAsia="ru-RU"/>
        </w:rPr>
        <w:t>listing</w:t>
      </w:r>
      <w:r w:rsidR="00242648" w:rsidRPr="00242648">
        <w:rPr>
          <w:lang w:eastAsia="ru-RU"/>
        </w:rPr>
        <w:t xml:space="preserve"> </w:t>
      </w:r>
      <w:r w:rsidR="00242648">
        <w:rPr>
          <w:lang w:eastAsia="ru-RU"/>
        </w:rPr>
        <w:t>и расходы на продвижение товара в сетях устанавливаются для каждого клиента отдельно, а транспортные расходы обычно составляют 3,8% от цены, однако для некоторых контрагентов могут достигать 20%.</w:t>
      </w:r>
    </w:p>
    <w:p w:rsidR="00855379" w:rsidRDefault="00F06575" w:rsidP="00855379">
      <w:pPr>
        <w:spacing w:line="360" w:lineRule="auto"/>
        <w:ind w:firstLine="709"/>
        <w:jc w:val="center"/>
        <w:rPr>
          <w:rFonts w:ascii="Times New Roman" w:hAnsi="Times New Roman" w:cs="Times New Roman"/>
          <w:b/>
          <w:sz w:val="24"/>
          <w:lang w:eastAsia="ru-RU"/>
        </w:rPr>
      </w:pPr>
      <w:r w:rsidRPr="00F06575">
        <w:rPr>
          <w:rFonts w:ascii="Times New Roman" w:hAnsi="Times New Roman" w:cs="Times New Roman"/>
          <w:b/>
          <w:sz w:val="24"/>
          <w:lang w:eastAsia="ru-RU"/>
        </w:rPr>
        <w:t>Анализ сумм покрытия</w:t>
      </w:r>
    </w:p>
    <w:p w:rsidR="00F06575" w:rsidRPr="00855379" w:rsidRDefault="00F06575" w:rsidP="00A00EEA">
      <w:pPr>
        <w:pStyle w:val="a3"/>
        <w:rPr>
          <w:b/>
          <w:lang w:eastAsia="ru-RU"/>
        </w:rPr>
      </w:pPr>
      <w:r w:rsidRPr="00F06575">
        <w:rPr>
          <w:lang w:eastAsia="ru-RU"/>
        </w:rPr>
        <w:t>Также на основании отчетов «</w:t>
      </w:r>
      <w:r w:rsidRPr="00F06575">
        <w:rPr>
          <w:lang w:val="en-US" w:eastAsia="ru-RU"/>
        </w:rPr>
        <w:t>Turnover</w:t>
      </w:r>
      <w:r w:rsidRPr="00F06575">
        <w:rPr>
          <w:lang w:eastAsia="ru-RU"/>
        </w:rPr>
        <w:t xml:space="preserve"> </w:t>
      </w:r>
      <w:r w:rsidRPr="00F06575">
        <w:rPr>
          <w:lang w:val="en-US" w:eastAsia="ru-RU"/>
        </w:rPr>
        <w:t>goods</w:t>
      </w:r>
      <w:r w:rsidRPr="00F06575">
        <w:rPr>
          <w:lang w:eastAsia="ru-RU"/>
        </w:rPr>
        <w:t>» и «</w:t>
      </w:r>
      <w:r w:rsidRPr="00F06575">
        <w:rPr>
          <w:lang w:val="en-US" w:eastAsia="ru-RU"/>
        </w:rPr>
        <w:t>Turnover</w:t>
      </w:r>
      <w:r w:rsidRPr="00F06575">
        <w:rPr>
          <w:lang w:eastAsia="ru-RU"/>
        </w:rPr>
        <w:t xml:space="preserve"> </w:t>
      </w:r>
      <w:r w:rsidRPr="00F06575">
        <w:rPr>
          <w:lang w:val="en-US" w:eastAsia="ru-RU"/>
        </w:rPr>
        <w:t>customers</w:t>
      </w:r>
      <w:r w:rsidRPr="00F06575">
        <w:rPr>
          <w:lang w:eastAsia="ru-RU"/>
        </w:rPr>
        <w:t xml:space="preserve">», которые составляются как по итогам года, так и каждый месяц, </w:t>
      </w:r>
      <w:r w:rsidR="00242648">
        <w:rPr>
          <w:lang w:eastAsia="ru-RU"/>
        </w:rPr>
        <w:t xml:space="preserve">можно получить информацию </w:t>
      </w:r>
      <w:r w:rsidRPr="00F06575">
        <w:rPr>
          <w:lang w:eastAsia="ru-RU"/>
        </w:rPr>
        <w:t xml:space="preserve">об основных экономических показателях. Детальный анализ этих показателей позволяет менеджерам компании принимать соответствующие управленческие решения, поэтому его можно рассматривать, как один из инструментов контроллинга сбыта. </w:t>
      </w:r>
    </w:p>
    <w:p w:rsidR="00F06575" w:rsidRPr="00F06575" w:rsidRDefault="00242648" w:rsidP="00A00EEA">
      <w:pPr>
        <w:pStyle w:val="a3"/>
        <w:rPr>
          <w:lang w:eastAsia="ru-RU"/>
        </w:rPr>
      </w:pPr>
      <w:r>
        <w:rPr>
          <w:lang w:eastAsia="ru-RU"/>
        </w:rPr>
        <w:t>Здесь речь идет о расчете сумм покрытия и показателей</w:t>
      </w:r>
      <w:r w:rsidR="00F06575" w:rsidRPr="00F06575">
        <w:rPr>
          <w:lang w:eastAsia="ru-RU"/>
        </w:rPr>
        <w:t xml:space="preserve"> доходности. Ниже представлены формулы, по которым можно рассчитать итоговые значения сумм покрытия и показателя доходности.</w:t>
      </w:r>
    </w:p>
    <w:p w:rsidR="00F06575" w:rsidRPr="00F06575" w:rsidRDefault="00F06575" w:rsidP="00F06575">
      <w:pPr>
        <w:numPr>
          <w:ilvl w:val="0"/>
          <w:numId w:val="41"/>
        </w:numPr>
        <w:spacing w:line="240" w:lineRule="auto"/>
        <w:jc w:val="both"/>
        <w:rPr>
          <w:rFonts w:ascii="Times New Roman" w:hAnsi="Times New Roman" w:cs="Times New Roman"/>
          <w:sz w:val="24"/>
          <w:lang w:eastAsia="ru-RU"/>
        </w:rPr>
      </w:pPr>
      <w:r w:rsidRPr="00F06575">
        <w:rPr>
          <w:rFonts w:ascii="Times New Roman" w:hAnsi="Times New Roman" w:cs="Times New Roman"/>
          <w:sz w:val="24"/>
          <w:lang w:val="en-US" w:eastAsia="ru-RU"/>
        </w:rPr>
        <w:lastRenderedPageBreak/>
        <w:t>NS</w:t>
      </w:r>
      <w:r w:rsidRPr="00F06575">
        <w:rPr>
          <w:rFonts w:ascii="Times New Roman" w:hAnsi="Times New Roman" w:cs="Times New Roman"/>
          <w:sz w:val="24"/>
          <w:lang w:eastAsia="ru-RU"/>
        </w:rPr>
        <w:t xml:space="preserve"> </w:t>
      </w:r>
      <w:r w:rsidRPr="00F06575">
        <w:rPr>
          <w:rFonts w:ascii="Times New Roman" w:hAnsi="Times New Roman" w:cs="Times New Roman"/>
          <w:sz w:val="24"/>
          <w:lang w:val="en-US" w:eastAsia="ru-RU"/>
        </w:rPr>
        <w:t>I</w:t>
      </w:r>
      <w:r w:rsidRPr="00F06575">
        <w:rPr>
          <w:rFonts w:ascii="Times New Roman" w:hAnsi="Times New Roman" w:cs="Times New Roman"/>
          <w:sz w:val="24"/>
          <w:lang w:eastAsia="ru-RU"/>
        </w:rPr>
        <w:t xml:space="preserve"> (</w:t>
      </w:r>
      <w:r w:rsidRPr="00F06575">
        <w:rPr>
          <w:rFonts w:ascii="Times New Roman" w:hAnsi="Times New Roman" w:cs="Times New Roman"/>
          <w:sz w:val="24"/>
          <w:lang w:val="en-US" w:eastAsia="ru-RU"/>
        </w:rPr>
        <w:t>Net</w:t>
      </w:r>
      <w:r w:rsidRPr="00F06575">
        <w:rPr>
          <w:rFonts w:ascii="Times New Roman" w:hAnsi="Times New Roman" w:cs="Times New Roman"/>
          <w:sz w:val="24"/>
          <w:lang w:eastAsia="ru-RU"/>
        </w:rPr>
        <w:t xml:space="preserve"> </w:t>
      </w:r>
      <w:r w:rsidRPr="00F06575">
        <w:rPr>
          <w:rFonts w:ascii="Times New Roman" w:hAnsi="Times New Roman" w:cs="Times New Roman"/>
          <w:sz w:val="24"/>
          <w:lang w:val="en-US" w:eastAsia="ru-RU"/>
        </w:rPr>
        <w:t>Sales</w:t>
      </w:r>
      <w:r w:rsidRPr="00F06575">
        <w:rPr>
          <w:rFonts w:ascii="Times New Roman" w:hAnsi="Times New Roman" w:cs="Times New Roman"/>
          <w:sz w:val="24"/>
          <w:lang w:eastAsia="ru-RU"/>
        </w:rPr>
        <w:t xml:space="preserve"> </w:t>
      </w:r>
      <w:r w:rsidRPr="00F06575">
        <w:rPr>
          <w:rFonts w:ascii="Times New Roman" w:hAnsi="Times New Roman" w:cs="Times New Roman"/>
          <w:sz w:val="24"/>
          <w:lang w:val="en-US" w:eastAsia="ru-RU"/>
        </w:rPr>
        <w:t>I</w:t>
      </w:r>
      <w:r w:rsidRPr="00F06575">
        <w:rPr>
          <w:rFonts w:ascii="Times New Roman" w:hAnsi="Times New Roman" w:cs="Times New Roman"/>
          <w:sz w:val="24"/>
          <w:lang w:eastAsia="ru-RU"/>
        </w:rPr>
        <w:t xml:space="preserve">) определяется как разница между </w:t>
      </w:r>
      <w:r w:rsidRPr="00F06575">
        <w:rPr>
          <w:rFonts w:ascii="Times New Roman" w:hAnsi="Times New Roman" w:cs="Times New Roman"/>
          <w:sz w:val="24"/>
          <w:lang w:val="en-US" w:eastAsia="ru-RU"/>
        </w:rPr>
        <w:t>Brutto</w:t>
      </w:r>
      <w:r w:rsidRPr="00F06575">
        <w:rPr>
          <w:rFonts w:ascii="Times New Roman" w:hAnsi="Times New Roman" w:cs="Times New Roman"/>
          <w:sz w:val="24"/>
          <w:lang w:eastAsia="ru-RU"/>
        </w:rPr>
        <w:t xml:space="preserve"> и </w:t>
      </w:r>
      <w:r w:rsidRPr="00F06575">
        <w:rPr>
          <w:rFonts w:ascii="Times New Roman" w:hAnsi="Times New Roman" w:cs="Times New Roman"/>
          <w:sz w:val="24"/>
          <w:lang w:val="en-US" w:eastAsia="ru-RU"/>
        </w:rPr>
        <w:t>Rebate</w:t>
      </w:r>
      <w:r w:rsidRPr="00F06575">
        <w:rPr>
          <w:rFonts w:ascii="Times New Roman" w:hAnsi="Times New Roman" w:cs="Times New Roman"/>
          <w:sz w:val="24"/>
          <w:lang w:eastAsia="ru-RU"/>
        </w:rPr>
        <w:t>.</w:t>
      </w:r>
    </w:p>
    <w:p w:rsidR="00F06575" w:rsidRPr="00F06575"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NS II = NS I – Boni</w:t>
      </w:r>
    </w:p>
    <w:p w:rsidR="00F06575" w:rsidRPr="00F06575"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 xml:space="preserve">NS III = NS II – SF </w:t>
      </w:r>
    </w:p>
    <w:p w:rsidR="00F06575" w:rsidRPr="00F06575"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Sales Contribution (</w:t>
      </w:r>
      <w:r w:rsidRPr="00F06575">
        <w:rPr>
          <w:rFonts w:ascii="Times New Roman" w:hAnsi="Times New Roman" w:cs="Times New Roman"/>
          <w:sz w:val="24"/>
          <w:lang w:eastAsia="ru-RU"/>
        </w:rPr>
        <w:t>покрытие</w:t>
      </w:r>
      <w:r w:rsidRPr="00F06575">
        <w:rPr>
          <w:rFonts w:ascii="Times New Roman" w:hAnsi="Times New Roman" w:cs="Times New Roman"/>
          <w:sz w:val="24"/>
          <w:lang w:val="en-US" w:eastAsia="ru-RU"/>
        </w:rPr>
        <w:t>)  = NS III – fright – logistic costs</w:t>
      </w:r>
    </w:p>
    <w:p w:rsidR="00F06575" w:rsidRPr="00F06575"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Contribution I = Sales Contribution – WE (</w:t>
      </w:r>
      <w:r w:rsidRPr="00F06575">
        <w:rPr>
          <w:rFonts w:ascii="Times New Roman" w:hAnsi="Times New Roman" w:cs="Times New Roman"/>
          <w:sz w:val="24"/>
          <w:lang w:eastAsia="ru-RU"/>
        </w:rPr>
        <w:t>себестоимость</w:t>
      </w:r>
      <w:r w:rsidRPr="00F06575">
        <w:rPr>
          <w:rFonts w:ascii="Times New Roman" w:hAnsi="Times New Roman" w:cs="Times New Roman"/>
          <w:sz w:val="24"/>
          <w:lang w:val="en-US" w:eastAsia="ru-RU"/>
        </w:rPr>
        <w:t>)</w:t>
      </w:r>
    </w:p>
    <w:p w:rsidR="00F06575" w:rsidRPr="00F06575"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DB (</w:t>
      </w:r>
      <w:r w:rsidRPr="00F06575">
        <w:rPr>
          <w:rFonts w:ascii="Times New Roman" w:hAnsi="Times New Roman" w:cs="Times New Roman"/>
          <w:sz w:val="24"/>
          <w:lang w:eastAsia="ru-RU"/>
        </w:rPr>
        <w:t>показатель</w:t>
      </w:r>
      <w:r w:rsidRPr="00F06575">
        <w:rPr>
          <w:rFonts w:ascii="Times New Roman" w:hAnsi="Times New Roman" w:cs="Times New Roman"/>
          <w:sz w:val="24"/>
          <w:lang w:val="en-US" w:eastAsia="ru-RU"/>
        </w:rPr>
        <w:t xml:space="preserve"> </w:t>
      </w:r>
      <w:r w:rsidRPr="00F06575">
        <w:rPr>
          <w:rFonts w:ascii="Times New Roman" w:hAnsi="Times New Roman" w:cs="Times New Roman"/>
          <w:sz w:val="24"/>
          <w:lang w:eastAsia="ru-RU"/>
        </w:rPr>
        <w:t>доходности</w:t>
      </w:r>
      <w:r w:rsidRPr="00F06575">
        <w:rPr>
          <w:rFonts w:ascii="Times New Roman" w:hAnsi="Times New Roman" w:cs="Times New Roman"/>
          <w:sz w:val="24"/>
          <w:lang w:val="en-US" w:eastAsia="ru-RU"/>
        </w:rPr>
        <w:t>) I = Contribution I / NS III</w:t>
      </w:r>
    </w:p>
    <w:p w:rsidR="00F06575" w:rsidRPr="00F06575"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Contribution II = Contribution I – FixListing</w:t>
      </w:r>
    </w:p>
    <w:p w:rsidR="00F06575" w:rsidRPr="00855379" w:rsidRDefault="00F06575" w:rsidP="00F06575">
      <w:pPr>
        <w:numPr>
          <w:ilvl w:val="0"/>
          <w:numId w:val="41"/>
        </w:numPr>
        <w:spacing w:line="240" w:lineRule="auto"/>
        <w:jc w:val="both"/>
        <w:rPr>
          <w:rFonts w:ascii="Times New Roman" w:hAnsi="Times New Roman" w:cs="Times New Roman"/>
          <w:sz w:val="24"/>
          <w:lang w:val="en-US" w:eastAsia="ru-RU"/>
        </w:rPr>
      </w:pPr>
      <w:r w:rsidRPr="00F06575">
        <w:rPr>
          <w:rFonts w:ascii="Times New Roman" w:hAnsi="Times New Roman" w:cs="Times New Roman"/>
          <w:sz w:val="24"/>
          <w:lang w:val="en-US" w:eastAsia="ru-RU"/>
        </w:rPr>
        <w:t>DB II = Contribution II / NS III</w:t>
      </w:r>
    </w:p>
    <w:p w:rsidR="00F50E06" w:rsidRDefault="00855379" w:rsidP="00AD6E75">
      <w:pPr>
        <w:pStyle w:val="a3"/>
        <w:rPr>
          <w:lang w:eastAsia="ru-RU"/>
        </w:rPr>
      </w:pPr>
      <w:r>
        <w:rPr>
          <w:lang w:eastAsia="ru-RU"/>
        </w:rPr>
        <w:t>Возьмем для анализа нескольких основных клиентов компании</w:t>
      </w:r>
      <w:r w:rsidR="00573D3D" w:rsidRPr="00573D3D">
        <w:rPr>
          <w:lang w:eastAsia="ru-RU"/>
        </w:rPr>
        <w:t xml:space="preserve">, </w:t>
      </w:r>
      <w:r w:rsidR="00573D3D">
        <w:rPr>
          <w:lang w:eastAsia="ru-RU"/>
        </w:rPr>
        <w:t xml:space="preserve">работающих в сегментах </w:t>
      </w:r>
      <w:r w:rsidR="00573D3D">
        <w:rPr>
          <w:lang w:val="en-US" w:eastAsia="ru-RU"/>
        </w:rPr>
        <w:t>food</w:t>
      </w:r>
      <w:r w:rsidR="00573D3D" w:rsidRPr="00573D3D">
        <w:rPr>
          <w:lang w:eastAsia="ru-RU"/>
        </w:rPr>
        <w:t xml:space="preserve"> </w:t>
      </w:r>
      <w:r w:rsidR="00573D3D">
        <w:rPr>
          <w:lang w:eastAsia="ru-RU"/>
        </w:rPr>
        <w:t xml:space="preserve">и </w:t>
      </w:r>
      <w:r w:rsidR="00573D3D">
        <w:rPr>
          <w:lang w:val="en-US" w:eastAsia="ru-RU"/>
        </w:rPr>
        <w:t>non</w:t>
      </w:r>
      <w:r w:rsidR="00573D3D" w:rsidRPr="00573D3D">
        <w:rPr>
          <w:lang w:eastAsia="ru-RU"/>
        </w:rPr>
        <w:t xml:space="preserve"> </w:t>
      </w:r>
      <w:r w:rsidR="00573D3D">
        <w:rPr>
          <w:lang w:val="en-US" w:eastAsia="ru-RU"/>
        </w:rPr>
        <w:t>food</w:t>
      </w:r>
      <w:r w:rsidR="00AF43CC">
        <w:rPr>
          <w:lang w:eastAsia="ru-RU"/>
        </w:rPr>
        <w:t xml:space="preserve"> </w:t>
      </w:r>
      <w:r w:rsidR="00270F06">
        <w:rPr>
          <w:lang w:eastAsia="ru-RU"/>
        </w:rPr>
        <w:t>(таблица 1</w:t>
      </w:r>
      <w:r w:rsidR="003D4A2F">
        <w:rPr>
          <w:lang w:eastAsia="ru-RU"/>
        </w:rPr>
        <w:t>4</w:t>
      </w:r>
      <w:r w:rsidR="00AD6E75">
        <w:rPr>
          <w:lang w:eastAsia="ru-RU"/>
        </w:rPr>
        <w:t>)</w:t>
      </w:r>
      <w:r>
        <w:rPr>
          <w:lang w:eastAsia="ru-RU"/>
        </w:rPr>
        <w:t xml:space="preserve">. </w:t>
      </w:r>
      <w:r w:rsidR="00EB6675">
        <w:rPr>
          <w:lang w:eastAsia="ru-RU"/>
        </w:rPr>
        <w:t>Постепенно вычитая п</w:t>
      </w:r>
      <w:r w:rsidR="006408B4">
        <w:rPr>
          <w:lang w:eastAsia="ru-RU"/>
        </w:rPr>
        <w:t>рямые</w:t>
      </w:r>
      <w:r w:rsidR="00EB6675">
        <w:rPr>
          <w:lang w:eastAsia="ru-RU"/>
        </w:rPr>
        <w:t xml:space="preserve"> затраты, получим показатели маржинального дохода, который означает вклад в покрытие постоянных затрат и прибыль предприятия. </w:t>
      </w:r>
      <w:r w:rsidR="003F6505">
        <w:rPr>
          <w:lang w:eastAsia="ru-RU"/>
        </w:rPr>
        <w:t xml:space="preserve">Чем </w:t>
      </w:r>
      <w:r w:rsidR="00B1093E">
        <w:rPr>
          <w:lang w:eastAsia="ru-RU"/>
        </w:rPr>
        <w:t>больше маржинальный доход</w:t>
      </w:r>
      <w:r w:rsidR="003F6505">
        <w:rPr>
          <w:lang w:eastAsia="ru-RU"/>
        </w:rPr>
        <w:t xml:space="preserve">, тем скорее возмещаются постоянные затраты и предприятие имеет возможность получать прибыль. </w:t>
      </w:r>
    </w:p>
    <w:p w:rsidR="00F50E06" w:rsidRPr="00AD6E75" w:rsidRDefault="00AD6E75" w:rsidP="00AD6E75">
      <w:pPr>
        <w:pStyle w:val="af0"/>
        <w:jc w:val="both"/>
        <w:rPr>
          <w:rFonts w:ascii="Times New Roman" w:hAnsi="Times New Roman"/>
          <w:sz w:val="24"/>
        </w:rPr>
      </w:pPr>
      <w:r>
        <w:rPr>
          <w:rFonts w:ascii="Times New Roman" w:hAnsi="Times New Roman"/>
          <w:sz w:val="24"/>
        </w:rPr>
        <w:t xml:space="preserve">Таблица – </w:t>
      </w:r>
      <w:r w:rsidR="003D4A2F">
        <w:rPr>
          <w:rFonts w:ascii="Times New Roman" w:hAnsi="Times New Roman"/>
          <w:sz w:val="24"/>
        </w:rPr>
        <w:t xml:space="preserve">14 </w:t>
      </w:r>
      <w:r>
        <w:rPr>
          <w:rFonts w:ascii="Times New Roman" w:hAnsi="Times New Roman"/>
          <w:sz w:val="24"/>
        </w:rPr>
        <w:t>Данные для расчета маржинальной прибыли по клиентам</w:t>
      </w:r>
    </w:p>
    <w:tbl>
      <w:tblPr>
        <w:tblW w:w="9432" w:type="dxa"/>
        <w:tblInd w:w="93" w:type="dxa"/>
        <w:tblLook w:val="04A0" w:firstRow="1" w:lastRow="0" w:firstColumn="1" w:lastColumn="0" w:noHBand="0" w:noVBand="1"/>
      </w:tblPr>
      <w:tblGrid>
        <w:gridCol w:w="1895"/>
        <w:gridCol w:w="1988"/>
        <w:gridCol w:w="1472"/>
        <w:gridCol w:w="1870"/>
        <w:gridCol w:w="2207"/>
      </w:tblGrid>
      <w:tr w:rsidR="00ED5E55" w:rsidRPr="00AD2EED" w:rsidTr="00B1093E">
        <w:trPr>
          <w:trHeight w:val="960"/>
        </w:trPr>
        <w:tc>
          <w:tcPr>
            <w:tcW w:w="1895" w:type="dxa"/>
            <w:vMerge w:val="restart"/>
            <w:tcBorders>
              <w:top w:val="single" w:sz="4" w:space="0" w:color="auto"/>
              <w:left w:val="single" w:sz="4" w:space="0" w:color="auto"/>
              <w:right w:val="single" w:sz="4" w:space="0" w:color="auto"/>
            </w:tcBorders>
            <w:shd w:val="clear" w:color="auto" w:fill="auto"/>
            <w:noWrap/>
            <w:vAlign w:val="center"/>
          </w:tcPr>
          <w:p w:rsidR="00ED5E55" w:rsidRPr="00ED5E55" w:rsidRDefault="00ED5E55" w:rsidP="00270F06">
            <w:pPr>
              <w:spacing w:after="0" w:line="240" w:lineRule="auto"/>
              <w:jc w:val="center"/>
              <w:rPr>
                <w:rFonts w:ascii="Times New Roman" w:eastAsia="Times New Roman" w:hAnsi="Times New Roman" w:cs="Times New Roman"/>
                <w:lang w:eastAsia="ru-RU"/>
              </w:rPr>
            </w:pPr>
            <w:r w:rsidRPr="00ED5E55">
              <w:rPr>
                <w:rFonts w:ascii="Times New Roman" w:eastAsia="Times New Roman" w:hAnsi="Times New Roman" w:cs="Times New Roman"/>
                <w:lang w:eastAsia="ru-RU"/>
              </w:rPr>
              <w:t>Показатель</w:t>
            </w:r>
          </w:p>
        </w:tc>
        <w:tc>
          <w:tcPr>
            <w:tcW w:w="3460" w:type="dxa"/>
            <w:gridSpan w:val="2"/>
            <w:tcBorders>
              <w:top w:val="single" w:sz="4" w:space="0" w:color="auto"/>
              <w:left w:val="nil"/>
              <w:bottom w:val="single" w:sz="4" w:space="0" w:color="auto"/>
              <w:right w:val="single" w:sz="4" w:space="0" w:color="auto"/>
            </w:tcBorders>
            <w:shd w:val="clear" w:color="auto" w:fill="auto"/>
            <w:noWrap/>
          </w:tcPr>
          <w:p w:rsidR="00ED5E55" w:rsidRPr="00ED5E55" w:rsidRDefault="00ED5E55" w:rsidP="00270F06">
            <w:pPr>
              <w:spacing w:after="0" w:line="240" w:lineRule="auto"/>
              <w:jc w:val="center"/>
              <w:rPr>
                <w:rFonts w:ascii="Times New Roman" w:eastAsia="Times New Roman" w:hAnsi="Times New Roman" w:cs="Times New Roman"/>
                <w:b/>
                <w:sz w:val="24"/>
                <w:lang w:val="en-US" w:eastAsia="ru-RU"/>
              </w:rPr>
            </w:pPr>
            <w:r w:rsidRPr="00ED5E55">
              <w:rPr>
                <w:rFonts w:ascii="Times New Roman" w:eastAsia="Times New Roman" w:hAnsi="Times New Roman" w:cs="Times New Roman"/>
                <w:b/>
                <w:sz w:val="24"/>
                <w:lang w:val="en-US" w:eastAsia="ru-RU"/>
              </w:rPr>
              <w:t>Food</w:t>
            </w:r>
          </w:p>
        </w:tc>
        <w:tc>
          <w:tcPr>
            <w:tcW w:w="4077" w:type="dxa"/>
            <w:gridSpan w:val="2"/>
            <w:tcBorders>
              <w:top w:val="single" w:sz="4" w:space="0" w:color="auto"/>
              <w:left w:val="nil"/>
              <w:bottom w:val="single" w:sz="4" w:space="0" w:color="auto"/>
              <w:right w:val="single" w:sz="4" w:space="0" w:color="auto"/>
            </w:tcBorders>
            <w:shd w:val="clear" w:color="auto" w:fill="auto"/>
          </w:tcPr>
          <w:p w:rsidR="00ED5E55" w:rsidRPr="00ED5E55" w:rsidRDefault="00ED5E55" w:rsidP="00270F06">
            <w:pPr>
              <w:spacing w:after="0" w:line="240" w:lineRule="auto"/>
              <w:jc w:val="center"/>
              <w:rPr>
                <w:rFonts w:ascii="Times New Roman" w:eastAsia="Times New Roman" w:hAnsi="Times New Roman" w:cs="Times New Roman"/>
                <w:b/>
                <w:sz w:val="24"/>
                <w:lang w:val="en-US" w:eastAsia="ru-RU"/>
              </w:rPr>
            </w:pPr>
            <w:r w:rsidRPr="00ED5E55">
              <w:rPr>
                <w:rFonts w:ascii="Times New Roman" w:eastAsia="Times New Roman" w:hAnsi="Times New Roman" w:cs="Times New Roman"/>
                <w:b/>
                <w:sz w:val="24"/>
                <w:lang w:val="en-US" w:eastAsia="ru-RU"/>
              </w:rPr>
              <w:t>Non- Food</w:t>
            </w:r>
          </w:p>
        </w:tc>
      </w:tr>
      <w:tr w:rsidR="00ED5E55" w:rsidRPr="00AD2EED" w:rsidTr="00730EE0">
        <w:trPr>
          <w:trHeight w:val="619"/>
        </w:trPr>
        <w:tc>
          <w:tcPr>
            <w:tcW w:w="1895" w:type="dxa"/>
            <w:vMerge/>
            <w:tcBorders>
              <w:left w:val="single" w:sz="4" w:space="0" w:color="auto"/>
              <w:bottom w:val="single" w:sz="4" w:space="0" w:color="auto"/>
              <w:right w:val="single" w:sz="4" w:space="0" w:color="auto"/>
            </w:tcBorders>
            <w:shd w:val="clear" w:color="auto" w:fill="auto"/>
            <w:noWrap/>
            <w:vAlign w:val="bottom"/>
            <w:hideMark/>
          </w:tcPr>
          <w:p w:rsidR="00ED5E55" w:rsidRPr="00AD2EED" w:rsidRDefault="00ED5E55" w:rsidP="00270F06">
            <w:pPr>
              <w:spacing w:line="240" w:lineRule="auto"/>
              <w:rPr>
                <w:rFonts w:ascii="Calibri" w:eastAsia="Times New Roman" w:hAnsi="Calibri" w:cs="Calibri"/>
                <w:lang w:eastAsia="ru-RU"/>
              </w:rPr>
            </w:pPr>
          </w:p>
        </w:tc>
        <w:tc>
          <w:tcPr>
            <w:tcW w:w="1988" w:type="dxa"/>
            <w:tcBorders>
              <w:top w:val="single" w:sz="4" w:space="0" w:color="auto"/>
              <w:left w:val="nil"/>
              <w:bottom w:val="single" w:sz="4" w:space="0" w:color="auto"/>
              <w:right w:val="single" w:sz="4" w:space="0" w:color="auto"/>
            </w:tcBorders>
            <w:shd w:val="clear" w:color="auto" w:fill="auto"/>
            <w:noWrap/>
            <w:hideMark/>
          </w:tcPr>
          <w:p w:rsidR="00ED5E55" w:rsidRPr="00AD2EED" w:rsidRDefault="00730EE0" w:rsidP="00270F06">
            <w:pPr>
              <w:spacing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Лента</w:t>
            </w:r>
          </w:p>
        </w:tc>
        <w:tc>
          <w:tcPr>
            <w:tcW w:w="1472" w:type="dxa"/>
            <w:tcBorders>
              <w:top w:val="single" w:sz="4" w:space="0" w:color="auto"/>
              <w:left w:val="nil"/>
              <w:bottom w:val="single" w:sz="4" w:space="0" w:color="auto"/>
              <w:right w:val="single" w:sz="4" w:space="0" w:color="auto"/>
            </w:tcBorders>
            <w:shd w:val="clear" w:color="auto" w:fill="auto"/>
            <w:hideMark/>
          </w:tcPr>
          <w:p w:rsidR="00ED5E55" w:rsidRPr="00AD2EED" w:rsidRDefault="00ED5E55" w:rsidP="00270F06">
            <w:pPr>
              <w:spacing w:line="240" w:lineRule="auto"/>
              <w:rPr>
                <w:rFonts w:ascii="Times New Roman" w:eastAsia="Times New Roman" w:hAnsi="Times New Roman" w:cs="Times New Roman"/>
                <w:sz w:val="24"/>
                <w:lang w:eastAsia="ru-RU"/>
              </w:rPr>
            </w:pPr>
            <w:r w:rsidRPr="00AD2EED">
              <w:rPr>
                <w:rFonts w:ascii="Times New Roman" w:eastAsia="Times New Roman" w:hAnsi="Times New Roman" w:cs="Times New Roman"/>
                <w:sz w:val="24"/>
                <w:lang w:eastAsia="ru-RU"/>
              </w:rPr>
              <w:t xml:space="preserve">МЕТРО </w:t>
            </w:r>
          </w:p>
        </w:tc>
        <w:tc>
          <w:tcPr>
            <w:tcW w:w="1870" w:type="dxa"/>
            <w:tcBorders>
              <w:top w:val="single" w:sz="4" w:space="0" w:color="auto"/>
              <w:left w:val="nil"/>
              <w:bottom w:val="single" w:sz="4" w:space="0" w:color="auto"/>
              <w:right w:val="single" w:sz="4" w:space="0" w:color="auto"/>
            </w:tcBorders>
            <w:shd w:val="clear" w:color="auto" w:fill="auto"/>
            <w:hideMark/>
          </w:tcPr>
          <w:p w:rsidR="00ED5E55" w:rsidRPr="00AD2EED" w:rsidRDefault="00730EE0" w:rsidP="00270F06">
            <w:pPr>
              <w:spacing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Эльдорадо </w:t>
            </w:r>
          </w:p>
        </w:tc>
        <w:tc>
          <w:tcPr>
            <w:tcW w:w="2207" w:type="dxa"/>
            <w:tcBorders>
              <w:top w:val="single" w:sz="4" w:space="0" w:color="auto"/>
              <w:left w:val="nil"/>
              <w:bottom w:val="single" w:sz="4" w:space="0" w:color="auto"/>
              <w:right w:val="single" w:sz="4" w:space="0" w:color="auto"/>
            </w:tcBorders>
            <w:shd w:val="clear" w:color="auto" w:fill="auto"/>
            <w:hideMark/>
          </w:tcPr>
          <w:p w:rsidR="00ED5E55" w:rsidRPr="00AD2EED" w:rsidRDefault="00730EE0" w:rsidP="00270F06">
            <w:pPr>
              <w:spacing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Компьютер трейд </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Quantity</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2 518 209</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61 593</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88 455</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3 861</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Brutto</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141 111 490,47</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11 718 797,82</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51 132 106,36</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lang w:val="en-US"/>
              </w:rPr>
            </w:pPr>
            <w:r w:rsidRPr="000D6D2B">
              <w:rPr>
                <w:rFonts w:ascii="Times New Roman" w:hAnsi="Times New Roman" w:cs="Times New Roman"/>
              </w:rPr>
              <w:t>27 952 982,24</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Rebate</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49 144 346,30</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12 870,84</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10 503 446,99</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3 407 934,59</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NS I</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91 967 144,17</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11 705 926,98</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40 628 659,37</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24 545 047,65</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Boni</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0,00</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2 307 364,33</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5 888 490,09</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0,00</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NS II</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91 967 144,17</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9 398 562,65</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34 740 169,28</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24 545 047,65</w:t>
            </w:r>
          </w:p>
        </w:tc>
      </w:tr>
      <w:tr w:rsidR="000D6D2B" w:rsidRPr="00AD2EED" w:rsidTr="000D6D2B">
        <w:trPr>
          <w:trHeight w:val="336"/>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Sales folders</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0,00</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1 683 863,00</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389 620,84</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706 146,52</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NSIII</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91 967 144,17</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7 714 699,64</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34 350 548,44</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23 838 901,13</w:t>
            </w:r>
          </w:p>
        </w:tc>
      </w:tr>
      <w:tr w:rsidR="000D6D2B" w:rsidRPr="00AD2EED" w:rsidTr="000D6D2B">
        <w:trPr>
          <w:trHeight w:val="240"/>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Fright</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6 141 140,58</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2 299 022,55</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1 516 084,87</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915 914,43</w:t>
            </w:r>
          </w:p>
        </w:tc>
      </w:tr>
      <w:tr w:rsidR="000D6D2B" w:rsidRPr="00AD2EED" w:rsidTr="000D6D2B">
        <w:trPr>
          <w:trHeight w:val="336"/>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Logistic сosts</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3 142 866,08</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400 035,91</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1 388 435,37</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838 797,36</w:t>
            </w:r>
          </w:p>
        </w:tc>
      </w:tr>
      <w:tr w:rsidR="000D6D2B" w:rsidRPr="00AD2EED" w:rsidTr="000D6D2B">
        <w:trPr>
          <w:trHeight w:val="336"/>
        </w:trPr>
        <w:tc>
          <w:tcPr>
            <w:tcW w:w="1895" w:type="dxa"/>
            <w:tcBorders>
              <w:top w:val="nil"/>
              <w:left w:val="single" w:sz="4" w:space="0" w:color="auto"/>
              <w:bottom w:val="single" w:sz="4"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Sales contrib.</w:t>
            </w:r>
          </w:p>
        </w:tc>
        <w:tc>
          <w:tcPr>
            <w:tcW w:w="1988"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82 683 137,51</w:t>
            </w:r>
          </w:p>
        </w:tc>
        <w:tc>
          <w:tcPr>
            <w:tcW w:w="1472"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5 015 641,18</w:t>
            </w:r>
          </w:p>
        </w:tc>
        <w:tc>
          <w:tcPr>
            <w:tcW w:w="1870" w:type="dxa"/>
            <w:tcBorders>
              <w:top w:val="nil"/>
              <w:left w:val="nil"/>
              <w:bottom w:val="single" w:sz="4"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31 446 028,20</w:t>
            </w:r>
          </w:p>
        </w:tc>
        <w:tc>
          <w:tcPr>
            <w:tcW w:w="2207" w:type="dxa"/>
            <w:tcBorders>
              <w:top w:val="nil"/>
              <w:left w:val="nil"/>
              <w:bottom w:val="single" w:sz="4"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22 084 189,34</w:t>
            </w:r>
          </w:p>
        </w:tc>
      </w:tr>
      <w:tr w:rsidR="000D6D2B" w:rsidRPr="00AD2EED" w:rsidTr="00770650">
        <w:trPr>
          <w:trHeight w:val="240"/>
        </w:trPr>
        <w:tc>
          <w:tcPr>
            <w:tcW w:w="1895" w:type="dxa"/>
            <w:tcBorders>
              <w:top w:val="nil"/>
              <w:left w:val="single" w:sz="4" w:space="0" w:color="auto"/>
              <w:bottom w:val="single" w:sz="12" w:space="0" w:color="auto"/>
              <w:right w:val="single" w:sz="4" w:space="0" w:color="auto"/>
            </w:tcBorders>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WE</w:t>
            </w:r>
          </w:p>
        </w:tc>
        <w:tc>
          <w:tcPr>
            <w:tcW w:w="1988" w:type="dxa"/>
            <w:tcBorders>
              <w:top w:val="nil"/>
              <w:left w:val="nil"/>
              <w:bottom w:val="single" w:sz="12"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76 477 175,24</w:t>
            </w:r>
          </w:p>
        </w:tc>
        <w:tc>
          <w:tcPr>
            <w:tcW w:w="1472" w:type="dxa"/>
            <w:tcBorders>
              <w:top w:val="nil"/>
              <w:left w:val="nil"/>
              <w:bottom w:val="single" w:sz="12"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3 914 964,26</w:t>
            </w:r>
          </w:p>
        </w:tc>
        <w:tc>
          <w:tcPr>
            <w:tcW w:w="1870" w:type="dxa"/>
            <w:tcBorders>
              <w:top w:val="nil"/>
              <w:left w:val="nil"/>
              <w:bottom w:val="single" w:sz="12" w:space="0" w:color="auto"/>
              <w:right w:val="single" w:sz="4" w:space="0" w:color="auto"/>
            </w:tcBorders>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23 584 992,34</w:t>
            </w:r>
          </w:p>
        </w:tc>
        <w:tc>
          <w:tcPr>
            <w:tcW w:w="2207" w:type="dxa"/>
            <w:tcBorders>
              <w:top w:val="nil"/>
              <w:left w:val="nil"/>
              <w:bottom w:val="single" w:sz="12" w:space="0" w:color="auto"/>
              <w:right w:val="single" w:sz="4" w:space="0" w:color="auto"/>
            </w:tcBorders>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13 437 717,14</w:t>
            </w:r>
          </w:p>
        </w:tc>
      </w:tr>
    </w:tbl>
    <w:p w:rsidR="00770650" w:rsidRDefault="00770650"/>
    <w:p w:rsidR="00770650" w:rsidRDefault="00770650" w:rsidP="00770650">
      <w:pPr>
        <w:pStyle w:val="a3"/>
        <w:spacing w:after="0" w:line="240" w:lineRule="auto"/>
        <w:ind w:firstLine="0"/>
      </w:pPr>
      <w:r>
        <w:lastRenderedPageBreak/>
        <w:t>Продолжение таблицы 14</w:t>
      </w:r>
    </w:p>
    <w:tbl>
      <w:tblPr>
        <w:tblW w:w="9432"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5"/>
        <w:gridCol w:w="1988"/>
        <w:gridCol w:w="1472"/>
        <w:gridCol w:w="1870"/>
        <w:gridCol w:w="2207"/>
      </w:tblGrid>
      <w:tr w:rsidR="000D6D2B" w:rsidRPr="00AD2EED" w:rsidTr="00770650">
        <w:trPr>
          <w:trHeight w:val="336"/>
        </w:trPr>
        <w:tc>
          <w:tcPr>
            <w:tcW w:w="1895" w:type="dxa"/>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Contribution I</w:t>
            </w:r>
          </w:p>
        </w:tc>
        <w:tc>
          <w:tcPr>
            <w:tcW w:w="1988"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6 205 962,27</w:t>
            </w:r>
          </w:p>
        </w:tc>
        <w:tc>
          <w:tcPr>
            <w:tcW w:w="1472"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1 100 676,92</w:t>
            </w:r>
          </w:p>
        </w:tc>
        <w:tc>
          <w:tcPr>
            <w:tcW w:w="1870"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7 861 035,86</w:t>
            </w:r>
          </w:p>
        </w:tc>
        <w:tc>
          <w:tcPr>
            <w:tcW w:w="2207" w:type="dxa"/>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8 646 472,20</w:t>
            </w:r>
          </w:p>
        </w:tc>
      </w:tr>
      <w:tr w:rsidR="000D6D2B" w:rsidRPr="00AD2EED" w:rsidTr="00770650">
        <w:trPr>
          <w:trHeight w:val="240"/>
        </w:trPr>
        <w:tc>
          <w:tcPr>
            <w:tcW w:w="1895" w:type="dxa"/>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DB I, %</w:t>
            </w:r>
          </w:p>
        </w:tc>
        <w:tc>
          <w:tcPr>
            <w:tcW w:w="1988"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0,07</w:t>
            </w:r>
          </w:p>
        </w:tc>
        <w:tc>
          <w:tcPr>
            <w:tcW w:w="1472"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0,14</w:t>
            </w:r>
          </w:p>
        </w:tc>
        <w:tc>
          <w:tcPr>
            <w:tcW w:w="1870"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0,23</w:t>
            </w:r>
          </w:p>
        </w:tc>
        <w:tc>
          <w:tcPr>
            <w:tcW w:w="2207" w:type="dxa"/>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0,36</w:t>
            </w:r>
          </w:p>
        </w:tc>
      </w:tr>
      <w:tr w:rsidR="000D6D2B" w:rsidRPr="00AD2EED" w:rsidTr="00770650">
        <w:trPr>
          <w:trHeight w:val="240"/>
        </w:trPr>
        <w:tc>
          <w:tcPr>
            <w:tcW w:w="1895" w:type="dxa"/>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FixListing</w:t>
            </w:r>
          </w:p>
        </w:tc>
        <w:tc>
          <w:tcPr>
            <w:tcW w:w="1988"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0,00</w:t>
            </w:r>
          </w:p>
        </w:tc>
        <w:tc>
          <w:tcPr>
            <w:tcW w:w="1472"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0,00</w:t>
            </w:r>
          </w:p>
        </w:tc>
        <w:tc>
          <w:tcPr>
            <w:tcW w:w="1870"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0,00</w:t>
            </w:r>
          </w:p>
        </w:tc>
        <w:tc>
          <w:tcPr>
            <w:tcW w:w="2207" w:type="dxa"/>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0,00</w:t>
            </w:r>
          </w:p>
        </w:tc>
      </w:tr>
      <w:tr w:rsidR="000D6D2B" w:rsidRPr="00AD2EED" w:rsidTr="00770650">
        <w:trPr>
          <w:trHeight w:val="336"/>
        </w:trPr>
        <w:tc>
          <w:tcPr>
            <w:tcW w:w="1895" w:type="dxa"/>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ContributionII</w:t>
            </w:r>
          </w:p>
        </w:tc>
        <w:tc>
          <w:tcPr>
            <w:tcW w:w="1988"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6 205 962,27</w:t>
            </w:r>
          </w:p>
        </w:tc>
        <w:tc>
          <w:tcPr>
            <w:tcW w:w="1472"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1 100 676,92</w:t>
            </w:r>
          </w:p>
        </w:tc>
        <w:tc>
          <w:tcPr>
            <w:tcW w:w="1870"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7 861 035,86</w:t>
            </w:r>
          </w:p>
        </w:tc>
        <w:tc>
          <w:tcPr>
            <w:tcW w:w="2207" w:type="dxa"/>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8 646 472,20</w:t>
            </w:r>
          </w:p>
        </w:tc>
      </w:tr>
      <w:tr w:rsidR="000D6D2B" w:rsidRPr="00AD2EED" w:rsidTr="00770650">
        <w:trPr>
          <w:trHeight w:val="240"/>
        </w:trPr>
        <w:tc>
          <w:tcPr>
            <w:tcW w:w="1895" w:type="dxa"/>
            <w:shd w:val="clear" w:color="auto" w:fill="auto"/>
            <w:hideMark/>
          </w:tcPr>
          <w:p w:rsidR="000D6D2B" w:rsidRPr="00AD2EED" w:rsidRDefault="000D6D2B" w:rsidP="00270F06">
            <w:pPr>
              <w:spacing w:after="0" w:line="240" w:lineRule="auto"/>
              <w:jc w:val="center"/>
              <w:rPr>
                <w:rFonts w:ascii="Times New Roman" w:eastAsia="Times New Roman" w:hAnsi="Times New Roman" w:cs="Times New Roman"/>
                <w:b/>
                <w:bCs/>
                <w:lang w:eastAsia="ru-RU"/>
              </w:rPr>
            </w:pPr>
            <w:r w:rsidRPr="00AD2EED">
              <w:rPr>
                <w:rFonts w:ascii="Times New Roman" w:eastAsia="Times New Roman" w:hAnsi="Times New Roman" w:cs="Times New Roman"/>
                <w:b/>
                <w:bCs/>
                <w:lang w:eastAsia="ru-RU"/>
              </w:rPr>
              <w:t>DB II, %</w:t>
            </w:r>
          </w:p>
        </w:tc>
        <w:tc>
          <w:tcPr>
            <w:tcW w:w="1988"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0,07</w:t>
            </w:r>
          </w:p>
        </w:tc>
        <w:tc>
          <w:tcPr>
            <w:tcW w:w="1472"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0,14</w:t>
            </w:r>
          </w:p>
        </w:tc>
        <w:tc>
          <w:tcPr>
            <w:tcW w:w="1870" w:type="dxa"/>
            <w:shd w:val="clear" w:color="auto" w:fill="auto"/>
            <w:hideMark/>
          </w:tcPr>
          <w:p w:rsidR="000D6D2B" w:rsidRPr="00AD2EED" w:rsidRDefault="000D6D2B" w:rsidP="00270F06">
            <w:pPr>
              <w:spacing w:after="0" w:line="240" w:lineRule="auto"/>
              <w:rPr>
                <w:rFonts w:ascii="Times New Roman" w:eastAsia="Times New Roman" w:hAnsi="Times New Roman" w:cs="Times New Roman"/>
                <w:lang w:eastAsia="ru-RU"/>
              </w:rPr>
            </w:pPr>
            <w:r w:rsidRPr="00AD2EED">
              <w:rPr>
                <w:rFonts w:ascii="Times New Roman" w:eastAsia="Times New Roman" w:hAnsi="Times New Roman" w:cs="Times New Roman"/>
                <w:lang w:eastAsia="ru-RU"/>
              </w:rPr>
              <w:t>0,23</w:t>
            </w:r>
          </w:p>
        </w:tc>
        <w:tc>
          <w:tcPr>
            <w:tcW w:w="2207" w:type="dxa"/>
            <w:shd w:val="clear" w:color="auto" w:fill="auto"/>
            <w:hideMark/>
          </w:tcPr>
          <w:p w:rsidR="000D6D2B" w:rsidRPr="000D6D2B" w:rsidRDefault="000D6D2B" w:rsidP="00270F06">
            <w:pPr>
              <w:spacing w:line="240" w:lineRule="auto"/>
              <w:rPr>
                <w:rFonts w:ascii="Times New Roman" w:hAnsi="Times New Roman" w:cs="Times New Roman"/>
              </w:rPr>
            </w:pPr>
            <w:r w:rsidRPr="000D6D2B">
              <w:rPr>
                <w:rFonts w:ascii="Times New Roman" w:hAnsi="Times New Roman" w:cs="Times New Roman"/>
              </w:rPr>
              <w:t>0,36</w:t>
            </w:r>
          </w:p>
        </w:tc>
      </w:tr>
    </w:tbl>
    <w:p w:rsidR="005B5844" w:rsidRPr="005B5844" w:rsidRDefault="00A930EB" w:rsidP="005B5844">
      <w:pPr>
        <w:pStyle w:val="a3"/>
        <w:rPr>
          <w:i/>
          <w:lang w:eastAsia="ru-RU"/>
        </w:rPr>
      </w:pPr>
      <w:r>
        <w:rPr>
          <w:i/>
          <w:lang w:eastAsia="ru-RU"/>
        </w:rPr>
        <w:t>Составлено автором</w:t>
      </w:r>
    </w:p>
    <w:p w:rsidR="00654E98" w:rsidRDefault="00654E98" w:rsidP="00654E98">
      <w:pPr>
        <w:pStyle w:val="a3"/>
        <w:rPr>
          <w:lang w:eastAsia="ru-RU"/>
        </w:rPr>
      </w:pPr>
      <w:r>
        <w:rPr>
          <w:lang w:eastAsia="ru-RU"/>
        </w:rPr>
        <w:t xml:space="preserve">Сопоставим двух клиентов из сегмента </w:t>
      </w:r>
      <w:r>
        <w:rPr>
          <w:lang w:val="en-US" w:eastAsia="ru-RU"/>
        </w:rPr>
        <w:t>non</w:t>
      </w:r>
      <w:r w:rsidRPr="00CF3382">
        <w:rPr>
          <w:lang w:eastAsia="ru-RU"/>
        </w:rPr>
        <w:t>-</w:t>
      </w:r>
      <w:r>
        <w:rPr>
          <w:lang w:val="en-US" w:eastAsia="ru-RU"/>
        </w:rPr>
        <w:t>food</w:t>
      </w:r>
      <w:r w:rsidRPr="00CF3382">
        <w:rPr>
          <w:lang w:eastAsia="ru-RU"/>
        </w:rPr>
        <w:t>.</w:t>
      </w:r>
      <w:r>
        <w:rPr>
          <w:lang w:eastAsia="ru-RU"/>
        </w:rPr>
        <w:t xml:space="preserve"> Чистая выручка </w:t>
      </w:r>
      <w:r>
        <w:rPr>
          <w:lang w:val="en-US" w:eastAsia="ru-RU"/>
        </w:rPr>
        <w:t>I</w:t>
      </w:r>
      <w:r w:rsidRPr="00FA5950">
        <w:rPr>
          <w:lang w:eastAsia="ru-RU"/>
        </w:rPr>
        <w:t xml:space="preserve"> </w:t>
      </w:r>
      <w:r>
        <w:rPr>
          <w:lang w:eastAsia="ru-RU"/>
        </w:rPr>
        <w:t>«</w:t>
      </w:r>
      <w:r>
        <w:rPr>
          <w:lang w:val="en-US" w:eastAsia="ru-RU"/>
        </w:rPr>
        <w:t>Melitta</w:t>
      </w:r>
      <w:r>
        <w:rPr>
          <w:lang w:eastAsia="ru-RU"/>
        </w:rPr>
        <w:t>» от работы с клиентом Эльдорадо (</w:t>
      </w:r>
      <w:r w:rsidRPr="00AD2EED">
        <w:rPr>
          <w:rFonts w:eastAsia="Times New Roman"/>
          <w:lang w:eastAsia="ru-RU"/>
        </w:rPr>
        <w:t>4</w:t>
      </w:r>
      <w:r>
        <w:rPr>
          <w:rFonts w:eastAsia="Times New Roman"/>
          <w:lang w:eastAsia="ru-RU"/>
        </w:rPr>
        <w:t xml:space="preserve">0,6 млн.) </w:t>
      </w:r>
      <w:r>
        <w:rPr>
          <w:lang w:eastAsia="ru-RU"/>
        </w:rPr>
        <w:t>превышает чистую выручку, полученную от Компьютер Трейд (</w:t>
      </w:r>
      <w:r w:rsidRPr="000D6D2B">
        <w:t>24</w:t>
      </w:r>
      <w:r>
        <w:t>,5 млн.)</w:t>
      </w:r>
      <w:r>
        <w:rPr>
          <w:lang w:eastAsia="ru-RU"/>
        </w:rPr>
        <w:t xml:space="preserve">, почти в два раза. Вычитая </w:t>
      </w:r>
      <w:r>
        <w:rPr>
          <w:lang w:val="en-US" w:eastAsia="ru-RU"/>
        </w:rPr>
        <w:t>boni</w:t>
      </w:r>
      <w:r>
        <w:rPr>
          <w:lang w:eastAsia="ru-RU"/>
        </w:rPr>
        <w:t xml:space="preserve">, получим чистую выручку второго уровня. Сокращение разницы </w:t>
      </w:r>
      <w:r w:rsidR="000372D1">
        <w:rPr>
          <w:lang w:eastAsia="ru-RU"/>
        </w:rPr>
        <w:t>между выручкой</w:t>
      </w:r>
      <w:r w:rsidRPr="006007EC">
        <w:rPr>
          <w:lang w:eastAsia="ru-RU"/>
        </w:rPr>
        <w:t xml:space="preserve"> </w:t>
      </w:r>
      <w:r>
        <w:rPr>
          <w:lang w:eastAsia="ru-RU"/>
        </w:rPr>
        <w:t xml:space="preserve">происходит потому, что </w:t>
      </w:r>
      <w:r>
        <w:rPr>
          <w:lang w:val="en-US" w:eastAsia="ru-RU"/>
        </w:rPr>
        <w:t>boni</w:t>
      </w:r>
      <w:r w:rsidRPr="00654E98">
        <w:rPr>
          <w:lang w:eastAsia="ru-RU"/>
        </w:rPr>
        <w:t xml:space="preserve"> </w:t>
      </w:r>
      <w:r>
        <w:rPr>
          <w:lang w:eastAsia="ru-RU"/>
        </w:rPr>
        <w:t xml:space="preserve">компании Компьютер Трейд не выплачиваются. </w:t>
      </w:r>
      <w:r w:rsidR="000372D1">
        <w:rPr>
          <w:lang w:eastAsia="ru-RU"/>
        </w:rPr>
        <w:t>Далее постепенно вычитая оста</w:t>
      </w:r>
      <w:r w:rsidR="00730EE0">
        <w:rPr>
          <w:lang w:eastAsia="ru-RU"/>
        </w:rPr>
        <w:t>льные затраты, получаем значения</w:t>
      </w:r>
      <w:r w:rsidR="000372D1">
        <w:rPr>
          <w:lang w:eastAsia="ru-RU"/>
        </w:rPr>
        <w:t xml:space="preserve"> маржинальной прибыли</w:t>
      </w:r>
      <w:r w:rsidR="00730EE0">
        <w:rPr>
          <w:lang w:eastAsia="ru-RU"/>
        </w:rPr>
        <w:t xml:space="preserve">: 7,86 млн. – МП, полученная от работы с компанией Эльдорадо; 8,65 млн. – от Компьютер Трейд. Несмотря на то, что </w:t>
      </w:r>
      <w:r w:rsidR="0005509A">
        <w:rPr>
          <w:lang w:eastAsia="ru-RU"/>
        </w:rPr>
        <w:t xml:space="preserve">компания Эльдорадо реализует большее количество продукции «Мелитты» и приносит большую выручку, в конечном итоге сумма покрытия оказывается меньше, </w:t>
      </w:r>
      <w:r w:rsidR="00D8793C">
        <w:rPr>
          <w:lang w:eastAsia="ru-RU"/>
        </w:rPr>
        <w:t>по сравнению с Компьютер трейд, что связано с более высокими затратами по некоторым статьям.</w:t>
      </w:r>
    </w:p>
    <w:p w:rsidR="00573D3D" w:rsidRDefault="00AB62BB" w:rsidP="00A00EEA">
      <w:pPr>
        <w:pStyle w:val="a3"/>
        <w:rPr>
          <w:lang w:eastAsia="ru-RU"/>
        </w:rPr>
      </w:pPr>
      <w:r>
        <w:rPr>
          <w:lang w:eastAsia="ru-RU"/>
        </w:rPr>
        <w:t>Анализируя показ</w:t>
      </w:r>
      <w:r w:rsidR="00CB00F9">
        <w:rPr>
          <w:lang w:eastAsia="ru-RU"/>
        </w:rPr>
        <w:t>атели доходности</w:t>
      </w:r>
      <w:r w:rsidR="00D8793C">
        <w:rPr>
          <w:lang w:eastAsia="ru-RU"/>
        </w:rPr>
        <w:t xml:space="preserve"> по клиентам из сегмента </w:t>
      </w:r>
      <w:r w:rsidR="00D8793C">
        <w:rPr>
          <w:lang w:val="en-US" w:eastAsia="ru-RU"/>
        </w:rPr>
        <w:t>Food</w:t>
      </w:r>
      <w:r w:rsidR="00CB00F9">
        <w:rPr>
          <w:lang w:eastAsia="ru-RU"/>
        </w:rPr>
        <w:t>, можно сделать</w:t>
      </w:r>
      <w:r w:rsidR="006408B4">
        <w:rPr>
          <w:lang w:eastAsia="ru-RU"/>
        </w:rPr>
        <w:t xml:space="preserve"> вывод</w:t>
      </w:r>
      <w:r w:rsidR="00CB00F9">
        <w:rPr>
          <w:lang w:eastAsia="ru-RU"/>
        </w:rPr>
        <w:t xml:space="preserve">, что «Лента» обеспечивает слишком маленькую доходность компании, однако этот клиент </w:t>
      </w:r>
      <w:r w:rsidR="00DF04B4">
        <w:rPr>
          <w:lang w:eastAsia="ru-RU"/>
        </w:rPr>
        <w:t>вносит значительный вклад в общий оборот</w:t>
      </w:r>
      <w:r w:rsidR="00CB00F9">
        <w:rPr>
          <w:lang w:eastAsia="ru-RU"/>
        </w:rPr>
        <w:t xml:space="preserve"> </w:t>
      </w:r>
      <w:r w:rsidR="002D0670">
        <w:rPr>
          <w:lang w:eastAsia="ru-RU"/>
        </w:rPr>
        <w:t xml:space="preserve"> компании </w:t>
      </w:r>
      <w:r w:rsidR="00CF3382">
        <w:rPr>
          <w:lang w:eastAsia="ru-RU"/>
        </w:rPr>
        <w:t>и сумму покрытия</w:t>
      </w:r>
      <w:r w:rsidR="002D0670">
        <w:rPr>
          <w:lang w:eastAsia="ru-RU"/>
        </w:rPr>
        <w:t>, поэтому</w:t>
      </w:r>
      <w:r w:rsidR="00761F6E">
        <w:rPr>
          <w:lang w:eastAsia="ru-RU"/>
        </w:rPr>
        <w:t xml:space="preserve"> отказ от работы с этим клиентом </w:t>
      </w:r>
      <w:r w:rsidR="00DF04B4">
        <w:rPr>
          <w:lang w:eastAsia="ru-RU"/>
        </w:rPr>
        <w:t>был бы неоправданным решением</w:t>
      </w:r>
      <w:r w:rsidR="00A46E84">
        <w:rPr>
          <w:lang w:eastAsia="ru-RU"/>
        </w:rPr>
        <w:t>.</w:t>
      </w:r>
      <w:r w:rsidR="004E0D24">
        <w:rPr>
          <w:lang w:eastAsia="ru-RU"/>
        </w:rPr>
        <w:t xml:space="preserve"> В то же время доходность по клиенту «Метро» </w:t>
      </w:r>
      <w:r w:rsidR="002D0670">
        <w:rPr>
          <w:lang w:eastAsia="ru-RU"/>
        </w:rPr>
        <w:t>в два раза больше, но значение маржинальной прибыли меньше по сравнению с клиент</w:t>
      </w:r>
      <w:r w:rsidR="007A63F3">
        <w:rPr>
          <w:lang w:eastAsia="ru-RU"/>
        </w:rPr>
        <w:t xml:space="preserve">ом «Лента». </w:t>
      </w:r>
      <w:r w:rsidR="00CF3382">
        <w:rPr>
          <w:lang w:eastAsia="ru-RU"/>
        </w:rPr>
        <w:t>Поэтому</w:t>
      </w:r>
      <w:r w:rsidR="004E140C">
        <w:rPr>
          <w:lang w:eastAsia="ru-RU"/>
        </w:rPr>
        <w:t xml:space="preserve">, </w:t>
      </w:r>
      <w:r w:rsidR="0011785D">
        <w:rPr>
          <w:lang w:eastAsia="ru-RU"/>
        </w:rPr>
        <w:t xml:space="preserve">при анализе относительных показателей необходимо также </w:t>
      </w:r>
      <w:r w:rsidR="00CF3382">
        <w:rPr>
          <w:lang w:eastAsia="ru-RU"/>
        </w:rPr>
        <w:t>исследовать</w:t>
      </w:r>
      <w:r w:rsidR="0011785D">
        <w:rPr>
          <w:lang w:eastAsia="ru-RU"/>
        </w:rPr>
        <w:t xml:space="preserve"> параметры, </w:t>
      </w:r>
      <w:r w:rsidR="00CF3382">
        <w:rPr>
          <w:lang w:eastAsia="ru-RU"/>
        </w:rPr>
        <w:t>влияющие на их значения.</w:t>
      </w:r>
    </w:p>
    <w:p w:rsidR="00770650" w:rsidRDefault="00402007" w:rsidP="00AF0DBB">
      <w:pPr>
        <w:pStyle w:val="a3"/>
      </w:pPr>
      <w:r>
        <w:rPr>
          <w:lang w:eastAsia="ru-RU"/>
        </w:rPr>
        <w:t>Отчет о продажах «</w:t>
      </w:r>
      <w:r>
        <w:rPr>
          <w:lang w:val="en-US" w:eastAsia="ru-RU"/>
        </w:rPr>
        <w:t>Turnover</w:t>
      </w:r>
      <w:r w:rsidRPr="00402007">
        <w:rPr>
          <w:lang w:eastAsia="ru-RU"/>
        </w:rPr>
        <w:t xml:space="preserve"> </w:t>
      </w:r>
      <w:r>
        <w:rPr>
          <w:lang w:val="en-US" w:eastAsia="ru-RU"/>
        </w:rPr>
        <w:t>goods</w:t>
      </w:r>
      <w:r>
        <w:rPr>
          <w:lang w:eastAsia="ru-RU"/>
        </w:rPr>
        <w:t>» содержит в себе информацию о маржинальной прибыли и доходности каждой продуктовой группы. В таблице 1</w:t>
      </w:r>
      <w:r w:rsidR="003D4A2F">
        <w:rPr>
          <w:lang w:eastAsia="ru-RU"/>
        </w:rPr>
        <w:t>5</w:t>
      </w:r>
      <w:r>
        <w:rPr>
          <w:lang w:eastAsia="ru-RU"/>
        </w:rPr>
        <w:t xml:space="preserve"> </w:t>
      </w:r>
      <w:r w:rsidR="000963D9">
        <w:rPr>
          <w:lang w:eastAsia="ru-RU"/>
        </w:rPr>
        <w:t>показатель сумм покрытия в процентах от выручки (</w:t>
      </w:r>
      <w:r w:rsidR="000963D9">
        <w:rPr>
          <w:lang w:val="en-US" w:eastAsia="ru-RU"/>
        </w:rPr>
        <w:t>DB</w:t>
      </w:r>
      <w:r w:rsidR="000963D9" w:rsidRPr="000963D9">
        <w:rPr>
          <w:lang w:eastAsia="ru-RU"/>
        </w:rPr>
        <w:t xml:space="preserve"> </w:t>
      </w:r>
      <w:r w:rsidR="000963D9">
        <w:rPr>
          <w:lang w:val="en-US" w:eastAsia="ru-RU"/>
        </w:rPr>
        <w:t>II</w:t>
      </w:r>
      <w:r w:rsidR="000963D9" w:rsidRPr="000963D9">
        <w:rPr>
          <w:lang w:eastAsia="ru-RU"/>
        </w:rPr>
        <w:t xml:space="preserve">) </w:t>
      </w:r>
      <w:r w:rsidR="000963D9">
        <w:rPr>
          <w:lang w:eastAsia="ru-RU"/>
        </w:rPr>
        <w:t xml:space="preserve">является критерием при принятии решений, ориентированных на рынок. </w:t>
      </w:r>
      <w:r w:rsidR="00AF0DBB">
        <w:t>Показатель сумм покрытия в процентах от выручки является вспомогательным инструментом при принятии решений относительно сбыта. Форсирование  продаж товаров с высокими значениями сумм покрытия в процентах обеспечит предприятию получение более высокой маржинальной прибыли.</w:t>
      </w:r>
      <w:r w:rsidR="00AF0DBB">
        <w:t xml:space="preserve"> </w:t>
      </w:r>
      <w:r w:rsidR="00AF0DBB">
        <w:t>Поэтому при планировании сбыта, предприятие должно ориентироваться на этот критерий, чтобы достигнуть наи</w:t>
      </w:r>
      <w:r w:rsidR="00AF0DBB">
        <w:t>лучшего оперативного результата.</w:t>
      </w:r>
    </w:p>
    <w:p w:rsidR="00BA370D" w:rsidRPr="00111630" w:rsidRDefault="00BA370D" w:rsidP="00111630">
      <w:pPr>
        <w:pStyle w:val="af0"/>
        <w:jc w:val="both"/>
        <w:rPr>
          <w:rFonts w:ascii="Times New Roman" w:hAnsi="Times New Roman"/>
          <w:sz w:val="24"/>
        </w:rPr>
      </w:pPr>
      <w:r>
        <w:rPr>
          <w:rFonts w:ascii="Times New Roman" w:hAnsi="Times New Roman"/>
          <w:sz w:val="24"/>
        </w:rPr>
        <w:lastRenderedPageBreak/>
        <w:t>Таблица – 1</w:t>
      </w:r>
      <w:r w:rsidR="003D4A2F">
        <w:rPr>
          <w:rFonts w:ascii="Times New Roman" w:hAnsi="Times New Roman"/>
          <w:sz w:val="24"/>
        </w:rPr>
        <w:t>5</w:t>
      </w:r>
      <w:r>
        <w:rPr>
          <w:rFonts w:ascii="Times New Roman" w:hAnsi="Times New Roman"/>
          <w:sz w:val="24"/>
        </w:rPr>
        <w:t xml:space="preserve"> </w:t>
      </w:r>
      <w:r w:rsidR="00111630" w:rsidRPr="00111630">
        <w:rPr>
          <w:rFonts w:ascii="Times New Roman" w:hAnsi="Times New Roman"/>
          <w:sz w:val="24"/>
        </w:rPr>
        <w:t>Анализ продуктовых групп по критерию маржинальной прибыли</w:t>
      </w:r>
    </w:p>
    <w:tbl>
      <w:tblPr>
        <w:tblW w:w="91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033"/>
        <w:gridCol w:w="2253"/>
        <w:gridCol w:w="2105"/>
      </w:tblGrid>
      <w:tr w:rsidR="00402007" w:rsidRPr="00402007" w:rsidTr="00402007">
        <w:trPr>
          <w:trHeight w:val="299"/>
        </w:trPr>
        <w:tc>
          <w:tcPr>
            <w:tcW w:w="2766" w:type="dxa"/>
            <w:shd w:val="clear" w:color="auto" w:fill="auto"/>
            <w:noWrap/>
            <w:vAlign w:val="bottom"/>
            <w:hideMark/>
          </w:tcPr>
          <w:p w:rsidR="00402007" w:rsidRPr="00402007" w:rsidRDefault="00402007" w:rsidP="00402007">
            <w:pPr>
              <w:spacing w:after="0" w:line="240" w:lineRule="auto"/>
              <w:rPr>
                <w:rFonts w:ascii="Times New Roman" w:eastAsia="Times New Roman" w:hAnsi="Times New Roman" w:cs="Times New Roman"/>
                <w:color w:val="000000"/>
                <w:lang w:eastAsia="ru-RU"/>
              </w:rPr>
            </w:pPr>
          </w:p>
        </w:tc>
        <w:tc>
          <w:tcPr>
            <w:tcW w:w="2033" w:type="dxa"/>
            <w:shd w:val="clear" w:color="auto" w:fill="auto"/>
            <w:noWrap/>
            <w:vAlign w:val="bottom"/>
            <w:hideMark/>
          </w:tcPr>
          <w:p w:rsidR="00402007" w:rsidRPr="00402007" w:rsidRDefault="00402007" w:rsidP="00402007">
            <w:pPr>
              <w:spacing w:after="0" w:line="240" w:lineRule="auto"/>
              <w:rPr>
                <w:rFonts w:ascii="Times New Roman" w:eastAsia="Times New Roman" w:hAnsi="Times New Roman" w:cs="Times New Roman"/>
                <w:b/>
                <w:color w:val="000000"/>
                <w:lang w:val="en-US" w:eastAsia="ru-RU"/>
              </w:rPr>
            </w:pPr>
            <w:r w:rsidRPr="00402007">
              <w:rPr>
                <w:rFonts w:ascii="Times New Roman" w:eastAsia="Times New Roman" w:hAnsi="Times New Roman" w:cs="Times New Roman"/>
                <w:b/>
                <w:color w:val="000000"/>
                <w:lang w:eastAsia="ru-RU"/>
              </w:rPr>
              <w:t>NS II</w:t>
            </w:r>
            <w:r w:rsidR="003D6390">
              <w:rPr>
                <w:rFonts w:ascii="Times New Roman" w:eastAsia="Times New Roman" w:hAnsi="Times New Roman" w:cs="Times New Roman"/>
                <w:b/>
                <w:color w:val="000000"/>
                <w:lang w:val="en-US" w:eastAsia="ru-RU"/>
              </w:rPr>
              <w:t>I</w:t>
            </w:r>
          </w:p>
        </w:tc>
        <w:tc>
          <w:tcPr>
            <w:tcW w:w="2253" w:type="dxa"/>
            <w:shd w:val="clear" w:color="auto" w:fill="auto"/>
            <w:noWrap/>
            <w:vAlign w:val="bottom"/>
            <w:hideMark/>
          </w:tcPr>
          <w:p w:rsidR="00402007" w:rsidRPr="00402007" w:rsidRDefault="00402007" w:rsidP="00402007">
            <w:pPr>
              <w:spacing w:after="0" w:line="240" w:lineRule="auto"/>
              <w:rPr>
                <w:rFonts w:ascii="Times New Roman" w:eastAsia="Times New Roman" w:hAnsi="Times New Roman" w:cs="Times New Roman"/>
                <w:b/>
                <w:color w:val="000000"/>
                <w:lang w:eastAsia="ru-RU"/>
              </w:rPr>
            </w:pPr>
            <w:r w:rsidRPr="00402007">
              <w:rPr>
                <w:rFonts w:ascii="Times New Roman" w:eastAsia="Times New Roman" w:hAnsi="Times New Roman" w:cs="Times New Roman"/>
                <w:b/>
                <w:color w:val="000000"/>
                <w:lang w:eastAsia="ru-RU"/>
              </w:rPr>
              <w:t>Contribution II</w:t>
            </w:r>
          </w:p>
        </w:tc>
        <w:tc>
          <w:tcPr>
            <w:tcW w:w="2105" w:type="dxa"/>
            <w:shd w:val="clear" w:color="auto" w:fill="auto"/>
            <w:noWrap/>
            <w:vAlign w:val="bottom"/>
            <w:hideMark/>
          </w:tcPr>
          <w:p w:rsidR="00402007" w:rsidRPr="00402007" w:rsidRDefault="00402007" w:rsidP="00402007">
            <w:pPr>
              <w:spacing w:after="0" w:line="240" w:lineRule="auto"/>
              <w:rPr>
                <w:rFonts w:ascii="Times New Roman" w:eastAsia="Times New Roman" w:hAnsi="Times New Roman" w:cs="Times New Roman"/>
                <w:b/>
                <w:color w:val="000000"/>
                <w:lang w:eastAsia="ru-RU"/>
              </w:rPr>
            </w:pPr>
            <w:r w:rsidRPr="00402007">
              <w:rPr>
                <w:rFonts w:ascii="Times New Roman" w:eastAsia="Times New Roman" w:hAnsi="Times New Roman" w:cs="Times New Roman"/>
                <w:b/>
                <w:color w:val="000000"/>
                <w:lang w:eastAsia="ru-RU"/>
              </w:rPr>
              <w:t xml:space="preserve"> DB II</w:t>
            </w:r>
          </w:p>
        </w:tc>
      </w:tr>
      <w:tr w:rsidR="000E1793" w:rsidRPr="00402007" w:rsidTr="000E1793">
        <w:trPr>
          <w:trHeight w:val="497"/>
        </w:trPr>
        <w:tc>
          <w:tcPr>
            <w:tcW w:w="2766" w:type="dxa"/>
            <w:shd w:val="clear" w:color="auto" w:fill="auto"/>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Coffee and Tea Enjoyment</w:t>
            </w:r>
          </w:p>
        </w:tc>
        <w:tc>
          <w:tcPr>
            <w:tcW w:w="2033" w:type="dxa"/>
            <w:shd w:val="clear" w:color="auto" w:fill="auto"/>
            <w:noWrap/>
            <w:hideMark/>
          </w:tcPr>
          <w:p w:rsidR="000E1793" w:rsidRPr="006A4652" w:rsidRDefault="000E1793" w:rsidP="000E1793">
            <w:pPr>
              <w:spacing w:line="240" w:lineRule="auto"/>
              <w:rPr>
                <w:rFonts w:ascii="Times New Roman" w:hAnsi="Times New Roman" w:cs="Times New Roman"/>
              </w:rPr>
            </w:pPr>
            <w:r w:rsidRPr="006A4652">
              <w:rPr>
                <w:rFonts w:ascii="Times New Roman" w:hAnsi="Times New Roman" w:cs="Times New Roman"/>
              </w:rPr>
              <w:t>126845873,1</w:t>
            </w:r>
          </w:p>
        </w:tc>
        <w:tc>
          <w:tcPr>
            <w:tcW w:w="2253" w:type="dxa"/>
            <w:shd w:val="clear" w:color="auto" w:fill="auto"/>
            <w:noWrap/>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36454357,76</w:t>
            </w:r>
          </w:p>
        </w:tc>
        <w:tc>
          <w:tcPr>
            <w:tcW w:w="2105" w:type="dxa"/>
            <w:shd w:val="clear" w:color="auto" w:fill="auto"/>
            <w:noWrap/>
            <w:hideMark/>
          </w:tcPr>
          <w:p w:rsidR="000E1793" w:rsidRPr="000E1793" w:rsidRDefault="000E1793" w:rsidP="000E1793">
            <w:pPr>
              <w:spacing w:line="240" w:lineRule="auto"/>
              <w:rPr>
                <w:rFonts w:ascii="Times New Roman" w:hAnsi="Times New Roman" w:cs="Times New Roman"/>
              </w:rPr>
            </w:pPr>
            <w:r w:rsidRPr="000E1793">
              <w:rPr>
                <w:rFonts w:ascii="Times New Roman" w:hAnsi="Times New Roman" w:cs="Times New Roman"/>
              </w:rPr>
              <w:t>29%</w:t>
            </w:r>
          </w:p>
        </w:tc>
      </w:tr>
      <w:tr w:rsidR="000E1793" w:rsidRPr="00402007" w:rsidTr="000E1793">
        <w:trPr>
          <w:trHeight w:val="584"/>
        </w:trPr>
        <w:tc>
          <w:tcPr>
            <w:tcW w:w="2766" w:type="dxa"/>
            <w:shd w:val="clear" w:color="auto" w:fill="auto"/>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Convenient Cleaning</w:t>
            </w:r>
          </w:p>
        </w:tc>
        <w:tc>
          <w:tcPr>
            <w:tcW w:w="2033" w:type="dxa"/>
            <w:shd w:val="clear" w:color="auto" w:fill="auto"/>
            <w:noWrap/>
            <w:hideMark/>
          </w:tcPr>
          <w:p w:rsidR="000E1793" w:rsidRPr="006A4652" w:rsidRDefault="000E1793" w:rsidP="000E1793">
            <w:pPr>
              <w:spacing w:line="240" w:lineRule="auto"/>
              <w:rPr>
                <w:rFonts w:ascii="Times New Roman" w:hAnsi="Times New Roman" w:cs="Times New Roman"/>
              </w:rPr>
            </w:pPr>
            <w:r w:rsidRPr="006A4652">
              <w:rPr>
                <w:rFonts w:ascii="Times New Roman" w:hAnsi="Times New Roman" w:cs="Times New Roman"/>
              </w:rPr>
              <w:t>88789825,44</w:t>
            </w:r>
          </w:p>
        </w:tc>
        <w:tc>
          <w:tcPr>
            <w:tcW w:w="2253" w:type="dxa"/>
            <w:shd w:val="clear" w:color="auto" w:fill="auto"/>
            <w:noWrap/>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11689239,98</w:t>
            </w:r>
          </w:p>
        </w:tc>
        <w:tc>
          <w:tcPr>
            <w:tcW w:w="2105" w:type="dxa"/>
            <w:shd w:val="clear" w:color="auto" w:fill="auto"/>
            <w:noWrap/>
            <w:hideMark/>
          </w:tcPr>
          <w:p w:rsidR="000E1793" w:rsidRPr="000E1793" w:rsidRDefault="000E1793" w:rsidP="000E1793">
            <w:pPr>
              <w:spacing w:line="240" w:lineRule="auto"/>
              <w:rPr>
                <w:rFonts w:ascii="Times New Roman" w:hAnsi="Times New Roman" w:cs="Times New Roman"/>
              </w:rPr>
            </w:pPr>
            <w:r w:rsidRPr="000E1793">
              <w:rPr>
                <w:rFonts w:ascii="Times New Roman" w:hAnsi="Times New Roman" w:cs="Times New Roman"/>
              </w:rPr>
              <w:t>13%</w:t>
            </w:r>
          </w:p>
        </w:tc>
      </w:tr>
      <w:tr w:rsidR="000E1793" w:rsidRPr="00402007" w:rsidTr="000E1793">
        <w:trPr>
          <w:trHeight w:val="599"/>
        </w:trPr>
        <w:tc>
          <w:tcPr>
            <w:tcW w:w="2766" w:type="dxa"/>
            <w:shd w:val="clear" w:color="auto" w:fill="auto"/>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Freshness and Flavour/Handybag</w:t>
            </w:r>
          </w:p>
        </w:tc>
        <w:tc>
          <w:tcPr>
            <w:tcW w:w="2033" w:type="dxa"/>
            <w:shd w:val="clear" w:color="auto" w:fill="auto"/>
            <w:noWrap/>
            <w:hideMark/>
          </w:tcPr>
          <w:p w:rsidR="000E1793" w:rsidRPr="006A4652" w:rsidRDefault="000E1793" w:rsidP="000E1793">
            <w:pPr>
              <w:spacing w:line="240" w:lineRule="auto"/>
              <w:rPr>
                <w:rFonts w:ascii="Times New Roman" w:hAnsi="Times New Roman" w:cs="Times New Roman"/>
              </w:rPr>
            </w:pPr>
            <w:r w:rsidRPr="006A4652">
              <w:rPr>
                <w:rFonts w:ascii="Times New Roman" w:hAnsi="Times New Roman" w:cs="Times New Roman"/>
              </w:rPr>
              <w:t>55624676,14</w:t>
            </w:r>
          </w:p>
        </w:tc>
        <w:tc>
          <w:tcPr>
            <w:tcW w:w="2253" w:type="dxa"/>
            <w:shd w:val="clear" w:color="auto" w:fill="auto"/>
            <w:noWrap/>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8798774,771</w:t>
            </w:r>
          </w:p>
        </w:tc>
        <w:tc>
          <w:tcPr>
            <w:tcW w:w="2105" w:type="dxa"/>
            <w:shd w:val="clear" w:color="auto" w:fill="auto"/>
            <w:noWrap/>
            <w:hideMark/>
          </w:tcPr>
          <w:p w:rsidR="000E1793" w:rsidRPr="000E1793" w:rsidRDefault="000E1793" w:rsidP="000E1793">
            <w:pPr>
              <w:spacing w:line="240" w:lineRule="auto"/>
              <w:rPr>
                <w:rFonts w:ascii="Times New Roman" w:hAnsi="Times New Roman" w:cs="Times New Roman"/>
              </w:rPr>
            </w:pPr>
            <w:r w:rsidRPr="000E1793">
              <w:rPr>
                <w:rFonts w:ascii="Times New Roman" w:hAnsi="Times New Roman" w:cs="Times New Roman"/>
              </w:rPr>
              <w:t>16%</w:t>
            </w:r>
          </w:p>
        </w:tc>
      </w:tr>
      <w:tr w:rsidR="000E1793" w:rsidRPr="00402007" w:rsidTr="000E1793">
        <w:trPr>
          <w:trHeight w:val="299"/>
        </w:trPr>
        <w:tc>
          <w:tcPr>
            <w:tcW w:w="2766" w:type="dxa"/>
            <w:shd w:val="clear" w:color="auto" w:fill="auto"/>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ZDMF- Menz</w:t>
            </w:r>
          </w:p>
        </w:tc>
        <w:tc>
          <w:tcPr>
            <w:tcW w:w="2033" w:type="dxa"/>
            <w:shd w:val="clear" w:color="auto" w:fill="auto"/>
            <w:noWrap/>
            <w:hideMark/>
          </w:tcPr>
          <w:p w:rsidR="000E1793" w:rsidRPr="006A4652" w:rsidRDefault="000E1793" w:rsidP="000E1793">
            <w:pPr>
              <w:spacing w:line="240" w:lineRule="auto"/>
              <w:rPr>
                <w:rFonts w:ascii="Times New Roman" w:hAnsi="Times New Roman" w:cs="Times New Roman"/>
              </w:rPr>
            </w:pPr>
            <w:r w:rsidRPr="006A4652">
              <w:rPr>
                <w:rFonts w:ascii="Times New Roman" w:hAnsi="Times New Roman" w:cs="Times New Roman"/>
              </w:rPr>
              <w:t>6528755,814</w:t>
            </w:r>
          </w:p>
        </w:tc>
        <w:tc>
          <w:tcPr>
            <w:tcW w:w="2253" w:type="dxa"/>
            <w:shd w:val="clear" w:color="auto" w:fill="auto"/>
            <w:noWrap/>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1826531,342</w:t>
            </w:r>
          </w:p>
        </w:tc>
        <w:tc>
          <w:tcPr>
            <w:tcW w:w="2105" w:type="dxa"/>
            <w:shd w:val="clear" w:color="auto" w:fill="auto"/>
            <w:noWrap/>
            <w:hideMark/>
          </w:tcPr>
          <w:p w:rsidR="000E1793" w:rsidRPr="000E1793" w:rsidRDefault="000E1793" w:rsidP="000E1793">
            <w:pPr>
              <w:spacing w:line="240" w:lineRule="auto"/>
              <w:rPr>
                <w:rFonts w:ascii="Times New Roman" w:hAnsi="Times New Roman" w:cs="Times New Roman"/>
              </w:rPr>
            </w:pPr>
            <w:r w:rsidRPr="000E1793">
              <w:rPr>
                <w:rFonts w:ascii="Times New Roman" w:hAnsi="Times New Roman" w:cs="Times New Roman"/>
              </w:rPr>
              <w:t>28%</w:t>
            </w:r>
          </w:p>
        </w:tc>
      </w:tr>
      <w:tr w:rsidR="000E1793" w:rsidRPr="00402007" w:rsidTr="000E1793">
        <w:trPr>
          <w:trHeight w:val="299"/>
        </w:trPr>
        <w:tc>
          <w:tcPr>
            <w:tcW w:w="2766" w:type="dxa"/>
            <w:shd w:val="clear" w:color="auto" w:fill="auto"/>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MSS</w:t>
            </w:r>
          </w:p>
        </w:tc>
        <w:tc>
          <w:tcPr>
            <w:tcW w:w="2033" w:type="dxa"/>
            <w:shd w:val="clear" w:color="auto" w:fill="auto"/>
            <w:noWrap/>
            <w:hideMark/>
          </w:tcPr>
          <w:p w:rsidR="000E1793" w:rsidRPr="006A4652" w:rsidRDefault="000E1793" w:rsidP="000E1793">
            <w:pPr>
              <w:spacing w:line="240" w:lineRule="auto"/>
              <w:rPr>
                <w:rFonts w:ascii="Times New Roman" w:hAnsi="Times New Roman" w:cs="Times New Roman"/>
              </w:rPr>
            </w:pPr>
            <w:r w:rsidRPr="006A4652">
              <w:rPr>
                <w:rFonts w:ascii="Times New Roman" w:hAnsi="Times New Roman" w:cs="Times New Roman"/>
              </w:rPr>
              <w:t>4575198,296</w:t>
            </w:r>
          </w:p>
        </w:tc>
        <w:tc>
          <w:tcPr>
            <w:tcW w:w="2253" w:type="dxa"/>
            <w:shd w:val="clear" w:color="auto" w:fill="auto"/>
            <w:noWrap/>
            <w:hideMark/>
          </w:tcPr>
          <w:p w:rsidR="000E1793" w:rsidRPr="00402007" w:rsidRDefault="000E1793" w:rsidP="000E1793">
            <w:pPr>
              <w:spacing w:after="0" w:line="240" w:lineRule="auto"/>
              <w:rPr>
                <w:rFonts w:ascii="Times New Roman" w:eastAsia="Times New Roman" w:hAnsi="Times New Roman" w:cs="Times New Roman"/>
                <w:color w:val="000000"/>
                <w:lang w:eastAsia="ru-RU"/>
              </w:rPr>
            </w:pPr>
            <w:r w:rsidRPr="00402007">
              <w:rPr>
                <w:rFonts w:ascii="Times New Roman" w:eastAsia="Times New Roman" w:hAnsi="Times New Roman" w:cs="Times New Roman"/>
                <w:color w:val="000000"/>
                <w:lang w:eastAsia="ru-RU"/>
              </w:rPr>
              <w:t>1783291,064</w:t>
            </w:r>
          </w:p>
        </w:tc>
        <w:tc>
          <w:tcPr>
            <w:tcW w:w="2105" w:type="dxa"/>
            <w:shd w:val="clear" w:color="auto" w:fill="auto"/>
            <w:noWrap/>
            <w:hideMark/>
          </w:tcPr>
          <w:p w:rsidR="000E1793" w:rsidRPr="000E1793" w:rsidRDefault="000E1793" w:rsidP="000E1793">
            <w:pPr>
              <w:spacing w:line="240" w:lineRule="auto"/>
              <w:rPr>
                <w:rFonts w:ascii="Times New Roman" w:hAnsi="Times New Roman" w:cs="Times New Roman"/>
              </w:rPr>
            </w:pPr>
            <w:r w:rsidRPr="000E1793">
              <w:rPr>
                <w:rFonts w:ascii="Times New Roman" w:hAnsi="Times New Roman" w:cs="Times New Roman"/>
              </w:rPr>
              <w:t>39%</w:t>
            </w:r>
          </w:p>
        </w:tc>
      </w:tr>
    </w:tbl>
    <w:p w:rsidR="00111630" w:rsidRPr="00111630" w:rsidRDefault="00111630" w:rsidP="000963D9">
      <w:pPr>
        <w:pStyle w:val="a3"/>
        <w:rPr>
          <w:i/>
        </w:rPr>
      </w:pPr>
      <w:r w:rsidRPr="00111630">
        <w:rPr>
          <w:i/>
        </w:rPr>
        <w:t>Составлено автором</w:t>
      </w:r>
    </w:p>
    <w:p w:rsidR="00AF43CC" w:rsidRPr="005B5844" w:rsidRDefault="00AF6977" w:rsidP="005B5844">
      <w:pPr>
        <w:pStyle w:val="a3"/>
        <w:rPr>
          <w:lang w:eastAsia="ru-RU"/>
        </w:rPr>
      </w:pPr>
      <w:r>
        <w:rPr>
          <w:lang w:eastAsia="ru-RU"/>
        </w:rPr>
        <w:t xml:space="preserve">Таким образом, </w:t>
      </w:r>
      <w:r w:rsidR="00F06575" w:rsidRPr="00F06575">
        <w:rPr>
          <w:lang w:eastAsia="ru-RU"/>
        </w:rPr>
        <w:t>расчет сумм покрытия</w:t>
      </w:r>
      <w:r w:rsidR="0091065B">
        <w:rPr>
          <w:lang w:eastAsia="ru-RU"/>
        </w:rPr>
        <w:t xml:space="preserve"> позволяет детально оценивать эффективность деятельности компании. </w:t>
      </w:r>
      <w:r w:rsidR="00D8793C">
        <w:rPr>
          <w:lang w:eastAsia="ru-RU"/>
        </w:rPr>
        <w:t xml:space="preserve">Анализ </w:t>
      </w:r>
      <w:r w:rsidR="0091065B">
        <w:rPr>
          <w:lang w:eastAsia="ru-RU"/>
        </w:rPr>
        <w:t>маржинальной прибыли</w:t>
      </w:r>
      <w:r w:rsidR="00501298">
        <w:rPr>
          <w:lang w:eastAsia="ru-RU"/>
        </w:rPr>
        <w:t xml:space="preserve"> можно проводить по центрам ответственности, в разрезе ключевых клиентов и продуктов. </w:t>
      </w:r>
      <w:r w:rsidR="0091065B">
        <w:rPr>
          <w:lang w:eastAsia="ru-RU"/>
        </w:rPr>
        <w:t>Соответственно, р</w:t>
      </w:r>
      <w:r w:rsidR="00F06575" w:rsidRPr="00F06575">
        <w:rPr>
          <w:lang w:eastAsia="ru-RU"/>
        </w:rPr>
        <w:t xml:space="preserve">езультаты данного анализа могут быть основанием для принятия различных управленческих решений, например, отказ от продажи </w:t>
      </w:r>
      <w:r w:rsidR="0091065B">
        <w:rPr>
          <w:lang w:eastAsia="ru-RU"/>
        </w:rPr>
        <w:t>неприбыльных продуктов, либо увеличение прода</w:t>
      </w:r>
      <w:r w:rsidR="004C194C">
        <w:rPr>
          <w:lang w:eastAsia="ru-RU"/>
        </w:rPr>
        <w:t>ж товаров, приносящих высокую контрибуцию;</w:t>
      </w:r>
      <w:r w:rsidR="00F06575" w:rsidRPr="00F06575">
        <w:rPr>
          <w:lang w:eastAsia="ru-RU"/>
        </w:rPr>
        <w:t xml:space="preserve"> отказ от работы с клиентом, либо изменение кондиций. </w:t>
      </w:r>
    </w:p>
    <w:p w:rsidR="005C1EA4" w:rsidRPr="005C1EA4" w:rsidRDefault="00891FA1" w:rsidP="005C1EA4">
      <w:pPr>
        <w:spacing w:line="360" w:lineRule="auto"/>
        <w:ind w:firstLine="709"/>
        <w:jc w:val="center"/>
        <w:rPr>
          <w:rFonts w:ascii="Times New Roman" w:hAnsi="Times New Roman" w:cs="Times New Roman"/>
          <w:b/>
          <w:sz w:val="24"/>
          <w:lang w:eastAsia="ru-RU"/>
        </w:rPr>
      </w:pPr>
      <w:r w:rsidRPr="00891FA1">
        <w:rPr>
          <w:rFonts w:ascii="Times New Roman" w:hAnsi="Times New Roman" w:cs="Times New Roman"/>
          <w:b/>
          <w:sz w:val="24"/>
          <w:lang w:eastAsia="ru-RU"/>
        </w:rPr>
        <w:t>Анализ отклонений</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«В оперативном контроле контроллеры выполняют функцию сравнения плановых и фактических значений показателей, а также разрабатывают рекомендации на основе приведенного анализа отклонений»</w:t>
      </w:r>
      <w:r w:rsidRPr="00407F57">
        <w:rPr>
          <w:rFonts w:ascii="Times New Roman" w:hAnsi="Times New Roman" w:cs="Times New Roman"/>
          <w:sz w:val="24"/>
          <w:vertAlign w:val="superscript"/>
        </w:rPr>
        <w:footnoteReference w:id="40"/>
      </w:r>
      <w:r w:rsidRPr="00407F57">
        <w:rPr>
          <w:rFonts w:ascii="Times New Roman" w:hAnsi="Times New Roman" w:cs="Times New Roman"/>
          <w:sz w:val="24"/>
        </w:rPr>
        <w:t>.</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 xml:space="preserve">На основании плановых и фактически полученных значений представляется возможным рассчитать абсолютные и относительные отклонения по каждой товарной группе, клиенту, затратам или другим показателям. </w:t>
      </w:r>
    </w:p>
    <w:p w:rsidR="00AF0DBB" w:rsidRDefault="00407F57" w:rsidP="00AF0DBB">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 xml:space="preserve"> В таблице</w:t>
      </w:r>
      <w:r w:rsidR="00AD6E75">
        <w:rPr>
          <w:rFonts w:ascii="Times New Roman" w:hAnsi="Times New Roman" w:cs="Times New Roman"/>
          <w:sz w:val="24"/>
        </w:rPr>
        <w:t xml:space="preserve"> 1</w:t>
      </w:r>
      <w:r w:rsidR="003D4A2F">
        <w:rPr>
          <w:rFonts w:ascii="Times New Roman" w:hAnsi="Times New Roman" w:cs="Times New Roman"/>
          <w:sz w:val="24"/>
        </w:rPr>
        <w:t>6</w:t>
      </w:r>
      <w:r w:rsidRPr="00407F57">
        <w:rPr>
          <w:rFonts w:ascii="Times New Roman" w:hAnsi="Times New Roman" w:cs="Times New Roman"/>
          <w:sz w:val="24"/>
        </w:rPr>
        <w:t xml:space="preserve"> проведены расчеты отклонений по каждой товарной группе по прошествии 11 месяцев с начала периода, что позволяет оценить насколько на данный момент компания отклоняется от намеченных целей.  </w:t>
      </w:r>
      <w:r w:rsidR="00AF0DBB" w:rsidRPr="00AF0DBB">
        <w:rPr>
          <w:rStyle w:val="a4"/>
        </w:rPr>
        <w:t>Суммы, рассчитанные нарастающим итогом, и их отклонения позволяют оценить уровень достижения за прошедшие периоды  и возможную разницу к концу планового периода. Отрицательные значения отклонений указывают на то, что компания не достигает установленного плана в количественном выражении по основным товарным группам на рассматриваемый период.</w:t>
      </w:r>
    </w:p>
    <w:p w:rsidR="00AF0DBB" w:rsidRPr="00407F57" w:rsidRDefault="00AF0DBB" w:rsidP="00AF0DBB">
      <w:pPr>
        <w:spacing w:line="360" w:lineRule="auto"/>
        <w:contextualSpacing/>
        <w:jc w:val="both"/>
        <w:rPr>
          <w:rFonts w:ascii="Times New Roman" w:hAnsi="Times New Roman" w:cs="Times New Roman"/>
          <w:sz w:val="24"/>
        </w:rPr>
      </w:pPr>
    </w:p>
    <w:p w:rsidR="00407F57" w:rsidRPr="00AD6E75" w:rsidRDefault="00AD6E75" w:rsidP="00AD6E75">
      <w:pPr>
        <w:pStyle w:val="af0"/>
        <w:jc w:val="both"/>
        <w:rPr>
          <w:rFonts w:ascii="Times New Roman" w:hAnsi="Times New Roman"/>
          <w:sz w:val="24"/>
        </w:rPr>
      </w:pPr>
      <w:r>
        <w:rPr>
          <w:rFonts w:ascii="Times New Roman" w:hAnsi="Times New Roman"/>
          <w:sz w:val="24"/>
        </w:rPr>
        <w:lastRenderedPageBreak/>
        <w:t xml:space="preserve">Таблица – </w:t>
      </w:r>
      <w:r w:rsidR="00F50E06" w:rsidRPr="00AD6E75">
        <w:rPr>
          <w:rFonts w:ascii="Times New Roman" w:hAnsi="Times New Roman"/>
          <w:sz w:val="24"/>
        </w:rPr>
        <w:t>1</w:t>
      </w:r>
      <w:r w:rsidR="003D4A2F">
        <w:rPr>
          <w:rFonts w:ascii="Times New Roman" w:hAnsi="Times New Roman"/>
          <w:sz w:val="24"/>
        </w:rPr>
        <w:t>6</w:t>
      </w:r>
      <w:r w:rsidR="00F50E06" w:rsidRPr="00AD6E75">
        <w:rPr>
          <w:rFonts w:ascii="Times New Roman" w:hAnsi="Times New Roman"/>
          <w:sz w:val="24"/>
        </w:rPr>
        <w:t xml:space="preserve"> </w:t>
      </w:r>
      <w:r w:rsidR="00407F57" w:rsidRPr="00AD6E75">
        <w:rPr>
          <w:rFonts w:ascii="Times New Roman" w:hAnsi="Times New Roman"/>
          <w:sz w:val="24"/>
        </w:rPr>
        <w:t>Расчет отклонений по объему проданной продукции за период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147"/>
        <w:gridCol w:w="1658"/>
        <w:gridCol w:w="1601"/>
        <w:gridCol w:w="1481"/>
        <w:gridCol w:w="1818"/>
      </w:tblGrid>
      <w:tr w:rsidR="00407F57" w:rsidRPr="00407F57" w:rsidTr="00A371B2">
        <w:tc>
          <w:tcPr>
            <w:tcW w:w="1866" w:type="dxa"/>
          </w:tcPr>
          <w:p w:rsidR="00407F57" w:rsidRPr="00407F57" w:rsidRDefault="00407F57" w:rsidP="00407F57">
            <w:pPr>
              <w:spacing w:line="240" w:lineRule="auto"/>
              <w:contextualSpacing/>
              <w:jc w:val="both"/>
              <w:rPr>
                <w:rFonts w:ascii="Times New Roman" w:hAnsi="Times New Roman" w:cs="Times New Roman"/>
                <w:b/>
                <w:sz w:val="24"/>
              </w:rPr>
            </w:pPr>
          </w:p>
        </w:tc>
        <w:tc>
          <w:tcPr>
            <w:tcW w:w="1147" w:type="dxa"/>
          </w:tcPr>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Факт, шт</w:t>
            </w:r>
          </w:p>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Период 11</w:t>
            </w:r>
          </w:p>
        </w:tc>
        <w:tc>
          <w:tcPr>
            <w:tcW w:w="1658" w:type="dxa"/>
          </w:tcPr>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Периоды 1-11 кумулятивно, факт, шт</w:t>
            </w:r>
          </w:p>
        </w:tc>
        <w:tc>
          <w:tcPr>
            <w:tcW w:w="1601" w:type="dxa"/>
          </w:tcPr>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Периоды 1-12 кумулятивно план, шт</w:t>
            </w:r>
          </w:p>
          <w:p w:rsidR="00407F57" w:rsidRPr="00407F57" w:rsidRDefault="00407F57" w:rsidP="00407F57">
            <w:pPr>
              <w:spacing w:line="240" w:lineRule="auto"/>
              <w:contextualSpacing/>
              <w:jc w:val="both"/>
              <w:rPr>
                <w:rFonts w:ascii="Times New Roman" w:hAnsi="Times New Roman" w:cs="Times New Roman"/>
                <w:b/>
              </w:rPr>
            </w:pPr>
          </w:p>
        </w:tc>
        <w:tc>
          <w:tcPr>
            <w:tcW w:w="1481" w:type="dxa"/>
          </w:tcPr>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Отклонение абсолютное, шт</w:t>
            </w:r>
          </w:p>
        </w:tc>
        <w:tc>
          <w:tcPr>
            <w:tcW w:w="1818" w:type="dxa"/>
          </w:tcPr>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 xml:space="preserve">Отклонение </w:t>
            </w:r>
          </w:p>
          <w:p w:rsidR="00407F57" w:rsidRPr="00407F57" w:rsidRDefault="00407F57" w:rsidP="00407F57">
            <w:pPr>
              <w:spacing w:line="240" w:lineRule="auto"/>
              <w:contextualSpacing/>
              <w:jc w:val="both"/>
              <w:rPr>
                <w:rFonts w:ascii="Times New Roman" w:hAnsi="Times New Roman" w:cs="Times New Roman"/>
                <w:b/>
              </w:rPr>
            </w:pPr>
            <w:r w:rsidRPr="00407F57">
              <w:rPr>
                <w:rFonts w:ascii="Times New Roman" w:hAnsi="Times New Roman" w:cs="Times New Roman"/>
                <w:b/>
              </w:rPr>
              <w:t>относительное, %</w:t>
            </w:r>
          </w:p>
        </w:tc>
      </w:tr>
      <w:tr w:rsidR="00407F57" w:rsidRPr="00407F57" w:rsidTr="00A371B2">
        <w:tc>
          <w:tcPr>
            <w:tcW w:w="1866"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Coffee and Tea Enjoyment</w:t>
            </w:r>
          </w:p>
        </w:tc>
        <w:tc>
          <w:tcPr>
            <w:tcW w:w="1147"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35335</w:t>
            </w:r>
          </w:p>
        </w:tc>
        <w:tc>
          <w:tcPr>
            <w:tcW w:w="165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303008</w:t>
            </w:r>
          </w:p>
        </w:tc>
        <w:tc>
          <w:tcPr>
            <w:tcW w:w="160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316550</w:t>
            </w:r>
          </w:p>
        </w:tc>
        <w:tc>
          <w:tcPr>
            <w:tcW w:w="148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-13542</w:t>
            </w:r>
          </w:p>
        </w:tc>
        <w:tc>
          <w:tcPr>
            <w:tcW w:w="181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4,3%</w:t>
            </w:r>
          </w:p>
        </w:tc>
      </w:tr>
      <w:tr w:rsidR="00407F57" w:rsidRPr="00407F57" w:rsidTr="00A371B2">
        <w:tc>
          <w:tcPr>
            <w:tcW w:w="1866"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Convenient Cleaning</w:t>
            </w:r>
          </w:p>
        </w:tc>
        <w:tc>
          <w:tcPr>
            <w:tcW w:w="1147"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105969</w:t>
            </w:r>
          </w:p>
        </w:tc>
        <w:tc>
          <w:tcPr>
            <w:tcW w:w="165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1625794</w:t>
            </w:r>
          </w:p>
        </w:tc>
        <w:tc>
          <w:tcPr>
            <w:tcW w:w="160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1639084</w:t>
            </w:r>
          </w:p>
        </w:tc>
        <w:tc>
          <w:tcPr>
            <w:tcW w:w="148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-13290</w:t>
            </w:r>
          </w:p>
        </w:tc>
        <w:tc>
          <w:tcPr>
            <w:tcW w:w="181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0,8%</w:t>
            </w:r>
          </w:p>
        </w:tc>
      </w:tr>
      <w:tr w:rsidR="00407F57" w:rsidRPr="00407F57" w:rsidTr="00A371B2">
        <w:tc>
          <w:tcPr>
            <w:tcW w:w="1866"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Freshness and Flavour/Handybag</w:t>
            </w:r>
          </w:p>
        </w:tc>
        <w:tc>
          <w:tcPr>
            <w:tcW w:w="1147"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142029</w:t>
            </w:r>
          </w:p>
        </w:tc>
        <w:tc>
          <w:tcPr>
            <w:tcW w:w="165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1436337</w:t>
            </w:r>
          </w:p>
        </w:tc>
        <w:tc>
          <w:tcPr>
            <w:tcW w:w="160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664312</w:t>
            </w:r>
          </w:p>
        </w:tc>
        <w:tc>
          <w:tcPr>
            <w:tcW w:w="148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772025</w:t>
            </w:r>
          </w:p>
        </w:tc>
        <w:tc>
          <w:tcPr>
            <w:tcW w:w="181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116%</w:t>
            </w:r>
          </w:p>
        </w:tc>
      </w:tr>
      <w:tr w:rsidR="00407F57" w:rsidRPr="00407F57" w:rsidTr="00A371B2">
        <w:tc>
          <w:tcPr>
            <w:tcW w:w="1866"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ZDMF- Menz</w:t>
            </w:r>
          </w:p>
        </w:tc>
        <w:tc>
          <w:tcPr>
            <w:tcW w:w="1147"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6310</w:t>
            </w:r>
          </w:p>
        </w:tc>
        <w:tc>
          <w:tcPr>
            <w:tcW w:w="165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30469</w:t>
            </w:r>
          </w:p>
        </w:tc>
        <w:tc>
          <w:tcPr>
            <w:tcW w:w="160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52086</w:t>
            </w:r>
          </w:p>
        </w:tc>
        <w:tc>
          <w:tcPr>
            <w:tcW w:w="148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-21617</w:t>
            </w:r>
          </w:p>
        </w:tc>
        <w:tc>
          <w:tcPr>
            <w:tcW w:w="181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41,5%</w:t>
            </w:r>
          </w:p>
        </w:tc>
      </w:tr>
      <w:tr w:rsidR="00407F57" w:rsidRPr="00407F57" w:rsidTr="00A371B2">
        <w:tc>
          <w:tcPr>
            <w:tcW w:w="1866"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MSS</w:t>
            </w:r>
          </w:p>
        </w:tc>
        <w:tc>
          <w:tcPr>
            <w:tcW w:w="1147"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571</w:t>
            </w:r>
          </w:p>
        </w:tc>
        <w:tc>
          <w:tcPr>
            <w:tcW w:w="165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7578</w:t>
            </w:r>
          </w:p>
        </w:tc>
        <w:tc>
          <w:tcPr>
            <w:tcW w:w="160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9290</w:t>
            </w:r>
          </w:p>
        </w:tc>
        <w:tc>
          <w:tcPr>
            <w:tcW w:w="1481"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-1712</w:t>
            </w:r>
          </w:p>
        </w:tc>
        <w:tc>
          <w:tcPr>
            <w:tcW w:w="181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18,4%</w:t>
            </w:r>
          </w:p>
        </w:tc>
      </w:tr>
    </w:tbl>
    <w:p w:rsidR="005B5844" w:rsidRDefault="00A930EB" w:rsidP="005B5844">
      <w:pPr>
        <w:pStyle w:val="a3"/>
        <w:rPr>
          <w:i/>
          <w:lang w:eastAsia="ru-RU"/>
        </w:rPr>
      </w:pPr>
      <w:r>
        <w:rPr>
          <w:i/>
          <w:lang w:eastAsia="ru-RU"/>
        </w:rPr>
        <w:t>Составлено автором</w:t>
      </w:r>
    </w:p>
    <w:p w:rsidR="00AF43CC" w:rsidRPr="005B5844" w:rsidRDefault="00407F57" w:rsidP="005B5844">
      <w:pPr>
        <w:pStyle w:val="a3"/>
        <w:rPr>
          <w:i/>
          <w:lang w:eastAsia="ru-RU"/>
        </w:rPr>
      </w:pPr>
      <w:r w:rsidRPr="00407F57">
        <w:t>Проводя анализ отклонений по итогам года</w:t>
      </w:r>
      <w:r w:rsidR="00DD44EC">
        <w:t xml:space="preserve"> (таблица 1</w:t>
      </w:r>
      <w:r w:rsidR="003D4A2F">
        <w:t>7</w:t>
      </w:r>
      <w:r w:rsidR="00DD44EC">
        <w:t>)</w:t>
      </w:r>
      <w:r w:rsidRPr="00407F57">
        <w:t xml:space="preserve">, можно увидеть, что ситуация изменилась и компании удалось достичь поставленных целей хоть и не по всем товарным группам. Чем чаще проводится такой анализ, тем быстрее менеджмент будет способен оказывать регулирующие действия, поэтому имеет смысл проводить данные расчеты каждый месяц. </w:t>
      </w:r>
    </w:p>
    <w:p w:rsidR="00407F57" w:rsidRPr="006311EB" w:rsidRDefault="006311EB" w:rsidP="006311EB">
      <w:pPr>
        <w:pStyle w:val="af0"/>
        <w:jc w:val="both"/>
        <w:rPr>
          <w:rFonts w:ascii="Times New Roman" w:hAnsi="Times New Roman"/>
          <w:sz w:val="24"/>
        </w:rPr>
      </w:pPr>
      <w:r>
        <w:rPr>
          <w:rFonts w:ascii="Times New Roman" w:hAnsi="Times New Roman"/>
          <w:sz w:val="24"/>
        </w:rPr>
        <w:t xml:space="preserve">Таблица – </w:t>
      </w:r>
      <w:r w:rsidR="00DD44EC">
        <w:rPr>
          <w:rFonts w:ascii="Times New Roman" w:hAnsi="Times New Roman"/>
          <w:sz w:val="24"/>
        </w:rPr>
        <w:t>1</w:t>
      </w:r>
      <w:r w:rsidR="003D4A2F">
        <w:rPr>
          <w:rFonts w:ascii="Times New Roman" w:hAnsi="Times New Roman"/>
          <w:sz w:val="24"/>
        </w:rPr>
        <w:t>7</w:t>
      </w:r>
      <w:r w:rsidR="00F50E06" w:rsidRPr="006311EB">
        <w:rPr>
          <w:rFonts w:ascii="Times New Roman" w:hAnsi="Times New Roman"/>
          <w:sz w:val="24"/>
        </w:rPr>
        <w:t xml:space="preserve"> </w:t>
      </w:r>
      <w:r w:rsidR="00407F57" w:rsidRPr="006311EB">
        <w:rPr>
          <w:rFonts w:ascii="Times New Roman" w:hAnsi="Times New Roman"/>
          <w:sz w:val="24"/>
        </w:rPr>
        <w:t>Расчет отклонений по количеству проданной продукции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645"/>
        <w:gridCol w:w="2248"/>
        <w:gridCol w:w="1544"/>
        <w:gridCol w:w="1983"/>
      </w:tblGrid>
      <w:tr w:rsidR="00407F57" w:rsidRPr="00407F57" w:rsidTr="00A371B2">
        <w:tc>
          <w:tcPr>
            <w:tcW w:w="2151" w:type="dxa"/>
          </w:tcPr>
          <w:p w:rsidR="00407F57" w:rsidRPr="00407F57" w:rsidRDefault="00407F57" w:rsidP="00407F57">
            <w:pPr>
              <w:spacing w:line="240" w:lineRule="auto"/>
              <w:contextualSpacing/>
              <w:jc w:val="both"/>
              <w:rPr>
                <w:rFonts w:ascii="Times New Roman" w:hAnsi="Times New Roman" w:cs="Times New Roman"/>
                <w:b/>
                <w:sz w:val="24"/>
              </w:rPr>
            </w:pPr>
          </w:p>
        </w:tc>
        <w:tc>
          <w:tcPr>
            <w:tcW w:w="1645" w:type="dxa"/>
          </w:tcPr>
          <w:p w:rsidR="00407F57" w:rsidRPr="00407F57" w:rsidRDefault="00407F57" w:rsidP="00407F57">
            <w:pPr>
              <w:spacing w:line="240" w:lineRule="auto"/>
              <w:contextualSpacing/>
              <w:jc w:val="both"/>
              <w:rPr>
                <w:rFonts w:ascii="Times New Roman" w:hAnsi="Times New Roman" w:cs="Times New Roman"/>
                <w:b/>
                <w:sz w:val="24"/>
              </w:rPr>
            </w:pPr>
            <w:r w:rsidRPr="00407F57">
              <w:rPr>
                <w:rFonts w:ascii="Times New Roman" w:hAnsi="Times New Roman" w:cs="Times New Roman"/>
                <w:b/>
                <w:sz w:val="24"/>
              </w:rPr>
              <w:t>Факт, шт</w:t>
            </w:r>
          </w:p>
        </w:tc>
        <w:tc>
          <w:tcPr>
            <w:tcW w:w="2248" w:type="dxa"/>
          </w:tcPr>
          <w:p w:rsidR="00407F57" w:rsidRPr="00407F57" w:rsidRDefault="00407F57" w:rsidP="00407F57">
            <w:pPr>
              <w:spacing w:line="240" w:lineRule="auto"/>
              <w:contextualSpacing/>
              <w:jc w:val="both"/>
              <w:rPr>
                <w:rFonts w:ascii="Times New Roman" w:hAnsi="Times New Roman" w:cs="Times New Roman"/>
                <w:b/>
                <w:sz w:val="24"/>
              </w:rPr>
            </w:pPr>
            <w:r w:rsidRPr="00407F57">
              <w:rPr>
                <w:rFonts w:ascii="Times New Roman" w:hAnsi="Times New Roman" w:cs="Times New Roman"/>
                <w:b/>
                <w:sz w:val="24"/>
              </w:rPr>
              <w:t>План, шт</w:t>
            </w:r>
          </w:p>
        </w:tc>
        <w:tc>
          <w:tcPr>
            <w:tcW w:w="1544" w:type="dxa"/>
          </w:tcPr>
          <w:p w:rsidR="00407F57" w:rsidRPr="00407F57" w:rsidRDefault="00407F57" w:rsidP="00407F57">
            <w:pPr>
              <w:spacing w:line="240" w:lineRule="auto"/>
              <w:contextualSpacing/>
              <w:jc w:val="both"/>
              <w:rPr>
                <w:rFonts w:ascii="Times New Roman" w:hAnsi="Times New Roman" w:cs="Times New Roman"/>
                <w:b/>
                <w:sz w:val="24"/>
              </w:rPr>
            </w:pPr>
            <w:r w:rsidRPr="00407F57">
              <w:rPr>
                <w:rFonts w:ascii="Times New Roman" w:hAnsi="Times New Roman" w:cs="Times New Roman"/>
                <w:b/>
                <w:sz w:val="24"/>
              </w:rPr>
              <w:t>Отклонение абсолютное, шт</w:t>
            </w:r>
          </w:p>
        </w:tc>
        <w:tc>
          <w:tcPr>
            <w:tcW w:w="1983" w:type="dxa"/>
          </w:tcPr>
          <w:p w:rsidR="00407F57" w:rsidRPr="00407F57" w:rsidRDefault="00407F57" w:rsidP="00407F57">
            <w:pPr>
              <w:spacing w:line="240" w:lineRule="auto"/>
              <w:contextualSpacing/>
              <w:jc w:val="both"/>
              <w:rPr>
                <w:rFonts w:ascii="Times New Roman" w:hAnsi="Times New Roman" w:cs="Times New Roman"/>
                <w:b/>
                <w:sz w:val="24"/>
              </w:rPr>
            </w:pPr>
            <w:r w:rsidRPr="00407F57">
              <w:rPr>
                <w:rFonts w:ascii="Times New Roman" w:hAnsi="Times New Roman" w:cs="Times New Roman"/>
                <w:b/>
                <w:sz w:val="24"/>
              </w:rPr>
              <w:t xml:space="preserve">Отклонение </w:t>
            </w:r>
          </w:p>
          <w:p w:rsidR="00407F57" w:rsidRPr="00407F57" w:rsidRDefault="00407F57" w:rsidP="00407F57">
            <w:pPr>
              <w:spacing w:line="240" w:lineRule="auto"/>
              <w:contextualSpacing/>
              <w:jc w:val="both"/>
              <w:rPr>
                <w:rFonts w:ascii="Times New Roman" w:hAnsi="Times New Roman" w:cs="Times New Roman"/>
                <w:b/>
                <w:sz w:val="24"/>
              </w:rPr>
            </w:pPr>
            <w:r w:rsidRPr="00407F57">
              <w:rPr>
                <w:rFonts w:ascii="Times New Roman" w:hAnsi="Times New Roman" w:cs="Times New Roman"/>
                <w:b/>
                <w:sz w:val="24"/>
              </w:rPr>
              <w:t>относительное, %</w:t>
            </w:r>
          </w:p>
        </w:tc>
      </w:tr>
      <w:tr w:rsidR="00407F57" w:rsidRPr="00407F57" w:rsidTr="00A371B2">
        <w:tc>
          <w:tcPr>
            <w:tcW w:w="2151"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Coffee and Tea Enjoyment</w:t>
            </w:r>
          </w:p>
        </w:tc>
        <w:tc>
          <w:tcPr>
            <w:tcW w:w="1645" w:type="dxa"/>
          </w:tcPr>
          <w:p w:rsidR="00407F57" w:rsidRPr="00006018" w:rsidRDefault="00407F57" w:rsidP="00006018">
            <w:pPr>
              <w:spacing w:after="0" w:line="240" w:lineRule="auto"/>
              <w:contextualSpacing/>
              <w:jc w:val="both"/>
              <w:rPr>
                <w:rFonts w:ascii="Times New Roman" w:hAnsi="Times New Roman" w:cs="Times New Roman"/>
              </w:rPr>
            </w:pPr>
            <w:r w:rsidRPr="00006018">
              <w:rPr>
                <w:rFonts w:ascii="Times New Roman" w:hAnsi="Times New Roman" w:cs="Times New Roman"/>
              </w:rPr>
              <w:t>325311</w:t>
            </w:r>
          </w:p>
        </w:tc>
        <w:tc>
          <w:tcPr>
            <w:tcW w:w="224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316550</w:t>
            </w:r>
          </w:p>
        </w:tc>
        <w:tc>
          <w:tcPr>
            <w:tcW w:w="1544"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8761</w:t>
            </w:r>
          </w:p>
        </w:tc>
        <w:tc>
          <w:tcPr>
            <w:tcW w:w="1983"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 xml:space="preserve">2,7% </w:t>
            </w:r>
          </w:p>
        </w:tc>
      </w:tr>
      <w:tr w:rsidR="00407F57" w:rsidRPr="00407F57" w:rsidTr="00A371B2">
        <w:tc>
          <w:tcPr>
            <w:tcW w:w="2151"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Convenient Cleaning</w:t>
            </w:r>
          </w:p>
        </w:tc>
        <w:tc>
          <w:tcPr>
            <w:tcW w:w="1645" w:type="dxa"/>
          </w:tcPr>
          <w:p w:rsidR="00407F57" w:rsidRPr="00006018" w:rsidRDefault="00407F57" w:rsidP="00006018">
            <w:pPr>
              <w:spacing w:after="0" w:line="240" w:lineRule="auto"/>
              <w:contextualSpacing/>
              <w:jc w:val="both"/>
              <w:rPr>
                <w:rFonts w:ascii="Times New Roman" w:hAnsi="Times New Roman" w:cs="Times New Roman"/>
              </w:rPr>
            </w:pPr>
            <w:r w:rsidRPr="00006018">
              <w:rPr>
                <w:rFonts w:ascii="Times New Roman" w:hAnsi="Times New Roman" w:cs="Times New Roman"/>
              </w:rPr>
              <w:t>1777156</w:t>
            </w:r>
          </w:p>
        </w:tc>
        <w:tc>
          <w:tcPr>
            <w:tcW w:w="224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1639084</w:t>
            </w:r>
          </w:p>
        </w:tc>
        <w:tc>
          <w:tcPr>
            <w:tcW w:w="1544"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138072</w:t>
            </w:r>
          </w:p>
        </w:tc>
        <w:tc>
          <w:tcPr>
            <w:tcW w:w="1983"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8,4%</w:t>
            </w:r>
          </w:p>
        </w:tc>
      </w:tr>
      <w:tr w:rsidR="00407F57" w:rsidRPr="00407F57" w:rsidTr="00A371B2">
        <w:tc>
          <w:tcPr>
            <w:tcW w:w="2151"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Freshness and Flavour/Handybag</w:t>
            </w:r>
          </w:p>
        </w:tc>
        <w:tc>
          <w:tcPr>
            <w:tcW w:w="1645" w:type="dxa"/>
          </w:tcPr>
          <w:p w:rsidR="00407F57" w:rsidRPr="00006018" w:rsidRDefault="00407F57" w:rsidP="00006018">
            <w:pPr>
              <w:spacing w:after="0" w:line="240" w:lineRule="auto"/>
              <w:contextualSpacing/>
              <w:jc w:val="both"/>
              <w:rPr>
                <w:rFonts w:ascii="Times New Roman" w:hAnsi="Times New Roman" w:cs="Times New Roman"/>
              </w:rPr>
            </w:pPr>
            <w:r w:rsidRPr="00006018">
              <w:rPr>
                <w:rFonts w:ascii="Times New Roman" w:hAnsi="Times New Roman" w:cs="Times New Roman"/>
              </w:rPr>
              <w:t>1643904</w:t>
            </w:r>
          </w:p>
        </w:tc>
        <w:tc>
          <w:tcPr>
            <w:tcW w:w="224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664312</w:t>
            </w:r>
          </w:p>
        </w:tc>
        <w:tc>
          <w:tcPr>
            <w:tcW w:w="1544"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979592</w:t>
            </w:r>
          </w:p>
        </w:tc>
        <w:tc>
          <w:tcPr>
            <w:tcW w:w="1983"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147%</w:t>
            </w:r>
          </w:p>
        </w:tc>
      </w:tr>
      <w:tr w:rsidR="00407F57" w:rsidRPr="00407F57" w:rsidTr="00A371B2">
        <w:tc>
          <w:tcPr>
            <w:tcW w:w="2151"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ZDMF- Menz</w:t>
            </w:r>
          </w:p>
        </w:tc>
        <w:tc>
          <w:tcPr>
            <w:tcW w:w="1645" w:type="dxa"/>
          </w:tcPr>
          <w:p w:rsidR="00407F57" w:rsidRPr="00006018" w:rsidRDefault="00407F57" w:rsidP="00006018">
            <w:pPr>
              <w:spacing w:after="0" w:line="240" w:lineRule="auto"/>
              <w:contextualSpacing/>
              <w:jc w:val="both"/>
              <w:rPr>
                <w:rFonts w:ascii="Times New Roman" w:hAnsi="Times New Roman" w:cs="Times New Roman"/>
              </w:rPr>
            </w:pPr>
            <w:r w:rsidRPr="00006018">
              <w:rPr>
                <w:rFonts w:ascii="Times New Roman" w:hAnsi="Times New Roman" w:cs="Times New Roman"/>
              </w:rPr>
              <w:t>31111</w:t>
            </w:r>
          </w:p>
        </w:tc>
        <w:tc>
          <w:tcPr>
            <w:tcW w:w="224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52086</w:t>
            </w:r>
          </w:p>
        </w:tc>
        <w:tc>
          <w:tcPr>
            <w:tcW w:w="1544"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-20975</w:t>
            </w:r>
          </w:p>
        </w:tc>
        <w:tc>
          <w:tcPr>
            <w:tcW w:w="1983"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40%</w:t>
            </w:r>
          </w:p>
        </w:tc>
      </w:tr>
      <w:tr w:rsidR="00407F57" w:rsidRPr="00407F57" w:rsidTr="00A371B2">
        <w:tc>
          <w:tcPr>
            <w:tcW w:w="2151" w:type="dxa"/>
          </w:tcPr>
          <w:p w:rsidR="00407F57" w:rsidRPr="00006018" w:rsidRDefault="00407F57" w:rsidP="00006018">
            <w:pPr>
              <w:spacing w:after="0"/>
              <w:rPr>
                <w:rFonts w:ascii="Times New Roman" w:eastAsia="Times New Roman" w:hAnsi="Times New Roman" w:cs="Times New Roman"/>
                <w:bCs/>
                <w:lang w:eastAsia="ru-RU"/>
              </w:rPr>
            </w:pPr>
            <w:r w:rsidRPr="00006018">
              <w:rPr>
                <w:rFonts w:ascii="Times New Roman" w:eastAsia="Times New Roman" w:hAnsi="Times New Roman" w:cs="Times New Roman"/>
                <w:bCs/>
                <w:lang w:eastAsia="ru-RU"/>
              </w:rPr>
              <w:t>MSS</w:t>
            </w:r>
          </w:p>
        </w:tc>
        <w:tc>
          <w:tcPr>
            <w:tcW w:w="1645" w:type="dxa"/>
          </w:tcPr>
          <w:p w:rsidR="00407F57" w:rsidRPr="00006018" w:rsidRDefault="00407F57" w:rsidP="00006018">
            <w:pPr>
              <w:spacing w:after="0" w:line="240" w:lineRule="auto"/>
              <w:contextualSpacing/>
              <w:jc w:val="both"/>
              <w:rPr>
                <w:rFonts w:ascii="Times New Roman" w:hAnsi="Times New Roman" w:cs="Times New Roman"/>
              </w:rPr>
            </w:pPr>
            <w:r w:rsidRPr="00006018">
              <w:rPr>
                <w:rFonts w:ascii="Times New Roman" w:hAnsi="Times New Roman" w:cs="Times New Roman"/>
              </w:rPr>
              <w:t>8293</w:t>
            </w:r>
          </w:p>
        </w:tc>
        <w:tc>
          <w:tcPr>
            <w:tcW w:w="2248"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9290</w:t>
            </w:r>
          </w:p>
        </w:tc>
        <w:tc>
          <w:tcPr>
            <w:tcW w:w="1544"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-997</w:t>
            </w:r>
          </w:p>
        </w:tc>
        <w:tc>
          <w:tcPr>
            <w:tcW w:w="1983" w:type="dxa"/>
          </w:tcPr>
          <w:p w:rsidR="00407F57" w:rsidRPr="00006018" w:rsidRDefault="00407F57" w:rsidP="00006018">
            <w:pPr>
              <w:spacing w:after="0" w:line="360" w:lineRule="auto"/>
              <w:contextualSpacing/>
              <w:jc w:val="both"/>
              <w:rPr>
                <w:rFonts w:ascii="Times New Roman" w:hAnsi="Times New Roman" w:cs="Times New Roman"/>
              </w:rPr>
            </w:pPr>
            <w:r w:rsidRPr="00006018">
              <w:rPr>
                <w:rFonts w:ascii="Times New Roman" w:hAnsi="Times New Roman" w:cs="Times New Roman"/>
              </w:rPr>
              <w:t>10%</w:t>
            </w:r>
          </w:p>
        </w:tc>
      </w:tr>
    </w:tbl>
    <w:p w:rsidR="005B5844" w:rsidRDefault="00A930EB" w:rsidP="005B5844">
      <w:pPr>
        <w:pStyle w:val="a3"/>
        <w:rPr>
          <w:i/>
          <w:lang w:eastAsia="ru-RU"/>
        </w:rPr>
      </w:pPr>
      <w:r>
        <w:rPr>
          <w:i/>
          <w:lang w:eastAsia="ru-RU"/>
        </w:rPr>
        <w:t>Составлено автором</w:t>
      </w:r>
    </w:p>
    <w:p w:rsidR="00407F57" w:rsidRPr="005B5844" w:rsidRDefault="00407F57" w:rsidP="005B5844">
      <w:pPr>
        <w:pStyle w:val="a3"/>
        <w:rPr>
          <w:i/>
          <w:lang w:eastAsia="ru-RU"/>
        </w:rPr>
      </w:pPr>
      <w:r w:rsidRPr="00407F57">
        <w:t xml:space="preserve">При помощи анализа отклонений представляется возможным проводить оценку основных показателей деятельности компании, например, маржинальной прибыли. При анализе прибыли изучаются факторы, оказывающие влияние на ее изменение. Соответствующие факторы будут отражены в отчете и позволят принять корректирующие меры. </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Основными причинами отклонения прибыли являются:</w:t>
      </w:r>
    </w:p>
    <w:p w:rsidR="00407F57" w:rsidRPr="00407F57" w:rsidRDefault="007D227B" w:rsidP="00407F57">
      <w:pPr>
        <w:numPr>
          <w:ilvl w:val="0"/>
          <w:numId w:val="46"/>
        </w:numPr>
        <w:spacing w:line="360" w:lineRule="auto"/>
        <w:contextualSpacing/>
        <w:jc w:val="both"/>
        <w:rPr>
          <w:rFonts w:ascii="Times New Roman" w:hAnsi="Times New Roman" w:cs="Times New Roman"/>
          <w:sz w:val="24"/>
        </w:rPr>
      </w:pPr>
      <w:r>
        <w:rPr>
          <w:rFonts w:ascii="Times New Roman" w:hAnsi="Times New Roman" w:cs="Times New Roman"/>
          <w:sz w:val="24"/>
        </w:rPr>
        <w:t xml:space="preserve">изменение цены </w:t>
      </w:r>
      <w:r w:rsidR="00407F57" w:rsidRPr="00407F57">
        <w:rPr>
          <w:rFonts w:ascii="Times New Roman" w:hAnsi="Times New Roman" w:cs="Times New Roman"/>
          <w:sz w:val="24"/>
        </w:rPr>
        <w:t xml:space="preserve"> и удельных затрат,</w:t>
      </w:r>
    </w:p>
    <w:p w:rsidR="00407F57" w:rsidRPr="00407F57" w:rsidRDefault="00407F57" w:rsidP="00407F57">
      <w:pPr>
        <w:numPr>
          <w:ilvl w:val="0"/>
          <w:numId w:val="46"/>
        </w:numPr>
        <w:spacing w:line="360" w:lineRule="auto"/>
        <w:contextualSpacing/>
        <w:jc w:val="both"/>
        <w:rPr>
          <w:rFonts w:ascii="Times New Roman" w:hAnsi="Times New Roman" w:cs="Times New Roman"/>
          <w:sz w:val="24"/>
        </w:rPr>
      </w:pPr>
      <w:r w:rsidRPr="00407F57">
        <w:rPr>
          <w:rFonts w:ascii="Times New Roman" w:hAnsi="Times New Roman" w:cs="Times New Roman"/>
          <w:sz w:val="24"/>
        </w:rPr>
        <w:t xml:space="preserve">изменение объема </w:t>
      </w:r>
      <w:r w:rsidR="007D227B">
        <w:rPr>
          <w:rFonts w:ascii="Times New Roman" w:hAnsi="Times New Roman" w:cs="Times New Roman"/>
          <w:sz w:val="24"/>
        </w:rPr>
        <w:t>реализации</w:t>
      </w:r>
      <w:r w:rsidRPr="00407F57">
        <w:rPr>
          <w:rFonts w:ascii="Times New Roman" w:hAnsi="Times New Roman" w:cs="Times New Roman"/>
          <w:sz w:val="24"/>
        </w:rPr>
        <w:t>,</w:t>
      </w:r>
    </w:p>
    <w:p w:rsidR="00407F57" w:rsidRPr="00407F57" w:rsidRDefault="00407F57" w:rsidP="00407F57">
      <w:pPr>
        <w:numPr>
          <w:ilvl w:val="0"/>
          <w:numId w:val="46"/>
        </w:numPr>
        <w:spacing w:line="360" w:lineRule="auto"/>
        <w:contextualSpacing/>
        <w:jc w:val="both"/>
        <w:rPr>
          <w:rFonts w:ascii="Times New Roman" w:hAnsi="Times New Roman" w:cs="Times New Roman"/>
          <w:sz w:val="24"/>
        </w:rPr>
      </w:pPr>
      <w:r w:rsidRPr="00407F57">
        <w:rPr>
          <w:rFonts w:ascii="Times New Roman" w:hAnsi="Times New Roman" w:cs="Times New Roman"/>
          <w:sz w:val="24"/>
        </w:rPr>
        <w:lastRenderedPageBreak/>
        <w:t>изменение ассортимента.</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«Анализ прибыли включает в себя тщательный расчет отклонений продаж и отклонений затрат. Отделяются друг от друга отклонения объема и состава и изучается их воздействие на прибыль»</w:t>
      </w:r>
      <w:r w:rsidRPr="00407F57">
        <w:rPr>
          <w:rFonts w:ascii="Times New Roman" w:hAnsi="Times New Roman" w:cs="Times New Roman"/>
          <w:sz w:val="24"/>
          <w:vertAlign w:val="superscript"/>
        </w:rPr>
        <w:footnoteReference w:id="41"/>
      </w:r>
      <w:r w:rsidRPr="00407F57">
        <w:rPr>
          <w:rFonts w:ascii="Times New Roman" w:hAnsi="Times New Roman" w:cs="Times New Roman"/>
          <w:sz w:val="24"/>
        </w:rPr>
        <w:t>. Ниже представлены формулы для расчета отклонений прибыли:</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«Отклонение цены продаж = (Фактическая цена - Бюджетная плановая цена) x Фактический объем продаж;</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Отклонение затрат в цене продаж = (Фактические затраты - Бюджетные или стандартные затраты) x Фактический объем продаж.</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Отклонение объема продаж = (Фактический объем продаж - Бюджетный объем продаж) x Плановая цена.</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Отклонение затрат в объеме продаж = (Фактический объем продаж - Бюджетный объем продаж) x Бюджетные или стандартные затраты на единицу»</w:t>
      </w:r>
      <w:r w:rsidRPr="00407F57">
        <w:rPr>
          <w:rFonts w:ascii="Times New Roman" w:hAnsi="Times New Roman" w:cs="Times New Roman"/>
          <w:sz w:val="24"/>
          <w:vertAlign w:val="superscript"/>
        </w:rPr>
        <w:footnoteReference w:id="42"/>
      </w:r>
      <w:r w:rsidRPr="00407F57">
        <w:rPr>
          <w:rFonts w:ascii="Times New Roman" w:hAnsi="Times New Roman" w:cs="Times New Roman"/>
          <w:sz w:val="24"/>
        </w:rPr>
        <w:t>.</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 xml:space="preserve">Общее отклонение объема = Отклонение объема продаж - Отклонение затрат в объеме продаж. </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 xml:space="preserve">На основе вышеприведенных формул рассчитаем отклонение маржинальной прибыли и выявим факторы, влияющие на ее отклонение. При этом примем допущение, что реализуемый ассортимент не меняется в течение года. </w:t>
      </w:r>
      <w:r w:rsidR="007E712D">
        <w:rPr>
          <w:rFonts w:ascii="Times New Roman" w:hAnsi="Times New Roman" w:cs="Times New Roman"/>
          <w:sz w:val="24"/>
        </w:rPr>
        <w:t>В таблицах 1</w:t>
      </w:r>
      <w:r w:rsidR="003D4A2F">
        <w:rPr>
          <w:rFonts w:ascii="Times New Roman" w:hAnsi="Times New Roman" w:cs="Times New Roman"/>
          <w:sz w:val="24"/>
        </w:rPr>
        <w:t>8</w:t>
      </w:r>
      <w:r w:rsidR="007E712D">
        <w:rPr>
          <w:rFonts w:ascii="Times New Roman" w:hAnsi="Times New Roman" w:cs="Times New Roman"/>
          <w:sz w:val="24"/>
        </w:rPr>
        <w:t xml:space="preserve"> и 1</w:t>
      </w:r>
      <w:r w:rsidR="003D4A2F">
        <w:rPr>
          <w:rFonts w:ascii="Times New Roman" w:hAnsi="Times New Roman" w:cs="Times New Roman"/>
          <w:sz w:val="24"/>
        </w:rPr>
        <w:t>9</w:t>
      </w:r>
      <w:r w:rsidR="007E712D">
        <w:rPr>
          <w:rFonts w:ascii="Times New Roman" w:hAnsi="Times New Roman" w:cs="Times New Roman"/>
          <w:sz w:val="24"/>
        </w:rPr>
        <w:t xml:space="preserve"> приведены плановые и фактические значения для расчета отклонений. </w:t>
      </w:r>
    </w:p>
    <w:p w:rsidR="00407F57" w:rsidRPr="006311EB" w:rsidRDefault="006311EB" w:rsidP="006311EB">
      <w:pPr>
        <w:pStyle w:val="af0"/>
        <w:jc w:val="both"/>
        <w:rPr>
          <w:rFonts w:ascii="Times New Roman" w:hAnsi="Times New Roman"/>
          <w:sz w:val="24"/>
        </w:rPr>
      </w:pPr>
      <w:r>
        <w:rPr>
          <w:rFonts w:ascii="Times New Roman" w:hAnsi="Times New Roman"/>
          <w:sz w:val="24"/>
        </w:rPr>
        <w:t xml:space="preserve">Таблица – </w:t>
      </w:r>
      <w:r w:rsidR="004702A5">
        <w:rPr>
          <w:rFonts w:ascii="Times New Roman" w:hAnsi="Times New Roman"/>
          <w:sz w:val="24"/>
        </w:rPr>
        <w:t>1</w:t>
      </w:r>
      <w:r w:rsidR="003D4A2F">
        <w:rPr>
          <w:rFonts w:ascii="Times New Roman" w:hAnsi="Times New Roman"/>
          <w:sz w:val="24"/>
        </w:rPr>
        <w:t xml:space="preserve">8 </w:t>
      </w:r>
      <w:r w:rsidR="00407F57" w:rsidRPr="006311EB">
        <w:rPr>
          <w:rFonts w:ascii="Times New Roman" w:hAnsi="Times New Roman"/>
          <w:sz w:val="24"/>
        </w:rPr>
        <w:t>Плановые значение показателей для расчета отклонений</w:t>
      </w:r>
    </w:p>
    <w:tbl>
      <w:tblPr>
        <w:tblStyle w:val="ae"/>
        <w:tblW w:w="9742" w:type="dxa"/>
        <w:tblLayout w:type="fixed"/>
        <w:tblLook w:val="04A0" w:firstRow="1" w:lastRow="0" w:firstColumn="1" w:lastColumn="0" w:noHBand="0" w:noVBand="1"/>
      </w:tblPr>
      <w:tblGrid>
        <w:gridCol w:w="1726"/>
        <w:gridCol w:w="1613"/>
        <w:gridCol w:w="1022"/>
        <w:gridCol w:w="1134"/>
        <w:gridCol w:w="1701"/>
        <w:gridCol w:w="992"/>
        <w:gridCol w:w="1554"/>
      </w:tblGrid>
      <w:tr w:rsidR="00407F57" w:rsidRPr="00407F57" w:rsidTr="00B159F3">
        <w:trPr>
          <w:trHeight w:val="484"/>
        </w:trPr>
        <w:tc>
          <w:tcPr>
            <w:tcW w:w="1726" w:type="dxa"/>
          </w:tcPr>
          <w:p w:rsidR="00407F57" w:rsidRPr="00407F57" w:rsidRDefault="00407F57" w:rsidP="00407F57">
            <w:pPr>
              <w:spacing w:line="360" w:lineRule="auto"/>
              <w:contextualSpacing/>
              <w:jc w:val="both"/>
              <w:rPr>
                <w:rFonts w:ascii="Times New Roman" w:hAnsi="Times New Roman" w:cs="Times New Roman"/>
                <w:b/>
                <w:sz w:val="24"/>
              </w:rPr>
            </w:pPr>
            <w:r w:rsidRPr="00407F57">
              <w:rPr>
                <w:rFonts w:ascii="Times New Roman" w:hAnsi="Times New Roman" w:cs="Times New Roman"/>
                <w:b/>
                <w:sz w:val="24"/>
              </w:rPr>
              <w:t>План</w:t>
            </w:r>
          </w:p>
        </w:tc>
        <w:tc>
          <w:tcPr>
            <w:tcW w:w="1613" w:type="dxa"/>
          </w:tcPr>
          <w:p w:rsidR="00407F57" w:rsidRPr="00407F57" w:rsidRDefault="00ED7684" w:rsidP="00407F57">
            <w:pPr>
              <w:rPr>
                <w:rFonts w:ascii="Times New Roman" w:hAnsi="Times New Roman" w:cs="Times New Roman"/>
              </w:rPr>
            </w:pPr>
            <w:r>
              <w:rPr>
                <w:rFonts w:ascii="Times New Roman" w:hAnsi="Times New Roman" w:cs="Times New Roman"/>
              </w:rPr>
              <w:t>Выручка</w:t>
            </w:r>
          </w:p>
        </w:tc>
        <w:tc>
          <w:tcPr>
            <w:tcW w:w="1022"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Цена/ед</w:t>
            </w:r>
          </w:p>
        </w:tc>
        <w:tc>
          <w:tcPr>
            <w:tcW w:w="1134"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Затраты/ед</w:t>
            </w:r>
          </w:p>
        </w:tc>
        <w:tc>
          <w:tcPr>
            <w:tcW w:w="1701"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Общие затраты</w:t>
            </w:r>
          </w:p>
        </w:tc>
        <w:tc>
          <w:tcPr>
            <w:tcW w:w="992"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Объем продаж</w:t>
            </w:r>
          </w:p>
        </w:tc>
        <w:tc>
          <w:tcPr>
            <w:tcW w:w="1554"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МП</w:t>
            </w:r>
          </w:p>
        </w:tc>
      </w:tr>
      <w:tr w:rsidR="002B7950" w:rsidRPr="00407F57" w:rsidTr="002B7950">
        <w:trPr>
          <w:trHeight w:val="466"/>
        </w:trPr>
        <w:tc>
          <w:tcPr>
            <w:tcW w:w="1726"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Coffee and Tea Enjoyment</w:t>
            </w:r>
          </w:p>
        </w:tc>
        <w:tc>
          <w:tcPr>
            <w:tcW w:w="1613"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136751219,3</w:t>
            </w:r>
          </w:p>
        </w:tc>
        <w:tc>
          <w:tcPr>
            <w:tcW w:w="102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432,0</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308,7</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97726944,7</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316550</w:t>
            </w:r>
          </w:p>
        </w:tc>
        <w:tc>
          <w:tcPr>
            <w:tcW w:w="155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39024274,6</w:t>
            </w:r>
          </w:p>
        </w:tc>
      </w:tr>
      <w:tr w:rsidR="002B7950" w:rsidRPr="00407F57" w:rsidTr="002B7950">
        <w:trPr>
          <w:trHeight w:val="484"/>
        </w:trPr>
        <w:tc>
          <w:tcPr>
            <w:tcW w:w="1726"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Convenient Cleaning</w:t>
            </w:r>
          </w:p>
        </w:tc>
        <w:tc>
          <w:tcPr>
            <w:tcW w:w="1613"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152562304,0</w:t>
            </w:r>
          </w:p>
        </w:tc>
        <w:tc>
          <w:tcPr>
            <w:tcW w:w="102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93,1</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78,4</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128488404,4</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1639084</w:t>
            </w:r>
          </w:p>
        </w:tc>
        <w:tc>
          <w:tcPr>
            <w:tcW w:w="155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24073899,6</w:t>
            </w:r>
          </w:p>
        </w:tc>
      </w:tr>
      <w:tr w:rsidR="002B7950" w:rsidRPr="00407F57" w:rsidTr="002B7950">
        <w:trPr>
          <w:trHeight w:val="727"/>
        </w:trPr>
        <w:tc>
          <w:tcPr>
            <w:tcW w:w="1726"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Freshness and Flavour/Handybag</w:t>
            </w:r>
          </w:p>
        </w:tc>
        <w:tc>
          <w:tcPr>
            <w:tcW w:w="1613"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31078730,8</w:t>
            </w:r>
          </w:p>
        </w:tc>
        <w:tc>
          <w:tcPr>
            <w:tcW w:w="102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46,8</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45,4</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30168542,4</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664312</w:t>
            </w:r>
          </w:p>
        </w:tc>
        <w:tc>
          <w:tcPr>
            <w:tcW w:w="155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910188,4</w:t>
            </w:r>
          </w:p>
        </w:tc>
      </w:tr>
      <w:tr w:rsidR="002B7950" w:rsidRPr="00407F57" w:rsidTr="002B7950">
        <w:trPr>
          <w:trHeight w:val="484"/>
        </w:trPr>
        <w:tc>
          <w:tcPr>
            <w:tcW w:w="1726"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ZDMF- Menz</w:t>
            </w:r>
          </w:p>
        </w:tc>
        <w:tc>
          <w:tcPr>
            <w:tcW w:w="1613"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14797172,0</w:t>
            </w:r>
          </w:p>
        </w:tc>
        <w:tc>
          <w:tcPr>
            <w:tcW w:w="102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284,1</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229,8</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11968762,4</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52086</w:t>
            </w:r>
          </w:p>
        </w:tc>
        <w:tc>
          <w:tcPr>
            <w:tcW w:w="155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2828409,6</w:t>
            </w:r>
          </w:p>
        </w:tc>
      </w:tr>
      <w:tr w:rsidR="002B7950" w:rsidRPr="00407F57" w:rsidTr="002B7950">
        <w:trPr>
          <w:trHeight w:val="484"/>
        </w:trPr>
        <w:tc>
          <w:tcPr>
            <w:tcW w:w="1726"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MSS</w:t>
            </w:r>
          </w:p>
        </w:tc>
        <w:tc>
          <w:tcPr>
            <w:tcW w:w="1613"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11477191,3</w:t>
            </w:r>
          </w:p>
        </w:tc>
        <w:tc>
          <w:tcPr>
            <w:tcW w:w="102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1235,4</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928,3</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8623676,8</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9290</w:t>
            </w:r>
          </w:p>
        </w:tc>
        <w:tc>
          <w:tcPr>
            <w:tcW w:w="155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2853514,6</w:t>
            </w:r>
          </w:p>
        </w:tc>
      </w:tr>
      <w:tr w:rsidR="002B7950" w:rsidRPr="00407F57" w:rsidTr="002B7950">
        <w:trPr>
          <w:trHeight w:val="503"/>
        </w:trPr>
        <w:tc>
          <w:tcPr>
            <w:tcW w:w="1726"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Итого</w:t>
            </w:r>
          </w:p>
        </w:tc>
        <w:tc>
          <w:tcPr>
            <w:tcW w:w="1613"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346666617,4</w:t>
            </w:r>
          </w:p>
        </w:tc>
        <w:tc>
          <w:tcPr>
            <w:tcW w:w="1022" w:type="dxa"/>
            <w:vAlign w:val="center"/>
          </w:tcPr>
          <w:p w:rsidR="002B7950" w:rsidRPr="002B7950" w:rsidRDefault="002B7950" w:rsidP="002B7950">
            <w:pPr>
              <w:rPr>
                <w:rFonts w:ascii="Times New Roman" w:hAnsi="Times New Roman" w:cs="Times New Roman"/>
              </w:rPr>
            </w:pPr>
          </w:p>
        </w:tc>
        <w:tc>
          <w:tcPr>
            <w:tcW w:w="1134" w:type="dxa"/>
            <w:vAlign w:val="center"/>
          </w:tcPr>
          <w:p w:rsidR="002B7950" w:rsidRPr="002B7950" w:rsidRDefault="002B7950" w:rsidP="002B7950">
            <w:pPr>
              <w:rPr>
                <w:rFonts w:ascii="Times New Roman" w:hAnsi="Times New Roman" w:cs="Times New Roman"/>
              </w:rPr>
            </w:pP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276976330,6</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2681322</w:t>
            </w:r>
          </w:p>
        </w:tc>
        <w:tc>
          <w:tcPr>
            <w:tcW w:w="155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69690286,8</w:t>
            </w:r>
          </w:p>
        </w:tc>
      </w:tr>
    </w:tbl>
    <w:p w:rsidR="006A4652" w:rsidRDefault="005B5844" w:rsidP="000E1793">
      <w:pPr>
        <w:pStyle w:val="a3"/>
        <w:rPr>
          <w:i/>
          <w:lang w:eastAsia="ru-RU"/>
        </w:rPr>
      </w:pPr>
      <w:r>
        <w:rPr>
          <w:i/>
          <w:lang w:eastAsia="ru-RU"/>
        </w:rPr>
        <w:t>Составлено автором</w:t>
      </w:r>
    </w:p>
    <w:p w:rsidR="00AF0DBB" w:rsidRPr="000E1793" w:rsidRDefault="00AF0DBB" w:rsidP="00AF0DBB">
      <w:pPr>
        <w:pStyle w:val="a3"/>
        <w:ind w:firstLine="0"/>
        <w:rPr>
          <w:i/>
          <w:lang w:eastAsia="ru-RU"/>
        </w:rPr>
      </w:pPr>
    </w:p>
    <w:p w:rsidR="00407F57" w:rsidRPr="006311EB" w:rsidRDefault="00407F57" w:rsidP="006311EB">
      <w:pPr>
        <w:pStyle w:val="af0"/>
        <w:jc w:val="both"/>
        <w:rPr>
          <w:rFonts w:ascii="Times New Roman" w:hAnsi="Times New Roman"/>
          <w:sz w:val="24"/>
        </w:rPr>
      </w:pPr>
      <w:r w:rsidRPr="006311EB">
        <w:rPr>
          <w:rFonts w:ascii="Times New Roman" w:hAnsi="Times New Roman"/>
          <w:sz w:val="24"/>
        </w:rPr>
        <w:lastRenderedPageBreak/>
        <w:t>Таблица</w:t>
      </w:r>
      <w:r w:rsidR="006311EB">
        <w:rPr>
          <w:rFonts w:ascii="Times New Roman" w:hAnsi="Times New Roman"/>
          <w:sz w:val="24"/>
        </w:rPr>
        <w:t xml:space="preserve"> – 1</w:t>
      </w:r>
      <w:r w:rsidR="003D4A2F">
        <w:rPr>
          <w:rFonts w:ascii="Times New Roman" w:hAnsi="Times New Roman"/>
          <w:sz w:val="24"/>
        </w:rPr>
        <w:t>9</w:t>
      </w:r>
      <w:r w:rsidRPr="006311EB">
        <w:rPr>
          <w:rFonts w:ascii="Times New Roman" w:hAnsi="Times New Roman"/>
          <w:sz w:val="24"/>
        </w:rPr>
        <w:t xml:space="preserve"> Фактические значения показателей для расчета отклонений</w:t>
      </w:r>
    </w:p>
    <w:tbl>
      <w:tblPr>
        <w:tblStyle w:val="ae"/>
        <w:tblW w:w="9723" w:type="dxa"/>
        <w:tblLayout w:type="fixed"/>
        <w:tblLook w:val="04A0" w:firstRow="1" w:lastRow="0" w:firstColumn="1" w:lastColumn="0" w:noHBand="0" w:noVBand="1"/>
      </w:tblPr>
      <w:tblGrid>
        <w:gridCol w:w="1722"/>
        <w:gridCol w:w="1610"/>
        <w:gridCol w:w="1029"/>
        <w:gridCol w:w="1134"/>
        <w:gridCol w:w="1701"/>
        <w:gridCol w:w="992"/>
        <w:gridCol w:w="1535"/>
      </w:tblGrid>
      <w:tr w:rsidR="00407F57" w:rsidRPr="00407F57" w:rsidTr="00AB3913">
        <w:trPr>
          <w:trHeight w:val="509"/>
        </w:trPr>
        <w:tc>
          <w:tcPr>
            <w:tcW w:w="1722" w:type="dxa"/>
          </w:tcPr>
          <w:p w:rsidR="00407F57" w:rsidRPr="00407F57" w:rsidRDefault="00407F57" w:rsidP="00407F57">
            <w:pPr>
              <w:spacing w:line="360" w:lineRule="auto"/>
              <w:contextualSpacing/>
              <w:jc w:val="both"/>
              <w:rPr>
                <w:rFonts w:ascii="Times New Roman" w:hAnsi="Times New Roman" w:cs="Times New Roman"/>
                <w:b/>
                <w:sz w:val="24"/>
              </w:rPr>
            </w:pPr>
            <w:r w:rsidRPr="00407F57">
              <w:rPr>
                <w:rFonts w:ascii="Times New Roman" w:hAnsi="Times New Roman" w:cs="Times New Roman"/>
                <w:b/>
                <w:sz w:val="24"/>
              </w:rPr>
              <w:t>Факт</w:t>
            </w:r>
          </w:p>
        </w:tc>
        <w:tc>
          <w:tcPr>
            <w:tcW w:w="1610" w:type="dxa"/>
          </w:tcPr>
          <w:p w:rsidR="00407F57" w:rsidRPr="00407F57" w:rsidRDefault="00ED7684" w:rsidP="00407F57">
            <w:pPr>
              <w:rPr>
                <w:rFonts w:ascii="Times New Roman" w:hAnsi="Times New Roman" w:cs="Times New Roman"/>
              </w:rPr>
            </w:pPr>
            <w:r>
              <w:rPr>
                <w:rFonts w:ascii="Times New Roman" w:hAnsi="Times New Roman" w:cs="Times New Roman"/>
              </w:rPr>
              <w:t>Выручка</w:t>
            </w:r>
          </w:p>
        </w:tc>
        <w:tc>
          <w:tcPr>
            <w:tcW w:w="1029"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Цена/ед</w:t>
            </w:r>
          </w:p>
        </w:tc>
        <w:tc>
          <w:tcPr>
            <w:tcW w:w="1134"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Затраты/ед</w:t>
            </w:r>
          </w:p>
        </w:tc>
        <w:tc>
          <w:tcPr>
            <w:tcW w:w="1701"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Общие затраты</w:t>
            </w:r>
          </w:p>
        </w:tc>
        <w:tc>
          <w:tcPr>
            <w:tcW w:w="992"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Объем продаж</w:t>
            </w:r>
          </w:p>
        </w:tc>
        <w:tc>
          <w:tcPr>
            <w:tcW w:w="1535" w:type="dxa"/>
          </w:tcPr>
          <w:p w:rsidR="00407F57" w:rsidRPr="00407F57" w:rsidRDefault="00407F57" w:rsidP="00407F57">
            <w:pPr>
              <w:rPr>
                <w:rFonts w:ascii="Times New Roman" w:hAnsi="Times New Roman" w:cs="Times New Roman"/>
              </w:rPr>
            </w:pPr>
            <w:r w:rsidRPr="00407F57">
              <w:rPr>
                <w:rFonts w:ascii="Times New Roman" w:hAnsi="Times New Roman" w:cs="Times New Roman"/>
              </w:rPr>
              <w:t>МП</w:t>
            </w:r>
          </w:p>
        </w:tc>
      </w:tr>
      <w:tr w:rsidR="002B7950" w:rsidRPr="00407F57" w:rsidTr="002B7950">
        <w:trPr>
          <w:trHeight w:val="509"/>
        </w:trPr>
        <w:tc>
          <w:tcPr>
            <w:tcW w:w="1722"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Coffee and Tea Enjoyment</w:t>
            </w:r>
          </w:p>
        </w:tc>
        <w:tc>
          <w:tcPr>
            <w:tcW w:w="1610"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175795736,7</w:t>
            </w:r>
          </w:p>
        </w:tc>
        <w:tc>
          <w:tcPr>
            <w:tcW w:w="1029"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540,4</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428,3</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139341379,0</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325311</w:t>
            </w:r>
          </w:p>
        </w:tc>
        <w:tc>
          <w:tcPr>
            <w:tcW w:w="1535"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36454357,8</w:t>
            </w:r>
          </w:p>
        </w:tc>
      </w:tr>
      <w:tr w:rsidR="002B7950" w:rsidRPr="00407F57" w:rsidTr="002B7950">
        <w:trPr>
          <w:trHeight w:val="509"/>
        </w:trPr>
        <w:tc>
          <w:tcPr>
            <w:tcW w:w="1722"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Convenient Cleaning</w:t>
            </w:r>
          </w:p>
        </w:tc>
        <w:tc>
          <w:tcPr>
            <w:tcW w:w="1610"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157690335,6</w:t>
            </w:r>
          </w:p>
        </w:tc>
        <w:tc>
          <w:tcPr>
            <w:tcW w:w="1029"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88,7</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82,2</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146001095,6</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1777156</w:t>
            </w:r>
          </w:p>
        </w:tc>
        <w:tc>
          <w:tcPr>
            <w:tcW w:w="1535"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11689240,0</w:t>
            </w:r>
          </w:p>
        </w:tc>
      </w:tr>
      <w:tr w:rsidR="002B7950" w:rsidRPr="00407F57" w:rsidTr="002B7950">
        <w:trPr>
          <w:trHeight w:val="764"/>
        </w:trPr>
        <w:tc>
          <w:tcPr>
            <w:tcW w:w="1722"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Freshness and Flavour/Handybag</w:t>
            </w:r>
          </w:p>
        </w:tc>
        <w:tc>
          <w:tcPr>
            <w:tcW w:w="1610"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69642337,2</w:t>
            </w:r>
          </w:p>
        </w:tc>
        <w:tc>
          <w:tcPr>
            <w:tcW w:w="1029"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42,4</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37,0</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60843562,4</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1643904</w:t>
            </w:r>
          </w:p>
        </w:tc>
        <w:tc>
          <w:tcPr>
            <w:tcW w:w="1535"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8798774,8</w:t>
            </w:r>
          </w:p>
        </w:tc>
      </w:tr>
      <w:tr w:rsidR="002B7950" w:rsidRPr="00407F57" w:rsidTr="002B7950">
        <w:trPr>
          <w:trHeight w:val="509"/>
        </w:trPr>
        <w:tc>
          <w:tcPr>
            <w:tcW w:w="1722"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ZDMF- Menz</w:t>
            </w:r>
          </w:p>
        </w:tc>
        <w:tc>
          <w:tcPr>
            <w:tcW w:w="1610"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10295118,4</w:t>
            </w:r>
          </w:p>
        </w:tc>
        <w:tc>
          <w:tcPr>
            <w:tcW w:w="1029"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330,9</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272,2</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8468587,1</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31111</w:t>
            </w:r>
          </w:p>
        </w:tc>
        <w:tc>
          <w:tcPr>
            <w:tcW w:w="1535"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1826531,3</w:t>
            </w:r>
          </w:p>
        </w:tc>
      </w:tr>
      <w:tr w:rsidR="002B7950" w:rsidRPr="00407F57" w:rsidTr="002B7950">
        <w:trPr>
          <w:trHeight w:val="509"/>
        </w:trPr>
        <w:tc>
          <w:tcPr>
            <w:tcW w:w="1722"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MSS</w:t>
            </w:r>
          </w:p>
        </w:tc>
        <w:tc>
          <w:tcPr>
            <w:tcW w:w="1610"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5914083,9</w:t>
            </w:r>
          </w:p>
        </w:tc>
        <w:tc>
          <w:tcPr>
            <w:tcW w:w="1029"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713,1</w:t>
            </w:r>
          </w:p>
        </w:tc>
        <w:tc>
          <w:tcPr>
            <w:tcW w:w="1134"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498,1</w:t>
            </w: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4130792,8</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8293</w:t>
            </w:r>
          </w:p>
        </w:tc>
        <w:tc>
          <w:tcPr>
            <w:tcW w:w="1535"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1783291,1</w:t>
            </w:r>
          </w:p>
        </w:tc>
      </w:tr>
      <w:tr w:rsidR="002B7950" w:rsidRPr="00407F57" w:rsidTr="002B7950">
        <w:trPr>
          <w:trHeight w:val="509"/>
        </w:trPr>
        <w:tc>
          <w:tcPr>
            <w:tcW w:w="1722" w:type="dxa"/>
            <w:vAlign w:val="center"/>
          </w:tcPr>
          <w:p w:rsidR="002B7950" w:rsidRPr="00407F57" w:rsidRDefault="002B7950" w:rsidP="00407F57">
            <w:pPr>
              <w:rPr>
                <w:rFonts w:ascii="Times New Roman" w:hAnsi="Times New Roman" w:cs="Times New Roman"/>
                <w:color w:val="000000"/>
              </w:rPr>
            </w:pPr>
            <w:r w:rsidRPr="00407F57">
              <w:rPr>
                <w:rFonts w:ascii="Times New Roman" w:hAnsi="Times New Roman" w:cs="Times New Roman"/>
                <w:color w:val="000000"/>
              </w:rPr>
              <w:t>Итого</w:t>
            </w:r>
          </w:p>
        </w:tc>
        <w:tc>
          <w:tcPr>
            <w:tcW w:w="1610"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419337611,8</w:t>
            </w:r>
          </w:p>
        </w:tc>
        <w:tc>
          <w:tcPr>
            <w:tcW w:w="1029" w:type="dxa"/>
            <w:vAlign w:val="center"/>
          </w:tcPr>
          <w:p w:rsidR="002B7950" w:rsidRPr="002B7950" w:rsidRDefault="002B7950" w:rsidP="002B7950">
            <w:pPr>
              <w:rPr>
                <w:rFonts w:ascii="Times New Roman" w:hAnsi="Times New Roman" w:cs="Times New Roman"/>
              </w:rPr>
            </w:pPr>
          </w:p>
        </w:tc>
        <w:tc>
          <w:tcPr>
            <w:tcW w:w="1134" w:type="dxa"/>
            <w:vAlign w:val="center"/>
          </w:tcPr>
          <w:p w:rsidR="002B7950" w:rsidRPr="002B7950" w:rsidRDefault="002B7950" w:rsidP="002B7950">
            <w:pPr>
              <w:rPr>
                <w:rFonts w:ascii="Times New Roman" w:hAnsi="Times New Roman" w:cs="Times New Roman"/>
              </w:rPr>
            </w:pPr>
          </w:p>
        </w:tc>
        <w:tc>
          <w:tcPr>
            <w:tcW w:w="1701"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358785416,9</w:t>
            </w:r>
          </w:p>
        </w:tc>
        <w:tc>
          <w:tcPr>
            <w:tcW w:w="992"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3785775</w:t>
            </w:r>
          </w:p>
        </w:tc>
        <w:tc>
          <w:tcPr>
            <w:tcW w:w="1535" w:type="dxa"/>
            <w:vAlign w:val="center"/>
          </w:tcPr>
          <w:p w:rsidR="002B7950" w:rsidRPr="002B7950" w:rsidRDefault="002B7950" w:rsidP="002B7950">
            <w:pPr>
              <w:rPr>
                <w:rFonts w:ascii="Times New Roman" w:hAnsi="Times New Roman" w:cs="Times New Roman"/>
                <w:color w:val="000000"/>
              </w:rPr>
            </w:pPr>
            <w:r w:rsidRPr="002B7950">
              <w:rPr>
                <w:rFonts w:ascii="Times New Roman" w:hAnsi="Times New Roman" w:cs="Times New Roman"/>
                <w:color w:val="000000"/>
              </w:rPr>
              <w:t>60552194,9</w:t>
            </w:r>
          </w:p>
        </w:tc>
      </w:tr>
    </w:tbl>
    <w:p w:rsidR="00D120F3" w:rsidRPr="00AF0DBB" w:rsidRDefault="00AF0DBB" w:rsidP="00D120F3">
      <w:pPr>
        <w:pStyle w:val="a3"/>
        <w:rPr>
          <w:i/>
        </w:rPr>
      </w:pPr>
      <w:r w:rsidRPr="00AF0DBB">
        <w:rPr>
          <w:i/>
        </w:rPr>
        <w:t>Составлено автором</w:t>
      </w:r>
      <w:r w:rsidR="00D120F3" w:rsidRPr="00AF0DBB">
        <w:rPr>
          <w:i/>
        </w:rPr>
        <w:tab/>
      </w:r>
    </w:p>
    <w:p w:rsidR="00D120F3" w:rsidRDefault="00D120F3" w:rsidP="00D120F3">
      <w:pPr>
        <w:pStyle w:val="a3"/>
      </w:pPr>
      <w:r>
        <w:t>Рассчитаем отклонения по выше</w:t>
      </w:r>
      <w:r w:rsidR="003D4A2F">
        <w:t>приведенным формулам (таблица 20</w:t>
      </w:r>
      <w:r>
        <w:t>) и общее отклонение маржинальной прибыли по</w:t>
      </w:r>
      <w:r w:rsidR="003D4A2F">
        <w:t xml:space="preserve"> продуктовым группам (таблица 21</w:t>
      </w:r>
      <w:r>
        <w:t>).</w:t>
      </w:r>
    </w:p>
    <w:p w:rsidR="00407F57" w:rsidRPr="006311EB" w:rsidRDefault="006311EB" w:rsidP="006311EB">
      <w:pPr>
        <w:pStyle w:val="af0"/>
        <w:jc w:val="both"/>
        <w:rPr>
          <w:rFonts w:ascii="Times New Roman" w:hAnsi="Times New Roman"/>
          <w:sz w:val="24"/>
        </w:rPr>
      </w:pPr>
      <w:r>
        <w:rPr>
          <w:rFonts w:ascii="Times New Roman" w:hAnsi="Times New Roman"/>
          <w:sz w:val="24"/>
        </w:rPr>
        <w:t xml:space="preserve">Таблица – </w:t>
      </w:r>
      <w:r w:rsidR="003D4A2F">
        <w:rPr>
          <w:rFonts w:ascii="Times New Roman" w:hAnsi="Times New Roman"/>
          <w:sz w:val="24"/>
        </w:rPr>
        <w:t>20</w:t>
      </w:r>
      <w:r w:rsidR="00F50E06" w:rsidRPr="006311EB">
        <w:rPr>
          <w:rFonts w:ascii="Times New Roman" w:hAnsi="Times New Roman"/>
          <w:sz w:val="24"/>
        </w:rPr>
        <w:t xml:space="preserve"> </w:t>
      </w:r>
      <w:r w:rsidR="00407F57" w:rsidRPr="006311EB">
        <w:rPr>
          <w:rFonts w:ascii="Times New Roman" w:hAnsi="Times New Roman"/>
          <w:sz w:val="24"/>
        </w:rPr>
        <w:t xml:space="preserve">Расчет отклонений </w:t>
      </w:r>
    </w:p>
    <w:tbl>
      <w:tblPr>
        <w:tblStyle w:val="ae"/>
        <w:tblW w:w="9700" w:type="dxa"/>
        <w:tblLook w:val="04A0" w:firstRow="1" w:lastRow="0" w:firstColumn="1" w:lastColumn="0" w:noHBand="0" w:noVBand="1"/>
      </w:tblPr>
      <w:tblGrid>
        <w:gridCol w:w="2075"/>
        <w:gridCol w:w="1525"/>
        <w:gridCol w:w="1525"/>
        <w:gridCol w:w="1525"/>
        <w:gridCol w:w="1525"/>
        <w:gridCol w:w="1525"/>
      </w:tblGrid>
      <w:tr w:rsidR="00407F57" w:rsidRPr="00407F57" w:rsidTr="00A371B2">
        <w:trPr>
          <w:trHeight w:val="993"/>
        </w:trPr>
        <w:tc>
          <w:tcPr>
            <w:tcW w:w="2075" w:type="dxa"/>
          </w:tcPr>
          <w:p w:rsidR="00407F57" w:rsidRPr="00407F57" w:rsidRDefault="00407F57" w:rsidP="00407F57">
            <w:pPr>
              <w:spacing w:line="360" w:lineRule="auto"/>
              <w:jc w:val="both"/>
              <w:rPr>
                <w:rFonts w:ascii="Times New Roman" w:hAnsi="Times New Roman" w:cs="Times New Roman"/>
                <w:sz w:val="24"/>
              </w:rPr>
            </w:pPr>
          </w:p>
        </w:tc>
        <w:tc>
          <w:tcPr>
            <w:tcW w:w="1525" w:type="dxa"/>
          </w:tcPr>
          <w:p w:rsidR="00407F57" w:rsidRPr="00407F57" w:rsidRDefault="00407F57" w:rsidP="00407F57">
            <w:pPr>
              <w:rPr>
                <w:rFonts w:ascii="Times New Roman" w:hAnsi="Times New Roman" w:cs="Times New Roman"/>
                <w:color w:val="000000"/>
              </w:rPr>
            </w:pPr>
            <w:r w:rsidRPr="00407F57">
              <w:rPr>
                <w:rFonts w:ascii="Times New Roman" w:hAnsi="Times New Roman" w:cs="Times New Roman"/>
                <w:color w:val="000000"/>
              </w:rPr>
              <w:t>Отклонение объема продаж</w:t>
            </w:r>
          </w:p>
        </w:tc>
        <w:tc>
          <w:tcPr>
            <w:tcW w:w="1525" w:type="dxa"/>
          </w:tcPr>
          <w:p w:rsidR="00407F57" w:rsidRPr="00407F57" w:rsidRDefault="00407F57" w:rsidP="00407F57">
            <w:pPr>
              <w:rPr>
                <w:rFonts w:ascii="Times New Roman" w:hAnsi="Times New Roman" w:cs="Times New Roman"/>
                <w:color w:val="000000"/>
              </w:rPr>
            </w:pPr>
            <w:r w:rsidRPr="00407F57">
              <w:rPr>
                <w:rFonts w:ascii="Times New Roman" w:hAnsi="Times New Roman" w:cs="Times New Roman"/>
                <w:color w:val="000000"/>
              </w:rPr>
              <w:t>Отклонение затрат в объеме продаж</w:t>
            </w:r>
          </w:p>
        </w:tc>
        <w:tc>
          <w:tcPr>
            <w:tcW w:w="1525" w:type="dxa"/>
          </w:tcPr>
          <w:p w:rsidR="00407F57" w:rsidRPr="00407F57" w:rsidRDefault="00407F57" w:rsidP="00407F57">
            <w:pPr>
              <w:rPr>
                <w:rFonts w:ascii="Times New Roman" w:hAnsi="Times New Roman" w:cs="Times New Roman"/>
                <w:color w:val="000000"/>
              </w:rPr>
            </w:pPr>
            <w:r w:rsidRPr="00407F57">
              <w:rPr>
                <w:rFonts w:ascii="Times New Roman" w:hAnsi="Times New Roman" w:cs="Times New Roman"/>
                <w:color w:val="000000"/>
              </w:rPr>
              <w:t>Общее отклонение объема</w:t>
            </w:r>
          </w:p>
        </w:tc>
        <w:tc>
          <w:tcPr>
            <w:tcW w:w="1525" w:type="dxa"/>
          </w:tcPr>
          <w:p w:rsidR="00407F57" w:rsidRPr="00407F57" w:rsidRDefault="00407F57" w:rsidP="00407F57">
            <w:pPr>
              <w:rPr>
                <w:rFonts w:ascii="Times New Roman" w:hAnsi="Times New Roman" w:cs="Times New Roman"/>
                <w:color w:val="000000"/>
              </w:rPr>
            </w:pPr>
            <w:r w:rsidRPr="00407F57">
              <w:rPr>
                <w:rFonts w:ascii="Times New Roman" w:hAnsi="Times New Roman" w:cs="Times New Roman"/>
                <w:color w:val="000000"/>
              </w:rPr>
              <w:t>Отклонение цены продаж</w:t>
            </w:r>
          </w:p>
        </w:tc>
        <w:tc>
          <w:tcPr>
            <w:tcW w:w="1525" w:type="dxa"/>
          </w:tcPr>
          <w:p w:rsidR="00407F57" w:rsidRPr="00407F57" w:rsidRDefault="00407F57" w:rsidP="00407F57">
            <w:pPr>
              <w:rPr>
                <w:rFonts w:ascii="Times New Roman" w:hAnsi="Times New Roman" w:cs="Times New Roman"/>
                <w:color w:val="000000"/>
              </w:rPr>
            </w:pPr>
            <w:r w:rsidRPr="00407F57">
              <w:rPr>
                <w:rFonts w:ascii="Times New Roman" w:hAnsi="Times New Roman" w:cs="Times New Roman"/>
                <w:color w:val="000000"/>
              </w:rPr>
              <w:t>Отклонение затрат в цене продаж</w:t>
            </w:r>
          </w:p>
        </w:tc>
      </w:tr>
      <w:tr w:rsidR="00AB3913" w:rsidRPr="00407F57" w:rsidTr="00AB3913">
        <w:trPr>
          <w:trHeight w:val="497"/>
        </w:trPr>
        <w:tc>
          <w:tcPr>
            <w:tcW w:w="207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Coffee and Tea Enjoyment</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3784796,8</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2704741,0</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1080055,8</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35259720,6</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38909693,3</w:t>
            </w:r>
          </w:p>
        </w:tc>
      </w:tr>
      <w:tr w:rsidR="00AB3913" w:rsidRPr="00407F57" w:rsidTr="00AB3913">
        <w:trPr>
          <w:trHeight w:val="497"/>
        </w:trPr>
        <w:tc>
          <w:tcPr>
            <w:tcW w:w="207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Convenient Cleaning</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12851435,6</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10823515,4</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2027920,1</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-7723404,0</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6689175,7</w:t>
            </w:r>
          </w:p>
        </w:tc>
      </w:tr>
      <w:tr w:rsidR="00AB3913" w:rsidRPr="00407F57" w:rsidTr="00AB3913">
        <w:trPr>
          <w:trHeight w:val="497"/>
        </w:trPr>
        <w:tc>
          <w:tcPr>
            <w:tcW w:w="207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Freshness and Flavour/Handybag</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45828580,6</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44486420,2</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1342160,5</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-7264974,2</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-13811400,1</w:t>
            </w:r>
          </w:p>
        </w:tc>
      </w:tr>
      <w:tr w:rsidR="00AB3913" w:rsidRPr="00407F57" w:rsidTr="00AB3913">
        <w:trPr>
          <w:trHeight w:val="497"/>
        </w:trPr>
        <w:tc>
          <w:tcPr>
            <w:tcW w:w="207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ZDMF- Menz</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-5958812,0</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-4819813,2</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-1138998,8</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1456758,4</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1319637,9</w:t>
            </w:r>
          </w:p>
        </w:tc>
      </w:tr>
      <w:tr w:rsidR="00AB3913" w:rsidRPr="00407F57" w:rsidTr="00AB3913">
        <w:trPr>
          <w:trHeight w:val="478"/>
        </w:trPr>
        <w:tc>
          <w:tcPr>
            <w:tcW w:w="207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MSS</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-1231728,7</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-925490,4</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-306238,3</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-4331378,7</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-3567393,6</w:t>
            </w:r>
          </w:p>
        </w:tc>
      </w:tr>
      <w:tr w:rsidR="00AB3913" w:rsidRPr="00407F57" w:rsidTr="00AB3913">
        <w:trPr>
          <w:trHeight w:val="478"/>
        </w:trPr>
        <w:tc>
          <w:tcPr>
            <w:tcW w:w="207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Итого</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55274272,3</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52269373,0</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3004899,3</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17396722,1</w:t>
            </w:r>
          </w:p>
        </w:tc>
        <w:tc>
          <w:tcPr>
            <w:tcW w:w="1525"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29539713,3</w:t>
            </w:r>
          </w:p>
        </w:tc>
      </w:tr>
    </w:tbl>
    <w:p w:rsidR="005B5844" w:rsidRPr="00DD44EC" w:rsidRDefault="00A930EB" w:rsidP="00DD44EC">
      <w:pPr>
        <w:pStyle w:val="a3"/>
        <w:rPr>
          <w:i/>
        </w:rPr>
      </w:pPr>
      <w:r>
        <w:rPr>
          <w:i/>
        </w:rPr>
        <w:t>Составлено автором</w:t>
      </w:r>
    </w:p>
    <w:p w:rsidR="00407F57" w:rsidRPr="006311EB" w:rsidRDefault="003D4A2F" w:rsidP="006311EB">
      <w:pPr>
        <w:pStyle w:val="af0"/>
        <w:jc w:val="both"/>
        <w:rPr>
          <w:rFonts w:ascii="Times New Roman" w:hAnsi="Times New Roman"/>
          <w:sz w:val="24"/>
        </w:rPr>
      </w:pPr>
      <w:r>
        <w:rPr>
          <w:rFonts w:ascii="Times New Roman" w:hAnsi="Times New Roman"/>
          <w:sz w:val="24"/>
        </w:rPr>
        <w:t>Таблица 21</w:t>
      </w:r>
      <w:r w:rsidR="006311EB">
        <w:rPr>
          <w:rFonts w:ascii="Times New Roman" w:hAnsi="Times New Roman"/>
          <w:sz w:val="24"/>
        </w:rPr>
        <w:t xml:space="preserve"> – Общее отклонение маржинальной прибыли</w:t>
      </w:r>
      <w:r w:rsidR="0054466E">
        <w:rPr>
          <w:rFonts w:ascii="Times New Roman" w:hAnsi="Times New Roman"/>
          <w:sz w:val="24"/>
        </w:rPr>
        <w:t xml:space="preserve"> по продуктовым группам</w:t>
      </w:r>
    </w:p>
    <w:tbl>
      <w:tblPr>
        <w:tblStyle w:val="ae"/>
        <w:tblW w:w="0" w:type="auto"/>
        <w:tblLook w:val="04A0" w:firstRow="1" w:lastRow="0" w:firstColumn="1" w:lastColumn="0" w:noHBand="0" w:noVBand="1"/>
      </w:tblPr>
      <w:tblGrid>
        <w:gridCol w:w="4785"/>
        <w:gridCol w:w="4786"/>
      </w:tblGrid>
      <w:tr w:rsidR="00407F57" w:rsidRPr="00407F57" w:rsidTr="00A371B2">
        <w:tc>
          <w:tcPr>
            <w:tcW w:w="4785" w:type="dxa"/>
            <w:vAlign w:val="center"/>
          </w:tcPr>
          <w:p w:rsidR="00407F57" w:rsidRPr="00407F57" w:rsidRDefault="00407F57" w:rsidP="00407F57">
            <w:pPr>
              <w:rPr>
                <w:rFonts w:ascii="Times New Roman" w:hAnsi="Times New Roman" w:cs="Times New Roman"/>
                <w:color w:val="000000"/>
              </w:rPr>
            </w:pPr>
          </w:p>
        </w:tc>
        <w:tc>
          <w:tcPr>
            <w:tcW w:w="4786" w:type="dxa"/>
          </w:tcPr>
          <w:p w:rsidR="00407F57" w:rsidRPr="00407F57" w:rsidRDefault="00407F57" w:rsidP="00407F57">
            <w:pPr>
              <w:spacing w:line="360" w:lineRule="auto"/>
              <w:contextualSpacing/>
              <w:jc w:val="both"/>
              <w:rPr>
                <w:rFonts w:ascii="Times New Roman" w:hAnsi="Times New Roman" w:cs="Times New Roman"/>
                <w:sz w:val="24"/>
              </w:rPr>
            </w:pPr>
            <w:r w:rsidRPr="00407F57">
              <w:rPr>
                <w:rFonts w:ascii="Times New Roman" w:hAnsi="Times New Roman" w:cs="Times New Roman"/>
                <w:sz w:val="24"/>
              </w:rPr>
              <w:t>Общее отклонение МП</w:t>
            </w:r>
          </w:p>
        </w:tc>
      </w:tr>
      <w:tr w:rsidR="00AB3913" w:rsidRPr="00407F57" w:rsidTr="00AB3913">
        <w:tc>
          <w:tcPr>
            <w:tcW w:w="478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Coffee and Tea Enjoyment</w:t>
            </w:r>
          </w:p>
        </w:tc>
        <w:tc>
          <w:tcPr>
            <w:tcW w:w="4786"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-2 569 916,9</w:t>
            </w:r>
          </w:p>
        </w:tc>
      </w:tr>
      <w:tr w:rsidR="00AB3913" w:rsidRPr="00407F57" w:rsidTr="00AB3913">
        <w:tc>
          <w:tcPr>
            <w:tcW w:w="478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Convenient Cleaning</w:t>
            </w:r>
          </w:p>
        </w:tc>
        <w:tc>
          <w:tcPr>
            <w:tcW w:w="4786"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-12 384 659,6</w:t>
            </w:r>
          </w:p>
        </w:tc>
      </w:tr>
      <w:tr w:rsidR="00AB3913" w:rsidRPr="00407F57" w:rsidTr="00AB3913">
        <w:tc>
          <w:tcPr>
            <w:tcW w:w="478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Freshness and Flavour/Handybag</w:t>
            </w:r>
          </w:p>
        </w:tc>
        <w:tc>
          <w:tcPr>
            <w:tcW w:w="4786"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7 888 586,3</w:t>
            </w:r>
          </w:p>
        </w:tc>
      </w:tr>
      <w:tr w:rsidR="00AB3913" w:rsidRPr="00407F57" w:rsidTr="00AB3913">
        <w:tc>
          <w:tcPr>
            <w:tcW w:w="478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ZDMF- Menz</w:t>
            </w:r>
          </w:p>
        </w:tc>
        <w:tc>
          <w:tcPr>
            <w:tcW w:w="4786"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-1 001 878,3</w:t>
            </w:r>
          </w:p>
        </w:tc>
      </w:tr>
      <w:tr w:rsidR="00AB3913" w:rsidRPr="00407F57" w:rsidTr="00AB3913">
        <w:tc>
          <w:tcPr>
            <w:tcW w:w="4785" w:type="dxa"/>
            <w:vAlign w:val="center"/>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MSS</w:t>
            </w:r>
          </w:p>
        </w:tc>
        <w:tc>
          <w:tcPr>
            <w:tcW w:w="4786"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-1 070 223,5</w:t>
            </w:r>
          </w:p>
        </w:tc>
      </w:tr>
      <w:tr w:rsidR="00AB3913" w:rsidRPr="00407F57" w:rsidTr="00AB3913">
        <w:tc>
          <w:tcPr>
            <w:tcW w:w="4785" w:type="dxa"/>
          </w:tcPr>
          <w:p w:rsidR="00AB3913" w:rsidRPr="00407F57" w:rsidRDefault="00AB3913" w:rsidP="00407F57">
            <w:pPr>
              <w:rPr>
                <w:rFonts w:ascii="Times New Roman" w:hAnsi="Times New Roman" w:cs="Times New Roman"/>
                <w:color w:val="000000"/>
              </w:rPr>
            </w:pPr>
            <w:r w:rsidRPr="00407F57">
              <w:rPr>
                <w:rFonts w:ascii="Times New Roman" w:hAnsi="Times New Roman" w:cs="Times New Roman"/>
                <w:color w:val="000000"/>
              </w:rPr>
              <w:t>Итого</w:t>
            </w:r>
          </w:p>
        </w:tc>
        <w:tc>
          <w:tcPr>
            <w:tcW w:w="4786" w:type="dxa"/>
            <w:vAlign w:val="center"/>
          </w:tcPr>
          <w:p w:rsidR="00AB3913" w:rsidRPr="00AB3913" w:rsidRDefault="00AB3913" w:rsidP="00AB3913">
            <w:pPr>
              <w:rPr>
                <w:rFonts w:ascii="Times New Roman" w:hAnsi="Times New Roman" w:cs="Times New Roman"/>
                <w:color w:val="000000"/>
              </w:rPr>
            </w:pPr>
            <w:r w:rsidRPr="00AB3913">
              <w:rPr>
                <w:rFonts w:ascii="Times New Roman" w:hAnsi="Times New Roman" w:cs="Times New Roman"/>
                <w:color w:val="000000"/>
              </w:rPr>
              <w:t>-9 138 091,9</w:t>
            </w:r>
          </w:p>
        </w:tc>
      </w:tr>
    </w:tbl>
    <w:p w:rsidR="005B5844" w:rsidRPr="005B5844" w:rsidRDefault="005B5844" w:rsidP="005B5844">
      <w:pPr>
        <w:pStyle w:val="a3"/>
        <w:rPr>
          <w:i/>
          <w:lang w:eastAsia="ru-RU"/>
        </w:rPr>
      </w:pPr>
      <w:r w:rsidRPr="00592C70">
        <w:rPr>
          <w:i/>
          <w:lang w:eastAsia="ru-RU"/>
        </w:rPr>
        <w:t>С</w:t>
      </w:r>
      <w:r w:rsidR="007D227B">
        <w:rPr>
          <w:i/>
          <w:lang w:eastAsia="ru-RU"/>
        </w:rPr>
        <w:t>оставлено автором</w:t>
      </w:r>
    </w:p>
    <w:p w:rsidR="003D4A2F" w:rsidRPr="000E1793" w:rsidRDefault="00407F57" w:rsidP="003D4A2F">
      <w:pPr>
        <w:pStyle w:val="a3"/>
      </w:pPr>
      <w:r w:rsidRPr="00407F57">
        <w:t xml:space="preserve">При расчете общего отклонения маржинальной прибыли видно, что компании не удалось достигнуть ее планового значения. Уменьшение маржинальной прибыли можно </w:t>
      </w:r>
      <w:r w:rsidRPr="00407F57">
        <w:lastRenderedPageBreak/>
        <w:t>объяснить следующими причинами</w:t>
      </w:r>
      <w:r w:rsidR="003D4A2F">
        <w:t xml:space="preserve"> (таблица 22</w:t>
      </w:r>
      <w:r w:rsidR="00DD44EC">
        <w:t>)</w:t>
      </w:r>
      <w:r w:rsidRPr="00407F57">
        <w:t>.</w:t>
      </w:r>
      <w:r w:rsidR="003D4A2F">
        <w:t xml:space="preserve"> </w:t>
      </w:r>
      <w:r w:rsidR="003D4A2F" w:rsidRPr="00407F57">
        <w:t>Несмотря на увеличение объема продаж в целом и продажной цены, компании не удалось дополучить 9,1 млн. маржинальной прибыли.</w:t>
      </w:r>
    </w:p>
    <w:p w:rsidR="00F50E06" w:rsidRPr="006311EB" w:rsidRDefault="003D4A2F" w:rsidP="006311EB">
      <w:pPr>
        <w:pStyle w:val="af0"/>
        <w:jc w:val="both"/>
        <w:rPr>
          <w:rFonts w:ascii="Times New Roman" w:hAnsi="Times New Roman"/>
          <w:sz w:val="24"/>
        </w:rPr>
      </w:pPr>
      <w:r>
        <w:rPr>
          <w:rFonts w:ascii="Times New Roman" w:hAnsi="Times New Roman"/>
          <w:sz w:val="24"/>
        </w:rPr>
        <w:t>Таблица 22</w:t>
      </w:r>
      <w:r w:rsidR="006311EB">
        <w:rPr>
          <w:rFonts w:ascii="Times New Roman" w:hAnsi="Times New Roman"/>
          <w:sz w:val="24"/>
        </w:rPr>
        <w:t xml:space="preserve"> – Причины отклонения маржинальной прибыли</w:t>
      </w:r>
    </w:p>
    <w:tbl>
      <w:tblPr>
        <w:tblStyle w:val="ae"/>
        <w:tblW w:w="0" w:type="auto"/>
        <w:tblLook w:val="04A0" w:firstRow="1" w:lastRow="0" w:firstColumn="1" w:lastColumn="0" w:noHBand="0" w:noVBand="1"/>
      </w:tblPr>
      <w:tblGrid>
        <w:gridCol w:w="3190"/>
        <w:gridCol w:w="3190"/>
        <w:gridCol w:w="3191"/>
      </w:tblGrid>
      <w:tr w:rsidR="00407F57" w:rsidRPr="00407F57" w:rsidTr="00A371B2">
        <w:tc>
          <w:tcPr>
            <w:tcW w:w="3190" w:type="dxa"/>
          </w:tcPr>
          <w:p w:rsidR="00407F57" w:rsidRPr="00407F57" w:rsidRDefault="00407F57" w:rsidP="00DD44EC">
            <w:pPr>
              <w:contextualSpacing/>
              <w:jc w:val="both"/>
              <w:rPr>
                <w:rFonts w:ascii="Times New Roman" w:hAnsi="Times New Roman" w:cs="Times New Roman"/>
                <w:sz w:val="24"/>
              </w:rPr>
            </w:pPr>
          </w:p>
        </w:tc>
        <w:tc>
          <w:tcPr>
            <w:tcW w:w="3190" w:type="dxa"/>
          </w:tcPr>
          <w:p w:rsidR="00407F57" w:rsidRPr="00407F57" w:rsidRDefault="00407F57" w:rsidP="00DD44EC">
            <w:pPr>
              <w:contextualSpacing/>
              <w:jc w:val="both"/>
              <w:rPr>
                <w:rFonts w:ascii="Times New Roman" w:hAnsi="Times New Roman" w:cs="Times New Roman"/>
                <w:sz w:val="24"/>
              </w:rPr>
            </w:pPr>
            <w:r w:rsidRPr="00407F57">
              <w:rPr>
                <w:rFonts w:ascii="Times New Roman" w:hAnsi="Times New Roman" w:cs="Times New Roman"/>
                <w:sz w:val="24"/>
              </w:rPr>
              <w:t>Доходы</w:t>
            </w:r>
          </w:p>
        </w:tc>
        <w:tc>
          <w:tcPr>
            <w:tcW w:w="3191" w:type="dxa"/>
          </w:tcPr>
          <w:p w:rsidR="00407F57" w:rsidRPr="00407F57" w:rsidRDefault="00407F57" w:rsidP="00DD44EC">
            <w:pPr>
              <w:contextualSpacing/>
              <w:jc w:val="both"/>
              <w:rPr>
                <w:rFonts w:ascii="Times New Roman" w:hAnsi="Times New Roman" w:cs="Times New Roman"/>
                <w:sz w:val="24"/>
              </w:rPr>
            </w:pPr>
            <w:r w:rsidRPr="00407F57">
              <w:rPr>
                <w:rFonts w:ascii="Times New Roman" w:hAnsi="Times New Roman" w:cs="Times New Roman"/>
                <w:sz w:val="24"/>
              </w:rPr>
              <w:t>Потери</w:t>
            </w:r>
          </w:p>
        </w:tc>
      </w:tr>
      <w:tr w:rsidR="00407F57" w:rsidRPr="00407F57" w:rsidTr="00A371B2">
        <w:tc>
          <w:tcPr>
            <w:tcW w:w="3190" w:type="dxa"/>
            <w:vAlign w:val="center"/>
          </w:tcPr>
          <w:p w:rsidR="00407F57" w:rsidRPr="00407F57" w:rsidRDefault="00407F57" w:rsidP="007D227B">
            <w:pPr>
              <w:rPr>
                <w:rFonts w:ascii="Times New Roman" w:hAnsi="Times New Roman" w:cs="Times New Roman"/>
                <w:color w:val="000000"/>
              </w:rPr>
            </w:pPr>
            <w:r w:rsidRPr="00407F57">
              <w:rPr>
                <w:rFonts w:ascii="Times New Roman" w:hAnsi="Times New Roman" w:cs="Times New Roman"/>
                <w:color w:val="000000"/>
              </w:rPr>
              <w:t xml:space="preserve">Доход, благодаря возросшему </w:t>
            </w:r>
            <w:r w:rsidR="007D227B">
              <w:rPr>
                <w:rFonts w:ascii="Times New Roman" w:hAnsi="Times New Roman" w:cs="Times New Roman"/>
                <w:color w:val="000000"/>
              </w:rPr>
              <w:t>объему</w:t>
            </w:r>
            <w:r w:rsidRPr="00407F57">
              <w:rPr>
                <w:rFonts w:ascii="Times New Roman" w:hAnsi="Times New Roman" w:cs="Times New Roman"/>
                <w:color w:val="000000"/>
              </w:rPr>
              <w:t xml:space="preserve"> продаж</w:t>
            </w:r>
          </w:p>
        </w:tc>
        <w:tc>
          <w:tcPr>
            <w:tcW w:w="3190" w:type="dxa"/>
          </w:tcPr>
          <w:p w:rsidR="00407F57" w:rsidRPr="00DD44EC" w:rsidRDefault="00407F57" w:rsidP="00DD44EC">
            <w:pPr>
              <w:contextualSpacing/>
              <w:jc w:val="both"/>
              <w:rPr>
                <w:rFonts w:ascii="Times New Roman" w:hAnsi="Times New Roman" w:cs="Times New Roman"/>
              </w:rPr>
            </w:pPr>
            <w:r w:rsidRPr="00DD44EC">
              <w:rPr>
                <w:rFonts w:ascii="Times New Roman" w:hAnsi="Times New Roman" w:cs="Times New Roman"/>
              </w:rPr>
              <w:t>+</w:t>
            </w:r>
            <w:r w:rsidR="0054466E" w:rsidRPr="0054466E">
              <w:rPr>
                <w:rFonts w:ascii="Times New Roman" w:hAnsi="Times New Roman" w:cs="Times New Roman"/>
                <w:color w:val="000000"/>
              </w:rPr>
              <w:t>3</w:t>
            </w:r>
            <w:r w:rsidR="00D120F3">
              <w:rPr>
                <w:rFonts w:ascii="Times New Roman" w:hAnsi="Times New Roman" w:cs="Times New Roman"/>
                <w:color w:val="000000"/>
              </w:rPr>
              <w:t> </w:t>
            </w:r>
            <w:r w:rsidR="0054466E" w:rsidRPr="0054466E">
              <w:rPr>
                <w:rFonts w:ascii="Times New Roman" w:hAnsi="Times New Roman" w:cs="Times New Roman"/>
                <w:color w:val="000000"/>
              </w:rPr>
              <w:t>004</w:t>
            </w:r>
            <w:r w:rsidR="00D120F3">
              <w:rPr>
                <w:rFonts w:ascii="Times New Roman" w:hAnsi="Times New Roman" w:cs="Times New Roman"/>
                <w:color w:val="000000"/>
              </w:rPr>
              <w:t xml:space="preserve"> </w:t>
            </w:r>
            <w:r w:rsidR="002B7950">
              <w:rPr>
                <w:rFonts w:ascii="Times New Roman" w:hAnsi="Times New Roman" w:cs="Times New Roman"/>
                <w:color w:val="000000"/>
              </w:rPr>
              <w:t>899,3</w:t>
            </w:r>
          </w:p>
        </w:tc>
        <w:tc>
          <w:tcPr>
            <w:tcW w:w="3191" w:type="dxa"/>
          </w:tcPr>
          <w:p w:rsidR="00407F57" w:rsidRPr="00DD44EC" w:rsidRDefault="00407F57" w:rsidP="00DD44EC">
            <w:pPr>
              <w:contextualSpacing/>
              <w:jc w:val="both"/>
              <w:rPr>
                <w:rFonts w:ascii="Times New Roman" w:hAnsi="Times New Roman" w:cs="Times New Roman"/>
              </w:rPr>
            </w:pPr>
          </w:p>
        </w:tc>
      </w:tr>
      <w:tr w:rsidR="00407F57" w:rsidRPr="00407F57" w:rsidTr="00A371B2">
        <w:tc>
          <w:tcPr>
            <w:tcW w:w="3190" w:type="dxa"/>
            <w:vAlign w:val="center"/>
          </w:tcPr>
          <w:p w:rsidR="00407F57" w:rsidRPr="00407F57" w:rsidRDefault="00407F57" w:rsidP="007D227B">
            <w:pPr>
              <w:rPr>
                <w:rFonts w:ascii="Times New Roman" w:hAnsi="Times New Roman" w:cs="Times New Roman"/>
                <w:color w:val="000000"/>
              </w:rPr>
            </w:pPr>
            <w:r w:rsidRPr="00407F57">
              <w:rPr>
                <w:rFonts w:ascii="Times New Roman" w:hAnsi="Times New Roman" w:cs="Times New Roman"/>
                <w:color w:val="000000"/>
              </w:rPr>
              <w:t xml:space="preserve">Потери из-за </w:t>
            </w:r>
            <w:r w:rsidR="007D227B">
              <w:rPr>
                <w:rFonts w:ascii="Times New Roman" w:hAnsi="Times New Roman" w:cs="Times New Roman"/>
                <w:color w:val="000000"/>
              </w:rPr>
              <w:t xml:space="preserve">увеличения </w:t>
            </w:r>
            <w:r w:rsidRPr="00407F57">
              <w:rPr>
                <w:rFonts w:ascii="Times New Roman" w:hAnsi="Times New Roman" w:cs="Times New Roman"/>
                <w:color w:val="000000"/>
              </w:rPr>
              <w:t>затрат в цене продаж</w:t>
            </w:r>
          </w:p>
        </w:tc>
        <w:tc>
          <w:tcPr>
            <w:tcW w:w="3190" w:type="dxa"/>
          </w:tcPr>
          <w:p w:rsidR="00407F57" w:rsidRPr="00DD44EC" w:rsidRDefault="00407F57" w:rsidP="00DD44EC">
            <w:pPr>
              <w:contextualSpacing/>
              <w:jc w:val="both"/>
              <w:rPr>
                <w:rFonts w:ascii="Times New Roman" w:hAnsi="Times New Roman" w:cs="Times New Roman"/>
              </w:rPr>
            </w:pPr>
          </w:p>
        </w:tc>
        <w:tc>
          <w:tcPr>
            <w:tcW w:w="3191" w:type="dxa"/>
          </w:tcPr>
          <w:p w:rsidR="00407F57" w:rsidRPr="00DD44EC" w:rsidRDefault="00407F57" w:rsidP="00DD44EC">
            <w:pPr>
              <w:contextualSpacing/>
              <w:jc w:val="both"/>
              <w:rPr>
                <w:rFonts w:ascii="Times New Roman" w:hAnsi="Times New Roman" w:cs="Times New Roman"/>
              </w:rPr>
            </w:pPr>
            <w:r w:rsidRPr="00DD44EC">
              <w:rPr>
                <w:rFonts w:ascii="Times New Roman" w:hAnsi="Times New Roman" w:cs="Times New Roman"/>
              </w:rPr>
              <w:t>-</w:t>
            </w:r>
            <w:r w:rsidR="0054466E" w:rsidRPr="0054466E">
              <w:rPr>
                <w:rFonts w:ascii="Times New Roman" w:hAnsi="Times New Roman" w:cs="Times New Roman"/>
                <w:color w:val="000000"/>
              </w:rPr>
              <w:t>29</w:t>
            </w:r>
            <w:r w:rsidR="00D120F3">
              <w:rPr>
                <w:rFonts w:ascii="Times New Roman" w:hAnsi="Times New Roman" w:cs="Times New Roman"/>
                <w:color w:val="000000"/>
              </w:rPr>
              <w:t xml:space="preserve"> </w:t>
            </w:r>
            <w:r w:rsidR="0054466E" w:rsidRPr="0054466E">
              <w:rPr>
                <w:rFonts w:ascii="Times New Roman" w:hAnsi="Times New Roman" w:cs="Times New Roman"/>
                <w:color w:val="000000"/>
              </w:rPr>
              <w:t>539</w:t>
            </w:r>
            <w:r w:rsidR="00D120F3">
              <w:rPr>
                <w:rFonts w:ascii="Times New Roman" w:hAnsi="Times New Roman" w:cs="Times New Roman"/>
                <w:color w:val="000000"/>
              </w:rPr>
              <w:t xml:space="preserve"> </w:t>
            </w:r>
            <w:r w:rsidR="002B7950">
              <w:rPr>
                <w:rFonts w:ascii="Times New Roman" w:hAnsi="Times New Roman" w:cs="Times New Roman"/>
                <w:color w:val="000000"/>
              </w:rPr>
              <w:t>713,3</w:t>
            </w:r>
          </w:p>
        </w:tc>
      </w:tr>
      <w:tr w:rsidR="00407F57" w:rsidRPr="00407F57" w:rsidTr="00A371B2">
        <w:tc>
          <w:tcPr>
            <w:tcW w:w="3190" w:type="dxa"/>
            <w:vAlign w:val="center"/>
          </w:tcPr>
          <w:p w:rsidR="00407F57" w:rsidRPr="00407F57" w:rsidRDefault="007D227B" w:rsidP="007D227B">
            <w:pPr>
              <w:rPr>
                <w:rFonts w:ascii="Times New Roman" w:hAnsi="Times New Roman" w:cs="Times New Roman"/>
                <w:color w:val="000000"/>
              </w:rPr>
            </w:pPr>
            <w:r>
              <w:rPr>
                <w:rFonts w:ascii="Times New Roman" w:hAnsi="Times New Roman" w:cs="Times New Roman"/>
                <w:color w:val="000000"/>
              </w:rPr>
              <w:t>Доход, благодаря увеличению цены</w:t>
            </w:r>
          </w:p>
        </w:tc>
        <w:tc>
          <w:tcPr>
            <w:tcW w:w="3190" w:type="dxa"/>
          </w:tcPr>
          <w:p w:rsidR="00407F57" w:rsidRPr="00DD44EC" w:rsidRDefault="00407F57" w:rsidP="00DD44EC">
            <w:pPr>
              <w:contextualSpacing/>
              <w:jc w:val="both"/>
              <w:rPr>
                <w:rFonts w:ascii="Times New Roman" w:hAnsi="Times New Roman" w:cs="Times New Roman"/>
              </w:rPr>
            </w:pPr>
            <w:r w:rsidRPr="00DD44EC">
              <w:rPr>
                <w:rFonts w:ascii="Times New Roman" w:hAnsi="Times New Roman" w:cs="Times New Roman"/>
              </w:rPr>
              <w:t>+</w:t>
            </w:r>
            <w:r w:rsidR="002B7950">
              <w:rPr>
                <w:rFonts w:ascii="Times New Roman" w:hAnsi="Times New Roman" w:cs="Times New Roman"/>
                <w:color w:val="000000"/>
              </w:rPr>
              <w:t>17 396 722,1</w:t>
            </w:r>
          </w:p>
        </w:tc>
        <w:tc>
          <w:tcPr>
            <w:tcW w:w="3191" w:type="dxa"/>
          </w:tcPr>
          <w:p w:rsidR="00407F57" w:rsidRPr="00DD44EC" w:rsidRDefault="00407F57" w:rsidP="00DD44EC">
            <w:pPr>
              <w:contextualSpacing/>
              <w:jc w:val="both"/>
              <w:rPr>
                <w:rFonts w:ascii="Times New Roman" w:hAnsi="Times New Roman" w:cs="Times New Roman"/>
              </w:rPr>
            </w:pPr>
          </w:p>
        </w:tc>
      </w:tr>
      <w:tr w:rsidR="00407F57" w:rsidRPr="00407F57" w:rsidTr="00A371B2">
        <w:tc>
          <w:tcPr>
            <w:tcW w:w="3190" w:type="dxa"/>
            <w:vAlign w:val="center"/>
          </w:tcPr>
          <w:p w:rsidR="00407F57" w:rsidRPr="00407F57" w:rsidRDefault="00407F57" w:rsidP="00DD44EC">
            <w:pPr>
              <w:rPr>
                <w:rFonts w:ascii="Times New Roman" w:hAnsi="Times New Roman" w:cs="Times New Roman"/>
                <w:color w:val="000000"/>
              </w:rPr>
            </w:pPr>
            <w:r w:rsidRPr="00407F57">
              <w:rPr>
                <w:rFonts w:ascii="Times New Roman" w:hAnsi="Times New Roman" w:cs="Times New Roman"/>
                <w:color w:val="000000"/>
              </w:rPr>
              <w:t>Отсюда, уменьшение МП</w:t>
            </w:r>
          </w:p>
        </w:tc>
        <w:tc>
          <w:tcPr>
            <w:tcW w:w="3190" w:type="dxa"/>
          </w:tcPr>
          <w:p w:rsidR="00407F57" w:rsidRPr="00DD44EC" w:rsidRDefault="00407F57" w:rsidP="00DD44EC">
            <w:pPr>
              <w:contextualSpacing/>
              <w:jc w:val="both"/>
              <w:rPr>
                <w:rFonts w:ascii="Times New Roman" w:hAnsi="Times New Roman" w:cs="Times New Roman"/>
              </w:rPr>
            </w:pPr>
          </w:p>
        </w:tc>
        <w:tc>
          <w:tcPr>
            <w:tcW w:w="3191" w:type="dxa"/>
          </w:tcPr>
          <w:p w:rsidR="00407F57" w:rsidRPr="00DD44EC" w:rsidRDefault="002B7950" w:rsidP="00DD44EC">
            <w:pPr>
              <w:rPr>
                <w:rFonts w:ascii="Times New Roman" w:hAnsi="Times New Roman" w:cs="Times New Roman"/>
                <w:color w:val="000000"/>
              </w:rPr>
            </w:pPr>
            <w:r>
              <w:rPr>
                <w:rFonts w:ascii="Times New Roman" w:hAnsi="Times New Roman" w:cs="Times New Roman"/>
                <w:color w:val="000000"/>
              </w:rPr>
              <w:t>-9 138 091,9</w:t>
            </w:r>
          </w:p>
        </w:tc>
      </w:tr>
    </w:tbl>
    <w:p w:rsidR="005B5844" w:rsidRPr="005B5844" w:rsidRDefault="005B5844" w:rsidP="005B5844">
      <w:pPr>
        <w:pStyle w:val="a3"/>
        <w:rPr>
          <w:i/>
          <w:lang w:eastAsia="ru-RU"/>
        </w:rPr>
      </w:pPr>
      <w:r w:rsidRPr="00592C70">
        <w:rPr>
          <w:i/>
          <w:lang w:eastAsia="ru-RU"/>
        </w:rPr>
        <w:t>Состав</w:t>
      </w:r>
      <w:r w:rsidR="007D227B">
        <w:rPr>
          <w:i/>
          <w:lang w:eastAsia="ru-RU"/>
        </w:rPr>
        <w:t xml:space="preserve">лено автором </w:t>
      </w:r>
    </w:p>
    <w:p w:rsidR="00407F57" w:rsidRPr="00407F57" w:rsidRDefault="007D227B" w:rsidP="00407F5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Обосновать</w:t>
      </w:r>
      <w:r w:rsidR="00407F57" w:rsidRPr="00407F57">
        <w:rPr>
          <w:rFonts w:ascii="Times New Roman" w:hAnsi="Times New Roman" w:cs="Times New Roman"/>
          <w:sz w:val="24"/>
        </w:rPr>
        <w:t xml:space="preserve"> потери можно </w:t>
      </w:r>
      <w:r>
        <w:rPr>
          <w:rFonts w:ascii="Times New Roman" w:hAnsi="Times New Roman" w:cs="Times New Roman"/>
          <w:sz w:val="24"/>
        </w:rPr>
        <w:t>возрастанием</w:t>
      </w:r>
      <w:r w:rsidR="00407F57" w:rsidRPr="00407F57">
        <w:rPr>
          <w:rFonts w:ascii="Times New Roman" w:hAnsi="Times New Roman" w:cs="Times New Roman"/>
          <w:sz w:val="24"/>
        </w:rPr>
        <w:t xml:space="preserve"> общей стоимости продаж, что получило свое отражение в неблагоприятном изме</w:t>
      </w:r>
      <w:r w:rsidR="00D120F3">
        <w:rPr>
          <w:rFonts w:ascii="Times New Roman" w:hAnsi="Times New Roman" w:cs="Times New Roman"/>
          <w:sz w:val="24"/>
        </w:rPr>
        <w:t>нении затрат в цене продаж на 29, 5</w:t>
      </w:r>
      <w:r w:rsidR="00407F57" w:rsidRPr="00407F57">
        <w:rPr>
          <w:rFonts w:ascii="Times New Roman" w:hAnsi="Times New Roman" w:cs="Times New Roman"/>
          <w:sz w:val="24"/>
        </w:rPr>
        <w:t xml:space="preserve"> млн. </w:t>
      </w:r>
    </w:p>
    <w:p w:rsidR="00407F57" w:rsidRPr="00407F57" w:rsidRDefault="00407F57" w:rsidP="00407F57">
      <w:pPr>
        <w:spacing w:line="360" w:lineRule="auto"/>
        <w:ind w:firstLine="709"/>
        <w:contextualSpacing/>
        <w:jc w:val="both"/>
        <w:rPr>
          <w:rFonts w:ascii="Times New Roman" w:hAnsi="Times New Roman" w:cs="Times New Roman"/>
          <w:sz w:val="24"/>
        </w:rPr>
      </w:pPr>
      <w:r w:rsidRPr="00407F57">
        <w:rPr>
          <w:rFonts w:ascii="Times New Roman" w:hAnsi="Times New Roman" w:cs="Times New Roman"/>
          <w:sz w:val="24"/>
        </w:rPr>
        <w:t>Подобные отчеты об отклонения во многих компания</w:t>
      </w:r>
      <w:r w:rsidR="003D6390">
        <w:rPr>
          <w:rFonts w:ascii="Times New Roman" w:hAnsi="Times New Roman" w:cs="Times New Roman"/>
          <w:sz w:val="24"/>
        </w:rPr>
        <w:t>х</w:t>
      </w:r>
      <w:r w:rsidRPr="00407F57">
        <w:rPr>
          <w:rFonts w:ascii="Times New Roman" w:hAnsi="Times New Roman" w:cs="Times New Roman"/>
          <w:sz w:val="24"/>
        </w:rPr>
        <w:t xml:space="preserve"> формируются в </w:t>
      </w:r>
      <w:r w:rsidRPr="00407F57">
        <w:rPr>
          <w:rFonts w:ascii="Times New Roman" w:hAnsi="Times New Roman" w:cs="Times New Roman"/>
          <w:sz w:val="24"/>
          <w:lang w:val="en-US"/>
        </w:rPr>
        <w:t>ERP</w:t>
      </w:r>
      <w:r w:rsidRPr="00407F57">
        <w:rPr>
          <w:rFonts w:ascii="Times New Roman" w:hAnsi="Times New Roman" w:cs="Times New Roman"/>
          <w:sz w:val="24"/>
        </w:rPr>
        <w:t>-системах.  Форма такого отч</w:t>
      </w:r>
      <w:r w:rsidR="006311EB">
        <w:rPr>
          <w:rFonts w:ascii="Times New Roman" w:hAnsi="Times New Roman" w:cs="Times New Roman"/>
          <w:sz w:val="24"/>
        </w:rPr>
        <w:t>ета представлена в приложении 8</w:t>
      </w:r>
      <w:r w:rsidRPr="00407F57">
        <w:rPr>
          <w:rFonts w:ascii="Times New Roman" w:hAnsi="Times New Roman" w:cs="Times New Roman"/>
          <w:sz w:val="24"/>
        </w:rPr>
        <w:t>.</w:t>
      </w:r>
      <w:r w:rsidR="006311EB">
        <w:rPr>
          <w:rFonts w:ascii="Times New Roman" w:hAnsi="Times New Roman" w:cs="Times New Roman"/>
          <w:sz w:val="24"/>
        </w:rPr>
        <w:t xml:space="preserve"> </w:t>
      </w:r>
      <w:r w:rsidRPr="00407F57">
        <w:rPr>
          <w:rFonts w:ascii="Times New Roman" w:hAnsi="Times New Roman" w:cs="Times New Roman"/>
          <w:sz w:val="24"/>
        </w:rPr>
        <w:t xml:space="preserve">При этом для анализа могут быть отобраны любые интересующие менеджеров </w:t>
      </w:r>
      <w:r w:rsidR="003D6390">
        <w:rPr>
          <w:rFonts w:ascii="Times New Roman" w:hAnsi="Times New Roman" w:cs="Times New Roman"/>
          <w:sz w:val="24"/>
        </w:rPr>
        <w:t xml:space="preserve">целевые </w:t>
      </w:r>
      <w:r w:rsidRPr="00407F57">
        <w:rPr>
          <w:rFonts w:ascii="Times New Roman" w:hAnsi="Times New Roman" w:cs="Times New Roman"/>
          <w:sz w:val="24"/>
        </w:rPr>
        <w:t>показатели: прибыль, выручка, затраты и т.д. Представляя подобный отчет менеджменту контроллер может вносить свои комментарии по каждой товарной позиции и предлагать меры противодействия для предотвращения отклонений.</w:t>
      </w:r>
    </w:p>
    <w:p w:rsidR="00846227" w:rsidRPr="00A371B2" w:rsidRDefault="00A371B2" w:rsidP="00A371B2">
      <w:pPr>
        <w:pStyle w:val="a3"/>
        <w:jc w:val="center"/>
        <w:rPr>
          <w:b/>
        </w:rPr>
      </w:pPr>
      <w:r w:rsidRPr="00A371B2">
        <w:rPr>
          <w:b/>
        </w:rPr>
        <w:t>Отчет о прибылях и убытках (</w:t>
      </w:r>
      <w:r w:rsidRPr="00A371B2">
        <w:rPr>
          <w:b/>
          <w:lang w:val="en-US"/>
        </w:rPr>
        <w:t>Profits</w:t>
      </w:r>
      <w:r w:rsidRPr="00A371B2">
        <w:rPr>
          <w:b/>
        </w:rPr>
        <w:t xml:space="preserve">&amp; </w:t>
      </w:r>
      <w:r w:rsidRPr="00A371B2">
        <w:rPr>
          <w:b/>
          <w:lang w:val="en-US"/>
        </w:rPr>
        <w:t>Losts</w:t>
      </w:r>
      <w:r w:rsidRPr="00A371B2">
        <w:rPr>
          <w:b/>
        </w:rPr>
        <w:t>)</w:t>
      </w:r>
    </w:p>
    <w:p w:rsidR="003D4A2F" w:rsidRPr="003D4A2F" w:rsidRDefault="00A371B2" w:rsidP="006B4032">
      <w:pPr>
        <w:spacing w:line="360" w:lineRule="auto"/>
        <w:ind w:firstLine="709"/>
        <w:jc w:val="both"/>
        <w:rPr>
          <w:rFonts w:ascii="Times New Roman" w:eastAsia="Calibri" w:hAnsi="Times New Roman" w:cs="Times New Roman"/>
          <w:sz w:val="24"/>
        </w:rPr>
      </w:pPr>
      <w:r w:rsidRPr="00A371B2">
        <w:rPr>
          <w:rFonts w:ascii="Times New Roman" w:eastAsia="Calibri" w:hAnsi="Times New Roman" w:cs="Times New Roman"/>
          <w:sz w:val="24"/>
        </w:rPr>
        <w:t xml:space="preserve">Отчет о прибылях и убытках формируется как по потребности бухгалтерского учета, так и необходим для менеджмента, так как отражает итоги оперативной деятельности компании. </w:t>
      </w:r>
      <w:r w:rsidR="00CE72AB">
        <w:rPr>
          <w:rFonts w:ascii="Times New Roman" w:eastAsia="Calibri" w:hAnsi="Times New Roman" w:cs="Times New Roman"/>
          <w:sz w:val="24"/>
        </w:rPr>
        <w:t xml:space="preserve"> </w:t>
      </w:r>
      <w:r w:rsidR="00CE72AB">
        <w:rPr>
          <w:rFonts w:ascii="Times New Roman" w:eastAsia="Calibri" w:hAnsi="Times New Roman" w:cs="Times New Roman"/>
          <w:sz w:val="24"/>
          <w:lang w:val="en-US"/>
        </w:rPr>
        <w:t>P</w:t>
      </w:r>
      <w:r w:rsidR="00CE72AB" w:rsidRPr="00CE72AB">
        <w:rPr>
          <w:rFonts w:ascii="Times New Roman" w:eastAsia="Calibri" w:hAnsi="Times New Roman" w:cs="Times New Roman"/>
          <w:sz w:val="24"/>
        </w:rPr>
        <w:t>&amp;</w:t>
      </w:r>
      <w:r w:rsidR="00CE72AB">
        <w:rPr>
          <w:rFonts w:ascii="Times New Roman" w:eastAsia="Calibri" w:hAnsi="Times New Roman" w:cs="Times New Roman"/>
          <w:sz w:val="24"/>
          <w:lang w:val="en-US"/>
        </w:rPr>
        <w:t>L</w:t>
      </w:r>
      <w:r w:rsidR="00CE72AB" w:rsidRPr="00CE72AB">
        <w:rPr>
          <w:rFonts w:ascii="Times New Roman" w:eastAsia="Calibri" w:hAnsi="Times New Roman" w:cs="Times New Roman"/>
          <w:sz w:val="24"/>
        </w:rPr>
        <w:t xml:space="preserve"> </w:t>
      </w:r>
      <w:r w:rsidR="00CE72AB">
        <w:rPr>
          <w:rFonts w:ascii="Times New Roman" w:eastAsia="Calibri" w:hAnsi="Times New Roman" w:cs="Times New Roman"/>
          <w:sz w:val="24"/>
        </w:rPr>
        <w:t>отчет в «Мелитта»</w:t>
      </w:r>
      <w:r w:rsidR="00F406FC">
        <w:rPr>
          <w:rFonts w:ascii="Times New Roman" w:eastAsia="Calibri" w:hAnsi="Times New Roman" w:cs="Times New Roman"/>
          <w:sz w:val="24"/>
        </w:rPr>
        <w:t xml:space="preserve"> </w:t>
      </w:r>
      <w:r w:rsidR="004166B8">
        <w:rPr>
          <w:rFonts w:ascii="Times New Roman" w:eastAsia="Calibri" w:hAnsi="Times New Roman" w:cs="Times New Roman"/>
          <w:sz w:val="24"/>
        </w:rPr>
        <w:t>формируется</w:t>
      </w:r>
      <w:r w:rsidR="00F406FC">
        <w:rPr>
          <w:rFonts w:ascii="Times New Roman" w:eastAsia="Calibri" w:hAnsi="Times New Roman" w:cs="Times New Roman"/>
          <w:sz w:val="24"/>
        </w:rPr>
        <w:t xml:space="preserve"> и на последующие периоды, то есть компания прогнозирует результаты своей деятельности</w:t>
      </w:r>
      <w:r w:rsidR="004166B8">
        <w:rPr>
          <w:rFonts w:ascii="Times New Roman" w:eastAsia="Calibri" w:hAnsi="Times New Roman" w:cs="Times New Roman"/>
          <w:sz w:val="24"/>
        </w:rPr>
        <w:t xml:space="preserve">, что позволяет менеджменту, например, при прогнозировании </w:t>
      </w:r>
      <w:r w:rsidR="001B7274">
        <w:rPr>
          <w:rFonts w:ascii="Times New Roman" w:eastAsia="Calibri" w:hAnsi="Times New Roman" w:cs="Times New Roman"/>
          <w:sz w:val="24"/>
        </w:rPr>
        <w:t xml:space="preserve">убытка, принимать корректирующие меры, позволяющие компании обеспечить себе прибыль на конец периода. В приложении 9 предложена форма управленческого </w:t>
      </w:r>
      <w:r w:rsidR="001B7274">
        <w:rPr>
          <w:rFonts w:ascii="Times New Roman" w:eastAsia="Calibri" w:hAnsi="Times New Roman" w:cs="Times New Roman"/>
          <w:sz w:val="24"/>
          <w:lang w:val="en-US"/>
        </w:rPr>
        <w:t>P</w:t>
      </w:r>
      <w:r w:rsidR="001B7274" w:rsidRPr="00CC29B3">
        <w:rPr>
          <w:rFonts w:ascii="Times New Roman" w:eastAsia="Calibri" w:hAnsi="Times New Roman" w:cs="Times New Roman"/>
          <w:sz w:val="24"/>
        </w:rPr>
        <w:t>&amp;</w:t>
      </w:r>
      <w:r w:rsidR="001B7274">
        <w:rPr>
          <w:rFonts w:ascii="Times New Roman" w:eastAsia="Calibri" w:hAnsi="Times New Roman" w:cs="Times New Roman"/>
          <w:sz w:val="24"/>
          <w:lang w:val="en-US"/>
        </w:rPr>
        <w:t>L</w:t>
      </w:r>
      <w:r w:rsidR="006B4032">
        <w:rPr>
          <w:rFonts w:ascii="Times New Roman" w:eastAsia="Calibri" w:hAnsi="Times New Roman" w:cs="Times New Roman"/>
          <w:sz w:val="24"/>
        </w:rPr>
        <w:t xml:space="preserve"> отчета.</w:t>
      </w:r>
    </w:p>
    <w:p w:rsidR="00A371B2" w:rsidRPr="00A371B2" w:rsidRDefault="00A371B2" w:rsidP="00A371B2">
      <w:pPr>
        <w:spacing w:line="360" w:lineRule="auto"/>
        <w:ind w:firstLine="709"/>
        <w:jc w:val="center"/>
        <w:rPr>
          <w:rFonts w:ascii="Times New Roman" w:eastAsia="Calibri" w:hAnsi="Times New Roman" w:cs="Times New Roman"/>
          <w:b/>
          <w:sz w:val="24"/>
          <w:lang w:eastAsia="ru-RU"/>
        </w:rPr>
      </w:pPr>
      <w:r w:rsidRPr="00A371B2">
        <w:rPr>
          <w:rFonts w:ascii="Times New Roman" w:eastAsia="Calibri" w:hAnsi="Times New Roman" w:cs="Times New Roman"/>
          <w:b/>
          <w:sz w:val="24"/>
          <w:lang w:eastAsia="ru-RU"/>
        </w:rPr>
        <w:t>Анализ безубыточности</w:t>
      </w:r>
    </w:p>
    <w:p w:rsidR="00A930EB" w:rsidRDefault="00A371B2" w:rsidP="00A930EB">
      <w:pPr>
        <w:pStyle w:val="a3"/>
        <w:rPr>
          <w:lang w:eastAsia="ru-RU"/>
        </w:rPr>
      </w:pPr>
      <w:r w:rsidRPr="00A371B2">
        <w:rPr>
          <w:lang w:eastAsia="ru-RU"/>
        </w:rPr>
        <w:t xml:space="preserve">На основе </w:t>
      </w:r>
      <w:r w:rsidR="00CC29B3">
        <w:rPr>
          <w:lang w:eastAsia="ru-RU"/>
        </w:rPr>
        <w:t>информации, имеющейся в прогнозном отчете</w:t>
      </w:r>
      <w:r w:rsidRPr="00A371B2">
        <w:rPr>
          <w:lang w:eastAsia="ru-RU"/>
        </w:rPr>
        <w:t xml:space="preserve"> о прибылях и убытках</w:t>
      </w:r>
      <w:r w:rsidR="0088358C">
        <w:rPr>
          <w:lang w:eastAsia="ru-RU"/>
        </w:rPr>
        <w:t>,</w:t>
      </w:r>
      <w:r w:rsidRPr="00A371B2">
        <w:rPr>
          <w:lang w:eastAsia="ru-RU"/>
        </w:rPr>
        <w:t xml:space="preserve"> </w:t>
      </w:r>
      <w:r w:rsidR="00CC29B3">
        <w:rPr>
          <w:lang w:eastAsia="ru-RU"/>
        </w:rPr>
        <w:t xml:space="preserve">представляется возможным </w:t>
      </w:r>
      <w:r w:rsidRPr="00A371B2">
        <w:rPr>
          <w:lang w:eastAsia="ru-RU"/>
        </w:rPr>
        <w:t xml:space="preserve">провести </w:t>
      </w:r>
      <w:r w:rsidR="0088358C">
        <w:rPr>
          <w:lang w:eastAsia="ru-RU"/>
        </w:rPr>
        <w:t>анализ безубыточности</w:t>
      </w:r>
      <w:r w:rsidRPr="00A371B2">
        <w:rPr>
          <w:lang w:eastAsia="ru-RU"/>
        </w:rPr>
        <w:t>.</w:t>
      </w:r>
    </w:p>
    <w:p w:rsidR="00A930EB" w:rsidRPr="00A930EB" w:rsidRDefault="00A930EB" w:rsidP="00A930EB">
      <w:pPr>
        <w:pStyle w:val="a3"/>
        <w:rPr>
          <w:lang w:eastAsia="ru-RU"/>
        </w:rPr>
      </w:pPr>
      <w:r>
        <w:t xml:space="preserve">В таблице </w:t>
      </w:r>
      <w:r w:rsidR="003D4A2F">
        <w:t>23</w:t>
      </w:r>
      <w:r>
        <w:t xml:space="preserve"> </w:t>
      </w:r>
      <w:r w:rsidRPr="005D38C3">
        <w:t>представлены прогнозные</w:t>
      </w:r>
      <w:r>
        <w:t xml:space="preserve"> </w:t>
      </w:r>
      <w:r w:rsidRPr="005D38C3">
        <w:t>значения</w:t>
      </w:r>
      <w:r>
        <w:t xml:space="preserve"> общей</w:t>
      </w:r>
      <w:r w:rsidRPr="005D38C3">
        <w:t xml:space="preserve"> выручки, переменных и постоянных затрат</w:t>
      </w:r>
      <w:r>
        <w:t>, при этом прогнозируется убыток в размере 2,34 млн.  Подставив в формулу (2) необходимые данные найдем выручку в точке безубыточности.</w:t>
      </w:r>
    </w:p>
    <w:p w:rsidR="00A930EB" w:rsidRPr="00A930EB" w:rsidRDefault="00A930EB" w:rsidP="00A930EB">
      <w:pPr>
        <w:pStyle w:val="a3"/>
      </w:pPr>
      <w:r>
        <w:lastRenderedPageBreak/>
        <w:t xml:space="preserve">Таким образом, при общей выручке </w:t>
      </w:r>
      <w:r w:rsidRPr="00DE48D9">
        <w:t>376841337,7</w:t>
      </w:r>
      <w:r>
        <w:t xml:space="preserve"> достигается точка возникновения прибыли. Эта точка является пороговой, то есть из нее предприятие войдет в зону прибыли при росте выручки, а при ее падении окажется в зоне убытков. </w:t>
      </w:r>
    </w:p>
    <w:p w:rsidR="005D38C3" w:rsidRPr="006311EB" w:rsidRDefault="006E3B52" w:rsidP="006311EB">
      <w:pPr>
        <w:pStyle w:val="af0"/>
        <w:jc w:val="both"/>
        <w:rPr>
          <w:rFonts w:ascii="Times New Roman" w:hAnsi="Times New Roman"/>
          <w:sz w:val="24"/>
        </w:rPr>
      </w:pPr>
      <w:r>
        <w:rPr>
          <w:rFonts w:ascii="Times New Roman" w:hAnsi="Times New Roman"/>
          <w:sz w:val="24"/>
        </w:rPr>
        <w:t xml:space="preserve">Таблица – </w:t>
      </w:r>
      <w:r w:rsidR="003D4A2F">
        <w:rPr>
          <w:rFonts w:ascii="Times New Roman" w:hAnsi="Times New Roman"/>
          <w:sz w:val="24"/>
        </w:rPr>
        <w:t>23</w:t>
      </w:r>
      <w:r>
        <w:rPr>
          <w:rFonts w:ascii="Times New Roman" w:hAnsi="Times New Roman"/>
          <w:sz w:val="24"/>
        </w:rPr>
        <w:t xml:space="preserve"> </w:t>
      </w:r>
      <w:r w:rsidR="00006018">
        <w:rPr>
          <w:rFonts w:ascii="Times New Roman" w:hAnsi="Times New Roman"/>
          <w:sz w:val="24"/>
        </w:rPr>
        <w:t xml:space="preserve"> Расчет оперативного результата на основе прогнозных значений</w:t>
      </w:r>
    </w:p>
    <w:tbl>
      <w:tblPr>
        <w:tblW w:w="4863" w:type="pct"/>
        <w:tblLook w:val="04A0" w:firstRow="1" w:lastRow="0" w:firstColumn="1" w:lastColumn="0" w:noHBand="0" w:noVBand="1"/>
      </w:tblPr>
      <w:tblGrid>
        <w:gridCol w:w="5669"/>
        <w:gridCol w:w="3640"/>
      </w:tblGrid>
      <w:tr w:rsidR="006E3B52" w:rsidRPr="001B7274" w:rsidTr="006E3B52">
        <w:trPr>
          <w:trHeight w:val="263"/>
        </w:trPr>
        <w:tc>
          <w:tcPr>
            <w:tcW w:w="3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 </w:t>
            </w:r>
          </w:p>
        </w:tc>
        <w:tc>
          <w:tcPr>
            <w:tcW w:w="1955" w:type="pct"/>
            <w:tcBorders>
              <w:top w:val="single" w:sz="4" w:space="0" w:color="auto"/>
              <w:left w:val="nil"/>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p>
        </w:tc>
      </w:tr>
      <w:tr w:rsidR="006E3B52" w:rsidRPr="001B7274" w:rsidTr="006E3B52">
        <w:trPr>
          <w:trHeight w:val="263"/>
        </w:trPr>
        <w:tc>
          <w:tcPr>
            <w:tcW w:w="3045" w:type="pct"/>
            <w:tcBorders>
              <w:top w:val="nil"/>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Выручка</w:t>
            </w:r>
          </w:p>
        </w:tc>
        <w:tc>
          <w:tcPr>
            <w:tcW w:w="1955" w:type="pct"/>
            <w:tcBorders>
              <w:top w:val="single" w:sz="4" w:space="0" w:color="auto"/>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300629889,41</w:t>
            </w:r>
          </w:p>
        </w:tc>
      </w:tr>
      <w:tr w:rsidR="006E3B52" w:rsidRPr="001B7274" w:rsidTr="006E3B52">
        <w:trPr>
          <w:trHeight w:val="263"/>
        </w:trPr>
        <w:tc>
          <w:tcPr>
            <w:tcW w:w="3045" w:type="pct"/>
            <w:tcBorders>
              <w:top w:val="nil"/>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Переменные затраты</w:t>
            </w:r>
          </w:p>
        </w:tc>
        <w:tc>
          <w:tcPr>
            <w:tcW w:w="1955" w:type="pct"/>
            <w:tcBorders>
              <w:top w:val="nil"/>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262389210,76</w:t>
            </w:r>
          </w:p>
        </w:tc>
      </w:tr>
      <w:tr w:rsidR="006E3B52" w:rsidRPr="001B7274" w:rsidTr="006E3B52">
        <w:trPr>
          <w:trHeight w:val="527"/>
        </w:trPr>
        <w:tc>
          <w:tcPr>
            <w:tcW w:w="3045" w:type="pct"/>
            <w:tcBorders>
              <w:top w:val="nil"/>
              <w:left w:val="single" w:sz="4" w:space="0" w:color="auto"/>
              <w:bottom w:val="single" w:sz="4" w:space="0" w:color="auto"/>
              <w:right w:val="single" w:sz="4" w:space="0" w:color="auto"/>
            </w:tcBorders>
            <w:shd w:val="clear" w:color="auto" w:fill="auto"/>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Доля переменных затрат в выручке</w:t>
            </w:r>
          </w:p>
        </w:tc>
        <w:tc>
          <w:tcPr>
            <w:tcW w:w="1955" w:type="pct"/>
            <w:tcBorders>
              <w:top w:val="nil"/>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87%</w:t>
            </w:r>
          </w:p>
        </w:tc>
      </w:tr>
      <w:tr w:rsidR="006E3B52" w:rsidRPr="001B7274" w:rsidTr="006E3B52">
        <w:trPr>
          <w:trHeight w:val="369"/>
        </w:trPr>
        <w:tc>
          <w:tcPr>
            <w:tcW w:w="3045" w:type="pct"/>
            <w:tcBorders>
              <w:top w:val="nil"/>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Маржинальный доход</w:t>
            </w:r>
          </w:p>
        </w:tc>
        <w:tc>
          <w:tcPr>
            <w:tcW w:w="1955" w:type="pct"/>
            <w:tcBorders>
              <w:top w:val="nil"/>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38240678,65</w:t>
            </w:r>
          </w:p>
        </w:tc>
      </w:tr>
      <w:tr w:rsidR="006E3B52" w:rsidRPr="001B7274" w:rsidTr="006E3B52">
        <w:trPr>
          <w:trHeight w:val="263"/>
        </w:trPr>
        <w:tc>
          <w:tcPr>
            <w:tcW w:w="3045" w:type="pct"/>
            <w:tcBorders>
              <w:top w:val="nil"/>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Доля МД в выручке</w:t>
            </w:r>
          </w:p>
        </w:tc>
        <w:tc>
          <w:tcPr>
            <w:tcW w:w="1955" w:type="pct"/>
            <w:tcBorders>
              <w:top w:val="nil"/>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13%</w:t>
            </w:r>
          </w:p>
        </w:tc>
      </w:tr>
      <w:tr w:rsidR="006E3B52" w:rsidRPr="001B7274" w:rsidTr="006E3B52">
        <w:trPr>
          <w:trHeight w:val="263"/>
        </w:trPr>
        <w:tc>
          <w:tcPr>
            <w:tcW w:w="3045" w:type="pct"/>
            <w:tcBorders>
              <w:top w:val="nil"/>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Постоянные затраты</w:t>
            </w:r>
          </w:p>
        </w:tc>
        <w:tc>
          <w:tcPr>
            <w:tcW w:w="1955" w:type="pct"/>
            <w:tcBorders>
              <w:top w:val="nil"/>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47934916,00</w:t>
            </w:r>
          </w:p>
        </w:tc>
      </w:tr>
      <w:tr w:rsidR="006E3B52" w:rsidRPr="001B7274" w:rsidTr="006E3B52">
        <w:trPr>
          <w:trHeight w:val="263"/>
        </w:trPr>
        <w:tc>
          <w:tcPr>
            <w:tcW w:w="3045" w:type="pct"/>
            <w:tcBorders>
              <w:top w:val="nil"/>
              <w:left w:val="single" w:sz="4" w:space="0" w:color="auto"/>
              <w:bottom w:val="single" w:sz="4" w:space="0" w:color="auto"/>
              <w:right w:val="single" w:sz="4" w:space="0" w:color="auto"/>
            </w:tcBorders>
            <w:shd w:val="clear" w:color="auto" w:fill="auto"/>
            <w:noWrap/>
            <w:vAlign w:val="bottom"/>
            <w:hideMark/>
          </w:tcPr>
          <w:p w:rsidR="006E3B52" w:rsidRPr="001B7274" w:rsidRDefault="006E3B52" w:rsidP="001B7274">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Прибыль/убыток</w:t>
            </w:r>
          </w:p>
        </w:tc>
        <w:tc>
          <w:tcPr>
            <w:tcW w:w="1955" w:type="pct"/>
            <w:tcBorders>
              <w:top w:val="nil"/>
              <w:left w:val="nil"/>
              <w:bottom w:val="single" w:sz="4" w:space="0" w:color="auto"/>
              <w:right w:val="single" w:sz="4" w:space="0" w:color="auto"/>
            </w:tcBorders>
            <w:shd w:val="clear" w:color="auto" w:fill="auto"/>
            <w:noWrap/>
            <w:hideMark/>
          </w:tcPr>
          <w:p w:rsidR="006E3B52" w:rsidRPr="001B7274" w:rsidRDefault="006E3B52" w:rsidP="00CC29B3">
            <w:pPr>
              <w:spacing w:after="0" w:line="240" w:lineRule="auto"/>
              <w:rPr>
                <w:rFonts w:ascii="Times New Roman" w:eastAsia="Times New Roman" w:hAnsi="Times New Roman" w:cs="Times New Roman"/>
                <w:color w:val="000000"/>
                <w:lang w:eastAsia="ru-RU"/>
              </w:rPr>
            </w:pPr>
            <w:r w:rsidRPr="001B7274">
              <w:rPr>
                <w:rFonts w:ascii="Times New Roman" w:eastAsia="Times New Roman" w:hAnsi="Times New Roman" w:cs="Times New Roman"/>
                <w:color w:val="000000"/>
                <w:lang w:eastAsia="ru-RU"/>
              </w:rPr>
              <w:t>-2344341,10</w:t>
            </w:r>
          </w:p>
        </w:tc>
      </w:tr>
    </w:tbl>
    <w:p w:rsidR="005B5844" w:rsidRDefault="00A930EB" w:rsidP="005B5844">
      <w:pPr>
        <w:pStyle w:val="a3"/>
        <w:rPr>
          <w:i/>
          <w:lang w:eastAsia="ru-RU"/>
        </w:rPr>
      </w:pPr>
      <w:r>
        <w:rPr>
          <w:i/>
          <w:lang w:eastAsia="ru-RU"/>
        </w:rPr>
        <w:t>Составлено автором</w:t>
      </w:r>
    </w:p>
    <w:p w:rsidR="00A930EB" w:rsidRPr="00A930EB" w:rsidRDefault="00A930EB" w:rsidP="00A930EB">
      <w:pPr>
        <w:pStyle w:val="a3"/>
      </w:pPr>
      <w:r>
        <w:t xml:space="preserve">Проверить это условие можно следующим образом (таблица </w:t>
      </w:r>
      <w:r w:rsidR="003D4A2F">
        <w:t>24</w:t>
      </w:r>
      <w:r>
        <w:t>):</w:t>
      </w:r>
    </w:p>
    <w:p w:rsidR="00F50E06" w:rsidRPr="00794D63" w:rsidRDefault="006E3B52" w:rsidP="006E3B52">
      <w:pPr>
        <w:pStyle w:val="af0"/>
        <w:jc w:val="both"/>
        <w:rPr>
          <w:rFonts w:ascii="Times New Roman" w:hAnsi="Times New Roman"/>
          <w:sz w:val="24"/>
        </w:rPr>
      </w:pPr>
      <w:r>
        <w:rPr>
          <w:rFonts w:ascii="Times New Roman" w:hAnsi="Times New Roman"/>
          <w:sz w:val="24"/>
        </w:rPr>
        <w:t xml:space="preserve">Таблица – </w:t>
      </w:r>
      <w:r w:rsidR="003D4A2F">
        <w:rPr>
          <w:rFonts w:ascii="Times New Roman" w:hAnsi="Times New Roman"/>
          <w:sz w:val="24"/>
        </w:rPr>
        <w:t xml:space="preserve">24 </w:t>
      </w:r>
      <w:r w:rsidR="00794D63">
        <w:rPr>
          <w:rFonts w:ascii="Times New Roman" w:hAnsi="Times New Roman"/>
          <w:sz w:val="24"/>
        </w:rPr>
        <w:t>Расчет оперативного результата в точке безубыточности</w:t>
      </w:r>
    </w:p>
    <w:tbl>
      <w:tblPr>
        <w:tblStyle w:val="ae"/>
        <w:tblW w:w="0" w:type="auto"/>
        <w:tblLook w:val="04A0" w:firstRow="1" w:lastRow="0" w:firstColumn="1" w:lastColumn="0" w:noHBand="0" w:noVBand="1"/>
      </w:tblPr>
      <w:tblGrid>
        <w:gridCol w:w="4785"/>
        <w:gridCol w:w="4786"/>
      </w:tblGrid>
      <w:tr w:rsidR="0089455A" w:rsidTr="0089455A">
        <w:tc>
          <w:tcPr>
            <w:tcW w:w="4785" w:type="dxa"/>
          </w:tcPr>
          <w:p w:rsidR="0089455A" w:rsidRPr="006E3B52" w:rsidRDefault="008C5901" w:rsidP="005D38C3">
            <w:pPr>
              <w:pStyle w:val="a3"/>
              <w:ind w:firstLine="0"/>
              <w:rPr>
                <w:sz w:val="22"/>
              </w:rPr>
            </w:pPr>
            <w:r w:rsidRPr="006E3B52">
              <w:rPr>
                <w:sz w:val="22"/>
              </w:rPr>
              <w:t>Выручка</w:t>
            </w:r>
          </w:p>
        </w:tc>
        <w:tc>
          <w:tcPr>
            <w:tcW w:w="4786" w:type="dxa"/>
          </w:tcPr>
          <w:p w:rsidR="0089455A" w:rsidRPr="006E3B52" w:rsidRDefault="008C5901" w:rsidP="005D38C3">
            <w:pPr>
              <w:pStyle w:val="a3"/>
              <w:ind w:firstLine="0"/>
              <w:rPr>
                <w:sz w:val="22"/>
              </w:rPr>
            </w:pPr>
            <w:r w:rsidRPr="006E3B52">
              <w:rPr>
                <w:sz w:val="22"/>
              </w:rPr>
              <w:t>376841337,7</w:t>
            </w:r>
          </w:p>
        </w:tc>
      </w:tr>
      <w:tr w:rsidR="0089455A" w:rsidTr="0089455A">
        <w:tc>
          <w:tcPr>
            <w:tcW w:w="4785" w:type="dxa"/>
          </w:tcPr>
          <w:p w:rsidR="0089455A" w:rsidRPr="006E3B52" w:rsidRDefault="008C5901" w:rsidP="005D38C3">
            <w:pPr>
              <w:pStyle w:val="a3"/>
              <w:ind w:firstLine="0"/>
              <w:rPr>
                <w:sz w:val="22"/>
              </w:rPr>
            </w:pPr>
            <w:r w:rsidRPr="006E3B52">
              <w:rPr>
                <w:sz w:val="22"/>
              </w:rPr>
              <w:t>Переменные затраты</w:t>
            </w:r>
          </w:p>
        </w:tc>
        <w:tc>
          <w:tcPr>
            <w:tcW w:w="4786" w:type="dxa"/>
          </w:tcPr>
          <w:p w:rsidR="0089455A" w:rsidRPr="006E3B52" w:rsidRDefault="008C5901" w:rsidP="005D38C3">
            <w:pPr>
              <w:pStyle w:val="a3"/>
              <w:ind w:firstLine="0"/>
              <w:rPr>
                <w:sz w:val="22"/>
              </w:rPr>
            </w:pPr>
            <w:r w:rsidRPr="006E3B52">
              <w:rPr>
                <w:sz w:val="22"/>
              </w:rPr>
              <w:t>328906421,70</w:t>
            </w:r>
          </w:p>
        </w:tc>
      </w:tr>
      <w:tr w:rsidR="0089455A" w:rsidTr="0089455A">
        <w:tc>
          <w:tcPr>
            <w:tcW w:w="4785" w:type="dxa"/>
          </w:tcPr>
          <w:p w:rsidR="0089455A" w:rsidRPr="006E3B52" w:rsidRDefault="008C5901" w:rsidP="005D38C3">
            <w:pPr>
              <w:pStyle w:val="a3"/>
              <w:ind w:firstLine="0"/>
              <w:rPr>
                <w:sz w:val="22"/>
              </w:rPr>
            </w:pPr>
            <w:r w:rsidRPr="006E3B52">
              <w:rPr>
                <w:sz w:val="22"/>
              </w:rPr>
              <w:t>Маржинальная прибыль</w:t>
            </w:r>
          </w:p>
        </w:tc>
        <w:tc>
          <w:tcPr>
            <w:tcW w:w="4786" w:type="dxa"/>
          </w:tcPr>
          <w:p w:rsidR="0089455A" w:rsidRPr="006E3B52" w:rsidRDefault="008C5901" w:rsidP="005D38C3">
            <w:pPr>
              <w:pStyle w:val="a3"/>
              <w:ind w:firstLine="0"/>
              <w:rPr>
                <w:sz w:val="22"/>
              </w:rPr>
            </w:pPr>
            <w:r w:rsidRPr="006E3B52">
              <w:rPr>
                <w:sz w:val="22"/>
              </w:rPr>
              <w:t>47934916,00</w:t>
            </w:r>
          </w:p>
        </w:tc>
      </w:tr>
      <w:tr w:rsidR="0089455A" w:rsidTr="0089455A">
        <w:tc>
          <w:tcPr>
            <w:tcW w:w="4785" w:type="dxa"/>
          </w:tcPr>
          <w:p w:rsidR="0089455A" w:rsidRPr="006E3B52" w:rsidRDefault="008C5901" w:rsidP="005D38C3">
            <w:pPr>
              <w:pStyle w:val="a3"/>
              <w:ind w:firstLine="0"/>
              <w:rPr>
                <w:sz w:val="22"/>
              </w:rPr>
            </w:pPr>
            <w:r w:rsidRPr="006E3B52">
              <w:rPr>
                <w:sz w:val="22"/>
              </w:rPr>
              <w:t xml:space="preserve">Постоянные затраты </w:t>
            </w:r>
          </w:p>
        </w:tc>
        <w:tc>
          <w:tcPr>
            <w:tcW w:w="4786" w:type="dxa"/>
          </w:tcPr>
          <w:p w:rsidR="0089455A" w:rsidRPr="006E3B52" w:rsidRDefault="008C5901" w:rsidP="005D38C3">
            <w:pPr>
              <w:pStyle w:val="a3"/>
              <w:ind w:firstLine="0"/>
              <w:rPr>
                <w:sz w:val="22"/>
              </w:rPr>
            </w:pPr>
            <w:r w:rsidRPr="006E3B52">
              <w:rPr>
                <w:sz w:val="22"/>
              </w:rPr>
              <w:t>47934916</w:t>
            </w:r>
            <w:r w:rsidR="006E3B52">
              <w:rPr>
                <w:sz w:val="22"/>
              </w:rPr>
              <w:t>,00</w:t>
            </w:r>
          </w:p>
        </w:tc>
      </w:tr>
      <w:tr w:rsidR="008C5901" w:rsidTr="0089455A">
        <w:tc>
          <w:tcPr>
            <w:tcW w:w="4785" w:type="dxa"/>
          </w:tcPr>
          <w:p w:rsidR="008C5901" w:rsidRPr="006E3B52" w:rsidRDefault="008C5901" w:rsidP="005D38C3">
            <w:pPr>
              <w:pStyle w:val="a3"/>
              <w:ind w:firstLine="0"/>
              <w:rPr>
                <w:sz w:val="22"/>
              </w:rPr>
            </w:pPr>
            <w:r w:rsidRPr="006E3B52">
              <w:rPr>
                <w:sz w:val="22"/>
              </w:rPr>
              <w:t>Прибыль</w:t>
            </w:r>
          </w:p>
        </w:tc>
        <w:tc>
          <w:tcPr>
            <w:tcW w:w="4786" w:type="dxa"/>
          </w:tcPr>
          <w:p w:rsidR="008C5901" w:rsidRPr="006E3B52" w:rsidRDefault="008C5901" w:rsidP="005D38C3">
            <w:pPr>
              <w:pStyle w:val="a3"/>
              <w:ind w:firstLine="0"/>
              <w:rPr>
                <w:sz w:val="22"/>
              </w:rPr>
            </w:pPr>
            <w:r w:rsidRPr="006E3B52">
              <w:rPr>
                <w:sz w:val="22"/>
              </w:rPr>
              <w:t>0</w:t>
            </w:r>
          </w:p>
        </w:tc>
      </w:tr>
    </w:tbl>
    <w:p w:rsidR="005B5844" w:rsidRPr="005B5844" w:rsidRDefault="005B5844" w:rsidP="005B5844">
      <w:pPr>
        <w:pStyle w:val="a3"/>
        <w:rPr>
          <w:i/>
          <w:lang w:eastAsia="ru-RU"/>
        </w:rPr>
      </w:pPr>
      <w:r w:rsidRPr="00592C70">
        <w:rPr>
          <w:i/>
          <w:lang w:eastAsia="ru-RU"/>
        </w:rPr>
        <w:t>Составлено автором.</w:t>
      </w:r>
    </w:p>
    <w:p w:rsidR="007D227B" w:rsidRDefault="003C098F" w:rsidP="007D227B">
      <w:pPr>
        <w:pStyle w:val="a3"/>
      </w:pPr>
      <w:r>
        <w:t>Анализ велич</w:t>
      </w:r>
      <w:r w:rsidR="00F50E06">
        <w:t>ин в точке возникновения прибыли</w:t>
      </w:r>
      <w:r>
        <w:t xml:space="preserve"> является важным вспомогательным инструментом для </w:t>
      </w:r>
      <w:r w:rsidR="00F50E06">
        <w:t>ее достижения</w:t>
      </w:r>
      <w:r>
        <w:t xml:space="preserve">. </w:t>
      </w:r>
      <w:r w:rsidR="00D775D7">
        <w:t xml:space="preserve">Если при планировании или прогнозировании на следующий год оказывается, например, что </w:t>
      </w:r>
      <w:r w:rsidR="00F50E06">
        <w:t>маржинальная прибыль</w:t>
      </w:r>
      <w:r w:rsidR="00D775D7">
        <w:t xml:space="preserve"> </w:t>
      </w:r>
      <w:r w:rsidR="00F50E06">
        <w:t>недостаточно велика</w:t>
      </w:r>
      <w:r w:rsidR="00D775D7">
        <w:t xml:space="preserve"> для покрытия затрат, то уже на этом этапе можно исследовать альтернативы для достижения лучшего результата. </w:t>
      </w:r>
    </w:p>
    <w:p w:rsidR="00351B0F" w:rsidRPr="002A6B27" w:rsidRDefault="006B4032" w:rsidP="00351B0F">
      <w:pPr>
        <w:pStyle w:val="a3"/>
      </w:pPr>
      <w:r w:rsidRPr="00407F57">
        <w:t xml:space="preserve">Таким образом, </w:t>
      </w:r>
      <w:r>
        <w:t>на основании отчетов</w:t>
      </w:r>
      <w:r w:rsidRPr="00407F57">
        <w:t xml:space="preserve"> </w:t>
      </w:r>
      <w:r>
        <w:t>представляется возможным оценить</w:t>
      </w:r>
      <w:r w:rsidRPr="00407F57">
        <w:t xml:space="preserve"> результаты деятельности ком</w:t>
      </w:r>
      <w:r>
        <w:t xml:space="preserve">пании по основным направлениям: </w:t>
      </w:r>
      <w:r w:rsidRPr="00407F57">
        <w:t>выявить наиболее эффективные группы товаров и наиболее значимых для компании клиентов, оценить колеблемость спроса на разные товары, выявить причины низкой маржинальной прибыли и доходности, а также провести анализ отклонений по интересующим показателям</w:t>
      </w:r>
      <w:r w:rsidR="00085D5C">
        <w:t>.</w:t>
      </w:r>
      <w:r w:rsidRPr="00407F57">
        <w:t xml:space="preserve"> </w:t>
      </w:r>
      <w:r w:rsidR="00085D5C">
        <w:t>Результаты проведенных анализов позволяют</w:t>
      </w:r>
      <w:r w:rsidRPr="00407F57">
        <w:t xml:space="preserve"> менеджменту делать выводы о текущей деятел</w:t>
      </w:r>
      <w:bookmarkStart w:id="18" w:name="_GoBack"/>
      <w:bookmarkEnd w:id="18"/>
      <w:r w:rsidRPr="00407F57">
        <w:t xml:space="preserve">ьности </w:t>
      </w:r>
      <w:r w:rsidRPr="006B4032">
        <w:rPr>
          <w:rStyle w:val="a4"/>
        </w:rPr>
        <w:t>компании и своевременно принимать корректирующие действия при их необходимости.</w:t>
      </w:r>
      <w:r w:rsidR="00C40279">
        <w:rPr>
          <w:rStyle w:val="a4"/>
        </w:rPr>
        <w:t xml:space="preserve"> В таблице 25</w:t>
      </w:r>
      <w:r w:rsidR="00351B0F">
        <w:rPr>
          <w:rStyle w:val="a4"/>
        </w:rPr>
        <w:t>,</w:t>
      </w:r>
      <w:r w:rsidR="00C40279">
        <w:rPr>
          <w:rStyle w:val="a4"/>
        </w:rPr>
        <w:t xml:space="preserve"> в качестве итога по главе</w:t>
      </w:r>
      <w:r w:rsidR="00351B0F">
        <w:rPr>
          <w:rStyle w:val="a4"/>
        </w:rPr>
        <w:t>,</w:t>
      </w:r>
      <w:r w:rsidR="00C40279">
        <w:rPr>
          <w:rStyle w:val="a4"/>
        </w:rPr>
        <w:t xml:space="preserve"> представлены все отчеты, необходимые, отделу продаж </w:t>
      </w:r>
      <w:r w:rsidR="00351B0F">
        <w:rPr>
          <w:rStyle w:val="a4"/>
        </w:rPr>
        <w:t xml:space="preserve">предприятия </w:t>
      </w:r>
      <w:r w:rsidR="00C40279">
        <w:rPr>
          <w:rStyle w:val="a4"/>
        </w:rPr>
        <w:t xml:space="preserve">для </w:t>
      </w:r>
      <w:r w:rsidR="00351B0F">
        <w:rPr>
          <w:rStyle w:val="a4"/>
        </w:rPr>
        <w:t xml:space="preserve">планирования, ведения и контроля </w:t>
      </w:r>
      <w:r w:rsidR="00C40279">
        <w:rPr>
          <w:rStyle w:val="a4"/>
        </w:rPr>
        <w:t xml:space="preserve"> своей оперативной деятельности. </w:t>
      </w:r>
      <w:r w:rsidR="00351B0F">
        <w:rPr>
          <w:rStyle w:val="a4"/>
        </w:rPr>
        <w:t xml:space="preserve">Данная система выступает в качестве информационного </w:t>
      </w:r>
      <w:r w:rsidR="00351B0F">
        <w:rPr>
          <w:rStyle w:val="a4"/>
        </w:rPr>
        <w:lastRenderedPageBreak/>
        <w:t xml:space="preserve">обеспечения службы сбыта и </w:t>
      </w:r>
      <w:r w:rsidR="00351B0F">
        <w:t>позволяет решать возникающие задачи перед сбытовой службой, помогает в достижении запланированных целей, выражающихся чаще всего в виде количественных показателей, а также принимать управленческие решения, способствующих повышению эффективности и достижению общих целей предприятия.</w:t>
      </w:r>
    </w:p>
    <w:p w:rsidR="00351B0F" w:rsidRDefault="00351B0F" w:rsidP="00C40279">
      <w:pPr>
        <w:pStyle w:val="a3"/>
        <w:rPr>
          <w:rStyle w:val="a4"/>
        </w:rPr>
      </w:pPr>
    </w:p>
    <w:p w:rsidR="00C40279" w:rsidRDefault="00C40279" w:rsidP="00C40279">
      <w:pPr>
        <w:pStyle w:val="a3"/>
        <w:spacing w:after="0" w:line="240" w:lineRule="auto"/>
        <w:ind w:firstLine="0"/>
        <w:rPr>
          <w:rStyle w:val="a4"/>
        </w:rPr>
      </w:pPr>
      <w:r>
        <w:rPr>
          <w:rStyle w:val="a4"/>
        </w:rPr>
        <w:t>Таблица – 25 Система отчетов, необходимая службе сбыта</w:t>
      </w:r>
    </w:p>
    <w:tbl>
      <w:tblPr>
        <w:tblStyle w:val="ae"/>
        <w:tblW w:w="0" w:type="auto"/>
        <w:tblLook w:val="04A0" w:firstRow="1" w:lastRow="0" w:firstColumn="1" w:lastColumn="0" w:noHBand="0" w:noVBand="1"/>
      </w:tblPr>
      <w:tblGrid>
        <w:gridCol w:w="3190"/>
        <w:gridCol w:w="3190"/>
        <w:gridCol w:w="3191"/>
      </w:tblGrid>
      <w:tr w:rsidR="00085D5C" w:rsidRPr="00B7003F" w:rsidTr="00203E2A">
        <w:tc>
          <w:tcPr>
            <w:tcW w:w="3190" w:type="dxa"/>
          </w:tcPr>
          <w:p w:rsidR="00085D5C" w:rsidRPr="00B7003F" w:rsidRDefault="00085D5C" w:rsidP="00203E2A">
            <w:pPr>
              <w:jc w:val="center"/>
              <w:rPr>
                <w:rFonts w:ascii="Times New Roman" w:hAnsi="Times New Roman" w:cs="Times New Roman"/>
                <w:b/>
                <w:sz w:val="24"/>
              </w:rPr>
            </w:pPr>
            <w:r w:rsidRPr="00B7003F">
              <w:rPr>
                <w:rFonts w:ascii="Times New Roman" w:hAnsi="Times New Roman" w:cs="Times New Roman"/>
                <w:b/>
                <w:sz w:val="24"/>
              </w:rPr>
              <w:t>Отчет</w:t>
            </w:r>
          </w:p>
        </w:tc>
        <w:tc>
          <w:tcPr>
            <w:tcW w:w="3190" w:type="dxa"/>
          </w:tcPr>
          <w:p w:rsidR="00085D5C" w:rsidRPr="00B7003F" w:rsidRDefault="00085D5C" w:rsidP="00203E2A">
            <w:pPr>
              <w:jc w:val="center"/>
              <w:rPr>
                <w:rFonts w:ascii="Times New Roman" w:hAnsi="Times New Roman" w:cs="Times New Roman"/>
                <w:b/>
                <w:sz w:val="24"/>
              </w:rPr>
            </w:pPr>
            <w:r w:rsidRPr="00B7003F">
              <w:rPr>
                <w:rFonts w:ascii="Times New Roman" w:hAnsi="Times New Roman" w:cs="Times New Roman"/>
                <w:b/>
                <w:sz w:val="24"/>
              </w:rPr>
              <w:t>Контролируемые показатели</w:t>
            </w:r>
          </w:p>
        </w:tc>
        <w:tc>
          <w:tcPr>
            <w:tcW w:w="3191" w:type="dxa"/>
          </w:tcPr>
          <w:p w:rsidR="00085D5C" w:rsidRPr="00B7003F" w:rsidRDefault="00C40279" w:rsidP="00203E2A">
            <w:pPr>
              <w:jc w:val="center"/>
              <w:rPr>
                <w:rFonts w:ascii="Times New Roman" w:hAnsi="Times New Roman" w:cs="Times New Roman"/>
                <w:b/>
                <w:sz w:val="24"/>
              </w:rPr>
            </w:pPr>
            <w:r>
              <w:rPr>
                <w:rFonts w:ascii="Times New Roman" w:hAnsi="Times New Roman" w:cs="Times New Roman"/>
                <w:b/>
                <w:sz w:val="24"/>
              </w:rPr>
              <w:t>Функция</w:t>
            </w:r>
          </w:p>
        </w:tc>
      </w:tr>
      <w:tr w:rsidR="00085D5C" w:rsidRPr="00B7003F" w:rsidTr="00203E2A">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Планирование и прогнозирование продаж</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выручка, затраты, маржинальная прибыль, доходность</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 xml:space="preserve">планирование и прогнозирование оперативной деятельности службы сбыта </w:t>
            </w:r>
          </w:p>
        </w:tc>
      </w:tr>
      <w:tr w:rsidR="00085D5C" w:rsidRPr="00B7003F" w:rsidTr="00203E2A">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Отчет о состоянии ДЗ</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lang w:val="en-US"/>
              </w:rPr>
              <w:t>credit</w:t>
            </w:r>
            <w:r w:rsidRPr="00B7003F">
              <w:rPr>
                <w:rFonts w:ascii="Times New Roman" w:hAnsi="Times New Roman" w:cs="Times New Roman"/>
                <w:sz w:val="24"/>
              </w:rPr>
              <w:t xml:space="preserve"> </w:t>
            </w:r>
            <w:r w:rsidRPr="00B7003F">
              <w:rPr>
                <w:rFonts w:ascii="Times New Roman" w:hAnsi="Times New Roman" w:cs="Times New Roman"/>
                <w:sz w:val="24"/>
                <w:lang w:val="en-US"/>
              </w:rPr>
              <w:t>limit</w:t>
            </w:r>
            <w:r w:rsidRPr="00B7003F">
              <w:rPr>
                <w:rFonts w:ascii="Times New Roman" w:hAnsi="Times New Roman" w:cs="Times New Roman"/>
                <w:sz w:val="24"/>
              </w:rPr>
              <w:t>, число дней задолженности, просроченная/ непросроченная ДЗ</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отслеживание состояния дебиторской задолженности</w:t>
            </w:r>
          </w:p>
        </w:tc>
      </w:tr>
      <w:tr w:rsidR="00085D5C" w:rsidRPr="00B7003F" w:rsidTr="00203E2A">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Отчет о состоянии склада</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количество и цена конечного остатка, свободный остаток</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 xml:space="preserve">мониторинг наличия товаров на складе </w:t>
            </w:r>
          </w:p>
        </w:tc>
      </w:tr>
      <w:tr w:rsidR="00085D5C" w:rsidRPr="00B7003F" w:rsidTr="00203E2A">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Отчет о степени достижения плана продаж</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выручка</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отслеживание степени достижения месячного плана продаж</w:t>
            </w:r>
          </w:p>
        </w:tc>
      </w:tr>
      <w:tr w:rsidR="00085D5C" w:rsidRPr="00B7003F" w:rsidTr="00203E2A">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Отчет о продажах</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выручка, затраты, маржинальная прибыль, доходность</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контроль целевых показателей</w:t>
            </w:r>
          </w:p>
        </w:tc>
      </w:tr>
      <w:tr w:rsidR="00085D5C" w:rsidRPr="00B7003F" w:rsidTr="00203E2A">
        <w:tc>
          <w:tcPr>
            <w:tcW w:w="3190" w:type="dxa"/>
          </w:tcPr>
          <w:p w:rsidR="00085D5C" w:rsidRPr="00B7003F" w:rsidRDefault="00085D5C" w:rsidP="00203E2A">
            <w:pPr>
              <w:rPr>
                <w:rFonts w:ascii="Times New Roman" w:hAnsi="Times New Roman" w:cs="Times New Roman"/>
                <w:sz w:val="24"/>
                <w:lang w:val="en-US"/>
              </w:rPr>
            </w:pPr>
            <w:r w:rsidRPr="00B7003F">
              <w:rPr>
                <w:rFonts w:ascii="Times New Roman" w:hAnsi="Times New Roman" w:cs="Times New Roman"/>
                <w:sz w:val="24"/>
                <w:lang w:val="en-US"/>
              </w:rPr>
              <w:t xml:space="preserve">P&amp;L </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 xml:space="preserve">выручка, постоянные и переменные затраты, оперативный результат </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контроль и анализ оперативного результата</w:t>
            </w:r>
          </w:p>
        </w:tc>
      </w:tr>
      <w:tr w:rsidR="00085D5C" w:rsidRPr="00B7003F" w:rsidTr="00203E2A">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Отчет об отклонениях</w:t>
            </w:r>
          </w:p>
        </w:tc>
        <w:tc>
          <w:tcPr>
            <w:tcW w:w="3190"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 xml:space="preserve">отклонения объема продаж, выручки, прибыли и др. </w:t>
            </w:r>
          </w:p>
        </w:tc>
        <w:tc>
          <w:tcPr>
            <w:tcW w:w="3191" w:type="dxa"/>
          </w:tcPr>
          <w:p w:rsidR="00085D5C" w:rsidRPr="00B7003F" w:rsidRDefault="00085D5C" w:rsidP="00203E2A">
            <w:pPr>
              <w:rPr>
                <w:rFonts w:ascii="Times New Roman" w:hAnsi="Times New Roman" w:cs="Times New Roman"/>
                <w:sz w:val="24"/>
              </w:rPr>
            </w:pPr>
            <w:r w:rsidRPr="00B7003F">
              <w:rPr>
                <w:rFonts w:ascii="Times New Roman" w:hAnsi="Times New Roman" w:cs="Times New Roman"/>
                <w:sz w:val="24"/>
              </w:rPr>
              <w:t>выявление отклонений и факторов, влияющих на от</w:t>
            </w:r>
            <w:r>
              <w:rPr>
                <w:rFonts w:ascii="Times New Roman" w:hAnsi="Times New Roman" w:cs="Times New Roman"/>
                <w:sz w:val="24"/>
              </w:rPr>
              <w:t>к</w:t>
            </w:r>
            <w:r w:rsidRPr="00B7003F">
              <w:rPr>
                <w:rFonts w:ascii="Times New Roman" w:hAnsi="Times New Roman" w:cs="Times New Roman"/>
                <w:sz w:val="24"/>
              </w:rPr>
              <w:t>лонения</w:t>
            </w:r>
          </w:p>
        </w:tc>
      </w:tr>
    </w:tbl>
    <w:p w:rsidR="00085D5C" w:rsidRPr="00351B0F" w:rsidRDefault="00351B0F" w:rsidP="006B4032">
      <w:pPr>
        <w:spacing w:line="360" w:lineRule="auto"/>
        <w:ind w:firstLine="709"/>
        <w:contextualSpacing/>
        <w:jc w:val="both"/>
        <w:rPr>
          <w:rFonts w:ascii="Times New Roman" w:hAnsi="Times New Roman" w:cs="Times New Roman"/>
          <w:i/>
          <w:sz w:val="24"/>
        </w:rPr>
      </w:pPr>
      <w:r w:rsidRPr="00351B0F">
        <w:rPr>
          <w:rFonts w:ascii="Times New Roman" w:hAnsi="Times New Roman" w:cs="Times New Roman"/>
          <w:i/>
          <w:sz w:val="24"/>
        </w:rPr>
        <w:t>Составлено автором</w:t>
      </w: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Default="00085D5C" w:rsidP="006B4032">
      <w:pPr>
        <w:spacing w:line="360" w:lineRule="auto"/>
        <w:ind w:firstLine="709"/>
        <w:contextualSpacing/>
        <w:jc w:val="both"/>
        <w:rPr>
          <w:rFonts w:ascii="Times New Roman" w:hAnsi="Times New Roman" w:cs="Times New Roman"/>
          <w:sz w:val="24"/>
        </w:rPr>
      </w:pPr>
    </w:p>
    <w:p w:rsidR="00085D5C" w:rsidRPr="006B4032" w:rsidRDefault="00085D5C" w:rsidP="00351B0F">
      <w:pPr>
        <w:spacing w:line="360" w:lineRule="auto"/>
        <w:contextualSpacing/>
        <w:jc w:val="both"/>
        <w:rPr>
          <w:rFonts w:ascii="Times New Roman" w:hAnsi="Times New Roman" w:cs="Times New Roman"/>
          <w:sz w:val="24"/>
        </w:rPr>
      </w:pPr>
    </w:p>
    <w:p w:rsidR="00C14FBE" w:rsidRPr="00C14FBE" w:rsidRDefault="00C14FBE" w:rsidP="00C14FBE">
      <w:pPr>
        <w:keepNext/>
        <w:keepLines/>
        <w:spacing w:before="480" w:after="0" w:line="360" w:lineRule="auto"/>
        <w:ind w:firstLine="709"/>
        <w:outlineLvl w:val="0"/>
        <w:rPr>
          <w:rFonts w:ascii="Times New Roman" w:eastAsiaTheme="majorEastAsia" w:hAnsi="Times New Roman" w:cstheme="majorBidi"/>
          <w:b/>
          <w:bCs/>
          <w:sz w:val="28"/>
          <w:szCs w:val="28"/>
        </w:rPr>
      </w:pPr>
      <w:bookmarkStart w:id="19" w:name="_Toc469481859"/>
      <w:bookmarkStart w:id="20" w:name="_Toc482695244"/>
      <w:r w:rsidRPr="00C14FBE">
        <w:rPr>
          <w:rFonts w:ascii="Times New Roman" w:eastAsiaTheme="majorEastAsia" w:hAnsi="Times New Roman" w:cstheme="majorBidi"/>
          <w:b/>
          <w:bCs/>
          <w:sz w:val="28"/>
          <w:szCs w:val="28"/>
        </w:rPr>
        <w:lastRenderedPageBreak/>
        <w:t>Заключение</w:t>
      </w:r>
      <w:bookmarkEnd w:id="19"/>
      <w:bookmarkEnd w:id="20"/>
    </w:p>
    <w:p w:rsidR="00596AE0" w:rsidRDefault="00DC6456" w:rsidP="00A00EEA">
      <w:pPr>
        <w:pStyle w:val="a3"/>
      </w:pPr>
      <w:r>
        <w:t xml:space="preserve">Контроллингу отводится особое место в управлении предприятием: он интегрирует воедино функции планирования, учета, координации и контроля, </w:t>
      </w:r>
      <w:r w:rsidR="00596AE0">
        <w:t>причем,</w:t>
      </w:r>
      <w:r>
        <w:t xml:space="preserve"> не подменяя управление, а переводя его на новый уровень, направляя</w:t>
      </w:r>
      <w:r w:rsidR="00596AE0">
        <w:t xml:space="preserve"> деятельность различных служб компаний на достижение как стратегических, так и оперативных целей. </w:t>
      </w:r>
      <w:r>
        <w:t xml:space="preserve"> </w:t>
      </w:r>
    </w:p>
    <w:p w:rsidR="00C14FBE" w:rsidRDefault="00596AE0" w:rsidP="00A00EEA">
      <w:pPr>
        <w:pStyle w:val="a3"/>
      </w:pPr>
      <w:r>
        <w:t>Применение</w:t>
      </w:r>
      <w:r w:rsidR="00C14FBE" w:rsidRPr="00C14FBE">
        <w:t xml:space="preserve"> методологии </w:t>
      </w:r>
      <w:r>
        <w:t>оперативного и стратегического</w:t>
      </w:r>
      <w:r w:rsidR="00C14FBE" w:rsidRPr="00C14FBE">
        <w:t xml:space="preserve"> контроллинга в качестве инструмента поддержки </w:t>
      </w:r>
      <w:r>
        <w:t>менеджмента</w:t>
      </w:r>
      <w:r w:rsidR="00C14FBE" w:rsidRPr="00C14FBE">
        <w:t xml:space="preserve"> </w:t>
      </w:r>
      <w:r>
        <w:t xml:space="preserve">способно </w:t>
      </w:r>
      <w:r w:rsidR="00C14FBE" w:rsidRPr="00C14FBE">
        <w:t xml:space="preserve">существенно повысить эффективность функционирования системы управления всем предприятием, а также внутриорганизационное управление различными структурными </w:t>
      </w:r>
      <w:r>
        <w:t>подразделениями</w:t>
      </w:r>
      <w:r w:rsidR="00C14FBE" w:rsidRPr="00C14FBE">
        <w:t>, например, финансами, логистикой</w:t>
      </w:r>
      <w:r w:rsidR="00C14FBE">
        <w:t>, сбытом</w:t>
      </w:r>
      <w:r w:rsidR="00C14FBE" w:rsidRPr="00C14FBE">
        <w:t xml:space="preserve">, маркетингом и т.д. Служба контроллинга выступает в качестве координатора между управлением и </w:t>
      </w:r>
      <w:r>
        <w:t>другими службами предприятия</w:t>
      </w:r>
      <w:r w:rsidR="00C14FBE" w:rsidRPr="00C14FBE">
        <w:t xml:space="preserve"> при разработке стратегических и оперативн</w:t>
      </w:r>
      <w:r w:rsidR="004A4C93">
        <w:t xml:space="preserve">ых планов, а также контролирует их исполнение. </w:t>
      </w:r>
    </w:p>
    <w:p w:rsidR="00C41DEB" w:rsidRDefault="00E21584" w:rsidP="00BF5D22">
      <w:pPr>
        <w:pStyle w:val="a3"/>
      </w:pPr>
      <w:r>
        <w:t xml:space="preserve">Информационное обеспечение является одной из </w:t>
      </w:r>
      <w:r w:rsidR="00E744F0">
        <w:t>главных</w:t>
      </w:r>
      <w:r>
        <w:t xml:space="preserve"> функций контроллинга. </w:t>
      </w:r>
      <w:r w:rsidR="00733084">
        <w:t xml:space="preserve">В качестве информационной базы выступает система текущей отчетности, направленная на анализ развития важнейших факторов, которые определяют успех предприятия в целом. </w:t>
      </w:r>
      <w:r w:rsidR="000D0159">
        <w:t xml:space="preserve">При помощи современных </w:t>
      </w:r>
      <w:r w:rsidR="000D0159">
        <w:rPr>
          <w:lang w:val="en-US"/>
        </w:rPr>
        <w:t>ERP</w:t>
      </w:r>
      <w:r w:rsidR="000D0159" w:rsidRPr="000D0159">
        <w:t>-</w:t>
      </w:r>
      <w:r w:rsidR="000D0159">
        <w:t>систем</w:t>
      </w:r>
      <w:r w:rsidR="00C447A8">
        <w:t xml:space="preserve"> все данные о деятельности предприятия интегрируются воедино, создавая информационную базу, необходимую для реализации функций и задач контроллинга. </w:t>
      </w:r>
      <w:r w:rsidR="000F3039">
        <w:t xml:space="preserve">Формирование и поддержка отчетности </w:t>
      </w:r>
      <w:r w:rsidR="0065276D">
        <w:t>в компании является одной из ключевых задач ко</w:t>
      </w:r>
      <w:r w:rsidR="000E7CFD">
        <w:t>нтроллера</w:t>
      </w:r>
      <w:r w:rsidR="000E7CFD" w:rsidRPr="000E7CFD">
        <w:t>.</w:t>
      </w:r>
      <w:r w:rsidR="00733084" w:rsidRPr="00733084">
        <w:t xml:space="preserve"> </w:t>
      </w:r>
      <w:r w:rsidR="00733084">
        <w:t>Путем предоставления отчетов контроллинг осуществляет поддержку управления и реализует функцию контроля посредством проведения анализа отклонений ключевых показателей деятельности.</w:t>
      </w:r>
      <w:r w:rsidR="00201B3C">
        <w:t xml:space="preserve"> Следовательно, контроллинг </w:t>
      </w:r>
      <w:r w:rsidR="00BF5D22">
        <w:t>посредством</w:t>
      </w:r>
      <w:r w:rsidR="00201B3C">
        <w:t xml:space="preserve"> подготовки и предоставления внутренней отчетности </w:t>
      </w:r>
      <w:r w:rsidR="004756A0">
        <w:t xml:space="preserve">и консультирования, ориентирует менеджмент компании на принятие правильных </w:t>
      </w:r>
      <w:r w:rsidR="00BF5D22">
        <w:t>управленческих решений.</w:t>
      </w:r>
    </w:p>
    <w:p w:rsidR="000F3039" w:rsidRDefault="00A9153D" w:rsidP="00A00EEA">
      <w:pPr>
        <w:pStyle w:val="a3"/>
      </w:pPr>
      <w:r>
        <w:t xml:space="preserve">Для каждого </w:t>
      </w:r>
      <w:r w:rsidR="003F008B">
        <w:t>отдельно взятого</w:t>
      </w:r>
      <w:r>
        <w:t xml:space="preserve"> предприятия</w:t>
      </w:r>
      <w:r w:rsidR="003F008B">
        <w:t xml:space="preserve"> </w:t>
      </w:r>
      <w:r w:rsidR="001D57CE">
        <w:t xml:space="preserve">система отчетности должна </w:t>
      </w:r>
      <w:r>
        <w:t xml:space="preserve"> </w:t>
      </w:r>
      <w:r w:rsidR="003F008B">
        <w:t>разрабатываться индивидуально</w:t>
      </w:r>
      <w:r w:rsidR="001D57CE">
        <w:t xml:space="preserve"> в соответствии с потребностью компании и ожиданиями и требованиями пользователей отчетов</w:t>
      </w:r>
      <w:r w:rsidR="003F008B">
        <w:t xml:space="preserve">. </w:t>
      </w:r>
      <w:r w:rsidR="00925556">
        <w:t>Предложенная в данной работе система отчетности</w:t>
      </w:r>
      <w:r w:rsidR="00594B6E">
        <w:t xml:space="preserve"> и использованный инструментарий</w:t>
      </w:r>
      <w:r w:rsidR="00925556">
        <w:t xml:space="preserve">, </w:t>
      </w:r>
      <w:r w:rsidR="00594B6E">
        <w:t>которые</w:t>
      </w:r>
      <w:r w:rsidR="00580596">
        <w:t xml:space="preserve"> необходим</w:t>
      </w:r>
      <w:r w:rsidR="00594B6E">
        <w:t>ы</w:t>
      </w:r>
      <w:r w:rsidR="00A8565C">
        <w:t xml:space="preserve"> для </w:t>
      </w:r>
      <w:r w:rsidR="00A9182B">
        <w:t xml:space="preserve">реализации функций </w:t>
      </w:r>
      <w:r w:rsidR="00A8565C">
        <w:t>сбыт-контроллинга</w:t>
      </w:r>
      <w:r w:rsidR="00594B6E">
        <w:t>, направлены</w:t>
      </w:r>
      <w:r w:rsidR="00580596">
        <w:t xml:space="preserve"> </w:t>
      </w:r>
      <w:r w:rsidR="00A8565C">
        <w:t>на регулирование</w:t>
      </w:r>
      <w:r w:rsidR="00594B6E">
        <w:t xml:space="preserve"> и контроль</w:t>
      </w:r>
      <w:r w:rsidR="00A8565C">
        <w:t xml:space="preserve"> </w:t>
      </w:r>
      <w:r w:rsidR="00D93529">
        <w:t xml:space="preserve">текущей </w:t>
      </w:r>
      <w:r w:rsidR="00A8565C">
        <w:t>сбытовой деятельно</w:t>
      </w:r>
      <w:r w:rsidR="00A9182B">
        <w:t>сти компании</w:t>
      </w:r>
      <w:r w:rsidR="00906B6C">
        <w:t xml:space="preserve">. </w:t>
      </w:r>
      <w:r w:rsidR="00D93529">
        <w:t xml:space="preserve">При помощи разработанной системы </w:t>
      </w:r>
      <w:r w:rsidR="000F3039">
        <w:t xml:space="preserve">ведется внутренний учет предприятия, </w:t>
      </w:r>
      <w:r w:rsidR="00891E48">
        <w:t xml:space="preserve">осуществляется планирование </w:t>
      </w:r>
      <w:r w:rsidR="00BF5D22">
        <w:t xml:space="preserve">и прогнозирование </w:t>
      </w:r>
      <w:r w:rsidR="00891E48">
        <w:t xml:space="preserve">продаж, ведется контроль достижения установленных планов и </w:t>
      </w:r>
      <w:r w:rsidR="000F3039">
        <w:t xml:space="preserve">целевых </w:t>
      </w:r>
      <w:r w:rsidR="00891E48">
        <w:t>показателей</w:t>
      </w:r>
      <w:r w:rsidR="00C447A8">
        <w:t xml:space="preserve">. </w:t>
      </w:r>
      <w:r w:rsidR="000E7CFD">
        <w:t xml:space="preserve"> </w:t>
      </w:r>
    </w:p>
    <w:p w:rsidR="00E72A82" w:rsidRDefault="004069B5" w:rsidP="006A3E44">
      <w:pPr>
        <w:pStyle w:val="a3"/>
      </w:pPr>
      <w:r>
        <w:lastRenderedPageBreak/>
        <w:t xml:space="preserve">Таким образом,  </w:t>
      </w:r>
      <w:r w:rsidR="00BE7C05">
        <w:t>оперативный сбыт-контроллинг и существующие инструменты обеспечивают достижение запланированных показателей в области сбыта, а также способствуют успешному и устойчивому</w:t>
      </w:r>
      <w:r>
        <w:t xml:space="preserve"> </w:t>
      </w:r>
      <w:r w:rsidR="00BE7C05">
        <w:t xml:space="preserve">функционированию </w:t>
      </w:r>
      <w:r>
        <w:t>предприятия</w:t>
      </w:r>
      <w:r w:rsidR="00BF5D22">
        <w:t xml:space="preserve"> в целом</w:t>
      </w:r>
      <w:r w:rsidR="00E72A82">
        <w:t>, благодаря возможности внесения изменений в свою деятельность на основе предоставляемой информации.</w:t>
      </w: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6A3E44">
      <w:pPr>
        <w:pStyle w:val="a3"/>
      </w:pPr>
    </w:p>
    <w:p w:rsidR="00BF5D22" w:rsidRDefault="00BF5D22" w:rsidP="00BF5D22">
      <w:pPr>
        <w:pStyle w:val="a3"/>
        <w:ind w:firstLine="0"/>
      </w:pPr>
    </w:p>
    <w:p w:rsidR="00BF5D22" w:rsidRDefault="00BF5D22" w:rsidP="006A3E44">
      <w:pPr>
        <w:pStyle w:val="a3"/>
      </w:pPr>
    </w:p>
    <w:p w:rsidR="00E662B8" w:rsidRPr="00E662B8" w:rsidRDefault="00741AD7" w:rsidP="00BF5D22">
      <w:pPr>
        <w:keepNext/>
        <w:keepLines/>
        <w:spacing w:before="480" w:after="0" w:line="360" w:lineRule="auto"/>
        <w:jc w:val="center"/>
        <w:outlineLvl w:val="0"/>
        <w:rPr>
          <w:rFonts w:ascii="Times New Roman" w:eastAsiaTheme="majorEastAsia" w:hAnsi="Times New Roman" w:cstheme="majorBidi"/>
          <w:b/>
          <w:bCs/>
          <w:sz w:val="28"/>
          <w:szCs w:val="28"/>
        </w:rPr>
      </w:pPr>
      <w:bookmarkStart w:id="21" w:name="_Toc469481860"/>
      <w:bookmarkStart w:id="22" w:name="_Toc482695245"/>
      <w:r w:rsidRPr="00741AD7">
        <w:rPr>
          <w:rFonts w:ascii="Times New Roman" w:eastAsiaTheme="majorEastAsia" w:hAnsi="Times New Roman" w:cstheme="majorBidi"/>
          <w:b/>
          <w:bCs/>
          <w:sz w:val="28"/>
          <w:szCs w:val="28"/>
        </w:rPr>
        <w:lastRenderedPageBreak/>
        <w:t>Список использованных источников</w:t>
      </w:r>
      <w:bookmarkEnd w:id="21"/>
      <w:bookmarkEnd w:id="22"/>
    </w:p>
    <w:p w:rsidR="00E662B8" w:rsidRPr="00E662B8" w:rsidRDefault="00E662B8" w:rsidP="00E662B8">
      <w:pPr>
        <w:numPr>
          <w:ilvl w:val="0"/>
          <w:numId w:val="30"/>
        </w:numPr>
        <w:spacing w:line="240" w:lineRule="auto"/>
        <w:contextualSpacing/>
        <w:jc w:val="both"/>
        <w:rPr>
          <w:rFonts w:ascii="Times New Roman" w:hAnsi="Times New Roman"/>
          <w:sz w:val="24"/>
        </w:rPr>
      </w:pPr>
      <w:r w:rsidRPr="00E662B8">
        <w:rPr>
          <w:rFonts w:ascii="Times New Roman" w:hAnsi="Times New Roman"/>
          <w:sz w:val="24"/>
        </w:rPr>
        <w:t>Афанасьева Н.В., Багиев Г.Л., Лейдиг Г. Концепция и инструментарий эффективного предпринимательства URL: http://www.marketing.spb.ru/read/m18/3.htm (Дата обращения: 01.05.2017)</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Багиев Г.Л., Тарасевич В.М., Анн Х. Маркетинг: Учебник для вузов.– СПб.: Питер, 2008. – 576 с.</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Бойко И.П. Лекции по курсу «Экономика предприятия и предпринимательства» Лекция 5 «Оборотные средства предприятия» - Спб.: Экономический факультет СПБГУ. – 2015. –  40 с.</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Вебер Ю., Шеффер У.  Введение в контроллинг / Ю. Вебер, У. Шеффер. – М.: НП «Объединение контроллеров», 2014. – 416 с. </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Голубков Е.П. АBC- и XYZ-анализ: проведение и оценка результативности URL: [http://dis.ru/library/531/27354/] (Дата обращения 26.04.2017)</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Данилочкина Н.Г. Контроллинг: концептуальный подход к управлению // </w:t>
      </w:r>
      <w:r w:rsidRPr="00741AD7">
        <w:rPr>
          <w:rFonts w:ascii="Times New Roman" w:hAnsi="Times New Roman"/>
          <w:sz w:val="24"/>
          <w:lang w:val="en-US"/>
        </w:rPr>
        <w:t>URL</w:t>
      </w:r>
      <w:r w:rsidRPr="00741AD7">
        <w:rPr>
          <w:rFonts w:ascii="Times New Roman" w:hAnsi="Times New Roman"/>
          <w:sz w:val="24"/>
        </w:rPr>
        <w:t>: http://upr.ru/article/kontseptsii-i-metody-upravleniya/KONTROLLING__KONCEPTUAL_NYJ_PODHOD_K_UPRAVLENIYU-1061 (Дата обращения: 14.11.2016)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Ивлев В., Попова Т. Концепция контроллинга и функционально-стоимостной анализ </w:t>
      </w:r>
      <w:r w:rsidRPr="00741AD7">
        <w:rPr>
          <w:rFonts w:ascii="Times New Roman" w:hAnsi="Times New Roman"/>
          <w:sz w:val="24"/>
          <w:lang w:val="en-US"/>
        </w:rPr>
        <w:t>URL</w:t>
      </w:r>
      <w:r w:rsidRPr="00741AD7">
        <w:rPr>
          <w:rFonts w:ascii="Times New Roman" w:hAnsi="Times New Roman"/>
          <w:sz w:val="24"/>
        </w:rPr>
        <w:t>: [http://www.cfin.ru/management/control_and_abc.shtml] (Дата обращения 25.11.2016)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Контроллинг в бизнесе. Методические и практические основы построения контроллинга в организациях / А.М. Карминский [и др.] – М.: Финансы и статистика, 2003. – 256 с. </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Контроллинг: теория и практика / С.В. Осипов [и др.]. – М.: Юрайт, 2016. – 145 с.</w:t>
      </w:r>
    </w:p>
    <w:p w:rsidR="00741AD7" w:rsidRDefault="00741AD7" w:rsidP="00D64B75">
      <w:pPr>
        <w:numPr>
          <w:ilvl w:val="0"/>
          <w:numId w:val="30"/>
        </w:numPr>
        <w:spacing w:after="0" w:line="240" w:lineRule="auto"/>
        <w:contextualSpacing/>
        <w:jc w:val="both"/>
        <w:rPr>
          <w:rFonts w:ascii="Times New Roman" w:hAnsi="Times New Roman"/>
          <w:sz w:val="24"/>
        </w:rPr>
      </w:pPr>
      <w:r w:rsidRPr="00741AD7">
        <w:rPr>
          <w:rFonts w:ascii="Times New Roman" w:hAnsi="Times New Roman"/>
          <w:sz w:val="24"/>
        </w:rPr>
        <w:t>Контроллинг: учебник/ А.М. Карминский, С.Г.Фалько, А.А. Жевага, Н.Ю. Иванова; под ред. А.М. Карминского, С.Г. Фалько. – М.: Финансы и статистика, 2006. – 336 с.</w:t>
      </w:r>
    </w:p>
    <w:p w:rsidR="00D64B75" w:rsidRPr="00D64B75" w:rsidRDefault="00D64B75" w:rsidP="00D64B75">
      <w:pPr>
        <w:pStyle w:val="a5"/>
        <w:numPr>
          <w:ilvl w:val="0"/>
          <w:numId w:val="30"/>
        </w:numPr>
        <w:rPr>
          <w:sz w:val="24"/>
        </w:rPr>
      </w:pPr>
      <w:r w:rsidRPr="00D64B75">
        <w:rPr>
          <w:sz w:val="24"/>
        </w:rPr>
        <w:t>Маркетинг: учебник и практикум для академического бакалавриата/ Т.А. Лукичева, Н.Н. Молчанов, И.В. Воробьева [и др.]; под ред. Т.А. Лукичевой, Н.Н. Молчанова – М.: изд. Юрайт, 2016. –</w:t>
      </w:r>
      <w:r>
        <w:rPr>
          <w:sz w:val="24"/>
        </w:rPr>
        <w:t xml:space="preserve"> 370 с.</w:t>
      </w:r>
    </w:p>
    <w:p w:rsidR="00741AD7" w:rsidRPr="00741AD7" w:rsidRDefault="00741AD7" w:rsidP="00D64B75">
      <w:pPr>
        <w:numPr>
          <w:ilvl w:val="0"/>
          <w:numId w:val="30"/>
        </w:numPr>
        <w:spacing w:after="0" w:line="240" w:lineRule="auto"/>
        <w:contextualSpacing/>
        <w:jc w:val="both"/>
        <w:rPr>
          <w:rFonts w:ascii="Times New Roman" w:hAnsi="Times New Roman"/>
          <w:sz w:val="24"/>
        </w:rPr>
      </w:pPr>
      <w:r w:rsidRPr="00741AD7">
        <w:rPr>
          <w:rFonts w:ascii="Times New Roman" w:hAnsi="Times New Roman"/>
          <w:sz w:val="24"/>
        </w:rPr>
        <w:t xml:space="preserve">Мелентьева Н.И. Маркетинг-контроллинг и маркетинг-аудит: Учебное пособие.– СПб.: Изд-во СПбГУЭФ, 2009.– 64 с. </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Миллер А.Е. Маркетинг-контроллинг: институционально-инструментальный подход Проблемы современной экономики с.294-297. </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Мицкевич А. Различные способы анализа безубыточности http://www.cfin.ru/management/finance/cost/cvp_var.shtml (Дата обращения: 08.12.2016)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Павленков, М.Н., Ухина, Т.В. Управление сбытом продукции на основе использования контроллинга. Российское предпринимательство – 2015 – 16 (14), с. 2219-2228.</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Писчасов Ф., Попов Е. Инструментарий контроллинга предприятия. </w:t>
      </w:r>
      <w:r w:rsidRPr="00741AD7">
        <w:rPr>
          <w:rFonts w:ascii="Times New Roman" w:hAnsi="Times New Roman"/>
          <w:sz w:val="24"/>
          <w:lang w:val="en-US"/>
        </w:rPr>
        <w:t>URL</w:t>
      </w:r>
      <w:r w:rsidRPr="00741AD7">
        <w:rPr>
          <w:rFonts w:ascii="Times New Roman" w:hAnsi="Times New Roman"/>
          <w:sz w:val="24"/>
        </w:rPr>
        <w:t xml:space="preserve">: </w:t>
      </w:r>
      <w:r w:rsidRPr="00741AD7">
        <w:rPr>
          <w:rFonts w:ascii="Times New Roman" w:hAnsi="Times New Roman"/>
          <w:sz w:val="24"/>
          <w:lang w:val="en-US"/>
        </w:rPr>
        <w:t>http</w:t>
      </w:r>
      <w:r w:rsidRPr="00741AD7">
        <w:rPr>
          <w:rFonts w:ascii="Times New Roman" w:hAnsi="Times New Roman"/>
          <w:sz w:val="24"/>
        </w:rPr>
        <w:t>://</w:t>
      </w:r>
      <w:r w:rsidRPr="00741AD7">
        <w:rPr>
          <w:rFonts w:ascii="Times New Roman" w:hAnsi="Times New Roman"/>
          <w:sz w:val="24"/>
          <w:lang w:val="en-US"/>
        </w:rPr>
        <w:t>www</w:t>
      </w:r>
      <w:r w:rsidRPr="00741AD7">
        <w:rPr>
          <w:rFonts w:ascii="Times New Roman" w:hAnsi="Times New Roman"/>
          <w:sz w:val="24"/>
        </w:rPr>
        <w:t>.</w:t>
      </w:r>
      <w:r w:rsidRPr="00741AD7">
        <w:rPr>
          <w:rFonts w:ascii="Times New Roman" w:hAnsi="Times New Roman"/>
          <w:sz w:val="24"/>
          <w:lang w:val="en-US"/>
        </w:rPr>
        <w:t>cfin</w:t>
      </w:r>
      <w:r w:rsidRPr="00741AD7">
        <w:rPr>
          <w:rFonts w:ascii="Times New Roman" w:hAnsi="Times New Roman"/>
          <w:sz w:val="24"/>
        </w:rPr>
        <w:t>.</w:t>
      </w:r>
      <w:r w:rsidRPr="00741AD7">
        <w:rPr>
          <w:rFonts w:ascii="Times New Roman" w:hAnsi="Times New Roman"/>
          <w:sz w:val="24"/>
          <w:lang w:val="en-US"/>
        </w:rPr>
        <w:t>ru</w:t>
      </w:r>
      <w:r w:rsidRPr="00741AD7">
        <w:rPr>
          <w:rFonts w:ascii="Times New Roman" w:hAnsi="Times New Roman"/>
          <w:sz w:val="24"/>
        </w:rPr>
        <w:t>/</w:t>
      </w:r>
      <w:r w:rsidRPr="00741AD7">
        <w:rPr>
          <w:rFonts w:ascii="Times New Roman" w:hAnsi="Times New Roman"/>
          <w:sz w:val="24"/>
          <w:lang w:val="en-US"/>
        </w:rPr>
        <w:t>management</w:t>
      </w:r>
      <w:r w:rsidRPr="00741AD7">
        <w:rPr>
          <w:rFonts w:ascii="Times New Roman" w:hAnsi="Times New Roman"/>
          <w:sz w:val="24"/>
        </w:rPr>
        <w:t>/</w:t>
      </w:r>
      <w:r w:rsidRPr="00741AD7">
        <w:rPr>
          <w:rFonts w:ascii="Times New Roman" w:hAnsi="Times New Roman"/>
          <w:sz w:val="24"/>
          <w:lang w:val="en-US"/>
        </w:rPr>
        <w:t>controlling</w:t>
      </w:r>
      <w:r w:rsidRPr="00741AD7">
        <w:rPr>
          <w:rFonts w:ascii="Times New Roman" w:hAnsi="Times New Roman"/>
          <w:sz w:val="24"/>
        </w:rPr>
        <w:t>/</w:t>
      </w:r>
      <w:r w:rsidRPr="00741AD7">
        <w:rPr>
          <w:rFonts w:ascii="Times New Roman" w:hAnsi="Times New Roman"/>
          <w:sz w:val="24"/>
          <w:lang w:val="en-US"/>
        </w:rPr>
        <w:t>controlling</w:t>
      </w:r>
      <w:r w:rsidRPr="00741AD7">
        <w:rPr>
          <w:rFonts w:ascii="Times New Roman" w:hAnsi="Times New Roman"/>
          <w:sz w:val="24"/>
        </w:rPr>
        <w:t>_</w:t>
      </w:r>
      <w:r w:rsidRPr="00741AD7">
        <w:rPr>
          <w:rFonts w:ascii="Times New Roman" w:hAnsi="Times New Roman"/>
          <w:sz w:val="24"/>
          <w:lang w:val="en-US"/>
        </w:rPr>
        <w:t>overview</w:t>
      </w:r>
      <w:r w:rsidRPr="00741AD7">
        <w:rPr>
          <w:rFonts w:ascii="Times New Roman" w:hAnsi="Times New Roman"/>
          <w:sz w:val="24"/>
        </w:rPr>
        <w:t>.</w:t>
      </w:r>
      <w:r w:rsidRPr="00741AD7">
        <w:rPr>
          <w:rFonts w:ascii="Times New Roman" w:hAnsi="Times New Roman"/>
          <w:sz w:val="24"/>
          <w:lang w:val="en-US"/>
        </w:rPr>
        <w:t>shtml</w:t>
      </w:r>
      <w:r w:rsidRPr="00741AD7">
        <w:rPr>
          <w:rFonts w:ascii="Times New Roman" w:hAnsi="Times New Roman"/>
          <w:sz w:val="24"/>
        </w:rPr>
        <w:t xml:space="preserve"> (Дата обращения: 14.11.2016)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Сафаров А. Правильный контроллинг: мнение практика // Управленческий учет. 2006. № 1. </w:t>
      </w:r>
      <w:r w:rsidRPr="00741AD7">
        <w:rPr>
          <w:rFonts w:ascii="Times New Roman" w:hAnsi="Times New Roman"/>
          <w:sz w:val="24"/>
          <w:lang w:val="en-US"/>
        </w:rPr>
        <w:t>URL</w:t>
      </w:r>
      <w:r w:rsidRPr="00741AD7">
        <w:rPr>
          <w:rFonts w:ascii="Times New Roman" w:hAnsi="Times New Roman"/>
          <w:sz w:val="24"/>
        </w:rPr>
        <w:t>: http://www.intelcont.ru/information/articles/347/ (Дата обращения: 27.11.2016)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Стародубцева Ю.В. Обоснование затрат на маркетинг при помощи методики маржинального анализа // Nauka-rastudent.ru. – 2014. – No. 12 (12-2014) / [Электронный ресурс] – URL: http://nauka-rastudent.ru/12/2198/ (Дата обращения 25.11.2016)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lastRenderedPageBreak/>
        <w:t xml:space="preserve">Фалько С.Г. Контроллинг для руководителей и специалистов / С.Г. Фалько. – М.: Финансы и статистика, 2008. – 272 с. </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 xml:space="preserve">Фольмут Х.И. Инструменты контроллинга от А до Я: Пер. с нем./Под ред. и с предисл. М. Л. Лукашевича и Е. Н. Тихоненковой. - М.: Финансы и статистика, 2001. - 288 с. </w:t>
      </w:r>
    </w:p>
    <w:p w:rsidR="00921D86" w:rsidRDefault="00741AD7" w:rsidP="00921D86">
      <w:pPr>
        <w:numPr>
          <w:ilvl w:val="0"/>
          <w:numId w:val="30"/>
        </w:numPr>
        <w:spacing w:line="240" w:lineRule="auto"/>
        <w:contextualSpacing/>
        <w:jc w:val="both"/>
        <w:rPr>
          <w:rFonts w:ascii="Times New Roman" w:hAnsi="Times New Roman"/>
          <w:sz w:val="24"/>
        </w:rPr>
      </w:pPr>
      <w:r w:rsidRPr="00741AD7">
        <w:rPr>
          <w:rFonts w:ascii="Times New Roman" w:hAnsi="Times New Roman"/>
          <w:sz w:val="24"/>
        </w:rPr>
        <w:t>Хан Д., Хунгенберг Х. ПиК. Стоимостно-ориентированные концепции контроллинга: пер. с нем. / под ред. Л.Г. Головача, М.Л. Лукашевича [и др.] – М.: Финансы и статистика, 2005. – 928 с.</w:t>
      </w:r>
    </w:p>
    <w:p w:rsidR="00921D86" w:rsidRPr="006E3CB3" w:rsidRDefault="006E3CB3" w:rsidP="006E3CB3">
      <w:pPr>
        <w:numPr>
          <w:ilvl w:val="0"/>
          <w:numId w:val="30"/>
        </w:numPr>
        <w:spacing w:line="240" w:lineRule="auto"/>
        <w:contextualSpacing/>
        <w:jc w:val="both"/>
        <w:rPr>
          <w:rFonts w:ascii="Times New Roman" w:hAnsi="Times New Roman"/>
          <w:sz w:val="28"/>
        </w:rPr>
      </w:pPr>
      <w:r w:rsidRPr="006E3CB3">
        <w:rPr>
          <w:rFonts w:ascii="Times New Roman" w:hAnsi="Times New Roman" w:cs="Times New Roman"/>
          <w:sz w:val="24"/>
        </w:rPr>
        <w:t xml:space="preserve">Шим, Джай К. </w:t>
      </w:r>
      <w:r w:rsidR="00921D86" w:rsidRPr="006E3CB3">
        <w:rPr>
          <w:rFonts w:ascii="Times New Roman" w:hAnsi="Times New Roman" w:cs="Times New Roman"/>
          <w:sz w:val="24"/>
        </w:rPr>
        <w:t>Основы бюджетирования и больше. Справочник по составлению бюджетов: пер. с англ. / Джай К. Шим, Джойл Г. Сигел; под общ.</w:t>
      </w:r>
      <w:r>
        <w:rPr>
          <w:rFonts w:ascii="Times New Roman" w:hAnsi="Times New Roman" w:cs="Times New Roman"/>
          <w:sz w:val="24"/>
        </w:rPr>
        <w:t xml:space="preserve"> </w:t>
      </w:r>
      <w:r w:rsidR="00921D86" w:rsidRPr="006E3CB3">
        <w:rPr>
          <w:rFonts w:ascii="Times New Roman" w:hAnsi="Times New Roman" w:cs="Times New Roman"/>
          <w:sz w:val="24"/>
        </w:rPr>
        <w:t xml:space="preserve">ред. В.А. Плотникова. – М.: Вершина, 2007. – </w:t>
      </w:r>
      <w:r w:rsidRPr="006E3CB3">
        <w:rPr>
          <w:rFonts w:ascii="Times New Roman" w:hAnsi="Times New Roman" w:cs="Times New Roman"/>
          <w:sz w:val="24"/>
        </w:rPr>
        <w:t>368 с.</w:t>
      </w:r>
    </w:p>
    <w:p w:rsidR="00741AD7" w:rsidRPr="00741AD7" w:rsidRDefault="00741AD7" w:rsidP="00741AD7">
      <w:pPr>
        <w:numPr>
          <w:ilvl w:val="0"/>
          <w:numId w:val="30"/>
        </w:numPr>
        <w:spacing w:line="240" w:lineRule="auto"/>
        <w:contextualSpacing/>
        <w:jc w:val="both"/>
        <w:rPr>
          <w:rFonts w:ascii="Times New Roman" w:hAnsi="Times New Roman"/>
          <w:sz w:val="24"/>
          <w:lang w:val="en-US"/>
        </w:rPr>
      </w:pPr>
      <w:r w:rsidRPr="00741AD7">
        <w:rPr>
          <w:rFonts w:ascii="Times New Roman" w:hAnsi="Times New Roman"/>
          <w:sz w:val="24"/>
          <w:lang w:val="en-US"/>
        </w:rPr>
        <w:t>Marcell Schweitzer, Ernst Trossmann, Gerald H. Lawson Break-even analyses: Basic model, Variants, Extensions (New York: Wiley, 1992) – 320 p.</w:t>
      </w:r>
    </w:p>
    <w:p w:rsidR="00741AD7" w:rsidRPr="00741AD7" w:rsidRDefault="00741AD7" w:rsidP="00741AD7">
      <w:pPr>
        <w:numPr>
          <w:ilvl w:val="0"/>
          <w:numId w:val="30"/>
        </w:numPr>
        <w:spacing w:line="240" w:lineRule="auto"/>
        <w:contextualSpacing/>
        <w:jc w:val="both"/>
        <w:rPr>
          <w:rFonts w:ascii="Times New Roman" w:hAnsi="Times New Roman"/>
          <w:sz w:val="24"/>
          <w:lang w:val="en-US"/>
        </w:rPr>
      </w:pPr>
      <w:r w:rsidRPr="00741AD7">
        <w:rPr>
          <w:rFonts w:ascii="Times New Roman" w:hAnsi="Times New Roman"/>
          <w:sz w:val="24"/>
          <w:lang w:val="en-US"/>
        </w:rPr>
        <w:t>Maurice L. Hirsch, Jr. Advanced management accounting (London: Cengage Learning EMEA, 2006) – 712 p.</w:t>
      </w:r>
    </w:p>
    <w:p w:rsidR="00741AD7" w:rsidRPr="00741AD7" w:rsidRDefault="00741AD7" w:rsidP="00741AD7">
      <w:pPr>
        <w:numPr>
          <w:ilvl w:val="0"/>
          <w:numId w:val="30"/>
        </w:numPr>
        <w:spacing w:line="240" w:lineRule="auto"/>
        <w:contextualSpacing/>
        <w:jc w:val="both"/>
        <w:rPr>
          <w:rFonts w:ascii="Times New Roman" w:hAnsi="Times New Roman"/>
          <w:sz w:val="24"/>
          <w:lang w:val="en-US"/>
        </w:rPr>
      </w:pPr>
      <w:r w:rsidRPr="00741AD7">
        <w:rPr>
          <w:rFonts w:ascii="Times New Roman" w:hAnsi="Times New Roman"/>
          <w:sz w:val="24"/>
          <w:lang w:val="en-US" w:eastAsia="ru-RU"/>
        </w:rPr>
        <w:t xml:space="preserve">Donald C. Hambrick, Ian C. MacMillan and Diana L. Day Strategic Attributes and Performance in the BCG Matrix – A PIMS-Based Analysis of Industrial Product Businesses </w:t>
      </w:r>
      <w:r w:rsidRPr="00741AD7">
        <w:rPr>
          <w:rFonts w:ascii="Times New Roman" w:hAnsi="Times New Roman"/>
          <w:iCs/>
          <w:sz w:val="24"/>
          <w:lang w:val="en-US" w:eastAsia="ru-RU"/>
        </w:rPr>
        <w:t>The Academy of Management Journal</w:t>
      </w:r>
      <w:r w:rsidRPr="00741AD7">
        <w:rPr>
          <w:rFonts w:ascii="Times New Roman" w:hAnsi="Times New Roman"/>
          <w:i/>
          <w:iCs/>
          <w:sz w:val="24"/>
          <w:lang w:val="en-US" w:eastAsia="ru-RU"/>
        </w:rPr>
        <w:t xml:space="preserve"> </w:t>
      </w:r>
      <w:r w:rsidRPr="00741AD7">
        <w:rPr>
          <w:rFonts w:ascii="Times New Roman" w:hAnsi="Times New Roman"/>
          <w:sz w:val="24"/>
          <w:lang w:val="en-US" w:eastAsia="ru-RU"/>
        </w:rPr>
        <w:t>Vol. 25, No. 3. Sep., 1982.</w:t>
      </w:r>
      <w:r w:rsidRPr="00741AD7">
        <w:rPr>
          <w:rFonts w:ascii="Times New Roman" w:hAnsi="Times New Roman"/>
          <w:sz w:val="24"/>
          <w:lang w:eastAsia="ru-RU"/>
        </w:rPr>
        <w:t xml:space="preserve"> –</w:t>
      </w:r>
      <w:r w:rsidRPr="00741AD7">
        <w:rPr>
          <w:rFonts w:ascii="Times New Roman" w:hAnsi="Times New Roman"/>
          <w:sz w:val="24"/>
          <w:lang w:val="en-US" w:eastAsia="ru-RU"/>
        </w:rPr>
        <w:t xml:space="preserve"> pp. 510-531.</w:t>
      </w:r>
    </w:p>
    <w:p w:rsidR="00741AD7" w:rsidRPr="00741AD7" w:rsidRDefault="00741AD7" w:rsidP="00741AD7">
      <w:pPr>
        <w:numPr>
          <w:ilvl w:val="0"/>
          <w:numId w:val="30"/>
        </w:numPr>
        <w:spacing w:line="240" w:lineRule="auto"/>
        <w:contextualSpacing/>
        <w:jc w:val="both"/>
        <w:rPr>
          <w:rFonts w:ascii="Times New Roman" w:hAnsi="Times New Roman"/>
          <w:sz w:val="24"/>
          <w:lang w:val="en-US"/>
        </w:rPr>
      </w:pPr>
      <w:r w:rsidRPr="00741AD7">
        <w:rPr>
          <w:rFonts w:ascii="Times New Roman" w:hAnsi="Times New Roman"/>
          <w:sz w:val="24"/>
          <w:lang w:val="en-US"/>
        </w:rPr>
        <w:t xml:space="preserve">Ravinder H., Ram B. Misra ABC Analysis For Inventory Management: Bridging The Gap Between Research And Classroom / H. Ravinder // American Journal Of Business Education. vol. 7, № 3. 2014.  – pp. 257-264. </w:t>
      </w:r>
    </w:p>
    <w:p w:rsidR="00741AD7" w:rsidRPr="00741AD7" w:rsidRDefault="00741AD7" w:rsidP="00741AD7">
      <w:pPr>
        <w:numPr>
          <w:ilvl w:val="0"/>
          <w:numId w:val="30"/>
        </w:numPr>
        <w:spacing w:line="240" w:lineRule="auto"/>
        <w:contextualSpacing/>
        <w:jc w:val="both"/>
        <w:rPr>
          <w:rFonts w:ascii="Times New Roman" w:hAnsi="Times New Roman"/>
          <w:sz w:val="24"/>
          <w:lang w:val="en-US"/>
        </w:rPr>
      </w:pPr>
      <w:r w:rsidRPr="00741AD7">
        <w:rPr>
          <w:rFonts w:ascii="Times New Roman" w:hAnsi="Times New Roman"/>
          <w:sz w:val="24"/>
          <w:lang w:val="en-US"/>
        </w:rPr>
        <w:t xml:space="preserve">Hajdú N. Strategic and Operative Marketing Controlling / N. Hajdú // Club of Economics in Miskolc TMP. Vol. 9, № 1, 2013 – pp. 23-30. </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lang w:val="en-US"/>
        </w:rPr>
        <w:t>URL</w:t>
      </w:r>
      <w:r w:rsidRPr="00741AD7">
        <w:rPr>
          <w:rFonts w:ascii="Times New Roman" w:hAnsi="Times New Roman"/>
          <w:sz w:val="24"/>
        </w:rPr>
        <w:t>:</w:t>
      </w:r>
      <w:r w:rsidRPr="00741AD7">
        <w:rPr>
          <w:rFonts w:ascii="Times New Roman" w:hAnsi="Times New Roman"/>
          <w:i/>
          <w:sz w:val="24"/>
        </w:rPr>
        <w:t xml:space="preserve"> </w:t>
      </w:r>
      <w:r w:rsidRPr="00741AD7">
        <w:rPr>
          <w:rFonts w:ascii="Times New Roman" w:hAnsi="Times New Roman"/>
          <w:sz w:val="24"/>
        </w:rPr>
        <w:t>http://powerbranding.ru/biznes-analiz/bcg/ (Дата обращения: 24.11.2016)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lang w:val="en-US"/>
        </w:rPr>
        <w:t>URL</w:t>
      </w:r>
      <w:r w:rsidRPr="00741AD7">
        <w:rPr>
          <w:rFonts w:ascii="Times New Roman" w:hAnsi="Times New Roman"/>
          <w:sz w:val="24"/>
        </w:rPr>
        <w:t>:</w:t>
      </w:r>
      <w:r w:rsidRPr="00741AD7">
        <w:rPr>
          <w:rFonts w:ascii="Times New Roman" w:hAnsi="Times New Roman"/>
          <w:i/>
          <w:sz w:val="24"/>
        </w:rPr>
        <w:t xml:space="preserve"> </w:t>
      </w:r>
      <w:hyperlink r:id="rId13" w:history="1">
        <w:r w:rsidRPr="00741AD7">
          <w:rPr>
            <w:rFonts w:ascii="Times New Roman" w:hAnsi="Times New Roman"/>
            <w:sz w:val="24"/>
            <w:lang w:val="en-US"/>
          </w:rPr>
          <w:t>http</w:t>
        </w:r>
        <w:r w:rsidRPr="00741AD7">
          <w:rPr>
            <w:rFonts w:ascii="Times New Roman" w:hAnsi="Times New Roman"/>
            <w:sz w:val="24"/>
          </w:rPr>
          <w:t>://</w:t>
        </w:r>
        <w:r w:rsidRPr="00741AD7">
          <w:rPr>
            <w:rFonts w:ascii="Times New Roman" w:hAnsi="Times New Roman"/>
            <w:sz w:val="24"/>
            <w:lang w:val="en-US"/>
          </w:rPr>
          <w:t>www</w:t>
        </w:r>
        <w:r w:rsidRPr="00741AD7">
          <w:rPr>
            <w:rFonts w:ascii="Times New Roman" w:hAnsi="Times New Roman"/>
            <w:sz w:val="24"/>
          </w:rPr>
          <w:t>.</w:t>
        </w:r>
        <w:r w:rsidRPr="00741AD7">
          <w:rPr>
            <w:rFonts w:ascii="Times New Roman" w:hAnsi="Times New Roman"/>
            <w:sz w:val="24"/>
            <w:lang w:val="en-US"/>
          </w:rPr>
          <w:t>finances</w:t>
        </w:r>
        <w:r w:rsidRPr="00741AD7">
          <w:rPr>
            <w:rFonts w:ascii="Times New Roman" w:hAnsi="Times New Roman"/>
            <w:sz w:val="24"/>
          </w:rPr>
          <w:t>-</w:t>
        </w:r>
        <w:r w:rsidRPr="00741AD7">
          <w:rPr>
            <w:rFonts w:ascii="Times New Roman" w:hAnsi="Times New Roman"/>
            <w:sz w:val="24"/>
            <w:lang w:val="en-US"/>
          </w:rPr>
          <w:t>analysis</w:t>
        </w:r>
        <w:r w:rsidRPr="00741AD7">
          <w:rPr>
            <w:rFonts w:ascii="Times New Roman" w:hAnsi="Times New Roman"/>
            <w:sz w:val="24"/>
          </w:rPr>
          <w:t>.</w:t>
        </w:r>
        <w:r w:rsidRPr="00741AD7">
          <w:rPr>
            <w:rFonts w:ascii="Times New Roman" w:hAnsi="Times New Roman"/>
            <w:sz w:val="24"/>
            <w:lang w:val="en-US"/>
          </w:rPr>
          <w:t>ru</w:t>
        </w:r>
        <w:r w:rsidRPr="00741AD7">
          <w:rPr>
            <w:rFonts w:ascii="Times New Roman" w:hAnsi="Times New Roman"/>
            <w:sz w:val="24"/>
          </w:rPr>
          <w:t>/</w:t>
        </w:r>
        <w:r w:rsidRPr="00741AD7">
          <w:rPr>
            <w:rFonts w:ascii="Times New Roman" w:hAnsi="Times New Roman"/>
            <w:sz w:val="24"/>
            <w:lang w:val="en-US"/>
          </w:rPr>
          <w:t>bep</w:t>
        </w:r>
        <w:r w:rsidRPr="00741AD7">
          <w:rPr>
            <w:rFonts w:ascii="Times New Roman" w:hAnsi="Times New Roman"/>
            <w:sz w:val="24"/>
          </w:rPr>
          <w:t>/</w:t>
        </w:r>
        <w:r w:rsidRPr="00741AD7">
          <w:rPr>
            <w:rFonts w:ascii="Times New Roman" w:hAnsi="Times New Roman"/>
            <w:sz w:val="24"/>
            <w:lang w:val="en-US"/>
          </w:rPr>
          <w:t>break</w:t>
        </w:r>
        <w:r w:rsidRPr="00741AD7">
          <w:rPr>
            <w:rFonts w:ascii="Times New Roman" w:hAnsi="Times New Roman"/>
            <w:sz w:val="24"/>
          </w:rPr>
          <w:t>-</w:t>
        </w:r>
        <w:r w:rsidRPr="00741AD7">
          <w:rPr>
            <w:rFonts w:ascii="Times New Roman" w:hAnsi="Times New Roman"/>
            <w:sz w:val="24"/>
            <w:lang w:val="en-US"/>
          </w:rPr>
          <w:t>even</w:t>
        </w:r>
        <w:r w:rsidRPr="00741AD7">
          <w:rPr>
            <w:rFonts w:ascii="Times New Roman" w:hAnsi="Times New Roman"/>
            <w:sz w:val="24"/>
          </w:rPr>
          <w:t>-</w:t>
        </w:r>
        <w:r w:rsidRPr="00741AD7">
          <w:rPr>
            <w:rFonts w:ascii="Times New Roman" w:hAnsi="Times New Roman"/>
            <w:sz w:val="24"/>
            <w:lang w:val="en-US"/>
          </w:rPr>
          <w:t>point</w:t>
        </w:r>
        <w:r w:rsidRPr="00741AD7">
          <w:rPr>
            <w:rFonts w:ascii="Times New Roman" w:hAnsi="Times New Roman"/>
            <w:sz w:val="24"/>
          </w:rPr>
          <w:t>.</w:t>
        </w:r>
        <w:r w:rsidRPr="00741AD7">
          <w:rPr>
            <w:rFonts w:ascii="Times New Roman" w:hAnsi="Times New Roman"/>
            <w:sz w:val="24"/>
            <w:lang w:val="en-US"/>
          </w:rPr>
          <w:t>htm</w:t>
        </w:r>
      </w:hyperlink>
      <w:r w:rsidRPr="00741AD7">
        <w:rPr>
          <w:rFonts w:ascii="Times New Roman" w:hAnsi="Times New Roman"/>
          <w:sz w:val="24"/>
        </w:rPr>
        <w:t xml:space="preserve"> (Дата обращения: 24.11.2016)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lang w:val="en-US"/>
        </w:rPr>
        <w:t>URL</w:t>
      </w:r>
      <w:r w:rsidRPr="00741AD7">
        <w:rPr>
          <w:rFonts w:ascii="Times New Roman" w:hAnsi="Times New Roman"/>
          <w:sz w:val="24"/>
        </w:rPr>
        <w:t>:</w:t>
      </w:r>
      <w:r w:rsidRPr="00741AD7">
        <w:rPr>
          <w:rFonts w:ascii="Times New Roman" w:hAnsi="Times New Roman"/>
          <w:i/>
          <w:sz w:val="24"/>
        </w:rPr>
        <w:t xml:space="preserve"> </w:t>
      </w:r>
      <w:hyperlink r:id="rId14" w:history="1">
        <w:r w:rsidRPr="00741AD7">
          <w:rPr>
            <w:rFonts w:ascii="Times New Roman" w:hAnsi="Times New Roman"/>
            <w:sz w:val="24"/>
            <w:lang w:val="en-US"/>
          </w:rPr>
          <w:t>http</w:t>
        </w:r>
        <w:r w:rsidRPr="00741AD7">
          <w:rPr>
            <w:rFonts w:ascii="Times New Roman" w:hAnsi="Times New Roman"/>
            <w:sz w:val="24"/>
          </w:rPr>
          <w:t>://</w:t>
        </w:r>
        <w:r w:rsidRPr="00741AD7">
          <w:rPr>
            <w:rFonts w:ascii="Times New Roman" w:hAnsi="Times New Roman"/>
            <w:sz w:val="24"/>
            <w:lang w:val="en-US"/>
          </w:rPr>
          <w:t>www</w:t>
        </w:r>
        <w:r w:rsidRPr="00741AD7">
          <w:rPr>
            <w:rFonts w:ascii="Times New Roman" w:hAnsi="Times New Roman"/>
            <w:sz w:val="24"/>
          </w:rPr>
          <w:t>.</w:t>
        </w:r>
        <w:r w:rsidRPr="00741AD7">
          <w:rPr>
            <w:rFonts w:ascii="Times New Roman" w:hAnsi="Times New Roman"/>
            <w:sz w:val="24"/>
            <w:lang w:val="en-US"/>
          </w:rPr>
          <w:t>up</w:t>
        </w:r>
        <w:r w:rsidRPr="00741AD7">
          <w:rPr>
            <w:rFonts w:ascii="Times New Roman" w:hAnsi="Times New Roman"/>
            <w:sz w:val="24"/>
          </w:rPr>
          <w:t>-</w:t>
        </w:r>
        <w:r w:rsidRPr="00741AD7">
          <w:rPr>
            <w:rFonts w:ascii="Times New Roman" w:hAnsi="Times New Roman"/>
            <w:sz w:val="24"/>
            <w:lang w:val="en-US"/>
          </w:rPr>
          <w:t>pro</w:t>
        </w:r>
        <w:r w:rsidRPr="00741AD7">
          <w:rPr>
            <w:rFonts w:ascii="Times New Roman" w:hAnsi="Times New Roman"/>
            <w:sz w:val="24"/>
          </w:rPr>
          <w:t>.</w:t>
        </w:r>
        <w:r w:rsidRPr="00741AD7">
          <w:rPr>
            <w:rFonts w:ascii="Times New Roman" w:hAnsi="Times New Roman"/>
            <w:sz w:val="24"/>
            <w:lang w:val="en-US"/>
          </w:rPr>
          <w:t>ru</w:t>
        </w:r>
        <w:r w:rsidRPr="00741AD7">
          <w:rPr>
            <w:rFonts w:ascii="Times New Roman" w:hAnsi="Times New Roman"/>
            <w:sz w:val="24"/>
          </w:rPr>
          <w:t>/</w:t>
        </w:r>
        <w:r w:rsidRPr="00741AD7">
          <w:rPr>
            <w:rFonts w:ascii="Times New Roman" w:hAnsi="Times New Roman"/>
            <w:sz w:val="24"/>
            <w:lang w:val="en-US"/>
          </w:rPr>
          <w:t>library</w:t>
        </w:r>
        <w:r w:rsidRPr="00741AD7">
          <w:rPr>
            <w:rFonts w:ascii="Times New Roman" w:hAnsi="Times New Roman"/>
            <w:sz w:val="24"/>
          </w:rPr>
          <w:t>/</w:t>
        </w:r>
        <w:r w:rsidRPr="00741AD7">
          <w:rPr>
            <w:rFonts w:ascii="Times New Roman" w:hAnsi="Times New Roman"/>
            <w:sz w:val="24"/>
            <w:lang w:val="en-US"/>
          </w:rPr>
          <w:t>management</w:t>
        </w:r>
        <w:r w:rsidRPr="00741AD7">
          <w:rPr>
            <w:rFonts w:ascii="Times New Roman" w:hAnsi="Times New Roman"/>
            <w:sz w:val="24"/>
          </w:rPr>
          <w:t>_</w:t>
        </w:r>
        <w:r w:rsidRPr="00741AD7">
          <w:rPr>
            <w:rFonts w:ascii="Times New Roman" w:hAnsi="Times New Roman"/>
            <w:sz w:val="24"/>
            <w:lang w:val="en-US"/>
          </w:rPr>
          <w:t>accounting</w:t>
        </w:r>
        <w:r w:rsidRPr="00741AD7">
          <w:rPr>
            <w:rFonts w:ascii="Times New Roman" w:hAnsi="Times New Roman"/>
            <w:sz w:val="24"/>
          </w:rPr>
          <w:t>/</w:t>
        </w:r>
        <w:r w:rsidRPr="00741AD7">
          <w:rPr>
            <w:rFonts w:ascii="Times New Roman" w:hAnsi="Times New Roman"/>
            <w:sz w:val="24"/>
            <w:lang w:val="en-US"/>
          </w:rPr>
          <w:t>controlling</w:t>
        </w:r>
        <w:r w:rsidRPr="00741AD7">
          <w:rPr>
            <w:rFonts w:ascii="Times New Roman" w:hAnsi="Times New Roman"/>
            <w:sz w:val="24"/>
          </w:rPr>
          <w:t>/</w:t>
        </w:r>
      </w:hyperlink>
      <w:r w:rsidRPr="00741AD7">
        <w:rPr>
          <w:rFonts w:ascii="Times New Roman" w:hAnsi="Times New Roman"/>
          <w:sz w:val="24"/>
        </w:rPr>
        <w:t xml:space="preserve"> (Дата обращения: 24.11.2016)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lang w:val="en-US"/>
        </w:rPr>
        <w:t>URL</w:t>
      </w:r>
      <w:r w:rsidRPr="00741AD7">
        <w:rPr>
          <w:rFonts w:ascii="Times New Roman" w:hAnsi="Times New Roman"/>
          <w:sz w:val="24"/>
        </w:rPr>
        <w:t>:</w:t>
      </w:r>
      <w:r w:rsidRPr="00741AD7">
        <w:rPr>
          <w:rFonts w:ascii="Times New Roman" w:hAnsi="Times New Roman"/>
          <w:i/>
          <w:sz w:val="24"/>
        </w:rPr>
        <w:t xml:space="preserve"> </w:t>
      </w:r>
      <w:hyperlink r:id="rId15" w:history="1">
        <w:r w:rsidRPr="00741AD7">
          <w:rPr>
            <w:rFonts w:ascii="Times New Roman" w:hAnsi="Times New Roman"/>
            <w:sz w:val="24"/>
            <w:lang w:val="en-US"/>
          </w:rPr>
          <w:t>http</w:t>
        </w:r>
        <w:r w:rsidRPr="00741AD7">
          <w:rPr>
            <w:rFonts w:ascii="Times New Roman" w:hAnsi="Times New Roman"/>
            <w:sz w:val="24"/>
          </w:rPr>
          <w:t>://</w:t>
        </w:r>
        <w:r w:rsidRPr="00741AD7">
          <w:rPr>
            <w:rFonts w:ascii="Times New Roman" w:hAnsi="Times New Roman"/>
            <w:sz w:val="24"/>
            <w:lang w:val="en-US"/>
          </w:rPr>
          <w:t>www</w:t>
        </w:r>
        <w:r w:rsidRPr="00741AD7">
          <w:rPr>
            <w:rFonts w:ascii="Times New Roman" w:hAnsi="Times New Roman"/>
            <w:sz w:val="24"/>
          </w:rPr>
          <w:t>.</w:t>
        </w:r>
        <w:r w:rsidRPr="00741AD7">
          <w:rPr>
            <w:rFonts w:ascii="Times New Roman" w:hAnsi="Times New Roman"/>
            <w:sz w:val="24"/>
            <w:lang w:val="en-US"/>
          </w:rPr>
          <w:t>addere</w:t>
        </w:r>
        <w:r w:rsidRPr="00741AD7">
          <w:rPr>
            <w:rFonts w:ascii="Times New Roman" w:hAnsi="Times New Roman"/>
            <w:sz w:val="24"/>
          </w:rPr>
          <w:t>.</w:t>
        </w:r>
        <w:r w:rsidRPr="00741AD7">
          <w:rPr>
            <w:rFonts w:ascii="Times New Roman" w:hAnsi="Times New Roman"/>
            <w:sz w:val="24"/>
            <w:lang w:val="en-US"/>
          </w:rPr>
          <w:t>ru</w:t>
        </w:r>
        <w:r w:rsidRPr="00741AD7">
          <w:rPr>
            <w:rFonts w:ascii="Times New Roman" w:hAnsi="Times New Roman"/>
            <w:sz w:val="24"/>
          </w:rPr>
          <w:t>/</w:t>
        </w:r>
        <w:r w:rsidRPr="00741AD7">
          <w:rPr>
            <w:rFonts w:ascii="Times New Roman" w:hAnsi="Times New Roman"/>
            <w:sz w:val="24"/>
            <w:lang w:val="en-US"/>
          </w:rPr>
          <w:t>p</w:t>
        </w:r>
        <w:r w:rsidRPr="00741AD7">
          <w:rPr>
            <w:rFonts w:ascii="Times New Roman" w:hAnsi="Times New Roman"/>
            <w:sz w:val="24"/>
          </w:rPr>
          <w:t>7.</w:t>
        </w:r>
        <w:r w:rsidRPr="00741AD7">
          <w:rPr>
            <w:rFonts w:ascii="Times New Roman" w:hAnsi="Times New Roman"/>
            <w:sz w:val="24"/>
            <w:lang w:val="en-US"/>
          </w:rPr>
          <w:t>htm</w:t>
        </w:r>
      </w:hyperlink>
      <w:r w:rsidRPr="00741AD7">
        <w:rPr>
          <w:rFonts w:ascii="Times New Roman" w:hAnsi="Times New Roman"/>
          <w:sz w:val="24"/>
        </w:rPr>
        <w:t xml:space="preserve"> (Дата обращения: 24.11.2016)</w:t>
      </w:r>
    </w:p>
    <w:p w:rsidR="00741AD7" w:rsidRPr="00741AD7" w:rsidRDefault="00741AD7" w:rsidP="00741AD7">
      <w:pPr>
        <w:numPr>
          <w:ilvl w:val="0"/>
          <w:numId w:val="30"/>
        </w:numPr>
        <w:spacing w:line="240" w:lineRule="auto"/>
        <w:contextualSpacing/>
        <w:jc w:val="both"/>
        <w:rPr>
          <w:rFonts w:ascii="Times New Roman" w:hAnsi="Times New Roman"/>
          <w:sz w:val="24"/>
        </w:rPr>
      </w:pPr>
      <w:r w:rsidRPr="00741AD7">
        <w:rPr>
          <w:rFonts w:ascii="Times New Roman" w:hAnsi="Times New Roman"/>
          <w:sz w:val="24"/>
          <w:lang w:val="en-US"/>
        </w:rPr>
        <w:t>URL</w:t>
      </w:r>
      <w:r w:rsidRPr="00741AD7">
        <w:rPr>
          <w:rFonts w:ascii="Times New Roman" w:hAnsi="Times New Roman"/>
          <w:sz w:val="24"/>
        </w:rPr>
        <w:t>:</w:t>
      </w:r>
      <w:r w:rsidRPr="00741AD7">
        <w:rPr>
          <w:rFonts w:ascii="Times New Roman" w:hAnsi="Times New Roman"/>
          <w:i/>
          <w:sz w:val="24"/>
        </w:rPr>
        <w:t xml:space="preserve"> </w:t>
      </w:r>
      <w:hyperlink r:id="rId16" w:history="1">
        <w:r w:rsidRPr="00741AD7">
          <w:rPr>
            <w:rFonts w:ascii="Times New Roman" w:hAnsi="Times New Roman"/>
            <w:sz w:val="24"/>
            <w:lang w:val="en-US"/>
          </w:rPr>
          <w:t>http</w:t>
        </w:r>
        <w:r w:rsidRPr="00741AD7">
          <w:rPr>
            <w:rFonts w:ascii="Times New Roman" w:hAnsi="Times New Roman"/>
            <w:sz w:val="24"/>
          </w:rPr>
          <w:t>://</w:t>
        </w:r>
        <w:r w:rsidRPr="00741AD7">
          <w:rPr>
            <w:rFonts w:ascii="Times New Roman" w:hAnsi="Times New Roman"/>
            <w:sz w:val="24"/>
            <w:lang w:val="en-US"/>
          </w:rPr>
          <w:t>www</w:t>
        </w:r>
        <w:r w:rsidRPr="00741AD7">
          <w:rPr>
            <w:rFonts w:ascii="Times New Roman" w:hAnsi="Times New Roman"/>
            <w:sz w:val="24"/>
          </w:rPr>
          <w:t>.</w:t>
        </w:r>
        <w:r w:rsidRPr="00741AD7">
          <w:rPr>
            <w:rFonts w:ascii="Times New Roman" w:hAnsi="Times New Roman"/>
            <w:sz w:val="24"/>
            <w:lang w:val="en-US"/>
          </w:rPr>
          <w:t>elitarium</w:t>
        </w:r>
        <w:r w:rsidRPr="00741AD7">
          <w:rPr>
            <w:rFonts w:ascii="Times New Roman" w:hAnsi="Times New Roman"/>
            <w:sz w:val="24"/>
          </w:rPr>
          <w:t>.</w:t>
        </w:r>
        <w:r w:rsidRPr="00741AD7">
          <w:rPr>
            <w:rFonts w:ascii="Times New Roman" w:hAnsi="Times New Roman"/>
            <w:sz w:val="24"/>
            <w:lang w:val="en-US"/>
          </w:rPr>
          <w:t>ru</w:t>
        </w:r>
        <w:r w:rsidRPr="00741AD7">
          <w:rPr>
            <w:rFonts w:ascii="Times New Roman" w:hAnsi="Times New Roman"/>
            <w:sz w:val="24"/>
          </w:rPr>
          <w:t>/</w:t>
        </w:r>
        <w:r w:rsidRPr="00741AD7">
          <w:rPr>
            <w:rFonts w:ascii="Times New Roman" w:hAnsi="Times New Roman"/>
            <w:sz w:val="24"/>
            <w:lang w:val="en-US"/>
          </w:rPr>
          <w:t>gap</w:t>
        </w:r>
        <w:r w:rsidRPr="00741AD7">
          <w:rPr>
            <w:rFonts w:ascii="Times New Roman" w:hAnsi="Times New Roman"/>
            <w:sz w:val="24"/>
          </w:rPr>
          <w:t>-</w:t>
        </w:r>
        <w:r w:rsidRPr="00741AD7">
          <w:rPr>
            <w:rFonts w:ascii="Times New Roman" w:hAnsi="Times New Roman"/>
            <w:sz w:val="24"/>
            <w:lang w:val="en-US"/>
          </w:rPr>
          <w:t>analiz</w:t>
        </w:r>
        <w:r w:rsidRPr="00741AD7">
          <w:rPr>
            <w:rFonts w:ascii="Times New Roman" w:hAnsi="Times New Roman"/>
            <w:sz w:val="24"/>
          </w:rPr>
          <w:t>-</w:t>
        </w:r>
        <w:r w:rsidRPr="00741AD7">
          <w:rPr>
            <w:rFonts w:ascii="Times New Roman" w:hAnsi="Times New Roman"/>
            <w:sz w:val="24"/>
            <w:lang w:val="en-US"/>
          </w:rPr>
          <w:t>razryvov</w:t>
        </w:r>
        <w:r w:rsidRPr="00741AD7">
          <w:rPr>
            <w:rFonts w:ascii="Times New Roman" w:hAnsi="Times New Roman"/>
            <w:sz w:val="24"/>
          </w:rPr>
          <w:t>-</w:t>
        </w:r>
        <w:r w:rsidRPr="00741AD7">
          <w:rPr>
            <w:rFonts w:ascii="Times New Roman" w:hAnsi="Times New Roman"/>
            <w:sz w:val="24"/>
            <w:lang w:val="en-US"/>
          </w:rPr>
          <w:t>rynok</w:t>
        </w:r>
        <w:r w:rsidRPr="00741AD7">
          <w:rPr>
            <w:rFonts w:ascii="Times New Roman" w:hAnsi="Times New Roman"/>
            <w:sz w:val="24"/>
          </w:rPr>
          <w:t>-</w:t>
        </w:r>
        <w:r w:rsidRPr="00741AD7">
          <w:rPr>
            <w:rFonts w:ascii="Times New Roman" w:hAnsi="Times New Roman"/>
            <w:sz w:val="24"/>
            <w:lang w:val="en-US"/>
          </w:rPr>
          <w:t>sostojanie</w:t>
        </w:r>
        <w:r w:rsidRPr="00741AD7">
          <w:rPr>
            <w:rFonts w:ascii="Times New Roman" w:hAnsi="Times New Roman"/>
            <w:sz w:val="24"/>
          </w:rPr>
          <w:t>-</w:t>
        </w:r>
        <w:r w:rsidRPr="00741AD7">
          <w:rPr>
            <w:rFonts w:ascii="Times New Roman" w:hAnsi="Times New Roman"/>
            <w:sz w:val="24"/>
            <w:lang w:val="en-US"/>
          </w:rPr>
          <w:t>potrebiteli</w:t>
        </w:r>
        <w:r w:rsidRPr="00741AD7">
          <w:rPr>
            <w:rFonts w:ascii="Times New Roman" w:hAnsi="Times New Roman"/>
            <w:sz w:val="24"/>
          </w:rPr>
          <w:t>-</w:t>
        </w:r>
        <w:r w:rsidRPr="00741AD7">
          <w:rPr>
            <w:rFonts w:ascii="Times New Roman" w:hAnsi="Times New Roman"/>
            <w:sz w:val="24"/>
            <w:lang w:val="en-US"/>
          </w:rPr>
          <w:t>tovar</w:t>
        </w:r>
        <w:r w:rsidRPr="00741AD7">
          <w:rPr>
            <w:rFonts w:ascii="Times New Roman" w:hAnsi="Times New Roman"/>
            <w:sz w:val="24"/>
          </w:rPr>
          <w:t>-</w:t>
        </w:r>
        <w:r w:rsidRPr="00741AD7">
          <w:rPr>
            <w:rFonts w:ascii="Times New Roman" w:hAnsi="Times New Roman"/>
            <w:sz w:val="24"/>
            <w:lang w:val="en-US"/>
          </w:rPr>
          <w:t>metod</w:t>
        </w:r>
        <w:r w:rsidRPr="00741AD7">
          <w:rPr>
            <w:rFonts w:ascii="Times New Roman" w:hAnsi="Times New Roman"/>
            <w:sz w:val="24"/>
          </w:rPr>
          <w:t>-</w:t>
        </w:r>
        <w:r w:rsidRPr="00741AD7">
          <w:rPr>
            <w:rFonts w:ascii="Times New Roman" w:hAnsi="Times New Roman"/>
            <w:sz w:val="24"/>
            <w:lang w:val="en-US"/>
          </w:rPr>
          <w:t>dostizhenija</w:t>
        </w:r>
        <w:r w:rsidRPr="00741AD7">
          <w:rPr>
            <w:rFonts w:ascii="Times New Roman" w:hAnsi="Times New Roman"/>
            <w:sz w:val="24"/>
          </w:rPr>
          <w:t>/</w:t>
        </w:r>
      </w:hyperlink>
      <w:r w:rsidRPr="00741AD7">
        <w:rPr>
          <w:rFonts w:ascii="Times New Roman" w:hAnsi="Times New Roman"/>
          <w:sz w:val="24"/>
        </w:rPr>
        <w:t xml:space="preserve"> (Дата обращения: 24.11.2016)</w:t>
      </w:r>
    </w:p>
    <w:p w:rsidR="00E662B8" w:rsidRPr="00E662B8" w:rsidRDefault="00741AD7" w:rsidP="00E662B8">
      <w:pPr>
        <w:numPr>
          <w:ilvl w:val="0"/>
          <w:numId w:val="30"/>
        </w:numPr>
        <w:spacing w:line="240" w:lineRule="auto"/>
        <w:contextualSpacing/>
        <w:jc w:val="both"/>
        <w:rPr>
          <w:rFonts w:ascii="Times New Roman" w:hAnsi="Times New Roman"/>
          <w:sz w:val="24"/>
        </w:rPr>
      </w:pPr>
      <w:r w:rsidRPr="00741AD7">
        <w:rPr>
          <w:rFonts w:ascii="Times New Roman" w:hAnsi="Times New Roman"/>
          <w:sz w:val="24"/>
          <w:lang w:val="en-US"/>
        </w:rPr>
        <w:t>URL</w:t>
      </w:r>
      <w:r w:rsidRPr="00741AD7">
        <w:rPr>
          <w:rFonts w:ascii="Times New Roman" w:hAnsi="Times New Roman"/>
          <w:sz w:val="24"/>
        </w:rPr>
        <w:t xml:space="preserve">: </w:t>
      </w:r>
      <w:hyperlink r:id="rId17" w:history="1">
        <w:r w:rsidRPr="00741AD7">
          <w:rPr>
            <w:rFonts w:ascii="Times New Roman" w:hAnsi="Times New Roman"/>
            <w:sz w:val="24"/>
            <w:lang w:val="en-US"/>
          </w:rPr>
          <w:t>https</w:t>
        </w:r>
        <w:r w:rsidRPr="00741AD7">
          <w:rPr>
            <w:rFonts w:ascii="Times New Roman" w:hAnsi="Times New Roman"/>
            <w:sz w:val="24"/>
          </w:rPr>
          <w:t>://</w:t>
        </w:r>
        <w:r w:rsidRPr="00741AD7">
          <w:rPr>
            <w:rFonts w:ascii="Times New Roman" w:hAnsi="Times New Roman"/>
            <w:sz w:val="24"/>
            <w:lang w:val="en-US"/>
          </w:rPr>
          <w:t>basegroup</w:t>
        </w:r>
        <w:r w:rsidRPr="00741AD7">
          <w:rPr>
            <w:rFonts w:ascii="Times New Roman" w:hAnsi="Times New Roman"/>
            <w:sz w:val="24"/>
          </w:rPr>
          <w:t>.</w:t>
        </w:r>
        <w:r w:rsidRPr="00741AD7">
          <w:rPr>
            <w:rFonts w:ascii="Times New Roman" w:hAnsi="Times New Roman"/>
            <w:sz w:val="24"/>
            <w:lang w:val="en-US"/>
          </w:rPr>
          <w:t>ru</w:t>
        </w:r>
        <w:r w:rsidRPr="00741AD7">
          <w:rPr>
            <w:rFonts w:ascii="Times New Roman" w:hAnsi="Times New Roman"/>
            <w:sz w:val="24"/>
          </w:rPr>
          <w:t>/</w:t>
        </w:r>
        <w:r w:rsidRPr="00741AD7">
          <w:rPr>
            <w:rFonts w:ascii="Times New Roman" w:hAnsi="Times New Roman"/>
            <w:sz w:val="24"/>
            <w:lang w:val="en-US"/>
          </w:rPr>
          <w:t>community</w:t>
        </w:r>
        <w:r w:rsidRPr="00741AD7">
          <w:rPr>
            <w:rFonts w:ascii="Times New Roman" w:hAnsi="Times New Roman"/>
            <w:sz w:val="24"/>
          </w:rPr>
          <w:t>/</w:t>
        </w:r>
        <w:r w:rsidRPr="00741AD7">
          <w:rPr>
            <w:rFonts w:ascii="Times New Roman" w:hAnsi="Times New Roman"/>
            <w:sz w:val="24"/>
            <w:lang w:val="en-US"/>
          </w:rPr>
          <w:t>glossary</w:t>
        </w:r>
        <w:r w:rsidRPr="00741AD7">
          <w:rPr>
            <w:rFonts w:ascii="Times New Roman" w:hAnsi="Times New Roman"/>
            <w:sz w:val="24"/>
          </w:rPr>
          <w:t>/</w:t>
        </w:r>
        <w:r w:rsidRPr="00741AD7">
          <w:rPr>
            <w:rFonts w:ascii="Times New Roman" w:hAnsi="Times New Roman"/>
            <w:sz w:val="24"/>
            <w:lang w:val="en-US"/>
          </w:rPr>
          <w:t>gap</w:t>
        </w:r>
        <w:r w:rsidRPr="00741AD7">
          <w:rPr>
            <w:rFonts w:ascii="Times New Roman" w:hAnsi="Times New Roman"/>
            <w:sz w:val="24"/>
          </w:rPr>
          <w:t>-</w:t>
        </w:r>
        <w:r w:rsidRPr="00741AD7">
          <w:rPr>
            <w:rFonts w:ascii="Times New Roman" w:hAnsi="Times New Roman"/>
            <w:sz w:val="24"/>
            <w:lang w:val="en-US"/>
          </w:rPr>
          <w:t>analysis</w:t>
        </w:r>
      </w:hyperlink>
      <w:r w:rsidRPr="00741AD7">
        <w:rPr>
          <w:rFonts w:ascii="Times New Roman" w:hAnsi="Times New Roman"/>
          <w:sz w:val="24"/>
        </w:rPr>
        <w:t xml:space="preserve"> (Дата обращения: 24.11.2016)</w:t>
      </w:r>
    </w:p>
    <w:p w:rsidR="00741AD7" w:rsidRPr="00E662B8" w:rsidRDefault="00ED10C0" w:rsidP="00E662B8">
      <w:pPr>
        <w:numPr>
          <w:ilvl w:val="0"/>
          <w:numId w:val="30"/>
        </w:numPr>
        <w:spacing w:line="240" w:lineRule="auto"/>
        <w:contextualSpacing/>
        <w:jc w:val="both"/>
        <w:rPr>
          <w:rFonts w:ascii="Times New Roman" w:hAnsi="Times New Roman"/>
          <w:sz w:val="24"/>
        </w:rPr>
      </w:pPr>
      <w:r w:rsidRPr="00E662B8">
        <w:rPr>
          <w:rFonts w:ascii="Times New Roman" w:hAnsi="Times New Roman"/>
          <w:sz w:val="24"/>
          <w:lang w:val="en-US"/>
        </w:rPr>
        <w:t>URL</w:t>
      </w:r>
      <w:r w:rsidRPr="00E662B8">
        <w:rPr>
          <w:rFonts w:ascii="Times New Roman" w:hAnsi="Times New Roman"/>
          <w:sz w:val="24"/>
        </w:rPr>
        <w:t xml:space="preserve">: </w:t>
      </w:r>
      <w:r w:rsidRPr="00E662B8">
        <w:rPr>
          <w:rFonts w:ascii="Times New Roman" w:hAnsi="Times New Roman"/>
          <w:sz w:val="24"/>
          <w:lang w:val="en-US"/>
        </w:rPr>
        <w:t>http</w:t>
      </w:r>
      <w:r w:rsidRPr="00E662B8">
        <w:rPr>
          <w:rFonts w:ascii="Times New Roman" w:hAnsi="Times New Roman"/>
          <w:sz w:val="24"/>
        </w:rPr>
        <w:t>://</w:t>
      </w:r>
      <w:r w:rsidRPr="00E662B8">
        <w:rPr>
          <w:rFonts w:ascii="Times New Roman" w:hAnsi="Times New Roman"/>
          <w:sz w:val="24"/>
          <w:lang w:val="en-US"/>
        </w:rPr>
        <w:t>www</w:t>
      </w:r>
      <w:r w:rsidRPr="00E662B8">
        <w:rPr>
          <w:rFonts w:ascii="Times New Roman" w:hAnsi="Times New Roman"/>
          <w:sz w:val="24"/>
        </w:rPr>
        <w:t>.</w:t>
      </w:r>
      <w:r w:rsidRPr="00E662B8">
        <w:rPr>
          <w:rFonts w:ascii="Times New Roman" w:hAnsi="Times New Roman"/>
          <w:sz w:val="24"/>
          <w:lang w:val="en-US"/>
        </w:rPr>
        <w:t>rombcons</w:t>
      </w:r>
      <w:r w:rsidRPr="00E662B8">
        <w:rPr>
          <w:rFonts w:ascii="Times New Roman" w:hAnsi="Times New Roman"/>
          <w:sz w:val="24"/>
        </w:rPr>
        <w:t>.</w:t>
      </w:r>
      <w:r w:rsidRPr="00E662B8">
        <w:rPr>
          <w:rFonts w:ascii="Times New Roman" w:hAnsi="Times New Roman"/>
          <w:sz w:val="24"/>
          <w:lang w:val="en-US"/>
        </w:rPr>
        <w:t>ru</w:t>
      </w:r>
      <w:r w:rsidRPr="00E662B8">
        <w:rPr>
          <w:rFonts w:ascii="Times New Roman" w:hAnsi="Times New Roman"/>
          <w:sz w:val="24"/>
        </w:rPr>
        <w:t>/</w:t>
      </w:r>
      <w:r w:rsidRPr="00E662B8">
        <w:rPr>
          <w:rFonts w:ascii="Times New Roman" w:hAnsi="Times New Roman"/>
          <w:sz w:val="24"/>
          <w:lang w:val="en-US"/>
        </w:rPr>
        <w:t>stati</w:t>
      </w:r>
      <w:r w:rsidRPr="00E662B8">
        <w:rPr>
          <w:rFonts w:ascii="Times New Roman" w:hAnsi="Times New Roman"/>
          <w:sz w:val="24"/>
        </w:rPr>
        <w:t>/</w:t>
      </w:r>
      <w:r w:rsidRPr="00E662B8">
        <w:rPr>
          <w:rFonts w:ascii="Times New Roman" w:hAnsi="Times New Roman"/>
          <w:sz w:val="24"/>
          <w:lang w:val="en-US"/>
        </w:rPr>
        <w:t>abc</w:t>
      </w:r>
      <w:r w:rsidRPr="00E662B8">
        <w:rPr>
          <w:rFonts w:ascii="Times New Roman" w:hAnsi="Times New Roman"/>
          <w:sz w:val="24"/>
        </w:rPr>
        <w:t>-</w:t>
      </w:r>
      <w:r w:rsidRPr="00E662B8">
        <w:rPr>
          <w:rFonts w:ascii="Times New Roman" w:hAnsi="Times New Roman"/>
          <w:sz w:val="24"/>
          <w:lang w:val="en-US"/>
        </w:rPr>
        <w:t>i</w:t>
      </w:r>
      <w:r w:rsidRPr="00E662B8">
        <w:rPr>
          <w:rFonts w:ascii="Times New Roman" w:hAnsi="Times New Roman"/>
          <w:sz w:val="24"/>
        </w:rPr>
        <w:t>-</w:t>
      </w:r>
      <w:r w:rsidRPr="00E662B8">
        <w:rPr>
          <w:rFonts w:ascii="Times New Roman" w:hAnsi="Times New Roman"/>
          <w:sz w:val="24"/>
          <w:lang w:val="en-US"/>
        </w:rPr>
        <w:t>xyz</w:t>
      </w:r>
      <w:r w:rsidRPr="00E662B8">
        <w:rPr>
          <w:rFonts w:ascii="Times New Roman" w:hAnsi="Times New Roman"/>
          <w:sz w:val="24"/>
        </w:rPr>
        <w:t>-</w:t>
      </w:r>
      <w:r w:rsidRPr="00E662B8">
        <w:rPr>
          <w:rFonts w:ascii="Times New Roman" w:hAnsi="Times New Roman"/>
          <w:sz w:val="24"/>
          <w:lang w:val="en-US"/>
        </w:rPr>
        <w:t>sostavlenie</w:t>
      </w:r>
      <w:r w:rsidRPr="00E662B8">
        <w:rPr>
          <w:rFonts w:ascii="Times New Roman" w:hAnsi="Times New Roman"/>
          <w:sz w:val="24"/>
        </w:rPr>
        <w:t>-</w:t>
      </w:r>
      <w:r w:rsidRPr="00E662B8">
        <w:rPr>
          <w:rFonts w:ascii="Times New Roman" w:hAnsi="Times New Roman"/>
          <w:sz w:val="24"/>
          <w:lang w:val="en-US"/>
        </w:rPr>
        <w:t>i</w:t>
      </w:r>
      <w:r w:rsidRPr="00E662B8">
        <w:rPr>
          <w:rFonts w:ascii="Times New Roman" w:hAnsi="Times New Roman"/>
          <w:sz w:val="24"/>
        </w:rPr>
        <w:t>-</w:t>
      </w:r>
      <w:r w:rsidRPr="00E662B8">
        <w:rPr>
          <w:rFonts w:ascii="Times New Roman" w:hAnsi="Times New Roman"/>
          <w:sz w:val="24"/>
          <w:lang w:val="en-US"/>
        </w:rPr>
        <w:t>analiz</w:t>
      </w:r>
      <w:r w:rsidRPr="00E662B8">
        <w:rPr>
          <w:rFonts w:ascii="Times New Roman" w:hAnsi="Times New Roman"/>
          <w:sz w:val="24"/>
        </w:rPr>
        <w:t>-</w:t>
      </w:r>
      <w:r w:rsidRPr="00E662B8">
        <w:rPr>
          <w:rFonts w:ascii="Times New Roman" w:hAnsi="Times New Roman"/>
          <w:sz w:val="24"/>
          <w:lang w:val="en-US"/>
        </w:rPr>
        <w:t>itogovoj</w:t>
      </w:r>
      <w:r w:rsidRPr="00E662B8">
        <w:rPr>
          <w:rFonts w:ascii="Times New Roman" w:hAnsi="Times New Roman"/>
          <w:sz w:val="24"/>
        </w:rPr>
        <w:t>-</w:t>
      </w:r>
      <w:r w:rsidRPr="00E662B8">
        <w:rPr>
          <w:rFonts w:ascii="Times New Roman" w:hAnsi="Times New Roman"/>
          <w:sz w:val="24"/>
          <w:lang w:val="en-US"/>
        </w:rPr>
        <w:t>matritsy</w:t>
      </w:r>
      <w:r w:rsidRPr="00E662B8">
        <w:rPr>
          <w:rFonts w:ascii="Times New Roman" w:hAnsi="Times New Roman"/>
          <w:sz w:val="24"/>
        </w:rPr>
        <w:t>.</w:t>
      </w:r>
      <w:r w:rsidRPr="00E662B8">
        <w:rPr>
          <w:rFonts w:ascii="Times New Roman" w:hAnsi="Times New Roman"/>
          <w:sz w:val="24"/>
          <w:lang w:val="en-US"/>
        </w:rPr>
        <w:t>html</w:t>
      </w:r>
      <w:r w:rsidRPr="00E662B8">
        <w:rPr>
          <w:rFonts w:ascii="Times New Roman" w:hAnsi="Times New Roman"/>
          <w:sz w:val="24"/>
        </w:rPr>
        <w:t xml:space="preserve"> (Дата обращения: 01.05.2017)</w:t>
      </w:r>
    </w:p>
    <w:p w:rsidR="003E36EE" w:rsidRPr="00846227" w:rsidRDefault="00E662B8" w:rsidP="00E662B8">
      <w:pPr>
        <w:numPr>
          <w:ilvl w:val="0"/>
          <w:numId w:val="30"/>
        </w:numPr>
        <w:spacing w:line="240" w:lineRule="auto"/>
        <w:contextualSpacing/>
        <w:jc w:val="both"/>
        <w:rPr>
          <w:rFonts w:ascii="Times New Roman" w:hAnsi="Times New Roman"/>
          <w:sz w:val="24"/>
        </w:rPr>
      </w:pPr>
      <w:r w:rsidRPr="00E662B8">
        <w:rPr>
          <w:rFonts w:ascii="Times New Roman" w:hAnsi="Times New Roman"/>
          <w:sz w:val="24"/>
          <w:lang w:val="en-US"/>
        </w:rPr>
        <w:t>URL</w:t>
      </w:r>
      <w:r w:rsidRPr="00846227">
        <w:rPr>
          <w:rFonts w:ascii="Times New Roman" w:hAnsi="Times New Roman"/>
          <w:sz w:val="24"/>
        </w:rPr>
        <w:t>:</w:t>
      </w:r>
      <w:r w:rsidRPr="00E662B8">
        <w:rPr>
          <w:rFonts w:ascii="Times New Roman" w:hAnsi="Times New Roman"/>
          <w:sz w:val="24"/>
          <w:lang w:val="en-US"/>
        </w:rPr>
        <w:t>http</w:t>
      </w:r>
      <w:r w:rsidRPr="00846227">
        <w:rPr>
          <w:rFonts w:ascii="Times New Roman" w:hAnsi="Times New Roman"/>
          <w:sz w:val="24"/>
        </w:rPr>
        <w:t>://</w:t>
      </w:r>
      <w:r w:rsidRPr="00E662B8">
        <w:rPr>
          <w:rFonts w:ascii="Times New Roman" w:hAnsi="Times New Roman"/>
          <w:sz w:val="24"/>
          <w:lang w:val="en-US"/>
        </w:rPr>
        <w:t>dis</w:t>
      </w:r>
      <w:r w:rsidRPr="00846227">
        <w:rPr>
          <w:rFonts w:ascii="Times New Roman" w:hAnsi="Times New Roman"/>
          <w:sz w:val="24"/>
        </w:rPr>
        <w:t>.</w:t>
      </w:r>
      <w:r w:rsidRPr="00E662B8">
        <w:rPr>
          <w:rFonts w:ascii="Times New Roman" w:hAnsi="Times New Roman"/>
          <w:sz w:val="24"/>
          <w:lang w:val="en-US"/>
        </w:rPr>
        <w:t>ru</w:t>
      </w:r>
      <w:r w:rsidRPr="00846227">
        <w:rPr>
          <w:rFonts w:ascii="Times New Roman" w:hAnsi="Times New Roman"/>
          <w:sz w:val="24"/>
        </w:rPr>
        <w:t>/</w:t>
      </w:r>
      <w:r w:rsidRPr="00E662B8">
        <w:rPr>
          <w:rFonts w:ascii="Times New Roman" w:hAnsi="Times New Roman"/>
          <w:sz w:val="24"/>
          <w:lang w:val="en-US"/>
        </w:rPr>
        <w:t>library</w:t>
      </w:r>
      <w:r w:rsidRPr="00846227">
        <w:rPr>
          <w:rFonts w:ascii="Times New Roman" w:hAnsi="Times New Roman"/>
          <w:sz w:val="24"/>
        </w:rPr>
        <w:t>/531/27354/ (Дата обращения: 01.05.2017)</w:t>
      </w:r>
    </w:p>
    <w:p w:rsidR="00E662B8" w:rsidRPr="00846227" w:rsidRDefault="00E662B8" w:rsidP="00E662B8">
      <w:pPr>
        <w:numPr>
          <w:ilvl w:val="0"/>
          <w:numId w:val="30"/>
        </w:numPr>
        <w:spacing w:line="240" w:lineRule="auto"/>
        <w:contextualSpacing/>
        <w:jc w:val="both"/>
        <w:rPr>
          <w:rFonts w:ascii="Times New Roman" w:hAnsi="Times New Roman"/>
          <w:sz w:val="24"/>
        </w:rPr>
      </w:pPr>
      <w:r w:rsidRPr="00E662B8">
        <w:rPr>
          <w:rFonts w:ascii="Times New Roman" w:hAnsi="Times New Roman"/>
          <w:sz w:val="24"/>
          <w:lang w:val="en-US"/>
        </w:rPr>
        <w:t>URL</w:t>
      </w:r>
      <w:r w:rsidRPr="00846227">
        <w:rPr>
          <w:rFonts w:ascii="Times New Roman" w:hAnsi="Times New Roman"/>
          <w:sz w:val="24"/>
        </w:rPr>
        <w:t>:</w:t>
      </w:r>
      <w:r w:rsidRPr="00E662B8">
        <w:rPr>
          <w:rFonts w:ascii="Times New Roman" w:hAnsi="Times New Roman"/>
          <w:sz w:val="24"/>
          <w:lang w:val="en-US"/>
        </w:rPr>
        <w:t>http</w:t>
      </w:r>
      <w:r w:rsidRPr="00846227">
        <w:rPr>
          <w:rFonts w:ascii="Times New Roman" w:hAnsi="Times New Roman"/>
          <w:sz w:val="24"/>
        </w:rPr>
        <w:t>://</w:t>
      </w:r>
      <w:r w:rsidRPr="00E662B8">
        <w:rPr>
          <w:rFonts w:ascii="Times New Roman" w:hAnsi="Times New Roman"/>
          <w:sz w:val="24"/>
          <w:lang w:val="en-US"/>
        </w:rPr>
        <w:t>www</w:t>
      </w:r>
      <w:r w:rsidRPr="00846227">
        <w:rPr>
          <w:rFonts w:ascii="Times New Roman" w:hAnsi="Times New Roman"/>
          <w:sz w:val="24"/>
        </w:rPr>
        <w:t>.</w:t>
      </w:r>
      <w:r w:rsidRPr="00E662B8">
        <w:rPr>
          <w:rFonts w:ascii="Times New Roman" w:hAnsi="Times New Roman"/>
          <w:sz w:val="24"/>
          <w:lang w:val="en-US"/>
        </w:rPr>
        <w:t>marketing</w:t>
      </w:r>
      <w:r w:rsidRPr="00846227">
        <w:rPr>
          <w:rFonts w:ascii="Times New Roman" w:hAnsi="Times New Roman"/>
          <w:sz w:val="24"/>
        </w:rPr>
        <w:t>.</w:t>
      </w:r>
      <w:r w:rsidRPr="00E662B8">
        <w:rPr>
          <w:rFonts w:ascii="Times New Roman" w:hAnsi="Times New Roman"/>
          <w:sz w:val="24"/>
          <w:lang w:val="en-US"/>
        </w:rPr>
        <w:t>spb</w:t>
      </w:r>
      <w:r w:rsidRPr="00846227">
        <w:rPr>
          <w:rFonts w:ascii="Times New Roman" w:hAnsi="Times New Roman"/>
          <w:sz w:val="24"/>
        </w:rPr>
        <w:t>.</w:t>
      </w:r>
      <w:r w:rsidRPr="00E662B8">
        <w:rPr>
          <w:rFonts w:ascii="Times New Roman" w:hAnsi="Times New Roman"/>
          <w:sz w:val="24"/>
          <w:lang w:val="en-US"/>
        </w:rPr>
        <w:t>ru</w:t>
      </w:r>
      <w:r w:rsidRPr="00846227">
        <w:rPr>
          <w:rFonts w:ascii="Times New Roman" w:hAnsi="Times New Roman"/>
          <w:sz w:val="24"/>
        </w:rPr>
        <w:t>/</w:t>
      </w:r>
      <w:r w:rsidRPr="00E662B8">
        <w:rPr>
          <w:rFonts w:ascii="Times New Roman" w:hAnsi="Times New Roman"/>
          <w:sz w:val="24"/>
          <w:lang w:val="en-US"/>
        </w:rPr>
        <w:t>read</w:t>
      </w:r>
      <w:r w:rsidRPr="00846227">
        <w:rPr>
          <w:rFonts w:ascii="Times New Roman" w:hAnsi="Times New Roman"/>
          <w:sz w:val="24"/>
        </w:rPr>
        <w:t>/</w:t>
      </w:r>
      <w:r w:rsidRPr="00E662B8">
        <w:rPr>
          <w:rFonts w:ascii="Times New Roman" w:hAnsi="Times New Roman"/>
          <w:sz w:val="24"/>
          <w:lang w:val="en-US"/>
        </w:rPr>
        <w:t>m</w:t>
      </w:r>
      <w:r w:rsidRPr="00846227">
        <w:rPr>
          <w:rFonts w:ascii="Times New Roman" w:hAnsi="Times New Roman"/>
          <w:sz w:val="24"/>
        </w:rPr>
        <w:t>18/3.</w:t>
      </w:r>
      <w:r w:rsidRPr="00E662B8">
        <w:rPr>
          <w:rFonts w:ascii="Times New Roman" w:hAnsi="Times New Roman"/>
          <w:sz w:val="24"/>
          <w:lang w:val="en-US"/>
        </w:rPr>
        <w:t>htm</w:t>
      </w:r>
      <w:r w:rsidRPr="00846227">
        <w:rPr>
          <w:rFonts w:ascii="Times New Roman" w:hAnsi="Times New Roman"/>
          <w:sz w:val="24"/>
        </w:rPr>
        <w:t xml:space="preserve"> (Дата обращения: 01.05.2017)</w:t>
      </w:r>
    </w:p>
    <w:p w:rsidR="003E36EE" w:rsidRPr="00846227" w:rsidRDefault="003E36EE" w:rsidP="00E662B8">
      <w:pPr>
        <w:spacing w:line="240" w:lineRule="auto"/>
        <w:ind w:left="360"/>
        <w:contextualSpacing/>
        <w:jc w:val="both"/>
        <w:rPr>
          <w:rFonts w:ascii="Times New Roman" w:hAnsi="Times New Roman"/>
          <w:sz w:val="24"/>
        </w:rPr>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817D3A">
      <w:pPr>
        <w:pStyle w:val="a3"/>
      </w:pPr>
    </w:p>
    <w:p w:rsidR="0099088B" w:rsidRPr="00E662B8" w:rsidRDefault="0099088B" w:rsidP="00E662B8">
      <w:pPr>
        <w:pStyle w:val="a3"/>
        <w:ind w:firstLine="0"/>
      </w:pPr>
    </w:p>
    <w:p w:rsidR="0099088B" w:rsidRPr="00E662B8" w:rsidRDefault="0099088B" w:rsidP="00817D3A">
      <w:pPr>
        <w:pStyle w:val="a3"/>
      </w:pPr>
    </w:p>
    <w:p w:rsidR="0099088B" w:rsidRPr="00E662B8" w:rsidRDefault="0099088B" w:rsidP="00817D3A">
      <w:pPr>
        <w:pStyle w:val="a3"/>
      </w:pPr>
    </w:p>
    <w:p w:rsidR="0099088B" w:rsidRDefault="0099088B" w:rsidP="00E662B8">
      <w:pPr>
        <w:pStyle w:val="a3"/>
        <w:jc w:val="center"/>
        <w:outlineLvl w:val="0"/>
        <w:rPr>
          <w:b/>
          <w:sz w:val="40"/>
        </w:rPr>
      </w:pPr>
      <w:bookmarkStart w:id="23" w:name="_Toc482695246"/>
      <w:r w:rsidRPr="0099088B">
        <w:rPr>
          <w:b/>
          <w:sz w:val="40"/>
        </w:rPr>
        <w:t>Приложение</w:t>
      </w:r>
      <w:bookmarkEnd w:id="23"/>
    </w:p>
    <w:p w:rsidR="0099088B" w:rsidRDefault="0099088B" w:rsidP="0099088B">
      <w:pPr>
        <w:pStyle w:val="a3"/>
        <w:jc w:val="center"/>
        <w:rPr>
          <w:b/>
          <w:sz w:val="40"/>
        </w:rPr>
      </w:pPr>
    </w:p>
    <w:p w:rsidR="0099088B" w:rsidRDefault="0099088B" w:rsidP="0099088B">
      <w:pPr>
        <w:pStyle w:val="a3"/>
        <w:jc w:val="center"/>
        <w:rPr>
          <w:b/>
          <w:sz w:val="40"/>
        </w:rPr>
      </w:pPr>
    </w:p>
    <w:p w:rsidR="0099088B" w:rsidRDefault="0099088B" w:rsidP="0099088B">
      <w:pPr>
        <w:pStyle w:val="a3"/>
        <w:jc w:val="center"/>
        <w:rPr>
          <w:b/>
          <w:sz w:val="40"/>
        </w:rPr>
      </w:pPr>
    </w:p>
    <w:p w:rsidR="0099088B" w:rsidRDefault="0099088B" w:rsidP="0099088B">
      <w:pPr>
        <w:pStyle w:val="a3"/>
        <w:jc w:val="center"/>
        <w:rPr>
          <w:b/>
          <w:sz w:val="40"/>
        </w:rPr>
      </w:pPr>
    </w:p>
    <w:p w:rsidR="0099088B" w:rsidRDefault="0099088B" w:rsidP="0099088B">
      <w:pPr>
        <w:pStyle w:val="a3"/>
        <w:jc w:val="center"/>
        <w:rPr>
          <w:b/>
          <w:sz w:val="40"/>
        </w:rPr>
      </w:pPr>
    </w:p>
    <w:p w:rsidR="0099088B" w:rsidRDefault="0099088B" w:rsidP="0099088B">
      <w:pPr>
        <w:pStyle w:val="a3"/>
        <w:jc w:val="center"/>
        <w:rPr>
          <w:b/>
          <w:sz w:val="40"/>
        </w:rPr>
      </w:pPr>
    </w:p>
    <w:p w:rsidR="0099088B" w:rsidRDefault="0099088B" w:rsidP="0099088B">
      <w:pPr>
        <w:pStyle w:val="a3"/>
        <w:jc w:val="center"/>
        <w:rPr>
          <w:b/>
          <w:sz w:val="40"/>
        </w:rPr>
      </w:pPr>
    </w:p>
    <w:p w:rsidR="00FE199E" w:rsidRDefault="00FE199E" w:rsidP="0099088B">
      <w:pPr>
        <w:pStyle w:val="a3"/>
        <w:jc w:val="center"/>
        <w:rPr>
          <w:b/>
          <w:sz w:val="40"/>
        </w:rPr>
        <w:sectPr w:rsidR="00FE199E" w:rsidSect="00F13FDF">
          <w:headerReference w:type="default" r:id="rId18"/>
          <w:headerReference w:type="first" r:id="rId19"/>
          <w:footerReference w:type="first" r:id="rId20"/>
          <w:pgSz w:w="11906" w:h="16838"/>
          <w:pgMar w:top="1134" w:right="850" w:bottom="1134" w:left="1701" w:header="708" w:footer="708" w:gutter="0"/>
          <w:cols w:space="708"/>
          <w:titlePg/>
          <w:docGrid w:linePitch="360"/>
        </w:sectPr>
      </w:pPr>
    </w:p>
    <w:p w:rsidR="004F08A2" w:rsidRPr="004F08A2" w:rsidRDefault="00A81B8A" w:rsidP="00861751">
      <w:pPr>
        <w:rPr>
          <w:rFonts w:ascii="Times New Roman" w:hAnsi="Times New Roman" w:cs="Times New Roman"/>
          <w:sz w:val="24"/>
        </w:rPr>
      </w:pPr>
      <w:r>
        <w:rPr>
          <w:rFonts w:cs="Times New Roman"/>
          <w:noProof/>
          <w:lang w:eastAsia="ru-RU"/>
        </w:rPr>
        <w:lastRenderedPageBreak/>
        <mc:AlternateContent>
          <mc:Choice Requires="wpg">
            <w:drawing>
              <wp:anchor distT="0" distB="0" distL="114300" distR="114300" simplePos="0" relativeHeight="251668480" behindDoc="0" locked="0" layoutInCell="1" allowOverlap="1" wp14:anchorId="12367E8B" wp14:editId="4FA14C19">
                <wp:simplePos x="0" y="0"/>
                <wp:positionH relativeFrom="column">
                  <wp:posOffset>-243435</wp:posOffset>
                </wp:positionH>
                <wp:positionV relativeFrom="paragraph">
                  <wp:posOffset>153008</wp:posOffset>
                </wp:positionV>
                <wp:extent cx="10048674" cy="5352605"/>
                <wp:effectExtent l="0" t="0" r="10160" b="19685"/>
                <wp:wrapNone/>
                <wp:docPr id="225" name="Группа 225"/>
                <wp:cNvGraphicFramePr/>
                <a:graphic xmlns:a="http://schemas.openxmlformats.org/drawingml/2006/main">
                  <a:graphicData uri="http://schemas.microsoft.com/office/word/2010/wordprocessingGroup">
                    <wpg:wgp>
                      <wpg:cNvGrpSpPr/>
                      <wpg:grpSpPr>
                        <a:xfrm>
                          <a:off x="0" y="0"/>
                          <a:ext cx="10048674" cy="5352605"/>
                          <a:chOff x="-85935" y="0"/>
                          <a:chExt cx="9863487" cy="5683514"/>
                        </a:xfrm>
                      </wpg:grpSpPr>
                      <wpg:grpSp>
                        <wpg:cNvPr id="119" name="Группа 119"/>
                        <wpg:cNvGrpSpPr/>
                        <wpg:grpSpPr>
                          <a:xfrm>
                            <a:off x="1420238" y="2217907"/>
                            <a:ext cx="1012190" cy="1640205"/>
                            <a:chOff x="0" y="0"/>
                            <a:chExt cx="1012788" cy="1640205"/>
                          </a:xfrm>
                        </wpg:grpSpPr>
                        <wps:wsp>
                          <wps:cNvPr id="120" name="Прямая соединительная линия 120"/>
                          <wps:cNvCnPr/>
                          <wps:spPr>
                            <a:xfrm>
                              <a:off x="358589" y="179295"/>
                              <a:ext cx="358588" cy="0"/>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Прямая соединительная линия 121"/>
                          <wps:cNvCnPr/>
                          <wps:spPr>
                            <a:xfrm>
                              <a:off x="528918" y="0"/>
                              <a:ext cx="0" cy="179855"/>
                            </a:xfrm>
                            <a:prstGeom prst="line">
                              <a:avLst/>
                            </a:prstGeom>
                          </wps:spPr>
                          <wps:style>
                            <a:lnRef idx="1">
                              <a:schemeClr val="dk1"/>
                            </a:lnRef>
                            <a:fillRef idx="0">
                              <a:schemeClr val="dk1"/>
                            </a:fillRef>
                            <a:effectRef idx="0">
                              <a:schemeClr val="dk1"/>
                            </a:effectRef>
                            <a:fontRef idx="minor">
                              <a:schemeClr val="tx1"/>
                            </a:fontRef>
                          </wps:style>
                          <wps:bodyPr/>
                        </wps:wsp>
                        <wps:wsp>
                          <wps:cNvPr id="122" name="Прямая со стрелкой 122"/>
                          <wps:cNvCnPr/>
                          <wps:spPr>
                            <a:xfrm>
                              <a:off x="358589"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3" name="Прямая со стрелкой 123"/>
                          <wps:cNvCnPr/>
                          <wps:spPr>
                            <a:xfrm>
                              <a:off x="717177"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4" name="Прямоугольник 124"/>
                          <wps:cNvSpPr/>
                          <wps:spPr>
                            <a:xfrm>
                              <a:off x="0"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25" name="Прямоугольник 125"/>
                          <wps:cNvSpPr/>
                          <wps:spPr>
                            <a:xfrm>
                              <a:off x="528918"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cNvPr id="224" name="Группа 224"/>
                        <wpg:cNvGrpSpPr/>
                        <wpg:grpSpPr>
                          <a:xfrm>
                            <a:off x="-85935" y="0"/>
                            <a:ext cx="9863487" cy="5683514"/>
                            <a:chOff x="-82231" y="0"/>
                            <a:chExt cx="9438304" cy="6621250"/>
                          </a:xfrm>
                        </wpg:grpSpPr>
                        <wpg:grpSp>
                          <wpg:cNvPr id="246" name="Группа 246"/>
                          <wpg:cNvGrpSpPr/>
                          <wpg:grpSpPr>
                            <a:xfrm>
                              <a:off x="-82231" y="0"/>
                              <a:ext cx="9438304" cy="2583755"/>
                              <a:chOff x="-82231" y="0"/>
                              <a:chExt cx="9438304" cy="2583755"/>
                            </a:xfrm>
                          </wpg:grpSpPr>
                          <wps:wsp>
                            <wps:cNvPr id="247" name="Прямоугольник 247"/>
                            <wps:cNvSpPr/>
                            <wps:spPr>
                              <a:xfrm>
                                <a:off x="62752" y="0"/>
                                <a:ext cx="4293235"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Стратегический 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Прямоугольник 248"/>
                            <wps:cNvSpPr/>
                            <wps:spPr>
                              <a:xfrm>
                                <a:off x="4751294" y="0"/>
                                <a:ext cx="4401185"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Оперативный 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Прямоугольник 249"/>
                            <wps:cNvSpPr/>
                            <wps:spPr>
                              <a:xfrm>
                                <a:off x="3899647" y="717177"/>
                                <a:ext cx="1358153" cy="48409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Контроллинг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0" name="Группа 250"/>
                            <wpg:cNvGrpSpPr/>
                            <wpg:grpSpPr>
                              <a:xfrm>
                                <a:off x="591670" y="1201271"/>
                                <a:ext cx="8104094" cy="914138"/>
                                <a:chOff x="0" y="0"/>
                                <a:chExt cx="8104094" cy="914138"/>
                              </a:xfrm>
                            </wpg:grpSpPr>
                            <wps:wsp>
                              <wps:cNvPr id="251" name="Прямая соединительная линия 251"/>
                              <wps:cNvCnPr/>
                              <wps:spPr>
                                <a:xfrm>
                                  <a:off x="0" y="331694"/>
                                  <a:ext cx="8095093" cy="26670"/>
                                </a:xfrm>
                                <a:prstGeom prst="line">
                                  <a:avLst/>
                                </a:prstGeom>
                              </wps:spPr>
                              <wps:style>
                                <a:lnRef idx="1">
                                  <a:schemeClr val="dk1"/>
                                </a:lnRef>
                                <a:fillRef idx="0">
                                  <a:schemeClr val="dk1"/>
                                </a:fillRef>
                                <a:effectRef idx="0">
                                  <a:schemeClr val="dk1"/>
                                </a:effectRef>
                                <a:fontRef idx="minor">
                                  <a:schemeClr val="tx1"/>
                                </a:fontRef>
                              </wps:style>
                              <wps:bodyPr/>
                            </wps:wsp>
                            <wps:wsp>
                              <wps:cNvPr id="252" name="Прямая со стрелкой 252"/>
                              <wps:cNvCnPr/>
                              <wps:spPr>
                                <a:xfrm>
                                  <a:off x="8965" y="331694"/>
                                  <a:ext cx="0" cy="5647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3" name="Прямая со стрелкой 253"/>
                              <wps:cNvCnPr/>
                              <wps:spPr>
                                <a:xfrm>
                                  <a:off x="1335741" y="331694"/>
                                  <a:ext cx="0" cy="564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4" name="Прямая со стрелкой 254"/>
                              <wps:cNvCnPr/>
                              <wps:spPr>
                                <a:xfrm>
                                  <a:off x="2922494" y="349623"/>
                                  <a:ext cx="0" cy="564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5" name="Прямая со стрелкой 255"/>
                              <wps:cNvCnPr/>
                              <wps:spPr>
                                <a:xfrm>
                                  <a:off x="5199530" y="358588"/>
                                  <a:ext cx="0" cy="528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6" name="Прямая со стрелкой 256"/>
                              <wps:cNvCnPr/>
                              <wps:spPr>
                                <a:xfrm>
                                  <a:off x="6669741" y="349623"/>
                                  <a:ext cx="0" cy="564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7" name="Прямая со стрелкой 257"/>
                              <wps:cNvCnPr/>
                              <wps:spPr>
                                <a:xfrm>
                                  <a:off x="3989294" y="0"/>
                                  <a:ext cx="0" cy="896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8" name="Прямая со стрелкой 258"/>
                              <wps:cNvCnPr/>
                              <wps:spPr>
                                <a:xfrm>
                                  <a:off x="8104094" y="349623"/>
                                  <a:ext cx="0" cy="564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59" name="Прямоугольник 259"/>
                            <wps:cNvSpPr/>
                            <wps:spPr>
                              <a:xfrm>
                                <a:off x="-82231" y="2097592"/>
                                <a:ext cx="1361382" cy="48386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Банковского сектора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Прямоугольник 260"/>
                            <wps:cNvSpPr/>
                            <wps:spPr>
                              <a:xfrm>
                                <a:off x="1362635" y="2097741"/>
                                <a:ext cx="1186815" cy="4838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Прямоугольник 261"/>
                            <wps:cNvSpPr/>
                            <wps:spPr>
                              <a:xfrm>
                                <a:off x="2716064" y="2097445"/>
                                <a:ext cx="1258378" cy="4863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Прямоугольник 262"/>
                            <wps:cNvSpPr/>
                            <wps:spPr>
                              <a:xfrm>
                                <a:off x="4069976" y="2097741"/>
                                <a:ext cx="1186815" cy="4838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Торговли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Прямоугольник 263"/>
                            <wps:cNvSpPr/>
                            <wps:spPr>
                              <a:xfrm>
                                <a:off x="5326750" y="2097592"/>
                                <a:ext cx="1297332" cy="48386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Pr>
                                      <w:rFonts w:ascii="Times New Roman" w:hAnsi="Times New Roman" w:cs="Times New Roman"/>
                                    </w:rPr>
                                    <w:t>Сельского хоз-ва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Прямоугольник 264"/>
                            <wps:cNvSpPr/>
                            <wps:spPr>
                              <a:xfrm>
                                <a:off x="6714564" y="2097741"/>
                                <a:ext cx="1186815" cy="4838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Прямоугольник 265"/>
                            <wps:cNvSpPr/>
                            <wps:spPr>
                              <a:xfrm>
                                <a:off x="7957831" y="2097444"/>
                                <a:ext cx="1398242" cy="48386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rPr>
                                  </w:pPr>
                                  <w:r>
                                    <w:rPr>
                                      <w:rFonts w:ascii="Times New Roman" w:hAnsi="Times New Roman" w:cs="Times New Roman"/>
                                    </w:rPr>
                                    <w:t>Некоммерческих орг.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8" name="Группа 118"/>
                          <wpg:cNvGrpSpPr/>
                          <wpg:grpSpPr>
                            <a:xfrm>
                              <a:off x="60960" y="2609088"/>
                              <a:ext cx="1012190" cy="1640205"/>
                              <a:chOff x="0" y="0"/>
                              <a:chExt cx="1012788" cy="1640205"/>
                            </a:xfrm>
                          </wpg:grpSpPr>
                          <wps:wsp>
                            <wps:cNvPr id="99" name="Прямая соединительная линия 99"/>
                            <wps:cNvCnPr/>
                            <wps:spPr>
                              <a:xfrm>
                                <a:off x="358589" y="179295"/>
                                <a:ext cx="358588" cy="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Прямая соединительная линия 98"/>
                            <wps:cNvCnPr/>
                            <wps:spPr>
                              <a:xfrm>
                                <a:off x="528918" y="0"/>
                                <a:ext cx="0" cy="179855"/>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a:off x="358589"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717177"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2" name="Прямоугольник 102"/>
                            <wps:cNvSpPr/>
                            <wps:spPr>
                              <a:xfrm>
                                <a:off x="0"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03" name="Прямоугольник 103"/>
                            <wps:cNvSpPr/>
                            <wps:spPr>
                              <a:xfrm>
                                <a:off x="528918"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cNvPr id="133" name="Группа 133"/>
                          <wpg:cNvGrpSpPr/>
                          <wpg:grpSpPr>
                            <a:xfrm>
                              <a:off x="4108704" y="2596896"/>
                              <a:ext cx="1012190" cy="1640205"/>
                              <a:chOff x="0" y="0"/>
                              <a:chExt cx="1012788" cy="1640205"/>
                            </a:xfrm>
                          </wpg:grpSpPr>
                          <wps:wsp>
                            <wps:cNvPr id="134" name="Прямая соединительная линия 134"/>
                            <wps:cNvCnPr/>
                            <wps:spPr>
                              <a:xfrm>
                                <a:off x="358589" y="179295"/>
                                <a:ext cx="358588" cy="0"/>
                              </a:xfrm>
                              <a:prstGeom prst="line">
                                <a:avLst/>
                              </a:prstGeom>
                            </wps:spPr>
                            <wps:style>
                              <a:lnRef idx="1">
                                <a:schemeClr val="dk1"/>
                              </a:lnRef>
                              <a:fillRef idx="0">
                                <a:schemeClr val="dk1"/>
                              </a:fillRef>
                              <a:effectRef idx="0">
                                <a:schemeClr val="dk1"/>
                              </a:effectRef>
                              <a:fontRef idx="minor">
                                <a:schemeClr val="tx1"/>
                              </a:fontRef>
                            </wps:style>
                            <wps:bodyPr/>
                          </wps:wsp>
                          <wps:wsp>
                            <wps:cNvPr id="135" name="Прямая соединительная линия 135"/>
                            <wps:cNvCnPr/>
                            <wps:spPr>
                              <a:xfrm>
                                <a:off x="528918" y="0"/>
                                <a:ext cx="0" cy="179855"/>
                              </a:xfrm>
                              <a:prstGeom prst="line">
                                <a:avLst/>
                              </a:prstGeom>
                            </wps:spPr>
                            <wps:style>
                              <a:lnRef idx="1">
                                <a:schemeClr val="dk1"/>
                              </a:lnRef>
                              <a:fillRef idx="0">
                                <a:schemeClr val="dk1"/>
                              </a:fillRef>
                              <a:effectRef idx="0">
                                <a:schemeClr val="dk1"/>
                              </a:effectRef>
                              <a:fontRef idx="minor">
                                <a:schemeClr val="tx1"/>
                              </a:fontRef>
                            </wps:style>
                            <wps:bodyPr/>
                          </wps:wsp>
                          <wps:wsp>
                            <wps:cNvPr id="136" name="Прямая со стрелкой 136"/>
                            <wps:cNvCnPr/>
                            <wps:spPr>
                              <a:xfrm>
                                <a:off x="358589"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Прямая со стрелкой 137"/>
                            <wps:cNvCnPr/>
                            <wps:spPr>
                              <a:xfrm>
                                <a:off x="717177"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Прямоугольник 138"/>
                            <wps:cNvSpPr/>
                            <wps:spPr>
                              <a:xfrm>
                                <a:off x="0"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39" name="Прямоугольник 139"/>
                            <wps:cNvSpPr/>
                            <wps:spPr>
                              <a:xfrm>
                                <a:off x="528918"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cNvPr id="140" name="Группа 140"/>
                          <wpg:cNvGrpSpPr/>
                          <wpg:grpSpPr>
                            <a:xfrm>
                              <a:off x="5449824" y="2596896"/>
                              <a:ext cx="1012190" cy="1640205"/>
                              <a:chOff x="0" y="0"/>
                              <a:chExt cx="1012788" cy="1640205"/>
                            </a:xfrm>
                          </wpg:grpSpPr>
                          <wps:wsp>
                            <wps:cNvPr id="141" name="Прямая соединительная линия 141"/>
                            <wps:cNvCnPr/>
                            <wps:spPr>
                              <a:xfrm>
                                <a:off x="358589" y="179295"/>
                                <a:ext cx="358588" cy="0"/>
                              </a:xfrm>
                              <a:prstGeom prst="line">
                                <a:avLst/>
                              </a:prstGeom>
                            </wps:spPr>
                            <wps:style>
                              <a:lnRef idx="1">
                                <a:schemeClr val="dk1"/>
                              </a:lnRef>
                              <a:fillRef idx="0">
                                <a:schemeClr val="dk1"/>
                              </a:fillRef>
                              <a:effectRef idx="0">
                                <a:schemeClr val="dk1"/>
                              </a:effectRef>
                              <a:fontRef idx="minor">
                                <a:schemeClr val="tx1"/>
                              </a:fontRef>
                            </wps:style>
                            <wps:bodyPr/>
                          </wps:wsp>
                          <wps:wsp>
                            <wps:cNvPr id="142" name="Прямая соединительная линия 142"/>
                            <wps:cNvCnPr/>
                            <wps:spPr>
                              <a:xfrm>
                                <a:off x="528918" y="0"/>
                                <a:ext cx="0" cy="179855"/>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Прямая со стрелкой 143"/>
                            <wps:cNvCnPr/>
                            <wps:spPr>
                              <a:xfrm>
                                <a:off x="358589"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4" name="Прямая со стрелкой 144"/>
                            <wps:cNvCnPr/>
                            <wps:spPr>
                              <a:xfrm>
                                <a:off x="717177"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5" name="Прямоугольник 145"/>
                            <wps:cNvSpPr/>
                            <wps:spPr>
                              <a:xfrm>
                                <a:off x="0"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46" name="Прямоугольник 146"/>
                            <wps:cNvSpPr/>
                            <wps:spPr>
                              <a:xfrm>
                                <a:off x="528918"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cNvPr id="147" name="Группа 147"/>
                          <wpg:cNvGrpSpPr/>
                          <wpg:grpSpPr>
                            <a:xfrm>
                              <a:off x="6729984" y="2596896"/>
                              <a:ext cx="1012190" cy="1640205"/>
                              <a:chOff x="0" y="0"/>
                              <a:chExt cx="1012788" cy="1640205"/>
                            </a:xfrm>
                          </wpg:grpSpPr>
                          <wps:wsp>
                            <wps:cNvPr id="148" name="Прямая соединительная линия 148"/>
                            <wps:cNvCnPr/>
                            <wps:spPr>
                              <a:xfrm>
                                <a:off x="358589" y="179295"/>
                                <a:ext cx="358588" cy="0"/>
                              </a:xfrm>
                              <a:prstGeom prst="line">
                                <a:avLst/>
                              </a:prstGeom>
                            </wps:spPr>
                            <wps:style>
                              <a:lnRef idx="1">
                                <a:schemeClr val="dk1"/>
                              </a:lnRef>
                              <a:fillRef idx="0">
                                <a:schemeClr val="dk1"/>
                              </a:fillRef>
                              <a:effectRef idx="0">
                                <a:schemeClr val="dk1"/>
                              </a:effectRef>
                              <a:fontRef idx="minor">
                                <a:schemeClr val="tx1"/>
                              </a:fontRef>
                            </wps:style>
                            <wps:bodyPr/>
                          </wps:wsp>
                          <wps:wsp>
                            <wps:cNvPr id="149" name="Прямая соединительная линия 149"/>
                            <wps:cNvCnPr/>
                            <wps:spPr>
                              <a:xfrm>
                                <a:off x="528918" y="0"/>
                                <a:ext cx="0" cy="179855"/>
                              </a:xfrm>
                              <a:prstGeom prst="line">
                                <a:avLst/>
                              </a:prstGeom>
                            </wps:spPr>
                            <wps:style>
                              <a:lnRef idx="1">
                                <a:schemeClr val="dk1"/>
                              </a:lnRef>
                              <a:fillRef idx="0">
                                <a:schemeClr val="dk1"/>
                              </a:fillRef>
                              <a:effectRef idx="0">
                                <a:schemeClr val="dk1"/>
                              </a:effectRef>
                              <a:fontRef idx="minor">
                                <a:schemeClr val="tx1"/>
                              </a:fontRef>
                            </wps:style>
                            <wps:bodyPr/>
                          </wps:wsp>
                          <wps:wsp>
                            <wps:cNvPr id="150" name="Прямая со стрелкой 150"/>
                            <wps:cNvCnPr/>
                            <wps:spPr>
                              <a:xfrm>
                                <a:off x="358589"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1" name="Прямая со стрелкой 151"/>
                            <wps:cNvCnPr/>
                            <wps:spPr>
                              <a:xfrm>
                                <a:off x="717177"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2" name="Прямоугольник 152"/>
                            <wps:cNvSpPr/>
                            <wps:spPr>
                              <a:xfrm>
                                <a:off x="0"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53" name="Прямоугольник 153"/>
                            <wps:cNvSpPr/>
                            <wps:spPr>
                              <a:xfrm>
                                <a:off x="528918"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cNvPr id="154" name="Группа 154"/>
                          <wpg:cNvGrpSpPr/>
                          <wpg:grpSpPr>
                            <a:xfrm>
                              <a:off x="8083296" y="2596896"/>
                              <a:ext cx="1012190" cy="1640205"/>
                              <a:chOff x="0" y="0"/>
                              <a:chExt cx="1012788" cy="1640205"/>
                            </a:xfrm>
                          </wpg:grpSpPr>
                          <wps:wsp>
                            <wps:cNvPr id="155" name="Прямая соединительная линия 155"/>
                            <wps:cNvCnPr/>
                            <wps:spPr>
                              <a:xfrm>
                                <a:off x="358589" y="179295"/>
                                <a:ext cx="358588" cy="0"/>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Прямая соединительная линия 156"/>
                            <wps:cNvCnPr/>
                            <wps:spPr>
                              <a:xfrm>
                                <a:off x="528918" y="0"/>
                                <a:ext cx="0" cy="179855"/>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Прямая со стрелкой 157"/>
                            <wps:cNvCnPr/>
                            <wps:spPr>
                              <a:xfrm>
                                <a:off x="358589"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8" name="Прямая со стрелкой 158"/>
                            <wps:cNvCnPr/>
                            <wps:spPr>
                              <a:xfrm>
                                <a:off x="717177" y="179295"/>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Прямоугольник 159"/>
                            <wps:cNvSpPr/>
                            <wps:spPr>
                              <a:xfrm>
                                <a:off x="0"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rPr>
                                      <w:rFonts w:ascii="Times New Roman" w:hAnsi="Times New Roman" w:cs="Times New Roman"/>
                                      <w:sz w:val="18"/>
                                      <w:szCs w:val="18"/>
                                    </w:rPr>
                                  </w:pPr>
                                  <w:r w:rsidRPr="004F08A2">
                                    <w:rPr>
                                      <w:rFonts w:ascii="Times New Roman" w:hAnsi="Times New Roman" w:cs="Times New Roman"/>
                                      <w:sz w:val="18"/>
                                      <w:szCs w:val="18"/>
                                    </w:rPr>
                                    <w:t>Контроллинг внешней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60" name="Прямоугольник 160"/>
                            <wps:cNvSpPr/>
                            <wps:spPr>
                              <a:xfrm>
                                <a:off x="528918" y="457200"/>
                                <a:ext cx="483870" cy="1183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cNvPr id="166" name="Группа 166"/>
                          <wpg:cNvGrpSpPr/>
                          <wpg:grpSpPr>
                            <a:xfrm>
                              <a:off x="1621536" y="2572512"/>
                              <a:ext cx="3327433" cy="2514231"/>
                              <a:chOff x="0" y="0"/>
                              <a:chExt cx="3327433" cy="2514231"/>
                            </a:xfrm>
                          </wpg:grpSpPr>
                          <wps:wsp>
                            <wps:cNvPr id="161" name="Прямая соединительная линия 161"/>
                            <wps:cNvCnPr/>
                            <wps:spPr>
                              <a:xfrm flipH="1">
                                <a:off x="1659467" y="0"/>
                                <a:ext cx="13252" cy="2120348"/>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0" y="2116666"/>
                                <a:ext cx="3327433" cy="0"/>
                              </a:xfrm>
                              <a:prstGeom prst="line">
                                <a:avLst/>
                              </a:prstGeom>
                            </wps:spPr>
                            <wps:style>
                              <a:lnRef idx="1">
                                <a:schemeClr val="dk1"/>
                              </a:lnRef>
                              <a:fillRef idx="0">
                                <a:schemeClr val="dk1"/>
                              </a:fillRef>
                              <a:effectRef idx="0">
                                <a:schemeClr val="dk1"/>
                              </a:effectRef>
                              <a:fontRef idx="minor">
                                <a:schemeClr val="tx1"/>
                              </a:fontRef>
                            </wps:style>
                            <wps:bodyPr/>
                          </wps:wsp>
                          <wps:wsp>
                            <wps:cNvPr id="163" name="Прямая со стрелкой 163"/>
                            <wps:cNvCnPr/>
                            <wps:spPr>
                              <a:xfrm>
                                <a:off x="0" y="2116666"/>
                                <a:ext cx="0" cy="397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4" name="Прямая со стрелкой 164"/>
                            <wps:cNvCnPr/>
                            <wps:spPr>
                              <a:xfrm>
                                <a:off x="3327291" y="2124966"/>
                                <a:ext cx="33" cy="2928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68" name="Прямоугольник 168"/>
                          <wps:cNvSpPr/>
                          <wps:spPr>
                            <a:xfrm>
                              <a:off x="60960" y="5096257"/>
                              <a:ext cx="3597910" cy="141033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экономического окружения;</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технологического окружения;</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правового окружения;</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социально-экологический контроллинг;</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политического окружения</w:t>
                                </w:r>
                              </w:p>
                              <w:p w:rsidR="0074242E" w:rsidRPr="004F08A2" w:rsidRDefault="0074242E" w:rsidP="00861751">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4360178" y="4990480"/>
                              <a:ext cx="3597910" cy="1630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инноваций;</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производственный контроллинг;</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сбыта;</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маркетинга;</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финансовый контроллинг;</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225" o:spid="_x0000_s1091" style="position:absolute;margin-left:-19.15pt;margin-top:12.05pt;width:791.25pt;height:421.45pt;z-index:251668480;mso-position-horizontal-relative:text;mso-position-vertical-relative:text;mso-width-relative:margin;mso-height-relative:margin" coordorigin="-859" coordsize="98634,5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">
                <v:group id="Группа 119" o:spid="_x0000_s1092" style="position:absolute;left:14202;top:22179;width:10122;height:16402" coordsize="10127,1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Прямая соединительная линия 120" o:spid="_x0000_s1093" style="position:absolute;visibility:visible;mso-wrap-style:square" from="3585,1792" to="717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rMMAAADcAAAADwAAAGRycy9kb3ducmV2LnhtbESPQW/CMAyF75P2HyJP2m2kgIZYIaBp&#10;GhpiJ2Dcrca0FY1TkgzCv58PSLs9y8+f35svs+vUhUJsPRsYDgpQxJW3LdcGfvarlymomJAtdp7J&#10;wI0iLBePD3Msrb/yli67VCuBcCzRQJNSX2odq4YcxoHviWV39MFhkjHU2ga8Ctx1elQUE+2wZfnQ&#10;YE8fDVWn3a8TyvBwdvrr9IaHTfgOn+NJfs1nY56f8vsMVKKc/s3367WV+COJL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jH6zDAAAA3AAAAA8AAAAAAAAAAAAA&#10;AAAAoQIAAGRycy9kb3ducmV2LnhtbFBLBQYAAAAABAAEAPkAAACRAwAAAAA=&#10;" strokecolor="black [3040]"/>
                  <v:line id="Прямая соединительная линия 121" o:spid="_x0000_s1094" style="position:absolute;visibility:visible;mso-wrap-style:square" from="5289,0" to="528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N8QAAADcAAAADwAAAGRycy9kb3ducmV2LnhtbESPzWrDMBCE74W8g9hAb43slIbGiRxC&#10;aWhJT83PfbE2trG1ciQlUd8+KhR622Vmvp1drqLpxZWcby0ryCcZCOLK6pZrBYf95ukVhA/IGnvL&#10;pOCHPKzK0cMSC21v/E3XXahFgrAvUEETwlBI6auGDPqJHYiTdrLOYEirq6V2eEtw08tpls2kwZbT&#10;hQYHemuo6nYXkyj58WzkRzfH49Z9uffnWXyJZ6Uex3G9ABEohn/zX/pTp/rT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7o3xAAAANwAAAAPAAAAAAAAAAAA&#10;AAAAAKECAABkcnMvZG93bnJldi54bWxQSwUGAAAAAAQABAD5AAAAkgMAAAAA&#10;" strokecolor="black [3040]"/>
                  <v:shape id="Прямая со стрелкой 122" o:spid="_x0000_s1095" type="#_x0000_t32" style="position:absolute;left:3585;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u78AAADcAAAADwAAAGRycy9kb3ducmV2LnhtbERPy6rCMBDdC/5DGMGdpnYhWo0iQsHF&#10;deELt0MztsVmUpvcWv/eCIK7OZznLNedqURLjSstK5iMIxDEmdUl5wrOp3Q0A+E8ssbKMil4kYP1&#10;qt9bYqLtkw/UHn0uQgi7BBUU3teJlC4ryKAb25o4cDfbGPQBNrnUDT5DuKlkHEVTabDk0FBgTduC&#10;svvx3yiI3DR9bE/3fXvO/eHvKtPda35RajjoNgsQnjr/E3/dOx3mxzF8ngkX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w+u78AAADcAAAADwAAAAAAAAAAAAAAAACh&#10;AgAAZHJzL2Rvd25yZXYueG1sUEsFBgAAAAAEAAQA+QAAAI0DAAAAAA==&#10;" strokecolor="black [3040]">
                    <v:stroke endarrow="open"/>
                  </v:shape>
                  <v:shape id="Прямая со стрелкой 123" o:spid="_x0000_s1096" type="#_x0000_t32" style="position:absolute;left:7171;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bIMIAAADcAAAADwAAAGRycy9kb3ducmV2LnhtbERPTYvCMBC9L/gfwgje1lQF0Woqi1Dw&#10;4B7UitehmW1Lm0ltYq3/frOw4G0e73O2u8E0oqfOVZYVzKYRCOLc6ooLBdkl/VyBcB5ZY2OZFLzI&#10;wS4ZfWwx1vbJJ+rPvhAhhF2MCkrv21hKl5dk0E1tSxy4H9sZ9AF2hdQdPkO4aeQ8ipbSYMWhocSW&#10;9iXl9flhFERumd73l/q7zwp/Ot5kenitr0pNxsPXBoSnwb/F/+6DDvPnC/h7Jlw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CbIMIAAADcAAAADwAAAAAAAAAAAAAA&#10;AAChAgAAZHJzL2Rvd25yZXYueG1sUEsFBgAAAAAEAAQA+QAAAJADAAAAAA==&#10;" strokecolor="black [3040]">
                    <v:stroke endarrow="open"/>
                  </v:shape>
                  <v:rect id="Прямоугольник 124" o:spid="_x0000_s1097" style="position:absolute;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ZMcIA&#10;AADcAAAADwAAAGRycy9kb3ducmV2LnhtbERPTWsCMRC9C/6HMAUvUrOVImVrVoqgeBBKrYjHYTOb&#10;XdxMQpLq+u+bQsHbPN7nLFeD7cWVQuwcK3iZFSCIa6c7NgqO35vnNxAxIWvsHZOCO0VYVePREkvt&#10;bvxF10MyIodwLFFBm5IvpYx1SxbjzHnizDUuWEwZBiN1wFsOt72cF8VCWuw4N7Toad1SfTn8WAWF&#10;2d51aPbnjf8003hyFy+Ho1KTp+HjHUSiIT3E/+6dzvPnr/D3TL5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xkx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v:textbox>
                  </v:rect>
                  <v:rect id="Прямоугольник 125" o:spid="_x0000_s1098" style="position:absolute;left:5289;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8qsIA&#10;AADcAAAADwAAAGRycy9kb3ducmV2LnhtbERPTWsCMRC9C/6HMAUvUrMVKmVrVoqgeBBKrYjHYTOb&#10;XdxMQpLq+u+bQsHbPN7nLFeD7cWVQuwcK3iZFSCIa6c7NgqO35vnNxAxIWvsHZOCO0VYVePREkvt&#10;bvxF10MyIodwLFFBm5IvpYx1SxbjzHnizDUuWEwZBiN1wFsOt72cF8VCWuw4N7Toad1SfTn8WAWF&#10;2d51aPbnjf8003hyFy+Ho1KTp+HjHUSiIT3E/+6dzvPnr/D3TL5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7yq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v:textbox>
                  </v:rect>
                </v:group>
                <v:group id="Группа 224" o:spid="_x0000_s1099" style="position:absolute;left:-859;width:98634;height:56835" coordorigin="-822" coordsize="94383,6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Группа 246" o:spid="_x0000_s1100" style="position:absolute;left:-822;width:94382;height:25837" coordorigin="-822" coordsize="94383,25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Прямоугольник 247" o:spid="_x0000_s1101" style="position:absolute;left:627;width:4293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BdcUA&#10;AADcAAAADwAAAGRycy9kb3ducmV2LnhtbESPT2vCQBTE74V+h+UJvdVNQtGSuooUpL14aCqmx0f2&#10;NYlm38bs5k+/vSsIPQ4z8xtmtZlMIwbqXG1ZQTyPQBAXVtdcKjh8755fQTiPrLGxTAr+yMFm/fiw&#10;wlTbkb9oyHwpAoRdigoq79tUSldUZNDNbUscvF/bGfRBdqXUHY4BbhqZRNFCGqw5LFTY0ntFxTnr&#10;TaCcLpnz/Ue+/zF7aZdHkydxotTTbNq+gfA0+f/wvf2pFSQvS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0F1xQAAANwAAAAPAAAAAAAAAAAAAAAAAJgCAABkcnMv&#10;ZG93bnJldi54bWxQSwUGAAAAAAQABAD1AAAAigM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Стратегический контроллинг</w:t>
                            </w:r>
                          </w:p>
                        </w:txbxContent>
                      </v:textbox>
                    </v:rect>
                    <v:rect id="Прямоугольник 248" o:spid="_x0000_s1102" style="position:absolute;left:47512;width:4401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VB8QA&#10;AADcAAAADwAAAGRycy9kb3ducmV2LnhtbESPwWrCQBCG74LvsIzgTTcGqZK6igilvXhoFPU4ZKdJ&#10;2uxsml01ffvOQfA4/PN/M99q07tG3agLtWcDs2kCirjwtubSwPHwNlmCChHZYuOZDPxRgM16OFhh&#10;Zv2dP+mWx1IJhEOGBqoY20zrUFTkMEx9SyzZl+8cRhm7UtsO7wJ3jU6T5EU7rFkuVNjSrqLiJ786&#10;oXz/5iFe38/7i9trvzi5czpLjRmP+u0rqEh9fC4/2h/WQDqXb0VGRE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1QfEAAAA3AAAAA8AAAAAAAAAAAAAAAAAmAIAAGRycy9k&#10;b3ducmV2LnhtbFBLBQYAAAAABAAEAPUAAACJAw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Оперативный контроллинг</w:t>
                            </w:r>
                          </w:p>
                        </w:txbxContent>
                      </v:textbox>
                    </v:rect>
                    <v:rect id="Прямоугольник 249" o:spid="_x0000_s1103" style="position:absolute;left:38996;top:7171;width:13582;height:4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wnMUA&#10;AADcAAAADwAAAGRycy9kb3ducmV2LnhtbESPQWvCQBSE74L/YXlCb83GUGobXUWE0l48GKXp8ZF9&#10;Jmmzb9PsJqb/3hUKHoeZ+YZZbUbTiIE6V1tWMI9iEMSF1TWXCk7Ht8cXEM4ja2wsk4I/crBZTycr&#10;TLW98IGGzJciQNilqKDyvk2ldEVFBl1kW+LgnW1n0AfZlVJ3eAlw08gkjp+lwZrDQoUt7SoqfrLe&#10;BMr3b+Z8/57vv8xe2sWnyZN5otTDbNwuQXga/T383/7QCpKnV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HCcxQAAANwAAAAPAAAAAAAAAAAAAAAAAJgCAABkcnMv&#10;ZG93bnJldi54bWxQSwUGAAAAAAQABAD1AAAAigM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Контроллинг</w:t>
                            </w:r>
                          </w:p>
                        </w:txbxContent>
                      </v:textbox>
                    </v:rect>
                    <v:group id="Группа 250" o:spid="_x0000_s1104" style="position:absolute;left:5916;top:12012;width:81041;height:9142" coordsize="81040,9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line id="Прямая соединительная линия 251" o:spid="_x0000_s1105" style="position:absolute;visibility:visible;mso-wrap-style:square" from="0,3316" to="80950,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oNsMAAADcAAAADwAAAGRycy9kb3ducmV2LnhtbESPT2sCMRTE7wW/Q3hCbzW7iqKrUUSU&#10;lvbkv/tj89xd3LysSdT02zeFQo/DzPyGWayiacWDnG8sK8gHGQji0uqGKwWn4+5tCsIHZI2tZVLw&#10;TR5Wy97LAgttn7ynxyFUIkHYF6igDqErpPRlTQb9wHbEybtYZzAk6SqpHT4T3LRymGUTabDhtFBj&#10;R5uayuvhbhIlP9+MfL/O8Pzpvtx2NInjeFPqtR/XcxCBYvgP/7U/tILhO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qDbDAAAA3AAAAA8AAAAAAAAAAAAA&#10;AAAAoQIAAGRycy9kb3ducmV2LnhtbFBLBQYAAAAABAAEAPkAAACRAwAAAAA=&#10;" strokecolor="black [3040]"/>
                      <v:shape id="Прямая со стрелкой 252" o:spid="_x0000_s1106" type="#_x0000_t32" style="position:absolute;left:89;top:3316;width:0;height:5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8susUAAADcAAAADwAAAGRycy9kb3ducmV2LnhtbESPT2uDQBTE74F+h+UVekvWCg2tdZUg&#10;CB7SQ/6UXh/ui4ruW+tujPn23UKhx2FmfsOk+WIGMdPkOssKnjcRCOLa6o4bBedTuX4F4TyyxsEy&#10;KbiTgzx7WKWYaHvjA81H34gAYZeggtb7MZHS1S0ZdBs7EgfvYieDPsipkXrCW4CbQcZRtJUGOw4L&#10;LY5UtFT3x6tRELlt+V2c+o/53PjD/kuW1f3tU6mnx2X3DsLT4v/Df+1KK4hfY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8susUAAADcAAAADwAAAAAAAAAA&#10;AAAAAAChAgAAZHJzL2Rvd25yZXYueG1sUEsFBgAAAAAEAAQA+QAAAJMDAAAAAA==&#10;" strokecolor="black [3040]">
                        <v:stroke endarrow="open"/>
                      </v:shape>
                      <v:shape id="Прямая со стрелкой 253" o:spid="_x0000_s1107" type="#_x0000_t32" style="position:absolute;left:13357;top:3316;width:0;height:5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JIcMAAADcAAAADwAAAGRycy9kb3ducmV2LnhtbESPzarCMBSE9xd8h3AEd9dURdFqFBEK&#10;LnThH24PzbEtNie1ibW+vREu3OUwM98wi1VrStFQ7QrLCgb9CARxanXBmYLzKfmdgnAeWWNpmRS8&#10;ycFq2flZYKztiw/UHH0mAoRdjApy76tYSpfmZND1bUUcvJutDfog60zqGl8Bbko5jKKJNFhwWMix&#10;ok1O6f34NAoiN0kem9N935wzf9hdZbJ9zy5K9brteg7CU+v/w3/trVYwHI/g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jiSHDAAAA3AAAAA8AAAAAAAAAAAAA&#10;AAAAoQIAAGRycy9kb3ducmV2LnhtbFBLBQYAAAAABAAEAPkAAACRAwAAAAA=&#10;" strokecolor="black [3040]">
                        <v:stroke endarrow="open"/>
                      </v:shape>
                      <v:shape id="Прямая со стрелкой 254" o:spid="_x0000_s1108" type="#_x0000_t32" style="position:absolute;left:29224;top:3496;width:0;height:5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RVcMAAADcAAAADwAAAGRycy9kb3ducmV2LnhtbESPzarCMBSE9xd8h3AEd9dUUdFqFBEK&#10;LnThH24PzbEtNie1ibW+vREu3OUwM98wi1VrStFQ7QrLCgb9CARxanXBmYLzKfmdgnAeWWNpmRS8&#10;ycFq2flZYKztiw/UHH0mAoRdjApy76tYSpfmZND1bUUcvJutDfog60zqGl8Bbko5jKKJNFhwWMix&#10;ok1O6f34NAoiN0kem9N935wzf9hdZbJ9zy5K9brteg7CU+v/w3/trVYwHI/g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KEVXDAAAA3AAAAA8AAAAAAAAAAAAA&#10;AAAAoQIAAGRycy9kb3ducmV2LnhtbFBLBQYAAAAABAAEAPkAAACRAwAAAAA=&#10;" strokecolor="black [3040]">
                        <v:stroke endarrow="open"/>
                      </v:shape>
                      <v:shape id="Прямая со стрелкой 255" o:spid="_x0000_s1109" type="#_x0000_t32" style="position:absolute;left:51995;top:3585;width:0;height:5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0zsUAAADcAAAADwAAAGRycy9kb3ducmV2LnhtbESPT2vCQBTE7wW/w/IEb3VjQKmpq4gQ&#10;yMEe4h+8PrKvSTD7NmbXmHz7bqHQ4zAzv2E2u8E0oqfO1ZYVLOYRCOLC6ppLBZdz+v4BwnlkjY1l&#10;UjCSg9128rbBRNsX59SffCkChF2CCirv20RKV1Rk0M1tSxy8b9sZ9EF2pdQdvgLcNDKOopU0WHNY&#10;qLClQ0XF/fQ0CiK3Sh+H8/2rv5Q+P95kmo3rq1Kz6bD/BOFp8P/hv3amFcTLJ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a0zsUAAADcAAAADwAAAAAAAAAA&#10;AAAAAAChAgAAZHJzL2Rvd25yZXYueG1sUEsFBgAAAAAEAAQA+QAAAJMDAAAAAA==&#10;" strokecolor="black [3040]">
                        <v:stroke endarrow="open"/>
                      </v:shape>
                      <v:shape id="Прямая со стрелкой 256" o:spid="_x0000_s1110" type="#_x0000_t32" style="position:absolute;left:66697;top:3496;width:0;height:5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qucMAAADcAAAADwAAAGRycy9kb3ducmV2LnhtbESPzarCMBSE9xd8h3AEd9dUwaLVKCIU&#10;XFwX/uH20BzbYnNSm9xa394IgsthZr5hFqvOVKKlxpWWFYyGEQjizOqScwWnY/o7BeE8ssbKMil4&#10;koPVsvezwETbB++pPfhcBAi7BBUU3teJlC4ryKAb2po4eFfbGPRBNrnUDT4C3FRyHEWxNFhyWCiw&#10;pk1B2e3wbxRELk7vm+Nt155yv/+7yHT7nJ2VGvS79RyEp85/w5/2VisYT2J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UKrnDAAAA3AAAAA8AAAAAAAAAAAAA&#10;AAAAoQIAAGRycy9kb3ducmV2LnhtbFBLBQYAAAAABAAEAPkAAACRAwAAAAA=&#10;" strokecolor="black [3040]">
                        <v:stroke endarrow="open"/>
                      </v:shape>
                      <v:shape id="Прямая со стрелкой 257" o:spid="_x0000_s1111" type="#_x0000_t32" style="position:absolute;left:39892;width:0;height:8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PIsUAAADcAAAADwAAAGRycy9kb3ducmV2LnhtbESPS4vCQBCE7wv7H4Ze8LZOVvCxWSci&#10;QsCDHnzhtcn0JiGZnpgZY/z3jiB4LKrqK2q+6E0tOmpdaVnBzzACQZxZXXKu4HhIv2cgnEfWWFsm&#10;BXdysEg+P+YYa3vjHXV7n4sAYRejgsL7JpbSZQUZdEPbEAfv37YGfZBtLnWLtwA3tRxF0UQaLDks&#10;FNjQqqCs2l+NgshN0svqUG27Y+53m7NM1/ffk1KDr375B8JT79/hV3utFYzGU3ieCUdA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iPIsUAAADcAAAADwAAAAAAAAAA&#10;AAAAAAChAgAAZHJzL2Rvd25yZXYueG1sUEsFBgAAAAAEAAQA+QAAAJMDAAAAAA==&#10;" strokecolor="black [3040]">
                        <v:stroke endarrow="open"/>
                      </v:shape>
                      <v:shape id="Прямая со стрелкой 258" o:spid="_x0000_s1112" type="#_x0000_t32" style="position:absolute;left:81040;top:3496;width:0;height:5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bUL4AAADcAAAADwAAAGRycy9kb3ducmV2LnhtbERPuwrCMBTdBf8hXMFNUwVFq1FEKDjo&#10;4AvXS3Nti81NbWKtf28GwfFw3st1a0rRUO0KywpGwwgEcWp1wZmCyzkZzEA4j6yxtEwKPuRgvep2&#10;lhhr++YjNSefiRDCLkYFufdVLKVLczLohrYiDtzd1gZ9gHUmdY3vEG5KOY6iqTRYcGjIsaJtTunj&#10;9DIKIjdNntvz49BcMn/c32Sy+8yvSvV77WYBwlPr/+Kfe6cVjCd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xxtQvgAAANwAAAAPAAAAAAAAAAAAAAAAAKEC&#10;AABkcnMvZG93bnJldi54bWxQSwUGAAAAAAQABAD5AAAAjAMAAAAA&#10;" strokecolor="black [3040]">
                        <v:stroke endarrow="open"/>
                      </v:shape>
                    </v:group>
                    <v:rect id="Прямоугольник 259" o:spid="_x0000_s1113" style="position:absolute;left:-822;top:20975;width:13613;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QcUA&#10;AADcAAAADwAAAGRycy9kb3ducmV2LnhtbESPQWvCQBSE74L/YXlCb83GQGsbXUWE0l48GKXp8ZF9&#10;Jmmzb9PsJqb/3hUKHoeZ+YZZbUbTiIE6V1tWMI9iEMSF1TWXCk7Ht8cXEM4ja2wsk4I/crBZTycr&#10;TLW98IGGzJciQNilqKDyvk2ldEVFBl1kW+LgnW1n0AfZlVJ3eAlw08gkjp+lwZrDQoUt7SoqfrLe&#10;BMr3b+Z8/57vv8xe2sWnyZN5otTDbNwuQXga/T383/7QCpKnV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ZBxQAAANwAAAAPAAAAAAAAAAAAAAAAAJgCAABkcnMv&#10;ZG93bnJldi54bWxQSwUGAAAAAAQABAD1AAAAigM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Банковского сектора</w:t>
                            </w:r>
                          </w:p>
                        </w:txbxContent>
                      </v:textbox>
                    </v:rect>
                    <v:rect id="Прямоугольник 260" o:spid="_x0000_s1114" style="position:absolute;left:13626;top:20977;width:11868;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FYcQA&#10;AADcAAAADwAAAGRycy9kb3ducmV2LnhtbESPsW7CQAyGd6S+w8mV2OBCBooCl6iqVLULAykCRitn&#10;kkDOl+YOSN++Hip1tH7/n/1titF16k5DaD0bWMwTUMSVty3XBvZf77MVqBCRLXaeycAPBSjyp8kG&#10;M+sfvKN7GWslEA4ZGmhi7DOtQ9WQwzD3PbFkZz84jDIOtbYDPgTuOp0myVI7bFkuNNjTW0PVtbw5&#10;oVy+yxBvH8ftyW21fzm4Y7pIjZk+j69rUJHG+L/81/60BtKlvC8yIgI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hWHEAAAA3AAAAA8AAAAAAAAAAAAAAAAAmAIAAGRycy9k&#10;b3ducmV2LnhtbFBLBQYAAAAABAAEAPUAAACJAw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Строительства</w:t>
                            </w:r>
                          </w:p>
                        </w:txbxContent>
                      </v:textbox>
                    </v:rect>
                    <v:rect id="Прямоугольник 261" o:spid="_x0000_s1115" style="position:absolute;left:27160;top:20974;width:12584;height:4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g+sIA&#10;AADcAAAADwAAAGRycy9kb3ducmV2LnhtbESPQYvCMBSE74L/ITzBm6btQaUaZRFkvXiwinp8NG/b&#10;7jYv3SZq/fdGEDwOM/MNs1h1phY3al1lWUE8jkAQ51ZXXCg4HjajGQjnkTXWlknBgxyslv3eAlNt&#10;77ynW+YLESDsUlRQet+kUrq8JINubBvi4P3Y1qAPsi2kbvEe4KaWSRRNpMGKw0KJDa1Lyv+yqwmU&#10;3//M+ev3eXcxO2mnJ3NO4kSp4aD7moPw1PlP+N3eagXJJIb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yD6wgAAANwAAAAPAAAAAAAAAAAAAAAAAJgCAABkcnMvZG93&#10;bnJldi54bWxQSwUGAAAAAAQABAD1AAAAhwM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Промышленности</w:t>
                            </w:r>
                          </w:p>
                        </w:txbxContent>
                      </v:textbox>
                    </v:rect>
                    <v:rect id="Прямоугольник 262" o:spid="_x0000_s1116" style="position:absolute;left:40699;top:20977;width:11868;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jcMA&#10;AADcAAAADwAAAGRycy9kb3ducmV2LnhtbESPQYvCMBSE7wv+h/AEb2tqDu5SjSKCrBcP1kU9Pppn&#10;W21euk3U+u83guBxmJlvmOm8s7W4UesrxxpGwwQEce5MxYWG393q8xuED8gGa8ek4UEe5rPexxRT&#10;4+68pVsWChEh7FPUUIbQpFL6vCSLfuga4uidXGsxRNkW0rR4j3BbS5UkY2mx4rhQYkPLkvJLdrWR&#10;cv7LfLj+HDZHu5Hua28PaqS0HvS7xQREoC68w6/22mhQYwXPM/E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2+jcMAAADcAAAADwAAAAAAAAAAAAAAAACYAgAAZHJzL2Rv&#10;d25yZXYueG1sUEsFBgAAAAAEAAQA9QAAAIgDA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Торговли</w:t>
                            </w:r>
                          </w:p>
                        </w:txbxContent>
                      </v:textbox>
                    </v:rect>
                    <v:rect id="Прямоугольник 263" o:spid="_x0000_s1117" style="position:absolute;left:53267;top:20975;width:12973;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bFsMA&#10;AADcAAAADwAAAGRycy9kb3ducmV2LnhtbESPQYvCMBSE74L/ITzB25pawZVqFBFELx7sLluPj+bZ&#10;VpuX2kSt/36zsOBxmJlvmMWqM7V4UOsqywrGowgEcW51xYWC76/txwyE88gaa8uk4EUOVst+b4GJ&#10;tk8+0iP1hQgQdgkqKL1vEildXpJBN7INcfDOtjXog2wLqVt8BripZRxFU2mw4rBQYkObkvJrejeB&#10;crmlzt932eFkDtJ+/pgsHsdKDQfdeg7CU+ff4f/2XiuIpx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bFsMAAADcAAAADwAAAAAAAAAAAAAAAACYAgAAZHJzL2Rv&#10;d25yZXYueG1sUEsFBgAAAAAEAAQA9QAAAIgDAAAAAA==&#10;" fillcolor="white [3201]" strokecolor="black [3200]">
                      <v:textbox>
                        <w:txbxContent>
                          <w:p w:rsidR="0074242E" w:rsidRPr="004F08A2" w:rsidRDefault="0074242E" w:rsidP="00861751">
                            <w:pPr>
                              <w:jc w:val="center"/>
                              <w:rPr>
                                <w:rFonts w:ascii="Times New Roman" w:hAnsi="Times New Roman" w:cs="Times New Roman"/>
                              </w:rPr>
                            </w:pPr>
                            <w:r>
                              <w:rPr>
                                <w:rFonts w:ascii="Times New Roman" w:hAnsi="Times New Roman" w:cs="Times New Roman"/>
                              </w:rPr>
                              <w:t>Сельского хоз-ва</w:t>
                            </w:r>
                          </w:p>
                        </w:txbxContent>
                      </v:textbox>
                    </v:rect>
                    <v:rect id="Прямоугольник 264" o:spid="_x0000_s1118" style="position:absolute;left:67145;top:20977;width:11868;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YsMA&#10;AADcAAAADwAAAGRycy9kb3ducmV2LnhtbESPQYvCMBSE74L/ITzB25paxJVqFBFELx7sLluPj+bZ&#10;VpuX2kSt/36zsOBxmJlvmMWqM7V4UOsqywrGowgEcW51xYWC76/txwyE88gaa8uk4EUOVst+b4GJ&#10;tk8+0iP1hQgQdgkqKL1vEildXpJBN7INcfDOtjXog2wLqVt8BripZRxFU2mw4rBQYkObkvJrejeB&#10;crmlzt932eFkDtJ+/pgsHsdKDQfdeg7CU+ff4f/2XiuIpx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DYsMAAADcAAAADwAAAAAAAAAAAAAAAACYAgAAZHJzL2Rv&#10;d25yZXYueG1sUEsFBgAAAAAEAAQA9QAAAIgDAAAAAA==&#10;" fillcolor="white [3201]" strokecolor="black [3200]">
                      <v:textbox>
                        <w:txbxContent>
                          <w:p w:rsidR="0074242E" w:rsidRPr="004F08A2" w:rsidRDefault="0074242E" w:rsidP="00861751">
                            <w:pPr>
                              <w:jc w:val="center"/>
                              <w:rPr>
                                <w:rFonts w:ascii="Times New Roman" w:hAnsi="Times New Roman" w:cs="Times New Roman"/>
                              </w:rPr>
                            </w:pPr>
                            <w:r w:rsidRPr="004F08A2">
                              <w:rPr>
                                <w:rFonts w:ascii="Times New Roman" w:hAnsi="Times New Roman" w:cs="Times New Roman"/>
                              </w:rPr>
                              <w:t>Образования</w:t>
                            </w:r>
                          </w:p>
                        </w:txbxContent>
                      </v:textbox>
                    </v:rect>
                    <v:rect id="Прямоугольник 265" o:spid="_x0000_s1119" style="position:absolute;left:79578;top:20974;width:13982;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m+cMA&#10;AADcAAAADwAAAGRycy9kb3ducmV2LnhtbESPQYvCMBSE74L/ITzB25pa0JVqFBFELx7sLluPj+bZ&#10;VpuX2kSt/36zsOBxmJlvmMWqM7V4UOsqywrGowgEcW51xYWC76/txwyE88gaa8uk4EUOVst+b4GJ&#10;tk8+0iP1hQgQdgkqKL1vEildXpJBN7INcfDOtjXog2wLqVt8BripZRxFU2mw4rBQYkObkvJrejeB&#10;crmlzt932eFkDtJ+/pgsHsdKDQfdeg7CU+ff4f/2XiuIpx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m+cMAAADcAAAADwAAAAAAAAAAAAAAAACYAgAAZHJzL2Rv&#10;d25yZXYueG1sUEsFBgAAAAAEAAQA9QAAAIgDAAAAAA==&#10;" fillcolor="white [3201]" strokecolor="black [3200]">
                      <v:textbox>
                        <w:txbxContent>
                          <w:p w:rsidR="0074242E" w:rsidRPr="004F08A2" w:rsidRDefault="0074242E" w:rsidP="00861751">
                            <w:pPr>
                              <w:jc w:val="center"/>
                              <w:rPr>
                                <w:rFonts w:ascii="Times New Roman" w:hAnsi="Times New Roman" w:cs="Times New Roman"/>
                              </w:rPr>
                            </w:pPr>
                            <w:r>
                              <w:rPr>
                                <w:rFonts w:ascii="Times New Roman" w:hAnsi="Times New Roman" w:cs="Times New Roman"/>
                              </w:rPr>
                              <w:t>Некоммерческих орг.</w:t>
                            </w:r>
                          </w:p>
                        </w:txbxContent>
                      </v:textbox>
                    </v:rect>
                  </v:group>
                  <v:group id="Группа 118" o:spid="_x0000_s1120" style="position:absolute;left:609;top:26090;width:10122;height:16402" coordsize="10127,1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Прямая соединительная линия 99" o:spid="_x0000_s1121" style="position:absolute;visibility:visible;mso-wrap-style:square" from="3585,1792" to="717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line id="Прямая соединительная линия 98" o:spid="_x0000_s1122" style="position:absolute;visibility:visible;mso-wrap-style:square" from="5289,0" to="528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CIMIAAADbAAAADwAAAGRycy9kb3ducmV2LnhtbESPwW7CMAyG70h7h8hIu0HK0NDoCGia&#10;QJvGCTbuVmPaisYpSYDs7efDJI7W7/+zv8Uqu05dKcTWs4HJuABFXHnbcm3g53szegEVE7LFzjMZ&#10;+KUIq+XDYIGl9Tfe0XWfaiUQjiUaaFLqS61j1ZDDOPY9sWRHHxwmGUOtbcCbwF2nn4piph22LBca&#10;7Om9oeq0vzihTA5npz9Oczx8hW1YT2f5OZ+NeRzmt1dQiXK6L/+3P62BuTwr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CIMIAAADbAAAADwAAAAAAAAAAAAAA&#10;AAChAgAAZHJzL2Rvd25yZXYueG1sUEsFBgAAAAAEAAQA+QAAAJADAAAAAA==&#10;" strokecolor="black [3040]"/>
                    <v:shape id="Прямая со стрелкой 100" o:spid="_x0000_s1123" type="#_x0000_t32" style="position:absolute;left:3585;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ZN8UAAADcAAAADwAAAGRycy9kb3ducmV2LnhtbESPT2/CMAzF75P2HSIj7bYmcECsIyCE&#10;VInDduCfdrUa01Y0TteEUr79fEDazdZ7fu/n5Xr0rRqoj01gC9PMgCIug2u4snA6Fu8LUDEhO2wD&#10;k4UHRVivXl+WmLtw5z0Nh1QpCeGYo4U6pS7XOpY1eYxZ6IhFu4TeY5K1r7Tr8S7hvtUzY+baY8PS&#10;UGNH25rK6+HmLZg4L363x+v3cKrS/utHF7vHx9nat8m4+QSVaEz/5uf1zgm+EXx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dZN8UAAADcAAAADwAAAAAAAAAA&#10;AAAAAAChAgAAZHJzL2Rvd25yZXYueG1sUEsFBgAAAAAEAAQA+QAAAJMDAAAAAA==&#10;" strokecolor="black [3040]">
                      <v:stroke endarrow="open"/>
                    </v:shape>
                    <v:shape id="Прямая со стрелкой 101" o:spid="_x0000_s1124" type="#_x0000_t32" style="position:absolute;left:7171;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8rMAAAADcAAAADwAAAGRycy9kb3ducmV2LnhtbERPy6rCMBDdC/5DGMGdJroQrUYRoeDi&#10;uvCF26EZ22IzqU1urX9/c0FwN4fznNWms5VoqfGlYw2TsQJBnDlTcq7hck5HcxA+IBusHJOGN3nY&#10;rPu9FSbGvfhI7SnkIoawT1BDEUKdSOmzgiz6sauJI3d3jcUQYZNL0+ArhttKTpWaSYslx4YCa9oV&#10;lD1Ov1aD8rP0uTs/Du0lD8efm0z378VV6+Gg2y5BBOrCV/xx702crybw/0y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r/KzAAAAA3AAAAA8AAAAAAAAAAAAAAAAA&#10;oQIAAGRycy9kb3ducmV2LnhtbFBLBQYAAAAABAAEAPkAAACOAwAAAAA=&#10;" strokecolor="black [3040]">
                      <v:stroke endarrow="open"/>
                    </v:shape>
                    <v:rect id="Прямоугольник 102" o:spid="_x0000_s1125" style="position:absolute;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4vsEA&#10;AADcAAAADwAAAGRycy9kb3ducmV2LnhtbERPTWsCMRC9F/wPYYReiib1UMpqFBEUD4LUingcNmN2&#10;cTMJSarrv2+EQm/zeJ8zW/SuEzeKqfWs4X2sQBDX3rRsNRy/16NPECkjG+w8k4YHJVjMBy8zrIy/&#10;8xfdDtmKEsKpQg1NzqGSMtUNOUxjH4gLd/HRYS4wWmki3ku46+REqQ/psOXS0GCgVUP19fDjNCi7&#10;eZh42Z3XYW/f0slfg+yPWr8O++UURKY+/4v/3FtT5qsJPJ8pF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eL7BAAAA3AAAAA8AAAAAAAAAAAAAAAAAmAIAAGRycy9kb3du&#10;cmV2LnhtbFBLBQYAAAAABAAEAPUAAACGAwAAAAA=&#10;" fillcolor="white [3201]" strokecolor="black [3200]">
                      <v:textbox style="layout-flow:vertical;mso-layout-flow-alt:bottom-to-top">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txbxContent>
                      </v:textbox>
                    </v:rect>
                    <v:rect id="Прямоугольник 103" o:spid="_x0000_s1126" style="position:absolute;left:5289;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JcEA&#10;AADcAAAADwAAAGRycy9kb3ducmV2LnhtbERPS2sCMRC+C/0PYQq9SE2qUGRrlFJQPBSKD6THYTNm&#10;FzeTkERd/30jCL3Nx/ec2aJ3nbhQTK1nDW8jBYK49qZlq2G/W75OQaSMbLDzTBpulGAxfxrMsDL+&#10;yhu6bLMVJYRThRqanEMlZaobcphGPhAX7uijw1xgtNJEvJZw18mxUu/SYculocFAXw3Vp+3ZaVB2&#10;dTPx+P27DD92mA7+FGS/1/rluf/8AJGpz//ih3ttynw1gfsz5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v3SXBAAAA3AAAAA8AAAAAAAAAAAAAAAAAmAIAAGRycy9kb3du&#10;cmV2LnhtbFBLBQYAAAAABAAEAPUAAACGAwAAAAA=&#10;" fillcolor="white [3201]" strokecolor="black [3200]">
                      <v:textbox style="layout-flow:vertical;mso-layout-flow-alt:bottom-to-top">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txbxContent>
                      </v:textbox>
                    </v:rect>
                  </v:group>
                  <v:group id="Группа 133" o:spid="_x0000_s1127" style="position:absolute;left:41087;top:25968;width:10121;height:16403" coordsize="10127,1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Прямая соединительная линия 134" o:spid="_x0000_s1128" style="position:absolute;visibility:visible;mso-wrap-style:square" from="3585,1792" to="717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PcsMAAADcAAAADwAAAGRycy9kb3ducmV2LnhtbESPQWsCMRCF7wX/QxjBm2atVtqtUaQo&#10;lnpS633YjLuLm8maRI3/3hSE3mZ4733zZjqPphFXcr62rGA4yEAQF1bXXCr43a/67yB8QNbYWCYF&#10;d/Iwn3Vepphre+MtXXehFAnCPkcFVQhtLqUvKjLoB7YlTtrROoMhra6U2uEtwU0jX7NsIg3WnC5U&#10;2NJXRcVpdzGJMjycjVyfPvDw4zZuOZrEt3hWqteNi08QgWL4Nz/T3zrVH43h75k0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Bj3LDAAAA3AAAAA8AAAAAAAAAAAAA&#10;AAAAoQIAAGRycy9kb3ducmV2LnhtbFBLBQYAAAAABAAEAPkAAACRAwAAAAA=&#10;" strokecolor="black [3040]"/>
                    <v:line id="Прямая соединительная линия 135" o:spid="_x0000_s1129" style="position:absolute;visibility:visible;mso-wrap-style:square" from="5289,0" to="528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0q6cMAAADcAAAADwAAAGRycy9kb3ducmV2LnhtbESPQWsCMRCF70L/Q5iCN82qKO3WKKUo&#10;Fj25rfdhM91d3EzWJGr6740geJvhvffNm/kymlZcyPnGsoLRMANBXFrdcKXg92c9eAPhA7LG1jIp&#10;+CcPy8VLb465tlfe06UIlUgQ9jkqqEPocil9WZNBP7QdcdL+rDMY0uoqqR1eE9y0cpxlM2mw4XSh&#10;xo6+aiqPxdkkyuhwMnJzfMfD1u3cajKL03hSqv8aPz9ABIrhaX6kv3WqP5nC/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NKunDAAAA3AAAAA8AAAAAAAAAAAAA&#10;AAAAoQIAAGRycy9kb3ducmV2LnhtbFBLBQYAAAAABAAEAPkAAACRAwAAAAA=&#10;" strokecolor="black [3040]"/>
                    <v:shape id="Прямая со стрелкой 136" o:spid="_x0000_s1130" type="#_x0000_t32" style="position:absolute;left:3585;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uZcAAAADcAAAADwAAAGRycy9kb3ducmV2LnhtbERPy6rCMBDdC/5DGOHuNNUL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rmXAAAAA3AAAAA8AAAAAAAAAAAAAAAAA&#10;oQIAAGRycy9kb3ducmV2LnhtbFBLBQYAAAAABAAEAPkAAACOAwAAAAA=&#10;" strokecolor="black [3040]">
                      <v:stroke endarrow="open"/>
                    </v:shape>
                    <v:shape id="Прямая со стрелкой 137" o:spid="_x0000_s1131" type="#_x0000_t32" style="position:absolute;left:7171;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L/sIAAADcAAAADwAAAGRycy9kb3ducmV2LnhtbERPS4vCMBC+C/6HMMLebOoK6nYbRYSC&#10;h/Xgi70OzWxbbCbdJtb6740geJuP7znpqje16Kh1lWUFkygGQZxbXXGh4HTMxgsQziNrrC2Tgjs5&#10;WC2HgxQTbW+8p+7gCxFC2CWooPS+SaR0eUkGXWQb4sD92dagD7AtpG7xFsJNLT/jeCYNVhwaSmxo&#10;U1J+OVyNgtjNsv/N8bLrToXf//zKbHv/Oiv1MerX3yA89f4tfrm3Osyfzu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IL/sIAAADcAAAADwAAAAAAAAAAAAAA&#10;AAChAgAAZHJzL2Rvd25yZXYueG1sUEsFBgAAAAAEAAQA+QAAAJADAAAAAA==&#10;" strokecolor="black [3040]">
                      <v:stroke endarrow="open"/>
                    </v:shape>
                    <v:rect id="Прямоугольник 138" o:spid="_x0000_s1132" style="position:absolute;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F6cUA&#10;AADcAAAADwAAAGRycy9kb3ducmV2LnhtbESPT2sCMRDF74V+hzCFXopmW0FkNUopWHooiH8oPQ6b&#10;Mbu4mYQk1fXbdw6Ctxnem/d+s1gNvldnSrkLbOB1XIEiboLt2Bk47NejGahckC32gcnAlTKslo8P&#10;C6xtuPCWzrvilIRwrtFAW0qstc5NSx7zOERi0Y4heSyyJqdtwouE+16/VdVUe+xYGlqM9NFSc9r9&#10;eQOV+7zadPz+XceNe8k/4RT1cDDm+Wl4n4MqNJS7+Xb9ZQV/I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4XpxQAAANwAAAAPAAAAAAAAAAAAAAAAAJgCAABkcnMv&#10;ZG93bnJldi54bWxQSwUGAAAAAAQABAD1AAAAigMAAAAA&#10;" fillcolor="white [3201]" strokecolor="black [3200]">
                      <v:textbox style="layout-flow:vertical;mso-layout-flow-alt:bottom-to-top">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v:textbox>
                    </v:rect>
                    <v:rect id="Прямоугольник 139" o:spid="_x0000_s1133" style="position:absolute;left:5289;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gcsIA&#10;AADcAAAADwAAAGRycy9kb3ducmV2LnhtbERPTWsCMRC9F/wPYQpeSs1qQep2o4hg6aEgWpEeh82Y&#10;XXYzCUmq679vhEJv83ifU60G24sLhdg6VjCdFCCIa6dbNgqOX9vnVxAxIWvsHZOCG0VYLUcPFZba&#10;XXlPl0MyIodwLFFBk5IvpYx1QxbjxHnizJ1dsJgyDEbqgNccbns5K4q5tNhybmjQ06ahujv8WAWF&#10;eb/pcP783vqdeYon13k5HJUaPw7rNxCJhvQv/nN/6Dz/ZQH3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yBy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v:textbox>
                    </v:rect>
                  </v:group>
                  <v:group id="Группа 140" o:spid="_x0000_s1134" style="position:absolute;left:54498;top:25968;width:10122;height:16403" coordsize="10127,1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Прямая соединительная линия 141" o:spid="_x0000_s1135" style="position:absolute;visibility:visible;mso-wrap-style:square" from="3585,1792" to="717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fl8QAAADcAAAADwAAAGRycy9kb3ducmV2LnhtbESPQW/CMAyF75P4D5GRuI20sFWsIyA0&#10;DW0aJ2DcrcZrKxqnJAHCvyeTJu1m6733+Xm+jKYTF3K+tawgH2cgiCurW64VfO/XjzMQPiBr7CyT&#10;ght5WC4GD3Mstb3yli67UIsEYV+igiaEvpTSVw0Z9GPbEyftxzqDIa2ultrhNcFNJydZVkiDLacL&#10;Dfb01lB13J1NouSHk5Efxxc8fLmNe58W8TmelBoN4+oVRKAY/s1/6U+d6j/l8PtMm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F+XxAAAANwAAAAPAAAAAAAAAAAA&#10;AAAAAKECAABkcnMvZG93bnJldi54bWxQSwUGAAAAAAQABAD5AAAAkgMAAAAA&#10;" strokecolor="black [3040]"/>
                    <v:line id="Прямая соединительная линия 142" o:spid="_x0000_s1136" style="position:absolute;visibility:visible;mso-wrap-style:square" from="5289,0" to="528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LB4MQAAADcAAAADwAAAGRycy9kb3ducmV2LnhtbESPQW/CMAyF70j7D5En7TZS2EBQGtCE&#10;mIbgNAZ3q/Haqo1Tkgyyf78gTeJm6733+blYRdOJCznfWFYwGmYgiEurG64UHL/en2cgfEDW2Fkm&#10;Bb/kYbV8GBSYa3vlT7ocQiUShH2OCuoQ+lxKX9Zk0A9tT5y0b+sMhrS6SmqH1wQ3nRxn2VQabDhd&#10;qLGndU1le/gxiTI6nY38aOd42rm927xM4ySelXp6jG8LEIFiuJv/01ud6r+O4fZMmk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sHgxAAAANwAAAAPAAAAAAAAAAAA&#10;AAAAAKECAABkcnMvZG93bnJldi54bWxQSwUGAAAAAAQABAD5AAAAkgMAAAAA&#10;" strokecolor="black [3040]"/>
                    <v:shape id="Прямая со стрелкой 143" o:spid="_x0000_s1137" type="#_x0000_t32" style="position:absolute;left:3585;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gMIAAADcAAAADwAAAGRycy9kb3ducmV2LnhtbERPS4vCMBC+L/gfwgjetqkPxO02iggF&#10;D+7BF3sdmtm22ExqE2v99xtB8DYf33PSVW9q0VHrKssKxlEMgji3uuJCwemYfS5AOI+ssbZMCh7k&#10;YLUcfKSYaHvnPXUHX4gQwi5BBaX3TSKly0sy6CLbEAfuz7YGfYBtIXWL9xBuajmJ47k0WHFoKLGh&#10;TUn55XAzCmI3z66b4+WnOxV+v/uV2fbxdVZqNOzX3yA89f4tfrm3OsyfTeH5TLh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9+gMIAAADcAAAADwAAAAAAAAAAAAAA&#10;AAChAgAAZHJzL2Rvd25yZXYueG1sUEsFBgAAAAAEAAQA+QAAAJADAAAAAA==&#10;" strokecolor="black [3040]">
                      <v:stroke endarrow="open"/>
                    </v:shape>
                    <v:shape id="Прямая со стрелкой 144" o:spid="_x0000_s1138" type="#_x0000_t32" style="position:absolute;left:7171;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m9MAAAADcAAAADwAAAGRycy9kb3ducmV2LnhtbERPy6rCMBDdC/5DGMGdpl5E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25vTAAAAA3AAAAA8AAAAAAAAAAAAAAAAA&#10;oQIAAGRycy9kb3ducmV2LnhtbFBLBQYAAAAABAAEAPkAAACOAwAAAAA=&#10;" strokecolor="black [3040]">
                      <v:stroke endarrow="open"/>
                    </v:shape>
                    <v:rect id="Прямоугольник 145" o:spid="_x0000_s1139" style="position:absolute;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ZCsIA&#10;AADcAAAADwAAAGRycy9kb3ducmV2LnhtbERPTWsCMRC9F/wPYQpeSs0qtch2o4hg6aEgWpEeh82Y&#10;XXYzCUmq679vhEJv83ifU60G24sLhdg6VjCdFCCIa6dbNgqOX9vnBYiYkDX2jknBjSKslqOHCkvt&#10;rrynyyEZkUM4lqigScmXUsa6IYtx4jxx5s4uWEwZBiN1wGsOt72cFcWrtNhybmjQ06ahujv8WAWF&#10;eb/pcP783vqdeYon13k5HJUaPw7rNxCJhvQv/nN/6Dz/ZQ73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FkK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v:textbox>
                    </v:rect>
                    <v:rect id="Прямоугольник 146" o:spid="_x0000_s1140" style="position:absolute;left:5289;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HfcIA&#10;AADcAAAADwAAAGRycy9kb3ducmV2LnhtbERPTWsCMRC9C/0PYYReRLMtIrKaFSlYeihIVUqPw2Y2&#10;u7iZhCTV9d83gtDbPN7nrDeD7cWFQuwcK3iZFSCIa6c7NgpOx910CSImZI29Y1Jwowib6mm0xlK7&#10;K3/R5ZCMyCEcS1TQpuRLKWPdksU4c544c40LFlOGwUgd8JrDbS9fi2IhLXacG1r09NZSfT78WgWF&#10;eb/p0Hz+7PzeTOK3O3s5nJR6Hg/bFYhEQ/oXP9wfOs+fL+D+TL5A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sd9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v:textbox>
                    </v:rect>
                  </v:group>
                  <v:group id="Группа 147" o:spid="_x0000_s1141" style="position:absolute;left:67299;top:25968;width:10122;height:16403" coordsize="10127,1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Прямая соединительная линия 148" o:spid="_x0000_s1142" style="position:absolute;visibility:visible;mso-wrap-style:square" from="3585,1792" to="717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r2CsQAAADcAAAADwAAAGRycy9kb3ducmV2LnhtbESPzW4CMQyE75X6DpGReitZ+oNgIaCq&#10;KgKVUyncrY3ZXbFxliSF9O3xoVJvY3n8eWa+zK5TFwqx9WxgNCxAEVfetlwb2H+vHiegYkK22Hkm&#10;A78UYbm4v5tjaf2Vv+iyS7USCMcSDTQp9aXWsWrIYRz6nlh2Rx8cJhlDrW3Aq8Bdp5+KYqwdtiwf&#10;GuzpvaHqtPtxQhkdzk6vT1M8fIZt+Hge59d8NuZhkN9moBLl9G/+u95Yif8iaaWMKN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YKxAAAANwAAAAPAAAAAAAAAAAA&#10;AAAAAKECAABkcnMvZG93bnJldi54bWxQSwUGAAAAAAQABAD5AAAAkgMAAAAA&#10;" strokecolor="black [3040]"/>
                    <v:line id="Прямая соединительная линия 149" o:spid="_x0000_s1143" style="position:absolute;visibility:visible;mso-wrap-style:square" from="5289,0" to="528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ZTkcMAAADcAAAADwAAAGRycy9kb3ducmV2LnhtbESPT2sCMRDF7wW/Qxiht5rVWtHVKCIW&#10;Sz357z5sxt3FzWRNUo3f3hQKvc3w3vvNm9kimkbcyPnasoJ+LwNBXFhdc6ngePh8G4PwAVljY5kU&#10;PMjDYt55mWGu7Z13dNuHUiQI+xwVVCG0uZS+qMig79mWOGln6wyGtLpSaof3BDeNHGTZSBqsOV2o&#10;sKVVRcVl/2MSpX+6Grm5TPD07bZu/T6KH/Gq1Gs3LqcgAsXwb/5Lf+lUfziB32fSBH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U5HDAAAA3AAAAA8AAAAAAAAAAAAA&#10;AAAAoQIAAGRycy9kb3ducmV2LnhtbFBLBQYAAAAABAAEAPkAAACRAwAAAAA=&#10;" strokecolor="black [3040]"/>
                    <v:shape id="Прямая со стрелкой 150" o:spid="_x0000_s1144" type="#_x0000_t32" style="position:absolute;left:3585;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KsQAAADcAAAADwAAAGRycy9kb3ducmV2LnhtbESPT4vCQAzF7wt+hyHC3tapC4p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HYqxAAAANwAAAAPAAAAAAAAAAAA&#10;AAAAAKECAABkcnMvZG93bnJldi54bWxQSwUGAAAAAAQABAD5AAAAkgMAAAAA&#10;" strokecolor="black [3040]">
                      <v:stroke endarrow="open"/>
                    </v:shape>
                    <v:shape id="Прямая со стрелкой 151" o:spid="_x0000_s1145" type="#_x0000_t32" style="position:absolute;left:7171;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TscAAAADcAAAADwAAAGRycy9kb3ducmV2LnhtbERPTYvCMBC9C/6HMII3TRUU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Y07HAAAAA3AAAAA8AAAAAAAAAAAAAAAAA&#10;oQIAAGRycy9kb3ducmV2LnhtbFBLBQYAAAAABAAEAPkAAACOAwAAAAA=&#10;" strokecolor="black [3040]">
                      <v:stroke endarrow="open"/>
                    </v:shape>
                    <v:rect id="Прямоугольник 152" o:spid="_x0000_s1146" style="position:absolute;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Xo8IA&#10;AADcAAAADwAAAGRycy9kb3ducmV2LnhtbERPTWsCMRC9C/6HMAUvUrMVKmVrVoqgeBBKrYjHYTOb&#10;XdxMQpLq+u+bQsHbPN7nLFeD7cWVQuwcK3iZFSCIa6c7NgqO35vnNxAxIWvsHZOCO0VYVePREkvt&#10;bvxF10MyIodwLFFBm5IvpYx1SxbjzHnizDUuWEwZBiN1wFsOt72cF8VCWuw4N7Toad1SfTn8WAWF&#10;2d51aPbnjf8003hyFy+Ho1KTp+HjHUSiIT3E/+6dzvNf5/D3TL5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Fej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jc w:val="center"/>
                              <w:rPr>
                                <w:rFonts w:ascii="Times New Roman" w:hAnsi="Times New Roman" w:cs="Times New Roman"/>
                              </w:rPr>
                            </w:pPr>
                          </w:p>
                        </w:txbxContent>
                      </v:textbox>
                    </v:rect>
                    <v:rect id="Прямоугольник 153" o:spid="_x0000_s1147" style="position:absolute;left:5289;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yOMIA&#10;AADcAAAADwAAAGRycy9kb3ducmV2LnhtbERPTWsCMRC9F/wPYQpeSs1qsch2o4hg6aEgWpEeh82Y&#10;XXYzCUmq679vhEJv83ifU60G24sLhdg6VjCdFCCIa6dbNgqOX9vnBYiYkDX2jknBjSKslqOHCkvt&#10;rrynyyEZkUM4lqigScmXUsa6IYtx4jxx5s4uWEwZBiN1wGsOt72cFcWrtNhybmjQ06ahujv8WAWF&#10;eb/pcP783vqdeYon13k5HJUaPw7rNxCJhvQv/nN/6Dx//gL3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PI4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v:textbox>
                    </v:rect>
                  </v:group>
                  <v:group id="Группа 154" o:spid="_x0000_s1148" style="position:absolute;left:80832;top:25968;width:10122;height:16403" coordsize="10127,1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Прямая соединительная линия 155" o:spid="_x0000_s1149" style="position:absolute;visibility:visible;mso-wrap-style:square" from="3585,1792" to="717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line id="Прямая соединительная линия 156" o:spid="_x0000_s1150" style="position:absolute;visibility:visible;mso-wrap-style:square" from="5289,0" to="528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RPsMAAADcAAAADwAAAGRycy9kb3ducmV2LnhtbESPT2sCMRDF7wW/QxjBW81acamrUaQo&#10;Snuqf+7DZtxd3EzWJGr89k2h0NsM773fvJkvo2nFnZxvLCsYDTMQxKXVDVcKjofN6zsIH5A1tpZJ&#10;wZM8LBe9lzkW2j74m+77UIkEYV+ggjqErpDSlzUZ9EPbESftbJ3BkFZXSe3wkeCmlW9ZlkuDDacL&#10;NXb0UVN52d9MooxOVyO3lymePt2XW4/zOIlXpQb9uJqBCBTDv/kvvdOp/iSH32fSBH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AUT7DAAAA3AAAAA8AAAAAAAAAAAAA&#10;AAAAoQIAAGRycy9kb3ducmV2LnhtbFBLBQYAAAAABAAEAPkAAACRAwAAAAA=&#10;" strokecolor="black [3040]"/>
                    <v:shape id="Прямая со стрелкой 157" o:spid="_x0000_s1151" type="#_x0000_t32" style="position:absolute;left:3585;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3uXsIAAADcAAAADwAAAGRycy9kb3ducmV2LnhtbERPS4vCMBC+C/6HMMLebOqCj+02iggF&#10;D+vBF3sdmtm22Ey6Taz13xtB8DYf33PSVW9q0VHrKssKJlEMgji3uuJCwemYjRcgnEfWWFsmBXdy&#10;sFoOBykm2t54T93BFyKEsEtQQel9k0jp8pIMusg2xIH7s61BH2BbSN3iLYSbWn7G8UwarDg0lNjQ&#10;pqT8crgaBbGbZf+b42XXnQq///mV2fb+dVbqY9Svv0F46v1b/HJvdZg/ncPzmXC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3uXsIAAADcAAAADwAAAAAAAAAAAAAA&#10;AAChAgAAZHJzL2Rvd25yZXYueG1sUEsFBgAAAAAEAAQA+QAAAJADAAAAAA==&#10;" strokecolor="black [3040]">
                      <v:stroke endarrow="open"/>
                    </v:shape>
                    <v:shape id="Прямая со стрелкой 158" o:spid="_x0000_s1152" type="#_x0000_t32" style="position:absolute;left:7171;top:1792;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LMQAAADcAAAADwAAAGRycy9kb3ducmV2LnhtbESPT4vCQAzF7wt+hyHC3tapC4p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nosxAAAANwAAAAPAAAAAAAAAAAA&#10;AAAAAKECAABkcnMvZG93bnJldi54bWxQSwUGAAAAAAQABAD5AAAAkgMAAAAA&#10;" strokecolor="black [3040]">
                      <v:stroke endarrow="open"/>
                    </v:shape>
                    <v:rect id="Прямоугольник 159" o:spid="_x0000_s1153" style="position:absolute;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F0sIA&#10;AADcAAAADwAAAGRycy9kb3ducmV2LnhtbERPTWsCMRC9F/wPYQpeSs0qVOp2o4hg6aEgWpEeh82Y&#10;XXYzCUmq679vhEJv83ifU60G24sLhdg6VjCdFCCIa6dbNgqOX9vnVxAxIWvsHZOCG0VYLUcPFZba&#10;XXlPl0MyIodwLFFBk5IvpYx1QxbjxHnizJ1dsJgyDEbqgNccbns5K4q5tNhybmjQ06ahujv8WAWF&#10;eb/pcP783vqdeYon13k5HJUaPw7rNxCJhvQv/nN/6Dz/ZQH3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MXSwgAAANwAAAAPAAAAAAAAAAAAAAAAAJgCAABkcnMvZG93&#10;bnJldi54bWxQSwUGAAAAAAQABAD1AAAAhwMAAAAA&#10;" fillcolor="white [3201]" strokecolor="black [3200]">
                      <v:textbox style="layout-flow:vertical;mso-layout-flow-alt:bottom-to-top">
                        <w:txbxContent>
                          <w:p w:rsidR="0074242E" w:rsidRPr="004F08A2" w:rsidRDefault="0074242E" w:rsidP="00861751">
                            <w:pPr>
                              <w:rPr>
                                <w:rFonts w:ascii="Times New Roman" w:hAnsi="Times New Roman" w:cs="Times New Roman"/>
                                <w:sz w:val="18"/>
                                <w:szCs w:val="18"/>
                              </w:rPr>
                            </w:pPr>
                            <w:r w:rsidRPr="004F08A2">
                              <w:rPr>
                                <w:rFonts w:ascii="Times New Roman" w:hAnsi="Times New Roman" w:cs="Times New Roman"/>
                                <w:sz w:val="18"/>
                                <w:szCs w:val="18"/>
                              </w:rPr>
                              <w:t>Контроллинг внешней среды</w:t>
                            </w:r>
                          </w:p>
                          <w:p w:rsidR="0074242E" w:rsidRPr="004F08A2" w:rsidRDefault="0074242E" w:rsidP="00861751">
                            <w:pPr>
                              <w:jc w:val="center"/>
                              <w:rPr>
                                <w:rFonts w:ascii="Times New Roman" w:hAnsi="Times New Roman" w:cs="Times New Roman"/>
                              </w:rPr>
                            </w:pPr>
                          </w:p>
                        </w:txbxContent>
                      </v:textbox>
                    </v:rect>
                    <v:rect id="Прямоугольник 160" o:spid="_x0000_s1154" style="position:absolute;left:5289;top:4572;width:4838;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m8sQA&#10;AADcAAAADwAAAGRycy9kb3ducmV2LnhtbESPQWsCMRCF74X+hzAFL6Vm24OUrVFEsHgoiFZKj8Nm&#10;zC5uJiGJuv575yB4m+G9ee+b6XzwvTpTyl1gA+/jChRxE2zHzsD+d/X2CSoXZIt9YDJwpQzz2fPT&#10;FGsbLryl8644JSGcazTQlhJrrXPTksc8DpFYtENIHousyWmb8CLhvtcfVTXRHjuWhhYjLVtqjruT&#10;N1C576tNh5//Vdy41/wXjlEPe2NGL8PiC1ShoTzM9+u1FfyJ4MszMoG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pvLEAAAA3AAAAA8AAAAAAAAAAAAAAAAAmAIAAGRycy9k&#10;b3ducmV2LnhtbFBLBQYAAAAABAAEAPUAAACJAwAAAAA=&#10;" fillcolor="white [3201]" strokecolor="black [3200]">
                      <v:textbox style="layout-flow:vertical;mso-layout-flow-alt:bottom-to-top">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jc w:val="center"/>
                              <w:rPr>
                                <w:rFonts w:ascii="Times New Roman" w:hAnsi="Times New Roman" w:cs="Times New Roman"/>
                              </w:rPr>
                            </w:pPr>
                          </w:p>
                        </w:txbxContent>
                      </v:textbox>
                    </v:rect>
                  </v:group>
                  <v:group id="Группа 166" o:spid="_x0000_s1155" style="position:absolute;left:16215;top:25725;width:33274;height:25142" coordsize="33274,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Прямая соединительная линия 161" o:spid="_x0000_s1156" style="position:absolute;flip:x;visibility:visible;mso-wrap-style:square" from="16594,0" to="16727,2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ZYcIAAADcAAAADwAAAGRycy9kb3ducmV2LnhtbERPS4vCMBC+C/6HMII3TetBl2osIgiy&#10;i4u668Hb0Ewf2ExKE2399xtB2Nt8fM9Zpb2pxYNaV1lWEE8jEMSZ1RUXCn5/dpMPEM4ja6wtk4In&#10;OUjXw8EKE207PtHj7AsRQtglqKD0vkmkdFlJBt3UNsSBy21r0AfYFlK32IVwU8tZFM2lwYpDQ4kN&#10;bUvKbue7UZC7e7O9XrTPF5+H0yH/Kr6xOyo1HvWbJQhPvf8Xv917HebPY3g9E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fZYcIAAADcAAAADwAAAAAAAAAAAAAA&#10;AAChAgAAZHJzL2Rvd25yZXYueG1sUEsFBgAAAAAEAAQA+QAAAJADAAAAAA==&#10;" strokecolor="black [3040]"/>
                    <v:line id="Прямая соединительная линия 162" o:spid="_x0000_s1157" style="position:absolute;visibility:visible;mso-wrap-style:square" from="0,21166" to="33274,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edgMQAAADcAAAADwAAAGRycy9kb3ducmV2LnhtbESPzWrDMBCE74W8g9hCb4mclJrWjRxC&#10;SGhJTs3PfbG2trG1ciQlUd8+KhR622Vmvp2dL6LpxZWcby0rmE4yEMSV1S3XCo6HzfgVhA/IGnvL&#10;pOCHPCzK0cMcC21v/EXXfahFgrAvUEETwlBI6auGDPqJHYiT9m2dwZBWV0vt8JbgppezLMulwZbT&#10;hQYHWjVUdfuLSZTp6WzkR/eGp63bufVzHl/iWamnx7h8BxEohn/zX/pTp/r5D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152AxAAAANwAAAAPAAAAAAAAAAAA&#10;AAAAAKECAABkcnMvZG93bnJldi54bWxQSwUGAAAAAAQABAD5AAAAkgMAAAAA&#10;" strokecolor="black [3040]"/>
                    <v:shape id="Прямая со стрелкой 163" o:spid="_x0000_s1158" type="#_x0000_t32" style="position:absolute;top:21166;width:0;height:3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oi4MAAAADcAAAADwAAAGRycy9kb3ducmV2LnhtbERPy6rCMBDdC/5DGOHuNNUL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qIuDAAAAA3AAAAA8AAAAAAAAAAAAAAAAA&#10;oQIAAGRycy9kb3ducmV2LnhtbFBLBQYAAAAABAAEAPkAAACOAwAAAAA=&#10;" strokecolor="black [3040]">
                      <v:stroke endarrow="open"/>
                    </v:shape>
                    <v:shape id="Прямая со стрелкой 164" o:spid="_x0000_s1159" type="#_x0000_t32" style="position:absolute;left:33272;top:21249;width:1;height:2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6lMAAAADcAAAADwAAAGRycy9kb3ducmV2LnhtbERPy6rCMBDdC/5DGOHuNFUu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DupTAAAAA3AAAAA8AAAAAAAAAAAAAAAAA&#10;oQIAAGRycy9kb3ducmV2LnhtbFBLBQYAAAAABAAEAPkAAACOAwAAAAA=&#10;" strokecolor="black [3040]">
                      <v:stroke endarrow="open"/>
                    </v:shape>
                  </v:group>
                  <v:rect id="Прямоугольник 168" o:spid="_x0000_s1160" style="position:absolute;left:609;top:50962;width:35979;height:14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oG8QA&#10;AADcAAAADwAAAGRycy9kb3ducmV2LnhtbESPMW/CQAyF90r9DydXYisXMkCVcqCqEoKFgVARRivn&#10;JmlzvpA7IPx7PCCxPcvPn9+bLwfXqgv1ofFsYDJOQBGX3jZcGfjZr94/QIWIbLH1TAZuFGC5eH2Z&#10;Y2b9lXd0yWOlBMIhQwN1jF2mdShrchjGviOW3a/vHUYZ+0rbHq8Cd61Ok2SqHTYsH2rs6Lum8j8/&#10;O6H8nfIQz+tie3Rb7WcHV6ST1JjR2/D1CSrSEJ/mx/XGSvyppJUyok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Q6BvEAAAA3AAAAA8AAAAAAAAAAAAAAAAAmAIAAGRycy9k&#10;b3ducmV2LnhtbFBLBQYAAAAABAAEAPUAAACJAwAAAAA=&#10;" fillcolor="white [3201]" strokecolor="black [3200]">
                    <v:textbo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внешней среды</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экономического окружения;</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технологического окружения;</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правового окружения;</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социально-экологический контроллинг;</w:t>
                          </w:r>
                        </w:p>
                        <w:p w:rsidR="0074242E" w:rsidRPr="004F08A2" w:rsidRDefault="0074242E" w:rsidP="00861751">
                          <w:pPr>
                            <w:pStyle w:val="af"/>
                            <w:numPr>
                              <w:ilvl w:val="0"/>
                              <w:numId w:val="42"/>
                            </w:numPr>
                            <w:rPr>
                              <w:rFonts w:ascii="Times New Roman" w:hAnsi="Times New Roman" w:cs="Times New Roman"/>
                              <w:sz w:val="18"/>
                            </w:rPr>
                          </w:pPr>
                          <w:r w:rsidRPr="004F08A2">
                            <w:rPr>
                              <w:rFonts w:ascii="Times New Roman" w:hAnsi="Times New Roman" w:cs="Times New Roman"/>
                              <w:sz w:val="18"/>
                            </w:rPr>
                            <w:t>контроллинг политического окружения</w:t>
                          </w:r>
                        </w:p>
                        <w:p w:rsidR="0074242E" w:rsidRPr="004F08A2" w:rsidRDefault="0074242E" w:rsidP="00861751">
                          <w:pPr>
                            <w:jc w:val="center"/>
                            <w:rPr>
                              <w:rFonts w:ascii="Times New Roman" w:hAnsi="Times New Roman" w:cs="Times New Roman"/>
                              <w:sz w:val="18"/>
                            </w:rPr>
                          </w:pPr>
                        </w:p>
                      </w:txbxContent>
                    </v:textbox>
                  </v:rect>
                  <v:rect id="Прямоугольник 169" o:spid="_x0000_s1161" style="position:absolute;left:43601;top:49904;width:35979;height:16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NgMMA&#10;AADcAAAADwAAAGRycy9kb3ducmV2LnhtbESPQYvCMBCF7wv+hzCCtzW1B12rUUQQvXiwLqvHoRnb&#10;ajOpTdT6740g7G2G9943b6bz1lTiTo0rLSsY9CMQxJnVJecKfver7x8QziNrrCyTgic5mM86X1NM&#10;tH3wju6pz0WAsEtQQeF9nUjpsoIMur6tiYN2so1BH9Yml7rBR4CbSsZRNJQGSw4XCqxpWVB2SW8m&#10;UM7X1Pnb+rA9mq20oz9ziAexUr1uu5iA8NT6f/MnvdGh/nAM72fCB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xNgMMAAADcAAAADwAAAAAAAAAAAAAAAACYAgAAZHJzL2Rv&#10;d25yZXYueG1sUEsFBgAAAAAEAAQA9QAAAIgDAAAAAA==&#10;" fillcolor="white [3201]" strokecolor="black [3200]">
                    <v:textbox>
                      <w:txbxContent>
                        <w:p w:rsidR="0074242E" w:rsidRPr="004F08A2" w:rsidRDefault="0074242E" w:rsidP="00861751">
                          <w:pPr>
                            <w:jc w:val="center"/>
                            <w:rPr>
                              <w:rFonts w:ascii="Times New Roman" w:hAnsi="Times New Roman" w:cs="Times New Roman"/>
                              <w:sz w:val="18"/>
                            </w:rPr>
                          </w:pPr>
                          <w:r w:rsidRPr="004F08A2">
                            <w:rPr>
                              <w:rFonts w:ascii="Times New Roman" w:hAnsi="Times New Roman" w:cs="Times New Roman"/>
                              <w:sz w:val="18"/>
                            </w:rPr>
                            <w:t>Контроллинг внутренней среды</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инноваций;</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производственный контроллинг;</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сбыта;</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маркетинга;</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финансовый контроллинг;</w:t>
                          </w:r>
                        </w:p>
                        <w:p w:rsidR="0074242E" w:rsidRPr="004F08A2" w:rsidRDefault="0074242E" w:rsidP="00861751">
                          <w:pPr>
                            <w:pStyle w:val="af"/>
                            <w:numPr>
                              <w:ilvl w:val="0"/>
                              <w:numId w:val="43"/>
                            </w:numPr>
                            <w:rPr>
                              <w:rFonts w:ascii="Times New Roman" w:hAnsi="Times New Roman" w:cs="Times New Roman"/>
                              <w:sz w:val="18"/>
                            </w:rPr>
                          </w:pPr>
                          <w:r w:rsidRPr="004F08A2">
                            <w:rPr>
                              <w:rFonts w:ascii="Times New Roman" w:hAnsi="Times New Roman" w:cs="Times New Roman"/>
                              <w:sz w:val="18"/>
                            </w:rPr>
                            <w:t>контроллинг персонала</w:t>
                          </w:r>
                        </w:p>
                      </w:txbxContent>
                    </v:textbox>
                  </v:rect>
                </v:group>
              </v:group>
            </w:pict>
          </mc:Fallback>
        </mc:AlternateContent>
      </w:r>
      <w:r w:rsidR="004F08A2" w:rsidRPr="004F08A2">
        <w:rPr>
          <w:rFonts w:ascii="Times New Roman" w:hAnsi="Times New Roman" w:cs="Times New Roman"/>
          <w:sz w:val="24"/>
        </w:rPr>
        <w:t>Приложение 1 Классификация контроллинга</w:t>
      </w: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861751" w:rsidRPr="00281904" w:rsidRDefault="00861751" w:rsidP="00861751">
      <w:pPr>
        <w:rPr>
          <w:rFonts w:cs="Times New Roman"/>
        </w:rPr>
      </w:pPr>
    </w:p>
    <w:p w:rsidR="00366C0B" w:rsidRDefault="00366C0B" w:rsidP="00366C0B">
      <w:pPr>
        <w:pStyle w:val="a5"/>
      </w:pPr>
      <w:r w:rsidRPr="00366C0B">
        <w:rPr>
          <w:i/>
        </w:rPr>
        <w:t>Источник:</w:t>
      </w:r>
      <w:r w:rsidRPr="00366C0B">
        <w:t xml:space="preserve"> </w:t>
      </w:r>
      <w:r w:rsidRPr="00283131">
        <w:t xml:space="preserve">Контроллинг: теория и практика / С.В. Осипов [и др.]. – М.: Юрайт, 2016. – С. </w:t>
      </w:r>
      <w:r>
        <w:t>25.</w:t>
      </w:r>
    </w:p>
    <w:p w:rsidR="00366C0B" w:rsidRPr="00281904" w:rsidRDefault="00366C0B" w:rsidP="00366C0B">
      <w:pPr>
        <w:pStyle w:val="a3"/>
        <w:ind w:firstLine="0"/>
      </w:pPr>
    </w:p>
    <w:p w:rsidR="00861751" w:rsidRPr="00986C98" w:rsidRDefault="0026242D" w:rsidP="00861751">
      <w:pPr>
        <w:rPr>
          <w:rFonts w:ascii="Times New Roman" w:hAnsi="Times New Roman" w:cs="Times New Roman"/>
          <w:sz w:val="24"/>
        </w:rPr>
      </w:pPr>
      <w:r w:rsidRPr="00986C98">
        <w:rPr>
          <w:rFonts w:ascii="Times New Roman" w:hAnsi="Times New Roman" w:cs="Times New Roman"/>
          <w:sz w:val="24"/>
        </w:rPr>
        <w:t xml:space="preserve">Приложение 2 </w:t>
      </w:r>
      <w:r w:rsidR="00986C98" w:rsidRPr="00986C98">
        <w:rPr>
          <w:rFonts w:ascii="Times New Roman" w:hAnsi="Times New Roman" w:cs="Times New Roman"/>
          <w:sz w:val="24"/>
        </w:rPr>
        <w:t xml:space="preserve">Пример планирования продаж в системе «1 С» в разрезе продуктов, контрагентов и их </w:t>
      </w:r>
      <w:r w:rsidR="00986C98">
        <w:rPr>
          <w:rFonts w:ascii="Times New Roman" w:hAnsi="Times New Roman" w:cs="Times New Roman"/>
          <w:sz w:val="24"/>
        </w:rPr>
        <w:t>к</w:t>
      </w:r>
      <w:r w:rsidR="00986C98" w:rsidRPr="00986C98">
        <w:rPr>
          <w:rFonts w:ascii="Times New Roman" w:hAnsi="Times New Roman" w:cs="Times New Roman"/>
          <w:sz w:val="24"/>
          <w:lang w:val="en-US"/>
        </w:rPr>
        <w:t>ey</w:t>
      </w:r>
      <w:r w:rsidR="00986C98" w:rsidRPr="00986C98">
        <w:rPr>
          <w:rFonts w:ascii="Times New Roman" w:hAnsi="Times New Roman" w:cs="Times New Roman"/>
          <w:sz w:val="24"/>
        </w:rPr>
        <w:t xml:space="preserve"> </w:t>
      </w:r>
      <w:r w:rsidR="00986C98" w:rsidRPr="00986C98">
        <w:rPr>
          <w:rFonts w:ascii="Times New Roman" w:hAnsi="Times New Roman" w:cs="Times New Roman"/>
          <w:sz w:val="24"/>
          <w:lang w:val="en-US"/>
        </w:rPr>
        <w:t>account</w:t>
      </w:r>
      <w:r w:rsidR="00986C98" w:rsidRPr="00986C98">
        <w:rPr>
          <w:rFonts w:ascii="Times New Roman" w:hAnsi="Times New Roman" w:cs="Times New Roman"/>
          <w:sz w:val="24"/>
        </w:rPr>
        <w:t xml:space="preserve"> </w:t>
      </w:r>
      <w:r w:rsidR="00986C98" w:rsidRPr="00986C98">
        <w:rPr>
          <w:rFonts w:ascii="Times New Roman" w:hAnsi="Times New Roman" w:cs="Times New Roman"/>
          <w:sz w:val="24"/>
          <w:lang w:val="en-US"/>
        </w:rPr>
        <w:t>managers</w:t>
      </w:r>
      <w:r w:rsidR="00224936" w:rsidRPr="00986C98">
        <w:rPr>
          <w:rFonts w:ascii="Times New Roman" w:hAnsi="Times New Roman" w:cs="Times New Roman"/>
          <w:sz w:val="24"/>
        </w:rPr>
        <w:t xml:space="preserve"> </w:t>
      </w:r>
      <w:r w:rsidRPr="00986C98">
        <w:rPr>
          <w:rFonts w:ascii="Times New Roman" w:hAnsi="Times New Roman" w:cs="Times New Roman"/>
          <w:sz w:val="24"/>
        </w:rPr>
        <w:t xml:space="preserve"> </w:t>
      </w:r>
    </w:p>
    <w:tbl>
      <w:tblPr>
        <w:tblW w:w="5000" w:type="pct"/>
        <w:tblLook w:val="04A0" w:firstRow="1" w:lastRow="0" w:firstColumn="1" w:lastColumn="0" w:noHBand="0" w:noVBand="1"/>
      </w:tblPr>
      <w:tblGrid>
        <w:gridCol w:w="1106"/>
        <w:gridCol w:w="1068"/>
        <w:gridCol w:w="2428"/>
        <w:gridCol w:w="2460"/>
        <w:gridCol w:w="1035"/>
        <w:gridCol w:w="866"/>
        <w:gridCol w:w="795"/>
        <w:gridCol w:w="751"/>
        <w:gridCol w:w="707"/>
        <w:gridCol w:w="707"/>
        <w:gridCol w:w="707"/>
        <w:gridCol w:w="751"/>
        <w:gridCol w:w="707"/>
        <w:gridCol w:w="698"/>
      </w:tblGrid>
      <w:tr w:rsidR="0026242D" w:rsidRPr="0026242D" w:rsidTr="003618BC">
        <w:trPr>
          <w:trHeight w:val="222"/>
        </w:trPr>
        <w:tc>
          <w:tcPr>
            <w:tcW w:w="374" w:type="pct"/>
            <w:tcBorders>
              <w:top w:val="single" w:sz="4" w:space="0" w:color="988544"/>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361" w:type="pct"/>
            <w:tcBorders>
              <w:top w:val="single" w:sz="4" w:space="0" w:color="988544"/>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821" w:type="pct"/>
            <w:tcBorders>
              <w:top w:val="single" w:sz="4" w:space="0" w:color="988544"/>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Контрагент.Основной менеджер покупателя</w:t>
            </w:r>
          </w:p>
        </w:tc>
        <w:tc>
          <w:tcPr>
            <w:tcW w:w="832" w:type="pct"/>
            <w:tcBorders>
              <w:top w:val="single" w:sz="4" w:space="0" w:color="988544"/>
              <w:left w:val="nil"/>
              <w:bottom w:val="single" w:sz="4" w:space="0" w:color="988544"/>
              <w:right w:val="single" w:sz="4" w:space="0" w:color="988544"/>
            </w:tcBorders>
            <w:shd w:val="clear" w:color="000000" w:fill="EED796"/>
            <w:noWrap/>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350" w:type="pct"/>
            <w:tcBorders>
              <w:top w:val="single" w:sz="4" w:space="0" w:color="988544"/>
              <w:left w:val="nil"/>
              <w:bottom w:val="single" w:sz="4" w:space="0" w:color="988544"/>
              <w:right w:val="single" w:sz="4" w:space="0" w:color="988544"/>
            </w:tcBorders>
            <w:shd w:val="clear" w:color="000000" w:fill="EED796"/>
            <w:noWrap/>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2262" w:type="pct"/>
            <w:gridSpan w:val="9"/>
            <w:tcBorders>
              <w:top w:val="single" w:sz="4" w:space="0" w:color="988544"/>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План</w:t>
            </w: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Код</w:t>
            </w:r>
          </w:p>
        </w:tc>
        <w:tc>
          <w:tcPr>
            <w:tcW w:w="361" w:type="pct"/>
            <w:tcBorders>
              <w:top w:val="nil"/>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821" w:type="pct"/>
            <w:tcBorders>
              <w:top w:val="nil"/>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Контрагент</w:t>
            </w:r>
          </w:p>
        </w:tc>
        <w:tc>
          <w:tcPr>
            <w:tcW w:w="832" w:type="pct"/>
            <w:tcBorders>
              <w:top w:val="nil"/>
              <w:left w:val="nil"/>
              <w:bottom w:val="single" w:sz="4" w:space="0" w:color="988544"/>
              <w:right w:val="single" w:sz="4" w:space="0" w:color="988544"/>
            </w:tcBorders>
            <w:shd w:val="clear" w:color="000000" w:fill="EED796"/>
            <w:noWrap/>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350" w:type="pct"/>
            <w:tcBorders>
              <w:top w:val="nil"/>
              <w:left w:val="nil"/>
              <w:bottom w:val="single" w:sz="4" w:space="0" w:color="988544"/>
              <w:right w:val="single" w:sz="4" w:space="0" w:color="988544"/>
            </w:tcBorders>
            <w:shd w:val="clear" w:color="000000" w:fill="EED796"/>
            <w:noWrap/>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 </w:t>
            </w:r>
          </w:p>
        </w:tc>
        <w:tc>
          <w:tcPr>
            <w:tcW w:w="293"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Quantity</w:t>
            </w:r>
          </w:p>
        </w:tc>
        <w:tc>
          <w:tcPr>
            <w:tcW w:w="269"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Brutto</w:t>
            </w:r>
          </w:p>
        </w:tc>
        <w:tc>
          <w:tcPr>
            <w:tcW w:w="254"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Rebate</w:t>
            </w:r>
          </w:p>
        </w:tc>
        <w:tc>
          <w:tcPr>
            <w:tcW w:w="239"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NS I</w:t>
            </w:r>
          </w:p>
        </w:tc>
        <w:tc>
          <w:tcPr>
            <w:tcW w:w="239"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Boni</w:t>
            </w:r>
          </w:p>
        </w:tc>
        <w:tc>
          <w:tcPr>
            <w:tcW w:w="239"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NS II</w:t>
            </w:r>
          </w:p>
        </w:tc>
        <w:tc>
          <w:tcPr>
            <w:tcW w:w="254"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Sales folders</w:t>
            </w:r>
          </w:p>
        </w:tc>
        <w:tc>
          <w:tcPr>
            <w:tcW w:w="239"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NSIII</w:t>
            </w:r>
          </w:p>
        </w:tc>
        <w:tc>
          <w:tcPr>
            <w:tcW w:w="236" w:type="pct"/>
            <w:vMerge w:val="restar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jc w:val="center"/>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WE</w:t>
            </w: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Артикул</w:t>
            </w:r>
          </w:p>
        </w:tc>
        <w:tc>
          <w:tcPr>
            <w:tcW w:w="361" w:type="pct"/>
            <w:tcBorders>
              <w:top w:val="nil"/>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Номер материала</w:t>
            </w:r>
          </w:p>
        </w:tc>
        <w:tc>
          <w:tcPr>
            <w:tcW w:w="821" w:type="pct"/>
            <w:tcBorders>
              <w:top w:val="nil"/>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Номенклатура</w:t>
            </w:r>
          </w:p>
        </w:tc>
        <w:tc>
          <w:tcPr>
            <w:tcW w:w="832" w:type="pct"/>
            <w:tcBorders>
              <w:top w:val="nil"/>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Иностранное наименование</w:t>
            </w:r>
          </w:p>
        </w:tc>
        <w:tc>
          <w:tcPr>
            <w:tcW w:w="350" w:type="pct"/>
            <w:tcBorders>
              <w:top w:val="nil"/>
              <w:left w:val="nil"/>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Code 3</w:t>
            </w:r>
          </w:p>
        </w:tc>
        <w:tc>
          <w:tcPr>
            <w:tcW w:w="293"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69"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54"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39"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39"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39"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54"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39"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c>
          <w:tcPr>
            <w:tcW w:w="236" w:type="pct"/>
            <w:vMerge/>
            <w:tcBorders>
              <w:top w:val="nil"/>
              <w:left w:val="single" w:sz="4" w:space="0" w:color="988544"/>
              <w:bottom w:val="single" w:sz="4" w:space="0" w:color="988544"/>
              <w:right w:val="single" w:sz="4" w:space="0" w:color="988544"/>
            </w:tcBorders>
            <w:vAlign w:val="center"/>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p>
        </w:tc>
      </w:tr>
      <w:tr w:rsidR="0026242D" w:rsidRPr="0026242D" w:rsidTr="003618BC">
        <w:trPr>
          <w:trHeight w:val="102"/>
        </w:trPr>
        <w:tc>
          <w:tcPr>
            <w:tcW w:w="374"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6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2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32"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50"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69"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36"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r>
      <w:tr w:rsidR="0026242D" w:rsidRPr="0026242D" w:rsidTr="003618BC">
        <w:trPr>
          <w:trHeight w:val="222"/>
        </w:trPr>
        <w:tc>
          <w:tcPr>
            <w:tcW w:w="374" w:type="pct"/>
            <w:tcBorders>
              <w:top w:val="single" w:sz="4" w:space="0" w:color="988544"/>
              <w:left w:val="single" w:sz="4" w:space="0" w:color="988544"/>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61"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single" w:sz="4" w:space="0" w:color="988544"/>
              <w:left w:val="nil"/>
              <w:bottom w:val="single" w:sz="4" w:space="0" w:color="988544"/>
              <w:right w:val="single" w:sz="4" w:space="0" w:color="988544"/>
            </w:tcBorders>
            <w:shd w:val="clear" w:color="000000" w:fill="F9ECBA"/>
            <w:hideMark/>
          </w:tcPr>
          <w:p w:rsidR="0026242D" w:rsidRPr="00224936" w:rsidRDefault="00224936" w:rsidP="0026242D">
            <w:pPr>
              <w:spacing w:after="0" w:line="240" w:lineRule="auto"/>
              <w:rPr>
                <w:rFonts w:ascii="Arial" w:eastAsia="Times New Roman" w:hAnsi="Arial" w:cs="Arial"/>
                <w:b/>
                <w:bCs/>
                <w:color w:val="66491D"/>
                <w:sz w:val="16"/>
                <w:szCs w:val="16"/>
                <w:lang w:val="en-US" w:eastAsia="ru-RU"/>
              </w:rPr>
            </w:pPr>
            <w:r>
              <w:rPr>
                <w:rFonts w:ascii="Arial" w:eastAsia="Times New Roman" w:hAnsi="Arial" w:cs="Arial"/>
                <w:b/>
                <w:bCs/>
                <w:color w:val="66491D"/>
                <w:sz w:val="16"/>
                <w:szCs w:val="16"/>
                <w:lang w:val="en-US" w:eastAsia="ru-RU"/>
              </w:rPr>
              <w:t>Key account manager 1</w:t>
            </w:r>
          </w:p>
        </w:tc>
        <w:tc>
          <w:tcPr>
            <w:tcW w:w="832"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6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6"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FFF8C8"/>
            <w:hideMark/>
          </w:tcPr>
          <w:p w:rsidR="0026242D" w:rsidRPr="0026242D" w:rsidRDefault="0026242D" w:rsidP="00224936">
            <w:pPr>
              <w:spacing w:after="0" w:line="240" w:lineRule="auto"/>
              <w:outlineLvl w:val="0"/>
              <w:rPr>
                <w:rFonts w:ascii="Arial" w:eastAsia="Times New Roman" w:hAnsi="Arial" w:cs="Arial"/>
                <w:b/>
                <w:bCs/>
                <w:color w:val="66491D"/>
                <w:sz w:val="16"/>
                <w:szCs w:val="16"/>
                <w:lang w:eastAsia="ru-RU"/>
              </w:rPr>
            </w:pPr>
            <w:bookmarkStart w:id="24" w:name="_Toc482350505"/>
            <w:bookmarkStart w:id="25" w:name="_Toc482695247"/>
            <w:r w:rsidRPr="0026242D">
              <w:rPr>
                <w:rFonts w:ascii="Arial" w:eastAsia="Times New Roman" w:hAnsi="Arial" w:cs="Arial"/>
                <w:b/>
                <w:bCs/>
                <w:color w:val="66491D"/>
                <w:sz w:val="16"/>
                <w:szCs w:val="16"/>
                <w:lang w:eastAsia="ru-RU"/>
              </w:rPr>
              <w:t>000079213</w:t>
            </w:r>
            <w:bookmarkEnd w:id="24"/>
            <w:bookmarkEnd w:id="25"/>
          </w:p>
        </w:tc>
        <w:tc>
          <w:tcPr>
            <w:tcW w:w="361"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nil"/>
              <w:left w:val="nil"/>
              <w:bottom w:val="single" w:sz="4" w:space="0" w:color="988544"/>
              <w:right w:val="single" w:sz="4" w:space="0" w:color="988544"/>
            </w:tcBorders>
            <w:shd w:val="clear" w:color="000000" w:fill="FFF8C8"/>
            <w:hideMark/>
          </w:tcPr>
          <w:p w:rsidR="0026242D" w:rsidRDefault="00224936" w:rsidP="0026242D">
            <w:pPr>
              <w:spacing w:after="0" w:line="240" w:lineRule="auto"/>
              <w:outlineLvl w:val="0"/>
              <w:rPr>
                <w:rFonts w:ascii="Arial" w:eastAsia="Times New Roman" w:hAnsi="Arial" w:cs="Arial"/>
                <w:b/>
                <w:bCs/>
                <w:color w:val="66491D"/>
                <w:sz w:val="16"/>
                <w:szCs w:val="16"/>
                <w:lang w:eastAsia="ru-RU"/>
              </w:rPr>
            </w:pPr>
            <w:bookmarkStart w:id="26" w:name="_Toc482350506"/>
            <w:bookmarkStart w:id="27" w:name="_Toc482695248"/>
            <w:r>
              <w:rPr>
                <w:rFonts w:ascii="Arial" w:eastAsia="Times New Roman" w:hAnsi="Arial" w:cs="Arial"/>
                <w:b/>
                <w:bCs/>
                <w:color w:val="66491D"/>
                <w:sz w:val="16"/>
                <w:szCs w:val="16"/>
                <w:lang w:eastAsia="ru-RU"/>
              </w:rPr>
              <w:t>Контрагент</w:t>
            </w:r>
            <w:bookmarkEnd w:id="26"/>
            <w:bookmarkEnd w:id="27"/>
          </w:p>
          <w:p w:rsidR="00FC786D" w:rsidRPr="00224936" w:rsidRDefault="00FC786D" w:rsidP="0026242D">
            <w:pPr>
              <w:spacing w:after="0" w:line="240" w:lineRule="auto"/>
              <w:outlineLvl w:val="0"/>
              <w:rPr>
                <w:rFonts w:ascii="Arial" w:eastAsia="Times New Roman" w:hAnsi="Arial" w:cs="Arial"/>
                <w:b/>
                <w:bCs/>
                <w:color w:val="66491D"/>
                <w:sz w:val="16"/>
                <w:szCs w:val="16"/>
                <w:lang w:eastAsia="ru-RU"/>
              </w:rPr>
            </w:pPr>
            <w:bookmarkStart w:id="28" w:name="_Toc482350507"/>
            <w:bookmarkStart w:id="29" w:name="_Toc482695249"/>
            <w:r>
              <w:rPr>
                <w:rFonts w:ascii="Arial" w:eastAsia="Times New Roman" w:hAnsi="Arial" w:cs="Arial"/>
                <w:b/>
                <w:bCs/>
                <w:color w:val="66491D"/>
                <w:sz w:val="16"/>
                <w:szCs w:val="16"/>
                <w:lang w:eastAsia="ru-RU"/>
              </w:rPr>
              <w:t>...</w:t>
            </w:r>
            <w:bookmarkEnd w:id="28"/>
            <w:bookmarkEnd w:id="29"/>
          </w:p>
        </w:tc>
        <w:tc>
          <w:tcPr>
            <w:tcW w:w="832"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r>
      <w:tr w:rsidR="00834E44" w:rsidRPr="00834E44" w:rsidTr="003618BC">
        <w:trPr>
          <w:trHeight w:val="222"/>
        </w:trPr>
        <w:tc>
          <w:tcPr>
            <w:tcW w:w="374" w:type="pct"/>
            <w:tcBorders>
              <w:top w:val="nil"/>
              <w:left w:val="single" w:sz="4" w:space="0" w:color="988544"/>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30" w:name="_Toc482350508"/>
            <w:bookmarkStart w:id="31" w:name="_Toc482695250"/>
            <w:r w:rsidRPr="00834E44">
              <w:rPr>
                <w:rFonts w:ascii="Arial" w:eastAsia="Times New Roman" w:hAnsi="Arial" w:cs="Arial"/>
                <w:b/>
                <w:bCs/>
                <w:color w:val="66491D"/>
                <w:sz w:val="16"/>
                <w:szCs w:val="16"/>
                <w:lang w:eastAsia="ru-RU"/>
              </w:rPr>
              <w:t>1530050001</w:t>
            </w:r>
            <w:bookmarkEnd w:id="30"/>
            <w:bookmarkEnd w:id="31"/>
          </w:p>
        </w:tc>
        <w:tc>
          <w:tcPr>
            <w:tcW w:w="36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32" w:name="_Toc482350509"/>
            <w:bookmarkStart w:id="33" w:name="_Toc482695251"/>
            <w:r w:rsidRPr="00834E44">
              <w:rPr>
                <w:rFonts w:ascii="Arial" w:eastAsia="Times New Roman" w:hAnsi="Arial" w:cs="Arial"/>
                <w:b/>
                <w:bCs/>
                <w:color w:val="66491D"/>
                <w:sz w:val="16"/>
                <w:szCs w:val="16"/>
                <w:lang w:eastAsia="ru-RU"/>
              </w:rPr>
              <w:t>6506124</w:t>
            </w:r>
            <w:bookmarkEnd w:id="32"/>
            <w:bookmarkEnd w:id="33"/>
          </w:p>
        </w:tc>
        <w:tc>
          <w:tcPr>
            <w:tcW w:w="82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34" w:name="_Toc482350510"/>
            <w:bookmarkStart w:id="35" w:name="_Toc482695252"/>
            <w:r w:rsidRPr="00834E44">
              <w:rPr>
                <w:rFonts w:ascii="Arial" w:eastAsia="Times New Roman" w:hAnsi="Arial" w:cs="Arial"/>
                <w:b/>
                <w:bCs/>
                <w:color w:val="66491D"/>
                <w:sz w:val="16"/>
                <w:szCs w:val="16"/>
                <w:lang w:eastAsia="ru-RU"/>
              </w:rPr>
              <w:t>2 угольных фильтра для поглощения запаха</w:t>
            </w:r>
            <w:bookmarkEnd w:id="34"/>
            <w:bookmarkEnd w:id="35"/>
          </w:p>
        </w:tc>
        <w:tc>
          <w:tcPr>
            <w:tcW w:w="832"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36" w:name="_Toc482350511"/>
            <w:bookmarkStart w:id="37" w:name="_Toc482695253"/>
            <w:r w:rsidRPr="00834E44">
              <w:rPr>
                <w:rFonts w:ascii="Arial" w:eastAsia="Times New Roman" w:hAnsi="Arial" w:cs="Arial"/>
                <w:b/>
                <w:bCs/>
                <w:color w:val="66491D"/>
                <w:sz w:val="16"/>
                <w:szCs w:val="16"/>
                <w:lang w:eastAsia="ru-RU"/>
              </w:rPr>
              <w:t>2 carbon filters anti-odour</w:t>
            </w:r>
            <w:bookmarkEnd w:id="36"/>
            <w:bookmarkEnd w:id="37"/>
          </w:p>
        </w:tc>
        <w:tc>
          <w:tcPr>
            <w:tcW w:w="350"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38" w:name="_Toc482350512"/>
            <w:bookmarkStart w:id="39" w:name="_Toc482695254"/>
            <w:r w:rsidRPr="00834E44">
              <w:rPr>
                <w:rFonts w:ascii="Arial" w:eastAsia="Times New Roman" w:hAnsi="Arial" w:cs="Arial"/>
                <w:b/>
                <w:bCs/>
                <w:color w:val="66491D"/>
                <w:sz w:val="16"/>
                <w:szCs w:val="16"/>
                <w:lang w:eastAsia="ru-RU"/>
              </w:rPr>
              <w:t>ZDMF0000</w:t>
            </w:r>
            <w:bookmarkEnd w:id="38"/>
            <w:bookmarkEnd w:id="39"/>
          </w:p>
        </w:tc>
        <w:tc>
          <w:tcPr>
            <w:tcW w:w="293"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r>
      <w:tr w:rsidR="00834E44" w:rsidRPr="00834E44" w:rsidTr="003618BC">
        <w:trPr>
          <w:trHeight w:val="222"/>
        </w:trPr>
        <w:tc>
          <w:tcPr>
            <w:tcW w:w="374" w:type="pct"/>
            <w:tcBorders>
              <w:top w:val="nil"/>
              <w:left w:val="single" w:sz="4" w:space="0" w:color="988544"/>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40" w:name="_Toc482350513"/>
            <w:bookmarkStart w:id="41" w:name="_Toc482695255"/>
            <w:r w:rsidRPr="00834E44">
              <w:rPr>
                <w:rFonts w:ascii="Arial" w:eastAsia="Times New Roman" w:hAnsi="Arial" w:cs="Arial"/>
                <w:b/>
                <w:bCs/>
                <w:color w:val="66491D"/>
                <w:sz w:val="16"/>
                <w:szCs w:val="16"/>
                <w:lang w:eastAsia="ru-RU"/>
              </w:rPr>
              <w:t>4000212</w:t>
            </w:r>
            <w:bookmarkEnd w:id="40"/>
            <w:bookmarkEnd w:id="41"/>
          </w:p>
        </w:tc>
        <w:tc>
          <w:tcPr>
            <w:tcW w:w="36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42" w:name="_Toc482350514"/>
            <w:bookmarkStart w:id="43" w:name="_Toc482695256"/>
            <w:r w:rsidRPr="00834E44">
              <w:rPr>
                <w:rFonts w:ascii="Arial" w:eastAsia="Times New Roman" w:hAnsi="Arial" w:cs="Arial"/>
                <w:b/>
                <w:bCs/>
                <w:color w:val="66491D"/>
                <w:sz w:val="16"/>
                <w:szCs w:val="16"/>
                <w:lang w:eastAsia="ru-RU"/>
              </w:rPr>
              <w:t>6700447</w:t>
            </w:r>
            <w:bookmarkEnd w:id="42"/>
            <w:bookmarkEnd w:id="43"/>
          </w:p>
        </w:tc>
        <w:tc>
          <w:tcPr>
            <w:tcW w:w="82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44" w:name="_Toc482350515"/>
            <w:bookmarkStart w:id="45" w:name="_Toc482695257"/>
            <w:r w:rsidRPr="00834E44">
              <w:rPr>
                <w:rFonts w:ascii="Arial" w:eastAsia="Times New Roman" w:hAnsi="Arial" w:cs="Arial"/>
                <w:b/>
                <w:bCs/>
                <w:color w:val="66491D"/>
                <w:sz w:val="16"/>
                <w:szCs w:val="16"/>
                <w:lang w:eastAsia="ru-RU"/>
              </w:rPr>
              <w:t>Био-жидкость от накипи Swirl 250мл</w:t>
            </w:r>
            <w:bookmarkEnd w:id="44"/>
            <w:bookmarkEnd w:id="45"/>
          </w:p>
        </w:tc>
        <w:tc>
          <w:tcPr>
            <w:tcW w:w="832"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val="en-US" w:eastAsia="ru-RU"/>
              </w:rPr>
            </w:pPr>
            <w:bookmarkStart w:id="46" w:name="_Toc482350516"/>
            <w:bookmarkStart w:id="47" w:name="_Toc482695258"/>
            <w:r w:rsidRPr="00834E44">
              <w:rPr>
                <w:rFonts w:ascii="Arial" w:eastAsia="Times New Roman" w:hAnsi="Arial" w:cs="Arial"/>
                <w:b/>
                <w:bCs/>
                <w:color w:val="66491D"/>
                <w:sz w:val="16"/>
                <w:szCs w:val="16"/>
                <w:lang w:val="en-US" w:eastAsia="ru-RU"/>
              </w:rPr>
              <w:t>SWIRL CITRUS BIO DESCALER FLUID 250ML EU</w:t>
            </w:r>
            <w:bookmarkEnd w:id="46"/>
            <w:bookmarkEnd w:id="47"/>
          </w:p>
        </w:tc>
        <w:tc>
          <w:tcPr>
            <w:tcW w:w="350"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48" w:name="_Toc482350517"/>
            <w:bookmarkStart w:id="49" w:name="_Toc482695259"/>
            <w:r w:rsidRPr="00834E44">
              <w:rPr>
                <w:rFonts w:ascii="Arial" w:eastAsia="Times New Roman" w:hAnsi="Arial" w:cs="Arial"/>
                <w:b/>
                <w:bCs/>
                <w:color w:val="66491D"/>
                <w:sz w:val="16"/>
                <w:szCs w:val="16"/>
                <w:lang w:eastAsia="ru-RU"/>
              </w:rPr>
              <w:t>CASB5130</w:t>
            </w:r>
            <w:bookmarkEnd w:id="48"/>
            <w:bookmarkEnd w:id="49"/>
          </w:p>
        </w:tc>
        <w:tc>
          <w:tcPr>
            <w:tcW w:w="293"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r>
      <w:tr w:rsidR="00834E44" w:rsidRPr="00834E44" w:rsidTr="003618BC">
        <w:trPr>
          <w:trHeight w:val="222"/>
        </w:trPr>
        <w:tc>
          <w:tcPr>
            <w:tcW w:w="374" w:type="pct"/>
            <w:tcBorders>
              <w:top w:val="nil"/>
              <w:left w:val="single" w:sz="4" w:space="0" w:color="988544"/>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50" w:name="_Toc482350518"/>
            <w:bookmarkStart w:id="51" w:name="_Toc482695260"/>
            <w:r w:rsidRPr="00834E44">
              <w:rPr>
                <w:rFonts w:ascii="Arial" w:eastAsia="Times New Roman" w:hAnsi="Arial" w:cs="Arial"/>
                <w:b/>
                <w:bCs/>
                <w:color w:val="66491D"/>
                <w:sz w:val="16"/>
                <w:szCs w:val="16"/>
                <w:lang w:eastAsia="ru-RU"/>
              </w:rPr>
              <w:t>2910060018</w:t>
            </w:r>
            <w:bookmarkEnd w:id="50"/>
            <w:bookmarkEnd w:id="51"/>
          </w:p>
        </w:tc>
        <w:tc>
          <w:tcPr>
            <w:tcW w:w="36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52" w:name="_Toc482350519"/>
            <w:bookmarkStart w:id="53" w:name="_Toc482695261"/>
            <w:r w:rsidRPr="00834E44">
              <w:rPr>
                <w:rFonts w:ascii="Arial" w:eastAsia="Times New Roman" w:hAnsi="Arial" w:cs="Arial"/>
                <w:b/>
                <w:bCs/>
                <w:color w:val="66491D"/>
                <w:sz w:val="16"/>
                <w:szCs w:val="16"/>
                <w:lang w:eastAsia="ru-RU"/>
              </w:rPr>
              <w:t>6738891</w:t>
            </w:r>
            <w:bookmarkEnd w:id="52"/>
            <w:bookmarkEnd w:id="53"/>
          </w:p>
        </w:tc>
        <w:tc>
          <w:tcPr>
            <w:tcW w:w="82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54" w:name="_Toc482350520"/>
            <w:bookmarkStart w:id="55" w:name="_Toc482695262"/>
            <w:r w:rsidRPr="00834E44">
              <w:rPr>
                <w:rFonts w:ascii="Arial" w:eastAsia="Times New Roman" w:hAnsi="Arial" w:cs="Arial"/>
                <w:b/>
                <w:bCs/>
                <w:color w:val="66491D"/>
                <w:sz w:val="16"/>
                <w:szCs w:val="16"/>
                <w:lang w:eastAsia="ru-RU"/>
              </w:rPr>
              <w:t>Быстродействующее средство для удаления накипи</w:t>
            </w:r>
            <w:bookmarkEnd w:id="54"/>
            <w:bookmarkEnd w:id="55"/>
          </w:p>
        </w:tc>
        <w:tc>
          <w:tcPr>
            <w:tcW w:w="832"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56" w:name="_Toc482350521"/>
            <w:bookmarkStart w:id="57" w:name="_Toc482695263"/>
            <w:r w:rsidRPr="00834E44">
              <w:rPr>
                <w:rFonts w:ascii="Arial" w:eastAsia="Times New Roman" w:hAnsi="Arial" w:cs="Arial"/>
                <w:b/>
                <w:bCs/>
                <w:color w:val="66491D"/>
                <w:sz w:val="16"/>
                <w:szCs w:val="16"/>
                <w:lang w:eastAsia="ru-RU"/>
              </w:rPr>
              <w:t>Rapid descaler,</w:t>
            </w:r>
            <w:bookmarkEnd w:id="56"/>
            <w:bookmarkEnd w:id="57"/>
          </w:p>
        </w:tc>
        <w:tc>
          <w:tcPr>
            <w:tcW w:w="350"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58" w:name="_Toc482350522"/>
            <w:bookmarkStart w:id="59" w:name="_Toc482695264"/>
            <w:r w:rsidRPr="00834E44">
              <w:rPr>
                <w:rFonts w:ascii="Arial" w:eastAsia="Times New Roman" w:hAnsi="Arial" w:cs="Arial"/>
                <w:b/>
                <w:bCs/>
                <w:color w:val="66491D"/>
                <w:sz w:val="16"/>
                <w:szCs w:val="16"/>
                <w:lang w:eastAsia="ru-RU"/>
              </w:rPr>
              <w:t>ZDMF0000</w:t>
            </w:r>
            <w:bookmarkEnd w:id="58"/>
            <w:bookmarkEnd w:id="59"/>
          </w:p>
        </w:tc>
        <w:tc>
          <w:tcPr>
            <w:tcW w:w="293"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r>
      <w:tr w:rsidR="00834E44" w:rsidRPr="00834E44" w:rsidTr="003618BC">
        <w:trPr>
          <w:trHeight w:val="222"/>
        </w:trPr>
        <w:tc>
          <w:tcPr>
            <w:tcW w:w="374" w:type="pct"/>
            <w:tcBorders>
              <w:top w:val="nil"/>
              <w:left w:val="single" w:sz="4" w:space="0" w:color="988544"/>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60" w:name="_Toc482350523"/>
            <w:bookmarkStart w:id="61" w:name="_Toc482695265"/>
            <w:r w:rsidRPr="00834E44">
              <w:rPr>
                <w:rFonts w:ascii="Arial" w:eastAsia="Times New Roman" w:hAnsi="Arial" w:cs="Arial"/>
                <w:b/>
                <w:bCs/>
                <w:color w:val="66491D"/>
                <w:sz w:val="16"/>
                <w:szCs w:val="16"/>
                <w:lang w:eastAsia="ru-RU"/>
              </w:rPr>
              <w:t>2990362</w:t>
            </w:r>
            <w:bookmarkEnd w:id="60"/>
            <w:bookmarkEnd w:id="61"/>
          </w:p>
        </w:tc>
        <w:tc>
          <w:tcPr>
            <w:tcW w:w="36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62" w:name="_Toc482350524"/>
            <w:bookmarkStart w:id="63" w:name="_Toc482695266"/>
            <w:r w:rsidRPr="00834E44">
              <w:rPr>
                <w:rFonts w:ascii="Arial" w:eastAsia="Times New Roman" w:hAnsi="Arial" w:cs="Arial"/>
                <w:b/>
                <w:bCs/>
                <w:color w:val="66491D"/>
                <w:sz w:val="16"/>
                <w:szCs w:val="16"/>
                <w:lang w:eastAsia="ru-RU"/>
              </w:rPr>
              <w:t>6546656</w:t>
            </w:r>
            <w:bookmarkEnd w:id="62"/>
            <w:bookmarkEnd w:id="63"/>
          </w:p>
        </w:tc>
        <w:tc>
          <w:tcPr>
            <w:tcW w:w="82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64" w:name="_Toc482350525"/>
            <w:bookmarkStart w:id="65" w:name="_Toc482695267"/>
            <w:r w:rsidRPr="00834E44">
              <w:rPr>
                <w:rFonts w:ascii="Arial" w:eastAsia="Times New Roman" w:hAnsi="Arial" w:cs="Arial"/>
                <w:b/>
                <w:bCs/>
                <w:color w:val="66491D"/>
                <w:sz w:val="16"/>
                <w:szCs w:val="16"/>
                <w:lang w:eastAsia="ru-RU"/>
              </w:rPr>
              <w:t>Водный фильтр-картридж Claris д/Caffeo</w:t>
            </w:r>
            <w:bookmarkEnd w:id="64"/>
            <w:bookmarkEnd w:id="65"/>
          </w:p>
        </w:tc>
        <w:tc>
          <w:tcPr>
            <w:tcW w:w="832"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66" w:name="_Toc482350526"/>
            <w:bookmarkStart w:id="67" w:name="_Toc482695268"/>
            <w:r w:rsidRPr="00834E44">
              <w:rPr>
                <w:rFonts w:ascii="Arial" w:eastAsia="Times New Roman" w:hAnsi="Arial" w:cs="Arial"/>
                <w:b/>
                <w:bCs/>
                <w:color w:val="66491D"/>
                <w:sz w:val="16"/>
                <w:szCs w:val="16"/>
                <w:lang w:eastAsia="ru-RU"/>
              </w:rPr>
              <w:t>Waterfilter Melitta Caffeo</w:t>
            </w:r>
            <w:bookmarkEnd w:id="66"/>
            <w:bookmarkEnd w:id="67"/>
          </w:p>
        </w:tc>
        <w:tc>
          <w:tcPr>
            <w:tcW w:w="350"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68" w:name="_Toc482350527"/>
            <w:bookmarkStart w:id="69" w:name="_Toc482695269"/>
            <w:r w:rsidRPr="00834E44">
              <w:rPr>
                <w:rFonts w:ascii="Arial" w:eastAsia="Times New Roman" w:hAnsi="Arial" w:cs="Arial"/>
                <w:b/>
                <w:bCs/>
                <w:color w:val="66491D"/>
                <w:sz w:val="16"/>
                <w:szCs w:val="16"/>
                <w:lang w:eastAsia="ru-RU"/>
              </w:rPr>
              <w:t>AAAD1213</w:t>
            </w:r>
            <w:bookmarkEnd w:id="68"/>
            <w:bookmarkEnd w:id="69"/>
          </w:p>
        </w:tc>
        <w:tc>
          <w:tcPr>
            <w:tcW w:w="293"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r>
      <w:tr w:rsidR="00834E44" w:rsidRPr="00834E44" w:rsidTr="003618BC">
        <w:trPr>
          <w:trHeight w:val="222"/>
        </w:trPr>
        <w:tc>
          <w:tcPr>
            <w:tcW w:w="374" w:type="pct"/>
            <w:tcBorders>
              <w:top w:val="nil"/>
              <w:left w:val="single" w:sz="4" w:space="0" w:color="988544"/>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70" w:name="_Toc482350528"/>
            <w:bookmarkStart w:id="71" w:name="_Toc482695270"/>
            <w:r w:rsidRPr="00834E44">
              <w:rPr>
                <w:rFonts w:ascii="Arial" w:eastAsia="Times New Roman" w:hAnsi="Arial" w:cs="Arial"/>
                <w:b/>
                <w:bCs/>
                <w:color w:val="66491D"/>
                <w:sz w:val="16"/>
                <w:szCs w:val="16"/>
                <w:lang w:eastAsia="ru-RU"/>
              </w:rPr>
              <w:t>1710195</w:t>
            </w:r>
            <w:bookmarkEnd w:id="70"/>
            <w:bookmarkEnd w:id="71"/>
          </w:p>
        </w:tc>
        <w:tc>
          <w:tcPr>
            <w:tcW w:w="36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72" w:name="_Toc482350529"/>
            <w:bookmarkStart w:id="73" w:name="_Toc482695271"/>
            <w:r w:rsidRPr="00834E44">
              <w:rPr>
                <w:rFonts w:ascii="Arial" w:eastAsia="Times New Roman" w:hAnsi="Arial" w:cs="Arial"/>
                <w:b/>
                <w:bCs/>
                <w:color w:val="66491D"/>
                <w:sz w:val="16"/>
                <w:szCs w:val="16"/>
                <w:lang w:eastAsia="ru-RU"/>
              </w:rPr>
              <w:t>6679682</w:t>
            </w:r>
            <w:bookmarkEnd w:id="72"/>
            <w:bookmarkEnd w:id="73"/>
          </w:p>
        </w:tc>
        <w:tc>
          <w:tcPr>
            <w:tcW w:w="82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74" w:name="_Toc482350530"/>
            <w:bookmarkStart w:id="75" w:name="_Toc482695272"/>
            <w:r w:rsidRPr="00834E44">
              <w:rPr>
                <w:rFonts w:ascii="Arial" w:eastAsia="Times New Roman" w:hAnsi="Arial" w:cs="Arial"/>
                <w:b/>
                <w:bCs/>
                <w:color w:val="66491D"/>
                <w:sz w:val="16"/>
                <w:szCs w:val="16"/>
                <w:lang w:eastAsia="ru-RU"/>
              </w:rPr>
              <w:t>Воздушный фильтр д/пылесоса универсальн, 168*400мм</w:t>
            </w:r>
            <w:bookmarkEnd w:id="74"/>
            <w:bookmarkEnd w:id="75"/>
          </w:p>
        </w:tc>
        <w:tc>
          <w:tcPr>
            <w:tcW w:w="832"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76" w:name="_Toc482350531"/>
            <w:bookmarkStart w:id="77" w:name="_Toc482695273"/>
            <w:r w:rsidRPr="00834E44">
              <w:rPr>
                <w:rFonts w:ascii="Arial" w:eastAsia="Times New Roman" w:hAnsi="Arial" w:cs="Arial"/>
                <w:b/>
                <w:bCs/>
                <w:color w:val="66491D"/>
                <w:sz w:val="16"/>
                <w:szCs w:val="16"/>
                <w:lang w:eastAsia="ru-RU"/>
              </w:rPr>
              <w:t>Swirl Airfilter universal</w:t>
            </w:r>
            <w:bookmarkEnd w:id="76"/>
            <w:bookmarkEnd w:id="77"/>
          </w:p>
        </w:tc>
        <w:tc>
          <w:tcPr>
            <w:tcW w:w="350"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78" w:name="_Toc482350532"/>
            <w:bookmarkStart w:id="79" w:name="_Toc482695274"/>
            <w:r w:rsidRPr="00834E44">
              <w:rPr>
                <w:rFonts w:ascii="Arial" w:eastAsia="Times New Roman" w:hAnsi="Arial" w:cs="Arial"/>
                <w:b/>
                <w:bCs/>
                <w:color w:val="66491D"/>
                <w:sz w:val="16"/>
                <w:szCs w:val="16"/>
                <w:lang w:eastAsia="ru-RU"/>
              </w:rPr>
              <w:t>CASF6215</w:t>
            </w:r>
            <w:bookmarkEnd w:id="78"/>
            <w:bookmarkEnd w:id="79"/>
          </w:p>
        </w:tc>
        <w:tc>
          <w:tcPr>
            <w:tcW w:w="293"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r>
      <w:tr w:rsidR="00834E44" w:rsidRPr="00834E44" w:rsidTr="003618BC">
        <w:trPr>
          <w:trHeight w:val="222"/>
        </w:trPr>
        <w:tc>
          <w:tcPr>
            <w:tcW w:w="374" w:type="pct"/>
            <w:tcBorders>
              <w:top w:val="nil"/>
              <w:left w:val="single" w:sz="4" w:space="0" w:color="988544"/>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80" w:name="_Toc482350533"/>
            <w:bookmarkStart w:id="81" w:name="_Toc482695275"/>
            <w:r w:rsidRPr="00834E44">
              <w:rPr>
                <w:rFonts w:ascii="Arial" w:eastAsia="Times New Roman" w:hAnsi="Arial" w:cs="Arial"/>
                <w:b/>
                <w:bCs/>
                <w:color w:val="66491D"/>
                <w:sz w:val="16"/>
                <w:szCs w:val="16"/>
                <w:lang w:eastAsia="ru-RU"/>
              </w:rPr>
              <w:t>20916</w:t>
            </w:r>
            <w:bookmarkEnd w:id="80"/>
            <w:bookmarkEnd w:id="81"/>
          </w:p>
        </w:tc>
        <w:tc>
          <w:tcPr>
            <w:tcW w:w="36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82" w:name="_Toc482350534"/>
            <w:bookmarkStart w:id="83" w:name="_Toc482695276"/>
            <w:r w:rsidRPr="00834E44">
              <w:rPr>
                <w:rFonts w:ascii="Arial" w:eastAsia="Times New Roman" w:hAnsi="Arial" w:cs="Arial"/>
                <w:b/>
                <w:bCs/>
                <w:color w:val="66491D"/>
                <w:sz w:val="16"/>
                <w:szCs w:val="16"/>
                <w:lang w:eastAsia="ru-RU"/>
              </w:rPr>
              <w:t>6702106</w:t>
            </w:r>
            <w:bookmarkEnd w:id="82"/>
            <w:bookmarkEnd w:id="83"/>
          </w:p>
        </w:tc>
        <w:tc>
          <w:tcPr>
            <w:tcW w:w="821"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84" w:name="_Toc482350535"/>
            <w:bookmarkStart w:id="85" w:name="_Toc482695277"/>
            <w:r w:rsidRPr="00834E44">
              <w:rPr>
                <w:rFonts w:ascii="Arial" w:eastAsia="Times New Roman" w:hAnsi="Arial" w:cs="Arial"/>
                <w:b/>
                <w:bCs/>
                <w:color w:val="66491D"/>
                <w:sz w:val="16"/>
                <w:szCs w:val="16"/>
                <w:lang w:eastAsia="ru-RU"/>
              </w:rPr>
              <w:t>Вспениватель Cremio антрацит</w:t>
            </w:r>
            <w:bookmarkEnd w:id="84"/>
            <w:bookmarkEnd w:id="85"/>
          </w:p>
        </w:tc>
        <w:tc>
          <w:tcPr>
            <w:tcW w:w="832"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86" w:name="_Toc482350536"/>
            <w:bookmarkStart w:id="87" w:name="_Toc482695278"/>
            <w:r w:rsidRPr="00834E44">
              <w:rPr>
                <w:rFonts w:ascii="Arial" w:eastAsia="Times New Roman" w:hAnsi="Arial" w:cs="Arial"/>
                <w:b/>
                <w:bCs/>
                <w:color w:val="66491D"/>
                <w:sz w:val="16"/>
                <w:szCs w:val="16"/>
                <w:lang w:eastAsia="ru-RU"/>
              </w:rPr>
              <w:t>Cremio grey</w:t>
            </w:r>
            <w:bookmarkEnd w:id="86"/>
            <w:bookmarkEnd w:id="87"/>
          </w:p>
        </w:tc>
        <w:tc>
          <w:tcPr>
            <w:tcW w:w="350" w:type="pct"/>
            <w:tcBorders>
              <w:top w:val="nil"/>
              <w:left w:val="nil"/>
              <w:bottom w:val="single" w:sz="4" w:space="0" w:color="988544"/>
              <w:right w:val="single" w:sz="4" w:space="0" w:color="988544"/>
            </w:tcBorders>
            <w:shd w:val="clear" w:color="auto" w:fill="FFFFFF" w:themeFill="background1"/>
            <w:hideMark/>
          </w:tcPr>
          <w:p w:rsidR="00834E44" w:rsidRPr="00834E44" w:rsidRDefault="00834E44" w:rsidP="00834E44">
            <w:pPr>
              <w:spacing w:after="0" w:line="240" w:lineRule="auto"/>
              <w:outlineLvl w:val="0"/>
              <w:rPr>
                <w:rFonts w:ascii="Arial" w:eastAsia="Times New Roman" w:hAnsi="Arial" w:cs="Arial"/>
                <w:b/>
                <w:bCs/>
                <w:color w:val="66491D"/>
                <w:sz w:val="16"/>
                <w:szCs w:val="16"/>
                <w:lang w:eastAsia="ru-RU"/>
              </w:rPr>
            </w:pPr>
            <w:bookmarkStart w:id="88" w:name="_Toc482350537"/>
            <w:bookmarkStart w:id="89" w:name="_Toc482695279"/>
            <w:r w:rsidRPr="00834E44">
              <w:rPr>
                <w:rFonts w:ascii="Arial" w:eastAsia="Times New Roman" w:hAnsi="Arial" w:cs="Arial"/>
                <w:b/>
                <w:bCs/>
                <w:color w:val="66491D"/>
                <w:sz w:val="16"/>
                <w:szCs w:val="16"/>
                <w:lang w:eastAsia="ru-RU"/>
              </w:rPr>
              <w:t>AAAK1114</w:t>
            </w:r>
            <w:bookmarkEnd w:id="88"/>
            <w:bookmarkEnd w:id="89"/>
          </w:p>
        </w:tc>
        <w:tc>
          <w:tcPr>
            <w:tcW w:w="293"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auto" w:fill="FFFFFF" w:themeFill="background1"/>
          </w:tcPr>
          <w:p w:rsidR="00834E44" w:rsidRPr="00834E44" w:rsidRDefault="00834E44" w:rsidP="00834E44">
            <w:pPr>
              <w:spacing w:after="0" w:line="240" w:lineRule="auto"/>
              <w:jc w:val="right"/>
              <w:outlineLvl w:val="0"/>
              <w:rPr>
                <w:rFonts w:ascii="Arial" w:eastAsia="Times New Roman" w:hAnsi="Arial" w:cs="Arial"/>
                <w:b/>
                <w:bCs/>
                <w:color w:val="66491D"/>
                <w:sz w:val="16"/>
                <w:szCs w:val="16"/>
                <w:lang w:eastAsia="ru-RU"/>
              </w:rPr>
            </w:pPr>
          </w:p>
        </w:tc>
      </w:tr>
      <w:tr w:rsidR="0026242D" w:rsidRPr="0026242D" w:rsidTr="003618BC">
        <w:trPr>
          <w:trHeight w:val="102"/>
        </w:trPr>
        <w:tc>
          <w:tcPr>
            <w:tcW w:w="374"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6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2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32"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50"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6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6"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r>
      <w:tr w:rsidR="0026242D" w:rsidRPr="0026242D" w:rsidTr="003618BC">
        <w:trPr>
          <w:trHeight w:val="222"/>
        </w:trPr>
        <w:tc>
          <w:tcPr>
            <w:tcW w:w="374" w:type="pct"/>
            <w:tcBorders>
              <w:top w:val="single" w:sz="4" w:space="0" w:color="988544"/>
              <w:left w:val="single" w:sz="4" w:space="0" w:color="988544"/>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61"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single" w:sz="4" w:space="0" w:color="988544"/>
              <w:left w:val="nil"/>
              <w:bottom w:val="single" w:sz="4" w:space="0" w:color="988544"/>
              <w:right w:val="single" w:sz="4" w:space="0" w:color="988544"/>
            </w:tcBorders>
            <w:shd w:val="clear" w:color="000000" w:fill="F9ECBA"/>
            <w:hideMark/>
          </w:tcPr>
          <w:p w:rsidR="0026242D" w:rsidRPr="00224936" w:rsidRDefault="00224936" w:rsidP="0026242D">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val="en-US" w:eastAsia="ru-RU"/>
              </w:rPr>
              <w:t>Key account manager</w:t>
            </w:r>
            <w:r>
              <w:rPr>
                <w:rFonts w:ascii="Arial" w:eastAsia="Times New Roman" w:hAnsi="Arial" w:cs="Arial"/>
                <w:b/>
                <w:bCs/>
                <w:color w:val="66491D"/>
                <w:sz w:val="16"/>
                <w:szCs w:val="16"/>
                <w:lang w:eastAsia="ru-RU"/>
              </w:rPr>
              <w:t xml:space="preserve"> 2</w:t>
            </w:r>
          </w:p>
        </w:tc>
        <w:tc>
          <w:tcPr>
            <w:tcW w:w="832"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6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6"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FFF8C8"/>
            <w:hideMark/>
          </w:tcPr>
          <w:p w:rsidR="0026242D" w:rsidRPr="0026242D" w:rsidRDefault="0026242D" w:rsidP="00224936">
            <w:pPr>
              <w:spacing w:after="0" w:line="240" w:lineRule="auto"/>
              <w:outlineLvl w:val="0"/>
              <w:rPr>
                <w:rFonts w:ascii="Arial" w:eastAsia="Times New Roman" w:hAnsi="Arial" w:cs="Arial"/>
                <w:b/>
                <w:bCs/>
                <w:color w:val="66491D"/>
                <w:sz w:val="16"/>
                <w:szCs w:val="16"/>
                <w:lang w:eastAsia="ru-RU"/>
              </w:rPr>
            </w:pPr>
            <w:bookmarkStart w:id="90" w:name="_Toc482350538"/>
            <w:bookmarkStart w:id="91" w:name="_Toc482695280"/>
            <w:r w:rsidRPr="0026242D">
              <w:rPr>
                <w:rFonts w:ascii="Arial" w:eastAsia="Times New Roman" w:hAnsi="Arial" w:cs="Arial"/>
                <w:b/>
                <w:bCs/>
                <w:color w:val="66491D"/>
                <w:sz w:val="16"/>
                <w:szCs w:val="16"/>
                <w:lang w:eastAsia="ru-RU"/>
              </w:rPr>
              <w:t>000079091</w:t>
            </w:r>
            <w:bookmarkEnd w:id="90"/>
            <w:bookmarkEnd w:id="91"/>
          </w:p>
        </w:tc>
        <w:tc>
          <w:tcPr>
            <w:tcW w:w="361"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nil"/>
              <w:left w:val="nil"/>
              <w:bottom w:val="single" w:sz="4" w:space="0" w:color="988544"/>
              <w:right w:val="single" w:sz="4" w:space="0" w:color="988544"/>
            </w:tcBorders>
            <w:shd w:val="clear" w:color="000000" w:fill="FFF8C8"/>
            <w:hideMark/>
          </w:tcPr>
          <w:p w:rsidR="0026242D" w:rsidRDefault="00224936" w:rsidP="0026242D">
            <w:pPr>
              <w:spacing w:after="0" w:line="240" w:lineRule="auto"/>
              <w:outlineLvl w:val="0"/>
              <w:rPr>
                <w:rFonts w:ascii="Arial" w:eastAsia="Times New Roman" w:hAnsi="Arial" w:cs="Arial"/>
                <w:b/>
                <w:bCs/>
                <w:color w:val="66491D"/>
                <w:sz w:val="16"/>
                <w:szCs w:val="16"/>
                <w:lang w:eastAsia="ru-RU"/>
              </w:rPr>
            </w:pPr>
            <w:bookmarkStart w:id="92" w:name="_Toc482350539"/>
            <w:bookmarkStart w:id="93" w:name="_Toc482695281"/>
            <w:r>
              <w:rPr>
                <w:rFonts w:ascii="Arial" w:eastAsia="Times New Roman" w:hAnsi="Arial" w:cs="Arial"/>
                <w:b/>
                <w:bCs/>
                <w:color w:val="66491D"/>
                <w:sz w:val="16"/>
                <w:szCs w:val="16"/>
                <w:lang w:eastAsia="ru-RU"/>
              </w:rPr>
              <w:t>Контрагент</w:t>
            </w:r>
            <w:bookmarkEnd w:id="92"/>
            <w:bookmarkEnd w:id="93"/>
          </w:p>
          <w:p w:rsidR="00FC786D" w:rsidRPr="0026242D" w:rsidRDefault="00FC786D" w:rsidP="0026242D">
            <w:pPr>
              <w:spacing w:after="0" w:line="240" w:lineRule="auto"/>
              <w:outlineLvl w:val="0"/>
              <w:rPr>
                <w:rFonts w:ascii="Arial" w:eastAsia="Times New Roman" w:hAnsi="Arial" w:cs="Arial"/>
                <w:b/>
                <w:bCs/>
                <w:color w:val="66491D"/>
                <w:sz w:val="16"/>
                <w:szCs w:val="16"/>
                <w:lang w:eastAsia="ru-RU"/>
              </w:rPr>
            </w:pPr>
            <w:bookmarkStart w:id="94" w:name="_Toc482350540"/>
            <w:bookmarkStart w:id="95" w:name="_Toc482695282"/>
            <w:r>
              <w:rPr>
                <w:rFonts w:ascii="Arial" w:eastAsia="Times New Roman" w:hAnsi="Arial" w:cs="Arial"/>
                <w:b/>
                <w:bCs/>
                <w:color w:val="66491D"/>
                <w:sz w:val="16"/>
                <w:szCs w:val="16"/>
                <w:lang w:eastAsia="ru-RU"/>
              </w:rPr>
              <w:t>...</w:t>
            </w:r>
            <w:bookmarkEnd w:id="94"/>
            <w:bookmarkEnd w:id="95"/>
          </w:p>
        </w:tc>
        <w:tc>
          <w:tcPr>
            <w:tcW w:w="832"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r>
      <w:tr w:rsidR="0026242D" w:rsidRPr="0026242D" w:rsidTr="003618BC">
        <w:trPr>
          <w:trHeight w:val="102"/>
        </w:trPr>
        <w:tc>
          <w:tcPr>
            <w:tcW w:w="374"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6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2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32"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50"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6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6"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r>
      <w:tr w:rsidR="0026242D" w:rsidRPr="0026242D" w:rsidTr="003618BC">
        <w:trPr>
          <w:trHeight w:val="222"/>
        </w:trPr>
        <w:tc>
          <w:tcPr>
            <w:tcW w:w="374" w:type="pct"/>
            <w:tcBorders>
              <w:top w:val="single" w:sz="4" w:space="0" w:color="988544"/>
              <w:left w:val="single" w:sz="4" w:space="0" w:color="988544"/>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61"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single" w:sz="4" w:space="0" w:color="988544"/>
              <w:left w:val="nil"/>
              <w:bottom w:val="single" w:sz="4" w:space="0" w:color="988544"/>
              <w:right w:val="single" w:sz="4" w:space="0" w:color="988544"/>
            </w:tcBorders>
            <w:shd w:val="clear" w:color="000000" w:fill="F9ECBA"/>
            <w:hideMark/>
          </w:tcPr>
          <w:p w:rsidR="0026242D" w:rsidRPr="00224936" w:rsidRDefault="00224936" w:rsidP="0026242D">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val="en-US" w:eastAsia="ru-RU"/>
              </w:rPr>
              <w:t>Key account manager</w:t>
            </w:r>
            <w:r>
              <w:rPr>
                <w:rFonts w:ascii="Arial" w:eastAsia="Times New Roman" w:hAnsi="Arial" w:cs="Arial"/>
                <w:b/>
                <w:bCs/>
                <w:color w:val="66491D"/>
                <w:sz w:val="16"/>
                <w:szCs w:val="16"/>
                <w:lang w:eastAsia="ru-RU"/>
              </w:rPr>
              <w:t xml:space="preserve"> 3</w:t>
            </w:r>
          </w:p>
        </w:tc>
        <w:tc>
          <w:tcPr>
            <w:tcW w:w="832"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single" w:sz="4" w:space="0" w:color="988544"/>
              <w:left w:val="nil"/>
              <w:bottom w:val="single" w:sz="4" w:space="0" w:color="988544"/>
              <w:right w:val="single" w:sz="4" w:space="0" w:color="988544"/>
            </w:tcBorders>
            <w:shd w:val="clear" w:color="000000" w:fill="F9ECBA"/>
            <w:hideMark/>
          </w:tcPr>
          <w:p w:rsidR="0026242D" w:rsidRPr="0026242D" w:rsidRDefault="0026242D" w:rsidP="0026242D">
            <w:pPr>
              <w:spacing w:after="0" w:line="240" w:lineRule="auto"/>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6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c>
          <w:tcPr>
            <w:tcW w:w="236" w:type="pct"/>
            <w:tcBorders>
              <w:top w:val="single" w:sz="4" w:space="0" w:color="988544"/>
              <w:left w:val="nil"/>
              <w:bottom w:val="single" w:sz="4" w:space="0" w:color="988544"/>
              <w:right w:val="single" w:sz="4" w:space="0" w:color="988544"/>
            </w:tcBorders>
            <w:shd w:val="clear" w:color="000000" w:fill="FFF0B9"/>
          </w:tcPr>
          <w:p w:rsidR="0026242D" w:rsidRPr="0026242D" w:rsidRDefault="0026242D" w:rsidP="0026242D">
            <w:pPr>
              <w:spacing w:after="0" w:line="240" w:lineRule="auto"/>
              <w:jc w:val="right"/>
              <w:rPr>
                <w:rFonts w:ascii="Arial" w:eastAsia="Times New Roman" w:hAnsi="Arial" w:cs="Arial"/>
                <w:b/>
                <w:bCs/>
                <w:color w:val="66491D"/>
                <w:sz w:val="16"/>
                <w:szCs w:val="16"/>
                <w:lang w:eastAsia="ru-RU"/>
              </w:rPr>
            </w:pP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FFF8C8"/>
            <w:hideMark/>
          </w:tcPr>
          <w:p w:rsidR="0026242D" w:rsidRPr="0026242D" w:rsidRDefault="0026242D" w:rsidP="00224936">
            <w:pPr>
              <w:spacing w:after="0" w:line="240" w:lineRule="auto"/>
              <w:outlineLvl w:val="0"/>
              <w:rPr>
                <w:rFonts w:ascii="Arial" w:eastAsia="Times New Roman" w:hAnsi="Arial" w:cs="Arial"/>
                <w:b/>
                <w:bCs/>
                <w:color w:val="66491D"/>
                <w:sz w:val="16"/>
                <w:szCs w:val="16"/>
                <w:lang w:eastAsia="ru-RU"/>
              </w:rPr>
            </w:pPr>
            <w:bookmarkStart w:id="96" w:name="_Toc482350541"/>
            <w:bookmarkStart w:id="97" w:name="_Toc482695283"/>
            <w:r w:rsidRPr="0026242D">
              <w:rPr>
                <w:rFonts w:ascii="Arial" w:eastAsia="Times New Roman" w:hAnsi="Arial" w:cs="Arial"/>
                <w:b/>
                <w:bCs/>
                <w:color w:val="66491D"/>
                <w:sz w:val="16"/>
                <w:szCs w:val="16"/>
                <w:lang w:eastAsia="ru-RU"/>
              </w:rPr>
              <w:t>000079547</w:t>
            </w:r>
            <w:bookmarkEnd w:id="96"/>
            <w:bookmarkEnd w:id="97"/>
          </w:p>
        </w:tc>
        <w:tc>
          <w:tcPr>
            <w:tcW w:w="361"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nil"/>
              <w:left w:val="nil"/>
              <w:bottom w:val="single" w:sz="4" w:space="0" w:color="988544"/>
              <w:right w:val="single" w:sz="4" w:space="0" w:color="988544"/>
            </w:tcBorders>
            <w:shd w:val="clear" w:color="000000" w:fill="FFF8C8"/>
            <w:hideMark/>
          </w:tcPr>
          <w:p w:rsidR="0026242D" w:rsidRPr="0026242D" w:rsidRDefault="00224936" w:rsidP="0026242D">
            <w:pPr>
              <w:spacing w:after="0" w:line="240" w:lineRule="auto"/>
              <w:outlineLvl w:val="0"/>
              <w:rPr>
                <w:rFonts w:ascii="Arial" w:eastAsia="Times New Roman" w:hAnsi="Arial" w:cs="Arial"/>
                <w:b/>
                <w:bCs/>
                <w:color w:val="66491D"/>
                <w:sz w:val="16"/>
                <w:szCs w:val="16"/>
                <w:lang w:eastAsia="ru-RU"/>
              </w:rPr>
            </w:pPr>
            <w:bookmarkStart w:id="98" w:name="_Toc482350542"/>
            <w:bookmarkStart w:id="99" w:name="_Toc482695284"/>
            <w:r>
              <w:rPr>
                <w:rFonts w:ascii="Arial" w:eastAsia="Times New Roman" w:hAnsi="Arial" w:cs="Arial"/>
                <w:b/>
                <w:bCs/>
                <w:color w:val="66491D"/>
                <w:sz w:val="16"/>
                <w:szCs w:val="16"/>
                <w:lang w:eastAsia="ru-RU"/>
              </w:rPr>
              <w:t>Контрагент 1</w:t>
            </w:r>
            <w:bookmarkEnd w:id="98"/>
            <w:bookmarkEnd w:id="99"/>
          </w:p>
        </w:tc>
        <w:tc>
          <w:tcPr>
            <w:tcW w:w="832"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FFF8C8"/>
            <w:hideMark/>
          </w:tcPr>
          <w:p w:rsidR="0026242D" w:rsidRPr="0026242D" w:rsidRDefault="0026242D" w:rsidP="0026242D">
            <w:pPr>
              <w:spacing w:after="0" w:line="240" w:lineRule="auto"/>
              <w:ind w:firstLineChars="100" w:firstLine="161"/>
              <w:outlineLvl w:val="0"/>
              <w:rPr>
                <w:rFonts w:ascii="Arial" w:eastAsia="Times New Roman" w:hAnsi="Arial" w:cs="Arial"/>
                <w:b/>
                <w:bCs/>
                <w:color w:val="66491D"/>
                <w:sz w:val="16"/>
                <w:szCs w:val="16"/>
                <w:lang w:eastAsia="ru-RU"/>
              </w:rPr>
            </w:pPr>
            <w:bookmarkStart w:id="100" w:name="_Toc482350543"/>
            <w:bookmarkStart w:id="101" w:name="_Toc482695285"/>
            <w:r w:rsidRPr="0026242D">
              <w:rPr>
                <w:rFonts w:ascii="Arial" w:eastAsia="Times New Roman" w:hAnsi="Arial" w:cs="Arial"/>
                <w:b/>
                <w:bCs/>
                <w:color w:val="66491D"/>
                <w:sz w:val="16"/>
                <w:szCs w:val="16"/>
                <w:lang w:eastAsia="ru-RU"/>
              </w:rPr>
              <w:t>000079641</w:t>
            </w:r>
            <w:bookmarkEnd w:id="100"/>
            <w:bookmarkEnd w:id="101"/>
          </w:p>
        </w:tc>
        <w:tc>
          <w:tcPr>
            <w:tcW w:w="361"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nil"/>
              <w:left w:val="nil"/>
              <w:bottom w:val="single" w:sz="4" w:space="0" w:color="988544"/>
              <w:right w:val="single" w:sz="4" w:space="0" w:color="988544"/>
            </w:tcBorders>
            <w:shd w:val="clear" w:color="000000" w:fill="FFF8C8"/>
            <w:hideMark/>
          </w:tcPr>
          <w:p w:rsidR="0026242D" w:rsidRPr="0026242D" w:rsidRDefault="00224936" w:rsidP="00224936">
            <w:pPr>
              <w:spacing w:after="0" w:line="240" w:lineRule="auto"/>
              <w:outlineLvl w:val="0"/>
              <w:rPr>
                <w:rFonts w:ascii="Arial" w:eastAsia="Times New Roman" w:hAnsi="Arial" w:cs="Arial"/>
                <w:b/>
                <w:bCs/>
                <w:color w:val="66491D"/>
                <w:sz w:val="16"/>
                <w:szCs w:val="16"/>
                <w:lang w:eastAsia="ru-RU"/>
              </w:rPr>
            </w:pPr>
            <w:bookmarkStart w:id="102" w:name="_Toc482350544"/>
            <w:bookmarkStart w:id="103" w:name="_Toc482695286"/>
            <w:r>
              <w:rPr>
                <w:rFonts w:ascii="Arial" w:eastAsia="Times New Roman" w:hAnsi="Arial" w:cs="Arial"/>
                <w:b/>
                <w:bCs/>
                <w:color w:val="66491D"/>
                <w:sz w:val="16"/>
                <w:szCs w:val="16"/>
                <w:lang w:eastAsia="ru-RU"/>
              </w:rPr>
              <w:t>Контрагент 2</w:t>
            </w:r>
            <w:bookmarkEnd w:id="102"/>
            <w:bookmarkEnd w:id="103"/>
          </w:p>
        </w:tc>
        <w:tc>
          <w:tcPr>
            <w:tcW w:w="832"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r>
      <w:tr w:rsidR="0026242D" w:rsidRPr="0026242D" w:rsidTr="003618BC">
        <w:trPr>
          <w:trHeight w:val="222"/>
        </w:trPr>
        <w:tc>
          <w:tcPr>
            <w:tcW w:w="374" w:type="pct"/>
            <w:tcBorders>
              <w:top w:val="nil"/>
              <w:left w:val="single" w:sz="4" w:space="0" w:color="988544"/>
              <w:bottom w:val="single" w:sz="4" w:space="0" w:color="988544"/>
              <w:right w:val="single" w:sz="4" w:space="0" w:color="988544"/>
            </w:tcBorders>
            <w:shd w:val="clear" w:color="000000" w:fill="FFF8C8"/>
            <w:hideMark/>
          </w:tcPr>
          <w:p w:rsidR="0026242D" w:rsidRPr="0026242D" w:rsidRDefault="0026242D" w:rsidP="0026242D">
            <w:pPr>
              <w:spacing w:after="0" w:line="240" w:lineRule="auto"/>
              <w:ind w:firstLineChars="100" w:firstLine="161"/>
              <w:outlineLvl w:val="0"/>
              <w:rPr>
                <w:rFonts w:ascii="Arial" w:eastAsia="Times New Roman" w:hAnsi="Arial" w:cs="Arial"/>
                <w:b/>
                <w:bCs/>
                <w:color w:val="66491D"/>
                <w:sz w:val="16"/>
                <w:szCs w:val="16"/>
                <w:lang w:eastAsia="ru-RU"/>
              </w:rPr>
            </w:pPr>
            <w:bookmarkStart w:id="104" w:name="_Toc482350545"/>
            <w:bookmarkStart w:id="105" w:name="_Toc482695287"/>
            <w:r w:rsidRPr="0026242D">
              <w:rPr>
                <w:rFonts w:ascii="Arial" w:eastAsia="Times New Roman" w:hAnsi="Arial" w:cs="Arial"/>
                <w:b/>
                <w:bCs/>
                <w:color w:val="66491D"/>
                <w:sz w:val="16"/>
                <w:szCs w:val="16"/>
                <w:lang w:eastAsia="ru-RU"/>
              </w:rPr>
              <w:t>000079231</w:t>
            </w:r>
            <w:bookmarkEnd w:id="104"/>
            <w:bookmarkEnd w:id="105"/>
          </w:p>
        </w:tc>
        <w:tc>
          <w:tcPr>
            <w:tcW w:w="361"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821" w:type="pct"/>
            <w:tcBorders>
              <w:top w:val="nil"/>
              <w:left w:val="nil"/>
              <w:bottom w:val="single" w:sz="4" w:space="0" w:color="988544"/>
              <w:right w:val="single" w:sz="4" w:space="0" w:color="988544"/>
            </w:tcBorders>
            <w:shd w:val="clear" w:color="000000" w:fill="FFF8C8"/>
            <w:hideMark/>
          </w:tcPr>
          <w:p w:rsidR="0026242D" w:rsidRDefault="00FC786D" w:rsidP="0026242D">
            <w:pPr>
              <w:spacing w:after="0" w:line="240" w:lineRule="auto"/>
              <w:outlineLvl w:val="0"/>
              <w:rPr>
                <w:rFonts w:ascii="Arial" w:eastAsia="Times New Roman" w:hAnsi="Arial" w:cs="Arial"/>
                <w:b/>
                <w:bCs/>
                <w:color w:val="66491D"/>
                <w:sz w:val="16"/>
                <w:szCs w:val="16"/>
                <w:lang w:eastAsia="ru-RU"/>
              </w:rPr>
            </w:pPr>
            <w:bookmarkStart w:id="106" w:name="_Toc482350546"/>
            <w:bookmarkStart w:id="107" w:name="_Toc482695288"/>
            <w:r>
              <w:rPr>
                <w:rFonts w:ascii="Arial" w:eastAsia="Times New Roman" w:hAnsi="Arial" w:cs="Arial"/>
                <w:b/>
                <w:bCs/>
                <w:color w:val="66491D"/>
                <w:sz w:val="16"/>
                <w:szCs w:val="16"/>
                <w:lang w:eastAsia="ru-RU"/>
              </w:rPr>
              <w:t>Контрагент 3</w:t>
            </w:r>
            <w:bookmarkEnd w:id="106"/>
            <w:bookmarkEnd w:id="107"/>
          </w:p>
          <w:p w:rsidR="00FC786D" w:rsidRPr="0026242D" w:rsidRDefault="00FC786D" w:rsidP="0026242D">
            <w:pPr>
              <w:spacing w:after="0" w:line="240" w:lineRule="auto"/>
              <w:outlineLvl w:val="0"/>
              <w:rPr>
                <w:rFonts w:ascii="Arial" w:eastAsia="Times New Roman" w:hAnsi="Arial" w:cs="Arial"/>
                <w:b/>
                <w:bCs/>
                <w:color w:val="66491D"/>
                <w:sz w:val="16"/>
                <w:szCs w:val="16"/>
                <w:lang w:eastAsia="ru-RU"/>
              </w:rPr>
            </w:pPr>
            <w:bookmarkStart w:id="108" w:name="_Toc482350547"/>
            <w:bookmarkStart w:id="109" w:name="_Toc482695289"/>
            <w:r>
              <w:rPr>
                <w:rFonts w:ascii="Arial" w:eastAsia="Times New Roman" w:hAnsi="Arial" w:cs="Arial"/>
                <w:b/>
                <w:bCs/>
                <w:color w:val="66491D"/>
                <w:sz w:val="16"/>
                <w:szCs w:val="16"/>
                <w:lang w:eastAsia="ru-RU"/>
              </w:rPr>
              <w:t>...</w:t>
            </w:r>
            <w:bookmarkEnd w:id="108"/>
            <w:bookmarkEnd w:id="109"/>
          </w:p>
        </w:tc>
        <w:tc>
          <w:tcPr>
            <w:tcW w:w="832"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350" w:type="pct"/>
            <w:tcBorders>
              <w:top w:val="nil"/>
              <w:left w:val="nil"/>
              <w:bottom w:val="single" w:sz="4" w:space="0" w:color="988544"/>
              <w:right w:val="single" w:sz="4" w:space="0" w:color="988544"/>
            </w:tcBorders>
            <w:shd w:val="clear" w:color="000000" w:fill="FFF8C8"/>
            <w:hideMark/>
          </w:tcPr>
          <w:p w:rsidR="0026242D" w:rsidRPr="0026242D" w:rsidRDefault="0026242D" w:rsidP="0026242D">
            <w:pPr>
              <w:spacing w:after="0" w:line="240" w:lineRule="auto"/>
              <w:outlineLvl w:val="0"/>
              <w:rPr>
                <w:rFonts w:ascii="Arial" w:eastAsia="Times New Roman" w:hAnsi="Arial" w:cs="Arial"/>
                <w:b/>
                <w:bCs/>
                <w:color w:val="66491D"/>
                <w:sz w:val="16"/>
                <w:szCs w:val="16"/>
                <w:lang w:eastAsia="ru-RU"/>
              </w:rPr>
            </w:pPr>
            <w:r w:rsidRPr="0026242D">
              <w:rPr>
                <w:rFonts w:ascii="Arial" w:eastAsia="Times New Roman" w:hAnsi="Arial" w:cs="Arial"/>
                <w:b/>
                <w:bCs/>
                <w:color w:val="66491D"/>
                <w:sz w:val="16"/>
                <w:szCs w:val="16"/>
                <w:lang w:eastAsia="ru-RU"/>
              </w:rPr>
              <w:t> </w:t>
            </w:r>
          </w:p>
        </w:tc>
        <w:tc>
          <w:tcPr>
            <w:tcW w:w="293"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6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54"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9"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c>
          <w:tcPr>
            <w:tcW w:w="236" w:type="pct"/>
            <w:tcBorders>
              <w:top w:val="nil"/>
              <w:left w:val="nil"/>
              <w:bottom w:val="single" w:sz="4" w:space="0" w:color="988544"/>
              <w:right w:val="single" w:sz="4" w:space="0" w:color="988544"/>
            </w:tcBorders>
            <w:shd w:val="clear" w:color="000000" w:fill="FFF8C8"/>
          </w:tcPr>
          <w:p w:rsidR="0026242D" w:rsidRPr="0026242D" w:rsidRDefault="0026242D" w:rsidP="0026242D">
            <w:pPr>
              <w:spacing w:after="0" w:line="240" w:lineRule="auto"/>
              <w:jc w:val="right"/>
              <w:outlineLvl w:val="0"/>
              <w:rPr>
                <w:rFonts w:ascii="Arial" w:eastAsia="Times New Roman" w:hAnsi="Arial" w:cs="Arial"/>
                <w:b/>
                <w:bCs/>
                <w:color w:val="66491D"/>
                <w:sz w:val="16"/>
                <w:szCs w:val="16"/>
                <w:lang w:eastAsia="ru-RU"/>
              </w:rPr>
            </w:pPr>
          </w:p>
        </w:tc>
      </w:tr>
      <w:tr w:rsidR="0026242D" w:rsidRPr="0026242D" w:rsidTr="003618BC">
        <w:trPr>
          <w:trHeight w:val="102"/>
        </w:trPr>
        <w:tc>
          <w:tcPr>
            <w:tcW w:w="374"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6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21"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832"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350" w:type="pct"/>
            <w:tcBorders>
              <w:top w:val="nil"/>
              <w:left w:val="nil"/>
              <w:bottom w:val="nil"/>
              <w:right w:val="nil"/>
            </w:tcBorders>
            <w:shd w:val="clear" w:color="auto" w:fill="auto"/>
            <w:noWrap/>
            <w:vAlign w:val="bottom"/>
            <w:hideMark/>
          </w:tcPr>
          <w:p w:rsidR="0026242D" w:rsidRPr="0026242D" w:rsidRDefault="0026242D" w:rsidP="0026242D">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6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54"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9"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c>
          <w:tcPr>
            <w:tcW w:w="236" w:type="pct"/>
            <w:tcBorders>
              <w:top w:val="nil"/>
              <w:left w:val="nil"/>
              <w:bottom w:val="nil"/>
              <w:right w:val="nil"/>
            </w:tcBorders>
            <w:shd w:val="clear" w:color="auto" w:fill="auto"/>
            <w:noWrap/>
            <w:vAlign w:val="bottom"/>
          </w:tcPr>
          <w:p w:rsidR="0026242D" w:rsidRPr="0026242D" w:rsidRDefault="0026242D" w:rsidP="0026242D">
            <w:pPr>
              <w:spacing w:after="0" w:line="240" w:lineRule="auto"/>
              <w:rPr>
                <w:rFonts w:ascii="Arial" w:eastAsia="Times New Roman" w:hAnsi="Arial" w:cs="Arial"/>
                <w:sz w:val="16"/>
                <w:szCs w:val="16"/>
                <w:lang w:eastAsia="ru-RU"/>
              </w:rPr>
            </w:pPr>
          </w:p>
        </w:tc>
      </w:tr>
      <w:tr w:rsidR="0026242D" w:rsidRPr="0026242D" w:rsidTr="003618BC">
        <w:trPr>
          <w:trHeight w:val="222"/>
        </w:trPr>
        <w:tc>
          <w:tcPr>
            <w:tcW w:w="2738" w:type="pct"/>
            <w:gridSpan w:val="5"/>
            <w:tcBorders>
              <w:top w:val="single" w:sz="4" w:space="0" w:color="988544"/>
              <w:left w:val="single" w:sz="4" w:space="0" w:color="988544"/>
              <w:bottom w:val="single" w:sz="4" w:space="0" w:color="988544"/>
              <w:right w:val="single" w:sz="4" w:space="0" w:color="988544"/>
            </w:tcBorders>
            <w:shd w:val="clear" w:color="000000" w:fill="EED796"/>
            <w:hideMark/>
          </w:tcPr>
          <w:p w:rsidR="0026242D" w:rsidRPr="0026242D" w:rsidRDefault="0026242D" w:rsidP="0026242D">
            <w:pPr>
              <w:spacing w:after="0" w:line="240" w:lineRule="auto"/>
              <w:rPr>
                <w:rFonts w:ascii="Arial" w:eastAsia="Times New Roman" w:hAnsi="Arial" w:cs="Arial"/>
                <w:b/>
                <w:bCs/>
                <w:color w:val="482C00"/>
                <w:sz w:val="16"/>
                <w:szCs w:val="16"/>
                <w:lang w:eastAsia="ru-RU"/>
              </w:rPr>
            </w:pPr>
            <w:r w:rsidRPr="0026242D">
              <w:rPr>
                <w:rFonts w:ascii="Arial" w:eastAsia="Times New Roman" w:hAnsi="Arial" w:cs="Arial"/>
                <w:b/>
                <w:bCs/>
                <w:color w:val="482C00"/>
                <w:sz w:val="16"/>
                <w:szCs w:val="16"/>
                <w:lang w:eastAsia="ru-RU"/>
              </w:rPr>
              <w:t>Итог</w:t>
            </w:r>
          </w:p>
        </w:tc>
        <w:tc>
          <w:tcPr>
            <w:tcW w:w="293"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69"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54"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39"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c>
          <w:tcPr>
            <w:tcW w:w="236" w:type="pct"/>
            <w:tcBorders>
              <w:top w:val="single" w:sz="4" w:space="0" w:color="988544"/>
              <w:left w:val="nil"/>
              <w:bottom w:val="single" w:sz="4" w:space="0" w:color="988544"/>
              <w:right w:val="single" w:sz="4" w:space="0" w:color="988544"/>
            </w:tcBorders>
            <w:shd w:val="clear" w:color="000000" w:fill="EED796"/>
          </w:tcPr>
          <w:p w:rsidR="0026242D" w:rsidRPr="0026242D" w:rsidRDefault="0026242D" w:rsidP="0026242D">
            <w:pPr>
              <w:spacing w:after="0" w:line="240" w:lineRule="auto"/>
              <w:jc w:val="right"/>
              <w:rPr>
                <w:rFonts w:ascii="Arial" w:eastAsia="Times New Roman" w:hAnsi="Arial" w:cs="Arial"/>
                <w:b/>
                <w:bCs/>
                <w:color w:val="482C00"/>
                <w:sz w:val="16"/>
                <w:szCs w:val="16"/>
                <w:lang w:eastAsia="ru-RU"/>
              </w:rPr>
            </w:pPr>
          </w:p>
        </w:tc>
      </w:tr>
    </w:tbl>
    <w:p w:rsidR="003618BC" w:rsidRDefault="003618BC" w:rsidP="003618BC">
      <w:pPr>
        <w:pStyle w:val="a3"/>
        <w:ind w:firstLine="0"/>
      </w:pPr>
      <w:r w:rsidRPr="00E665D3">
        <w:rPr>
          <w:i/>
        </w:rPr>
        <w:t>Источник:</w:t>
      </w:r>
      <w:r>
        <w:t xml:space="preserve"> внутренняя отчетность компании «Мелитта»</w:t>
      </w:r>
    </w:p>
    <w:p w:rsidR="00ED52CE" w:rsidRDefault="00ED52CE" w:rsidP="003618BC">
      <w:pPr>
        <w:pStyle w:val="a3"/>
        <w:ind w:firstLine="0"/>
      </w:pPr>
      <w:r>
        <w:lastRenderedPageBreak/>
        <w:t>Приложение 2 (продолжение)</w:t>
      </w:r>
    </w:p>
    <w:tbl>
      <w:tblPr>
        <w:tblW w:w="14693" w:type="dxa"/>
        <w:tblInd w:w="93" w:type="dxa"/>
        <w:tblLayout w:type="fixed"/>
        <w:tblLook w:val="04A0" w:firstRow="1" w:lastRow="0" w:firstColumn="1" w:lastColumn="0" w:noHBand="0" w:noVBand="1"/>
      </w:tblPr>
      <w:tblGrid>
        <w:gridCol w:w="613"/>
        <w:gridCol w:w="536"/>
        <w:gridCol w:w="1276"/>
        <w:gridCol w:w="1109"/>
        <w:gridCol w:w="457"/>
        <w:gridCol w:w="650"/>
        <w:gridCol w:w="620"/>
        <w:gridCol w:w="650"/>
        <w:gridCol w:w="606"/>
        <w:gridCol w:w="505"/>
        <w:gridCol w:w="537"/>
        <w:gridCol w:w="350"/>
        <w:gridCol w:w="430"/>
        <w:gridCol w:w="350"/>
        <w:gridCol w:w="537"/>
        <w:gridCol w:w="430"/>
        <w:gridCol w:w="489"/>
        <w:gridCol w:w="585"/>
        <w:gridCol w:w="569"/>
        <w:gridCol w:w="371"/>
        <w:gridCol w:w="793"/>
        <w:gridCol w:w="356"/>
        <w:gridCol w:w="671"/>
        <w:gridCol w:w="847"/>
        <w:gridCol w:w="356"/>
      </w:tblGrid>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Kontragent</w:t>
            </w:r>
          </w:p>
        </w:tc>
        <w:tc>
          <w:tcPr>
            <w:tcW w:w="1109" w:type="dxa"/>
            <w:tcBorders>
              <w:top w:val="single" w:sz="4" w:space="0" w:color="988544"/>
              <w:left w:val="nil"/>
              <w:bottom w:val="single" w:sz="4" w:space="0" w:color="988544"/>
              <w:right w:val="single" w:sz="4" w:space="0" w:color="988544"/>
            </w:tcBorders>
            <w:shd w:val="clear" w:color="000000" w:fill="EED796"/>
            <w:noWrap/>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 </w:t>
            </w:r>
          </w:p>
        </w:tc>
        <w:tc>
          <w:tcPr>
            <w:tcW w:w="457" w:type="dxa"/>
            <w:tcBorders>
              <w:top w:val="single" w:sz="4" w:space="0" w:color="988544"/>
              <w:left w:val="nil"/>
              <w:bottom w:val="single" w:sz="4" w:space="0" w:color="988544"/>
              <w:right w:val="single" w:sz="4" w:space="0" w:color="988544"/>
            </w:tcBorders>
            <w:shd w:val="clear" w:color="000000" w:fill="EED796"/>
            <w:noWrap/>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 </w:t>
            </w:r>
          </w:p>
        </w:tc>
        <w:tc>
          <w:tcPr>
            <w:tcW w:w="650" w:type="dxa"/>
            <w:vMerge w:val="restart"/>
            <w:tcBorders>
              <w:top w:val="single" w:sz="4" w:space="0" w:color="988544"/>
              <w:left w:val="single" w:sz="4" w:space="0" w:color="988544"/>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Kunden Nr. Russland</w:t>
            </w:r>
          </w:p>
        </w:tc>
        <w:tc>
          <w:tcPr>
            <w:tcW w:w="620" w:type="dxa"/>
            <w:vMerge w:val="restart"/>
            <w:tcBorders>
              <w:top w:val="single" w:sz="4" w:space="0" w:color="988544"/>
              <w:left w:val="single" w:sz="4" w:space="0" w:color="988544"/>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EPN-codes</w:t>
            </w:r>
          </w:p>
        </w:tc>
        <w:tc>
          <w:tcPr>
            <w:tcW w:w="650" w:type="dxa"/>
            <w:vMerge w:val="restart"/>
            <w:tcBorders>
              <w:top w:val="single" w:sz="4" w:space="0" w:color="988544"/>
              <w:left w:val="single" w:sz="4" w:space="0" w:color="988544"/>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Artikel - Nr. Russland</w:t>
            </w:r>
          </w:p>
        </w:tc>
        <w:tc>
          <w:tcPr>
            <w:tcW w:w="8782" w:type="dxa"/>
            <w:gridSpan w:val="17"/>
            <w:tcBorders>
              <w:top w:val="single" w:sz="4" w:space="0" w:color="988544"/>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Прогноз+Факт</w:t>
            </w:r>
          </w:p>
        </w:tc>
      </w:tr>
      <w:tr w:rsidR="004F3E95" w:rsidRPr="004F3E95" w:rsidTr="004F3E95">
        <w:trPr>
          <w:trHeight w:val="222"/>
        </w:trPr>
        <w:tc>
          <w:tcPr>
            <w:tcW w:w="613" w:type="dxa"/>
            <w:tcBorders>
              <w:top w:val="nil"/>
              <w:left w:val="single" w:sz="4" w:space="0" w:color="988544"/>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Артикул</w:t>
            </w:r>
          </w:p>
        </w:tc>
        <w:tc>
          <w:tcPr>
            <w:tcW w:w="536"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Номер материала</w:t>
            </w:r>
          </w:p>
        </w:tc>
        <w:tc>
          <w:tcPr>
            <w:tcW w:w="1276"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Номенклатура</w:t>
            </w:r>
          </w:p>
        </w:tc>
        <w:tc>
          <w:tcPr>
            <w:tcW w:w="1109"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Иностранное наименование</w:t>
            </w:r>
          </w:p>
        </w:tc>
        <w:tc>
          <w:tcPr>
            <w:tcW w:w="457"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Code 3</w:t>
            </w:r>
          </w:p>
        </w:tc>
        <w:tc>
          <w:tcPr>
            <w:tcW w:w="650" w:type="dxa"/>
            <w:vMerge/>
            <w:tcBorders>
              <w:top w:val="single" w:sz="4" w:space="0" w:color="988544"/>
              <w:left w:val="single" w:sz="4" w:space="0" w:color="988544"/>
              <w:bottom w:val="single" w:sz="4" w:space="0" w:color="988544"/>
              <w:right w:val="single" w:sz="4" w:space="0" w:color="988544"/>
            </w:tcBorders>
            <w:vAlign w:val="center"/>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p>
        </w:tc>
        <w:tc>
          <w:tcPr>
            <w:tcW w:w="620" w:type="dxa"/>
            <w:vMerge/>
            <w:tcBorders>
              <w:top w:val="single" w:sz="4" w:space="0" w:color="988544"/>
              <w:left w:val="single" w:sz="4" w:space="0" w:color="988544"/>
              <w:bottom w:val="single" w:sz="4" w:space="0" w:color="988544"/>
              <w:right w:val="single" w:sz="4" w:space="0" w:color="988544"/>
            </w:tcBorders>
            <w:vAlign w:val="center"/>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p>
        </w:tc>
        <w:tc>
          <w:tcPr>
            <w:tcW w:w="650" w:type="dxa"/>
            <w:vMerge/>
            <w:tcBorders>
              <w:top w:val="single" w:sz="4" w:space="0" w:color="988544"/>
              <w:left w:val="single" w:sz="4" w:space="0" w:color="988544"/>
              <w:bottom w:val="single" w:sz="4" w:space="0" w:color="988544"/>
              <w:right w:val="single" w:sz="4" w:space="0" w:color="988544"/>
            </w:tcBorders>
            <w:vAlign w:val="center"/>
            <w:hideMark/>
          </w:tcPr>
          <w:p w:rsidR="004F3E95" w:rsidRPr="004F3E95" w:rsidRDefault="004F3E95" w:rsidP="004F3E95">
            <w:pPr>
              <w:spacing w:after="0" w:line="240" w:lineRule="auto"/>
              <w:rPr>
                <w:rFonts w:ascii="Arial" w:eastAsia="Times New Roman" w:hAnsi="Arial" w:cs="Arial"/>
                <w:b/>
                <w:bCs/>
                <w:color w:val="482C00"/>
                <w:sz w:val="16"/>
                <w:szCs w:val="16"/>
                <w:lang w:eastAsia="ru-RU"/>
              </w:rPr>
            </w:pPr>
          </w:p>
        </w:tc>
        <w:tc>
          <w:tcPr>
            <w:tcW w:w="606"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Quantity</w:t>
            </w:r>
          </w:p>
        </w:tc>
        <w:tc>
          <w:tcPr>
            <w:tcW w:w="505"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Brutto</w:t>
            </w:r>
          </w:p>
        </w:tc>
        <w:tc>
          <w:tcPr>
            <w:tcW w:w="537"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Rebate</w:t>
            </w:r>
          </w:p>
        </w:tc>
        <w:tc>
          <w:tcPr>
            <w:tcW w:w="350"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NS I</w:t>
            </w:r>
          </w:p>
        </w:tc>
        <w:tc>
          <w:tcPr>
            <w:tcW w:w="430"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Boni</w:t>
            </w:r>
          </w:p>
        </w:tc>
        <w:tc>
          <w:tcPr>
            <w:tcW w:w="350"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NS II</w:t>
            </w:r>
          </w:p>
        </w:tc>
        <w:tc>
          <w:tcPr>
            <w:tcW w:w="537"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Sales folders</w:t>
            </w:r>
          </w:p>
        </w:tc>
        <w:tc>
          <w:tcPr>
            <w:tcW w:w="430"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NSIII</w:t>
            </w:r>
          </w:p>
        </w:tc>
        <w:tc>
          <w:tcPr>
            <w:tcW w:w="489"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Fright</w:t>
            </w:r>
          </w:p>
        </w:tc>
        <w:tc>
          <w:tcPr>
            <w:tcW w:w="585"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Logistic сosts</w:t>
            </w:r>
          </w:p>
        </w:tc>
        <w:tc>
          <w:tcPr>
            <w:tcW w:w="569"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Sales contrib.</w:t>
            </w:r>
          </w:p>
        </w:tc>
        <w:tc>
          <w:tcPr>
            <w:tcW w:w="371"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WE</w:t>
            </w:r>
          </w:p>
        </w:tc>
        <w:tc>
          <w:tcPr>
            <w:tcW w:w="793"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Contribution I</w:t>
            </w:r>
          </w:p>
        </w:tc>
        <w:tc>
          <w:tcPr>
            <w:tcW w:w="356"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DB I, %</w:t>
            </w:r>
          </w:p>
        </w:tc>
        <w:tc>
          <w:tcPr>
            <w:tcW w:w="671"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FixListing</w:t>
            </w:r>
          </w:p>
        </w:tc>
        <w:tc>
          <w:tcPr>
            <w:tcW w:w="847"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ContributionII</w:t>
            </w:r>
          </w:p>
        </w:tc>
        <w:tc>
          <w:tcPr>
            <w:tcW w:w="356" w:type="dxa"/>
            <w:tcBorders>
              <w:top w:val="nil"/>
              <w:left w:val="nil"/>
              <w:bottom w:val="single" w:sz="4" w:space="0" w:color="988544"/>
              <w:right w:val="single" w:sz="4" w:space="0" w:color="988544"/>
            </w:tcBorders>
            <w:shd w:val="clear" w:color="000000" w:fill="EED796"/>
            <w:hideMark/>
          </w:tcPr>
          <w:p w:rsidR="004F3E95" w:rsidRPr="004F3E95" w:rsidRDefault="004F3E95" w:rsidP="004F3E95">
            <w:pPr>
              <w:spacing w:after="0" w:line="240" w:lineRule="auto"/>
              <w:jc w:val="center"/>
              <w:rPr>
                <w:rFonts w:ascii="Arial" w:eastAsia="Times New Roman" w:hAnsi="Arial" w:cs="Arial"/>
                <w:b/>
                <w:bCs/>
                <w:color w:val="482C00"/>
                <w:sz w:val="16"/>
                <w:szCs w:val="16"/>
                <w:lang w:eastAsia="ru-RU"/>
              </w:rPr>
            </w:pPr>
            <w:r w:rsidRPr="004F3E95">
              <w:rPr>
                <w:rFonts w:ascii="Arial" w:eastAsia="Times New Roman" w:hAnsi="Arial" w:cs="Arial"/>
                <w:b/>
                <w:bCs/>
                <w:color w:val="482C00"/>
                <w:sz w:val="16"/>
                <w:szCs w:val="16"/>
                <w:lang w:eastAsia="ru-RU"/>
              </w:rPr>
              <w:t>DB II, %</w:t>
            </w: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1</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2</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 xml:space="preserve">Контрагент </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4</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5</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6</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000000" w:fill="F9ECBA"/>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000000" w:fill="F9ECBA"/>
          </w:tcPr>
          <w:p w:rsid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7</w:t>
            </w:r>
          </w:p>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w:t>
            </w:r>
          </w:p>
        </w:tc>
        <w:tc>
          <w:tcPr>
            <w:tcW w:w="1109"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000000" w:fill="F9ECBA"/>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000000" w:fill="FFF0B9"/>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r w:rsidR="004F3E95" w:rsidRPr="004F3E95" w:rsidTr="004F3E95">
        <w:trPr>
          <w:trHeight w:val="102"/>
        </w:trPr>
        <w:tc>
          <w:tcPr>
            <w:tcW w:w="613"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4F3E95" w:rsidRPr="004F3E95" w:rsidRDefault="004F3E95" w:rsidP="004F3E95">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110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3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48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85"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671"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847"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tcPr>
          <w:p w:rsidR="004F3E95" w:rsidRPr="004F3E95" w:rsidRDefault="004F3E95" w:rsidP="004F3E95">
            <w:pPr>
              <w:spacing w:after="0" w:line="240" w:lineRule="auto"/>
              <w:rPr>
                <w:rFonts w:ascii="Arial" w:eastAsia="Times New Roman" w:hAnsi="Arial" w:cs="Arial"/>
                <w:sz w:val="16"/>
                <w:szCs w:val="16"/>
                <w:lang w:eastAsia="ru-RU"/>
              </w:rPr>
            </w:pPr>
          </w:p>
        </w:tc>
      </w:tr>
      <w:tr w:rsidR="004F3E95" w:rsidRPr="004F3E95" w:rsidTr="004F3E95">
        <w:trPr>
          <w:trHeight w:val="222"/>
        </w:trPr>
        <w:tc>
          <w:tcPr>
            <w:tcW w:w="613" w:type="dxa"/>
            <w:tcBorders>
              <w:top w:val="single" w:sz="4" w:space="0" w:color="988544"/>
              <w:left w:val="single" w:sz="4" w:space="0" w:color="988544"/>
              <w:bottom w:val="single" w:sz="4" w:space="0" w:color="988544"/>
              <w:right w:val="single" w:sz="4" w:space="0" w:color="988544"/>
            </w:tcBorders>
            <w:shd w:val="clear" w:color="auto" w:fill="EED796"/>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536" w:type="dxa"/>
            <w:tcBorders>
              <w:top w:val="single" w:sz="4" w:space="0" w:color="988544"/>
              <w:left w:val="nil"/>
              <w:bottom w:val="single" w:sz="4" w:space="0" w:color="988544"/>
              <w:right w:val="single" w:sz="4" w:space="0" w:color="988544"/>
            </w:tcBorders>
            <w:shd w:val="clear" w:color="auto" w:fill="EED796"/>
            <w:hideMark/>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sidRPr="004F3E95">
              <w:rPr>
                <w:rFonts w:ascii="Arial" w:eastAsia="Times New Roman" w:hAnsi="Arial" w:cs="Arial"/>
                <w:b/>
                <w:bCs/>
                <w:color w:val="66491D"/>
                <w:sz w:val="16"/>
                <w:szCs w:val="16"/>
                <w:lang w:eastAsia="ru-RU"/>
              </w:rPr>
              <w:t> </w:t>
            </w:r>
          </w:p>
        </w:tc>
        <w:tc>
          <w:tcPr>
            <w:tcW w:w="1276"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Итого</w:t>
            </w:r>
          </w:p>
        </w:tc>
        <w:tc>
          <w:tcPr>
            <w:tcW w:w="1109"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457"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2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5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06"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05"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37"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30"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489"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85"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569"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71"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793"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671"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847"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c>
          <w:tcPr>
            <w:tcW w:w="356" w:type="dxa"/>
            <w:tcBorders>
              <w:top w:val="single" w:sz="4" w:space="0" w:color="988544"/>
              <w:left w:val="nil"/>
              <w:bottom w:val="single" w:sz="4" w:space="0" w:color="988544"/>
              <w:right w:val="single" w:sz="4" w:space="0" w:color="988544"/>
            </w:tcBorders>
            <w:shd w:val="clear" w:color="auto" w:fill="EED796"/>
          </w:tcPr>
          <w:p w:rsidR="004F3E95" w:rsidRPr="004F3E95" w:rsidRDefault="004F3E95" w:rsidP="004F3E95">
            <w:pPr>
              <w:spacing w:after="0" w:line="240" w:lineRule="auto"/>
              <w:jc w:val="right"/>
              <w:rPr>
                <w:rFonts w:ascii="Arial" w:eastAsia="Times New Roman" w:hAnsi="Arial" w:cs="Arial"/>
                <w:b/>
                <w:bCs/>
                <w:color w:val="66491D"/>
                <w:sz w:val="16"/>
                <w:szCs w:val="16"/>
                <w:lang w:eastAsia="ru-RU"/>
              </w:rPr>
            </w:pPr>
          </w:p>
        </w:tc>
      </w:tr>
    </w:tbl>
    <w:p w:rsidR="00ED52CE" w:rsidRDefault="00ED52CE" w:rsidP="00ED52CE">
      <w:pPr>
        <w:pStyle w:val="a3"/>
        <w:ind w:firstLine="0"/>
      </w:pPr>
      <w:r w:rsidRPr="00E665D3">
        <w:rPr>
          <w:i/>
        </w:rPr>
        <w:t>Источник:</w:t>
      </w:r>
      <w:r>
        <w:t xml:space="preserve"> внутренняя отчетность компании «Мелитта»</w:t>
      </w:r>
    </w:p>
    <w:p w:rsidR="00ED52CE" w:rsidRDefault="00ED52CE" w:rsidP="003618BC">
      <w:pPr>
        <w:pStyle w:val="a3"/>
        <w:ind w:firstLine="0"/>
      </w:pPr>
    </w:p>
    <w:p w:rsidR="00ED52CE" w:rsidRDefault="00ED52CE" w:rsidP="003618BC">
      <w:pPr>
        <w:pStyle w:val="a3"/>
        <w:ind w:firstLine="0"/>
      </w:pPr>
    </w:p>
    <w:p w:rsidR="00ED52CE" w:rsidRDefault="00ED52CE" w:rsidP="003618BC">
      <w:pPr>
        <w:pStyle w:val="a3"/>
        <w:ind w:firstLine="0"/>
      </w:pPr>
    </w:p>
    <w:p w:rsidR="00ED52CE" w:rsidRDefault="00ED52CE" w:rsidP="003618BC">
      <w:pPr>
        <w:pStyle w:val="a3"/>
        <w:ind w:firstLine="0"/>
      </w:pPr>
    </w:p>
    <w:p w:rsidR="00ED52CE" w:rsidRDefault="00ED52CE" w:rsidP="003618BC">
      <w:pPr>
        <w:pStyle w:val="a3"/>
        <w:ind w:firstLine="0"/>
      </w:pPr>
    </w:p>
    <w:p w:rsidR="00ED52CE" w:rsidRDefault="00ED52CE" w:rsidP="003618BC">
      <w:pPr>
        <w:pStyle w:val="a3"/>
        <w:ind w:firstLine="0"/>
        <w:rPr>
          <w:b/>
          <w:sz w:val="40"/>
        </w:rPr>
      </w:pPr>
    </w:p>
    <w:p w:rsidR="00613ED2" w:rsidRPr="003618BC" w:rsidRDefault="00E431A9" w:rsidP="003618BC">
      <w:pPr>
        <w:pStyle w:val="a3"/>
        <w:ind w:firstLine="0"/>
      </w:pPr>
      <w:r>
        <w:rPr>
          <w:b/>
          <w:sz w:val="40"/>
        </w:rPr>
        <w:tab/>
      </w:r>
    </w:p>
    <w:p w:rsidR="00767F28" w:rsidRPr="00767F28" w:rsidRDefault="00767F28" w:rsidP="00767F28">
      <w:pPr>
        <w:pStyle w:val="a3"/>
      </w:pPr>
      <w:r>
        <w:lastRenderedPageBreak/>
        <w:t>Приложение 3 Отчет о состоянии склада</w:t>
      </w:r>
    </w:p>
    <w:tbl>
      <w:tblPr>
        <w:tblW w:w="5000" w:type="pct"/>
        <w:tblLook w:val="04A0" w:firstRow="1" w:lastRow="0" w:firstColumn="1" w:lastColumn="0" w:noHBand="0" w:noVBand="1"/>
      </w:tblPr>
      <w:tblGrid>
        <w:gridCol w:w="1127"/>
        <w:gridCol w:w="3986"/>
        <w:gridCol w:w="3986"/>
        <w:gridCol w:w="1130"/>
        <w:gridCol w:w="1157"/>
        <w:gridCol w:w="1127"/>
        <w:gridCol w:w="1133"/>
        <w:gridCol w:w="1140"/>
      </w:tblGrid>
      <w:tr w:rsidR="001A004C" w:rsidRPr="001A004C" w:rsidTr="003618BC">
        <w:trPr>
          <w:trHeight w:val="342"/>
        </w:trPr>
        <w:tc>
          <w:tcPr>
            <w:tcW w:w="381" w:type="pct"/>
            <w:tcBorders>
              <w:top w:val="single" w:sz="4" w:space="0" w:color="988544"/>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1348" w:type="pct"/>
            <w:tcBorders>
              <w:top w:val="single" w:sz="4" w:space="0" w:color="988544"/>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Номенклатура.Группа</w:t>
            </w:r>
          </w:p>
        </w:tc>
        <w:tc>
          <w:tcPr>
            <w:tcW w:w="1348" w:type="pct"/>
            <w:tcBorders>
              <w:top w:val="single" w:sz="4" w:space="0" w:color="988544"/>
              <w:left w:val="nil"/>
              <w:bottom w:val="single" w:sz="4" w:space="0" w:color="988544"/>
              <w:right w:val="single" w:sz="4" w:space="0" w:color="988544"/>
            </w:tcBorders>
            <w:shd w:val="clear" w:color="000000" w:fill="EED796"/>
            <w:noWrap/>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382" w:type="pct"/>
            <w:tcBorders>
              <w:top w:val="single" w:sz="4" w:space="0" w:color="988544"/>
              <w:left w:val="nil"/>
              <w:bottom w:val="single" w:sz="4" w:space="0" w:color="988544"/>
              <w:right w:val="single" w:sz="4" w:space="0" w:color="988544"/>
            </w:tcBorders>
            <w:shd w:val="clear" w:color="000000" w:fill="EED796"/>
            <w:noWrap/>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1155" w:type="pct"/>
            <w:gridSpan w:val="3"/>
            <w:tcBorders>
              <w:top w:val="single" w:sz="4" w:space="0" w:color="988544"/>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Конечный остаток</w:t>
            </w:r>
          </w:p>
        </w:tc>
        <w:tc>
          <w:tcPr>
            <w:tcW w:w="385" w:type="pct"/>
            <w:vMerge w:val="restart"/>
            <w:tcBorders>
              <w:top w:val="single" w:sz="4" w:space="0" w:color="988544"/>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Среднее количество продаж в месяц</w:t>
            </w:r>
          </w:p>
        </w:tc>
      </w:tr>
      <w:tr w:rsidR="001A004C" w:rsidRPr="001A004C" w:rsidTr="003618BC">
        <w:trPr>
          <w:trHeight w:val="319"/>
        </w:trPr>
        <w:tc>
          <w:tcPr>
            <w:tcW w:w="381" w:type="pct"/>
            <w:tcBorders>
              <w:top w:val="nil"/>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Артикул</w:t>
            </w:r>
          </w:p>
        </w:tc>
        <w:tc>
          <w:tcPr>
            <w:tcW w:w="1348"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Номенклатура</w:t>
            </w:r>
          </w:p>
        </w:tc>
        <w:tc>
          <w:tcPr>
            <w:tcW w:w="1348"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Иностранное наименование</w:t>
            </w:r>
          </w:p>
        </w:tc>
        <w:tc>
          <w:tcPr>
            <w:tcW w:w="382"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Номер материала</w:t>
            </w:r>
          </w:p>
        </w:tc>
        <w:tc>
          <w:tcPr>
            <w:tcW w:w="391"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Количество</w:t>
            </w:r>
          </w:p>
        </w:tc>
        <w:tc>
          <w:tcPr>
            <w:tcW w:w="381"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Цена</w:t>
            </w:r>
          </w:p>
        </w:tc>
        <w:tc>
          <w:tcPr>
            <w:tcW w:w="383"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Стоимость</w:t>
            </w:r>
          </w:p>
        </w:tc>
        <w:tc>
          <w:tcPr>
            <w:tcW w:w="385" w:type="pct"/>
            <w:vMerge/>
            <w:tcBorders>
              <w:top w:val="single" w:sz="4" w:space="0" w:color="988544"/>
              <w:left w:val="single" w:sz="4" w:space="0" w:color="988544"/>
              <w:bottom w:val="single" w:sz="4" w:space="0" w:color="988544"/>
              <w:right w:val="single" w:sz="4" w:space="0" w:color="988544"/>
            </w:tcBorders>
            <w:vAlign w:val="center"/>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BASE</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10" w:name="_Toc482350548"/>
            <w:bookmarkStart w:id="111" w:name="_Toc482695290"/>
            <w:r w:rsidRPr="001A004C">
              <w:rPr>
                <w:rFonts w:ascii="Arial" w:eastAsia="Times New Roman" w:hAnsi="Arial" w:cs="Arial"/>
                <w:sz w:val="16"/>
                <w:szCs w:val="16"/>
                <w:lang w:eastAsia="ru-RU"/>
              </w:rPr>
              <w:t>8001854</w:t>
            </w:r>
            <w:bookmarkEnd w:id="110"/>
            <w:bookmarkEnd w:id="111"/>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12" w:name="_Toc482350549"/>
            <w:bookmarkStart w:id="113" w:name="_Toc482695291"/>
            <w:r w:rsidRPr="001A004C">
              <w:rPr>
                <w:rFonts w:ascii="Arial" w:eastAsia="Times New Roman" w:hAnsi="Arial" w:cs="Arial"/>
                <w:sz w:val="16"/>
                <w:szCs w:val="16"/>
                <w:lang w:eastAsia="ru-RU"/>
              </w:rPr>
              <w:t>Фильтр д/пылесоса BASE BA2000/5</w:t>
            </w:r>
            <w:bookmarkEnd w:id="112"/>
            <w:bookmarkEnd w:id="113"/>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14" w:name="_Toc482350550"/>
            <w:bookmarkStart w:id="115" w:name="_Toc482695292"/>
            <w:r w:rsidRPr="001A004C">
              <w:rPr>
                <w:rFonts w:ascii="Arial" w:eastAsia="Times New Roman" w:hAnsi="Arial" w:cs="Arial"/>
                <w:sz w:val="16"/>
                <w:szCs w:val="16"/>
                <w:lang w:eastAsia="ru-RU"/>
              </w:rPr>
              <w:t>BASE BA2000/5 2012</w:t>
            </w:r>
            <w:bookmarkEnd w:id="114"/>
            <w:bookmarkEnd w:id="115"/>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16" w:name="_Toc482350551"/>
            <w:bookmarkStart w:id="117" w:name="_Toc482695293"/>
            <w:r w:rsidRPr="001A004C">
              <w:rPr>
                <w:rFonts w:ascii="Arial" w:eastAsia="Times New Roman" w:hAnsi="Arial" w:cs="Arial"/>
                <w:sz w:val="16"/>
                <w:szCs w:val="16"/>
                <w:lang w:eastAsia="ru-RU"/>
              </w:rPr>
              <w:t>6718091</w:t>
            </w:r>
            <w:bookmarkEnd w:id="116"/>
            <w:bookmarkEnd w:id="117"/>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18" w:name="_Toc482350552"/>
            <w:bookmarkStart w:id="119" w:name="_Toc482695294"/>
            <w:r w:rsidRPr="001A004C">
              <w:rPr>
                <w:rFonts w:ascii="Arial" w:eastAsia="Times New Roman" w:hAnsi="Arial" w:cs="Arial"/>
                <w:sz w:val="16"/>
                <w:szCs w:val="16"/>
                <w:lang w:eastAsia="ru-RU"/>
              </w:rPr>
              <w:t>8001892</w:t>
            </w:r>
            <w:bookmarkEnd w:id="118"/>
            <w:bookmarkEnd w:id="119"/>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20" w:name="_Toc482350553"/>
            <w:bookmarkStart w:id="121" w:name="_Toc482695295"/>
            <w:r w:rsidRPr="001A004C">
              <w:rPr>
                <w:rFonts w:ascii="Arial" w:eastAsia="Times New Roman" w:hAnsi="Arial" w:cs="Arial"/>
                <w:sz w:val="16"/>
                <w:szCs w:val="16"/>
                <w:lang w:eastAsia="ru-RU"/>
              </w:rPr>
              <w:t>Фильтр д/пылесоса BASE BA4900/5</w:t>
            </w:r>
            <w:bookmarkEnd w:id="120"/>
            <w:bookmarkEnd w:id="121"/>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22" w:name="_Toc482350554"/>
            <w:bookmarkStart w:id="123" w:name="_Toc482695296"/>
            <w:r w:rsidRPr="001A004C">
              <w:rPr>
                <w:rFonts w:ascii="Arial" w:eastAsia="Times New Roman" w:hAnsi="Arial" w:cs="Arial"/>
                <w:sz w:val="16"/>
                <w:szCs w:val="16"/>
                <w:lang w:eastAsia="ru-RU"/>
              </w:rPr>
              <w:t>BASE BA4900/5 2012</w:t>
            </w:r>
            <w:bookmarkEnd w:id="122"/>
            <w:bookmarkEnd w:id="123"/>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24" w:name="_Toc482350555"/>
            <w:bookmarkStart w:id="125" w:name="_Toc482695297"/>
            <w:r w:rsidRPr="001A004C">
              <w:rPr>
                <w:rFonts w:ascii="Arial" w:eastAsia="Times New Roman" w:hAnsi="Arial" w:cs="Arial"/>
                <w:sz w:val="16"/>
                <w:szCs w:val="16"/>
                <w:lang w:eastAsia="ru-RU"/>
              </w:rPr>
              <w:t>6717902</w:t>
            </w:r>
            <w:bookmarkEnd w:id="124"/>
            <w:bookmarkEnd w:id="125"/>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26" w:name="_Toc482350556"/>
            <w:bookmarkStart w:id="127" w:name="_Toc482695298"/>
            <w:r w:rsidRPr="001A004C">
              <w:rPr>
                <w:rFonts w:ascii="Arial" w:eastAsia="Times New Roman" w:hAnsi="Arial" w:cs="Arial"/>
                <w:sz w:val="16"/>
                <w:szCs w:val="16"/>
                <w:lang w:eastAsia="ru-RU"/>
              </w:rPr>
              <w:t>8001984</w:t>
            </w:r>
            <w:bookmarkEnd w:id="126"/>
            <w:bookmarkEnd w:id="127"/>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28" w:name="_Toc482350557"/>
            <w:bookmarkStart w:id="129" w:name="_Toc482695299"/>
            <w:r w:rsidRPr="001A004C">
              <w:rPr>
                <w:rFonts w:ascii="Arial" w:eastAsia="Times New Roman" w:hAnsi="Arial" w:cs="Arial"/>
                <w:sz w:val="16"/>
                <w:szCs w:val="16"/>
                <w:lang w:eastAsia="ru-RU"/>
              </w:rPr>
              <w:t>Фильтр д/пылесоса BASE BA5803/5</w:t>
            </w:r>
            <w:bookmarkEnd w:id="128"/>
            <w:bookmarkEnd w:id="129"/>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30" w:name="_Toc482350558"/>
            <w:bookmarkStart w:id="131" w:name="_Toc482695300"/>
            <w:r w:rsidRPr="001A004C">
              <w:rPr>
                <w:rFonts w:ascii="Arial" w:eastAsia="Times New Roman" w:hAnsi="Arial" w:cs="Arial"/>
                <w:sz w:val="16"/>
                <w:szCs w:val="16"/>
                <w:lang w:eastAsia="ru-RU"/>
              </w:rPr>
              <w:t>BASE BA5803/5 2012</w:t>
            </w:r>
            <w:bookmarkEnd w:id="130"/>
            <w:bookmarkEnd w:id="131"/>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32" w:name="_Toc482350559"/>
            <w:bookmarkStart w:id="133" w:name="_Toc482695301"/>
            <w:r w:rsidRPr="001A004C">
              <w:rPr>
                <w:rFonts w:ascii="Arial" w:eastAsia="Times New Roman" w:hAnsi="Arial" w:cs="Arial"/>
                <w:sz w:val="16"/>
                <w:szCs w:val="16"/>
                <w:lang w:eastAsia="ru-RU"/>
              </w:rPr>
              <w:t>6646332</w:t>
            </w:r>
            <w:bookmarkEnd w:id="132"/>
            <w:bookmarkEnd w:id="133"/>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34" w:name="_Toc482350560"/>
            <w:bookmarkStart w:id="135" w:name="_Toc482695302"/>
            <w:r w:rsidRPr="001A004C">
              <w:rPr>
                <w:rFonts w:ascii="Arial" w:eastAsia="Times New Roman" w:hAnsi="Arial" w:cs="Arial"/>
                <w:sz w:val="16"/>
                <w:szCs w:val="16"/>
                <w:lang w:eastAsia="ru-RU"/>
              </w:rPr>
              <w:t>8001823</w:t>
            </w:r>
            <w:bookmarkEnd w:id="134"/>
            <w:bookmarkEnd w:id="135"/>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36" w:name="_Toc482350561"/>
            <w:bookmarkStart w:id="137" w:name="_Toc482695303"/>
            <w:r w:rsidRPr="001A004C">
              <w:rPr>
                <w:rFonts w:ascii="Arial" w:eastAsia="Times New Roman" w:hAnsi="Arial" w:cs="Arial"/>
                <w:sz w:val="16"/>
                <w:szCs w:val="16"/>
                <w:lang w:eastAsia="ru-RU"/>
              </w:rPr>
              <w:t>Фильтр д/пылесоса BASE BA2585/3</w:t>
            </w:r>
            <w:bookmarkEnd w:id="136"/>
            <w:bookmarkEnd w:id="137"/>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38" w:name="_Toc482350562"/>
            <w:bookmarkStart w:id="139" w:name="_Toc482695304"/>
            <w:r w:rsidRPr="001A004C">
              <w:rPr>
                <w:rFonts w:ascii="Arial" w:eastAsia="Times New Roman" w:hAnsi="Arial" w:cs="Arial"/>
                <w:sz w:val="16"/>
                <w:szCs w:val="16"/>
                <w:lang w:eastAsia="ru-RU"/>
              </w:rPr>
              <w:t>BASE BA2585/3 2012</w:t>
            </w:r>
            <w:bookmarkEnd w:id="138"/>
            <w:bookmarkEnd w:id="139"/>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40" w:name="_Toc482350563"/>
            <w:bookmarkStart w:id="141" w:name="_Toc482695305"/>
            <w:r w:rsidRPr="001A004C">
              <w:rPr>
                <w:rFonts w:ascii="Arial" w:eastAsia="Times New Roman" w:hAnsi="Arial" w:cs="Arial"/>
                <w:sz w:val="16"/>
                <w:szCs w:val="16"/>
                <w:lang w:eastAsia="ru-RU"/>
              </w:rPr>
              <w:t>6646172</w:t>
            </w:r>
            <w:bookmarkEnd w:id="140"/>
            <w:bookmarkEnd w:id="141"/>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42" w:name="_Toc482350564"/>
            <w:bookmarkStart w:id="143" w:name="_Toc482695306"/>
            <w:r w:rsidRPr="001A004C">
              <w:rPr>
                <w:rFonts w:ascii="Arial" w:eastAsia="Times New Roman" w:hAnsi="Arial" w:cs="Arial"/>
                <w:sz w:val="16"/>
                <w:szCs w:val="16"/>
                <w:lang w:eastAsia="ru-RU"/>
              </w:rPr>
              <w:t>8001809</w:t>
            </w:r>
            <w:bookmarkEnd w:id="142"/>
            <w:bookmarkEnd w:id="143"/>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44" w:name="_Toc482350565"/>
            <w:bookmarkStart w:id="145" w:name="_Toc482695307"/>
            <w:r w:rsidRPr="001A004C">
              <w:rPr>
                <w:rFonts w:ascii="Arial" w:eastAsia="Times New Roman" w:hAnsi="Arial" w:cs="Arial"/>
                <w:sz w:val="16"/>
                <w:szCs w:val="16"/>
                <w:lang w:eastAsia="ru-RU"/>
              </w:rPr>
              <w:t>Фильтр д/пылесоса BASE BA3100/5</w:t>
            </w:r>
            <w:bookmarkEnd w:id="144"/>
            <w:bookmarkEnd w:id="145"/>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46" w:name="_Toc482350566"/>
            <w:bookmarkStart w:id="147" w:name="_Toc482695308"/>
            <w:r w:rsidRPr="001A004C">
              <w:rPr>
                <w:rFonts w:ascii="Arial" w:eastAsia="Times New Roman" w:hAnsi="Arial" w:cs="Arial"/>
                <w:sz w:val="16"/>
                <w:szCs w:val="16"/>
                <w:lang w:eastAsia="ru-RU"/>
              </w:rPr>
              <w:t>BASE BA3100/5 2012</w:t>
            </w:r>
            <w:bookmarkEnd w:id="146"/>
            <w:bookmarkEnd w:id="147"/>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48" w:name="_Toc482350567"/>
            <w:bookmarkStart w:id="149" w:name="_Toc482695309"/>
            <w:r w:rsidRPr="001A004C">
              <w:rPr>
                <w:rFonts w:ascii="Arial" w:eastAsia="Times New Roman" w:hAnsi="Arial" w:cs="Arial"/>
                <w:sz w:val="16"/>
                <w:szCs w:val="16"/>
                <w:lang w:eastAsia="ru-RU"/>
              </w:rPr>
              <w:t>6718084</w:t>
            </w:r>
            <w:bookmarkEnd w:id="148"/>
            <w:bookmarkEnd w:id="149"/>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50" w:name="_Toc482350568"/>
            <w:bookmarkStart w:id="151" w:name="_Toc482695310"/>
            <w:r w:rsidRPr="001A004C">
              <w:rPr>
                <w:rFonts w:ascii="Arial" w:eastAsia="Times New Roman" w:hAnsi="Arial" w:cs="Arial"/>
                <w:sz w:val="16"/>
                <w:szCs w:val="16"/>
                <w:lang w:eastAsia="ru-RU"/>
              </w:rPr>
              <w:t>8002110</w:t>
            </w:r>
            <w:bookmarkEnd w:id="150"/>
            <w:bookmarkEnd w:id="151"/>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52" w:name="_Toc482350569"/>
            <w:bookmarkStart w:id="153" w:name="_Toc482695311"/>
            <w:r w:rsidRPr="001A004C">
              <w:rPr>
                <w:rFonts w:ascii="Arial" w:eastAsia="Times New Roman" w:hAnsi="Arial" w:cs="Arial"/>
                <w:sz w:val="16"/>
                <w:szCs w:val="16"/>
                <w:lang w:eastAsia="ru-RU"/>
              </w:rPr>
              <w:t>Фильтр д/пылесоса BASE BA3385/5</w:t>
            </w:r>
            <w:bookmarkEnd w:id="152"/>
            <w:bookmarkEnd w:id="153"/>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54" w:name="_Toc482350570"/>
            <w:bookmarkStart w:id="155" w:name="_Toc482695312"/>
            <w:r w:rsidRPr="001A004C">
              <w:rPr>
                <w:rFonts w:ascii="Arial" w:eastAsia="Times New Roman" w:hAnsi="Arial" w:cs="Arial"/>
                <w:sz w:val="16"/>
                <w:szCs w:val="16"/>
                <w:lang w:eastAsia="ru-RU"/>
              </w:rPr>
              <w:t>BASE BA3385/5 2012</w:t>
            </w:r>
            <w:bookmarkEnd w:id="154"/>
            <w:bookmarkEnd w:id="155"/>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56" w:name="_Toc482350571"/>
            <w:bookmarkStart w:id="157" w:name="_Toc482695313"/>
            <w:r w:rsidRPr="001A004C">
              <w:rPr>
                <w:rFonts w:ascii="Arial" w:eastAsia="Times New Roman" w:hAnsi="Arial" w:cs="Arial"/>
                <w:sz w:val="16"/>
                <w:szCs w:val="16"/>
                <w:lang w:eastAsia="ru-RU"/>
              </w:rPr>
              <w:t>6649685</w:t>
            </w:r>
            <w:bookmarkEnd w:id="156"/>
            <w:bookmarkEnd w:id="157"/>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58" w:name="_Toc482350572"/>
            <w:bookmarkStart w:id="159" w:name="_Toc482695314"/>
            <w:r w:rsidRPr="001A004C">
              <w:rPr>
                <w:rFonts w:ascii="Arial" w:eastAsia="Times New Roman" w:hAnsi="Arial" w:cs="Arial"/>
                <w:sz w:val="16"/>
                <w:szCs w:val="16"/>
                <w:lang w:eastAsia="ru-RU"/>
              </w:rPr>
              <w:t>8001779</w:t>
            </w:r>
            <w:bookmarkEnd w:id="158"/>
            <w:bookmarkEnd w:id="159"/>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60" w:name="_Toc482350573"/>
            <w:bookmarkStart w:id="161" w:name="_Toc482695315"/>
            <w:r w:rsidRPr="001A004C">
              <w:rPr>
                <w:rFonts w:ascii="Arial" w:eastAsia="Times New Roman" w:hAnsi="Arial" w:cs="Arial"/>
                <w:sz w:val="16"/>
                <w:szCs w:val="16"/>
                <w:lang w:eastAsia="ru-RU"/>
              </w:rPr>
              <w:t>Фильтр д/пылесоса BASE BA6002/5</w:t>
            </w:r>
            <w:bookmarkEnd w:id="160"/>
            <w:bookmarkEnd w:id="161"/>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62" w:name="_Toc482350574"/>
            <w:bookmarkStart w:id="163" w:name="_Toc482695316"/>
            <w:r w:rsidRPr="001A004C">
              <w:rPr>
                <w:rFonts w:ascii="Arial" w:eastAsia="Times New Roman" w:hAnsi="Arial" w:cs="Arial"/>
                <w:sz w:val="16"/>
                <w:szCs w:val="16"/>
                <w:lang w:eastAsia="ru-RU"/>
              </w:rPr>
              <w:t>BASE BA6002/5 2012</w:t>
            </w:r>
            <w:bookmarkEnd w:id="162"/>
            <w:bookmarkEnd w:id="163"/>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64" w:name="_Toc482350575"/>
            <w:bookmarkStart w:id="165" w:name="_Toc482695317"/>
            <w:r w:rsidRPr="001A004C">
              <w:rPr>
                <w:rFonts w:ascii="Arial" w:eastAsia="Times New Roman" w:hAnsi="Arial" w:cs="Arial"/>
                <w:sz w:val="16"/>
                <w:szCs w:val="16"/>
                <w:lang w:eastAsia="ru-RU"/>
              </w:rPr>
              <w:t>6717940</w:t>
            </w:r>
            <w:bookmarkEnd w:id="164"/>
            <w:bookmarkEnd w:id="165"/>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66" w:name="_Toc482350576"/>
            <w:bookmarkStart w:id="167" w:name="_Toc482695318"/>
            <w:r w:rsidRPr="001A004C">
              <w:rPr>
                <w:rFonts w:ascii="Arial" w:eastAsia="Times New Roman" w:hAnsi="Arial" w:cs="Arial"/>
                <w:sz w:val="16"/>
                <w:szCs w:val="16"/>
                <w:lang w:eastAsia="ru-RU"/>
              </w:rPr>
              <w:t>8001908</w:t>
            </w:r>
            <w:bookmarkEnd w:id="166"/>
            <w:bookmarkEnd w:id="167"/>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68" w:name="_Toc482350577"/>
            <w:bookmarkStart w:id="169" w:name="_Toc482695319"/>
            <w:r w:rsidRPr="001A004C">
              <w:rPr>
                <w:rFonts w:ascii="Arial" w:eastAsia="Times New Roman" w:hAnsi="Arial" w:cs="Arial"/>
                <w:sz w:val="16"/>
                <w:szCs w:val="16"/>
                <w:lang w:eastAsia="ru-RU"/>
              </w:rPr>
              <w:t>Фильтр д/пылесоса BASE BA1840/5</w:t>
            </w:r>
            <w:bookmarkEnd w:id="168"/>
            <w:bookmarkEnd w:id="169"/>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70" w:name="_Toc482350578"/>
            <w:bookmarkStart w:id="171" w:name="_Toc482695320"/>
            <w:r w:rsidRPr="001A004C">
              <w:rPr>
                <w:rFonts w:ascii="Arial" w:eastAsia="Times New Roman" w:hAnsi="Arial" w:cs="Arial"/>
                <w:sz w:val="16"/>
                <w:szCs w:val="16"/>
                <w:lang w:eastAsia="ru-RU"/>
              </w:rPr>
              <w:t>BASE BA1840/5 2012</w:t>
            </w:r>
            <w:bookmarkEnd w:id="170"/>
            <w:bookmarkEnd w:id="171"/>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72" w:name="_Toc482350579"/>
            <w:bookmarkStart w:id="173" w:name="_Toc482695321"/>
            <w:r w:rsidRPr="001A004C">
              <w:rPr>
                <w:rFonts w:ascii="Arial" w:eastAsia="Times New Roman" w:hAnsi="Arial" w:cs="Arial"/>
                <w:sz w:val="16"/>
                <w:szCs w:val="16"/>
                <w:lang w:eastAsia="ru-RU"/>
              </w:rPr>
              <w:t>6720438</w:t>
            </w:r>
            <w:bookmarkEnd w:id="172"/>
            <w:bookmarkEnd w:id="173"/>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74" w:name="_Toc482350580"/>
            <w:bookmarkStart w:id="175" w:name="_Toc482695322"/>
            <w:r w:rsidRPr="001A004C">
              <w:rPr>
                <w:rFonts w:ascii="Arial" w:eastAsia="Times New Roman" w:hAnsi="Arial" w:cs="Arial"/>
                <w:sz w:val="16"/>
                <w:szCs w:val="16"/>
                <w:lang w:eastAsia="ru-RU"/>
              </w:rPr>
              <w:t>8002158</w:t>
            </w:r>
            <w:bookmarkEnd w:id="174"/>
            <w:bookmarkEnd w:id="175"/>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val="en-US" w:eastAsia="ru-RU"/>
              </w:rPr>
            </w:pPr>
            <w:bookmarkStart w:id="176" w:name="_Toc482350581"/>
            <w:bookmarkStart w:id="177" w:name="_Toc482695323"/>
            <w:r w:rsidRPr="001A004C">
              <w:rPr>
                <w:rFonts w:ascii="Arial" w:eastAsia="Times New Roman" w:hAnsi="Arial" w:cs="Arial"/>
                <w:sz w:val="16"/>
                <w:szCs w:val="16"/>
                <w:lang w:eastAsia="ru-RU"/>
              </w:rPr>
              <w:t>Фильтр</w:t>
            </w:r>
            <w:r w:rsidRPr="001A004C">
              <w:rPr>
                <w:rFonts w:ascii="Arial" w:eastAsia="Times New Roman" w:hAnsi="Arial" w:cs="Arial"/>
                <w:sz w:val="16"/>
                <w:szCs w:val="16"/>
                <w:lang w:val="en-US" w:eastAsia="ru-RU"/>
              </w:rPr>
              <w:t xml:space="preserve"> </w:t>
            </w:r>
            <w:r w:rsidRPr="001A004C">
              <w:rPr>
                <w:rFonts w:ascii="Arial" w:eastAsia="Times New Roman" w:hAnsi="Arial" w:cs="Arial"/>
                <w:sz w:val="16"/>
                <w:szCs w:val="16"/>
                <w:lang w:eastAsia="ru-RU"/>
              </w:rPr>
              <w:t>д</w:t>
            </w:r>
            <w:r w:rsidRPr="001A004C">
              <w:rPr>
                <w:rFonts w:ascii="Arial" w:eastAsia="Times New Roman" w:hAnsi="Arial" w:cs="Arial"/>
                <w:sz w:val="16"/>
                <w:szCs w:val="16"/>
                <w:lang w:val="en-US" w:eastAsia="ru-RU"/>
              </w:rPr>
              <w:t>/</w:t>
            </w:r>
            <w:r w:rsidRPr="001A004C">
              <w:rPr>
                <w:rFonts w:ascii="Arial" w:eastAsia="Times New Roman" w:hAnsi="Arial" w:cs="Arial"/>
                <w:sz w:val="16"/>
                <w:szCs w:val="16"/>
                <w:lang w:eastAsia="ru-RU"/>
              </w:rPr>
              <w:t>пылесоса</w:t>
            </w:r>
            <w:r w:rsidRPr="001A004C">
              <w:rPr>
                <w:rFonts w:ascii="Arial" w:eastAsia="Times New Roman" w:hAnsi="Arial" w:cs="Arial"/>
                <w:sz w:val="16"/>
                <w:szCs w:val="16"/>
                <w:lang w:val="en-US" w:eastAsia="ru-RU"/>
              </w:rPr>
              <w:t xml:space="preserve"> BASE BA Flex/4</w:t>
            </w:r>
            <w:bookmarkEnd w:id="176"/>
            <w:bookmarkEnd w:id="177"/>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78" w:name="_Toc482350582"/>
            <w:bookmarkStart w:id="179" w:name="_Toc482695324"/>
            <w:r w:rsidRPr="001A004C">
              <w:rPr>
                <w:rFonts w:ascii="Arial" w:eastAsia="Times New Roman" w:hAnsi="Arial" w:cs="Arial"/>
                <w:sz w:val="16"/>
                <w:szCs w:val="16"/>
                <w:lang w:eastAsia="ru-RU"/>
              </w:rPr>
              <w:t>BASE BA Flex/4</w:t>
            </w:r>
            <w:bookmarkEnd w:id="178"/>
            <w:bookmarkEnd w:id="179"/>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80" w:name="_Toc482350583"/>
            <w:bookmarkStart w:id="181" w:name="_Toc482695325"/>
            <w:r w:rsidRPr="001A004C">
              <w:rPr>
                <w:rFonts w:ascii="Arial" w:eastAsia="Times New Roman" w:hAnsi="Arial" w:cs="Arial"/>
                <w:sz w:val="16"/>
                <w:szCs w:val="16"/>
                <w:lang w:eastAsia="ru-RU"/>
              </w:rPr>
              <w:t>6649722</w:t>
            </w:r>
            <w:bookmarkEnd w:id="180"/>
            <w:bookmarkEnd w:id="181"/>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82" w:name="_Toc482350584"/>
            <w:bookmarkStart w:id="183" w:name="_Toc482695326"/>
            <w:r w:rsidRPr="001A004C">
              <w:rPr>
                <w:rFonts w:ascii="Arial" w:eastAsia="Times New Roman" w:hAnsi="Arial" w:cs="Arial"/>
                <w:sz w:val="16"/>
                <w:szCs w:val="16"/>
                <w:lang w:eastAsia="ru-RU"/>
              </w:rPr>
              <w:t>8002004</w:t>
            </w:r>
            <w:bookmarkEnd w:id="182"/>
            <w:bookmarkEnd w:id="183"/>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84" w:name="_Toc482350585"/>
            <w:bookmarkStart w:id="185" w:name="_Toc482695327"/>
            <w:r w:rsidRPr="001A004C">
              <w:rPr>
                <w:rFonts w:ascii="Arial" w:eastAsia="Times New Roman" w:hAnsi="Arial" w:cs="Arial"/>
                <w:sz w:val="16"/>
                <w:szCs w:val="16"/>
                <w:lang w:eastAsia="ru-RU"/>
              </w:rPr>
              <w:t>Фильтр д/пылесоса BASE BA7003/5</w:t>
            </w:r>
            <w:bookmarkEnd w:id="184"/>
            <w:bookmarkEnd w:id="185"/>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86" w:name="_Toc482350586"/>
            <w:bookmarkStart w:id="187" w:name="_Toc482695328"/>
            <w:r w:rsidRPr="001A004C">
              <w:rPr>
                <w:rFonts w:ascii="Arial" w:eastAsia="Times New Roman" w:hAnsi="Arial" w:cs="Arial"/>
                <w:sz w:val="16"/>
                <w:szCs w:val="16"/>
                <w:lang w:eastAsia="ru-RU"/>
              </w:rPr>
              <w:t>BASE BA7003/5 2012</w:t>
            </w:r>
            <w:bookmarkEnd w:id="186"/>
            <w:bookmarkEnd w:id="187"/>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88" w:name="_Toc482350587"/>
            <w:bookmarkStart w:id="189" w:name="_Toc482695329"/>
            <w:r w:rsidRPr="001A004C">
              <w:rPr>
                <w:rFonts w:ascii="Arial" w:eastAsia="Times New Roman" w:hAnsi="Arial" w:cs="Arial"/>
                <w:sz w:val="16"/>
                <w:szCs w:val="16"/>
                <w:lang w:eastAsia="ru-RU"/>
              </w:rPr>
              <w:t>6718008</w:t>
            </w:r>
            <w:bookmarkEnd w:id="188"/>
            <w:bookmarkEnd w:id="189"/>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90" w:name="_Toc482350588"/>
            <w:bookmarkStart w:id="191" w:name="_Toc482695330"/>
            <w:r w:rsidRPr="001A004C">
              <w:rPr>
                <w:rFonts w:ascii="Arial" w:eastAsia="Times New Roman" w:hAnsi="Arial" w:cs="Arial"/>
                <w:sz w:val="16"/>
                <w:szCs w:val="16"/>
                <w:lang w:eastAsia="ru-RU"/>
              </w:rPr>
              <w:t>8001922</w:t>
            </w:r>
            <w:bookmarkEnd w:id="190"/>
            <w:bookmarkEnd w:id="191"/>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92" w:name="_Toc482350589"/>
            <w:bookmarkStart w:id="193" w:name="_Toc482695331"/>
            <w:r w:rsidRPr="001A004C">
              <w:rPr>
                <w:rFonts w:ascii="Arial" w:eastAsia="Times New Roman" w:hAnsi="Arial" w:cs="Arial"/>
                <w:sz w:val="16"/>
                <w:szCs w:val="16"/>
                <w:lang w:eastAsia="ru-RU"/>
              </w:rPr>
              <w:t>Фильтр д/пылесоса BASE BA1750/5</w:t>
            </w:r>
            <w:bookmarkEnd w:id="192"/>
            <w:bookmarkEnd w:id="193"/>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94" w:name="_Toc482350590"/>
            <w:bookmarkStart w:id="195" w:name="_Toc482695332"/>
            <w:r w:rsidRPr="001A004C">
              <w:rPr>
                <w:rFonts w:ascii="Arial" w:eastAsia="Times New Roman" w:hAnsi="Arial" w:cs="Arial"/>
                <w:sz w:val="16"/>
                <w:szCs w:val="16"/>
                <w:lang w:eastAsia="ru-RU"/>
              </w:rPr>
              <w:t>BASE BA1750/5 2012</w:t>
            </w:r>
            <w:bookmarkEnd w:id="194"/>
            <w:bookmarkEnd w:id="195"/>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196" w:name="_Toc482350591"/>
            <w:bookmarkStart w:id="197" w:name="_Toc482695333"/>
            <w:r w:rsidRPr="001A004C">
              <w:rPr>
                <w:rFonts w:ascii="Arial" w:eastAsia="Times New Roman" w:hAnsi="Arial" w:cs="Arial"/>
                <w:sz w:val="16"/>
                <w:szCs w:val="16"/>
                <w:lang w:eastAsia="ru-RU"/>
              </w:rPr>
              <w:t>6717735</w:t>
            </w:r>
            <w:bookmarkEnd w:id="196"/>
            <w:bookmarkEnd w:id="197"/>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198" w:name="_Toc482350592"/>
            <w:bookmarkStart w:id="199" w:name="_Toc482695334"/>
            <w:r w:rsidRPr="001A004C">
              <w:rPr>
                <w:rFonts w:ascii="Arial" w:eastAsia="Times New Roman" w:hAnsi="Arial" w:cs="Arial"/>
                <w:sz w:val="16"/>
                <w:szCs w:val="16"/>
                <w:lang w:eastAsia="ru-RU"/>
              </w:rPr>
              <w:t>8002141</w:t>
            </w:r>
            <w:bookmarkEnd w:id="198"/>
            <w:bookmarkEnd w:id="199"/>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200" w:name="_Toc482350593"/>
            <w:bookmarkStart w:id="201" w:name="_Toc482695335"/>
            <w:r w:rsidRPr="001A004C">
              <w:rPr>
                <w:rFonts w:ascii="Arial" w:eastAsia="Times New Roman" w:hAnsi="Arial" w:cs="Arial"/>
                <w:sz w:val="16"/>
                <w:szCs w:val="16"/>
                <w:lang w:eastAsia="ru-RU"/>
              </w:rPr>
              <w:t>Фильтр д/пылесоса BASE BA2002/5</w:t>
            </w:r>
            <w:bookmarkEnd w:id="200"/>
            <w:bookmarkEnd w:id="201"/>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202" w:name="_Toc482350594"/>
            <w:bookmarkStart w:id="203" w:name="_Toc482695336"/>
            <w:r w:rsidRPr="001A004C">
              <w:rPr>
                <w:rFonts w:ascii="Arial" w:eastAsia="Times New Roman" w:hAnsi="Arial" w:cs="Arial"/>
                <w:sz w:val="16"/>
                <w:szCs w:val="16"/>
                <w:lang w:eastAsia="ru-RU"/>
              </w:rPr>
              <w:t>BASE BA2002/5 2012</w:t>
            </w:r>
            <w:bookmarkEnd w:id="202"/>
            <w:bookmarkEnd w:id="203"/>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204" w:name="_Toc482350595"/>
            <w:bookmarkStart w:id="205" w:name="_Toc482695337"/>
            <w:r w:rsidRPr="001A004C">
              <w:rPr>
                <w:rFonts w:ascii="Arial" w:eastAsia="Times New Roman" w:hAnsi="Arial" w:cs="Arial"/>
                <w:sz w:val="16"/>
                <w:szCs w:val="16"/>
                <w:lang w:eastAsia="ru-RU"/>
              </w:rPr>
              <w:t>6717766</w:t>
            </w:r>
            <w:bookmarkEnd w:id="204"/>
            <w:bookmarkEnd w:id="205"/>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100" w:firstLine="160"/>
              <w:outlineLvl w:val="0"/>
              <w:rPr>
                <w:rFonts w:ascii="Arial" w:eastAsia="Times New Roman" w:hAnsi="Arial" w:cs="Arial"/>
                <w:sz w:val="16"/>
                <w:szCs w:val="16"/>
                <w:lang w:eastAsia="ru-RU"/>
              </w:rPr>
            </w:pPr>
            <w:bookmarkStart w:id="206" w:name="_Toc482350596"/>
            <w:bookmarkStart w:id="207" w:name="_Toc482695338"/>
            <w:r w:rsidRPr="001A004C">
              <w:rPr>
                <w:rFonts w:ascii="Arial" w:eastAsia="Times New Roman" w:hAnsi="Arial" w:cs="Arial"/>
                <w:sz w:val="16"/>
                <w:szCs w:val="16"/>
                <w:lang w:eastAsia="ru-RU"/>
              </w:rPr>
              <w:t>8001946</w:t>
            </w:r>
            <w:bookmarkEnd w:id="206"/>
            <w:bookmarkEnd w:id="207"/>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208" w:name="_Toc482350597"/>
            <w:bookmarkStart w:id="209" w:name="_Toc482695339"/>
            <w:r w:rsidRPr="001A004C">
              <w:rPr>
                <w:rFonts w:ascii="Arial" w:eastAsia="Times New Roman" w:hAnsi="Arial" w:cs="Arial"/>
                <w:sz w:val="16"/>
                <w:szCs w:val="16"/>
                <w:lang w:eastAsia="ru-RU"/>
              </w:rPr>
              <w:t>Фильтр д/пылесоса BASE BA4000/5</w:t>
            </w:r>
            <w:bookmarkEnd w:id="208"/>
            <w:bookmarkEnd w:id="209"/>
          </w:p>
        </w:tc>
        <w:tc>
          <w:tcPr>
            <w:tcW w:w="1348"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210" w:name="_Toc482350598"/>
            <w:bookmarkStart w:id="211" w:name="_Toc482695340"/>
            <w:r w:rsidRPr="001A004C">
              <w:rPr>
                <w:rFonts w:ascii="Arial" w:eastAsia="Times New Roman" w:hAnsi="Arial" w:cs="Arial"/>
                <w:sz w:val="16"/>
                <w:szCs w:val="16"/>
                <w:lang w:eastAsia="ru-RU"/>
              </w:rPr>
              <w:t>BASE BA4000/5 2012</w:t>
            </w:r>
            <w:bookmarkEnd w:id="210"/>
            <w:bookmarkEnd w:id="211"/>
          </w:p>
        </w:tc>
        <w:tc>
          <w:tcPr>
            <w:tcW w:w="382"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0"/>
              <w:rPr>
                <w:rFonts w:ascii="Arial" w:eastAsia="Times New Roman" w:hAnsi="Arial" w:cs="Arial"/>
                <w:sz w:val="16"/>
                <w:szCs w:val="16"/>
                <w:lang w:eastAsia="ru-RU"/>
              </w:rPr>
            </w:pPr>
            <w:bookmarkStart w:id="212" w:name="_Toc482350599"/>
            <w:bookmarkStart w:id="213" w:name="_Toc482695341"/>
            <w:r w:rsidRPr="001A004C">
              <w:rPr>
                <w:rFonts w:ascii="Arial" w:eastAsia="Times New Roman" w:hAnsi="Arial" w:cs="Arial"/>
                <w:sz w:val="16"/>
                <w:szCs w:val="16"/>
                <w:lang w:eastAsia="ru-RU"/>
              </w:rPr>
              <w:t>6718060</w:t>
            </w:r>
            <w:bookmarkEnd w:id="212"/>
            <w:bookmarkEnd w:id="213"/>
          </w:p>
        </w:tc>
        <w:tc>
          <w:tcPr>
            <w:tcW w:w="39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1"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c>
          <w:tcPr>
            <w:tcW w:w="385"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0"/>
              <w:rPr>
                <w:rFonts w:ascii="Arial" w:eastAsia="Times New Roman" w:hAnsi="Arial" w:cs="Arial"/>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Brigitta/Бригитта</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Cilia</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Codiak/Кодиак</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Melitta coffee/Мелитта кофе</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102"/>
        </w:trPr>
        <w:tc>
          <w:tcPr>
            <w:tcW w:w="381"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348"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348"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382"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391"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381"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383"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385"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r>
      <w:tr w:rsidR="001A004C" w:rsidRPr="001A004C" w:rsidTr="003618BC">
        <w:trPr>
          <w:trHeight w:val="222"/>
        </w:trPr>
        <w:tc>
          <w:tcPr>
            <w:tcW w:w="381" w:type="pct"/>
            <w:tcBorders>
              <w:top w:val="single" w:sz="4" w:space="0" w:color="988544"/>
              <w:left w:val="single" w:sz="4" w:space="0" w:color="988544"/>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Melitta/Мелитта</w:t>
            </w:r>
          </w:p>
        </w:tc>
        <w:tc>
          <w:tcPr>
            <w:tcW w:w="1348"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Menz &amp; K</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102"/>
        </w:trPr>
        <w:tc>
          <w:tcPr>
            <w:tcW w:w="381"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348"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348"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382"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391"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381"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383"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385"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r>
      <w:tr w:rsidR="001A004C" w:rsidRPr="001A004C" w:rsidTr="003618BC">
        <w:trPr>
          <w:trHeight w:val="222"/>
        </w:trPr>
        <w:tc>
          <w:tcPr>
            <w:tcW w:w="381" w:type="pct"/>
            <w:tcBorders>
              <w:top w:val="single" w:sz="4" w:space="0" w:color="988544"/>
              <w:left w:val="single" w:sz="4" w:space="0" w:color="988544"/>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MSS/МСС</w:t>
            </w:r>
          </w:p>
        </w:tc>
        <w:tc>
          <w:tcPr>
            <w:tcW w:w="1348"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PP/ПП</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Swirl/Свирл</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81"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Продуктовые товары/Food goods</w:t>
            </w:r>
          </w:p>
        </w:tc>
        <w:tc>
          <w:tcPr>
            <w:tcW w:w="1348"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82"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39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1"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385"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3618BC">
        <w:trPr>
          <w:trHeight w:val="222"/>
        </w:trPr>
        <w:tc>
          <w:tcPr>
            <w:tcW w:w="3459" w:type="pct"/>
            <w:gridSpan w:val="4"/>
            <w:tcBorders>
              <w:top w:val="single" w:sz="4" w:space="0" w:color="988544"/>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Итог</w:t>
            </w:r>
          </w:p>
        </w:tc>
        <w:tc>
          <w:tcPr>
            <w:tcW w:w="391" w:type="pct"/>
            <w:tcBorders>
              <w:top w:val="single" w:sz="4" w:space="0" w:color="988544"/>
              <w:left w:val="nil"/>
              <w:bottom w:val="single" w:sz="4" w:space="0" w:color="988544"/>
              <w:right w:val="single" w:sz="4" w:space="0" w:color="988544"/>
            </w:tcBorders>
            <w:shd w:val="clear" w:color="000000" w:fill="EED796"/>
          </w:tcPr>
          <w:p w:rsidR="001A004C" w:rsidRPr="001A004C" w:rsidRDefault="001A004C" w:rsidP="001A004C">
            <w:pPr>
              <w:spacing w:after="0" w:line="240" w:lineRule="auto"/>
              <w:jc w:val="right"/>
              <w:rPr>
                <w:rFonts w:ascii="Arial" w:eastAsia="Times New Roman" w:hAnsi="Arial" w:cs="Arial"/>
                <w:b/>
                <w:bCs/>
                <w:color w:val="482C00"/>
                <w:sz w:val="16"/>
                <w:szCs w:val="16"/>
                <w:lang w:eastAsia="ru-RU"/>
              </w:rPr>
            </w:pPr>
          </w:p>
        </w:tc>
        <w:tc>
          <w:tcPr>
            <w:tcW w:w="381" w:type="pct"/>
            <w:tcBorders>
              <w:top w:val="single" w:sz="4" w:space="0" w:color="988544"/>
              <w:left w:val="nil"/>
              <w:bottom w:val="single" w:sz="4" w:space="0" w:color="988544"/>
              <w:right w:val="single" w:sz="4" w:space="0" w:color="988544"/>
            </w:tcBorders>
            <w:shd w:val="clear" w:color="000000" w:fill="EED796"/>
          </w:tcPr>
          <w:p w:rsidR="001A004C" w:rsidRPr="001A004C" w:rsidRDefault="001A004C" w:rsidP="001A004C">
            <w:pPr>
              <w:spacing w:after="0" w:line="240" w:lineRule="auto"/>
              <w:jc w:val="right"/>
              <w:rPr>
                <w:rFonts w:ascii="Arial" w:eastAsia="Times New Roman" w:hAnsi="Arial" w:cs="Arial"/>
                <w:b/>
                <w:bCs/>
                <w:color w:val="482C00"/>
                <w:sz w:val="16"/>
                <w:szCs w:val="16"/>
                <w:lang w:eastAsia="ru-RU"/>
              </w:rPr>
            </w:pPr>
          </w:p>
        </w:tc>
        <w:tc>
          <w:tcPr>
            <w:tcW w:w="383" w:type="pct"/>
            <w:tcBorders>
              <w:top w:val="single" w:sz="4" w:space="0" w:color="988544"/>
              <w:left w:val="nil"/>
              <w:bottom w:val="single" w:sz="4" w:space="0" w:color="988544"/>
              <w:right w:val="single" w:sz="4" w:space="0" w:color="988544"/>
            </w:tcBorders>
            <w:shd w:val="clear" w:color="000000" w:fill="EED796"/>
          </w:tcPr>
          <w:p w:rsidR="001A004C" w:rsidRPr="001A004C" w:rsidRDefault="001A004C" w:rsidP="001A004C">
            <w:pPr>
              <w:spacing w:after="0" w:line="240" w:lineRule="auto"/>
              <w:jc w:val="right"/>
              <w:rPr>
                <w:rFonts w:ascii="Arial" w:eastAsia="Times New Roman" w:hAnsi="Arial" w:cs="Arial"/>
                <w:b/>
                <w:bCs/>
                <w:color w:val="482C00"/>
                <w:sz w:val="16"/>
                <w:szCs w:val="16"/>
                <w:lang w:eastAsia="ru-RU"/>
              </w:rPr>
            </w:pPr>
          </w:p>
        </w:tc>
        <w:tc>
          <w:tcPr>
            <w:tcW w:w="385" w:type="pct"/>
            <w:tcBorders>
              <w:top w:val="single" w:sz="4" w:space="0" w:color="988544"/>
              <w:left w:val="nil"/>
              <w:bottom w:val="single" w:sz="4" w:space="0" w:color="988544"/>
              <w:right w:val="single" w:sz="4" w:space="0" w:color="988544"/>
            </w:tcBorders>
            <w:shd w:val="clear" w:color="000000" w:fill="EED796"/>
          </w:tcPr>
          <w:p w:rsidR="001A004C" w:rsidRPr="001A004C" w:rsidRDefault="001A004C" w:rsidP="001A004C">
            <w:pPr>
              <w:spacing w:after="0" w:line="240" w:lineRule="auto"/>
              <w:jc w:val="right"/>
              <w:rPr>
                <w:rFonts w:ascii="Arial" w:eastAsia="Times New Roman" w:hAnsi="Arial" w:cs="Arial"/>
                <w:b/>
                <w:bCs/>
                <w:color w:val="482C00"/>
                <w:sz w:val="16"/>
                <w:szCs w:val="16"/>
                <w:lang w:eastAsia="ru-RU"/>
              </w:rPr>
            </w:pPr>
          </w:p>
        </w:tc>
      </w:tr>
    </w:tbl>
    <w:p w:rsidR="003618BC" w:rsidRDefault="003618BC" w:rsidP="003618BC">
      <w:pPr>
        <w:pStyle w:val="a3"/>
        <w:ind w:firstLine="0"/>
      </w:pPr>
      <w:r w:rsidRPr="00E665D3">
        <w:rPr>
          <w:i/>
        </w:rPr>
        <w:t>Источник:</w:t>
      </w:r>
      <w:r>
        <w:t xml:space="preserve"> внутренняя отчетность компании «Мелитта»</w:t>
      </w:r>
    </w:p>
    <w:p w:rsidR="0099088B" w:rsidRDefault="0099088B" w:rsidP="003618BC">
      <w:pPr>
        <w:pStyle w:val="a3"/>
        <w:jc w:val="left"/>
        <w:rPr>
          <w:b/>
          <w:sz w:val="40"/>
        </w:rPr>
      </w:pPr>
    </w:p>
    <w:p w:rsidR="00E665D3" w:rsidRDefault="00E665D3" w:rsidP="003618BC">
      <w:pPr>
        <w:pStyle w:val="a3"/>
        <w:ind w:firstLine="0"/>
      </w:pPr>
    </w:p>
    <w:p w:rsidR="0099088B" w:rsidRPr="00767F28" w:rsidRDefault="00767F28" w:rsidP="00767F28">
      <w:pPr>
        <w:pStyle w:val="a3"/>
      </w:pPr>
      <w:r>
        <w:t>Приложение 3 (продолжение) Отчет « Анализ доступности товаров на складах»</w:t>
      </w:r>
    </w:p>
    <w:tbl>
      <w:tblPr>
        <w:tblW w:w="5000" w:type="pct"/>
        <w:tblLook w:val="04A0" w:firstRow="1" w:lastRow="0" w:firstColumn="1" w:lastColumn="0" w:noHBand="0" w:noVBand="1"/>
      </w:tblPr>
      <w:tblGrid>
        <w:gridCol w:w="1339"/>
        <w:gridCol w:w="4713"/>
        <w:gridCol w:w="4714"/>
        <w:gridCol w:w="1340"/>
        <w:gridCol w:w="1340"/>
        <w:gridCol w:w="1340"/>
      </w:tblGrid>
      <w:tr w:rsidR="001A004C" w:rsidRPr="001A004C" w:rsidTr="001A004C">
        <w:trPr>
          <w:trHeight w:val="439"/>
        </w:trPr>
        <w:tc>
          <w:tcPr>
            <w:tcW w:w="453" w:type="pct"/>
            <w:tcBorders>
              <w:top w:val="single" w:sz="4" w:space="0" w:color="988544"/>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1594" w:type="pct"/>
            <w:tcBorders>
              <w:top w:val="single" w:sz="4" w:space="0" w:color="988544"/>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Склад</w:t>
            </w:r>
          </w:p>
        </w:tc>
        <w:tc>
          <w:tcPr>
            <w:tcW w:w="1594" w:type="pct"/>
            <w:tcBorders>
              <w:top w:val="single" w:sz="4" w:space="0" w:color="988544"/>
              <w:left w:val="nil"/>
              <w:bottom w:val="single" w:sz="4" w:space="0" w:color="988544"/>
              <w:right w:val="single" w:sz="4" w:space="0" w:color="988544"/>
            </w:tcBorders>
            <w:shd w:val="clear" w:color="000000" w:fill="EED796"/>
            <w:noWrap/>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453" w:type="pct"/>
            <w:tcBorders>
              <w:top w:val="single" w:sz="4" w:space="0" w:color="988544"/>
              <w:left w:val="nil"/>
              <w:bottom w:val="single" w:sz="4" w:space="0" w:color="988544"/>
              <w:right w:val="single" w:sz="4" w:space="0" w:color="988544"/>
            </w:tcBorders>
            <w:shd w:val="clear" w:color="000000" w:fill="EED796"/>
            <w:noWrap/>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453" w:type="pct"/>
            <w:tcBorders>
              <w:top w:val="single" w:sz="4" w:space="0" w:color="988544"/>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Свободный остаток</w:t>
            </w:r>
          </w:p>
        </w:tc>
        <w:tc>
          <w:tcPr>
            <w:tcW w:w="453" w:type="pct"/>
            <w:tcBorders>
              <w:top w:val="single" w:sz="4" w:space="0" w:color="988544"/>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Заказано у поставщиков</w:t>
            </w:r>
          </w:p>
        </w:tc>
      </w:tr>
      <w:tr w:rsidR="001A004C" w:rsidRPr="001A004C" w:rsidTr="001A004C">
        <w:trPr>
          <w:trHeight w:val="222"/>
        </w:trPr>
        <w:tc>
          <w:tcPr>
            <w:tcW w:w="453" w:type="pct"/>
            <w:tcBorders>
              <w:top w:val="nil"/>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1594"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Номенклатура.Группа</w:t>
            </w:r>
          </w:p>
        </w:tc>
        <w:tc>
          <w:tcPr>
            <w:tcW w:w="1594" w:type="pct"/>
            <w:tcBorders>
              <w:top w:val="nil"/>
              <w:left w:val="nil"/>
              <w:bottom w:val="single" w:sz="4" w:space="0" w:color="988544"/>
              <w:right w:val="single" w:sz="4" w:space="0" w:color="988544"/>
            </w:tcBorders>
            <w:shd w:val="clear" w:color="000000" w:fill="EED796"/>
            <w:noWrap/>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453" w:type="pct"/>
            <w:tcBorders>
              <w:top w:val="nil"/>
              <w:left w:val="nil"/>
              <w:bottom w:val="single" w:sz="4" w:space="0" w:color="988544"/>
              <w:right w:val="single" w:sz="4" w:space="0" w:color="988544"/>
            </w:tcBorders>
            <w:shd w:val="clear" w:color="000000" w:fill="EED796"/>
            <w:noWrap/>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 </w:t>
            </w:r>
          </w:p>
        </w:tc>
        <w:tc>
          <w:tcPr>
            <w:tcW w:w="453" w:type="pct"/>
            <w:vMerge w:val="restart"/>
            <w:tcBorders>
              <w:top w:val="nil"/>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В базовых ед.</w:t>
            </w:r>
          </w:p>
        </w:tc>
        <w:tc>
          <w:tcPr>
            <w:tcW w:w="453" w:type="pct"/>
            <w:vMerge w:val="restart"/>
            <w:tcBorders>
              <w:top w:val="nil"/>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jc w:val="center"/>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В базовых ед.</w:t>
            </w:r>
          </w:p>
        </w:tc>
      </w:tr>
      <w:tr w:rsidR="001A004C" w:rsidRPr="001A004C" w:rsidTr="001A004C">
        <w:trPr>
          <w:trHeight w:val="222"/>
        </w:trPr>
        <w:tc>
          <w:tcPr>
            <w:tcW w:w="453" w:type="pct"/>
            <w:tcBorders>
              <w:top w:val="nil"/>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Артикул</w:t>
            </w:r>
          </w:p>
        </w:tc>
        <w:tc>
          <w:tcPr>
            <w:tcW w:w="1594"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Номенклатура</w:t>
            </w:r>
          </w:p>
        </w:tc>
        <w:tc>
          <w:tcPr>
            <w:tcW w:w="1594"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Иностранное наименование</w:t>
            </w:r>
          </w:p>
        </w:tc>
        <w:tc>
          <w:tcPr>
            <w:tcW w:w="453" w:type="pct"/>
            <w:tcBorders>
              <w:top w:val="nil"/>
              <w:left w:val="nil"/>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Номер материала</w:t>
            </w:r>
          </w:p>
        </w:tc>
        <w:tc>
          <w:tcPr>
            <w:tcW w:w="453" w:type="pct"/>
            <w:vMerge/>
            <w:tcBorders>
              <w:top w:val="nil"/>
              <w:left w:val="single" w:sz="4" w:space="0" w:color="988544"/>
              <w:bottom w:val="single" w:sz="4" w:space="0" w:color="988544"/>
              <w:right w:val="single" w:sz="4" w:space="0" w:color="988544"/>
            </w:tcBorders>
            <w:vAlign w:val="center"/>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p>
        </w:tc>
        <w:tc>
          <w:tcPr>
            <w:tcW w:w="453" w:type="pct"/>
            <w:vMerge/>
            <w:tcBorders>
              <w:top w:val="nil"/>
              <w:left w:val="single" w:sz="4" w:space="0" w:color="988544"/>
              <w:bottom w:val="single" w:sz="4" w:space="0" w:color="988544"/>
              <w:right w:val="single" w:sz="4" w:space="0" w:color="988544"/>
            </w:tcBorders>
            <w:vAlign w:val="center"/>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p>
        </w:tc>
      </w:tr>
      <w:tr w:rsidR="001A004C" w:rsidRPr="001A004C" w:rsidTr="001A004C">
        <w:trPr>
          <w:trHeight w:val="102"/>
        </w:trPr>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594"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594"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r>
      <w:tr w:rsidR="001A004C" w:rsidRPr="001A004C" w:rsidTr="00767F28">
        <w:trPr>
          <w:trHeight w:val="222"/>
        </w:trPr>
        <w:tc>
          <w:tcPr>
            <w:tcW w:w="453" w:type="pct"/>
            <w:tcBorders>
              <w:top w:val="single" w:sz="4" w:space="0" w:color="988544"/>
              <w:left w:val="single" w:sz="4" w:space="0" w:color="988544"/>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767F28" w:rsidP="001A004C">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 xml:space="preserve">01 СКЛАД </w:t>
            </w:r>
          </w:p>
        </w:tc>
        <w:tc>
          <w:tcPr>
            <w:tcW w:w="1594"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453"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14" w:name="_Toc482350600"/>
            <w:bookmarkStart w:id="215" w:name="_Toc482695342"/>
            <w:r w:rsidRPr="001A004C">
              <w:rPr>
                <w:rFonts w:ascii="Arial" w:eastAsia="Times New Roman" w:hAnsi="Arial" w:cs="Arial"/>
                <w:b/>
                <w:bCs/>
                <w:color w:val="66491D"/>
                <w:sz w:val="16"/>
                <w:szCs w:val="16"/>
                <w:lang w:eastAsia="ru-RU"/>
              </w:rPr>
              <w:t>BASE</w:t>
            </w:r>
            <w:bookmarkEnd w:id="214"/>
            <w:bookmarkEnd w:id="215"/>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16" w:name="_Toc482350601"/>
            <w:bookmarkStart w:id="217" w:name="_Toc482695343"/>
            <w:r w:rsidRPr="001A004C">
              <w:rPr>
                <w:rFonts w:ascii="Arial" w:eastAsia="Times New Roman" w:hAnsi="Arial" w:cs="Arial"/>
                <w:b/>
                <w:bCs/>
                <w:color w:val="66491D"/>
                <w:sz w:val="16"/>
                <w:szCs w:val="16"/>
                <w:lang w:eastAsia="ru-RU"/>
              </w:rPr>
              <w:t>Brigitta/Бригитта</w:t>
            </w:r>
            <w:bookmarkEnd w:id="216"/>
            <w:bookmarkEnd w:id="217"/>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18" w:name="_Toc482350602"/>
            <w:bookmarkStart w:id="219" w:name="_Toc482695344"/>
            <w:r w:rsidRPr="001A004C">
              <w:rPr>
                <w:rFonts w:ascii="Arial" w:eastAsia="Times New Roman" w:hAnsi="Arial" w:cs="Arial"/>
                <w:b/>
                <w:bCs/>
                <w:color w:val="66491D"/>
                <w:sz w:val="16"/>
                <w:szCs w:val="16"/>
                <w:lang w:eastAsia="ru-RU"/>
              </w:rPr>
              <w:t>Cilia</w:t>
            </w:r>
            <w:bookmarkEnd w:id="218"/>
            <w:bookmarkEnd w:id="219"/>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200" w:firstLine="320"/>
              <w:outlineLvl w:val="1"/>
              <w:rPr>
                <w:rFonts w:ascii="Arial" w:eastAsia="Times New Roman" w:hAnsi="Arial" w:cs="Arial"/>
                <w:sz w:val="16"/>
                <w:szCs w:val="16"/>
                <w:lang w:eastAsia="ru-RU"/>
              </w:rPr>
            </w:pPr>
            <w:bookmarkStart w:id="220" w:name="_Toc482350603"/>
            <w:bookmarkStart w:id="221" w:name="_Toc482695345"/>
            <w:r w:rsidRPr="001A004C">
              <w:rPr>
                <w:rFonts w:ascii="Arial" w:eastAsia="Times New Roman" w:hAnsi="Arial" w:cs="Arial"/>
                <w:sz w:val="16"/>
                <w:szCs w:val="16"/>
                <w:lang w:eastAsia="ru-RU"/>
              </w:rPr>
              <w:t>0120710</w:t>
            </w:r>
            <w:bookmarkEnd w:id="220"/>
            <w:bookmarkEnd w:id="221"/>
          </w:p>
        </w:tc>
        <w:tc>
          <w:tcPr>
            <w:tcW w:w="1594"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1"/>
              <w:rPr>
                <w:rFonts w:ascii="Arial" w:eastAsia="Times New Roman" w:hAnsi="Arial" w:cs="Arial"/>
                <w:sz w:val="16"/>
                <w:szCs w:val="16"/>
                <w:lang w:eastAsia="ru-RU"/>
              </w:rPr>
            </w:pPr>
            <w:bookmarkStart w:id="222" w:name="_Toc482350604"/>
            <w:bookmarkStart w:id="223" w:name="_Toc482695346"/>
            <w:r w:rsidRPr="001A004C">
              <w:rPr>
                <w:rFonts w:ascii="Arial" w:eastAsia="Times New Roman" w:hAnsi="Arial" w:cs="Arial"/>
                <w:sz w:val="16"/>
                <w:szCs w:val="16"/>
                <w:lang w:eastAsia="ru-RU"/>
              </w:rPr>
              <w:t>Фильтры для чая (L), 80шт.</w:t>
            </w:r>
            <w:bookmarkEnd w:id="222"/>
            <w:bookmarkEnd w:id="223"/>
          </w:p>
        </w:tc>
        <w:tc>
          <w:tcPr>
            <w:tcW w:w="1594"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1"/>
              <w:rPr>
                <w:rFonts w:ascii="Arial" w:eastAsia="Times New Roman" w:hAnsi="Arial" w:cs="Arial"/>
                <w:sz w:val="16"/>
                <w:szCs w:val="16"/>
                <w:lang w:eastAsia="ru-RU"/>
              </w:rPr>
            </w:pPr>
            <w:bookmarkStart w:id="224" w:name="_Toc482350605"/>
            <w:bookmarkStart w:id="225" w:name="_Toc482695347"/>
            <w:r w:rsidRPr="001A004C">
              <w:rPr>
                <w:rFonts w:ascii="Arial" w:eastAsia="Times New Roman" w:hAnsi="Arial" w:cs="Arial"/>
                <w:sz w:val="16"/>
                <w:szCs w:val="16"/>
                <w:lang w:eastAsia="ru-RU"/>
              </w:rPr>
              <w:t>Cilia Teafilter 80</w:t>
            </w:r>
            <w:bookmarkEnd w:id="224"/>
            <w:bookmarkEnd w:id="225"/>
          </w:p>
        </w:tc>
        <w:tc>
          <w:tcPr>
            <w:tcW w:w="453"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1"/>
              <w:rPr>
                <w:rFonts w:ascii="Arial" w:eastAsia="Times New Roman" w:hAnsi="Arial" w:cs="Arial"/>
                <w:sz w:val="16"/>
                <w:szCs w:val="16"/>
                <w:lang w:eastAsia="ru-RU"/>
              </w:rPr>
            </w:pPr>
            <w:bookmarkStart w:id="226" w:name="_Toc482350606"/>
            <w:bookmarkStart w:id="227" w:name="_Toc482695348"/>
            <w:r w:rsidRPr="001A004C">
              <w:rPr>
                <w:rFonts w:ascii="Arial" w:eastAsia="Times New Roman" w:hAnsi="Arial" w:cs="Arial"/>
                <w:sz w:val="16"/>
                <w:szCs w:val="16"/>
                <w:lang w:eastAsia="ru-RU"/>
              </w:rPr>
              <w:t>6647841</w:t>
            </w:r>
            <w:bookmarkEnd w:id="226"/>
            <w:bookmarkEnd w:id="227"/>
          </w:p>
        </w:tc>
        <w:tc>
          <w:tcPr>
            <w:tcW w:w="45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1"/>
              <w:rPr>
                <w:rFonts w:ascii="Arial" w:eastAsia="Times New Roman" w:hAnsi="Arial" w:cs="Arial"/>
                <w:sz w:val="16"/>
                <w:szCs w:val="16"/>
                <w:lang w:eastAsia="ru-RU"/>
              </w:rPr>
            </w:pPr>
          </w:p>
        </w:tc>
        <w:tc>
          <w:tcPr>
            <w:tcW w:w="45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1"/>
              <w:rPr>
                <w:rFonts w:ascii="Arial" w:eastAsia="Times New Roman" w:hAnsi="Arial" w:cs="Arial"/>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FFF"/>
            <w:hideMark/>
          </w:tcPr>
          <w:p w:rsidR="001A004C" w:rsidRPr="001A004C" w:rsidRDefault="001A004C" w:rsidP="001A004C">
            <w:pPr>
              <w:spacing w:after="0" w:line="240" w:lineRule="auto"/>
              <w:ind w:firstLineChars="200" w:firstLine="320"/>
              <w:outlineLvl w:val="1"/>
              <w:rPr>
                <w:rFonts w:ascii="Arial" w:eastAsia="Times New Roman" w:hAnsi="Arial" w:cs="Arial"/>
                <w:sz w:val="16"/>
                <w:szCs w:val="16"/>
                <w:lang w:eastAsia="ru-RU"/>
              </w:rPr>
            </w:pPr>
            <w:bookmarkStart w:id="228" w:name="_Toc482350607"/>
            <w:bookmarkStart w:id="229" w:name="_Toc482695349"/>
            <w:r w:rsidRPr="001A004C">
              <w:rPr>
                <w:rFonts w:ascii="Arial" w:eastAsia="Times New Roman" w:hAnsi="Arial" w:cs="Arial"/>
                <w:sz w:val="16"/>
                <w:szCs w:val="16"/>
                <w:lang w:eastAsia="ru-RU"/>
              </w:rPr>
              <w:t>6647810</w:t>
            </w:r>
            <w:bookmarkEnd w:id="228"/>
            <w:bookmarkEnd w:id="229"/>
          </w:p>
        </w:tc>
        <w:tc>
          <w:tcPr>
            <w:tcW w:w="1594"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1"/>
              <w:rPr>
                <w:rFonts w:ascii="Arial" w:eastAsia="Times New Roman" w:hAnsi="Arial" w:cs="Arial"/>
                <w:sz w:val="16"/>
                <w:szCs w:val="16"/>
                <w:lang w:eastAsia="ru-RU"/>
              </w:rPr>
            </w:pPr>
            <w:bookmarkStart w:id="230" w:name="_Toc482350608"/>
            <w:bookmarkStart w:id="231" w:name="_Toc482695350"/>
            <w:r w:rsidRPr="001A004C">
              <w:rPr>
                <w:rFonts w:ascii="Arial" w:eastAsia="Times New Roman" w:hAnsi="Arial" w:cs="Arial"/>
                <w:sz w:val="16"/>
                <w:szCs w:val="16"/>
                <w:lang w:eastAsia="ru-RU"/>
              </w:rPr>
              <w:t>Фильтры для чая Cilia на одну чашку (S), 80шт.</w:t>
            </w:r>
            <w:bookmarkEnd w:id="230"/>
            <w:bookmarkEnd w:id="231"/>
          </w:p>
        </w:tc>
        <w:tc>
          <w:tcPr>
            <w:tcW w:w="1594"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1"/>
              <w:rPr>
                <w:rFonts w:ascii="Arial" w:eastAsia="Times New Roman" w:hAnsi="Arial" w:cs="Arial"/>
                <w:sz w:val="16"/>
                <w:szCs w:val="16"/>
                <w:lang w:eastAsia="ru-RU"/>
              </w:rPr>
            </w:pPr>
            <w:bookmarkStart w:id="232" w:name="_Toc482350609"/>
            <w:bookmarkStart w:id="233" w:name="_Toc482695351"/>
            <w:r w:rsidRPr="001A004C">
              <w:rPr>
                <w:rFonts w:ascii="Arial" w:eastAsia="Times New Roman" w:hAnsi="Arial" w:cs="Arial"/>
                <w:sz w:val="16"/>
                <w:szCs w:val="16"/>
                <w:lang w:eastAsia="ru-RU"/>
              </w:rPr>
              <w:t>Cilia Cup Filter 80</w:t>
            </w:r>
            <w:bookmarkEnd w:id="232"/>
            <w:bookmarkEnd w:id="233"/>
          </w:p>
        </w:tc>
        <w:tc>
          <w:tcPr>
            <w:tcW w:w="453" w:type="pct"/>
            <w:tcBorders>
              <w:top w:val="nil"/>
              <w:left w:val="nil"/>
              <w:bottom w:val="single" w:sz="4" w:space="0" w:color="988544"/>
              <w:right w:val="single" w:sz="4" w:space="0" w:color="988544"/>
            </w:tcBorders>
            <w:shd w:val="clear" w:color="000000" w:fill="FFFFFF"/>
            <w:hideMark/>
          </w:tcPr>
          <w:p w:rsidR="001A004C" w:rsidRPr="001A004C" w:rsidRDefault="001A004C" w:rsidP="001A004C">
            <w:pPr>
              <w:spacing w:after="0" w:line="240" w:lineRule="auto"/>
              <w:outlineLvl w:val="1"/>
              <w:rPr>
                <w:rFonts w:ascii="Arial" w:eastAsia="Times New Roman" w:hAnsi="Arial" w:cs="Arial"/>
                <w:sz w:val="16"/>
                <w:szCs w:val="16"/>
                <w:lang w:eastAsia="ru-RU"/>
              </w:rPr>
            </w:pPr>
            <w:bookmarkStart w:id="234" w:name="_Toc482350610"/>
            <w:bookmarkStart w:id="235" w:name="_Toc482695352"/>
            <w:r w:rsidRPr="001A004C">
              <w:rPr>
                <w:rFonts w:ascii="Arial" w:eastAsia="Times New Roman" w:hAnsi="Arial" w:cs="Arial"/>
                <w:sz w:val="16"/>
                <w:szCs w:val="16"/>
                <w:lang w:eastAsia="ru-RU"/>
              </w:rPr>
              <w:t>6647810</w:t>
            </w:r>
            <w:bookmarkEnd w:id="234"/>
            <w:bookmarkEnd w:id="235"/>
          </w:p>
        </w:tc>
        <w:tc>
          <w:tcPr>
            <w:tcW w:w="45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1"/>
              <w:rPr>
                <w:rFonts w:ascii="Arial" w:eastAsia="Times New Roman" w:hAnsi="Arial" w:cs="Arial"/>
                <w:sz w:val="16"/>
                <w:szCs w:val="16"/>
                <w:lang w:eastAsia="ru-RU"/>
              </w:rPr>
            </w:pPr>
          </w:p>
        </w:tc>
        <w:tc>
          <w:tcPr>
            <w:tcW w:w="453" w:type="pct"/>
            <w:tcBorders>
              <w:top w:val="nil"/>
              <w:left w:val="nil"/>
              <w:bottom w:val="single" w:sz="4" w:space="0" w:color="988544"/>
              <w:right w:val="single" w:sz="4" w:space="0" w:color="988544"/>
            </w:tcBorders>
            <w:shd w:val="clear" w:color="000000" w:fill="FFFFFF"/>
          </w:tcPr>
          <w:p w:rsidR="001A004C" w:rsidRPr="001A004C" w:rsidRDefault="001A004C" w:rsidP="001A004C">
            <w:pPr>
              <w:spacing w:after="0" w:line="240" w:lineRule="auto"/>
              <w:jc w:val="right"/>
              <w:outlineLvl w:val="1"/>
              <w:rPr>
                <w:rFonts w:ascii="Arial" w:eastAsia="Times New Roman" w:hAnsi="Arial" w:cs="Arial"/>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36" w:name="_Toc482350611"/>
            <w:bookmarkStart w:id="237" w:name="_Toc482695353"/>
            <w:r w:rsidRPr="001A004C">
              <w:rPr>
                <w:rFonts w:ascii="Arial" w:eastAsia="Times New Roman" w:hAnsi="Arial" w:cs="Arial"/>
                <w:b/>
                <w:bCs/>
                <w:color w:val="66491D"/>
                <w:sz w:val="16"/>
                <w:szCs w:val="16"/>
                <w:lang w:eastAsia="ru-RU"/>
              </w:rPr>
              <w:t>Codiak/Кодиак</w:t>
            </w:r>
            <w:bookmarkEnd w:id="236"/>
            <w:bookmarkEnd w:id="237"/>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38" w:name="_Toc482350612"/>
            <w:bookmarkStart w:id="239" w:name="_Toc482695354"/>
            <w:r w:rsidRPr="001A004C">
              <w:rPr>
                <w:rFonts w:ascii="Arial" w:eastAsia="Times New Roman" w:hAnsi="Arial" w:cs="Arial"/>
                <w:b/>
                <w:bCs/>
                <w:color w:val="66491D"/>
                <w:sz w:val="16"/>
                <w:szCs w:val="16"/>
                <w:lang w:eastAsia="ru-RU"/>
              </w:rPr>
              <w:t>Melitta coffee/Мелитта кофе</w:t>
            </w:r>
            <w:bookmarkEnd w:id="238"/>
            <w:bookmarkEnd w:id="239"/>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40" w:name="_Toc482350613"/>
            <w:bookmarkStart w:id="241" w:name="_Toc482695355"/>
            <w:r w:rsidRPr="001A004C">
              <w:rPr>
                <w:rFonts w:ascii="Arial" w:eastAsia="Times New Roman" w:hAnsi="Arial" w:cs="Arial"/>
                <w:b/>
                <w:bCs/>
                <w:color w:val="66491D"/>
                <w:sz w:val="16"/>
                <w:szCs w:val="16"/>
                <w:lang w:eastAsia="ru-RU"/>
              </w:rPr>
              <w:t>Melitta/Мелитта</w:t>
            </w:r>
            <w:bookmarkEnd w:id="240"/>
            <w:bookmarkEnd w:id="241"/>
          </w:p>
        </w:tc>
        <w:tc>
          <w:tcPr>
            <w:tcW w:w="1594"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42" w:name="_Toc482350614"/>
            <w:bookmarkStart w:id="243" w:name="_Toc482695356"/>
            <w:r w:rsidRPr="001A004C">
              <w:rPr>
                <w:rFonts w:ascii="Arial" w:eastAsia="Times New Roman" w:hAnsi="Arial" w:cs="Arial"/>
                <w:b/>
                <w:bCs/>
                <w:color w:val="66491D"/>
                <w:sz w:val="16"/>
                <w:szCs w:val="16"/>
                <w:lang w:eastAsia="ru-RU"/>
              </w:rPr>
              <w:t>Menz &amp; K</w:t>
            </w:r>
            <w:bookmarkEnd w:id="242"/>
            <w:bookmarkEnd w:id="243"/>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8C8"/>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44" w:name="_Toc482350615"/>
            <w:bookmarkStart w:id="245" w:name="_Toc482695357"/>
            <w:r w:rsidRPr="001A004C">
              <w:rPr>
                <w:rFonts w:ascii="Arial" w:eastAsia="Times New Roman" w:hAnsi="Arial" w:cs="Arial"/>
                <w:b/>
                <w:bCs/>
                <w:color w:val="66491D"/>
                <w:sz w:val="16"/>
                <w:szCs w:val="16"/>
                <w:lang w:eastAsia="ru-RU"/>
              </w:rPr>
              <w:t>MSS/МСС</w:t>
            </w:r>
            <w:bookmarkEnd w:id="244"/>
            <w:bookmarkEnd w:id="245"/>
          </w:p>
        </w:tc>
        <w:tc>
          <w:tcPr>
            <w:tcW w:w="1594"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8C8"/>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8C8"/>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46" w:name="_Toc482350616"/>
            <w:bookmarkStart w:id="247" w:name="_Toc482695358"/>
            <w:r w:rsidRPr="001A004C">
              <w:rPr>
                <w:rFonts w:ascii="Arial" w:eastAsia="Times New Roman" w:hAnsi="Arial" w:cs="Arial"/>
                <w:b/>
                <w:bCs/>
                <w:color w:val="66491D"/>
                <w:sz w:val="16"/>
                <w:szCs w:val="16"/>
                <w:lang w:eastAsia="ru-RU"/>
              </w:rPr>
              <w:t>PP/ПП</w:t>
            </w:r>
            <w:bookmarkEnd w:id="246"/>
            <w:bookmarkEnd w:id="247"/>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48" w:name="_Toc482350617"/>
            <w:bookmarkStart w:id="249" w:name="_Toc482695359"/>
            <w:r w:rsidRPr="001A004C">
              <w:rPr>
                <w:rFonts w:ascii="Arial" w:eastAsia="Times New Roman" w:hAnsi="Arial" w:cs="Arial"/>
                <w:b/>
                <w:bCs/>
                <w:color w:val="66491D"/>
                <w:sz w:val="16"/>
                <w:szCs w:val="16"/>
                <w:lang w:eastAsia="ru-RU"/>
              </w:rPr>
              <w:t>Swirl/Свирл</w:t>
            </w:r>
            <w:bookmarkEnd w:id="248"/>
            <w:bookmarkEnd w:id="249"/>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50" w:name="_Toc482350618"/>
            <w:bookmarkStart w:id="251" w:name="_Toc482695360"/>
            <w:r w:rsidRPr="001A004C">
              <w:rPr>
                <w:rFonts w:ascii="Arial" w:eastAsia="Times New Roman" w:hAnsi="Arial" w:cs="Arial"/>
                <w:b/>
                <w:bCs/>
                <w:color w:val="66491D"/>
                <w:sz w:val="16"/>
                <w:szCs w:val="16"/>
                <w:lang w:eastAsia="ru-RU"/>
              </w:rPr>
              <w:t>Продуктовые товары/Food goods</w:t>
            </w:r>
            <w:bookmarkEnd w:id="250"/>
            <w:bookmarkEnd w:id="251"/>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102"/>
        </w:trPr>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594"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594"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r>
      <w:tr w:rsidR="001A004C" w:rsidRPr="001A004C" w:rsidTr="00767F28">
        <w:trPr>
          <w:trHeight w:val="222"/>
        </w:trPr>
        <w:tc>
          <w:tcPr>
            <w:tcW w:w="453" w:type="pct"/>
            <w:tcBorders>
              <w:top w:val="single" w:sz="4" w:space="0" w:color="988544"/>
              <w:left w:val="single" w:sz="4" w:space="0" w:color="988544"/>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Резерв Лента</w:t>
            </w:r>
          </w:p>
        </w:tc>
        <w:tc>
          <w:tcPr>
            <w:tcW w:w="1594"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single" w:sz="4" w:space="0" w:color="988544"/>
              <w:left w:val="nil"/>
              <w:bottom w:val="single" w:sz="4" w:space="0" w:color="988544"/>
              <w:right w:val="single" w:sz="4" w:space="0" w:color="988544"/>
            </w:tcBorders>
            <w:shd w:val="clear" w:color="000000" w:fill="F9ECBA"/>
            <w:hideMark/>
          </w:tcPr>
          <w:p w:rsidR="001A004C" w:rsidRPr="001A004C" w:rsidRDefault="001A004C" w:rsidP="001A004C">
            <w:pPr>
              <w:spacing w:after="0" w:line="240" w:lineRule="auto"/>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c>
          <w:tcPr>
            <w:tcW w:w="453" w:type="pct"/>
            <w:tcBorders>
              <w:top w:val="single" w:sz="4" w:space="0" w:color="988544"/>
              <w:left w:val="nil"/>
              <w:bottom w:val="single" w:sz="4" w:space="0" w:color="988544"/>
              <w:right w:val="single" w:sz="4" w:space="0" w:color="988544"/>
            </w:tcBorders>
            <w:shd w:val="clear" w:color="000000" w:fill="FFF0B9"/>
          </w:tcPr>
          <w:p w:rsidR="001A004C" w:rsidRPr="001A004C" w:rsidRDefault="001A004C" w:rsidP="001A004C">
            <w:pPr>
              <w:spacing w:after="0" w:line="240" w:lineRule="auto"/>
              <w:jc w:val="right"/>
              <w:rPr>
                <w:rFonts w:ascii="Arial" w:eastAsia="Times New Roman" w:hAnsi="Arial" w:cs="Arial"/>
                <w:b/>
                <w:bCs/>
                <w:color w:val="66491D"/>
                <w:sz w:val="16"/>
                <w:szCs w:val="16"/>
                <w:lang w:eastAsia="ru-RU"/>
              </w:rPr>
            </w:pPr>
          </w:p>
        </w:tc>
      </w:tr>
      <w:tr w:rsidR="001A004C" w:rsidRPr="001A004C" w:rsidTr="00767F28">
        <w:trPr>
          <w:trHeight w:val="222"/>
        </w:trPr>
        <w:tc>
          <w:tcPr>
            <w:tcW w:w="453" w:type="pct"/>
            <w:tcBorders>
              <w:top w:val="nil"/>
              <w:left w:val="single" w:sz="4" w:space="0" w:color="988544"/>
              <w:bottom w:val="single" w:sz="4" w:space="0" w:color="988544"/>
              <w:right w:val="single" w:sz="4" w:space="0" w:color="988544"/>
            </w:tcBorders>
            <w:shd w:val="clear" w:color="000000" w:fill="FFFDE7"/>
            <w:hideMark/>
          </w:tcPr>
          <w:p w:rsidR="001A004C" w:rsidRPr="001A004C" w:rsidRDefault="001A004C" w:rsidP="001A004C">
            <w:pPr>
              <w:spacing w:after="0" w:line="240" w:lineRule="auto"/>
              <w:ind w:firstLineChars="100" w:firstLine="161"/>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bookmarkStart w:id="252" w:name="_Toc482350619"/>
            <w:bookmarkStart w:id="253" w:name="_Toc482695361"/>
            <w:r w:rsidRPr="001A004C">
              <w:rPr>
                <w:rFonts w:ascii="Arial" w:eastAsia="Times New Roman" w:hAnsi="Arial" w:cs="Arial"/>
                <w:b/>
                <w:bCs/>
                <w:color w:val="66491D"/>
                <w:sz w:val="16"/>
                <w:szCs w:val="16"/>
                <w:lang w:eastAsia="ru-RU"/>
              </w:rPr>
              <w:t>Codiak/Кодиак</w:t>
            </w:r>
            <w:bookmarkEnd w:id="252"/>
            <w:bookmarkEnd w:id="253"/>
          </w:p>
        </w:tc>
        <w:tc>
          <w:tcPr>
            <w:tcW w:w="1594"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hideMark/>
          </w:tcPr>
          <w:p w:rsidR="001A004C" w:rsidRPr="001A004C" w:rsidRDefault="001A004C" w:rsidP="001A004C">
            <w:pPr>
              <w:spacing w:after="0" w:line="240" w:lineRule="auto"/>
              <w:outlineLvl w:val="0"/>
              <w:rPr>
                <w:rFonts w:ascii="Arial" w:eastAsia="Times New Roman" w:hAnsi="Arial" w:cs="Arial"/>
                <w:b/>
                <w:bCs/>
                <w:color w:val="66491D"/>
                <w:sz w:val="16"/>
                <w:szCs w:val="16"/>
                <w:lang w:eastAsia="ru-RU"/>
              </w:rPr>
            </w:pPr>
            <w:r w:rsidRPr="001A004C">
              <w:rPr>
                <w:rFonts w:ascii="Arial" w:eastAsia="Times New Roman" w:hAnsi="Arial" w:cs="Arial"/>
                <w:b/>
                <w:bCs/>
                <w:color w:val="66491D"/>
                <w:sz w:val="16"/>
                <w:szCs w:val="16"/>
                <w:lang w:eastAsia="ru-RU"/>
              </w:rPr>
              <w:t> </w:t>
            </w: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c>
          <w:tcPr>
            <w:tcW w:w="453" w:type="pct"/>
            <w:tcBorders>
              <w:top w:val="nil"/>
              <w:left w:val="nil"/>
              <w:bottom w:val="single" w:sz="4" w:space="0" w:color="988544"/>
              <w:right w:val="single" w:sz="4" w:space="0" w:color="988544"/>
            </w:tcBorders>
            <w:shd w:val="clear" w:color="000000" w:fill="FFFDE7"/>
          </w:tcPr>
          <w:p w:rsidR="001A004C" w:rsidRPr="001A004C" w:rsidRDefault="001A004C" w:rsidP="001A004C">
            <w:pPr>
              <w:spacing w:after="0" w:line="240" w:lineRule="auto"/>
              <w:jc w:val="right"/>
              <w:outlineLvl w:val="0"/>
              <w:rPr>
                <w:rFonts w:ascii="Arial" w:eastAsia="Times New Roman" w:hAnsi="Arial" w:cs="Arial"/>
                <w:b/>
                <w:bCs/>
                <w:color w:val="66491D"/>
                <w:sz w:val="16"/>
                <w:szCs w:val="16"/>
                <w:lang w:eastAsia="ru-RU"/>
              </w:rPr>
            </w:pPr>
          </w:p>
        </w:tc>
      </w:tr>
      <w:tr w:rsidR="001A004C" w:rsidRPr="001A004C" w:rsidTr="00767F28">
        <w:trPr>
          <w:trHeight w:val="102"/>
        </w:trPr>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594"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1594"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hideMark/>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c>
          <w:tcPr>
            <w:tcW w:w="453" w:type="pct"/>
            <w:tcBorders>
              <w:top w:val="nil"/>
              <w:left w:val="nil"/>
              <w:bottom w:val="nil"/>
              <w:right w:val="nil"/>
            </w:tcBorders>
            <w:shd w:val="clear" w:color="auto" w:fill="auto"/>
            <w:noWrap/>
            <w:vAlign w:val="bottom"/>
          </w:tcPr>
          <w:p w:rsidR="001A004C" w:rsidRPr="001A004C" w:rsidRDefault="001A004C" w:rsidP="001A004C">
            <w:pPr>
              <w:spacing w:after="0" w:line="240" w:lineRule="auto"/>
              <w:rPr>
                <w:rFonts w:ascii="Arial" w:eastAsia="Times New Roman" w:hAnsi="Arial" w:cs="Arial"/>
                <w:sz w:val="16"/>
                <w:szCs w:val="16"/>
                <w:lang w:eastAsia="ru-RU"/>
              </w:rPr>
            </w:pPr>
          </w:p>
        </w:tc>
      </w:tr>
      <w:tr w:rsidR="001A004C" w:rsidRPr="001A004C" w:rsidTr="00767F28">
        <w:trPr>
          <w:trHeight w:val="222"/>
        </w:trPr>
        <w:tc>
          <w:tcPr>
            <w:tcW w:w="4094" w:type="pct"/>
            <w:gridSpan w:val="4"/>
            <w:tcBorders>
              <w:top w:val="single" w:sz="4" w:space="0" w:color="988544"/>
              <w:left w:val="single" w:sz="4" w:space="0" w:color="988544"/>
              <w:bottom w:val="single" w:sz="4" w:space="0" w:color="988544"/>
              <w:right w:val="single" w:sz="4" w:space="0" w:color="988544"/>
            </w:tcBorders>
            <w:shd w:val="clear" w:color="000000" w:fill="EED796"/>
            <w:hideMark/>
          </w:tcPr>
          <w:p w:rsidR="001A004C" w:rsidRPr="001A004C" w:rsidRDefault="001A004C" w:rsidP="001A004C">
            <w:pPr>
              <w:spacing w:after="0" w:line="240" w:lineRule="auto"/>
              <w:rPr>
                <w:rFonts w:ascii="Arial" w:eastAsia="Times New Roman" w:hAnsi="Arial" w:cs="Arial"/>
                <w:b/>
                <w:bCs/>
                <w:color w:val="482C00"/>
                <w:sz w:val="16"/>
                <w:szCs w:val="16"/>
                <w:lang w:eastAsia="ru-RU"/>
              </w:rPr>
            </w:pPr>
            <w:r w:rsidRPr="001A004C">
              <w:rPr>
                <w:rFonts w:ascii="Arial" w:eastAsia="Times New Roman" w:hAnsi="Arial" w:cs="Arial"/>
                <w:b/>
                <w:bCs/>
                <w:color w:val="482C00"/>
                <w:sz w:val="16"/>
                <w:szCs w:val="16"/>
                <w:lang w:eastAsia="ru-RU"/>
              </w:rPr>
              <w:t>Итог</w:t>
            </w:r>
          </w:p>
        </w:tc>
        <w:tc>
          <w:tcPr>
            <w:tcW w:w="453" w:type="pct"/>
            <w:tcBorders>
              <w:top w:val="single" w:sz="4" w:space="0" w:color="988544"/>
              <w:left w:val="nil"/>
              <w:bottom w:val="single" w:sz="4" w:space="0" w:color="988544"/>
              <w:right w:val="single" w:sz="4" w:space="0" w:color="988544"/>
            </w:tcBorders>
            <w:shd w:val="clear" w:color="000000" w:fill="EED796"/>
          </w:tcPr>
          <w:p w:rsidR="001A004C" w:rsidRPr="001A004C" w:rsidRDefault="001A004C" w:rsidP="001A004C">
            <w:pPr>
              <w:spacing w:after="0" w:line="240" w:lineRule="auto"/>
              <w:jc w:val="right"/>
              <w:rPr>
                <w:rFonts w:ascii="Arial" w:eastAsia="Times New Roman" w:hAnsi="Arial" w:cs="Arial"/>
                <w:b/>
                <w:bCs/>
                <w:color w:val="482C00"/>
                <w:sz w:val="16"/>
                <w:szCs w:val="16"/>
                <w:lang w:eastAsia="ru-RU"/>
              </w:rPr>
            </w:pPr>
          </w:p>
        </w:tc>
        <w:tc>
          <w:tcPr>
            <w:tcW w:w="453" w:type="pct"/>
            <w:tcBorders>
              <w:top w:val="single" w:sz="4" w:space="0" w:color="988544"/>
              <w:left w:val="nil"/>
              <w:bottom w:val="single" w:sz="4" w:space="0" w:color="988544"/>
              <w:right w:val="single" w:sz="4" w:space="0" w:color="988544"/>
            </w:tcBorders>
            <w:shd w:val="clear" w:color="000000" w:fill="EED796"/>
          </w:tcPr>
          <w:p w:rsidR="001A004C" w:rsidRPr="001A004C" w:rsidRDefault="001A004C" w:rsidP="001A004C">
            <w:pPr>
              <w:spacing w:after="0" w:line="240" w:lineRule="auto"/>
              <w:jc w:val="right"/>
              <w:rPr>
                <w:rFonts w:ascii="Arial" w:eastAsia="Times New Roman" w:hAnsi="Arial" w:cs="Arial"/>
                <w:b/>
                <w:bCs/>
                <w:color w:val="482C00"/>
                <w:sz w:val="16"/>
                <w:szCs w:val="16"/>
                <w:lang w:eastAsia="ru-RU"/>
              </w:rPr>
            </w:pPr>
          </w:p>
        </w:tc>
      </w:tr>
    </w:tbl>
    <w:p w:rsidR="003618BC" w:rsidRDefault="003618BC" w:rsidP="003618BC">
      <w:pPr>
        <w:pStyle w:val="a3"/>
        <w:ind w:firstLine="0"/>
      </w:pPr>
      <w:r w:rsidRPr="00E665D3">
        <w:rPr>
          <w:i/>
        </w:rPr>
        <w:t>Источник:</w:t>
      </w:r>
      <w:r>
        <w:t xml:space="preserve"> внутренняя отчетность компании «Мелитта»</w:t>
      </w:r>
    </w:p>
    <w:p w:rsidR="001A004C" w:rsidRDefault="001A004C" w:rsidP="003618BC">
      <w:pPr>
        <w:pStyle w:val="a3"/>
        <w:jc w:val="left"/>
        <w:rPr>
          <w:b/>
          <w:sz w:val="40"/>
        </w:rPr>
      </w:pPr>
    </w:p>
    <w:p w:rsidR="003618BC" w:rsidRDefault="003618BC" w:rsidP="003618BC">
      <w:pPr>
        <w:pStyle w:val="a3"/>
        <w:ind w:firstLine="0"/>
        <w:rPr>
          <w:b/>
          <w:sz w:val="40"/>
        </w:rPr>
      </w:pPr>
    </w:p>
    <w:p w:rsidR="004F3E95" w:rsidRDefault="004F3E95" w:rsidP="003618BC">
      <w:pPr>
        <w:pStyle w:val="a3"/>
        <w:ind w:firstLine="0"/>
        <w:rPr>
          <w:b/>
          <w:sz w:val="40"/>
        </w:rPr>
      </w:pPr>
    </w:p>
    <w:p w:rsidR="00767F28" w:rsidRDefault="00767F28" w:rsidP="00767F28">
      <w:pPr>
        <w:pStyle w:val="a3"/>
      </w:pPr>
      <w:r>
        <w:t>Приложение 4 Отчет о состоянии дебиторской задолженности</w:t>
      </w:r>
    </w:p>
    <w:tbl>
      <w:tblPr>
        <w:tblW w:w="5000" w:type="pct"/>
        <w:tblLook w:val="04A0" w:firstRow="1" w:lastRow="0" w:firstColumn="1" w:lastColumn="0" w:noHBand="0" w:noVBand="1"/>
      </w:tblPr>
      <w:tblGrid>
        <w:gridCol w:w="3610"/>
        <w:gridCol w:w="860"/>
        <w:gridCol w:w="1445"/>
        <w:gridCol w:w="1445"/>
        <w:gridCol w:w="1555"/>
        <w:gridCol w:w="1369"/>
        <w:gridCol w:w="860"/>
        <w:gridCol w:w="860"/>
        <w:gridCol w:w="860"/>
        <w:gridCol w:w="864"/>
        <w:gridCol w:w="1058"/>
      </w:tblGrid>
      <w:tr w:rsidR="00767F28" w:rsidRPr="00767F28" w:rsidTr="00755202">
        <w:trPr>
          <w:trHeight w:val="222"/>
        </w:trPr>
        <w:tc>
          <w:tcPr>
            <w:tcW w:w="1221" w:type="pc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Контрагент.Основной менеджер покупателя</w:t>
            </w:r>
          </w:p>
        </w:tc>
        <w:tc>
          <w:tcPr>
            <w:tcW w:w="291" w:type="pct"/>
            <w:vMerge w:val="restar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Лимит кредита</w:t>
            </w:r>
          </w:p>
        </w:tc>
        <w:tc>
          <w:tcPr>
            <w:tcW w:w="489" w:type="pct"/>
            <w:vMerge w:val="restar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Допустимое число дней задолженности</w:t>
            </w:r>
          </w:p>
        </w:tc>
        <w:tc>
          <w:tcPr>
            <w:tcW w:w="489" w:type="pct"/>
            <w:vMerge w:val="restar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Общая задолженность</w:t>
            </w:r>
          </w:p>
        </w:tc>
        <w:tc>
          <w:tcPr>
            <w:tcW w:w="526" w:type="pct"/>
            <w:vMerge w:val="restar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Непросроченная</w:t>
            </w:r>
          </w:p>
        </w:tc>
        <w:tc>
          <w:tcPr>
            <w:tcW w:w="463" w:type="pct"/>
            <w:vMerge w:val="restar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Просроченная</w:t>
            </w:r>
          </w:p>
        </w:tc>
        <w:tc>
          <w:tcPr>
            <w:tcW w:w="1165" w:type="pct"/>
            <w:gridSpan w:val="4"/>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в том числе:</w:t>
            </w:r>
          </w:p>
        </w:tc>
        <w:tc>
          <w:tcPr>
            <w:tcW w:w="358"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по периодам:</w:t>
            </w: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Контрагент</w:t>
            </w:r>
          </w:p>
        </w:tc>
        <w:tc>
          <w:tcPr>
            <w:tcW w:w="291"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489"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489"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526"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463"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291" w:type="pct"/>
            <w:vMerge w:val="restar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&lt; 15 дн.</w:t>
            </w:r>
          </w:p>
        </w:tc>
        <w:tc>
          <w:tcPr>
            <w:tcW w:w="291" w:type="pct"/>
            <w:vMerge w:val="restar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&lt; 30 дн.</w:t>
            </w:r>
          </w:p>
        </w:tc>
        <w:tc>
          <w:tcPr>
            <w:tcW w:w="291" w:type="pct"/>
            <w:vMerge w:val="restar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&lt; 60 дн.</w:t>
            </w:r>
          </w:p>
        </w:tc>
        <w:tc>
          <w:tcPr>
            <w:tcW w:w="292" w:type="pct"/>
            <w:vMerge w:val="restar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&lt; 90 дн.</w:t>
            </w:r>
          </w:p>
        </w:tc>
        <w:tc>
          <w:tcPr>
            <w:tcW w:w="358" w:type="pct"/>
            <w:vMerge w:val="restar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center"/>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90дн&lt;</w:t>
            </w: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ДокументРасчетовСКонтрагентом</w:t>
            </w:r>
          </w:p>
        </w:tc>
        <w:tc>
          <w:tcPr>
            <w:tcW w:w="291"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489"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489"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526"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463" w:type="pct"/>
            <w:vMerge/>
            <w:tcBorders>
              <w:top w:val="single" w:sz="4" w:space="0" w:color="B3AC86"/>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291" w:type="pct"/>
            <w:vMerge/>
            <w:tcBorders>
              <w:top w:val="nil"/>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291" w:type="pct"/>
            <w:vMerge/>
            <w:tcBorders>
              <w:top w:val="nil"/>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291" w:type="pct"/>
            <w:vMerge/>
            <w:tcBorders>
              <w:top w:val="nil"/>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292" w:type="pct"/>
            <w:vMerge/>
            <w:tcBorders>
              <w:top w:val="nil"/>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c>
          <w:tcPr>
            <w:tcW w:w="358" w:type="pct"/>
            <w:vMerge/>
            <w:tcBorders>
              <w:top w:val="nil"/>
              <w:left w:val="single" w:sz="4" w:space="0" w:color="B3AC86"/>
              <w:bottom w:val="single" w:sz="4" w:space="0" w:color="B3AC86"/>
              <w:right w:val="single" w:sz="4" w:space="0" w:color="B3AC86"/>
            </w:tcBorders>
            <w:vAlign w:val="center"/>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p>
        </w:tc>
      </w:tr>
      <w:tr w:rsidR="00767F28" w:rsidRPr="00767F28" w:rsidTr="00755202">
        <w:trPr>
          <w:trHeight w:val="102"/>
        </w:trPr>
        <w:tc>
          <w:tcPr>
            <w:tcW w:w="122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63"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2"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358"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r>
      <w:tr w:rsidR="00767F28" w:rsidRPr="00767F28" w:rsidTr="00755202">
        <w:trPr>
          <w:trHeight w:val="102"/>
        </w:trPr>
        <w:tc>
          <w:tcPr>
            <w:tcW w:w="122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63"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2"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358"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r>
      <w:tr w:rsidR="00767F28" w:rsidRPr="00767F28" w:rsidTr="00755202">
        <w:trPr>
          <w:trHeight w:val="222"/>
        </w:trPr>
        <w:tc>
          <w:tcPr>
            <w:tcW w:w="1221" w:type="pc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Интернет-Магазин</w:t>
            </w:r>
          </w:p>
        </w:tc>
        <w:tc>
          <w:tcPr>
            <w:tcW w:w="291"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 </w:t>
            </w:r>
          </w:p>
        </w:tc>
        <w:tc>
          <w:tcPr>
            <w:tcW w:w="489"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30</w:t>
            </w:r>
          </w:p>
        </w:tc>
        <w:tc>
          <w:tcPr>
            <w:tcW w:w="489"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526"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63"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2"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358"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54" w:name="_Toc482350620"/>
            <w:bookmarkStart w:id="255" w:name="_Toc482695362"/>
            <w:r>
              <w:rPr>
                <w:rFonts w:ascii="Arial" w:eastAsia="Times New Roman" w:hAnsi="Arial" w:cs="Arial"/>
                <w:b/>
                <w:bCs/>
                <w:color w:val="000000"/>
                <w:sz w:val="16"/>
                <w:szCs w:val="16"/>
                <w:lang w:eastAsia="ru-RU"/>
              </w:rPr>
              <w:t>Контрагент</w:t>
            </w:r>
            <w:bookmarkEnd w:id="254"/>
            <w:bookmarkEnd w:id="255"/>
            <w:r>
              <w:rPr>
                <w:rFonts w:ascii="Arial" w:eastAsia="Times New Roman" w:hAnsi="Arial" w:cs="Arial"/>
                <w:b/>
                <w:bCs/>
                <w:color w:val="000000"/>
                <w:sz w:val="16"/>
                <w:szCs w:val="16"/>
                <w:lang w:eastAsia="ru-RU"/>
              </w:rPr>
              <w:t xml:space="preserve"> </w:t>
            </w:r>
          </w:p>
          <w:p w:rsidR="00FC786D" w:rsidRPr="00767F28" w:rsidRDefault="00FC786D"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56" w:name="_Toc482350621"/>
            <w:bookmarkStart w:id="257" w:name="_Toc482695363"/>
            <w:r>
              <w:rPr>
                <w:rFonts w:ascii="Arial" w:eastAsia="Times New Roman" w:hAnsi="Arial" w:cs="Arial"/>
                <w:b/>
                <w:bCs/>
                <w:color w:val="000000"/>
                <w:sz w:val="16"/>
                <w:szCs w:val="16"/>
                <w:lang w:eastAsia="ru-RU"/>
              </w:rPr>
              <w:t>...</w:t>
            </w:r>
            <w:bookmarkEnd w:id="256"/>
            <w:bookmarkEnd w:id="257"/>
          </w:p>
        </w:tc>
        <w:tc>
          <w:tcPr>
            <w:tcW w:w="291"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r w:rsidRPr="00767F28">
              <w:rPr>
                <w:rFonts w:ascii="Arial" w:eastAsia="Times New Roman" w:hAnsi="Arial" w:cs="Arial"/>
                <w:b/>
                <w:bCs/>
                <w:color w:val="000000"/>
                <w:sz w:val="16"/>
                <w:szCs w:val="16"/>
                <w:lang w:eastAsia="ru-RU"/>
              </w:rPr>
              <w:t> </w:t>
            </w: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58" w:name="_Toc482350622"/>
            <w:bookmarkStart w:id="259" w:name="_Toc482695364"/>
            <w:r w:rsidRPr="00767F28">
              <w:rPr>
                <w:rFonts w:ascii="Arial" w:eastAsia="Times New Roman" w:hAnsi="Arial" w:cs="Arial"/>
                <w:b/>
                <w:bCs/>
                <w:color w:val="000000"/>
                <w:sz w:val="16"/>
                <w:szCs w:val="16"/>
                <w:lang w:eastAsia="ru-RU"/>
              </w:rPr>
              <w:t>30</w:t>
            </w:r>
            <w:bookmarkEnd w:id="258"/>
            <w:bookmarkEnd w:id="259"/>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102"/>
        </w:trPr>
        <w:tc>
          <w:tcPr>
            <w:tcW w:w="122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63"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2"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358"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r>
      <w:tr w:rsidR="00767F28" w:rsidRPr="00767F28" w:rsidTr="00755202">
        <w:trPr>
          <w:trHeight w:val="222"/>
        </w:trPr>
        <w:tc>
          <w:tcPr>
            <w:tcW w:w="1221" w:type="pc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55202" w:rsidRDefault="00755202" w:rsidP="00767F28">
            <w:pPr>
              <w:spacing w:after="0" w:line="240" w:lineRule="auto"/>
              <w:rPr>
                <w:rFonts w:ascii="Arial" w:eastAsia="Times New Roman" w:hAnsi="Arial" w:cs="Arial"/>
                <w:b/>
                <w:bCs/>
                <w:color w:val="594304"/>
                <w:sz w:val="16"/>
                <w:szCs w:val="16"/>
                <w:lang w:val="en-US" w:eastAsia="ru-RU"/>
              </w:rPr>
            </w:pPr>
            <w:r>
              <w:rPr>
                <w:rFonts w:ascii="Arial" w:eastAsia="Times New Roman" w:hAnsi="Arial" w:cs="Arial"/>
                <w:b/>
                <w:bCs/>
                <w:color w:val="594304"/>
                <w:sz w:val="16"/>
                <w:szCs w:val="16"/>
                <w:lang w:val="en-US" w:eastAsia="ru-RU"/>
              </w:rPr>
              <w:t>Key account manager 1</w:t>
            </w: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89"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150</w:t>
            </w:r>
          </w:p>
        </w:tc>
        <w:tc>
          <w:tcPr>
            <w:tcW w:w="489"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526"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63"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2"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358"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tcPr>
          <w:p w:rsidR="00767F28" w:rsidRPr="00755202"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60" w:name="_Toc482350623"/>
            <w:bookmarkStart w:id="261" w:name="_Toc482695365"/>
            <w:r>
              <w:rPr>
                <w:rFonts w:ascii="Arial" w:eastAsia="Times New Roman" w:hAnsi="Arial" w:cs="Arial"/>
                <w:b/>
                <w:bCs/>
                <w:color w:val="000000"/>
                <w:sz w:val="16"/>
                <w:szCs w:val="16"/>
                <w:lang w:eastAsia="ru-RU"/>
              </w:rPr>
              <w:t>Контрагент 1</w:t>
            </w:r>
            <w:bookmarkEnd w:id="260"/>
            <w:bookmarkEnd w:id="261"/>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62" w:name="_Toc482350624"/>
            <w:bookmarkStart w:id="263" w:name="_Toc482695366"/>
            <w:r w:rsidRPr="00767F28">
              <w:rPr>
                <w:rFonts w:ascii="Arial" w:eastAsia="Times New Roman" w:hAnsi="Arial" w:cs="Arial"/>
                <w:b/>
                <w:bCs/>
                <w:color w:val="000000"/>
                <w:sz w:val="16"/>
                <w:szCs w:val="16"/>
                <w:lang w:eastAsia="ru-RU"/>
              </w:rPr>
              <w:t>90</w:t>
            </w:r>
            <w:bookmarkEnd w:id="262"/>
            <w:bookmarkEnd w:id="263"/>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tcPr>
          <w:p w:rsidR="00767F28"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64" w:name="_Toc482350625"/>
            <w:bookmarkStart w:id="265" w:name="_Toc482695367"/>
            <w:r>
              <w:rPr>
                <w:rFonts w:ascii="Arial" w:eastAsia="Times New Roman" w:hAnsi="Arial" w:cs="Arial"/>
                <w:b/>
                <w:bCs/>
                <w:color w:val="000000"/>
                <w:sz w:val="16"/>
                <w:szCs w:val="16"/>
                <w:lang w:eastAsia="ru-RU"/>
              </w:rPr>
              <w:t>Контрагент 2</w:t>
            </w:r>
            <w:bookmarkEnd w:id="264"/>
            <w:bookmarkEnd w:id="265"/>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66" w:name="_Toc482350626"/>
            <w:bookmarkStart w:id="267" w:name="_Toc482695368"/>
            <w:r w:rsidRPr="00767F28">
              <w:rPr>
                <w:rFonts w:ascii="Arial" w:eastAsia="Times New Roman" w:hAnsi="Arial" w:cs="Arial"/>
                <w:b/>
                <w:bCs/>
                <w:color w:val="000000"/>
                <w:sz w:val="16"/>
                <w:szCs w:val="16"/>
                <w:lang w:eastAsia="ru-RU"/>
              </w:rPr>
              <w:t>150</w:t>
            </w:r>
            <w:bookmarkEnd w:id="266"/>
            <w:bookmarkEnd w:id="267"/>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tcPr>
          <w:p w:rsid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68" w:name="_Toc482350627"/>
            <w:bookmarkStart w:id="269" w:name="_Toc482695369"/>
            <w:r>
              <w:rPr>
                <w:rFonts w:ascii="Arial" w:eastAsia="Times New Roman" w:hAnsi="Arial" w:cs="Arial"/>
                <w:b/>
                <w:bCs/>
                <w:color w:val="000000"/>
                <w:sz w:val="16"/>
                <w:szCs w:val="16"/>
                <w:lang w:eastAsia="ru-RU"/>
              </w:rPr>
              <w:t>Контрагент 3</w:t>
            </w:r>
            <w:bookmarkEnd w:id="268"/>
            <w:bookmarkEnd w:id="269"/>
          </w:p>
          <w:p w:rsidR="00755202"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70" w:name="_Toc482350628"/>
            <w:bookmarkStart w:id="271" w:name="_Toc482695370"/>
            <w:r>
              <w:rPr>
                <w:rFonts w:ascii="Arial" w:eastAsia="Times New Roman" w:hAnsi="Arial" w:cs="Arial"/>
                <w:b/>
                <w:bCs/>
                <w:color w:val="000000"/>
                <w:sz w:val="16"/>
                <w:szCs w:val="16"/>
                <w:lang w:eastAsia="ru-RU"/>
              </w:rPr>
              <w:t>...</w:t>
            </w:r>
            <w:bookmarkEnd w:id="270"/>
            <w:bookmarkEnd w:id="271"/>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72" w:name="_Toc482350629"/>
            <w:bookmarkStart w:id="273" w:name="_Toc482695371"/>
            <w:r w:rsidRPr="00767F28">
              <w:rPr>
                <w:rFonts w:ascii="Arial" w:eastAsia="Times New Roman" w:hAnsi="Arial" w:cs="Arial"/>
                <w:b/>
                <w:bCs/>
                <w:color w:val="000000"/>
                <w:sz w:val="16"/>
                <w:szCs w:val="16"/>
                <w:lang w:eastAsia="ru-RU"/>
              </w:rPr>
              <w:t>150</w:t>
            </w:r>
            <w:bookmarkEnd w:id="272"/>
            <w:bookmarkEnd w:id="273"/>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102"/>
        </w:trPr>
        <w:tc>
          <w:tcPr>
            <w:tcW w:w="122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63"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2"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358"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r>
      <w:tr w:rsidR="00767F28" w:rsidRPr="00767F28" w:rsidTr="00755202">
        <w:trPr>
          <w:trHeight w:val="222"/>
        </w:trPr>
        <w:tc>
          <w:tcPr>
            <w:tcW w:w="1221" w:type="pc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55202" w:rsidRDefault="00755202" w:rsidP="00767F28">
            <w:pPr>
              <w:spacing w:after="0" w:line="240" w:lineRule="auto"/>
              <w:rPr>
                <w:rFonts w:ascii="Arial" w:eastAsia="Times New Roman" w:hAnsi="Arial" w:cs="Arial"/>
                <w:b/>
                <w:bCs/>
                <w:color w:val="594304"/>
                <w:sz w:val="16"/>
                <w:szCs w:val="16"/>
                <w:lang w:eastAsia="ru-RU"/>
              </w:rPr>
            </w:pPr>
            <w:r>
              <w:rPr>
                <w:rFonts w:ascii="Arial" w:eastAsia="Times New Roman" w:hAnsi="Arial" w:cs="Arial"/>
                <w:b/>
                <w:bCs/>
                <w:color w:val="594304"/>
                <w:sz w:val="16"/>
                <w:szCs w:val="16"/>
                <w:lang w:val="en-US" w:eastAsia="ru-RU"/>
              </w:rPr>
              <w:t xml:space="preserve">Key account manager </w:t>
            </w:r>
            <w:r>
              <w:rPr>
                <w:rFonts w:ascii="Arial" w:eastAsia="Times New Roman" w:hAnsi="Arial" w:cs="Arial"/>
                <w:b/>
                <w:bCs/>
                <w:color w:val="594304"/>
                <w:sz w:val="16"/>
                <w:szCs w:val="16"/>
                <w:lang w:eastAsia="ru-RU"/>
              </w:rPr>
              <w:t>2</w:t>
            </w: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89"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127</w:t>
            </w:r>
          </w:p>
        </w:tc>
        <w:tc>
          <w:tcPr>
            <w:tcW w:w="489"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526"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63"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2"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358"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74" w:name="_Toc482350630"/>
            <w:bookmarkStart w:id="275" w:name="_Toc482695372"/>
            <w:r>
              <w:rPr>
                <w:rFonts w:ascii="Arial" w:eastAsia="Times New Roman" w:hAnsi="Arial" w:cs="Arial"/>
                <w:b/>
                <w:bCs/>
                <w:color w:val="000000"/>
                <w:sz w:val="16"/>
                <w:szCs w:val="16"/>
                <w:lang w:eastAsia="ru-RU"/>
              </w:rPr>
              <w:t>Контрагент 1</w:t>
            </w:r>
            <w:bookmarkEnd w:id="274"/>
            <w:bookmarkEnd w:id="275"/>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76" w:name="_Toc482350631"/>
            <w:bookmarkStart w:id="277" w:name="_Toc482695373"/>
            <w:r w:rsidRPr="00767F28">
              <w:rPr>
                <w:rFonts w:ascii="Arial" w:eastAsia="Times New Roman" w:hAnsi="Arial" w:cs="Arial"/>
                <w:b/>
                <w:bCs/>
                <w:color w:val="000000"/>
                <w:sz w:val="16"/>
                <w:szCs w:val="16"/>
                <w:lang w:eastAsia="ru-RU"/>
              </w:rPr>
              <w:t>127</w:t>
            </w:r>
            <w:bookmarkEnd w:id="276"/>
            <w:bookmarkEnd w:id="277"/>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78" w:name="_Toc482350632"/>
            <w:bookmarkStart w:id="279" w:name="_Toc482695374"/>
            <w:r>
              <w:rPr>
                <w:rFonts w:ascii="Arial" w:eastAsia="Times New Roman" w:hAnsi="Arial" w:cs="Arial"/>
                <w:b/>
                <w:bCs/>
                <w:color w:val="000000"/>
                <w:sz w:val="16"/>
                <w:szCs w:val="16"/>
                <w:lang w:eastAsia="ru-RU"/>
              </w:rPr>
              <w:t>Контрагент 2</w:t>
            </w:r>
            <w:bookmarkEnd w:id="278"/>
            <w:bookmarkEnd w:id="279"/>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80" w:name="_Toc482350633"/>
            <w:bookmarkStart w:id="281" w:name="_Toc482695375"/>
            <w:r w:rsidRPr="00767F28">
              <w:rPr>
                <w:rFonts w:ascii="Arial" w:eastAsia="Times New Roman" w:hAnsi="Arial" w:cs="Arial"/>
                <w:b/>
                <w:bCs/>
                <w:color w:val="000000"/>
                <w:sz w:val="16"/>
                <w:szCs w:val="16"/>
                <w:lang w:eastAsia="ru-RU"/>
              </w:rPr>
              <w:t>127</w:t>
            </w:r>
            <w:bookmarkEnd w:id="280"/>
            <w:bookmarkEnd w:id="281"/>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82" w:name="_Toc482350634"/>
            <w:bookmarkStart w:id="283" w:name="_Toc482695376"/>
            <w:r>
              <w:rPr>
                <w:rFonts w:ascii="Arial" w:eastAsia="Times New Roman" w:hAnsi="Arial" w:cs="Arial"/>
                <w:b/>
                <w:bCs/>
                <w:color w:val="000000"/>
                <w:sz w:val="16"/>
                <w:szCs w:val="16"/>
                <w:lang w:eastAsia="ru-RU"/>
              </w:rPr>
              <w:t>Контрагент 3</w:t>
            </w:r>
            <w:bookmarkEnd w:id="282"/>
            <w:bookmarkEnd w:id="283"/>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84" w:name="_Toc482350635"/>
            <w:bookmarkStart w:id="285" w:name="_Toc482695377"/>
            <w:r w:rsidRPr="00767F28">
              <w:rPr>
                <w:rFonts w:ascii="Arial" w:eastAsia="Times New Roman" w:hAnsi="Arial" w:cs="Arial"/>
                <w:b/>
                <w:bCs/>
                <w:color w:val="000000"/>
                <w:sz w:val="16"/>
                <w:szCs w:val="16"/>
                <w:lang w:eastAsia="ru-RU"/>
              </w:rPr>
              <w:t>127</w:t>
            </w:r>
            <w:bookmarkEnd w:id="284"/>
            <w:bookmarkEnd w:id="285"/>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86" w:name="_Toc482350636"/>
            <w:bookmarkStart w:id="287" w:name="_Toc482695378"/>
            <w:r>
              <w:rPr>
                <w:rFonts w:ascii="Arial" w:eastAsia="Times New Roman" w:hAnsi="Arial" w:cs="Arial"/>
                <w:b/>
                <w:bCs/>
                <w:color w:val="000000"/>
                <w:sz w:val="16"/>
                <w:szCs w:val="16"/>
                <w:lang w:eastAsia="ru-RU"/>
              </w:rPr>
              <w:t>Контрагент 4</w:t>
            </w:r>
            <w:bookmarkEnd w:id="286"/>
            <w:bookmarkEnd w:id="287"/>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88" w:name="_Toc482350637"/>
            <w:bookmarkStart w:id="289" w:name="_Toc482695379"/>
            <w:r w:rsidRPr="00767F28">
              <w:rPr>
                <w:rFonts w:ascii="Arial" w:eastAsia="Times New Roman" w:hAnsi="Arial" w:cs="Arial"/>
                <w:b/>
                <w:bCs/>
                <w:color w:val="000000"/>
                <w:sz w:val="16"/>
                <w:szCs w:val="16"/>
                <w:lang w:eastAsia="ru-RU"/>
              </w:rPr>
              <w:t>127</w:t>
            </w:r>
            <w:bookmarkEnd w:id="288"/>
            <w:bookmarkEnd w:id="289"/>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90" w:name="_Toc482350638"/>
            <w:bookmarkStart w:id="291" w:name="_Toc482695380"/>
            <w:r>
              <w:rPr>
                <w:rFonts w:ascii="Arial" w:eastAsia="Times New Roman" w:hAnsi="Arial" w:cs="Arial"/>
                <w:b/>
                <w:bCs/>
                <w:color w:val="000000"/>
                <w:sz w:val="16"/>
                <w:szCs w:val="16"/>
                <w:lang w:eastAsia="ru-RU"/>
              </w:rPr>
              <w:t>Контрагент 5</w:t>
            </w:r>
            <w:bookmarkEnd w:id="290"/>
            <w:bookmarkEnd w:id="291"/>
          </w:p>
          <w:p w:rsidR="00755202"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92" w:name="_Toc482350639"/>
            <w:bookmarkStart w:id="293" w:name="_Toc482695381"/>
            <w:r>
              <w:rPr>
                <w:rFonts w:ascii="Arial" w:eastAsia="Times New Roman" w:hAnsi="Arial" w:cs="Arial"/>
                <w:b/>
                <w:bCs/>
                <w:color w:val="000000"/>
                <w:sz w:val="16"/>
                <w:szCs w:val="16"/>
                <w:lang w:eastAsia="ru-RU"/>
              </w:rPr>
              <w:t>...</w:t>
            </w:r>
            <w:bookmarkEnd w:id="292"/>
            <w:bookmarkEnd w:id="293"/>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94" w:name="_Toc482350640"/>
            <w:bookmarkStart w:id="295" w:name="_Toc482695382"/>
            <w:r w:rsidRPr="00767F28">
              <w:rPr>
                <w:rFonts w:ascii="Arial" w:eastAsia="Times New Roman" w:hAnsi="Arial" w:cs="Arial"/>
                <w:b/>
                <w:bCs/>
                <w:color w:val="000000"/>
                <w:sz w:val="16"/>
                <w:szCs w:val="16"/>
                <w:lang w:eastAsia="ru-RU"/>
              </w:rPr>
              <w:t>127</w:t>
            </w:r>
            <w:bookmarkEnd w:id="294"/>
            <w:bookmarkEnd w:id="295"/>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102"/>
        </w:trPr>
        <w:tc>
          <w:tcPr>
            <w:tcW w:w="122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63"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2"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358"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r>
      <w:tr w:rsidR="00767F28" w:rsidRPr="00767F28" w:rsidTr="00755202">
        <w:trPr>
          <w:trHeight w:val="222"/>
        </w:trPr>
        <w:tc>
          <w:tcPr>
            <w:tcW w:w="1221" w:type="pc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Кудряшов А.А.</w:t>
            </w: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89"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75</w:t>
            </w:r>
          </w:p>
        </w:tc>
        <w:tc>
          <w:tcPr>
            <w:tcW w:w="489"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526"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63"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2"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358"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296" w:name="_Toc482350641"/>
            <w:bookmarkStart w:id="297" w:name="_Toc482695383"/>
            <w:r>
              <w:rPr>
                <w:rFonts w:ascii="Arial" w:eastAsia="Times New Roman" w:hAnsi="Arial" w:cs="Arial"/>
                <w:b/>
                <w:bCs/>
                <w:color w:val="000000"/>
                <w:sz w:val="16"/>
                <w:szCs w:val="16"/>
                <w:lang w:eastAsia="ru-RU"/>
              </w:rPr>
              <w:t>Контрагент 1</w:t>
            </w:r>
            <w:bookmarkEnd w:id="296"/>
            <w:bookmarkEnd w:id="297"/>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298" w:name="_Toc482350642"/>
            <w:bookmarkStart w:id="299" w:name="_Toc482695384"/>
            <w:r w:rsidRPr="00767F28">
              <w:rPr>
                <w:rFonts w:ascii="Arial" w:eastAsia="Times New Roman" w:hAnsi="Arial" w:cs="Arial"/>
                <w:b/>
                <w:bCs/>
                <w:color w:val="000000"/>
                <w:sz w:val="16"/>
                <w:szCs w:val="16"/>
                <w:lang w:eastAsia="ru-RU"/>
              </w:rPr>
              <w:t>70</w:t>
            </w:r>
            <w:bookmarkEnd w:id="298"/>
            <w:bookmarkEnd w:id="299"/>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222"/>
        </w:trPr>
        <w:tc>
          <w:tcPr>
            <w:tcW w:w="1221" w:type="pct"/>
            <w:tcBorders>
              <w:top w:val="nil"/>
              <w:left w:val="single" w:sz="4" w:space="0" w:color="B3AC86"/>
              <w:bottom w:val="single" w:sz="4" w:space="0" w:color="B3AC86"/>
              <w:right w:val="single" w:sz="4" w:space="0" w:color="B3AC86"/>
            </w:tcBorders>
            <w:shd w:val="clear" w:color="000000" w:fill="FFFFFF"/>
            <w:hideMark/>
          </w:tcPr>
          <w:p w:rsid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300" w:name="_Toc482350643"/>
            <w:bookmarkStart w:id="301" w:name="_Toc482695385"/>
            <w:r>
              <w:rPr>
                <w:rFonts w:ascii="Arial" w:eastAsia="Times New Roman" w:hAnsi="Arial" w:cs="Arial"/>
                <w:b/>
                <w:bCs/>
                <w:color w:val="000000"/>
                <w:sz w:val="16"/>
                <w:szCs w:val="16"/>
                <w:lang w:eastAsia="ru-RU"/>
              </w:rPr>
              <w:t>Контрагент 2</w:t>
            </w:r>
            <w:bookmarkEnd w:id="300"/>
            <w:bookmarkEnd w:id="301"/>
          </w:p>
          <w:p w:rsidR="00755202" w:rsidRPr="00767F28" w:rsidRDefault="00755202" w:rsidP="00767F28">
            <w:pPr>
              <w:spacing w:after="0" w:line="240" w:lineRule="auto"/>
              <w:ind w:firstLineChars="100" w:firstLine="161"/>
              <w:outlineLvl w:val="0"/>
              <w:rPr>
                <w:rFonts w:ascii="Arial" w:eastAsia="Times New Roman" w:hAnsi="Arial" w:cs="Arial"/>
                <w:b/>
                <w:bCs/>
                <w:color w:val="000000"/>
                <w:sz w:val="16"/>
                <w:szCs w:val="16"/>
                <w:lang w:eastAsia="ru-RU"/>
              </w:rPr>
            </w:pPr>
            <w:bookmarkStart w:id="302" w:name="_Toc482350644"/>
            <w:bookmarkStart w:id="303" w:name="_Toc482695386"/>
            <w:r>
              <w:rPr>
                <w:rFonts w:ascii="Arial" w:eastAsia="Times New Roman" w:hAnsi="Arial" w:cs="Arial"/>
                <w:b/>
                <w:bCs/>
                <w:color w:val="000000"/>
                <w:sz w:val="16"/>
                <w:szCs w:val="16"/>
                <w:lang w:eastAsia="ru-RU"/>
              </w:rPr>
              <w:t>...</w:t>
            </w:r>
            <w:bookmarkEnd w:id="302"/>
            <w:bookmarkEnd w:id="303"/>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89" w:type="pct"/>
            <w:tcBorders>
              <w:top w:val="nil"/>
              <w:left w:val="nil"/>
              <w:bottom w:val="single" w:sz="4" w:space="0" w:color="B3AC86"/>
              <w:right w:val="single" w:sz="4" w:space="0" w:color="B3AC86"/>
            </w:tcBorders>
            <w:shd w:val="clear" w:color="000000" w:fill="FFFFFF"/>
            <w:hideMark/>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bookmarkStart w:id="304" w:name="_Toc482350645"/>
            <w:bookmarkStart w:id="305" w:name="_Toc482695387"/>
            <w:r w:rsidRPr="00767F28">
              <w:rPr>
                <w:rFonts w:ascii="Arial" w:eastAsia="Times New Roman" w:hAnsi="Arial" w:cs="Arial"/>
                <w:b/>
                <w:bCs/>
                <w:color w:val="000000"/>
                <w:sz w:val="16"/>
                <w:szCs w:val="16"/>
                <w:lang w:eastAsia="ru-RU"/>
              </w:rPr>
              <w:t>70</w:t>
            </w:r>
            <w:bookmarkEnd w:id="304"/>
            <w:bookmarkEnd w:id="305"/>
          </w:p>
        </w:tc>
        <w:tc>
          <w:tcPr>
            <w:tcW w:w="489"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526"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463"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1"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292"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c>
          <w:tcPr>
            <w:tcW w:w="358" w:type="pct"/>
            <w:tcBorders>
              <w:top w:val="nil"/>
              <w:left w:val="nil"/>
              <w:bottom w:val="single" w:sz="4" w:space="0" w:color="B3AC86"/>
              <w:right w:val="single" w:sz="4" w:space="0" w:color="B3AC86"/>
            </w:tcBorders>
            <w:shd w:val="clear" w:color="000000" w:fill="FFFFFF"/>
          </w:tcPr>
          <w:p w:rsidR="00767F28" w:rsidRPr="00767F28" w:rsidRDefault="00767F28" w:rsidP="00767F28">
            <w:pPr>
              <w:spacing w:after="0" w:line="240" w:lineRule="auto"/>
              <w:jc w:val="right"/>
              <w:outlineLvl w:val="0"/>
              <w:rPr>
                <w:rFonts w:ascii="Arial" w:eastAsia="Times New Roman" w:hAnsi="Arial" w:cs="Arial"/>
                <w:b/>
                <w:bCs/>
                <w:color w:val="000000"/>
                <w:sz w:val="16"/>
                <w:szCs w:val="16"/>
                <w:lang w:eastAsia="ru-RU"/>
              </w:rPr>
            </w:pPr>
          </w:p>
        </w:tc>
      </w:tr>
      <w:tr w:rsidR="00767F28" w:rsidRPr="00767F28" w:rsidTr="00755202">
        <w:trPr>
          <w:trHeight w:val="102"/>
        </w:trPr>
        <w:tc>
          <w:tcPr>
            <w:tcW w:w="1221"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hideMark/>
          </w:tcPr>
          <w:p w:rsidR="00767F28" w:rsidRPr="00767F28" w:rsidRDefault="00767F28" w:rsidP="00767F28">
            <w:pPr>
              <w:spacing w:after="0" w:line="240" w:lineRule="auto"/>
              <w:rPr>
                <w:rFonts w:ascii="Arial" w:eastAsia="Times New Roman" w:hAnsi="Arial" w:cs="Arial"/>
                <w:sz w:val="16"/>
                <w:szCs w:val="16"/>
                <w:lang w:eastAsia="ru-RU"/>
              </w:rPr>
            </w:pPr>
          </w:p>
        </w:tc>
        <w:tc>
          <w:tcPr>
            <w:tcW w:w="489"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463"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1"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292"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c>
          <w:tcPr>
            <w:tcW w:w="358" w:type="pct"/>
            <w:tcBorders>
              <w:top w:val="nil"/>
              <w:left w:val="nil"/>
              <w:bottom w:val="nil"/>
              <w:right w:val="nil"/>
            </w:tcBorders>
            <w:shd w:val="clear" w:color="auto" w:fill="auto"/>
            <w:noWrap/>
            <w:vAlign w:val="bottom"/>
          </w:tcPr>
          <w:p w:rsidR="00767F28" w:rsidRPr="00767F28" w:rsidRDefault="00767F28" w:rsidP="00767F28">
            <w:pPr>
              <w:spacing w:after="0" w:line="240" w:lineRule="auto"/>
              <w:rPr>
                <w:rFonts w:ascii="Arial" w:eastAsia="Times New Roman" w:hAnsi="Arial" w:cs="Arial"/>
                <w:sz w:val="16"/>
                <w:szCs w:val="16"/>
                <w:lang w:eastAsia="ru-RU"/>
              </w:rPr>
            </w:pPr>
          </w:p>
        </w:tc>
      </w:tr>
      <w:tr w:rsidR="00767F28" w:rsidRPr="00767F28" w:rsidTr="00755202">
        <w:trPr>
          <w:trHeight w:val="222"/>
        </w:trPr>
        <w:tc>
          <w:tcPr>
            <w:tcW w:w="1221" w:type="pct"/>
            <w:tcBorders>
              <w:top w:val="single" w:sz="4" w:space="0" w:color="B3AC86"/>
              <w:left w:val="single" w:sz="4" w:space="0" w:color="B3AC86"/>
              <w:bottom w:val="single" w:sz="4" w:space="0" w:color="B3AC86"/>
              <w:right w:val="single" w:sz="4" w:space="0" w:color="B3AC86"/>
            </w:tcBorders>
            <w:shd w:val="clear" w:color="000000" w:fill="F5F2DD"/>
            <w:hideMark/>
          </w:tcPr>
          <w:p w:rsidR="00767F28" w:rsidRPr="00767F28" w:rsidRDefault="00767F28" w:rsidP="00767F28">
            <w:pPr>
              <w:spacing w:after="0" w:line="240" w:lineRule="auto"/>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Итог</w:t>
            </w: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89" w:type="pct"/>
            <w:tcBorders>
              <w:top w:val="single" w:sz="4" w:space="0" w:color="B3AC86"/>
              <w:left w:val="nil"/>
              <w:bottom w:val="single" w:sz="4" w:space="0" w:color="B3AC86"/>
              <w:right w:val="single" w:sz="4" w:space="0" w:color="B3AC86"/>
            </w:tcBorders>
            <w:shd w:val="clear" w:color="000000" w:fill="F5F2DD"/>
            <w:hideMark/>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r w:rsidRPr="00767F28">
              <w:rPr>
                <w:rFonts w:ascii="Arial" w:eastAsia="Times New Roman" w:hAnsi="Arial" w:cs="Arial"/>
                <w:b/>
                <w:bCs/>
                <w:color w:val="594304"/>
                <w:sz w:val="16"/>
                <w:szCs w:val="16"/>
                <w:lang w:eastAsia="ru-RU"/>
              </w:rPr>
              <w:t>180</w:t>
            </w:r>
          </w:p>
        </w:tc>
        <w:tc>
          <w:tcPr>
            <w:tcW w:w="489"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526"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463"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1"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292"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c>
          <w:tcPr>
            <w:tcW w:w="358" w:type="pct"/>
            <w:tcBorders>
              <w:top w:val="single" w:sz="4" w:space="0" w:color="B3AC86"/>
              <w:left w:val="nil"/>
              <w:bottom w:val="single" w:sz="4" w:space="0" w:color="B3AC86"/>
              <w:right w:val="single" w:sz="4" w:space="0" w:color="B3AC86"/>
            </w:tcBorders>
            <w:shd w:val="clear" w:color="000000" w:fill="F5F2DD"/>
          </w:tcPr>
          <w:p w:rsidR="00767F28" w:rsidRPr="00767F28" w:rsidRDefault="00767F28" w:rsidP="00767F28">
            <w:pPr>
              <w:spacing w:after="0" w:line="240" w:lineRule="auto"/>
              <w:jc w:val="right"/>
              <w:rPr>
                <w:rFonts w:ascii="Arial" w:eastAsia="Times New Roman" w:hAnsi="Arial" w:cs="Arial"/>
                <w:b/>
                <w:bCs/>
                <w:color w:val="594304"/>
                <w:sz w:val="16"/>
                <w:szCs w:val="16"/>
                <w:lang w:eastAsia="ru-RU"/>
              </w:rPr>
            </w:pPr>
          </w:p>
        </w:tc>
      </w:tr>
    </w:tbl>
    <w:p w:rsidR="003618BC" w:rsidRDefault="003618BC" w:rsidP="003618BC">
      <w:pPr>
        <w:pStyle w:val="a3"/>
        <w:ind w:firstLine="0"/>
      </w:pPr>
      <w:r w:rsidRPr="00E665D3">
        <w:rPr>
          <w:i/>
        </w:rPr>
        <w:t>Источник:</w:t>
      </w:r>
      <w:r>
        <w:t xml:space="preserve"> внутренняя отчетность компании «Мелитта»</w:t>
      </w:r>
    </w:p>
    <w:p w:rsidR="00FC786D" w:rsidRDefault="00FC786D" w:rsidP="00FC786D">
      <w:pPr>
        <w:pStyle w:val="a3"/>
        <w:rPr>
          <w:b/>
          <w:sz w:val="40"/>
        </w:rPr>
        <w:sectPr w:rsidR="00FC786D" w:rsidSect="00FE199E">
          <w:headerReference w:type="first" r:id="rId21"/>
          <w:footerReference w:type="first" r:id="rId22"/>
          <w:pgSz w:w="16838" w:h="11906" w:orient="landscape"/>
          <w:pgMar w:top="850" w:right="1134" w:bottom="1701" w:left="1134" w:header="708" w:footer="708" w:gutter="0"/>
          <w:cols w:space="708"/>
          <w:titlePg/>
          <w:docGrid w:linePitch="360"/>
        </w:sectPr>
      </w:pPr>
    </w:p>
    <w:p w:rsidR="00FC786D" w:rsidRDefault="00FC786D" w:rsidP="00FC786D">
      <w:pPr>
        <w:pStyle w:val="a3"/>
        <w:ind w:firstLine="0"/>
      </w:pPr>
      <w:r>
        <w:lastRenderedPageBreak/>
        <w:t>Приложение 5 Отчет  о состоянии выполнения плана продаж</w:t>
      </w:r>
    </w:p>
    <w:tbl>
      <w:tblPr>
        <w:tblW w:w="8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1457"/>
        <w:gridCol w:w="1437"/>
        <w:gridCol w:w="1597"/>
      </w:tblGrid>
      <w:tr w:rsidR="00FC786D" w:rsidRPr="00FC786D" w:rsidTr="003618BC">
        <w:trPr>
          <w:trHeight w:val="264"/>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0"/>
                <w:szCs w:val="20"/>
                <w:lang w:eastAsia="ru-RU"/>
              </w:rPr>
            </w:pPr>
          </w:p>
        </w:tc>
        <w:tc>
          <w:tcPr>
            <w:tcW w:w="4491" w:type="dxa"/>
            <w:gridSpan w:val="3"/>
            <w:shd w:val="clear" w:color="auto" w:fill="auto"/>
            <w:vAlign w:val="bottom"/>
            <w:hideMark/>
          </w:tcPr>
          <w:p w:rsidR="00FC786D" w:rsidRPr="00FC786D" w:rsidRDefault="00FC786D" w:rsidP="00FC786D">
            <w:pPr>
              <w:spacing w:after="0" w:line="240" w:lineRule="auto"/>
              <w:jc w:val="center"/>
              <w:rPr>
                <w:rFonts w:ascii="Arial CYR" w:eastAsia="Times New Roman" w:hAnsi="Arial CYR" w:cs="Times New Roman"/>
                <w:b/>
                <w:bCs/>
                <w:sz w:val="20"/>
                <w:szCs w:val="20"/>
                <w:lang w:eastAsia="ru-RU"/>
              </w:rPr>
            </w:pPr>
            <w:r w:rsidRPr="00FC786D">
              <w:rPr>
                <w:rFonts w:ascii="Arial CYR" w:eastAsia="Times New Roman" w:hAnsi="Arial CYR" w:cs="Times New Roman"/>
                <w:b/>
                <w:bCs/>
                <w:sz w:val="20"/>
                <w:szCs w:val="20"/>
                <w:lang w:eastAsia="ru-RU"/>
              </w:rPr>
              <w:t>NSI</w:t>
            </w:r>
          </w:p>
        </w:tc>
      </w:tr>
      <w:tr w:rsidR="00FC786D" w:rsidRPr="00FC786D" w:rsidTr="003618BC">
        <w:trPr>
          <w:trHeight w:val="1159"/>
        </w:trPr>
        <w:tc>
          <w:tcPr>
            <w:tcW w:w="3893" w:type="dxa"/>
            <w:shd w:val="clear" w:color="auto" w:fill="auto"/>
            <w:noWrap/>
            <w:vAlign w:val="center"/>
            <w:hideMark/>
          </w:tcPr>
          <w:p w:rsidR="00FC786D" w:rsidRPr="00FC786D" w:rsidRDefault="00FC786D" w:rsidP="00FC786D">
            <w:pPr>
              <w:spacing w:after="0" w:line="240" w:lineRule="auto"/>
              <w:jc w:val="center"/>
              <w:rPr>
                <w:rFonts w:ascii="Arial CYR" w:eastAsia="Times New Roman" w:hAnsi="Arial CYR" w:cs="Times New Roman"/>
                <w:b/>
                <w:bCs/>
                <w:sz w:val="24"/>
                <w:szCs w:val="24"/>
                <w:lang w:eastAsia="ru-RU"/>
              </w:rPr>
            </w:pPr>
            <w:r w:rsidRPr="00FC786D">
              <w:rPr>
                <w:rFonts w:ascii="Arial CYR" w:eastAsia="Times New Roman" w:hAnsi="Arial CYR" w:cs="Times New Roman"/>
                <w:b/>
                <w:bCs/>
                <w:sz w:val="24"/>
                <w:szCs w:val="24"/>
                <w:lang w:eastAsia="ru-RU"/>
              </w:rPr>
              <w:t> </w:t>
            </w:r>
          </w:p>
        </w:tc>
        <w:tc>
          <w:tcPr>
            <w:tcW w:w="1457" w:type="dxa"/>
            <w:shd w:val="clear" w:color="auto" w:fill="auto"/>
            <w:vAlign w:val="center"/>
            <w:hideMark/>
          </w:tcPr>
          <w:p w:rsidR="00FC786D" w:rsidRPr="00FC786D" w:rsidRDefault="00FC786D" w:rsidP="00FC786D">
            <w:pPr>
              <w:spacing w:after="0" w:line="240" w:lineRule="auto"/>
              <w:jc w:val="center"/>
              <w:rPr>
                <w:rFonts w:ascii="Arial CYR" w:eastAsia="Times New Roman" w:hAnsi="Arial CYR" w:cs="Times New Roman"/>
                <w:b/>
                <w:bCs/>
                <w:color w:val="0000FF"/>
                <w:sz w:val="24"/>
                <w:szCs w:val="24"/>
                <w:lang w:eastAsia="ru-RU"/>
              </w:rPr>
            </w:pPr>
            <w:r w:rsidRPr="00FC786D">
              <w:rPr>
                <w:rFonts w:ascii="Arial CYR" w:eastAsia="Times New Roman" w:hAnsi="Arial CYR" w:cs="Times New Roman"/>
                <w:b/>
                <w:bCs/>
                <w:color w:val="0000FF"/>
                <w:sz w:val="24"/>
                <w:szCs w:val="24"/>
                <w:lang w:eastAsia="ru-RU"/>
              </w:rPr>
              <w:t>January plan 2016</w:t>
            </w:r>
          </w:p>
        </w:tc>
        <w:tc>
          <w:tcPr>
            <w:tcW w:w="1437" w:type="dxa"/>
            <w:shd w:val="clear" w:color="auto" w:fill="auto"/>
            <w:vAlign w:val="center"/>
            <w:hideMark/>
          </w:tcPr>
          <w:p w:rsidR="00FC786D" w:rsidRPr="00FC786D" w:rsidRDefault="00FC786D" w:rsidP="00FC786D">
            <w:pPr>
              <w:spacing w:after="0" w:line="240" w:lineRule="auto"/>
              <w:jc w:val="center"/>
              <w:rPr>
                <w:rFonts w:ascii="Arial CYR" w:eastAsia="Times New Roman" w:hAnsi="Arial CYR" w:cs="Times New Roman"/>
                <w:b/>
                <w:bCs/>
                <w:color w:val="FF0000"/>
                <w:sz w:val="24"/>
                <w:szCs w:val="24"/>
                <w:lang w:eastAsia="ru-RU"/>
              </w:rPr>
            </w:pPr>
            <w:r w:rsidRPr="00FC786D">
              <w:rPr>
                <w:rFonts w:ascii="Arial CYR" w:eastAsia="Times New Roman" w:hAnsi="Arial CYR" w:cs="Times New Roman"/>
                <w:b/>
                <w:bCs/>
                <w:color w:val="FF0000"/>
                <w:sz w:val="24"/>
                <w:szCs w:val="24"/>
                <w:lang w:eastAsia="ru-RU"/>
              </w:rPr>
              <w:t>January act 2016</w:t>
            </w:r>
          </w:p>
        </w:tc>
        <w:tc>
          <w:tcPr>
            <w:tcW w:w="1597" w:type="dxa"/>
            <w:shd w:val="clear" w:color="auto" w:fill="auto"/>
            <w:vAlign w:val="center"/>
            <w:hideMark/>
          </w:tcPr>
          <w:p w:rsidR="00FC786D" w:rsidRPr="00FC786D" w:rsidRDefault="00FC786D" w:rsidP="00FC786D">
            <w:pPr>
              <w:spacing w:after="0" w:line="240" w:lineRule="auto"/>
              <w:jc w:val="center"/>
              <w:rPr>
                <w:rFonts w:ascii="Arial CYR" w:eastAsia="Times New Roman" w:hAnsi="Arial CYR" w:cs="Times New Roman"/>
                <w:b/>
                <w:bCs/>
                <w:sz w:val="24"/>
                <w:szCs w:val="24"/>
                <w:lang w:eastAsia="ru-RU"/>
              </w:rPr>
            </w:pPr>
            <w:r w:rsidRPr="00FC786D">
              <w:rPr>
                <w:rFonts w:ascii="Arial CYR" w:eastAsia="Times New Roman" w:hAnsi="Arial CYR" w:cs="Times New Roman"/>
                <w:b/>
                <w:bCs/>
                <w:sz w:val="24"/>
                <w:szCs w:val="24"/>
                <w:lang w:eastAsia="ru-RU"/>
              </w:rPr>
              <w:t>%</w:t>
            </w:r>
            <w:r w:rsidRPr="00FC786D">
              <w:rPr>
                <w:rFonts w:ascii="Arial CYR" w:eastAsia="Times New Roman" w:hAnsi="Arial CYR" w:cs="Times New Roman"/>
                <w:b/>
                <w:bCs/>
                <w:sz w:val="24"/>
                <w:szCs w:val="24"/>
                <w:lang w:eastAsia="ru-RU"/>
              </w:rPr>
              <w:br/>
              <w:t>Act/Plan</w:t>
            </w:r>
          </w:p>
        </w:tc>
      </w:tr>
      <w:tr w:rsidR="00FC786D" w:rsidRPr="00FC786D" w:rsidTr="003618BC">
        <w:trPr>
          <w:trHeight w:val="323"/>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color w:val="FF0000"/>
                <w:sz w:val="24"/>
                <w:szCs w:val="24"/>
                <w:lang w:eastAsia="ru-RU"/>
              </w:rPr>
            </w:pPr>
            <w:r w:rsidRPr="00FC786D">
              <w:rPr>
                <w:rFonts w:ascii="Arial CYR" w:eastAsia="Times New Roman" w:hAnsi="Arial CYR" w:cs="Times New Roman"/>
                <w:b/>
                <w:bCs/>
                <w:i/>
                <w:iCs/>
                <w:color w:val="FF0000"/>
                <w:sz w:val="24"/>
                <w:szCs w:val="24"/>
                <w:lang w:eastAsia="ru-RU"/>
              </w:rPr>
              <w:t>Non-Food retail managers</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color w:val="0000FF"/>
                <w:sz w:val="24"/>
                <w:szCs w:val="24"/>
                <w:lang w:eastAsia="ru-RU"/>
              </w:rPr>
            </w:pP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4"/>
                <w:szCs w:val="24"/>
                <w:lang w:eastAsia="ru-RU"/>
              </w:rPr>
            </w:pPr>
          </w:p>
        </w:tc>
      </w:tr>
      <w:tr w:rsidR="00FC786D" w:rsidRPr="00FC786D" w:rsidTr="003618BC">
        <w:trPr>
          <w:trHeight w:val="323"/>
        </w:trPr>
        <w:tc>
          <w:tcPr>
            <w:tcW w:w="3893" w:type="dxa"/>
            <w:shd w:val="clear" w:color="auto" w:fill="auto"/>
            <w:noWrap/>
            <w:vAlign w:val="bottom"/>
            <w:hideMark/>
          </w:tcPr>
          <w:p w:rsidR="00FC786D" w:rsidRPr="00FC786D" w:rsidRDefault="00FC786D" w:rsidP="00FC786D">
            <w:pPr>
              <w:spacing w:after="0" w:line="240" w:lineRule="auto"/>
              <w:rPr>
                <w:rFonts w:eastAsia="Times New Roman" w:cs="Times New Roman"/>
                <w:b/>
                <w:bCs/>
                <w:sz w:val="24"/>
                <w:szCs w:val="24"/>
                <w:lang w:val="en-US" w:eastAsia="ru-RU"/>
              </w:rPr>
            </w:pPr>
            <w:r>
              <w:rPr>
                <w:rFonts w:eastAsia="Times New Roman" w:cs="Times New Roman"/>
                <w:b/>
                <w:bCs/>
                <w:sz w:val="24"/>
                <w:szCs w:val="24"/>
                <w:lang w:val="en-US" w:eastAsia="ru-RU"/>
              </w:rPr>
              <w:t>KAM 1</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color w:val="0000FF"/>
                <w:sz w:val="24"/>
                <w:szCs w:val="24"/>
                <w:lang w:eastAsia="ru-RU"/>
              </w:rPr>
            </w:pPr>
            <w:r w:rsidRPr="00FC786D">
              <w:rPr>
                <w:rFonts w:ascii="Arial CYR" w:eastAsia="Times New Roman" w:hAnsi="Arial CYR" w:cs="Times New Roman"/>
                <w:b/>
                <w:bCs/>
                <w:color w:val="0000FF"/>
                <w:sz w:val="24"/>
                <w:szCs w:val="24"/>
                <w:lang w:eastAsia="ru-RU"/>
              </w:rPr>
              <w:t> </w:t>
            </w: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color w:val="FF0000"/>
                <w:sz w:val="24"/>
                <w:szCs w:val="24"/>
                <w:lang w:eastAsia="ru-RU"/>
              </w:rPr>
            </w:pPr>
            <w:r w:rsidRPr="00FC786D">
              <w:rPr>
                <w:rFonts w:ascii="Arial CYR" w:eastAsia="Times New Roman" w:hAnsi="Arial CYR" w:cs="Times New Roman"/>
                <w:b/>
                <w:bCs/>
                <w:color w:val="FF0000"/>
                <w:sz w:val="24"/>
                <w:szCs w:val="24"/>
                <w:lang w:eastAsia="ru-RU"/>
              </w:rPr>
              <w:t> </w:t>
            </w: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4"/>
                <w:szCs w:val="24"/>
                <w:lang w:eastAsia="ru-RU"/>
              </w:rPr>
            </w:pPr>
            <w:r w:rsidRPr="00FC786D">
              <w:rPr>
                <w:rFonts w:ascii="Arial CYR" w:eastAsia="Times New Roman" w:hAnsi="Arial CYR" w:cs="Times New Roman"/>
                <w:b/>
                <w:bCs/>
                <w:sz w:val="24"/>
                <w:szCs w:val="24"/>
                <w:lang w:eastAsia="ru-RU"/>
              </w:rPr>
              <w:t> </w:t>
            </w:r>
          </w:p>
        </w:tc>
      </w:tr>
      <w:tr w:rsidR="00FC786D" w:rsidRPr="00FC786D" w:rsidTr="003618BC">
        <w:trPr>
          <w:trHeight w:val="279"/>
        </w:trPr>
        <w:tc>
          <w:tcPr>
            <w:tcW w:w="3893" w:type="dxa"/>
            <w:shd w:val="clear" w:color="auto" w:fill="auto"/>
            <w:noWrap/>
            <w:vAlign w:val="center"/>
            <w:hideMark/>
          </w:tcPr>
          <w:p w:rsidR="00FC786D" w:rsidRPr="00FC786D" w:rsidRDefault="00FC786D" w:rsidP="00FC786D">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1</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r w:rsidRPr="00FC786D">
              <w:rPr>
                <w:rFonts w:ascii="Arial CYR" w:eastAsia="Times New Roman" w:hAnsi="Arial CYR" w:cs="Times New Roman"/>
                <w:color w:val="0000FF"/>
                <w:sz w:val="20"/>
                <w:szCs w:val="20"/>
                <w:lang w:eastAsia="ru-RU"/>
              </w:rPr>
              <w:t> </w:t>
            </w: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r w:rsidRPr="00FC786D">
              <w:rPr>
                <w:rFonts w:ascii="Arial CYR" w:eastAsia="Times New Roman" w:hAnsi="Arial CYR" w:cs="Times New Roman"/>
                <w:color w:val="FF0000"/>
                <w:sz w:val="20"/>
                <w:szCs w:val="20"/>
                <w:lang w:eastAsia="ru-RU"/>
              </w:rPr>
              <w:t> </w:t>
            </w: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FC786D" w:rsidRPr="00FC786D" w:rsidTr="003618BC">
        <w:trPr>
          <w:trHeight w:val="279"/>
        </w:trPr>
        <w:tc>
          <w:tcPr>
            <w:tcW w:w="3893" w:type="dxa"/>
            <w:shd w:val="clear" w:color="auto" w:fill="auto"/>
            <w:noWrap/>
            <w:vAlign w:val="center"/>
            <w:hideMark/>
          </w:tcPr>
          <w:p w:rsidR="00FC786D" w:rsidRPr="00FC786D" w:rsidRDefault="00FC786D" w:rsidP="00FC786D">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2</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r w:rsidRPr="00FC786D">
              <w:rPr>
                <w:rFonts w:ascii="Arial CYR" w:eastAsia="Times New Roman" w:hAnsi="Arial CYR" w:cs="Times New Roman"/>
                <w:color w:val="0000FF"/>
                <w:sz w:val="20"/>
                <w:szCs w:val="20"/>
                <w:lang w:eastAsia="ru-RU"/>
              </w:rPr>
              <w:t> </w:t>
            </w: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r w:rsidRPr="00FC786D">
              <w:rPr>
                <w:rFonts w:ascii="Arial CYR" w:eastAsia="Times New Roman" w:hAnsi="Arial CYR" w:cs="Times New Roman"/>
                <w:color w:val="FF0000"/>
                <w:sz w:val="20"/>
                <w:szCs w:val="20"/>
                <w:lang w:eastAsia="ru-RU"/>
              </w:rPr>
              <w:t> </w:t>
            </w: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FC786D" w:rsidRPr="00FC786D" w:rsidTr="003618BC">
        <w:trPr>
          <w:trHeight w:val="279"/>
        </w:trPr>
        <w:tc>
          <w:tcPr>
            <w:tcW w:w="3893" w:type="dxa"/>
            <w:shd w:val="clear" w:color="auto" w:fill="auto"/>
            <w:noWrap/>
            <w:vAlign w:val="center"/>
            <w:hideMark/>
          </w:tcPr>
          <w:p w:rsidR="00FC786D" w:rsidRDefault="00FC786D" w:rsidP="00FC786D">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3</w:t>
            </w:r>
          </w:p>
          <w:p w:rsidR="00FC786D" w:rsidRPr="00FC786D" w:rsidRDefault="00FC786D" w:rsidP="00FC786D">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r w:rsidRPr="00FC786D">
              <w:rPr>
                <w:rFonts w:ascii="Arial CYR" w:eastAsia="Times New Roman" w:hAnsi="Arial CYR" w:cs="Times New Roman"/>
                <w:color w:val="0000FF"/>
                <w:sz w:val="20"/>
                <w:szCs w:val="20"/>
                <w:lang w:eastAsia="ru-RU"/>
              </w:rPr>
              <w:t> </w:t>
            </w: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r w:rsidRPr="00FC786D">
              <w:rPr>
                <w:rFonts w:ascii="Arial CYR" w:eastAsia="Times New Roman" w:hAnsi="Arial CYR" w:cs="Times New Roman"/>
                <w:color w:val="FF0000"/>
                <w:sz w:val="20"/>
                <w:szCs w:val="20"/>
                <w:lang w:eastAsia="ru-RU"/>
              </w:rPr>
              <w:t> </w:t>
            </w: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FC786D" w:rsidRPr="00FC786D" w:rsidTr="003618BC">
        <w:trPr>
          <w:trHeight w:val="308"/>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lang w:eastAsia="ru-RU"/>
              </w:rPr>
            </w:pPr>
            <w:r w:rsidRPr="00FC786D">
              <w:rPr>
                <w:rFonts w:ascii="Arial CYR" w:eastAsia="Times New Roman" w:hAnsi="Arial CYR" w:cs="Times New Roman"/>
                <w:b/>
                <w:bCs/>
                <w:i/>
                <w:iCs/>
                <w:lang w:eastAsia="ru-RU"/>
              </w:rPr>
              <w:t>Subtotal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56%</w:t>
            </w:r>
          </w:p>
        </w:tc>
      </w:tr>
      <w:tr w:rsidR="00FC786D" w:rsidRPr="00FC786D" w:rsidTr="003618BC">
        <w:trPr>
          <w:trHeight w:val="323"/>
        </w:trPr>
        <w:tc>
          <w:tcPr>
            <w:tcW w:w="3893" w:type="dxa"/>
            <w:shd w:val="clear" w:color="auto" w:fill="auto"/>
            <w:noWrap/>
            <w:vAlign w:val="bottom"/>
            <w:hideMark/>
          </w:tcPr>
          <w:p w:rsidR="00FC786D" w:rsidRPr="003123A4" w:rsidRDefault="003123A4" w:rsidP="00FC786D">
            <w:pPr>
              <w:spacing w:after="0" w:line="240" w:lineRule="auto"/>
              <w:rPr>
                <w:rFonts w:eastAsia="Times New Roman" w:cs="Times New Roman"/>
                <w:b/>
                <w:bCs/>
                <w:sz w:val="24"/>
                <w:szCs w:val="24"/>
                <w:lang w:eastAsia="ru-RU"/>
              </w:rPr>
            </w:pPr>
            <w:r>
              <w:rPr>
                <w:rFonts w:eastAsia="Times New Roman" w:cs="Times New Roman"/>
                <w:b/>
                <w:bCs/>
                <w:sz w:val="24"/>
                <w:szCs w:val="24"/>
                <w:lang w:eastAsia="ru-RU"/>
              </w:rPr>
              <w:t>КАМ 2</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4"/>
                <w:szCs w:val="24"/>
                <w:lang w:eastAsia="ru-RU"/>
              </w:rPr>
            </w:pPr>
            <w:r w:rsidRPr="00FC786D">
              <w:rPr>
                <w:rFonts w:ascii="Arial CYR" w:eastAsia="Times New Roman" w:hAnsi="Arial CYR" w:cs="Times New Roman"/>
                <w:b/>
                <w:bCs/>
                <w:sz w:val="24"/>
                <w:szCs w:val="24"/>
                <w:lang w:eastAsia="ru-RU"/>
              </w:rPr>
              <w:t> </w:t>
            </w:r>
          </w:p>
        </w:tc>
      </w:tr>
      <w:tr w:rsidR="003123A4" w:rsidRPr="00FC786D" w:rsidTr="003618BC">
        <w:trPr>
          <w:trHeight w:val="279"/>
        </w:trPr>
        <w:tc>
          <w:tcPr>
            <w:tcW w:w="3893" w:type="dxa"/>
            <w:shd w:val="clear" w:color="auto" w:fill="auto"/>
            <w:noWrap/>
            <w:vAlign w:val="center"/>
            <w:hideMark/>
          </w:tcPr>
          <w:p w:rsidR="003123A4" w:rsidRPr="00FC786D" w:rsidRDefault="003123A4"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1</w:t>
            </w:r>
          </w:p>
        </w:tc>
        <w:tc>
          <w:tcPr>
            <w:tcW w:w="1457" w:type="dxa"/>
            <w:shd w:val="clear" w:color="auto" w:fill="auto"/>
            <w:noWrap/>
            <w:vAlign w:val="bottom"/>
          </w:tcPr>
          <w:p w:rsidR="003123A4" w:rsidRPr="00FC786D" w:rsidRDefault="003123A4"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3123A4" w:rsidRPr="00FC786D" w:rsidRDefault="003123A4" w:rsidP="00FC786D">
            <w:pPr>
              <w:spacing w:after="0" w:line="240" w:lineRule="auto"/>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3123A4" w:rsidRPr="00FC786D" w:rsidRDefault="003123A4"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3123A4" w:rsidRPr="00FC786D" w:rsidTr="003618BC">
        <w:trPr>
          <w:trHeight w:val="279"/>
        </w:trPr>
        <w:tc>
          <w:tcPr>
            <w:tcW w:w="3893" w:type="dxa"/>
            <w:shd w:val="clear" w:color="auto" w:fill="auto"/>
            <w:noWrap/>
            <w:vAlign w:val="center"/>
            <w:hideMark/>
          </w:tcPr>
          <w:p w:rsidR="003123A4" w:rsidRPr="00FC786D" w:rsidRDefault="003123A4"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2</w:t>
            </w:r>
          </w:p>
        </w:tc>
        <w:tc>
          <w:tcPr>
            <w:tcW w:w="1457" w:type="dxa"/>
            <w:shd w:val="clear" w:color="auto" w:fill="auto"/>
            <w:noWrap/>
            <w:vAlign w:val="bottom"/>
          </w:tcPr>
          <w:p w:rsidR="003123A4" w:rsidRPr="00FC786D" w:rsidRDefault="003123A4"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3123A4" w:rsidRPr="00FC786D" w:rsidRDefault="003123A4"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3123A4" w:rsidRPr="00FC786D" w:rsidRDefault="003123A4"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3123A4" w:rsidRPr="00FC786D" w:rsidTr="003618BC">
        <w:trPr>
          <w:trHeight w:val="279"/>
        </w:trPr>
        <w:tc>
          <w:tcPr>
            <w:tcW w:w="3893" w:type="dxa"/>
            <w:shd w:val="clear" w:color="auto" w:fill="auto"/>
            <w:noWrap/>
            <w:vAlign w:val="center"/>
            <w:hideMark/>
          </w:tcPr>
          <w:p w:rsidR="003123A4" w:rsidRDefault="003123A4"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3</w:t>
            </w:r>
          </w:p>
          <w:p w:rsidR="003123A4" w:rsidRPr="00FC786D" w:rsidRDefault="003123A4"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w:t>
            </w:r>
          </w:p>
        </w:tc>
        <w:tc>
          <w:tcPr>
            <w:tcW w:w="1457" w:type="dxa"/>
            <w:shd w:val="clear" w:color="auto" w:fill="auto"/>
            <w:noWrap/>
            <w:vAlign w:val="bottom"/>
          </w:tcPr>
          <w:p w:rsidR="003123A4" w:rsidRPr="00FC786D" w:rsidRDefault="003123A4"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3123A4" w:rsidRPr="00FC786D" w:rsidRDefault="003123A4"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3123A4" w:rsidRPr="00FC786D" w:rsidRDefault="003123A4"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FC786D" w:rsidRPr="00FC786D" w:rsidTr="003618BC">
        <w:trPr>
          <w:trHeight w:val="308"/>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lang w:eastAsia="ru-RU"/>
              </w:rPr>
            </w:pPr>
            <w:r w:rsidRPr="00FC786D">
              <w:rPr>
                <w:rFonts w:ascii="Arial CYR" w:eastAsia="Times New Roman" w:hAnsi="Arial CYR" w:cs="Times New Roman"/>
                <w:b/>
                <w:bCs/>
                <w:i/>
                <w:iCs/>
                <w:lang w:eastAsia="ru-RU"/>
              </w:rPr>
              <w:t>Subtotal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 </w:t>
            </w:r>
          </w:p>
        </w:tc>
      </w:tr>
      <w:tr w:rsidR="00FC786D" w:rsidRPr="00FC786D" w:rsidTr="003618BC">
        <w:trPr>
          <w:trHeight w:val="352"/>
        </w:trPr>
        <w:tc>
          <w:tcPr>
            <w:tcW w:w="3893" w:type="dxa"/>
            <w:shd w:val="clear" w:color="auto" w:fill="auto"/>
            <w:noWrap/>
            <w:vAlign w:val="bottom"/>
            <w:hideMark/>
          </w:tcPr>
          <w:p w:rsidR="00FC786D" w:rsidRPr="00DD3588" w:rsidRDefault="00DD3588" w:rsidP="00DD3588">
            <w:pPr>
              <w:spacing w:after="0" w:line="240" w:lineRule="auto"/>
              <w:rPr>
                <w:rFonts w:eastAsia="Times New Roman" w:cs="Times New Roman"/>
                <w:b/>
                <w:bCs/>
                <w:i/>
                <w:iCs/>
                <w:sz w:val="24"/>
                <w:szCs w:val="24"/>
                <w:lang w:val="en-US" w:eastAsia="ru-RU"/>
              </w:rPr>
            </w:pPr>
            <w:r>
              <w:rPr>
                <w:rFonts w:eastAsia="Times New Roman" w:cs="Times New Roman"/>
                <w:b/>
                <w:bCs/>
                <w:i/>
                <w:iCs/>
                <w:sz w:val="24"/>
                <w:szCs w:val="24"/>
                <w:lang w:val="en-US" w:eastAsia="ru-RU"/>
              </w:rPr>
              <w:t>Subtotal</w:t>
            </w:r>
            <w:r>
              <w:rPr>
                <w:rFonts w:eastAsia="Times New Roman" w:cs="Times New Roman"/>
                <w:b/>
                <w:bCs/>
                <w:i/>
                <w:iCs/>
                <w:sz w:val="24"/>
                <w:szCs w:val="24"/>
                <w:lang w:eastAsia="ru-RU"/>
              </w:rPr>
              <w:t xml:space="preserve"> </w:t>
            </w:r>
            <w:r>
              <w:rPr>
                <w:rFonts w:eastAsia="Times New Roman" w:cs="Times New Roman"/>
                <w:b/>
                <w:bCs/>
                <w:i/>
                <w:iCs/>
                <w:sz w:val="24"/>
                <w:szCs w:val="24"/>
                <w:lang w:val="en-US" w:eastAsia="ru-RU"/>
              </w:rPr>
              <w:t>Non-food Retail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24%</w:t>
            </w:r>
          </w:p>
        </w:tc>
      </w:tr>
      <w:tr w:rsidR="00FC786D" w:rsidRPr="00FC786D" w:rsidTr="003618BC">
        <w:trPr>
          <w:trHeight w:val="323"/>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color w:val="FF0000"/>
                <w:sz w:val="24"/>
                <w:szCs w:val="24"/>
                <w:lang w:eastAsia="ru-RU"/>
              </w:rPr>
            </w:pPr>
            <w:r w:rsidRPr="00FC786D">
              <w:rPr>
                <w:rFonts w:ascii="Arial CYR" w:eastAsia="Times New Roman" w:hAnsi="Arial CYR" w:cs="Times New Roman"/>
                <w:b/>
                <w:bCs/>
                <w:i/>
                <w:iCs/>
                <w:color w:val="FF0000"/>
                <w:sz w:val="24"/>
                <w:szCs w:val="24"/>
                <w:lang w:eastAsia="ru-RU"/>
              </w:rPr>
              <w:t>Food retail managers</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4"/>
                <w:szCs w:val="24"/>
                <w:lang w:eastAsia="ru-RU"/>
              </w:rPr>
            </w:pPr>
          </w:p>
        </w:tc>
      </w:tr>
      <w:tr w:rsidR="00FC786D" w:rsidRPr="00FC786D" w:rsidTr="003618BC">
        <w:trPr>
          <w:trHeight w:val="323"/>
        </w:trPr>
        <w:tc>
          <w:tcPr>
            <w:tcW w:w="3893" w:type="dxa"/>
            <w:shd w:val="clear" w:color="auto" w:fill="auto"/>
            <w:noWrap/>
            <w:vAlign w:val="bottom"/>
            <w:hideMark/>
          </w:tcPr>
          <w:p w:rsidR="00FC786D" w:rsidRPr="00DD3588" w:rsidRDefault="00DD3588" w:rsidP="00FC786D">
            <w:pPr>
              <w:spacing w:after="0" w:line="240" w:lineRule="auto"/>
              <w:rPr>
                <w:rFonts w:eastAsia="Times New Roman" w:cs="Times New Roman"/>
                <w:b/>
                <w:bCs/>
                <w:sz w:val="24"/>
                <w:szCs w:val="24"/>
                <w:lang w:eastAsia="ru-RU"/>
              </w:rPr>
            </w:pPr>
            <w:r>
              <w:rPr>
                <w:rFonts w:eastAsia="Times New Roman" w:cs="Times New Roman"/>
                <w:b/>
                <w:bCs/>
                <w:sz w:val="24"/>
                <w:szCs w:val="24"/>
                <w:lang w:eastAsia="ru-RU"/>
              </w:rPr>
              <w:t>КАМ 4</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4"/>
                <w:szCs w:val="24"/>
                <w:lang w:eastAsia="ru-RU"/>
              </w:rPr>
            </w:pPr>
          </w:p>
        </w:tc>
      </w:tr>
      <w:tr w:rsidR="00DD3588" w:rsidRPr="00FC786D" w:rsidTr="003618BC">
        <w:trPr>
          <w:trHeight w:val="264"/>
        </w:trPr>
        <w:tc>
          <w:tcPr>
            <w:tcW w:w="3893" w:type="dxa"/>
            <w:shd w:val="clear" w:color="auto" w:fill="auto"/>
            <w:noWrap/>
            <w:vAlign w:val="center"/>
            <w:hideMark/>
          </w:tcPr>
          <w:p w:rsidR="00DD3588" w:rsidRPr="00FC786D" w:rsidRDefault="00DD3588"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1</w:t>
            </w:r>
          </w:p>
        </w:tc>
        <w:tc>
          <w:tcPr>
            <w:tcW w:w="145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DD3588" w:rsidRPr="00FC786D" w:rsidRDefault="00DD3588"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22%</w:t>
            </w:r>
          </w:p>
        </w:tc>
      </w:tr>
      <w:tr w:rsidR="00DD3588" w:rsidRPr="00FC786D" w:rsidTr="003618BC">
        <w:trPr>
          <w:trHeight w:val="264"/>
        </w:trPr>
        <w:tc>
          <w:tcPr>
            <w:tcW w:w="3893" w:type="dxa"/>
            <w:shd w:val="clear" w:color="auto" w:fill="auto"/>
            <w:noWrap/>
            <w:vAlign w:val="center"/>
            <w:hideMark/>
          </w:tcPr>
          <w:p w:rsidR="00DD3588" w:rsidRPr="00FC786D" w:rsidRDefault="00DD3588"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2</w:t>
            </w:r>
          </w:p>
        </w:tc>
        <w:tc>
          <w:tcPr>
            <w:tcW w:w="145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DD3588" w:rsidRPr="00FC786D" w:rsidRDefault="00DD3588"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74%</w:t>
            </w:r>
          </w:p>
        </w:tc>
      </w:tr>
      <w:tr w:rsidR="00DD3588" w:rsidRPr="00FC786D" w:rsidTr="003618BC">
        <w:trPr>
          <w:trHeight w:val="264"/>
        </w:trPr>
        <w:tc>
          <w:tcPr>
            <w:tcW w:w="3893" w:type="dxa"/>
            <w:shd w:val="clear" w:color="auto" w:fill="auto"/>
            <w:noWrap/>
            <w:vAlign w:val="center"/>
            <w:hideMark/>
          </w:tcPr>
          <w:p w:rsidR="00DD3588" w:rsidRDefault="00DD3588"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3</w:t>
            </w:r>
          </w:p>
          <w:p w:rsidR="00DD3588" w:rsidRPr="00FC786D" w:rsidRDefault="00DD3588"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w:t>
            </w:r>
          </w:p>
        </w:tc>
        <w:tc>
          <w:tcPr>
            <w:tcW w:w="1457" w:type="dxa"/>
            <w:shd w:val="clear" w:color="auto" w:fill="auto"/>
            <w:noWrap/>
            <w:vAlign w:val="bottom"/>
          </w:tcPr>
          <w:p w:rsidR="00DD3588" w:rsidRPr="00FC786D" w:rsidRDefault="00DD3588"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DD3588" w:rsidRPr="00FC786D" w:rsidRDefault="00DD3588"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FC786D" w:rsidRPr="00FC786D" w:rsidTr="003618BC">
        <w:trPr>
          <w:trHeight w:val="323"/>
        </w:trPr>
        <w:tc>
          <w:tcPr>
            <w:tcW w:w="3893" w:type="dxa"/>
            <w:shd w:val="clear" w:color="auto" w:fill="auto"/>
            <w:noWrap/>
            <w:vAlign w:val="center"/>
            <w:hideMark/>
          </w:tcPr>
          <w:p w:rsidR="00FC786D" w:rsidRPr="00FC786D" w:rsidRDefault="00FC786D" w:rsidP="00FC786D">
            <w:pPr>
              <w:spacing w:after="0" w:line="240" w:lineRule="auto"/>
              <w:rPr>
                <w:rFonts w:ascii="Arial CYR" w:eastAsia="Times New Roman" w:hAnsi="Arial CYR" w:cs="Times New Roman"/>
                <w:b/>
                <w:bCs/>
                <w:i/>
                <w:iCs/>
                <w:sz w:val="20"/>
                <w:szCs w:val="20"/>
                <w:lang w:eastAsia="ru-RU"/>
              </w:rPr>
            </w:pPr>
            <w:r w:rsidRPr="00FC786D">
              <w:rPr>
                <w:rFonts w:ascii="Arial CYR" w:eastAsia="Times New Roman" w:hAnsi="Arial CYR" w:cs="Times New Roman"/>
                <w:b/>
                <w:bCs/>
                <w:i/>
                <w:iCs/>
                <w:sz w:val="20"/>
                <w:szCs w:val="20"/>
                <w:lang w:eastAsia="ru-RU"/>
              </w:rPr>
              <w:t>Subtotal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50%</w:t>
            </w:r>
          </w:p>
        </w:tc>
      </w:tr>
      <w:tr w:rsidR="00FC786D" w:rsidRPr="00FC786D" w:rsidTr="003618BC">
        <w:trPr>
          <w:trHeight w:val="323"/>
        </w:trPr>
        <w:tc>
          <w:tcPr>
            <w:tcW w:w="3893" w:type="dxa"/>
            <w:shd w:val="clear" w:color="auto" w:fill="auto"/>
            <w:noWrap/>
            <w:vAlign w:val="bottom"/>
            <w:hideMark/>
          </w:tcPr>
          <w:p w:rsidR="00FC786D" w:rsidRPr="00DD3588" w:rsidRDefault="00DD3588" w:rsidP="00FC786D">
            <w:pPr>
              <w:spacing w:after="0" w:line="240" w:lineRule="auto"/>
              <w:rPr>
                <w:rFonts w:eastAsia="Times New Roman" w:cs="Times New Roman"/>
                <w:b/>
                <w:bCs/>
                <w:sz w:val="24"/>
                <w:szCs w:val="24"/>
                <w:lang w:eastAsia="ru-RU"/>
              </w:rPr>
            </w:pPr>
            <w:r>
              <w:rPr>
                <w:rFonts w:eastAsia="Times New Roman" w:cs="Times New Roman"/>
                <w:b/>
                <w:bCs/>
                <w:sz w:val="24"/>
                <w:szCs w:val="24"/>
                <w:lang w:eastAsia="ru-RU"/>
              </w:rPr>
              <w:t xml:space="preserve">КАМ 5 </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p>
        </w:tc>
      </w:tr>
      <w:tr w:rsidR="00DD3588" w:rsidRPr="00FC786D" w:rsidTr="003618BC">
        <w:trPr>
          <w:trHeight w:val="308"/>
        </w:trPr>
        <w:tc>
          <w:tcPr>
            <w:tcW w:w="3893" w:type="dxa"/>
            <w:shd w:val="clear" w:color="auto" w:fill="auto"/>
            <w:noWrap/>
            <w:vAlign w:val="center"/>
            <w:hideMark/>
          </w:tcPr>
          <w:p w:rsidR="00DD3588" w:rsidRPr="00FC786D" w:rsidRDefault="00DD3588"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1</w:t>
            </w:r>
          </w:p>
        </w:tc>
        <w:tc>
          <w:tcPr>
            <w:tcW w:w="145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DD3588" w:rsidRPr="00FC786D" w:rsidRDefault="00DD3588"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106%</w:t>
            </w:r>
          </w:p>
        </w:tc>
      </w:tr>
      <w:tr w:rsidR="00DD3588" w:rsidRPr="00FC786D" w:rsidTr="003618BC">
        <w:trPr>
          <w:trHeight w:val="323"/>
        </w:trPr>
        <w:tc>
          <w:tcPr>
            <w:tcW w:w="3893" w:type="dxa"/>
            <w:shd w:val="clear" w:color="auto" w:fill="auto"/>
            <w:noWrap/>
            <w:vAlign w:val="center"/>
            <w:hideMark/>
          </w:tcPr>
          <w:p w:rsidR="00DD3588" w:rsidRPr="00FC786D" w:rsidRDefault="00DD3588" w:rsidP="00957C24">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Контрагент 2</w:t>
            </w:r>
          </w:p>
        </w:tc>
        <w:tc>
          <w:tcPr>
            <w:tcW w:w="145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DD3588" w:rsidRPr="00FC786D" w:rsidRDefault="00DD3588"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DD3588" w:rsidRPr="00FC786D" w:rsidRDefault="00DD3588"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106%</w:t>
            </w:r>
          </w:p>
        </w:tc>
      </w:tr>
      <w:tr w:rsidR="00FC786D" w:rsidRPr="00FC786D" w:rsidTr="003618BC">
        <w:trPr>
          <w:trHeight w:val="425"/>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lang w:eastAsia="ru-RU"/>
              </w:rPr>
            </w:pPr>
            <w:r w:rsidRPr="00FC786D">
              <w:rPr>
                <w:rFonts w:ascii="Arial CYR" w:eastAsia="Times New Roman" w:hAnsi="Arial CYR" w:cs="Times New Roman"/>
                <w:b/>
                <w:bCs/>
                <w:i/>
                <w:iCs/>
                <w:lang w:eastAsia="ru-RU"/>
              </w:rPr>
              <w:t>Subtotal Food Retail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87%</w:t>
            </w:r>
          </w:p>
        </w:tc>
      </w:tr>
      <w:tr w:rsidR="00FC786D" w:rsidRPr="00FC786D" w:rsidTr="003618BC">
        <w:trPr>
          <w:trHeight w:val="323"/>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lang w:eastAsia="ru-RU"/>
              </w:rPr>
            </w:pPr>
            <w:r w:rsidRPr="00FC786D">
              <w:rPr>
                <w:rFonts w:ascii="Arial CYR" w:eastAsia="Times New Roman" w:hAnsi="Arial CYR" w:cs="Times New Roman"/>
                <w:b/>
                <w:bCs/>
                <w:lang w:eastAsia="ru-RU"/>
              </w:rPr>
              <w:t>Others</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sz w:val="24"/>
                <w:szCs w:val="24"/>
                <w:lang w:eastAsia="ru-RU"/>
              </w:rPr>
            </w:pPr>
          </w:p>
        </w:tc>
      </w:tr>
      <w:tr w:rsidR="00FC786D" w:rsidRPr="00FC786D" w:rsidTr="003618BC">
        <w:trPr>
          <w:trHeight w:val="249"/>
        </w:trPr>
        <w:tc>
          <w:tcPr>
            <w:tcW w:w="3893" w:type="dxa"/>
            <w:shd w:val="clear" w:color="auto" w:fill="auto"/>
            <w:noWrap/>
            <w:vAlign w:val="center"/>
            <w:hideMark/>
          </w:tcPr>
          <w:p w:rsidR="00FC786D" w:rsidRPr="00FC786D" w:rsidRDefault="00FC786D" w:rsidP="00FC786D">
            <w:pPr>
              <w:spacing w:after="0" w:line="240" w:lineRule="auto"/>
              <w:rPr>
                <w:rFonts w:ascii="Arial CYR" w:eastAsia="Times New Roman" w:hAnsi="Arial CYR" w:cs="Times New Roman"/>
                <w:b/>
                <w:bCs/>
                <w:sz w:val="20"/>
                <w:szCs w:val="20"/>
                <w:lang w:eastAsia="ru-RU"/>
              </w:rPr>
            </w:pPr>
            <w:r w:rsidRPr="00FC786D">
              <w:rPr>
                <w:rFonts w:ascii="Arial CYR" w:eastAsia="Times New Roman" w:hAnsi="Arial CYR" w:cs="Times New Roman"/>
                <w:b/>
                <w:bCs/>
                <w:sz w:val="20"/>
                <w:szCs w:val="20"/>
                <w:lang w:eastAsia="ru-RU"/>
              </w:rPr>
              <w:t>Small clients</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 </w:t>
            </w:r>
          </w:p>
        </w:tc>
      </w:tr>
      <w:tr w:rsidR="00FC786D" w:rsidRPr="00FC786D" w:rsidTr="003618BC">
        <w:trPr>
          <w:trHeight w:val="249"/>
        </w:trPr>
        <w:tc>
          <w:tcPr>
            <w:tcW w:w="3893" w:type="dxa"/>
            <w:shd w:val="clear" w:color="auto" w:fill="auto"/>
            <w:noWrap/>
            <w:vAlign w:val="center"/>
            <w:hideMark/>
          </w:tcPr>
          <w:p w:rsidR="00FC786D" w:rsidRPr="00FC786D" w:rsidRDefault="00FC786D" w:rsidP="00FC786D">
            <w:pPr>
              <w:spacing w:after="0" w:line="240" w:lineRule="auto"/>
              <w:rPr>
                <w:rFonts w:ascii="Arial CYR" w:eastAsia="Times New Roman" w:hAnsi="Arial CYR" w:cs="Times New Roman"/>
                <w:b/>
                <w:bCs/>
                <w:sz w:val="20"/>
                <w:szCs w:val="20"/>
                <w:lang w:eastAsia="ru-RU"/>
              </w:rPr>
            </w:pPr>
            <w:r w:rsidRPr="00FC786D">
              <w:rPr>
                <w:rFonts w:ascii="Arial CYR" w:eastAsia="Times New Roman" w:hAnsi="Arial CYR" w:cs="Times New Roman"/>
                <w:b/>
                <w:bCs/>
                <w:sz w:val="20"/>
                <w:szCs w:val="20"/>
                <w:lang w:eastAsia="ru-RU"/>
              </w:rPr>
              <w:t>Internet Shop</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0"/>
                <w:szCs w:val="20"/>
                <w:lang w:eastAsia="ru-RU"/>
              </w:rPr>
            </w:pPr>
            <w:r w:rsidRPr="00FC786D">
              <w:rPr>
                <w:rFonts w:ascii="Arial CYR" w:eastAsia="Times New Roman" w:hAnsi="Arial CYR" w:cs="Times New Roman"/>
                <w:b/>
                <w:bCs/>
                <w:i/>
                <w:iCs/>
                <w:color w:val="002060"/>
                <w:sz w:val="20"/>
                <w:szCs w:val="20"/>
                <w:lang w:eastAsia="ru-RU"/>
              </w:rPr>
              <w:t>44%</w:t>
            </w:r>
          </w:p>
        </w:tc>
      </w:tr>
      <w:tr w:rsidR="00FC786D" w:rsidRPr="00FC786D" w:rsidTr="003618BC">
        <w:trPr>
          <w:trHeight w:val="323"/>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lang w:eastAsia="ru-RU"/>
              </w:rPr>
            </w:pPr>
            <w:r w:rsidRPr="00FC786D">
              <w:rPr>
                <w:rFonts w:ascii="Arial CYR" w:eastAsia="Times New Roman" w:hAnsi="Arial CYR" w:cs="Times New Roman"/>
                <w:b/>
                <w:bCs/>
                <w:i/>
                <w:iCs/>
                <w:lang w:eastAsia="ru-RU"/>
              </w:rPr>
              <w:t>Subtotal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sz w:val="24"/>
                <w:szCs w:val="24"/>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i/>
                <w:iCs/>
                <w:color w:val="002060"/>
                <w:sz w:val="24"/>
                <w:szCs w:val="24"/>
                <w:lang w:eastAsia="ru-RU"/>
              </w:rPr>
            </w:pPr>
            <w:r w:rsidRPr="00FC786D">
              <w:rPr>
                <w:rFonts w:ascii="Arial CYR" w:eastAsia="Times New Roman" w:hAnsi="Arial CYR" w:cs="Times New Roman"/>
                <w:b/>
                <w:bCs/>
                <w:i/>
                <w:iCs/>
                <w:color w:val="002060"/>
                <w:sz w:val="24"/>
                <w:szCs w:val="24"/>
                <w:lang w:eastAsia="ru-RU"/>
              </w:rPr>
              <w:t>133%</w:t>
            </w:r>
          </w:p>
        </w:tc>
      </w:tr>
      <w:tr w:rsidR="00FC786D" w:rsidRPr="00FC786D" w:rsidTr="003618BC">
        <w:trPr>
          <w:trHeight w:val="264"/>
        </w:trPr>
        <w:tc>
          <w:tcPr>
            <w:tcW w:w="3893" w:type="dxa"/>
            <w:shd w:val="clear" w:color="auto" w:fill="auto"/>
            <w:noWrap/>
            <w:vAlign w:val="center"/>
            <w:hideMark/>
          </w:tcPr>
          <w:p w:rsidR="00FC786D" w:rsidRPr="00FC786D" w:rsidRDefault="00FC786D" w:rsidP="00FC786D">
            <w:pPr>
              <w:spacing w:after="0" w:line="240" w:lineRule="auto"/>
              <w:rPr>
                <w:rFonts w:ascii="Arial CYR" w:eastAsia="Times New Roman" w:hAnsi="Arial CYR" w:cs="Times New Roman"/>
                <w:b/>
                <w:bCs/>
                <w:i/>
                <w:iCs/>
                <w:color w:val="FF0000"/>
                <w:sz w:val="20"/>
                <w:szCs w:val="20"/>
                <w:lang w:eastAsia="ru-RU"/>
              </w:rPr>
            </w:pPr>
            <w:r w:rsidRPr="00FC786D">
              <w:rPr>
                <w:rFonts w:ascii="Arial CYR" w:eastAsia="Times New Roman" w:hAnsi="Arial CYR" w:cs="Times New Roman"/>
                <w:b/>
                <w:bCs/>
                <w:i/>
                <w:iCs/>
                <w:color w:val="FF0000"/>
                <w:sz w:val="20"/>
                <w:szCs w:val="20"/>
                <w:lang w:eastAsia="ru-RU"/>
              </w:rPr>
              <w:t> </w:t>
            </w:r>
          </w:p>
        </w:tc>
        <w:tc>
          <w:tcPr>
            <w:tcW w:w="145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sz w:val="20"/>
                <w:szCs w:val="20"/>
                <w:lang w:eastAsia="ru-RU"/>
              </w:rPr>
            </w:pPr>
          </w:p>
        </w:tc>
      </w:tr>
      <w:tr w:rsidR="00FC786D" w:rsidRPr="00FC786D" w:rsidTr="003618BC">
        <w:trPr>
          <w:trHeight w:val="367"/>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sz w:val="28"/>
                <w:szCs w:val="28"/>
                <w:lang w:eastAsia="ru-RU"/>
              </w:rPr>
            </w:pPr>
            <w:r w:rsidRPr="00FC786D">
              <w:rPr>
                <w:rFonts w:ascii="Arial CYR" w:eastAsia="Times New Roman" w:hAnsi="Arial CYR" w:cs="Times New Roman"/>
                <w:b/>
                <w:bCs/>
                <w:sz w:val="28"/>
                <w:szCs w:val="28"/>
                <w:lang w:eastAsia="ru-RU"/>
              </w:rPr>
              <w:t>Total</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0000FF"/>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b/>
                <w:bCs/>
                <w:color w:val="FF0000"/>
                <w:sz w:val="24"/>
                <w:szCs w:val="24"/>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color w:val="0000FF"/>
                <w:lang w:eastAsia="ru-RU"/>
              </w:rPr>
            </w:pPr>
            <w:r w:rsidRPr="00FC786D">
              <w:rPr>
                <w:rFonts w:ascii="Arial CYR" w:eastAsia="Times New Roman" w:hAnsi="Arial CYR" w:cs="Times New Roman"/>
                <w:b/>
                <w:bCs/>
                <w:color w:val="0000FF"/>
                <w:lang w:eastAsia="ru-RU"/>
              </w:rPr>
              <w:t>56%</w:t>
            </w:r>
          </w:p>
        </w:tc>
      </w:tr>
      <w:tr w:rsidR="00FC786D" w:rsidRPr="00FC786D" w:rsidTr="003618BC">
        <w:trPr>
          <w:trHeight w:val="308"/>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sz w:val="20"/>
                <w:szCs w:val="20"/>
                <w:lang w:eastAsia="ru-RU"/>
              </w:rPr>
            </w:pPr>
            <w:r w:rsidRPr="00FC786D">
              <w:rPr>
                <w:rFonts w:ascii="Arial CYR" w:eastAsia="Times New Roman" w:hAnsi="Arial CYR" w:cs="Times New Roman"/>
                <w:b/>
                <w:bCs/>
                <w:i/>
                <w:iCs/>
                <w:sz w:val="20"/>
                <w:szCs w:val="20"/>
                <w:lang w:eastAsia="ru-RU"/>
              </w:rPr>
              <w:t>Non Food</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color w:val="0000FF"/>
                <w:lang w:eastAsia="ru-RU"/>
              </w:rPr>
            </w:pPr>
            <w:r w:rsidRPr="00FC786D">
              <w:rPr>
                <w:rFonts w:ascii="Arial CYR" w:eastAsia="Times New Roman" w:hAnsi="Arial CYR" w:cs="Times New Roman"/>
                <w:b/>
                <w:bCs/>
                <w:color w:val="0000FF"/>
                <w:lang w:eastAsia="ru-RU"/>
              </w:rPr>
              <w:t>37%</w:t>
            </w:r>
          </w:p>
        </w:tc>
      </w:tr>
      <w:tr w:rsidR="00FC786D" w:rsidRPr="00FC786D" w:rsidTr="003618BC">
        <w:trPr>
          <w:trHeight w:val="308"/>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sz w:val="20"/>
                <w:szCs w:val="20"/>
                <w:lang w:eastAsia="ru-RU"/>
              </w:rPr>
            </w:pPr>
            <w:r w:rsidRPr="00FC786D">
              <w:rPr>
                <w:rFonts w:ascii="Arial CYR" w:eastAsia="Times New Roman" w:hAnsi="Arial CYR" w:cs="Times New Roman"/>
                <w:b/>
                <w:bCs/>
                <w:i/>
                <w:iCs/>
                <w:sz w:val="20"/>
                <w:szCs w:val="20"/>
                <w:lang w:eastAsia="ru-RU"/>
              </w:rPr>
              <w:t>Food</w:t>
            </w:r>
          </w:p>
        </w:tc>
        <w:tc>
          <w:tcPr>
            <w:tcW w:w="145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0000FF"/>
                <w:sz w:val="20"/>
                <w:szCs w:val="20"/>
                <w:lang w:eastAsia="ru-RU"/>
              </w:rPr>
            </w:pP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color w:val="0000FF"/>
                <w:lang w:eastAsia="ru-RU"/>
              </w:rPr>
            </w:pPr>
            <w:r w:rsidRPr="00FC786D">
              <w:rPr>
                <w:rFonts w:ascii="Arial CYR" w:eastAsia="Times New Roman" w:hAnsi="Arial CYR" w:cs="Times New Roman"/>
                <w:b/>
                <w:bCs/>
                <w:color w:val="0000FF"/>
                <w:lang w:eastAsia="ru-RU"/>
              </w:rPr>
              <w:t>87%</w:t>
            </w:r>
          </w:p>
        </w:tc>
      </w:tr>
      <w:tr w:rsidR="00FC786D" w:rsidRPr="00FC786D" w:rsidTr="003618BC">
        <w:trPr>
          <w:trHeight w:val="308"/>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i/>
                <w:iCs/>
                <w:sz w:val="20"/>
                <w:szCs w:val="20"/>
                <w:lang w:eastAsia="ru-RU"/>
              </w:rPr>
            </w:pP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color w:val="0000FF"/>
                <w:lang w:eastAsia="ru-RU"/>
              </w:rPr>
            </w:pPr>
            <w:r w:rsidRPr="00FC786D">
              <w:rPr>
                <w:rFonts w:ascii="Arial CYR" w:eastAsia="Times New Roman" w:hAnsi="Arial CYR" w:cs="Times New Roman"/>
                <w:b/>
                <w:bCs/>
                <w:color w:val="0000FF"/>
                <w:lang w:eastAsia="ru-RU"/>
              </w:rPr>
              <w:t> </w:t>
            </w:r>
          </w:p>
        </w:tc>
      </w:tr>
      <w:tr w:rsidR="00FC786D" w:rsidRPr="00FC786D" w:rsidTr="003618BC">
        <w:trPr>
          <w:trHeight w:val="323"/>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lang w:eastAsia="ru-RU"/>
              </w:rPr>
            </w:pPr>
            <w:r w:rsidRPr="00FC786D">
              <w:rPr>
                <w:rFonts w:ascii="Arial CYR" w:eastAsia="Times New Roman" w:hAnsi="Arial CYR" w:cs="Times New Roman"/>
                <w:b/>
                <w:bCs/>
                <w:lang w:eastAsia="ru-RU"/>
              </w:rPr>
              <w:t>Рабочих дней в месяце</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hideMark/>
          </w:tcPr>
          <w:p w:rsidR="00FC786D" w:rsidRPr="00FC786D" w:rsidRDefault="00FC786D" w:rsidP="00FC786D">
            <w:pPr>
              <w:spacing w:after="0" w:line="240" w:lineRule="auto"/>
              <w:jc w:val="right"/>
              <w:rPr>
                <w:rFonts w:ascii="Arial CYR" w:eastAsia="Times New Roman" w:hAnsi="Arial CYR" w:cs="Times New Roman"/>
                <w:b/>
                <w:bCs/>
                <w:color w:val="FF0000"/>
                <w:lang w:eastAsia="ru-RU"/>
              </w:rPr>
            </w:pPr>
            <w:r w:rsidRPr="00FC786D">
              <w:rPr>
                <w:rFonts w:ascii="Arial CYR" w:eastAsia="Times New Roman" w:hAnsi="Arial CYR" w:cs="Times New Roman"/>
                <w:b/>
                <w:bCs/>
                <w:color w:val="FF0000"/>
                <w:lang w:eastAsia="ru-RU"/>
              </w:rPr>
              <w:t>15</w:t>
            </w:r>
          </w:p>
        </w:tc>
        <w:tc>
          <w:tcPr>
            <w:tcW w:w="1597" w:type="dxa"/>
            <w:shd w:val="clear" w:color="auto" w:fill="auto"/>
            <w:noWrap/>
            <w:vAlign w:val="bottom"/>
            <w:hideMark/>
          </w:tcPr>
          <w:p w:rsidR="00FC786D" w:rsidRPr="00FC786D" w:rsidRDefault="00FC786D" w:rsidP="00FC786D">
            <w:pPr>
              <w:spacing w:after="0" w:line="240" w:lineRule="auto"/>
              <w:jc w:val="center"/>
              <w:rPr>
                <w:rFonts w:ascii="Arial CYR" w:eastAsia="Times New Roman" w:hAnsi="Arial CYR" w:cs="Times New Roman"/>
                <w:b/>
                <w:bCs/>
                <w:color w:val="3366FF"/>
                <w:sz w:val="24"/>
                <w:szCs w:val="24"/>
                <w:lang w:eastAsia="ru-RU"/>
              </w:rPr>
            </w:pPr>
            <w:r w:rsidRPr="00FC786D">
              <w:rPr>
                <w:rFonts w:ascii="Arial CYR" w:eastAsia="Times New Roman" w:hAnsi="Arial CYR" w:cs="Times New Roman"/>
                <w:b/>
                <w:bCs/>
                <w:color w:val="3366FF"/>
                <w:sz w:val="24"/>
                <w:szCs w:val="24"/>
                <w:lang w:eastAsia="ru-RU"/>
              </w:rPr>
              <w:t>100%</w:t>
            </w:r>
          </w:p>
        </w:tc>
      </w:tr>
      <w:tr w:rsidR="00FC786D" w:rsidRPr="00FC786D" w:rsidTr="003618BC">
        <w:trPr>
          <w:trHeight w:val="293"/>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b/>
                <w:bCs/>
                <w:lang w:eastAsia="ru-RU"/>
              </w:rPr>
            </w:pPr>
            <w:r w:rsidRPr="00FC786D">
              <w:rPr>
                <w:rFonts w:ascii="Arial CYR" w:eastAsia="Times New Roman" w:hAnsi="Arial CYR" w:cs="Times New Roman"/>
                <w:b/>
                <w:bCs/>
                <w:lang w:eastAsia="ru-RU"/>
              </w:rPr>
              <w:t>Прошло рабочих дней</w:t>
            </w: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hideMark/>
          </w:tcPr>
          <w:p w:rsidR="00FC786D" w:rsidRPr="00FC786D" w:rsidRDefault="00FC786D" w:rsidP="00FC786D">
            <w:pPr>
              <w:spacing w:after="0" w:line="240" w:lineRule="auto"/>
              <w:jc w:val="right"/>
              <w:rPr>
                <w:rFonts w:ascii="Arial CYR" w:eastAsia="Times New Roman" w:hAnsi="Arial CYR" w:cs="Times New Roman"/>
                <w:b/>
                <w:bCs/>
                <w:color w:val="FF0000"/>
                <w:lang w:eastAsia="ru-RU"/>
              </w:rPr>
            </w:pPr>
            <w:r w:rsidRPr="00FC786D">
              <w:rPr>
                <w:rFonts w:ascii="Arial CYR" w:eastAsia="Times New Roman" w:hAnsi="Arial CYR" w:cs="Times New Roman"/>
                <w:b/>
                <w:bCs/>
                <w:color w:val="FF0000"/>
                <w:lang w:eastAsia="ru-RU"/>
              </w:rPr>
              <w:t>15</w:t>
            </w: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p>
        </w:tc>
      </w:tr>
      <w:tr w:rsidR="00FC786D" w:rsidRPr="00FC786D" w:rsidTr="003618BC">
        <w:trPr>
          <w:trHeight w:val="249"/>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p>
        </w:tc>
      </w:tr>
      <w:tr w:rsidR="00FC786D" w:rsidRPr="00FC786D" w:rsidTr="003618BC">
        <w:trPr>
          <w:trHeight w:val="249"/>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p>
        </w:tc>
        <w:tc>
          <w:tcPr>
            <w:tcW w:w="143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r w:rsidRPr="00FC786D">
              <w:rPr>
                <w:rFonts w:ascii="Arial CYR" w:eastAsia="Times New Roman" w:hAnsi="Arial CYR" w:cs="Times New Roman"/>
                <w:color w:val="FF0000"/>
                <w:sz w:val="20"/>
                <w:szCs w:val="20"/>
                <w:lang w:eastAsia="ru-RU"/>
              </w:rPr>
              <w:t>Act</w:t>
            </w:r>
          </w:p>
        </w:tc>
        <w:tc>
          <w:tcPr>
            <w:tcW w:w="159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r w:rsidRPr="00FC786D">
              <w:rPr>
                <w:rFonts w:ascii="Arial CYR" w:eastAsia="Times New Roman" w:hAnsi="Arial CYR" w:cs="Times New Roman"/>
                <w:sz w:val="20"/>
                <w:szCs w:val="20"/>
                <w:lang w:eastAsia="ru-RU"/>
              </w:rPr>
              <w:t>Plan</w:t>
            </w:r>
          </w:p>
        </w:tc>
      </w:tr>
      <w:tr w:rsidR="00FC786D" w:rsidRPr="00FC786D" w:rsidTr="003618BC">
        <w:trPr>
          <w:trHeight w:val="249"/>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FF0000"/>
                <w:sz w:val="20"/>
                <w:szCs w:val="20"/>
                <w:lang w:eastAsia="ru-RU"/>
              </w:rPr>
            </w:pPr>
            <w:r w:rsidRPr="00FC786D">
              <w:rPr>
                <w:rFonts w:ascii="Arial CYR" w:eastAsia="Times New Roman" w:hAnsi="Arial CYR" w:cs="Times New Roman"/>
                <w:color w:val="FF0000"/>
                <w:sz w:val="20"/>
                <w:szCs w:val="20"/>
                <w:lang w:eastAsia="ru-RU"/>
              </w:rPr>
              <w:t>Food</w:t>
            </w: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sz w:val="20"/>
                <w:szCs w:val="20"/>
                <w:lang w:eastAsia="ru-RU"/>
              </w:rPr>
            </w:pPr>
          </w:p>
        </w:tc>
      </w:tr>
      <w:tr w:rsidR="00FC786D" w:rsidRPr="00FC786D" w:rsidTr="003618BC">
        <w:trPr>
          <w:trHeight w:val="249"/>
        </w:trPr>
        <w:tc>
          <w:tcPr>
            <w:tcW w:w="3893"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sz w:val="20"/>
                <w:szCs w:val="20"/>
                <w:lang w:eastAsia="ru-RU"/>
              </w:rPr>
            </w:pPr>
          </w:p>
        </w:tc>
        <w:tc>
          <w:tcPr>
            <w:tcW w:w="1457" w:type="dxa"/>
            <w:shd w:val="clear" w:color="auto" w:fill="auto"/>
            <w:noWrap/>
            <w:vAlign w:val="bottom"/>
            <w:hideMark/>
          </w:tcPr>
          <w:p w:rsidR="00FC786D" w:rsidRPr="00FC786D" w:rsidRDefault="00FC786D" w:rsidP="00FC786D">
            <w:pPr>
              <w:spacing w:after="0" w:line="240" w:lineRule="auto"/>
              <w:rPr>
                <w:rFonts w:ascii="Arial CYR" w:eastAsia="Times New Roman" w:hAnsi="Arial CYR" w:cs="Times New Roman"/>
                <w:color w:val="0000FF"/>
                <w:sz w:val="20"/>
                <w:szCs w:val="20"/>
                <w:lang w:eastAsia="ru-RU"/>
              </w:rPr>
            </w:pPr>
            <w:r w:rsidRPr="00FC786D">
              <w:rPr>
                <w:rFonts w:ascii="Arial CYR" w:eastAsia="Times New Roman" w:hAnsi="Arial CYR" w:cs="Times New Roman"/>
                <w:color w:val="0000FF"/>
                <w:sz w:val="20"/>
                <w:szCs w:val="20"/>
                <w:lang w:eastAsia="ru-RU"/>
              </w:rPr>
              <w:t>NonFood</w:t>
            </w:r>
          </w:p>
        </w:tc>
        <w:tc>
          <w:tcPr>
            <w:tcW w:w="143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color w:val="FF0000"/>
                <w:sz w:val="20"/>
                <w:szCs w:val="20"/>
                <w:lang w:eastAsia="ru-RU"/>
              </w:rPr>
            </w:pPr>
          </w:p>
        </w:tc>
        <w:tc>
          <w:tcPr>
            <w:tcW w:w="1597" w:type="dxa"/>
            <w:shd w:val="clear" w:color="auto" w:fill="auto"/>
            <w:noWrap/>
            <w:vAlign w:val="bottom"/>
          </w:tcPr>
          <w:p w:rsidR="00FC786D" w:rsidRPr="00FC786D" w:rsidRDefault="00FC786D" w:rsidP="00FC786D">
            <w:pPr>
              <w:spacing w:after="0" w:line="240" w:lineRule="auto"/>
              <w:jc w:val="right"/>
              <w:rPr>
                <w:rFonts w:ascii="Arial CYR" w:eastAsia="Times New Roman" w:hAnsi="Arial CYR" w:cs="Times New Roman"/>
                <w:sz w:val="20"/>
                <w:szCs w:val="20"/>
                <w:lang w:eastAsia="ru-RU"/>
              </w:rPr>
            </w:pPr>
          </w:p>
        </w:tc>
      </w:tr>
    </w:tbl>
    <w:p w:rsidR="003618BC" w:rsidRDefault="0074242E" w:rsidP="00FC786D">
      <w:pPr>
        <w:pStyle w:val="a3"/>
        <w:ind w:firstLine="0"/>
      </w:pPr>
      <w:r>
        <w:rPr>
          <w:i/>
        </w:rPr>
        <w:t>Составлено автором</w:t>
      </w:r>
    </w:p>
    <w:p w:rsidR="00FC786D" w:rsidRDefault="00DB7BD4" w:rsidP="00FC786D">
      <w:pPr>
        <w:pStyle w:val="a3"/>
        <w:ind w:firstLine="0"/>
      </w:pPr>
      <w:r>
        <w:lastRenderedPageBreak/>
        <w:t>Приложение 5 (продолжение)</w:t>
      </w:r>
    </w:p>
    <w:p w:rsidR="002751A0" w:rsidRDefault="002751A0" w:rsidP="00FC786D">
      <w:pPr>
        <w:pStyle w:val="a3"/>
        <w:ind w:firstLine="0"/>
      </w:pPr>
      <w:r>
        <w:rPr>
          <w:noProof/>
          <w:lang w:eastAsia="ru-RU"/>
        </w:rPr>
        <w:drawing>
          <wp:inline distT="0" distB="0" distL="0" distR="0" wp14:anchorId="54023687" wp14:editId="73F2B820">
            <wp:extent cx="2886075" cy="35623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ru-RU"/>
        </w:rPr>
        <w:drawing>
          <wp:inline distT="0" distB="0" distL="0" distR="0" wp14:anchorId="418E90B9" wp14:editId="1552CEAB">
            <wp:extent cx="2886075" cy="3562350"/>
            <wp:effectExtent l="0" t="0" r="9525" b="19050"/>
            <wp:docPr id="266" name="Диаграмма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420F" w:rsidRDefault="00F7420F" w:rsidP="00FC786D">
      <w:pPr>
        <w:pStyle w:val="a3"/>
        <w:ind w:firstLine="0"/>
      </w:pPr>
      <w:r>
        <w:rPr>
          <w:noProof/>
          <w:lang w:eastAsia="ru-RU"/>
        </w:rPr>
        <w:drawing>
          <wp:inline distT="0" distB="0" distL="0" distR="0" wp14:anchorId="24CF3836" wp14:editId="3CAC2B09">
            <wp:extent cx="2353056" cy="4120896"/>
            <wp:effectExtent l="0" t="0" r="9525" b="13335"/>
            <wp:docPr id="271" name="Диаграмма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ru-RU"/>
        </w:rPr>
        <w:drawing>
          <wp:inline distT="0" distB="0" distL="0" distR="0" wp14:anchorId="33FBD3AF" wp14:editId="5EF4AB20">
            <wp:extent cx="2645664" cy="4120896"/>
            <wp:effectExtent l="0" t="0" r="21590" b="13335"/>
            <wp:docPr id="272" name="Диаграмма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65D3" w:rsidRDefault="0074242E" w:rsidP="00E665D3">
      <w:pPr>
        <w:pStyle w:val="a3"/>
        <w:ind w:firstLine="0"/>
      </w:pPr>
      <w:r>
        <w:rPr>
          <w:i/>
        </w:rPr>
        <w:t>Составлено автором</w:t>
      </w:r>
    </w:p>
    <w:p w:rsidR="00DB7BD4" w:rsidRDefault="00DB7BD4" w:rsidP="00FC786D">
      <w:pPr>
        <w:pStyle w:val="a3"/>
        <w:ind w:firstLine="0"/>
      </w:pPr>
    </w:p>
    <w:p w:rsidR="00DB7BD4" w:rsidRDefault="00DB7BD4" w:rsidP="00FC786D">
      <w:pPr>
        <w:pStyle w:val="a3"/>
        <w:ind w:firstLine="0"/>
        <w:sectPr w:rsidR="00DB7BD4" w:rsidSect="00FC786D">
          <w:footerReference w:type="first" r:id="rId27"/>
          <w:pgSz w:w="11906" w:h="16838"/>
          <w:pgMar w:top="1134" w:right="850" w:bottom="1134" w:left="1701" w:header="708" w:footer="708" w:gutter="0"/>
          <w:cols w:space="708"/>
          <w:titlePg/>
          <w:docGrid w:linePitch="360"/>
        </w:sectPr>
      </w:pPr>
    </w:p>
    <w:p w:rsidR="00DB7BD4" w:rsidRDefault="00DB7BD4" w:rsidP="00FC786D">
      <w:pPr>
        <w:pStyle w:val="a3"/>
        <w:ind w:firstLine="0"/>
      </w:pPr>
      <w:r>
        <w:lastRenderedPageBreak/>
        <w:t>Приложение 6 Форма отчета о продажах</w:t>
      </w:r>
      <w:r w:rsidR="00160645">
        <w:t xml:space="preserve"> по продуктам</w:t>
      </w:r>
      <w:r w:rsidR="005431A6">
        <w:t>/ по контрагентам</w:t>
      </w:r>
    </w:p>
    <w:tbl>
      <w:tblPr>
        <w:tblW w:w="5000" w:type="pct"/>
        <w:tblLook w:val="04A0" w:firstRow="1" w:lastRow="0" w:firstColumn="1" w:lastColumn="0" w:noHBand="0" w:noVBand="1"/>
      </w:tblPr>
      <w:tblGrid>
        <w:gridCol w:w="727"/>
        <w:gridCol w:w="874"/>
        <w:gridCol w:w="1297"/>
        <w:gridCol w:w="1112"/>
        <w:gridCol w:w="526"/>
        <w:gridCol w:w="718"/>
        <w:gridCol w:w="588"/>
        <w:gridCol w:w="629"/>
        <w:gridCol w:w="389"/>
        <w:gridCol w:w="492"/>
        <w:gridCol w:w="389"/>
        <w:gridCol w:w="629"/>
        <w:gridCol w:w="492"/>
        <w:gridCol w:w="567"/>
        <w:gridCol w:w="691"/>
        <w:gridCol w:w="670"/>
        <w:gridCol w:w="416"/>
        <w:gridCol w:w="959"/>
        <w:gridCol w:w="396"/>
        <w:gridCol w:w="801"/>
        <w:gridCol w:w="1028"/>
        <w:gridCol w:w="396"/>
      </w:tblGrid>
      <w:tr w:rsidR="00160645" w:rsidRPr="00160645" w:rsidTr="00160645">
        <w:trPr>
          <w:trHeight w:val="225"/>
        </w:trPr>
        <w:tc>
          <w:tcPr>
            <w:tcW w:w="244" w:type="pct"/>
            <w:tcBorders>
              <w:top w:val="single" w:sz="4" w:space="0" w:color="988544"/>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297" w:type="pct"/>
            <w:tcBorders>
              <w:top w:val="single" w:sz="4" w:space="0" w:color="988544"/>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449" w:type="pct"/>
            <w:tcBorders>
              <w:top w:val="single" w:sz="4" w:space="0" w:color="988544"/>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Code 1</w:t>
            </w:r>
          </w:p>
        </w:tc>
        <w:tc>
          <w:tcPr>
            <w:tcW w:w="382" w:type="pct"/>
            <w:tcBorders>
              <w:top w:val="single" w:sz="4" w:space="0" w:color="988544"/>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171" w:type="pct"/>
            <w:tcBorders>
              <w:top w:val="single" w:sz="4" w:space="0" w:color="988544"/>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3457" w:type="pct"/>
            <w:gridSpan w:val="17"/>
            <w:tcBorders>
              <w:top w:val="single" w:sz="4" w:space="0" w:color="988544"/>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Факт</w:t>
            </w:r>
          </w:p>
        </w:tc>
      </w:tr>
      <w:tr w:rsidR="00160645" w:rsidRPr="00160645" w:rsidTr="00160645">
        <w:trPr>
          <w:trHeight w:val="225"/>
        </w:trPr>
        <w:tc>
          <w:tcPr>
            <w:tcW w:w="244" w:type="pc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297" w:type="pct"/>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449" w:type="pct"/>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Code 2</w:t>
            </w:r>
          </w:p>
        </w:tc>
        <w:tc>
          <w:tcPr>
            <w:tcW w:w="382" w:type="pct"/>
            <w:tcBorders>
              <w:top w:val="nil"/>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171" w:type="pct"/>
            <w:tcBorders>
              <w:top w:val="nil"/>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241"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Quantity</w:t>
            </w:r>
          </w:p>
        </w:tc>
        <w:tc>
          <w:tcPr>
            <w:tcW w:w="194"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Brutto</w:t>
            </w:r>
          </w:p>
        </w:tc>
        <w:tc>
          <w:tcPr>
            <w:tcW w:w="209"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Rebate</w:t>
            </w:r>
          </w:p>
        </w:tc>
        <w:tc>
          <w:tcPr>
            <w:tcW w:w="134"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NS I</w:t>
            </w:r>
          </w:p>
        </w:tc>
        <w:tc>
          <w:tcPr>
            <w:tcW w:w="159"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Boni</w:t>
            </w:r>
          </w:p>
        </w:tc>
        <w:tc>
          <w:tcPr>
            <w:tcW w:w="134"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NS II</w:t>
            </w:r>
          </w:p>
        </w:tc>
        <w:tc>
          <w:tcPr>
            <w:tcW w:w="209"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Sales folders</w:t>
            </w:r>
          </w:p>
        </w:tc>
        <w:tc>
          <w:tcPr>
            <w:tcW w:w="159"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NSIII</w:t>
            </w:r>
          </w:p>
        </w:tc>
        <w:tc>
          <w:tcPr>
            <w:tcW w:w="186"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Fright</w:t>
            </w:r>
          </w:p>
        </w:tc>
        <w:tc>
          <w:tcPr>
            <w:tcW w:w="231"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Logistic сosts</w:t>
            </w:r>
          </w:p>
        </w:tc>
        <w:tc>
          <w:tcPr>
            <w:tcW w:w="223"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Sales contrib.</w:t>
            </w:r>
          </w:p>
        </w:tc>
        <w:tc>
          <w:tcPr>
            <w:tcW w:w="134"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WE</w:t>
            </w:r>
          </w:p>
        </w:tc>
        <w:tc>
          <w:tcPr>
            <w:tcW w:w="327"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Contribution I</w:t>
            </w:r>
          </w:p>
        </w:tc>
        <w:tc>
          <w:tcPr>
            <w:tcW w:w="147"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DB I, %</w:t>
            </w:r>
          </w:p>
        </w:tc>
        <w:tc>
          <w:tcPr>
            <w:tcW w:w="270"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FixListing</w:t>
            </w:r>
          </w:p>
        </w:tc>
        <w:tc>
          <w:tcPr>
            <w:tcW w:w="352"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ContributionII</w:t>
            </w:r>
          </w:p>
        </w:tc>
        <w:tc>
          <w:tcPr>
            <w:tcW w:w="147" w:type="pct"/>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DB II, %</w:t>
            </w:r>
          </w:p>
        </w:tc>
      </w:tr>
      <w:tr w:rsidR="00160645" w:rsidRPr="00160645" w:rsidTr="00160645">
        <w:trPr>
          <w:trHeight w:val="225"/>
        </w:trPr>
        <w:tc>
          <w:tcPr>
            <w:tcW w:w="244" w:type="pc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Артикул</w:t>
            </w:r>
          </w:p>
        </w:tc>
        <w:tc>
          <w:tcPr>
            <w:tcW w:w="297" w:type="pct"/>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Номер материала</w:t>
            </w:r>
          </w:p>
        </w:tc>
        <w:tc>
          <w:tcPr>
            <w:tcW w:w="449" w:type="pct"/>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Номенклатура</w:t>
            </w:r>
          </w:p>
        </w:tc>
        <w:tc>
          <w:tcPr>
            <w:tcW w:w="382" w:type="pct"/>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Иностранное наименование</w:t>
            </w:r>
          </w:p>
        </w:tc>
        <w:tc>
          <w:tcPr>
            <w:tcW w:w="171" w:type="pct"/>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Code 3</w:t>
            </w:r>
          </w:p>
        </w:tc>
        <w:tc>
          <w:tcPr>
            <w:tcW w:w="241"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94"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209"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34"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59"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34"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209"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59"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86"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231"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223"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34"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327"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47"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270"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352"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147" w:type="pct"/>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r>
      <w:tr w:rsidR="00160645" w:rsidRPr="00160645" w:rsidTr="00160645">
        <w:trPr>
          <w:trHeight w:val="103"/>
        </w:trPr>
        <w:tc>
          <w:tcPr>
            <w:tcW w:w="244"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97"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449"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382"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71"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41"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94"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09"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34"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59"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34"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09"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59"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86"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31"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23"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34"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327"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47"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270"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352"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147" w:type="pct"/>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r>
      <w:tr w:rsidR="00160645" w:rsidRPr="00160645" w:rsidTr="00160645">
        <w:trPr>
          <w:trHeight w:val="225"/>
        </w:trPr>
        <w:tc>
          <w:tcPr>
            <w:tcW w:w="244" w:type="pct"/>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97"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449"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Coffee and Tea Enjoyment</w:t>
            </w:r>
          </w:p>
        </w:tc>
        <w:tc>
          <w:tcPr>
            <w:tcW w:w="382"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171"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4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9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86"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3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23"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2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70"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52"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160645" w:rsidRPr="00160645" w:rsidTr="00160645">
        <w:trPr>
          <w:trHeight w:val="225"/>
        </w:trPr>
        <w:tc>
          <w:tcPr>
            <w:tcW w:w="244" w:type="pct"/>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97"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449"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Convenient Cleaning</w:t>
            </w:r>
          </w:p>
        </w:tc>
        <w:tc>
          <w:tcPr>
            <w:tcW w:w="382"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171"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4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9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86"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3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23"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2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70"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52"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160645" w:rsidRPr="00160645" w:rsidTr="00160645">
        <w:trPr>
          <w:trHeight w:val="225"/>
        </w:trPr>
        <w:tc>
          <w:tcPr>
            <w:tcW w:w="244" w:type="pct"/>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97"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449"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Freshness and Flavour/Handybag</w:t>
            </w:r>
          </w:p>
        </w:tc>
        <w:tc>
          <w:tcPr>
            <w:tcW w:w="382"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171"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4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9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86"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3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23"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2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70"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52"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160645" w:rsidRPr="00160645" w:rsidTr="00160645">
        <w:trPr>
          <w:trHeight w:val="225"/>
        </w:trPr>
        <w:tc>
          <w:tcPr>
            <w:tcW w:w="244" w:type="pct"/>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97"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449"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MSS</w:t>
            </w:r>
          </w:p>
        </w:tc>
        <w:tc>
          <w:tcPr>
            <w:tcW w:w="382"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171"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4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9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86"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3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23"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2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70"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52"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160645" w:rsidRPr="00160645" w:rsidTr="00160645">
        <w:trPr>
          <w:trHeight w:val="225"/>
        </w:trPr>
        <w:tc>
          <w:tcPr>
            <w:tcW w:w="244" w:type="pct"/>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97"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449"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ZDMF- Menz</w:t>
            </w:r>
          </w:p>
        </w:tc>
        <w:tc>
          <w:tcPr>
            <w:tcW w:w="382"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171" w:type="pct"/>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24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9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86"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31"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23"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2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270"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352"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160645" w:rsidRPr="00160645" w:rsidTr="00160645">
        <w:trPr>
          <w:trHeight w:val="225"/>
        </w:trPr>
        <w:tc>
          <w:tcPr>
            <w:tcW w:w="1543" w:type="pct"/>
            <w:gridSpan w:val="5"/>
            <w:tcBorders>
              <w:top w:val="single" w:sz="4" w:space="0" w:color="988544"/>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Итог</w:t>
            </w:r>
          </w:p>
        </w:tc>
        <w:tc>
          <w:tcPr>
            <w:tcW w:w="241"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94"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209"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59"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86"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231"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223"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34"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327"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270"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352"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147" w:type="pct"/>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r>
    </w:tbl>
    <w:p w:rsidR="00957C24" w:rsidRDefault="00957C24" w:rsidP="00FC786D">
      <w:pPr>
        <w:pStyle w:val="a3"/>
        <w:ind w:firstLine="0"/>
      </w:pPr>
    </w:p>
    <w:tbl>
      <w:tblPr>
        <w:tblW w:w="0" w:type="auto"/>
        <w:tblInd w:w="93" w:type="dxa"/>
        <w:tblLook w:val="04A0" w:firstRow="1" w:lastRow="0" w:firstColumn="1" w:lastColumn="0" w:noHBand="0" w:noVBand="1"/>
      </w:tblPr>
      <w:tblGrid>
        <w:gridCol w:w="710"/>
        <w:gridCol w:w="852"/>
        <w:gridCol w:w="1498"/>
        <w:gridCol w:w="1083"/>
        <w:gridCol w:w="515"/>
        <w:gridCol w:w="702"/>
        <w:gridCol w:w="575"/>
        <w:gridCol w:w="616"/>
        <w:gridCol w:w="383"/>
        <w:gridCol w:w="483"/>
        <w:gridCol w:w="383"/>
        <w:gridCol w:w="616"/>
        <w:gridCol w:w="483"/>
        <w:gridCol w:w="556"/>
        <w:gridCol w:w="676"/>
        <w:gridCol w:w="655"/>
        <w:gridCol w:w="409"/>
        <w:gridCol w:w="935"/>
        <w:gridCol w:w="390"/>
        <w:gridCol w:w="782"/>
        <w:gridCol w:w="1001"/>
        <w:gridCol w:w="390"/>
      </w:tblGrid>
      <w:tr w:rsidR="00160645" w:rsidRPr="00160645" w:rsidTr="00C444BC">
        <w:trPr>
          <w:trHeight w:val="222"/>
        </w:trPr>
        <w:tc>
          <w:tcPr>
            <w:tcW w:w="0" w:type="auto"/>
            <w:tcBorders>
              <w:top w:val="single" w:sz="4" w:space="0" w:color="988544"/>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Контрагент.Головной контрагент</w:t>
            </w:r>
          </w:p>
        </w:tc>
        <w:tc>
          <w:tcPr>
            <w:tcW w:w="0" w:type="auto"/>
            <w:tcBorders>
              <w:top w:val="single" w:sz="4" w:space="0" w:color="988544"/>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gridSpan w:val="17"/>
            <w:tcBorders>
              <w:top w:val="single" w:sz="4" w:space="0" w:color="988544"/>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Факт</w:t>
            </w:r>
          </w:p>
        </w:tc>
      </w:tr>
      <w:tr w:rsidR="00C444BC" w:rsidRPr="00160645" w:rsidTr="00C444BC">
        <w:trPr>
          <w:trHeight w:val="222"/>
        </w:trPr>
        <w:tc>
          <w:tcPr>
            <w:tcW w:w="0" w:type="auto"/>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Code 1</w:t>
            </w:r>
          </w:p>
        </w:tc>
        <w:tc>
          <w:tcPr>
            <w:tcW w:w="0" w:type="auto"/>
            <w:tcBorders>
              <w:top w:val="nil"/>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nil"/>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Quantity</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Brutto</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Rebate</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NS I</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Boni</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NS II</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Sales folders</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NSIII</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Fright</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Logistic сosts</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Sales contrib.</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WE</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Contribution I</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DB I, %</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FixListing</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ContributionII</w:t>
            </w:r>
          </w:p>
        </w:tc>
        <w:tc>
          <w:tcPr>
            <w:tcW w:w="0" w:type="auto"/>
            <w:vMerge w:val="restart"/>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jc w:val="center"/>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DB II, %</w:t>
            </w:r>
          </w:p>
        </w:tc>
      </w:tr>
      <w:tr w:rsidR="00C444BC" w:rsidRPr="00160645" w:rsidTr="00C444BC">
        <w:trPr>
          <w:trHeight w:val="222"/>
        </w:trPr>
        <w:tc>
          <w:tcPr>
            <w:tcW w:w="0" w:type="auto"/>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Code 2</w:t>
            </w:r>
          </w:p>
        </w:tc>
        <w:tc>
          <w:tcPr>
            <w:tcW w:w="0" w:type="auto"/>
            <w:tcBorders>
              <w:top w:val="nil"/>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tcBorders>
              <w:top w:val="nil"/>
              <w:left w:val="nil"/>
              <w:bottom w:val="single" w:sz="4" w:space="0" w:color="988544"/>
              <w:right w:val="single" w:sz="4" w:space="0" w:color="988544"/>
            </w:tcBorders>
            <w:shd w:val="clear" w:color="000000" w:fill="EED796"/>
            <w:noWrap/>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 </w:t>
            </w: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r>
      <w:tr w:rsidR="00C444BC" w:rsidRPr="00160645" w:rsidTr="00C444BC">
        <w:trPr>
          <w:trHeight w:val="222"/>
        </w:trPr>
        <w:tc>
          <w:tcPr>
            <w:tcW w:w="0" w:type="auto"/>
            <w:tcBorders>
              <w:top w:val="nil"/>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Артикул</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Номер материала</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Номенклатура</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Иностранное наименование</w:t>
            </w:r>
          </w:p>
        </w:tc>
        <w:tc>
          <w:tcPr>
            <w:tcW w:w="0" w:type="auto"/>
            <w:tcBorders>
              <w:top w:val="nil"/>
              <w:left w:val="nil"/>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Code 3</w:t>
            </w: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c>
          <w:tcPr>
            <w:tcW w:w="0" w:type="auto"/>
            <w:vMerge/>
            <w:tcBorders>
              <w:top w:val="nil"/>
              <w:left w:val="single" w:sz="4" w:space="0" w:color="988544"/>
              <w:bottom w:val="single" w:sz="4" w:space="0" w:color="988544"/>
              <w:right w:val="single" w:sz="4" w:space="0" w:color="988544"/>
            </w:tcBorders>
            <w:vAlign w:val="center"/>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p>
        </w:tc>
      </w:tr>
      <w:tr w:rsidR="00C444BC" w:rsidRPr="00160645" w:rsidTr="00C444BC">
        <w:trPr>
          <w:trHeight w:val="102"/>
        </w:trPr>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rsidR="00160645" w:rsidRPr="00160645" w:rsidRDefault="00160645" w:rsidP="00160645">
            <w:pPr>
              <w:spacing w:after="0" w:line="240" w:lineRule="auto"/>
              <w:rPr>
                <w:rFonts w:ascii="Arial" w:eastAsia="Times New Roman" w:hAnsi="Arial" w:cs="Arial"/>
                <w:sz w:val="16"/>
                <w:szCs w:val="16"/>
                <w:lang w:eastAsia="ru-RU"/>
              </w:rPr>
            </w:pPr>
          </w:p>
        </w:tc>
      </w:tr>
      <w:tr w:rsidR="00C444BC" w:rsidRPr="00160645" w:rsidTr="00C444BC">
        <w:trPr>
          <w:trHeight w:val="222"/>
        </w:trPr>
        <w:tc>
          <w:tcPr>
            <w:tcW w:w="0" w:type="auto"/>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5431A6" w:rsidP="0016064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1</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C444BC" w:rsidRPr="00160645" w:rsidTr="00C444BC">
        <w:trPr>
          <w:trHeight w:val="222"/>
        </w:trPr>
        <w:tc>
          <w:tcPr>
            <w:tcW w:w="0" w:type="auto"/>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5431A6" w:rsidP="0016064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2</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C444BC" w:rsidRPr="00160645" w:rsidTr="00C444BC">
        <w:trPr>
          <w:trHeight w:val="222"/>
        </w:trPr>
        <w:tc>
          <w:tcPr>
            <w:tcW w:w="0" w:type="auto"/>
            <w:tcBorders>
              <w:top w:val="single" w:sz="4" w:space="0" w:color="988544"/>
              <w:left w:val="single" w:sz="4" w:space="0" w:color="988544"/>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Default="005431A6" w:rsidP="0016064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Контрагент 3</w:t>
            </w:r>
          </w:p>
          <w:p w:rsidR="005431A6" w:rsidRPr="00160645" w:rsidRDefault="005431A6" w:rsidP="00160645">
            <w:pPr>
              <w:spacing w:after="0" w:line="240" w:lineRule="auto"/>
              <w:rPr>
                <w:rFonts w:ascii="Arial" w:eastAsia="Times New Roman" w:hAnsi="Arial" w:cs="Arial"/>
                <w:b/>
                <w:bCs/>
                <w:color w:val="66491D"/>
                <w:sz w:val="16"/>
                <w:szCs w:val="16"/>
                <w:lang w:eastAsia="ru-RU"/>
              </w:rPr>
            </w:pPr>
            <w:r>
              <w:rPr>
                <w:rFonts w:ascii="Arial" w:eastAsia="Times New Roman" w:hAnsi="Arial" w:cs="Arial"/>
                <w:b/>
                <w:bCs/>
                <w:color w:val="66491D"/>
                <w:sz w:val="16"/>
                <w:szCs w:val="16"/>
                <w:lang w:eastAsia="ru-RU"/>
              </w:rPr>
              <w:t>...</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9ECBA"/>
            <w:hideMark/>
          </w:tcPr>
          <w:p w:rsidR="00160645" w:rsidRPr="00160645" w:rsidRDefault="00160645" w:rsidP="00160645">
            <w:pPr>
              <w:spacing w:after="0" w:line="240" w:lineRule="auto"/>
              <w:rPr>
                <w:rFonts w:ascii="Arial" w:eastAsia="Times New Roman" w:hAnsi="Arial" w:cs="Arial"/>
                <w:b/>
                <w:bCs/>
                <w:color w:val="66491D"/>
                <w:sz w:val="16"/>
                <w:szCs w:val="16"/>
                <w:lang w:eastAsia="ru-RU"/>
              </w:rPr>
            </w:pPr>
            <w:r w:rsidRPr="00160645">
              <w:rPr>
                <w:rFonts w:ascii="Arial" w:eastAsia="Times New Roman" w:hAnsi="Arial" w:cs="Arial"/>
                <w:b/>
                <w:bCs/>
                <w:color w:val="66491D"/>
                <w:sz w:val="16"/>
                <w:szCs w:val="16"/>
                <w:lang w:eastAsia="ru-RU"/>
              </w:rPr>
              <w:t> </w:t>
            </w: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FFF0B9"/>
          </w:tcPr>
          <w:p w:rsidR="00160645" w:rsidRPr="00160645" w:rsidRDefault="00160645" w:rsidP="00160645">
            <w:pPr>
              <w:spacing w:after="0" w:line="240" w:lineRule="auto"/>
              <w:jc w:val="right"/>
              <w:rPr>
                <w:rFonts w:ascii="Arial" w:eastAsia="Times New Roman" w:hAnsi="Arial" w:cs="Arial"/>
                <w:b/>
                <w:bCs/>
                <w:color w:val="66491D"/>
                <w:sz w:val="16"/>
                <w:szCs w:val="16"/>
                <w:lang w:eastAsia="ru-RU"/>
              </w:rPr>
            </w:pPr>
          </w:p>
        </w:tc>
      </w:tr>
      <w:tr w:rsidR="00C444BC" w:rsidRPr="00160645" w:rsidTr="00C444BC">
        <w:trPr>
          <w:trHeight w:val="222"/>
        </w:trPr>
        <w:tc>
          <w:tcPr>
            <w:tcW w:w="0" w:type="auto"/>
            <w:gridSpan w:val="5"/>
            <w:tcBorders>
              <w:top w:val="single" w:sz="4" w:space="0" w:color="988544"/>
              <w:left w:val="single" w:sz="4" w:space="0" w:color="988544"/>
              <w:bottom w:val="single" w:sz="4" w:space="0" w:color="988544"/>
              <w:right w:val="single" w:sz="4" w:space="0" w:color="988544"/>
            </w:tcBorders>
            <w:shd w:val="clear" w:color="000000" w:fill="EED796"/>
            <w:hideMark/>
          </w:tcPr>
          <w:p w:rsidR="00160645" w:rsidRPr="00160645" w:rsidRDefault="00160645" w:rsidP="00160645">
            <w:pPr>
              <w:spacing w:after="0" w:line="240" w:lineRule="auto"/>
              <w:rPr>
                <w:rFonts w:ascii="Arial" w:eastAsia="Times New Roman" w:hAnsi="Arial" w:cs="Arial"/>
                <w:b/>
                <w:bCs/>
                <w:color w:val="482C00"/>
                <w:sz w:val="16"/>
                <w:szCs w:val="16"/>
                <w:lang w:eastAsia="ru-RU"/>
              </w:rPr>
            </w:pPr>
            <w:r w:rsidRPr="00160645">
              <w:rPr>
                <w:rFonts w:ascii="Arial" w:eastAsia="Times New Roman" w:hAnsi="Arial" w:cs="Arial"/>
                <w:b/>
                <w:bCs/>
                <w:color w:val="482C00"/>
                <w:sz w:val="16"/>
                <w:szCs w:val="16"/>
                <w:lang w:eastAsia="ru-RU"/>
              </w:rPr>
              <w:t>Итог</w:t>
            </w: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c>
          <w:tcPr>
            <w:tcW w:w="0" w:type="auto"/>
            <w:tcBorders>
              <w:top w:val="single" w:sz="4" w:space="0" w:color="988544"/>
              <w:left w:val="nil"/>
              <w:bottom w:val="single" w:sz="4" w:space="0" w:color="988544"/>
              <w:right w:val="single" w:sz="4" w:space="0" w:color="988544"/>
            </w:tcBorders>
            <w:shd w:val="clear" w:color="000000" w:fill="EED796"/>
          </w:tcPr>
          <w:p w:rsidR="00160645" w:rsidRPr="00160645" w:rsidRDefault="00160645" w:rsidP="00160645">
            <w:pPr>
              <w:spacing w:after="0" w:line="240" w:lineRule="auto"/>
              <w:jc w:val="right"/>
              <w:rPr>
                <w:rFonts w:ascii="Arial" w:eastAsia="Times New Roman" w:hAnsi="Arial" w:cs="Arial"/>
                <w:b/>
                <w:bCs/>
                <w:color w:val="482C00"/>
                <w:sz w:val="16"/>
                <w:szCs w:val="16"/>
                <w:lang w:eastAsia="ru-RU"/>
              </w:rPr>
            </w:pPr>
          </w:p>
        </w:tc>
      </w:tr>
    </w:tbl>
    <w:p w:rsidR="00E665D3" w:rsidRDefault="00E665D3" w:rsidP="00E665D3">
      <w:pPr>
        <w:pStyle w:val="a3"/>
        <w:ind w:firstLine="0"/>
      </w:pPr>
      <w:r w:rsidRPr="00E665D3">
        <w:rPr>
          <w:i/>
        </w:rPr>
        <w:t>Источник:</w:t>
      </w:r>
      <w:r>
        <w:t xml:space="preserve"> внутренняя отчетность компании «Мелитта»</w:t>
      </w:r>
    </w:p>
    <w:p w:rsidR="00C444BC" w:rsidRDefault="00C444BC" w:rsidP="00FC786D">
      <w:pPr>
        <w:pStyle w:val="a3"/>
        <w:ind w:firstLine="0"/>
        <w:sectPr w:rsidR="00C444BC" w:rsidSect="00DB7BD4">
          <w:pgSz w:w="16838" w:h="11906" w:orient="landscape"/>
          <w:pgMar w:top="850" w:right="1134" w:bottom="1701" w:left="1134" w:header="708" w:footer="708" w:gutter="0"/>
          <w:cols w:space="708"/>
          <w:titlePg/>
          <w:docGrid w:linePitch="360"/>
        </w:sectPr>
      </w:pPr>
    </w:p>
    <w:p w:rsidR="00C444BC" w:rsidRPr="00C444BC" w:rsidRDefault="00C444BC" w:rsidP="00C444BC">
      <w:pPr>
        <w:spacing w:line="360" w:lineRule="auto"/>
        <w:jc w:val="both"/>
        <w:rPr>
          <w:rFonts w:ascii="Times New Roman" w:hAnsi="Times New Roman" w:cs="Times New Roman"/>
          <w:sz w:val="24"/>
          <w:lang w:eastAsia="ru-RU"/>
        </w:rPr>
      </w:pPr>
      <w:r>
        <w:rPr>
          <w:rFonts w:ascii="Times New Roman" w:hAnsi="Times New Roman" w:cs="Times New Roman"/>
          <w:sz w:val="24"/>
          <w:lang w:eastAsia="ru-RU"/>
        </w:rPr>
        <w:lastRenderedPageBreak/>
        <w:t>Приложение 7</w:t>
      </w:r>
      <w:r w:rsidRPr="00C444BC">
        <w:rPr>
          <w:rFonts w:ascii="Times New Roman" w:hAnsi="Times New Roman" w:cs="Times New Roman"/>
          <w:sz w:val="24"/>
          <w:lang w:eastAsia="ru-RU"/>
        </w:rPr>
        <w:t xml:space="preserve"> Товары, содержащиеся в товарных категориях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351"/>
      </w:tblGrid>
      <w:tr w:rsidR="00C444BC" w:rsidRPr="00C444BC" w:rsidTr="000F54DD">
        <w:trPr>
          <w:trHeight w:val="644"/>
        </w:trPr>
        <w:tc>
          <w:tcPr>
            <w:tcW w:w="2220" w:type="dxa"/>
          </w:tcPr>
          <w:p w:rsidR="004F3E95" w:rsidRPr="004F3E95" w:rsidRDefault="00C444BC" w:rsidP="004F3E95">
            <w:pPr>
              <w:spacing w:line="240" w:lineRule="auto"/>
              <w:jc w:val="both"/>
              <w:rPr>
                <w:rFonts w:ascii="Times New Roman" w:eastAsia="Times New Roman" w:hAnsi="Times New Roman" w:cs="Times New Roman"/>
                <w:b/>
                <w:sz w:val="24"/>
                <w:lang w:val="en-US" w:eastAsia="ru-RU"/>
              </w:rPr>
            </w:pPr>
            <w:r w:rsidRPr="004F3E95">
              <w:rPr>
                <w:rFonts w:ascii="Times New Roman" w:eastAsia="Times New Roman" w:hAnsi="Times New Roman" w:cs="Times New Roman"/>
                <w:b/>
                <w:bCs/>
                <w:sz w:val="24"/>
                <w:lang w:val="en-US" w:eastAsia="ru-RU"/>
              </w:rPr>
              <w:t>Coffee and Tea Enjoyment</w:t>
            </w:r>
            <w:r w:rsidR="004F3E95" w:rsidRPr="004F3E95">
              <w:rPr>
                <w:rFonts w:ascii="Times New Roman" w:eastAsia="Times New Roman" w:hAnsi="Times New Roman" w:cs="Times New Roman"/>
                <w:b/>
                <w:bCs/>
                <w:sz w:val="24"/>
                <w:lang w:val="en-US" w:eastAsia="ru-RU"/>
              </w:rPr>
              <w:t>:</w:t>
            </w:r>
          </w:p>
        </w:tc>
        <w:tc>
          <w:tcPr>
            <w:tcW w:w="7351" w:type="dxa"/>
          </w:tcPr>
          <w:p w:rsidR="000F54DD" w:rsidRPr="00C444BC" w:rsidRDefault="000F54DD" w:rsidP="004F3E95">
            <w:pPr>
              <w:spacing w:line="240" w:lineRule="auto"/>
              <w:jc w:val="both"/>
              <w:rPr>
                <w:rFonts w:ascii="Times New Roman" w:eastAsia="Times New Roman" w:hAnsi="Times New Roman" w:cs="Times New Roman"/>
                <w:sz w:val="24"/>
                <w:lang w:eastAsia="ru-RU"/>
              </w:rPr>
            </w:pPr>
          </w:p>
        </w:tc>
      </w:tr>
      <w:tr w:rsidR="000F54DD" w:rsidRPr="00C444BC" w:rsidTr="000F54DD">
        <w:trPr>
          <w:trHeight w:val="569"/>
        </w:trPr>
        <w:tc>
          <w:tcPr>
            <w:tcW w:w="2220" w:type="dxa"/>
          </w:tcPr>
          <w:p w:rsidR="000F54DD" w:rsidRPr="004F3E95" w:rsidRDefault="000F54DD" w:rsidP="004F3E95">
            <w:pPr>
              <w:spacing w:line="240" w:lineRule="auto"/>
              <w:jc w:val="both"/>
              <w:rPr>
                <w:rFonts w:ascii="Times New Roman" w:eastAsia="Times New Roman" w:hAnsi="Times New Roman" w:cs="Times New Roman"/>
                <w:b/>
                <w:bCs/>
                <w:sz w:val="24"/>
                <w:lang w:val="en-US" w:eastAsia="ru-RU"/>
              </w:rPr>
            </w:pPr>
            <w:r>
              <w:rPr>
                <w:rFonts w:ascii="Times New Roman" w:eastAsia="Times New Roman" w:hAnsi="Times New Roman" w:cs="Times New Roman"/>
                <w:b/>
                <w:bCs/>
                <w:sz w:val="24"/>
                <w:lang w:val="en-US" w:eastAsia="ru-RU"/>
              </w:rPr>
              <w:t>PU* 1</w:t>
            </w:r>
          </w:p>
        </w:tc>
        <w:tc>
          <w:tcPr>
            <w:tcW w:w="7351" w:type="dxa"/>
          </w:tcPr>
          <w:p w:rsidR="000F54DD" w:rsidRPr="00C444BC" w:rsidRDefault="000F54DD" w:rsidP="000F54DD">
            <w:pPr>
              <w:spacing w:line="240" w:lineRule="auto"/>
              <w:jc w:val="both"/>
              <w:rPr>
                <w:rFonts w:ascii="Times New Roman" w:eastAsia="Times New Roman" w:hAnsi="Times New Roman" w:cs="Times New Roman"/>
                <w:sz w:val="24"/>
                <w:lang w:eastAsia="ru-RU"/>
              </w:rPr>
            </w:pPr>
            <w:r w:rsidRPr="00C444BC">
              <w:rPr>
                <w:rFonts w:ascii="Times New Roman" w:eastAsia="Times New Roman" w:hAnsi="Times New Roman" w:cs="Times New Roman"/>
                <w:sz w:val="24"/>
                <w:lang w:eastAsia="ru-RU"/>
              </w:rPr>
              <w:t>фильтры для чая и кофе</w:t>
            </w:r>
          </w:p>
        </w:tc>
      </w:tr>
      <w:tr w:rsidR="000F54DD" w:rsidRPr="00C444BC" w:rsidTr="000F54DD">
        <w:trPr>
          <w:trHeight w:val="555"/>
        </w:trPr>
        <w:tc>
          <w:tcPr>
            <w:tcW w:w="2220" w:type="dxa"/>
          </w:tcPr>
          <w:p w:rsidR="000F54DD" w:rsidRPr="004F3E95" w:rsidRDefault="000F54DD" w:rsidP="004F3E95">
            <w:pPr>
              <w:spacing w:line="240" w:lineRule="auto"/>
              <w:jc w:val="both"/>
              <w:rPr>
                <w:rFonts w:ascii="Times New Roman" w:eastAsia="Times New Roman" w:hAnsi="Times New Roman" w:cs="Times New Roman"/>
                <w:b/>
                <w:bCs/>
                <w:sz w:val="24"/>
                <w:lang w:val="en-US" w:eastAsia="ru-RU"/>
              </w:rPr>
            </w:pPr>
            <w:r>
              <w:rPr>
                <w:rFonts w:ascii="Times New Roman" w:eastAsia="Times New Roman" w:hAnsi="Times New Roman" w:cs="Times New Roman"/>
                <w:b/>
                <w:bCs/>
                <w:sz w:val="24"/>
                <w:lang w:val="en-US" w:eastAsia="ru-RU"/>
              </w:rPr>
              <w:t>PU 2</w:t>
            </w:r>
          </w:p>
        </w:tc>
        <w:tc>
          <w:tcPr>
            <w:tcW w:w="7351" w:type="dxa"/>
          </w:tcPr>
          <w:p w:rsidR="000F54DD" w:rsidRPr="00C444BC" w:rsidRDefault="000F54DD" w:rsidP="004F3E95">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капельные кофеварки, чайники, вспениватели молока</w:t>
            </w:r>
          </w:p>
        </w:tc>
      </w:tr>
      <w:tr w:rsidR="000F54DD" w:rsidRPr="00C444BC" w:rsidTr="000F54DD">
        <w:trPr>
          <w:trHeight w:val="587"/>
        </w:trPr>
        <w:tc>
          <w:tcPr>
            <w:tcW w:w="2220" w:type="dxa"/>
          </w:tcPr>
          <w:p w:rsidR="000F54DD" w:rsidRPr="004F3E95" w:rsidRDefault="000F54DD" w:rsidP="004F3E95">
            <w:pPr>
              <w:spacing w:line="240" w:lineRule="auto"/>
              <w:jc w:val="both"/>
              <w:rPr>
                <w:rFonts w:ascii="Times New Roman" w:eastAsia="Times New Roman" w:hAnsi="Times New Roman" w:cs="Times New Roman"/>
                <w:b/>
                <w:bCs/>
                <w:sz w:val="24"/>
                <w:lang w:val="en-US" w:eastAsia="ru-RU"/>
              </w:rPr>
            </w:pPr>
            <w:r>
              <w:rPr>
                <w:rFonts w:ascii="Times New Roman" w:eastAsia="Times New Roman" w:hAnsi="Times New Roman" w:cs="Times New Roman"/>
                <w:b/>
                <w:bCs/>
                <w:sz w:val="24"/>
                <w:lang w:val="en-US" w:eastAsia="ru-RU"/>
              </w:rPr>
              <w:t>PU 3</w:t>
            </w:r>
          </w:p>
        </w:tc>
        <w:tc>
          <w:tcPr>
            <w:tcW w:w="7351" w:type="dxa"/>
          </w:tcPr>
          <w:p w:rsidR="000F54DD" w:rsidRPr="00C444BC" w:rsidRDefault="000F54DD" w:rsidP="004F3E95">
            <w:pPr>
              <w:spacing w:line="240" w:lineRule="auto"/>
              <w:jc w:val="both"/>
              <w:rPr>
                <w:rFonts w:ascii="Times New Roman" w:eastAsia="Times New Roman" w:hAnsi="Times New Roman" w:cs="Times New Roman"/>
                <w:sz w:val="24"/>
                <w:lang w:eastAsia="ru-RU"/>
              </w:rPr>
            </w:pPr>
            <w:r w:rsidRPr="00C444BC">
              <w:rPr>
                <w:rFonts w:ascii="Times New Roman" w:eastAsia="Times New Roman" w:hAnsi="Times New Roman" w:cs="Times New Roman"/>
                <w:sz w:val="24"/>
                <w:lang w:eastAsia="ru-RU"/>
              </w:rPr>
              <w:t>кофемашины</w:t>
            </w:r>
            <w:r w:rsidR="00BD08E4">
              <w:rPr>
                <w:rFonts w:ascii="Times New Roman" w:eastAsia="Times New Roman" w:hAnsi="Times New Roman" w:cs="Times New Roman"/>
                <w:sz w:val="24"/>
                <w:lang w:eastAsia="ru-RU"/>
              </w:rPr>
              <w:t xml:space="preserve"> </w:t>
            </w:r>
          </w:p>
        </w:tc>
      </w:tr>
      <w:tr w:rsidR="000F54DD" w:rsidRPr="00C444BC" w:rsidTr="00C444BC">
        <w:trPr>
          <w:trHeight w:val="536"/>
        </w:trPr>
        <w:tc>
          <w:tcPr>
            <w:tcW w:w="2220" w:type="dxa"/>
          </w:tcPr>
          <w:p w:rsidR="000F54DD" w:rsidRPr="004F3E95" w:rsidRDefault="000F54DD" w:rsidP="004F3E95">
            <w:pPr>
              <w:spacing w:line="240" w:lineRule="auto"/>
              <w:jc w:val="both"/>
              <w:rPr>
                <w:rFonts w:ascii="Times New Roman" w:eastAsia="Times New Roman" w:hAnsi="Times New Roman" w:cs="Times New Roman"/>
                <w:b/>
                <w:bCs/>
                <w:sz w:val="24"/>
                <w:lang w:val="en-US" w:eastAsia="ru-RU"/>
              </w:rPr>
            </w:pPr>
            <w:r>
              <w:rPr>
                <w:rFonts w:ascii="Times New Roman" w:eastAsia="Times New Roman" w:hAnsi="Times New Roman" w:cs="Times New Roman"/>
                <w:b/>
                <w:sz w:val="24"/>
                <w:lang w:val="en-US" w:eastAsia="ru-RU"/>
              </w:rPr>
              <w:t>PU 6</w:t>
            </w:r>
          </w:p>
        </w:tc>
        <w:tc>
          <w:tcPr>
            <w:tcW w:w="7351" w:type="dxa"/>
          </w:tcPr>
          <w:p w:rsidR="000F54DD" w:rsidRPr="00C444BC" w:rsidRDefault="00BD08E4" w:rsidP="004F3E95">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аксессуары, очистители от накипи, зерновой кофе</w:t>
            </w:r>
          </w:p>
        </w:tc>
      </w:tr>
      <w:tr w:rsidR="00C444BC" w:rsidRPr="00C444BC" w:rsidTr="00BD08E4">
        <w:trPr>
          <w:trHeight w:val="735"/>
        </w:trPr>
        <w:tc>
          <w:tcPr>
            <w:tcW w:w="2220" w:type="dxa"/>
          </w:tcPr>
          <w:p w:rsidR="004F3E95" w:rsidRPr="004F3E95" w:rsidRDefault="00C444BC" w:rsidP="004F3E95">
            <w:pPr>
              <w:spacing w:line="240" w:lineRule="auto"/>
              <w:jc w:val="both"/>
              <w:rPr>
                <w:rFonts w:ascii="Times New Roman" w:hAnsi="Times New Roman" w:cs="Times New Roman"/>
                <w:b/>
                <w:sz w:val="24"/>
                <w:lang w:val="en-US" w:eastAsia="ru-RU"/>
              </w:rPr>
            </w:pPr>
            <w:r w:rsidRPr="00C444BC">
              <w:rPr>
                <w:rFonts w:ascii="Times New Roman" w:eastAsia="Times New Roman" w:hAnsi="Times New Roman" w:cs="Times New Roman"/>
                <w:b/>
                <w:sz w:val="24"/>
                <w:lang w:eastAsia="ru-RU"/>
              </w:rPr>
              <w:t>Convenient Cleaning</w:t>
            </w:r>
          </w:p>
        </w:tc>
        <w:tc>
          <w:tcPr>
            <w:tcW w:w="7351" w:type="dxa"/>
          </w:tcPr>
          <w:p w:rsidR="00C444BC" w:rsidRPr="00C444BC" w:rsidRDefault="00C444BC" w:rsidP="004F3E95">
            <w:pPr>
              <w:spacing w:line="240" w:lineRule="auto"/>
              <w:jc w:val="both"/>
              <w:rPr>
                <w:rFonts w:ascii="Times New Roman" w:hAnsi="Times New Roman" w:cs="Times New Roman"/>
                <w:sz w:val="24"/>
                <w:lang w:eastAsia="ru-RU"/>
              </w:rPr>
            </w:pPr>
          </w:p>
        </w:tc>
      </w:tr>
      <w:tr w:rsidR="00BD08E4" w:rsidRPr="00C444BC" w:rsidTr="00BD08E4">
        <w:trPr>
          <w:trHeight w:val="368"/>
        </w:trPr>
        <w:tc>
          <w:tcPr>
            <w:tcW w:w="2220" w:type="dxa"/>
          </w:tcPr>
          <w:p w:rsidR="00BD08E4" w:rsidRPr="00C444BC" w:rsidRDefault="00BD08E4" w:rsidP="004F3E95">
            <w:pPr>
              <w:spacing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PU 4</w:t>
            </w:r>
          </w:p>
        </w:tc>
        <w:tc>
          <w:tcPr>
            <w:tcW w:w="7351" w:type="dxa"/>
          </w:tcPr>
          <w:p w:rsidR="00BD08E4" w:rsidRPr="00C444BC" w:rsidRDefault="00BD08E4" w:rsidP="004F3E95">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фильтры для пылесосов</w:t>
            </w:r>
          </w:p>
        </w:tc>
      </w:tr>
      <w:tr w:rsidR="00BD08E4" w:rsidRPr="00C444BC" w:rsidTr="00BD08E4">
        <w:trPr>
          <w:trHeight w:val="399"/>
        </w:trPr>
        <w:tc>
          <w:tcPr>
            <w:tcW w:w="2220" w:type="dxa"/>
          </w:tcPr>
          <w:p w:rsidR="00BD08E4" w:rsidRDefault="00BD08E4" w:rsidP="004F3E95">
            <w:pPr>
              <w:spacing w:line="240" w:lineRule="auto"/>
              <w:jc w:val="both"/>
              <w:rPr>
                <w:rFonts w:ascii="Times New Roman" w:eastAsia="Times New Roman" w:hAnsi="Times New Roman" w:cs="Times New Roman"/>
                <w:b/>
                <w:sz w:val="24"/>
                <w:lang w:val="en-US" w:eastAsia="ru-RU"/>
              </w:rPr>
            </w:pPr>
            <w:r>
              <w:rPr>
                <w:rFonts w:ascii="Times New Roman" w:eastAsia="Times New Roman" w:hAnsi="Times New Roman" w:cs="Times New Roman"/>
                <w:b/>
                <w:sz w:val="24"/>
                <w:lang w:val="en-US" w:eastAsia="ru-RU"/>
              </w:rPr>
              <w:t>PU 5</w:t>
            </w:r>
          </w:p>
        </w:tc>
        <w:tc>
          <w:tcPr>
            <w:tcW w:w="7351" w:type="dxa"/>
          </w:tcPr>
          <w:p w:rsidR="00BD08E4" w:rsidRPr="00C444BC" w:rsidRDefault="00BD08E4" w:rsidP="004F3E95">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мешки для мусора </w:t>
            </w:r>
          </w:p>
        </w:tc>
      </w:tr>
      <w:tr w:rsidR="00BD08E4" w:rsidRPr="00C444BC" w:rsidTr="00BD08E4">
        <w:trPr>
          <w:trHeight w:val="435"/>
        </w:trPr>
        <w:tc>
          <w:tcPr>
            <w:tcW w:w="2220" w:type="dxa"/>
          </w:tcPr>
          <w:p w:rsidR="00BD08E4" w:rsidRDefault="00BD08E4" w:rsidP="004F3E95">
            <w:pPr>
              <w:spacing w:line="240" w:lineRule="auto"/>
              <w:jc w:val="both"/>
              <w:rPr>
                <w:rFonts w:ascii="Times New Roman" w:eastAsia="Times New Roman" w:hAnsi="Times New Roman" w:cs="Times New Roman"/>
                <w:b/>
                <w:sz w:val="24"/>
                <w:lang w:val="en-US" w:eastAsia="ru-RU"/>
              </w:rPr>
            </w:pPr>
            <w:r>
              <w:rPr>
                <w:rFonts w:ascii="Times New Roman" w:eastAsia="Times New Roman" w:hAnsi="Times New Roman" w:cs="Times New Roman"/>
                <w:b/>
                <w:sz w:val="24"/>
                <w:lang w:val="en-US" w:eastAsia="ru-RU"/>
              </w:rPr>
              <w:t>PU 7</w:t>
            </w:r>
          </w:p>
        </w:tc>
        <w:tc>
          <w:tcPr>
            <w:tcW w:w="7351" w:type="dxa"/>
          </w:tcPr>
          <w:p w:rsidR="00BD08E4" w:rsidRPr="00C444BC" w:rsidRDefault="00BD08E4" w:rsidP="004F3E95">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одноразовые фартуки, латексные и виниловые перчатки</w:t>
            </w:r>
          </w:p>
        </w:tc>
      </w:tr>
      <w:tr w:rsidR="000F54DD" w:rsidRPr="00C444BC" w:rsidTr="00BD08E4">
        <w:trPr>
          <w:trHeight w:val="682"/>
        </w:trPr>
        <w:tc>
          <w:tcPr>
            <w:tcW w:w="2220" w:type="dxa"/>
          </w:tcPr>
          <w:p w:rsidR="000F54DD" w:rsidRPr="000F54DD" w:rsidRDefault="000F54DD" w:rsidP="004F3E95">
            <w:pPr>
              <w:spacing w:line="240" w:lineRule="auto"/>
              <w:jc w:val="both"/>
              <w:rPr>
                <w:rFonts w:ascii="Times New Roman" w:hAnsi="Times New Roman" w:cs="Times New Roman"/>
                <w:b/>
                <w:sz w:val="24"/>
                <w:lang w:eastAsia="ru-RU"/>
              </w:rPr>
            </w:pPr>
            <w:r w:rsidRPr="000F54DD">
              <w:rPr>
                <w:rFonts w:ascii="Times New Roman" w:eastAsia="Times New Roman" w:hAnsi="Times New Roman" w:cs="Times New Roman"/>
                <w:b/>
                <w:sz w:val="24"/>
                <w:lang w:val="en-US" w:eastAsia="ru-RU"/>
              </w:rPr>
              <w:t>Freshness and Flavour/Handybag</w:t>
            </w:r>
          </w:p>
        </w:tc>
        <w:tc>
          <w:tcPr>
            <w:tcW w:w="7351" w:type="dxa"/>
          </w:tcPr>
          <w:p w:rsidR="000F54DD" w:rsidRPr="00C444BC" w:rsidRDefault="000F54DD" w:rsidP="004F3E95">
            <w:pPr>
              <w:spacing w:line="240" w:lineRule="auto"/>
              <w:jc w:val="both"/>
              <w:rPr>
                <w:rFonts w:ascii="Times New Roman" w:hAnsi="Times New Roman" w:cs="Times New Roman"/>
                <w:sz w:val="24"/>
                <w:lang w:eastAsia="ru-RU"/>
              </w:rPr>
            </w:pPr>
            <w:r w:rsidRPr="00C444BC">
              <w:rPr>
                <w:rFonts w:ascii="Times New Roman" w:eastAsia="Times New Roman" w:hAnsi="Times New Roman" w:cs="Times New Roman"/>
                <w:sz w:val="24"/>
                <w:lang w:eastAsia="ru-RU"/>
              </w:rPr>
              <w:t>фольга, пищевая пленка, бумага для выпечки, рукав для запекания, пакеты для замораживания льда, фасовочные пакеты и др.</w:t>
            </w:r>
          </w:p>
        </w:tc>
      </w:tr>
      <w:tr w:rsidR="00BD08E4" w:rsidRPr="00C444BC" w:rsidTr="00BD08E4">
        <w:trPr>
          <w:trHeight w:val="414"/>
        </w:trPr>
        <w:tc>
          <w:tcPr>
            <w:tcW w:w="2220" w:type="dxa"/>
          </w:tcPr>
          <w:p w:rsidR="00BD08E4" w:rsidRPr="000F54DD" w:rsidRDefault="00BD08E4" w:rsidP="004F3E95">
            <w:pPr>
              <w:spacing w:line="240" w:lineRule="auto"/>
              <w:jc w:val="both"/>
              <w:rPr>
                <w:rFonts w:ascii="Times New Roman" w:eastAsia="Times New Roman" w:hAnsi="Times New Roman" w:cs="Times New Roman"/>
                <w:b/>
                <w:sz w:val="24"/>
                <w:lang w:val="en-US" w:eastAsia="ru-RU"/>
              </w:rPr>
            </w:pPr>
            <w:r w:rsidRPr="000F54DD">
              <w:rPr>
                <w:rFonts w:ascii="Times New Roman" w:eastAsia="Times New Roman" w:hAnsi="Times New Roman" w:cs="Times New Roman"/>
                <w:b/>
                <w:sz w:val="24"/>
                <w:lang w:val="en-US" w:eastAsia="ru-RU"/>
              </w:rPr>
              <w:t>ZDMF- Menz</w:t>
            </w:r>
          </w:p>
        </w:tc>
        <w:tc>
          <w:tcPr>
            <w:tcW w:w="7351" w:type="dxa"/>
          </w:tcPr>
          <w:p w:rsidR="00BD08E4" w:rsidRPr="00C444BC" w:rsidRDefault="00BD08E4" w:rsidP="004F3E95">
            <w:pPr>
              <w:spacing w:line="240" w:lineRule="auto"/>
              <w:jc w:val="both"/>
              <w:rPr>
                <w:rFonts w:ascii="Times New Roman" w:eastAsia="Times New Roman" w:hAnsi="Times New Roman" w:cs="Times New Roman"/>
                <w:sz w:val="24"/>
                <w:lang w:eastAsia="ru-RU"/>
              </w:rPr>
            </w:pPr>
            <w:r w:rsidRPr="00C444BC">
              <w:rPr>
                <w:rFonts w:ascii="Times New Roman" w:eastAsia="Times New Roman" w:hAnsi="Times New Roman" w:cs="Times New Roman"/>
                <w:sz w:val="24"/>
                <w:lang w:eastAsia="ru-RU"/>
              </w:rPr>
              <w:t>пылесборники для пылесосов, кабели, очищающие таблетки и др.</w:t>
            </w:r>
          </w:p>
        </w:tc>
      </w:tr>
      <w:tr w:rsidR="00BD08E4" w:rsidRPr="00C444BC" w:rsidTr="00BD08E4">
        <w:trPr>
          <w:trHeight w:val="545"/>
        </w:trPr>
        <w:tc>
          <w:tcPr>
            <w:tcW w:w="2220" w:type="dxa"/>
          </w:tcPr>
          <w:p w:rsidR="00BD08E4" w:rsidRPr="000F54DD" w:rsidRDefault="00BD08E4" w:rsidP="004F3E95">
            <w:pPr>
              <w:spacing w:line="240" w:lineRule="auto"/>
              <w:jc w:val="both"/>
              <w:rPr>
                <w:rFonts w:ascii="Times New Roman" w:eastAsia="Times New Roman" w:hAnsi="Times New Roman" w:cs="Times New Roman"/>
                <w:b/>
                <w:sz w:val="24"/>
                <w:lang w:val="en-US" w:eastAsia="ru-RU"/>
              </w:rPr>
            </w:pPr>
            <w:r w:rsidRPr="00BD08E4">
              <w:rPr>
                <w:rFonts w:ascii="Times New Roman" w:eastAsia="Times New Roman" w:hAnsi="Times New Roman" w:cs="Times New Roman"/>
                <w:b/>
                <w:sz w:val="24"/>
                <w:lang w:val="en-US" w:eastAsia="ru-RU"/>
              </w:rPr>
              <w:t>MSS</w:t>
            </w:r>
          </w:p>
        </w:tc>
        <w:tc>
          <w:tcPr>
            <w:tcW w:w="7351" w:type="dxa"/>
          </w:tcPr>
          <w:p w:rsidR="00BD08E4" w:rsidRPr="00C444BC" w:rsidRDefault="00BD08E4" w:rsidP="004F3E95">
            <w:pPr>
              <w:spacing w:line="240" w:lineRule="auto"/>
              <w:jc w:val="both"/>
              <w:rPr>
                <w:rFonts w:ascii="Times New Roman" w:eastAsia="Times New Roman" w:hAnsi="Times New Roman" w:cs="Times New Roman"/>
                <w:sz w:val="24"/>
                <w:lang w:eastAsia="ru-RU"/>
              </w:rPr>
            </w:pPr>
            <w:r w:rsidRPr="00C444BC">
              <w:rPr>
                <w:rFonts w:ascii="Times New Roman" w:eastAsia="Times New Roman" w:hAnsi="Times New Roman" w:cs="Times New Roman"/>
                <w:sz w:val="24"/>
                <w:lang w:eastAsia="ru-RU"/>
              </w:rPr>
              <w:t xml:space="preserve">молотый и зерновой кофе, молочно-шоколадный порошок, чашки и др. </w:t>
            </w:r>
          </w:p>
        </w:tc>
      </w:tr>
      <w:tr w:rsidR="00BD08E4" w:rsidRPr="00C444BC" w:rsidTr="007365C8">
        <w:trPr>
          <w:trHeight w:val="2114"/>
        </w:trPr>
        <w:tc>
          <w:tcPr>
            <w:tcW w:w="2220" w:type="dxa"/>
          </w:tcPr>
          <w:p w:rsidR="00BD08E4" w:rsidRPr="00BD08E4" w:rsidRDefault="00BD08E4" w:rsidP="00BD08E4">
            <w:pPr>
              <w:spacing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PU</w:t>
            </w:r>
            <w:r w:rsidRPr="00BD08E4">
              <w:rPr>
                <w:rFonts w:ascii="Times New Roman" w:eastAsia="Times New Roman" w:hAnsi="Times New Roman" w:cs="Times New Roman"/>
                <w:b/>
                <w:sz w:val="24"/>
                <w:lang w:eastAsia="ru-RU"/>
              </w:rPr>
              <w:t xml:space="preserve"> 8</w:t>
            </w:r>
          </w:p>
          <w:p w:rsidR="00BD08E4" w:rsidRPr="00BD08E4" w:rsidRDefault="00BD08E4" w:rsidP="004F3E95">
            <w:pPr>
              <w:spacing w:line="240" w:lineRule="auto"/>
              <w:jc w:val="both"/>
              <w:rPr>
                <w:rFonts w:ascii="Times New Roman" w:eastAsia="Times New Roman" w:hAnsi="Times New Roman" w:cs="Times New Roman"/>
                <w:b/>
                <w:sz w:val="24"/>
                <w:lang w:eastAsia="ru-RU"/>
              </w:rPr>
            </w:pPr>
          </w:p>
          <w:p w:rsidR="00BD08E4" w:rsidRPr="00BD08E4" w:rsidRDefault="00BD08E4" w:rsidP="000F54DD">
            <w:pPr>
              <w:spacing w:line="240" w:lineRule="auto"/>
              <w:rPr>
                <w:rFonts w:ascii="Times New Roman" w:eastAsia="Times New Roman" w:hAnsi="Times New Roman" w:cs="Times New Roman"/>
                <w:b/>
                <w:sz w:val="24"/>
                <w:lang w:eastAsia="ru-RU"/>
              </w:rPr>
            </w:pPr>
            <w:r w:rsidRPr="00BD08E4">
              <w:rPr>
                <w:rFonts w:ascii="Times New Roman" w:eastAsia="Times New Roman" w:hAnsi="Times New Roman" w:cs="Times New Roman"/>
                <w:b/>
                <w:sz w:val="24"/>
                <w:lang w:eastAsia="ru-RU"/>
              </w:rPr>
              <w:t>*</w:t>
            </w:r>
            <w:r>
              <w:rPr>
                <w:rFonts w:ascii="Times New Roman" w:eastAsia="Times New Roman" w:hAnsi="Times New Roman" w:cs="Times New Roman"/>
                <w:b/>
                <w:sz w:val="24"/>
                <w:lang w:val="en-US" w:eastAsia="ru-RU"/>
              </w:rPr>
              <w:t>planed</w:t>
            </w:r>
            <w:r w:rsidRPr="00BD08E4">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val="en-US" w:eastAsia="ru-RU"/>
              </w:rPr>
              <w:t>units</w:t>
            </w:r>
            <w:r w:rsidRPr="00BD08E4">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плановые</w:t>
            </w:r>
            <w:r w:rsidRPr="00BD08E4">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единицы</w:t>
            </w:r>
            <w:r w:rsidRPr="00BD08E4">
              <w:rPr>
                <w:rFonts w:ascii="Times New Roman" w:eastAsia="Times New Roman" w:hAnsi="Times New Roman" w:cs="Times New Roman"/>
                <w:b/>
                <w:sz w:val="24"/>
                <w:lang w:eastAsia="ru-RU"/>
              </w:rPr>
              <w:t>)</w:t>
            </w:r>
          </w:p>
        </w:tc>
        <w:tc>
          <w:tcPr>
            <w:tcW w:w="7351" w:type="dxa"/>
          </w:tcPr>
          <w:p w:rsidR="00BD08E4" w:rsidRPr="004D153A" w:rsidRDefault="004D153A" w:rsidP="004F3E95">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Последние три товарные группы объединены в </w:t>
            </w:r>
            <w:r>
              <w:rPr>
                <w:rFonts w:ascii="Times New Roman" w:eastAsia="Times New Roman" w:hAnsi="Times New Roman" w:cs="Times New Roman"/>
                <w:sz w:val="24"/>
                <w:lang w:val="en-US" w:eastAsia="ru-RU"/>
              </w:rPr>
              <w:t>PU</w:t>
            </w:r>
            <w:r w:rsidRPr="004D153A">
              <w:rPr>
                <w:rFonts w:ascii="Times New Roman" w:eastAsia="Times New Roman" w:hAnsi="Times New Roman" w:cs="Times New Roman"/>
                <w:sz w:val="24"/>
                <w:lang w:eastAsia="ru-RU"/>
              </w:rPr>
              <w:t xml:space="preserve"> 8</w:t>
            </w:r>
          </w:p>
        </w:tc>
      </w:tr>
    </w:tbl>
    <w:p w:rsidR="00C444BC" w:rsidRPr="00C444BC" w:rsidRDefault="00C444BC" w:rsidP="00C444BC">
      <w:pPr>
        <w:spacing w:line="360" w:lineRule="auto"/>
        <w:jc w:val="both"/>
        <w:rPr>
          <w:rFonts w:ascii="Times New Roman" w:hAnsi="Times New Roman" w:cs="Times New Roman"/>
          <w:sz w:val="24"/>
          <w:lang w:eastAsia="ru-RU"/>
        </w:rPr>
      </w:pPr>
    </w:p>
    <w:p w:rsidR="00C444BC" w:rsidRDefault="00C444BC" w:rsidP="00FC786D">
      <w:pPr>
        <w:pStyle w:val="a3"/>
        <w:ind w:firstLine="0"/>
      </w:pPr>
    </w:p>
    <w:p w:rsidR="005431A6" w:rsidRDefault="005431A6" w:rsidP="00FC786D">
      <w:pPr>
        <w:pStyle w:val="a3"/>
        <w:ind w:firstLine="0"/>
      </w:pPr>
    </w:p>
    <w:p w:rsidR="00C444BC" w:rsidRDefault="00C444BC" w:rsidP="00FC786D">
      <w:pPr>
        <w:pStyle w:val="a3"/>
        <w:ind w:firstLine="0"/>
      </w:pPr>
    </w:p>
    <w:p w:rsidR="00C444BC" w:rsidRDefault="00C444BC" w:rsidP="00FC786D">
      <w:pPr>
        <w:pStyle w:val="a3"/>
        <w:ind w:firstLine="0"/>
      </w:pPr>
    </w:p>
    <w:p w:rsidR="00C444BC" w:rsidRDefault="00C444BC" w:rsidP="00FC786D">
      <w:pPr>
        <w:pStyle w:val="a3"/>
        <w:ind w:firstLine="0"/>
      </w:pPr>
    </w:p>
    <w:p w:rsidR="00C444BC" w:rsidRDefault="00C444BC" w:rsidP="00FC786D">
      <w:pPr>
        <w:pStyle w:val="a3"/>
        <w:ind w:firstLine="0"/>
      </w:pPr>
    </w:p>
    <w:p w:rsidR="00C444BC" w:rsidRDefault="00C444BC" w:rsidP="00FC786D">
      <w:pPr>
        <w:pStyle w:val="a3"/>
        <w:ind w:firstLine="0"/>
      </w:pPr>
    </w:p>
    <w:p w:rsidR="00C444BC" w:rsidRDefault="00C444BC" w:rsidP="00FC786D">
      <w:pPr>
        <w:pStyle w:val="a3"/>
        <w:ind w:firstLine="0"/>
      </w:pPr>
    </w:p>
    <w:p w:rsidR="000F54DD" w:rsidRPr="00952CE9" w:rsidRDefault="000F54DD" w:rsidP="00FC786D">
      <w:pPr>
        <w:pStyle w:val="a3"/>
        <w:ind w:firstLine="0"/>
      </w:pPr>
    </w:p>
    <w:p w:rsidR="00C444BC" w:rsidRDefault="00C444BC" w:rsidP="00FC786D">
      <w:pPr>
        <w:pStyle w:val="a3"/>
        <w:ind w:firstLine="0"/>
      </w:pPr>
      <w:r>
        <w:lastRenderedPageBreak/>
        <w:t>Приложение 8 Отчет об отклонениях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42"/>
        <w:gridCol w:w="715"/>
        <w:gridCol w:w="684"/>
        <w:gridCol w:w="715"/>
        <w:gridCol w:w="684"/>
        <w:gridCol w:w="929"/>
        <w:gridCol w:w="1419"/>
      </w:tblGrid>
      <w:tr w:rsidR="004D3F34" w:rsidRPr="00C444BC" w:rsidTr="00092FD0">
        <w:trPr>
          <w:trHeight w:val="799"/>
        </w:trPr>
        <w:tc>
          <w:tcPr>
            <w:tcW w:w="4259" w:type="pct"/>
            <w:gridSpan w:val="7"/>
            <w:shd w:val="clear" w:color="auto" w:fill="auto"/>
            <w:noWrap/>
            <w:vAlign w:val="center"/>
            <w:hideMark/>
          </w:tcPr>
          <w:p w:rsidR="004D3F34" w:rsidRPr="00092FD0" w:rsidRDefault="004D3F34" w:rsidP="00C444BC">
            <w:pPr>
              <w:spacing w:after="0" w:line="240" w:lineRule="auto"/>
              <w:jc w:val="center"/>
              <w:rPr>
                <w:rFonts w:ascii="Arial" w:eastAsia="Times New Roman" w:hAnsi="Arial" w:cs="Arial"/>
                <w:b/>
                <w:bCs/>
                <w:sz w:val="24"/>
                <w:szCs w:val="40"/>
                <w:lang w:eastAsia="ru-RU"/>
              </w:rPr>
            </w:pPr>
            <w:r w:rsidRPr="00092FD0">
              <w:rPr>
                <w:rFonts w:ascii="Arial" w:eastAsia="Times New Roman" w:hAnsi="Arial" w:cs="Arial"/>
                <w:b/>
                <w:bCs/>
                <w:sz w:val="24"/>
                <w:szCs w:val="40"/>
                <w:lang w:eastAsia="ru-RU"/>
              </w:rPr>
              <w:t>Management Reporting</w:t>
            </w:r>
          </w:p>
        </w:tc>
        <w:tc>
          <w:tcPr>
            <w:tcW w:w="741" w:type="pct"/>
            <w:shd w:val="clear" w:color="auto" w:fill="auto"/>
            <w:noWrap/>
            <w:vAlign w:val="center"/>
            <w:hideMark/>
          </w:tcPr>
          <w:p w:rsidR="004D3F34" w:rsidRPr="00092FD0" w:rsidRDefault="004D3F34" w:rsidP="00C444BC">
            <w:pPr>
              <w:spacing w:after="0" w:line="240" w:lineRule="auto"/>
              <w:rPr>
                <w:rFonts w:ascii="Arial" w:eastAsia="Times New Roman" w:hAnsi="Arial" w:cs="Arial"/>
                <w:b/>
                <w:bCs/>
                <w:sz w:val="24"/>
                <w:szCs w:val="40"/>
                <w:lang w:eastAsia="ru-RU"/>
              </w:rPr>
            </w:pPr>
            <w:r w:rsidRPr="00092FD0">
              <w:rPr>
                <w:rFonts w:ascii="Arial" w:eastAsia="Times New Roman" w:hAnsi="Arial" w:cs="Arial"/>
                <w:b/>
                <w:bCs/>
                <w:sz w:val="24"/>
                <w:szCs w:val="40"/>
                <w:lang w:eastAsia="ru-RU"/>
              </w:rPr>
              <w:t> </w:t>
            </w:r>
          </w:p>
        </w:tc>
      </w:tr>
      <w:tr w:rsidR="004D3F34" w:rsidRPr="00A930EB" w:rsidTr="00092FD0">
        <w:trPr>
          <w:trHeight w:val="405"/>
        </w:trPr>
        <w:tc>
          <w:tcPr>
            <w:tcW w:w="5000" w:type="pct"/>
            <w:gridSpan w:val="8"/>
            <w:shd w:val="clear" w:color="auto" w:fill="auto"/>
            <w:noWrap/>
            <w:vAlign w:val="center"/>
            <w:hideMark/>
          </w:tcPr>
          <w:p w:rsidR="004D3F34" w:rsidRPr="00092FD0" w:rsidRDefault="004D3F34" w:rsidP="00C444BC">
            <w:pPr>
              <w:spacing w:after="0" w:line="240" w:lineRule="auto"/>
              <w:jc w:val="center"/>
              <w:rPr>
                <w:rFonts w:ascii="Arial" w:eastAsia="Times New Roman" w:hAnsi="Arial" w:cs="Arial"/>
                <w:b/>
                <w:bCs/>
                <w:sz w:val="24"/>
                <w:szCs w:val="32"/>
                <w:lang w:val="en-US" w:eastAsia="ru-RU"/>
              </w:rPr>
            </w:pPr>
            <w:r w:rsidRPr="00092FD0">
              <w:rPr>
                <w:rFonts w:ascii="Arial" w:eastAsia="Times New Roman" w:hAnsi="Arial" w:cs="Arial"/>
                <w:b/>
                <w:bCs/>
                <w:sz w:val="24"/>
                <w:szCs w:val="32"/>
                <w:lang w:val="en-US" w:eastAsia="ru-RU"/>
              </w:rPr>
              <w:t>AFRO Report - Deviation Analysis FC 2016</w:t>
            </w:r>
          </w:p>
        </w:tc>
      </w:tr>
      <w:tr w:rsidR="004D3F34" w:rsidRPr="00C444BC" w:rsidTr="00092FD0">
        <w:trPr>
          <w:trHeight w:val="885"/>
        </w:trPr>
        <w:tc>
          <w:tcPr>
            <w:tcW w:w="2029" w:type="pct"/>
            <w:shd w:val="clear" w:color="000000" w:fill="FFFFFF"/>
            <w:noWrap/>
            <w:vAlign w:val="bottom"/>
            <w:hideMark/>
          </w:tcPr>
          <w:p w:rsidR="004D3F34" w:rsidRPr="00092FD0" w:rsidRDefault="004D3F34" w:rsidP="00C444BC">
            <w:pPr>
              <w:spacing w:after="0" w:line="240" w:lineRule="auto"/>
              <w:rPr>
                <w:rFonts w:ascii="Arial" w:eastAsia="Times New Roman" w:hAnsi="Arial" w:cs="Arial"/>
                <w:b/>
                <w:bCs/>
                <w:i/>
                <w:iCs/>
                <w:sz w:val="24"/>
                <w:szCs w:val="28"/>
                <w:lang w:val="en-US" w:eastAsia="ru-RU"/>
              </w:rPr>
            </w:pPr>
            <w:r w:rsidRPr="00092FD0">
              <w:rPr>
                <w:rFonts w:ascii="Arial" w:eastAsia="Times New Roman" w:hAnsi="Arial" w:cs="Arial"/>
                <w:b/>
                <w:bCs/>
                <w:i/>
                <w:iCs/>
                <w:sz w:val="24"/>
                <w:szCs w:val="28"/>
                <w:lang w:val="en-US" w:eastAsia="ru-RU"/>
              </w:rPr>
              <w:t> </w:t>
            </w:r>
          </w:p>
        </w:tc>
        <w:tc>
          <w:tcPr>
            <w:tcW w:w="283" w:type="pct"/>
            <w:shd w:val="clear" w:color="000000" w:fill="FFFFFF"/>
            <w:noWrap/>
            <w:vAlign w:val="bottom"/>
            <w:hideMark/>
          </w:tcPr>
          <w:p w:rsidR="004D3F34" w:rsidRPr="00092FD0" w:rsidRDefault="004D3F34" w:rsidP="00C444BC">
            <w:pPr>
              <w:spacing w:after="0" w:line="240" w:lineRule="auto"/>
              <w:rPr>
                <w:rFonts w:ascii="Arial" w:eastAsia="Times New Roman" w:hAnsi="Arial" w:cs="Arial"/>
                <w:b/>
                <w:bCs/>
                <w:i/>
                <w:iCs/>
                <w:sz w:val="24"/>
                <w:szCs w:val="28"/>
                <w:lang w:val="en-US" w:eastAsia="ru-RU"/>
              </w:rPr>
            </w:pPr>
            <w:r w:rsidRPr="00092FD0">
              <w:rPr>
                <w:rFonts w:ascii="Arial" w:eastAsia="Times New Roman" w:hAnsi="Arial" w:cs="Arial"/>
                <w:b/>
                <w:bCs/>
                <w:i/>
                <w:iCs/>
                <w:sz w:val="24"/>
                <w:szCs w:val="28"/>
                <w:lang w:val="en-US" w:eastAsia="ru-RU"/>
              </w:rPr>
              <w:t> </w:t>
            </w:r>
          </w:p>
        </w:tc>
        <w:tc>
          <w:tcPr>
            <w:tcW w:w="731" w:type="pct"/>
            <w:gridSpan w:val="2"/>
            <w:shd w:val="clear" w:color="000000" w:fill="FFFFFF"/>
            <w:vAlign w:val="center"/>
            <w:hideMark/>
          </w:tcPr>
          <w:p w:rsidR="004D3F34" w:rsidRPr="00092FD0" w:rsidRDefault="004D3F34" w:rsidP="00C444BC">
            <w:pPr>
              <w:spacing w:after="0" w:line="240" w:lineRule="auto"/>
              <w:jc w:val="center"/>
              <w:rPr>
                <w:rFonts w:ascii="Arial" w:eastAsia="Times New Roman" w:hAnsi="Arial" w:cs="Arial"/>
                <w:b/>
                <w:bCs/>
                <w:sz w:val="24"/>
                <w:szCs w:val="24"/>
                <w:lang w:eastAsia="ru-RU"/>
              </w:rPr>
            </w:pPr>
            <w:r w:rsidRPr="00092FD0">
              <w:rPr>
                <w:rFonts w:ascii="Arial" w:eastAsia="Times New Roman" w:hAnsi="Arial" w:cs="Arial"/>
                <w:b/>
                <w:bCs/>
                <w:sz w:val="24"/>
                <w:szCs w:val="24"/>
                <w:lang w:eastAsia="ru-RU"/>
              </w:rPr>
              <w:t>FC 3+9 vs. budget</w:t>
            </w:r>
          </w:p>
        </w:tc>
        <w:tc>
          <w:tcPr>
            <w:tcW w:w="731" w:type="pct"/>
            <w:gridSpan w:val="2"/>
            <w:shd w:val="clear" w:color="000000" w:fill="FFFFFF"/>
            <w:vAlign w:val="center"/>
            <w:hideMark/>
          </w:tcPr>
          <w:p w:rsidR="004D3F34" w:rsidRPr="00092FD0" w:rsidRDefault="004D3F34" w:rsidP="00C444BC">
            <w:pPr>
              <w:spacing w:after="0" w:line="240" w:lineRule="auto"/>
              <w:jc w:val="center"/>
              <w:rPr>
                <w:rFonts w:ascii="Arial" w:eastAsia="Times New Roman" w:hAnsi="Arial" w:cs="Arial"/>
                <w:b/>
                <w:bCs/>
                <w:sz w:val="24"/>
                <w:szCs w:val="24"/>
                <w:lang w:eastAsia="ru-RU"/>
              </w:rPr>
            </w:pPr>
            <w:r w:rsidRPr="00092FD0">
              <w:rPr>
                <w:rFonts w:ascii="Arial" w:eastAsia="Times New Roman" w:hAnsi="Arial" w:cs="Arial"/>
                <w:b/>
                <w:bCs/>
                <w:sz w:val="24"/>
                <w:szCs w:val="24"/>
                <w:lang w:eastAsia="ru-RU"/>
              </w:rPr>
              <w:t xml:space="preserve">FC 3+9 vs. prior FC </w:t>
            </w:r>
          </w:p>
        </w:tc>
        <w:tc>
          <w:tcPr>
            <w:tcW w:w="485"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i/>
                <w:iCs/>
                <w:sz w:val="24"/>
                <w:szCs w:val="28"/>
                <w:lang w:eastAsia="ru-RU"/>
              </w:rPr>
            </w:pPr>
            <w:r w:rsidRPr="00092FD0">
              <w:rPr>
                <w:rFonts w:ascii="Arial" w:eastAsia="Times New Roman" w:hAnsi="Arial" w:cs="Arial"/>
                <w:b/>
                <w:bCs/>
                <w:i/>
                <w:iCs/>
                <w:sz w:val="24"/>
                <w:szCs w:val="28"/>
                <w:lang w:eastAsia="ru-RU"/>
              </w:rPr>
              <w:t xml:space="preserve">Comments </w:t>
            </w:r>
          </w:p>
        </w:tc>
        <w:tc>
          <w:tcPr>
            <w:tcW w:w="741"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i/>
                <w:iCs/>
                <w:sz w:val="24"/>
                <w:szCs w:val="28"/>
                <w:lang w:eastAsia="ru-RU"/>
              </w:rPr>
            </w:pPr>
            <w:r w:rsidRPr="00092FD0">
              <w:rPr>
                <w:rFonts w:ascii="Arial" w:eastAsia="Times New Roman" w:hAnsi="Arial" w:cs="Arial"/>
                <w:b/>
                <w:bCs/>
                <w:i/>
                <w:iCs/>
                <w:sz w:val="24"/>
                <w:szCs w:val="28"/>
                <w:lang w:eastAsia="ru-RU"/>
              </w:rPr>
              <w:t>Counter Measures</w:t>
            </w:r>
          </w:p>
        </w:tc>
      </w:tr>
      <w:tr w:rsidR="00092FD0" w:rsidRPr="00C444BC" w:rsidTr="00092FD0">
        <w:trPr>
          <w:trHeight w:val="360"/>
        </w:trPr>
        <w:tc>
          <w:tcPr>
            <w:tcW w:w="2029" w:type="pct"/>
            <w:shd w:val="clear" w:color="000000" w:fill="FFFFFF"/>
            <w:noWrap/>
            <w:vAlign w:val="bottom"/>
            <w:hideMark/>
          </w:tcPr>
          <w:p w:rsidR="004D3F34" w:rsidRPr="00092FD0" w:rsidRDefault="004D3F34" w:rsidP="00C444BC">
            <w:pPr>
              <w:spacing w:after="0" w:line="240" w:lineRule="auto"/>
              <w:rPr>
                <w:rFonts w:ascii="Arial" w:eastAsia="Times New Roman" w:hAnsi="Arial" w:cs="Arial"/>
                <w:sz w:val="24"/>
                <w:szCs w:val="28"/>
                <w:lang w:eastAsia="ru-RU"/>
              </w:rPr>
            </w:pPr>
            <w:r w:rsidRPr="00092FD0">
              <w:rPr>
                <w:rFonts w:ascii="Arial" w:eastAsia="Times New Roman" w:hAnsi="Arial" w:cs="Arial"/>
                <w:sz w:val="24"/>
                <w:szCs w:val="28"/>
                <w:lang w:eastAsia="ru-RU"/>
              </w:rPr>
              <w:t> </w:t>
            </w:r>
          </w:p>
        </w:tc>
        <w:tc>
          <w:tcPr>
            <w:tcW w:w="283" w:type="pct"/>
            <w:shd w:val="clear" w:color="000000" w:fill="FFFFFF"/>
            <w:noWrap/>
            <w:vAlign w:val="bottom"/>
            <w:hideMark/>
          </w:tcPr>
          <w:p w:rsidR="004D3F34" w:rsidRPr="00092FD0" w:rsidRDefault="004D3F34" w:rsidP="00C444BC">
            <w:pPr>
              <w:spacing w:after="0" w:line="240" w:lineRule="auto"/>
              <w:rPr>
                <w:rFonts w:ascii="Arial" w:eastAsia="Times New Roman" w:hAnsi="Arial" w:cs="Arial"/>
                <w:sz w:val="24"/>
                <w:szCs w:val="28"/>
                <w:lang w:eastAsia="ru-RU"/>
              </w:rPr>
            </w:pPr>
            <w:r w:rsidRPr="00092FD0">
              <w:rPr>
                <w:rFonts w:ascii="Arial" w:eastAsia="Times New Roman" w:hAnsi="Arial" w:cs="Arial"/>
                <w:sz w:val="24"/>
                <w:szCs w:val="28"/>
                <w:lang w:eastAsia="ru-RU"/>
              </w:rPr>
              <w:t> </w:t>
            </w:r>
          </w:p>
        </w:tc>
        <w:tc>
          <w:tcPr>
            <w:tcW w:w="374"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sz w:val="24"/>
                <w:szCs w:val="28"/>
                <w:lang w:eastAsia="ru-RU"/>
              </w:rPr>
            </w:pPr>
            <w:r w:rsidRPr="00092FD0">
              <w:rPr>
                <w:rFonts w:ascii="Arial" w:eastAsia="Times New Roman" w:hAnsi="Arial" w:cs="Arial"/>
                <w:b/>
                <w:bCs/>
                <w:sz w:val="24"/>
                <w:szCs w:val="28"/>
                <w:lang w:eastAsia="ru-RU"/>
              </w:rPr>
              <w:t xml:space="preserve">NS III </w:t>
            </w:r>
          </w:p>
        </w:tc>
        <w:tc>
          <w:tcPr>
            <w:tcW w:w="357"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sz w:val="24"/>
                <w:szCs w:val="28"/>
                <w:lang w:eastAsia="ru-RU"/>
              </w:rPr>
            </w:pPr>
            <w:r w:rsidRPr="00092FD0">
              <w:rPr>
                <w:rFonts w:ascii="Arial" w:eastAsia="Times New Roman" w:hAnsi="Arial" w:cs="Arial"/>
                <w:b/>
                <w:bCs/>
                <w:sz w:val="24"/>
                <w:szCs w:val="28"/>
                <w:lang w:eastAsia="ru-RU"/>
              </w:rPr>
              <w:t xml:space="preserve">Result </w:t>
            </w:r>
          </w:p>
        </w:tc>
        <w:tc>
          <w:tcPr>
            <w:tcW w:w="374"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sz w:val="24"/>
                <w:szCs w:val="28"/>
                <w:lang w:eastAsia="ru-RU"/>
              </w:rPr>
            </w:pPr>
            <w:r w:rsidRPr="00092FD0">
              <w:rPr>
                <w:rFonts w:ascii="Arial" w:eastAsia="Times New Roman" w:hAnsi="Arial" w:cs="Arial"/>
                <w:b/>
                <w:bCs/>
                <w:sz w:val="24"/>
                <w:szCs w:val="28"/>
                <w:lang w:eastAsia="ru-RU"/>
              </w:rPr>
              <w:t xml:space="preserve">NS III </w:t>
            </w:r>
          </w:p>
        </w:tc>
        <w:tc>
          <w:tcPr>
            <w:tcW w:w="357"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sz w:val="24"/>
                <w:szCs w:val="28"/>
                <w:lang w:eastAsia="ru-RU"/>
              </w:rPr>
            </w:pPr>
            <w:r w:rsidRPr="00092FD0">
              <w:rPr>
                <w:rFonts w:ascii="Arial" w:eastAsia="Times New Roman" w:hAnsi="Arial" w:cs="Arial"/>
                <w:b/>
                <w:bCs/>
                <w:sz w:val="24"/>
                <w:szCs w:val="28"/>
                <w:lang w:eastAsia="ru-RU"/>
              </w:rPr>
              <w:t xml:space="preserve">Result </w:t>
            </w:r>
          </w:p>
        </w:tc>
        <w:tc>
          <w:tcPr>
            <w:tcW w:w="485"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sz w:val="24"/>
                <w:szCs w:val="28"/>
                <w:lang w:eastAsia="ru-RU"/>
              </w:rPr>
            </w:pPr>
            <w:r w:rsidRPr="00092FD0">
              <w:rPr>
                <w:rFonts w:ascii="Arial" w:eastAsia="Times New Roman" w:hAnsi="Arial" w:cs="Arial"/>
                <w:b/>
                <w:bCs/>
                <w:sz w:val="24"/>
                <w:szCs w:val="28"/>
                <w:lang w:eastAsia="ru-RU"/>
              </w:rPr>
              <w:t> </w:t>
            </w:r>
          </w:p>
        </w:tc>
        <w:tc>
          <w:tcPr>
            <w:tcW w:w="741" w:type="pct"/>
            <w:shd w:val="clear" w:color="000000" w:fill="FFFFFF"/>
            <w:noWrap/>
            <w:vAlign w:val="bottom"/>
            <w:hideMark/>
          </w:tcPr>
          <w:p w:rsidR="004D3F34" w:rsidRPr="00092FD0" w:rsidRDefault="004D3F34" w:rsidP="00C444BC">
            <w:pPr>
              <w:spacing w:after="0" w:line="240" w:lineRule="auto"/>
              <w:jc w:val="center"/>
              <w:rPr>
                <w:rFonts w:ascii="Arial" w:eastAsia="Times New Roman" w:hAnsi="Arial" w:cs="Arial"/>
                <w:b/>
                <w:bCs/>
                <w:sz w:val="24"/>
                <w:szCs w:val="28"/>
                <w:lang w:eastAsia="ru-RU"/>
              </w:rPr>
            </w:pPr>
            <w:r w:rsidRPr="00092FD0">
              <w:rPr>
                <w:rFonts w:ascii="Arial" w:eastAsia="Times New Roman" w:hAnsi="Arial" w:cs="Arial"/>
                <w:b/>
                <w:bCs/>
                <w:sz w:val="24"/>
                <w:szCs w:val="28"/>
                <w:lang w:eastAsia="ru-RU"/>
              </w:rPr>
              <w:t> </w:t>
            </w:r>
          </w:p>
        </w:tc>
      </w:tr>
      <w:tr w:rsidR="00092FD0" w:rsidRPr="00C444BC" w:rsidTr="00092FD0">
        <w:trPr>
          <w:trHeight w:val="375"/>
        </w:trPr>
        <w:tc>
          <w:tcPr>
            <w:tcW w:w="2029" w:type="pct"/>
            <w:shd w:val="clear" w:color="000000" w:fill="DCDFBC"/>
            <w:noWrap/>
            <w:vAlign w:val="bottom"/>
            <w:hideMark/>
          </w:tcPr>
          <w:p w:rsidR="004D3F34" w:rsidRPr="00092FD0" w:rsidRDefault="004D3F34" w:rsidP="00C444BC">
            <w:pPr>
              <w:spacing w:after="0" w:line="240" w:lineRule="auto"/>
              <w:rPr>
                <w:rFonts w:ascii="Arial" w:eastAsia="Times New Roman" w:hAnsi="Arial" w:cs="Arial"/>
                <w:b/>
                <w:bCs/>
                <w:i/>
                <w:iCs/>
                <w:sz w:val="24"/>
                <w:szCs w:val="28"/>
                <w:lang w:val="en-US" w:eastAsia="ru-RU"/>
              </w:rPr>
            </w:pPr>
            <w:r w:rsidRPr="00092FD0">
              <w:rPr>
                <w:rFonts w:ascii="Arial" w:eastAsia="Times New Roman" w:hAnsi="Arial" w:cs="Arial"/>
                <w:b/>
                <w:bCs/>
                <w:i/>
                <w:iCs/>
                <w:sz w:val="24"/>
                <w:szCs w:val="28"/>
                <w:lang w:val="en-US" w:eastAsia="ru-RU"/>
              </w:rPr>
              <w:t>Budget 2016 in kRUB NS III // EBIT</w:t>
            </w:r>
          </w:p>
        </w:tc>
        <w:tc>
          <w:tcPr>
            <w:tcW w:w="283" w:type="pct"/>
            <w:shd w:val="clear" w:color="000000" w:fill="DCDFBC"/>
            <w:noWrap/>
            <w:vAlign w:val="bottom"/>
            <w:hideMark/>
          </w:tcPr>
          <w:p w:rsidR="004D3F34" w:rsidRPr="00092FD0" w:rsidRDefault="004D3F34" w:rsidP="00C444BC">
            <w:pPr>
              <w:spacing w:after="0" w:line="240" w:lineRule="auto"/>
              <w:rPr>
                <w:rFonts w:ascii="Arial" w:eastAsia="Times New Roman" w:hAnsi="Arial" w:cs="Arial"/>
                <w:b/>
                <w:bCs/>
                <w:i/>
                <w:iCs/>
                <w:sz w:val="24"/>
                <w:szCs w:val="28"/>
                <w:lang w:eastAsia="ru-RU"/>
              </w:rPr>
            </w:pPr>
            <w:r w:rsidRPr="00092FD0">
              <w:rPr>
                <w:rFonts w:ascii="Arial" w:eastAsia="Times New Roman" w:hAnsi="Arial" w:cs="Arial"/>
                <w:b/>
                <w:bCs/>
                <w:i/>
                <w:iCs/>
                <w:sz w:val="24"/>
                <w:szCs w:val="28"/>
                <w:lang w:eastAsia="ru-RU"/>
              </w:rPr>
              <w:t>EPH</w:t>
            </w:r>
          </w:p>
        </w:tc>
        <w:tc>
          <w:tcPr>
            <w:tcW w:w="374" w:type="pct"/>
            <w:shd w:val="clear" w:color="000000" w:fill="DCDFBC"/>
            <w:noWrap/>
            <w:vAlign w:val="bottom"/>
          </w:tcPr>
          <w:p w:rsidR="004D3F34" w:rsidRPr="00092FD0" w:rsidRDefault="004D3F34" w:rsidP="00C444BC">
            <w:pPr>
              <w:spacing w:after="0" w:line="240" w:lineRule="auto"/>
              <w:jc w:val="right"/>
              <w:rPr>
                <w:rFonts w:ascii="Arial" w:eastAsia="Times New Roman" w:hAnsi="Arial" w:cs="Arial"/>
                <w:b/>
                <w:bCs/>
                <w:i/>
                <w:iCs/>
                <w:sz w:val="24"/>
                <w:szCs w:val="24"/>
                <w:lang w:val="en-US" w:eastAsia="ru-RU"/>
              </w:rPr>
            </w:pPr>
            <w:r w:rsidRPr="00092FD0">
              <w:rPr>
                <w:rFonts w:ascii="Arial" w:eastAsia="Times New Roman" w:hAnsi="Arial" w:cs="Arial"/>
                <w:b/>
                <w:bCs/>
                <w:i/>
                <w:iCs/>
                <w:sz w:val="24"/>
                <w:szCs w:val="24"/>
                <w:lang w:val="en-US" w:eastAsia="ru-RU"/>
              </w:rPr>
              <w:t>n/a</w:t>
            </w:r>
          </w:p>
        </w:tc>
        <w:tc>
          <w:tcPr>
            <w:tcW w:w="357" w:type="pct"/>
            <w:shd w:val="clear" w:color="000000" w:fill="DCDFBC"/>
            <w:noWrap/>
            <w:vAlign w:val="bottom"/>
          </w:tcPr>
          <w:p w:rsidR="004D3F34" w:rsidRPr="00092FD0" w:rsidRDefault="004D3F34" w:rsidP="00C444BC">
            <w:pPr>
              <w:spacing w:after="0" w:line="240" w:lineRule="auto"/>
              <w:jc w:val="right"/>
              <w:rPr>
                <w:rFonts w:ascii="Arial" w:eastAsia="Times New Roman" w:hAnsi="Arial" w:cs="Arial"/>
                <w:b/>
                <w:bCs/>
                <w:i/>
                <w:iCs/>
                <w:sz w:val="24"/>
                <w:szCs w:val="24"/>
                <w:lang w:eastAsia="ru-RU"/>
              </w:rPr>
            </w:pPr>
            <w:r w:rsidRPr="00092FD0">
              <w:rPr>
                <w:rFonts w:ascii="Arial" w:eastAsia="Times New Roman" w:hAnsi="Arial" w:cs="Arial"/>
                <w:b/>
                <w:bCs/>
                <w:i/>
                <w:iCs/>
                <w:sz w:val="24"/>
                <w:szCs w:val="24"/>
                <w:lang w:val="en-US" w:eastAsia="ru-RU"/>
              </w:rPr>
              <w:t>n/a</w:t>
            </w:r>
          </w:p>
        </w:tc>
        <w:tc>
          <w:tcPr>
            <w:tcW w:w="374" w:type="pct"/>
            <w:shd w:val="clear" w:color="000000" w:fill="DCDFBC"/>
            <w:noWrap/>
            <w:vAlign w:val="bottom"/>
          </w:tcPr>
          <w:p w:rsidR="004D3F34" w:rsidRPr="00092FD0" w:rsidRDefault="004D3F34" w:rsidP="00C444BC">
            <w:pPr>
              <w:spacing w:after="0" w:line="240" w:lineRule="auto"/>
              <w:jc w:val="right"/>
              <w:rPr>
                <w:rFonts w:ascii="Arial" w:eastAsia="Times New Roman" w:hAnsi="Arial" w:cs="Arial"/>
                <w:b/>
                <w:bCs/>
                <w:i/>
                <w:iCs/>
                <w:sz w:val="24"/>
                <w:szCs w:val="24"/>
                <w:lang w:eastAsia="ru-RU"/>
              </w:rPr>
            </w:pPr>
            <w:r w:rsidRPr="00092FD0">
              <w:rPr>
                <w:rFonts w:ascii="Arial" w:eastAsia="Times New Roman" w:hAnsi="Arial" w:cs="Arial"/>
                <w:b/>
                <w:bCs/>
                <w:i/>
                <w:iCs/>
                <w:sz w:val="24"/>
                <w:szCs w:val="24"/>
                <w:lang w:val="en-US" w:eastAsia="ru-RU"/>
              </w:rPr>
              <w:t>n/a</w:t>
            </w:r>
          </w:p>
        </w:tc>
        <w:tc>
          <w:tcPr>
            <w:tcW w:w="357" w:type="pct"/>
            <w:shd w:val="clear" w:color="000000" w:fill="DCDFBC"/>
            <w:noWrap/>
            <w:vAlign w:val="bottom"/>
          </w:tcPr>
          <w:p w:rsidR="004D3F34" w:rsidRPr="00092FD0" w:rsidRDefault="004D3F34" w:rsidP="00C444BC">
            <w:pPr>
              <w:spacing w:after="0" w:line="240" w:lineRule="auto"/>
              <w:jc w:val="right"/>
              <w:rPr>
                <w:rFonts w:ascii="Arial" w:eastAsia="Times New Roman" w:hAnsi="Arial" w:cs="Arial"/>
                <w:b/>
                <w:bCs/>
                <w:i/>
                <w:iCs/>
                <w:sz w:val="24"/>
                <w:szCs w:val="24"/>
                <w:lang w:eastAsia="ru-RU"/>
              </w:rPr>
            </w:pPr>
            <w:r w:rsidRPr="00092FD0">
              <w:rPr>
                <w:rFonts w:ascii="Arial" w:eastAsia="Times New Roman" w:hAnsi="Arial" w:cs="Arial"/>
                <w:b/>
                <w:bCs/>
                <w:i/>
                <w:iCs/>
                <w:sz w:val="24"/>
                <w:szCs w:val="24"/>
                <w:lang w:val="en-US" w:eastAsia="ru-RU"/>
              </w:rPr>
              <w:t>n/a</w:t>
            </w:r>
          </w:p>
        </w:tc>
        <w:tc>
          <w:tcPr>
            <w:tcW w:w="485" w:type="pct"/>
            <w:shd w:val="clear" w:color="000000" w:fill="DCDFBC"/>
            <w:noWrap/>
            <w:vAlign w:val="bottom"/>
            <w:hideMark/>
          </w:tcPr>
          <w:p w:rsidR="004D3F34" w:rsidRPr="00092FD0" w:rsidRDefault="004D3F34" w:rsidP="00C444BC">
            <w:pPr>
              <w:spacing w:after="0" w:line="240" w:lineRule="auto"/>
              <w:jc w:val="right"/>
              <w:rPr>
                <w:rFonts w:ascii="Arial" w:eastAsia="Times New Roman" w:hAnsi="Arial" w:cs="Arial"/>
                <w:b/>
                <w:bCs/>
                <w:i/>
                <w:iCs/>
                <w:sz w:val="24"/>
                <w:szCs w:val="24"/>
                <w:lang w:eastAsia="ru-RU"/>
              </w:rPr>
            </w:pPr>
            <w:r w:rsidRPr="00092FD0">
              <w:rPr>
                <w:rFonts w:ascii="Arial" w:eastAsia="Times New Roman" w:hAnsi="Arial" w:cs="Arial"/>
                <w:b/>
                <w:bCs/>
                <w:i/>
                <w:iCs/>
                <w:sz w:val="24"/>
                <w:szCs w:val="24"/>
                <w:lang w:eastAsia="ru-RU"/>
              </w:rPr>
              <w:t> </w:t>
            </w:r>
          </w:p>
        </w:tc>
        <w:tc>
          <w:tcPr>
            <w:tcW w:w="741"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Volume</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-73 966</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-29 050</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-73 966</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-29 050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55"/>
        </w:trPr>
        <w:tc>
          <w:tcPr>
            <w:tcW w:w="2029"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Coffee-Enjoyment</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-41 692</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-12 384</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-41 692</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-12 384</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0"/>
              <w:rPr>
                <w:rFonts w:ascii="Arial" w:eastAsia="Times New Roman" w:hAnsi="Arial" w:cs="Arial"/>
                <w:lang w:eastAsia="ru-RU"/>
              </w:rPr>
            </w:pPr>
            <w:r w:rsidRPr="00C444BC">
              <w:rPr>
                <w:rFonts w:ascii="Arial" w:eastAsia="Times New Roman" w:hAnsi="Arial" w:cs="Arial"/>
                <w:lang w:eastAsia="ru-RU"/>
              </w:rPr>
              <w:t xml:space="preserve">     FAM Barista</w:t>
            </w:r>
          </w:p>
        </w:tc>
        <w:tc>
          <w:tcPr>
            <w:tcW w:w="283" w:type="pct"/>
            <w:shd w:val="clear" w:color="auto" w:fill="auto"/>
            <w:noWrap/>
            <w:vAlign w:val="bottom"/>
            <w:hideMark/>
          </w:tcPr>
          <w:p w:rsidR="004D3F34" w:rsidRPr="00C444BC" w:rsidRDefault="004D3F34" w:rsidP="00C444BC">
            <w:pPr>
              <w:spacing w:after="0" w:line="240" w:lineRule="auto"/>
              <w:rPr>
                <w:rFonts w:ascii="Arial" w:eastAsia="Times New Roman" w:hAnsi="Arial" w:cs="Arial"/>
                <w:sz w:val="20"/>
                <w:szCs w:val="20"/>
                <w:lang w:eastAsia="ru-RU"/>
              </w:rPr>
            </w:pPr>
            <w:r w:rsidRPr="00C444BC">
              <w:rPr>
                <w:rFonts w:ascii="Arial" w:eastAsia="Times New Roman" w:hAnsi="Arial" w:cs="Arial"/>
                <w:sz w:val="20"/>
                <w:szCs w:val="20"/>
                <w:lang w:eastAsia="ru-RU"/>
              </w:rPr>
              <w:t>AAAI4</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sz w:val="20"/>
                <w:szCs w:val="20"/>
                <w:lang w:eastAsia="ru-RU"/>
              </w:rPr>
            </w:pPr>
            <w:r w:rsidRPr="00C444BC">
              <w:rPr>
                <w:rFonts w:ascii="Arial" w:eastAsia="Times New Roman" w:hAnsi="Arial" w:cs="Arial"/>
                <w:sz w:val="20"/>
                <w:szCs w:val="20"/>
                <w:lang w:eastAsia="ru-RU"/>
              </w:rPr>
              <w:t>-8 017</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sz w:val="20"/>
                <w:szCs w:val="20"/>
                <w:lang w:eastAsia="ru-RU"/>
              </w:rPr>
            </w:pPr>
            <w:r w:rsidRPr="00C444BC">
              <w:rPr>
                <w:rFonts w:ascii="Arial" w:eastAsia="Times New Roman" w:hAnsi="Arial" w:cs="Arial"/>
                <w:sz w:val="20"/>
                <w:szCs w:val="20"/>
                <w:lang w:eastAsia="ru-RU"/>
              </w:rPr>
              <w:t>-2 380</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sz w:val="20"/>
                <w:szCs w:val="20"/>
                <w:lang w:eastAsia="ru-RU"/>
              </w:rPr>
            </w:pPr>
            <w:r w:rsidRPr="00C444BC">
              <w:rPr>
                <w:rFonts w:ascii="Arial" w:eastAsia="Times New Roman" w:hAnsi="Arial" w:cs="Arial"/>
                <w:sz w:val="20"/>
                <w:szCs w:val="20"/>
                <w:lang w:eastAsia="ru-RU"/>
              </w:rPr>
              <w:t>-8 017</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sz w:val="20"/>
                <w:szCs w:val="20"/>
                <w:lang w:eastAsia="ru-RU"/>
              </w:rPr>
            </w:pPr>
            <w:r w:rsidRPr="00C444BC">
              <w:rPr>
                <w:rFonts w:ascii="Arial" w:eastAsia="Times New Roman" w:hAnsi="Arial" w:cs="Arial"/>
                <w:sz w:val="20"/>
                <w:szCs w:val="20"/>
                <w:lang w:eastAsia="ru-RU"/>
              </w:rPr>
              <w:t>-2 380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r>
      <w:tr w:rsidR="00092FD0" w:rsidRPr="00C444BC" w:rsidTr="00092FD0">
        <w:trPr>
          <w:trHeight w:val="285"/>
        </w:trPr>
        <w:tc>
          <w:tcPr>
            <w:tcW w:w="2029" w:type="pct"/>
            <w:shd w:val="clear" w:color="auto" w:fill="auto"/>
            <w:noWrap/>
            <w:vAlign w:val="bottom"/>
            <w:hideMark/>
          </w:tcPr>
          <w:p w:rsidR="00A3717F" w:rsidRDefault="004D3F34" w:rsidP="00A3717F">
            <w:pPr>
              <w:spacing w:after="0" w:line="240" w:lineRule="auto"/>
              <w:ind w:firstLineChars="100" w:firstLine="220"/>
              <w:rPr>
                <w:rFonts w:ascii="Arial" w:eastAsia="Times New Roman" w:hAnsi="Arial" w:cs="Arial"/>
                <w:lang w:val="en-US" w:eastAsia="ru-RU"/>
              </w:rPr>
            </w:pPr>
            <w:r w:rsidRPr="00C444BC">
              <w:rPr>
                <w:rFonts w:ascii="Arial" w:eastAsia="Times New Roman" w:hAnsi="Arial" w:cs="Arial"/>
                <w:lang w:eastAsia="ru-RU"/>
              </w:rPr>
              <w:t xml:space="preserve">   Cilia</w:t>
            </w:r>
          </w:p>
          <w:p w:rsidR="00092FD0" w:rsidRPr="00092FD0" w:rsidRDefault="00092FD0" w:rsidP="00A3717F">
            <w:pPr>
              <w:spacing w:after="0" w:line="240" w:lineRule="auto"/>
              <w:ind w:firstLineChars="100" w:firstLine="220"/>
              <w:rPr>
                <w:rFonts w:ascii="Arial" w:eastAsia="Times New Roman" w:hAnsi="Arial" w:cs="Arial"/>
                <w:lang w:val="en-US" w:eastAsia="ru-RU"/>
              </w:rPr>
            </w:pPr>
            <w:r>
              <w:rPr>
                <w:rFonts w:ascii="Arial" w:eastAsia="Times New Roman" w:hAnsi="Arial" w:cs="Arial"/>
                <w:lang w:val="en-US" w:eastAsia="ru-RU"/>
              </w:rPr>
              <w:t>...</w:t>
            </w:r>
          </w:p>
        </w:tc>
        <w:tc>
          <w:tcPr>
            <w:tcW w:w="283" w:type="pct"/>
            <w:shd w:val="clear" w:color="auto" w:fill="auto"/>
            <w:noWrap/>
            <w:vAlign w:val="bottom"/>
            <w:hideMark/>
          </w:tcPr>
          <w:p w:rsidR="004D3F34" w:rsidRPr="00C444BC" w:rsidRDefault="004D3F34" w:rsidP="00C444BC">
            <w:pPr>
              <w:spacing w:after="0" w:line="240" w:lineRule="auto"/>
              <w:rPr>
                <w:rFonts w:ascii="Arial" w:eastAsia="Times New Roman" w:hAnsi="Arial" w:cs="Arial"/>
                <w:sz w:val="20"/>
                <w:szCs w:val="20"/>
                <w:lang w:eastAsia="ru-RU"/>
              </w:rPr>
            </w:pPr>
            <w:r w:rsidRPr="00C444BC">
              <w:rPr>
                <w:rFonts w:ascii="Arial" w:eastAsia="Times New Roman" w:hAnsi="Arial" w:cs="Arial"/>
                <w:sz w:val="20"/>
                <w:szCs w:val="20"/>
                <w:lang w:eastAsia="ru-RU"/>
              </w:rPr>
              <w:t>AACG</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-1 077</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-301</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-1 077</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-301</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r>
      <w:tr w:rsidR="00092FD0" w:rsidRPr="00C444BC" w:rsidTr="00092FD0">
        <w:trPr>
          <w:trHeight w:val="255"/>
        </w:trPr>
        <w:tc>
          <w:tcPr>
            <w:tcW w:w="2029"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Convenient Cleaning</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-20 793</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-10 207</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-20 793</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-10 207</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r>
      <w:tr w:rsidR="00092FD0" w:rsidRPr="00C444BC" w:rsidTr="00092FD0">
        <w:trPr>
          <w:trHeight w:val="255"/>
        </w:trPr>
        <w:tc>
          <w:tcPr>
            <w:tcW w:w="2029" w:type="pct"/>
            <w:shd w:val="clear" w:color="auto" w:fill="auto"/>
            <w:noWrap/>
            <w:vAlign w:val="bottom"/>
            <w:hideMark/>
          </w:tcPr>
          <w:p w:rsidR="004D3F34" w:rsidRPr="00C444BC" w:rsidRDefault="004D3F34" w:rsidP="00C444BC">
            <w:pPr>
              <w:spacing w:after="0" w:line="240" w:lineRule="auto"/>
              <w:ind w:firstLineChars="100" w:firstLine="200"/>
              <w:rPr>
                <w:rFonts w:ascii="Arial" w:eastAsia="Times New Roman" w:hAnsi="Arial" w:cs="Arial"/>
                <w:sz w:val="20"/>
                <w:szCs w:val="20"/>
                <w:lang w:eastAsia="ru-RU"/>
              </w:rPr>
            </w:pPr>
            <w:r w:rsidRPr="00C444BC">
              <w:rPr>
                <w:rFonts w:ascii="Arial" w:eastAsia="Times New Roman" w:hAnsi="Arial" w:cs="Arial"/>
                <w:sz w:val="20"/>
                <w:szCs w:val="20"/>
                <w:lang w:eastAsia="ru-RU"/>
              </w:rPr>
              <w:t xml:space="preserve">   Cleaning</w:t>
            </w:r>
          </w:p>
        </w:tc>
        <w:tc>
          <w:tcPr>
            <w:tcW w:w="283" w:type="pct"/>
            <w:shd w:val="clear" w:color="auto" w:fill="auto"/>
            <w:noWrap/>
            <w:vAlign w:val="bottom"/>
            <w:hideMark/>
          </w:tcPr>
          <w:p w:rsidR="004D3F34" w:rsidRPr="00C444BC" w:rsidRDefault="004D3F34" w:rsidP="00C444BC">
            <w:pPr>
              <w:spacing w:after="0" w:line="240" w:lineRule="auto"/>
              <w:rPr>
                <w:rFonts w:ascii="Arial" w:eastAsia="Times New Roman" w:hAnsi="Arial" w:cs="Arial"/>
                <w:sz w:val="20"/>
                <w:szCs w:val="20"/>
                <w:lang w:eastAsia="ru-RU"/>
              </w:rPr>
            </w:pPr>
            <w:r w:rsidRPr="00C444BC">
              <w:rPr>
                <w:rFonts w:ascii="Arial" w:eastAsia="Times New Roman" w:hAnsi="Arial" w:cs="Arial"/>
                <w:sz w:val="20"/>
                <w:szCs w:val="20"/>
                <w:lang w:eastAsia="ru-RU"/>
              </w:rPr>
              <w:t>CASB</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-6 604</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-2 654</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-6 604</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-2 654</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r>
      <w:tr w:rsidR="00092FD0" w:rsidRPr="00C444BC" w:rsidTr="00092FD0">
        <w:trPr>
          <w:trHeight w:val="285"/>
        </w:trPr>
        <w:tc>
          <w:tcPr>
            <w:tcW w:w="2029" w:type="pct"/>
            <w:shd w:val="clear" w:color="auto" w:fill="auto"/>
            <w:noWrap/>
            <w:vAlign w:val="bottom"/>
            <w:hideMark/>
          </w:tcPr>
          <w:p w:rsidR="004D3F34" w:rsidRDefault="004D3F34" w:rsidP="00C444BC">
            <w:pPr>
              <w:spacing w:after="0" w:line="240" w:lineRule="auto"/>
              <w:ind w:firstLineChars="100" w:firstLine="220"/>
              <w:rPr>
                <w:rFonts w:ascii="Arial" w:eastAsia="Times New Roman" w:hAnsi="Arial" w:cs="Arial"/>
                <w:lang w:val="en-US" w:eastAsia="ru-RU"/>
              </w:rPr>
            </w:pPr>
            <w:r w:rsidRPr="00C444BC">
              <w:rPr>
                <w:rFonts w:ascii="Arial" w:eastAsia="Times New Roman" w:hAnsi="Arial" w:cs="Arial"/>
                <w:lang w:eastAsia="ru-RU"/>
              </w:rPr>
              <w:t xml:space="preserve">  Vacuumcleaning Swirl</w:t>
            </w:r>
          </w:p>
          <w:p w:rsidR="00092FD0" w:rsidRPr="00092FD0" w:rsidRDefault="00092FD0" w:rsidP="00C444BC">
            <w:pPr>
              <w:spacing w:after="0" w:line="240" w:lineRule="auto"/>
              <w:ind w:firstLineChars="100" w:firstLine="220"/>
              <w:rPr>
                <w:rFonts w:ascii="Arial" w:eastAsia="Times New Roman" w:hAnsi="Arial" w:cs="Arial"/>
                <w:lang w:val="en-US" w:eastAsia="ru-RU"/>
              </w:rPr>
            </w:pPr>
            <w:r>
              <w:rPr>
                <w:rFonts w:ascii="Arial" w:eastAsia="Times New Roman" w:hAnsi="Arial" w:cs="Arial"/>
                <w:lang w:val="en-US" w:eastAsia="ru-RU"/>
              </w:rPr>
              <w:t>...</w:t>
            </w:r>
          </w:p>
        </w:tc>
        <w:tc>
          <w:tcPr>
            <w:tcW w:w="283" w:type="pct"/>
            <w:shd w:val="clear" w:color="auto" w:fill="auto"/>
            <w:noWrap/>
            <w:vAlign w:val="bottom"/>
            <w:hideMark/>
          </w:tcPr>
          <w:p w:rsidR="004D3F34" w:rsidRPr="00C444BC" w:rsidRDefault="004D3F34" w:rsidP="00C444BC">
            <w:pPr>
              <w:spacing w:after="0" w:line="240" w:lineRule="auto"/>
              <w:rPr>
                <w:rFonts w:ascii="Arial" w:eastAsia="Times New Roman" w:hAnsi="Arial" w:cs="Arial"/>
                <w:sz w:val="20"/>
                <w:szCs w:val="20"/>
                <w:lang w:eastAsia="ru-RU"/>
              </w:rPr>
            </w:pPr>
            <w:r w:rsidRPr="00C444BC">
              <w:rPr>
                <w:rFonts w:ascii="Arial" w:eastAsia="Times New Roman" w:hAnsi="Arial" w:cs="Arial"/>
                <w:sz w:val="20"/>
                <w:szCs w:val="20"/>
                <w:lang w:eastAsia="ru-RU"/>
              </w:rPr>
              <w:t>CASF</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-4 815</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-1 322</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-4 815</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-1 322</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val="en-US" w:eastAsia="ru-RU"/>
              </w:rPr>
            </w:pPr>
            <w:r w:rsidRPr="00C444BC">
              <w:rPr>
                <w:rFonts w:ascii="Arial" w:eastAsia="Times New Roman" w:hAnsi="Arial" w:cs="Arial"/>
                <w:b/>
                <w:bCs/>
                <w:i/>
                <w:iCs/>
                <w:u w:val="single"/>
                <w:lang w:val="en-US" w:eastAsia="ru-RU"/>
              </w:rPr>
              <w:t>Other variable costs (Freights/ green dot/ logistic)</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val="en-US" w:eastAsia="ru-RU"/>
              </w:rPr>
            </w:pPr>
            <w:r w:rsidRPr="00C444BC">
              <w:rPr>
                <w:rFonts w:ascii="Arial" w:eastAsia="Times New Roman" w:hAnsi="Arial" w:cs="Arial"/>
                <w:b/>
                <w:bCs/>
                <w:i/>
                <w:iCs/>
                <w:sz w:val="20"/>
                <w:szCs w:val="20"/>
                <w:u w:val="single"/>
                <w:lang w:val="en-US"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val="en-US" w:eastAsia="ru-RU"/>
              </w:rPr>
            </w:pPr>
            <w:r w:rsidRPr="00C444BC">
              <w:rPr>
                <w:rFonts w:ascii="Arial" w:eastAsia="Times New Roman" w:hAnsi="Arial" w:cs="Arial"/>
                <w:b/>
                <w:bCs/>
                <w:i/>
                <w:iCs/>
                <w:lang w:val="en-US"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Guarantee Costs</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Materialprices / TF Price development</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A930EB"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val="en-US" w:eastAsia="ru-RU"/>
              </w:rPr>
            </w:pPr>
            <w:r w:rsidRPr="00C444BC">
              <w:rPr>
                <w:rFonts w:ascii="Arial" w:eastAsia="Times New Roman" w:hAnsi="Arial" w:cs="Arial"/>
                <w:b/>
                <w:bCs/>
                <w:i/>
                <w:iCs/>
                <w:u w:val="single"/>
                <w:lang w:val="en-US" w:eastAsia="ru-RU"/>
              </w:rPr>
              <w:t>Deviation variable production costs (only MH-KG/ ShenZhen)</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val="en-US" w:eastAsia="ru-RU"/>
              </w:rPr>
            </w:pPr>
            <w:r w:rsidRPr="00C444BC">
              <w:rPr>
                <w:rFonts w:ascii="Arial" w:eastAsia="Times New Roman" w:hAnsi="Arial" w:cs="Arial"/>
                <w:b/>
                <w:bCs/>
                <w:i/>
                <w:iCs/>
                <w:sz w:val="20"/>
                <w:szCs w:val="20"/>
                <w:u w:val="single"/>
                <w:lang w:val="en-US" w:eastAsia="ru-RU"/>
              </w:rPr>
              <w:t> </w:t>
            </w:r>
          </w:p>
        </w:tc>
        <w:tc>
          <w:tcPr>
            <w:tcW w:w="374"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val="en-US" w:eastAsia="ru-RU"/>
              </w:rPr>
            </w:pPr>
            <w:r w:rsidRPr="00C444BC">
              <w:rPr>
                <w:rFonts w:ascii="Arial" w:eastAsia="Times New Roman" w:hAnsi="Arial" w:cs="Arial"/>
                <w:sz w:val="20"/>
                <w:szCs w:val="20"/>
                <w:lang w:val="en-US" w:eastAsia="ru-RU"/>
              </w:rPr>
              <w:t> </w:t>
            </w:r>
          </w:p>
        </w:tc>
        <w:tc>
          <w:tcPr>
            <w:tcW w:w="357" w:type="pct"/>
            <w:shd w:val="clear" w:color="auto" w:fill="auto"/>
            <w:noWrap/>
            <w:vAlign w:val="bottom"/>
            <w:hideMark/>
          </w:tcPr>
          <w:p w:rsidR="004D3F34" w:rsidRPr="00C444BC" w:rsidRDefault="004D3F34" w:rsidP="00C444BC">
            <w:pPr>
              <w:spacing w:after="0" w:line="240" w:lineRule="auto"/>
              <w:rPr>
                <w:rFonts w:ascii="Arial" w:eastAsia="Times New Roman" w:hAnsi="Arial" w:cs="Arial"/>
                <w:lang w:val="en-US" w:eastAsia="ru-RU"/>
              </w:rPr>
            </w:pPr>
            <w:r w:rsidRPr="00C444BC">
              <w:rPr>
                <w:rFonts w:ascii="Arial" w:eastAsia="Times New Roman" w:hAnsi="Arial" w:cs="Arial"/>
                <w:lang w:val="en-US" w:eastAsia="ru-RU"/>
              </w:rPr>
              <w:t> </w:t>
            </w:r>
          </w:p>
        </w:tc>
        <w:tc>
          <w:tcPr>
            <w:tcW w:w="374"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val="en-US" w:eastAsia="ru-RU"/>
              </w:rPr>
            </w:pPr>
            <w:r w:rsidRPr="00C444BC">
              <w:rPr>
                <w:rFonts w:ascii="Arial" w:eastAsia="Times New Roman" w:hAnsi="Arial" w:cs="Arial"/>
                <w:sz w:val="20"/>
                <w:szCs w:val="20"/>
                <w:lang w:val="en-US" w:eastAsia="ru-RU"/>
              </w:rPr>
              <w:t> </w:t>
            </w:r>
          </w:p>
        </w:tc>
        <w:tc>
          <w:tcPr>
            <w:tcW w:w="357"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val="en-US" w:eastAsia="ru-RU"/>
              </w:rPr>
            </w:pPr>
            <w:r w:rsidRPr="00C444BC">
              <w:rPr>
                <w:rFonts w:ascii="Arial" w:eastAsia="Times New Roman" w:hAnsi="Arial" w:cs="Arial"/>
                <w:sz w:val="20"/>
                <w:szCs w:val="20"/>
                <w:lang w:val="en-US" w:eastAsia="ru-RU"/>
              </w:rPr>
              <w:t> </w:t>
            </w:r>
          </w:p>
        </w:tc>
        <w:tc>
          <w:tcPr>
            <w:tcW w:w="485"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val="en-US" w:eastAsia="ru-RU"/>
              </w:rPr>
            </w:pPr>
            <w:r w:rsidRPr="00C444BC">
              <w:rPr>
                <w:rFonts w:ascii="Arial" w:eastAsia="Times New Roman" w:hAnsi="Arial" w:cs="Arial"/>
                <w:sz w:val="20"/>
                <w:szCs w:val="20"/>
                <w:lang w:val="en-US" w:eastAsia="ru-RU"/>
              </w:rPr>
              <w:t> </w:t>
            </w:r>
          </w:p>
        </w:tc>
        <w:tc>
          <w:tcPr>
            <w:tcW w:w="741"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val="en-US" w:eastAsia="ru-RU"/>
              </w:rPr>
            </w:pPr>
            <w:r w:rsidRPr="00C444BC">
              <w:rPr>
                <w:rFonts w:ascii="Arial" w:eastAsia="Times New Roman" w:hAnsi="Arial" w:cs="Arial"/>
                <w:sz w:val="20"/>
                <w:szCs w:val="20"/>
                <w:lang w:val="en-US" w:eastAsia="ru-RU"/>
              </w:rPr>
              <w:t> </w:t>
            </w:r>
          </w:p>
        </w:tc>
      </w:tr>
      <w:tr w:rsidR="00092FD0" w:rsidRPr="00C444BC" w:rsidTr="00092FD0">
        <w:trPr>
          <w:trHeight w:val="375"/>
        </w:trPr>
        <w:tc>
          <w:tcPr>
            <w:tcW w:w="2029"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Deviation Contribution I</w:t>
            </w:r>
          </w:p>
        </w:tc>
        <w:tc>
          <w:tcPr>
            <w:tcW w:w="283"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0"/>
                <w:szCs w:val="20"/>
                <w:lang w:eastAsia="ru-RU"/>
              </w:rPr>
            </w:pPr>
            <w:r w:rsidRPr="00C444BC">
              <w:rPr>
                <w:rFonts w:ascii="Arial" w:eastAsia="Times New Roman" w:hAnsi="Arial" w:cs="Arial"/>
                <w:b/>
                <w:bCs/>
                <w:i/>
                <w:iCs/>
                <w:sz w:val="20"/>
                <w:szCs w:val="20"/>
                <w:lang w:eastAsia="ru-RU"/>
              </w:rPr>
              <w:t> </w:t>
            </w:r>
          </w:p>
        </w:tc>
        <w:tc>
          <w:tcPr>
            <w:tcW w:w="374"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-73 966</w:t>
            </w:r>
          </w:p>
        </w:tc>
        <w:tc>
          <w:tcPr>
            <w:tcW w:w="357"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-29 050</w:t>
            </w:r>
          </w:p>
        </w:tc>
        <w:tc>
          <w:tcPr>
            <w:tcW w:w="374"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-73 966</w:t>
            </w:r>
          </w:p>
        </w:tc>
        <w:tc>
          <w:tcPr>
            <w:tcW w:w="357"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-29 050</w:t>
            </w:r>
          </w:p>
        </w:tc>
        <w:tc>
          <w:tcPr>
            <w:tcW w:w="485"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c>
          <w:tcPr>
            <w:tcW w:w="741"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r>
      <w:tr w:rsidR="00092FD0" w:rsidRPr="00C444BC" w:rsidTr="00092FD0">
        <w:trPr>
          <w:trHeight w:val="255"/>
        </w:trPr>
        <w:tc>
          <w:tcPr>
            <w:tcW w:w="2029"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283"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74"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57"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74"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57"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485"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Marketing-Mix local</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4 709</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4 709</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Onetime Listing Fee</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1 220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1 220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Marketing Mix strategic</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375"/>
        </w:trPr>
        <w:tc>
          <w:tcPr>
            <w:tcW w:w="2029"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Deviation Contribution II</w:t>
            </w:r>
          </w:p>
        </w:tc>
        <w:tc>
          <w:tcPr>
            <w:tcW w:w="283"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0"/>
                <w:szCs w:val="20"/>
                <w:lang w:eastAsia="ru-RU"/>
              </w:rPr>
            </w:pPr>
            <w:r w:rsidRPr="00C444BC">
              <w:rPr>
                <w:rFonts w:ascii="Arial" w:eastAsia="Times New Roman" w:hAnsi="Arial" w:cs="Arial"/>
                <w:b/>
                <w:bCs/>
                <w:i/>
                <w:iCs/>
                <w:sz w:val="20"/>
                <w:szCs w:val="20"/>
                <w:lang w:eastAsia="ru-RU"/>
              </w:rPr>
              <w:t> </w:t>
            </w:r>
          </w:p>
        </w:tc>
        <w:tc>
          <w:tcPr>
            <w:tcW w:w="374"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-73 966</w:t>
            </w:r>
          </w:p>
        </w:tc>
        <w:tc>
          <w:tcPr>
            <w:tcW w:w="357"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-23 121</w:t>
            </w:r>
          </w:p>
        </w:tc>
        <w:tc>
          <w:tcPr>
            <w:tcW w:w="374"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-73 966</w:t>
            </w:r>
          </w:p>
        </w:tc>
        <w:tc>
          <w:tcPr>
            <w:tcW w:w="357"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-23 121</w:t>
            </w:r>
          </w:p>
        </w:tc>
        <w:tc>
          <w:tcPr>
            <w:tcW w:w="485"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c>
          <w:tcPr>
            <w:tcW w:w="741"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External R&amp;D Costs</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100" w:firstLine="221"/>
              <w:rPr>
                <w:rFonts w:ascii="Arial" w:eastAsia="Times New Roman" w:hAnsi="Arial" w:cs="Arial"/>
                <w:b/>
                <w:bCs/>
                <w:i/>
                <w:iCs/>
                <w:u w:val="single"/>
                <w:lang w:eastAsia="ru-RU"/>
              </w:rPr>
            </w:pPr>
            <w:r w:rsidRPr="00C444BC">
              <w:rPr>
                <w:rFonts w:ascii="Arial" w:eastAsia="Times New Roman" w:hAnsi="Arial" w:cs="Arial"/>
                <w:b/>
                <w:bCs/>
                <w:i/>
                <w:iCs/>
                <w:u w:val="single"/>
                <w:lang w:eastAsia="ru-RU"/>
              </w:rPr>
              <w:t xml:space="preserve">Fixed costs </w:t>
            </w:r>
          </w:p>
        </w:tc>
        <w:tc>
          <w:tcPr>
            <w:tcW w:w="283" w:type="pct"/>
            <w:shd w:val="clear" w:color="auto" w:fill="auto"/>
            <w:noWrap/>
            <w:vAlign w:val="bottom"/>
            <w:hideMark/>
          </w:tcPr>
          <w:p w:rsidR="004D3F34" w:rsidRPr="00C444BC" w:rsidRDefault="004D3F34" w:rsidP="00C444BC">
            <w:pPr>
              <w:spacing w:after="0" w:line="240" w:lineRule="auto"/>
              <w:ind w:firstLineChars="100" w:firstLine="201"/>
              <w:rPr>
                <w:rFonts w:ascii="Arial" w:eastAsia="Times New Roman" w:hAnsi="Arial" w:cs="Arial"/>
                <w:b/>
                <w:bCs/>
                <w:i/>
                <w:iCs/>
                <w:sz w:val="20"/>
                <w:szCs w:val="20"/>
                <w:u w:val="single"/>
                <w:lang w:eastAsia="ru-RU"/>
              </w:rPr>
            </w:pPr>
            <w:r w:rsidRPr="00C444BC">
              <w:rPr>
                <w:rFonts w:ascii="Arial" w:eastAsia="Times New Roman" w:hAnsi="Arial" w:cs="Arial"/>
                <w:b/>
                <w:bCs/>
                <w:i/>
                <w:iCs/>
                <w:sz w:val="20"/>
                <w:szCs w:val="20"/>
                <w:u w:val="single"/>
                <w:lang w:eastAsia="ru-RU"/>
              </w:rPr>
              <w:t> </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374"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0</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285"/>
        </w:trPr>
        <w:tc>
          <w:tcPr>
            <w:tcW w:w="2029"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xml:space="preserve">      Profit/loss of Interests</w:t>
            </w:r>
          </w:p>
        </w:tc>
        <w:tc>
          <w:tcPr>
            <w:tcW w:w="283"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74"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57" w:type="pct"/>
            <w:shd w:val="clear" w:color="auto" w:fill="auto"/>
            <w:noWrap/>
            <w:vAlign w:val="bottom"/>
            <w:hideMark/>
          </w:tcPr>
          <w:p w:rsidR="004D3F34" w:rsidRPr="00C444BC" w:rsidRDefault="004D3F34" w:rsidP="00C444BC">
            <w:pPr>
              <w:spacing w:after="0" w:line="240" w:lineRule="auto"/>
              <w:rPr>
                <w:rFonts w:ascii="Arial" w:eastAsia="Times New Roman" w:hAnsi="Arial" w:cs="Arial"/>
                <w:lang w:eastAsia="ru-RU"/>
              </w:rPr>
            </w:pPr>
            <w:r w:rsidRPr="00C444BC">
              <w:rPr>
                <w:rFonts w:ascii="Arial" w:eastAsia="Times New Roman" w:hAnsi="Arial" w:cs="Arial"/>
                <w:lang w:eastAsia="ru-RU"/>
              </w:rPr>
              <w:t> </w:t>
            </w:r>
          </w:p>
        </w:tc>
        <w:tc>
          <w:tcPr>
            <w:tcW w:w="374"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357"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485"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c>
          <w:tcPr>
            <w:tcW w:w="741" w:type="pct"/>
            <w:shd w:val="clear" w:color="auto" w:fill="auto"/>
            <w:noWrap/>
            <w:vAlign w:val="bottom"/>
            <w:hideMark/>
          </w:tcPr>
          <w:p w:rsidR="004D3F34" w:rsidRPr="00C444BC" w:rsidRDefault="004D3F34" w:rsidP="00C444BC">
            <w:pPr>
              <w:spacing w:after="0" w:line="240" w:lineRule="auto"/>
              <w:ind w:firstLineChars="200" w:firstLine="400"/>
              <w:rPr>
                <w:rFonts w:ascii="Arial" w:eastAsia="Times New Roman" w:hAnsi="Arial" w:cs="Arial"/>
                <w:sz w:val="20"/>
                <w:szCs w:val="20"/>
                <w:lang w:eastAsia="ru-RU"/>
              </w:rPr>
            </w:pPr>
            <w:r w:rsidRPr="00C444BC">
              <w:rPr>
                <w:rFonts w:ascii="Arial" w:eastAsia="Times New Roman" w:hAnsi="Arial" w:cs="Arial"/>
                <w:sz w:val="20"/>
                <w:szCs w:val="20"/>
                <w:lang w:eastAsia="ru-RU"/>
              </w:rPr>
              <w:t> </w:t>
            </w:r>
          </w:p>
        </w:tc>
      </w:tr>
      <w:tr w:rsidR="00092FD0" w:rsidRPr="00C444BC" w:rsidTr="00092FD0">
        <w:trPr>
          <w:trHeight w:val="300"/>
        </w:trPr>
        <w:tc>
          <w:tcPr>
            <w:tcW w:w="2029" w:type="pct"/>
            <w:shd w:val="clear" w:color="auto" w:fill="auto"/>
            <w:noWrap/>
            <w:vAlign w:val="bottom"/>
            <w:hideMark/>
          </w:tcPr>
          <w:p w:rsidR="004D3F34" w:rsidRPr="00C444BC" w:rsidRDefault="00092FD0" w:rsidP="00C444BC">
            <w:pPr>
              <w:spacing w:after="0" w:line="240" w:lineRule="auto"/>
              <w:rPr>
                <w:rFonts w:ascii="Arial" w:eastAsia="Times New Roman" w:hAnsi="Arial" w:cs="Arial"/>
                <w:b/>
                <w:bCs/>
                <w:lang w:eastAsia="ru-RU"/>
              </w:rPr>
            </w:pPr>
            <w:r>
              <w:rPr>
                <w:rFonts w:ascii="Arial" w:eastAsia="Times New Roman" w:hAnsi="Arial" w:cs="Arial"/>
                <w:b/>
                <w:bCs/>
                <w:lang w:eastAsia="ru-RU"/>
              </w:rPr>
              <w:t>Total</w:t>
            </w:r>
            <w:r w:rsidR="004D3F34" w:rsidRPr="00C444BC">
              <w:rPr>
                <w:rFonts w:ascii="Arial" w:eastAsia="Times New Roman" w:hAnsi="Arial" w:cs="Arial"/>
                <w:b/>
                <w:bCs/>
                <w:lang w:eastAsia="ru-RU"/>
              </w:rPr>
              <w:t xml:space="preserve"> deviations</w:t>
            </w:r>
          </w:p>
        </w:tc>
        <w:tc>
          <w:tcPr>
            <w:tcW w:w="283"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sz w:val="20"/>
                <w:szCs w:val="20"/>
                <w:lang w:eastAsia="ru-RU"/>
              </w:rPr>
            </w:pPr>
            <w:r w:rsidRPr="00C444BC">
              <w:rPr>
                <w:rFonts w:ascii="Arial" w:eastAsia="Times New Roman" w:hAnsi="Arial" w:cs="Arial"/>
                <w:b/>
                <w:bCs/>
                <w:sz w:val="20"/>
                <w:szCs w:val="20"/>
                <w:lang w:eastAsia="ru-RU"/>
              </w:rPr>
              <w:t> </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-73 966</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-23 121</w:t>
            </w:r>
          </w:p>
        </w:tc>
        <w:tc>
          <w:tcPr>
            <w:tcW w:w="374"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-73 966</w:t>
            </w:r>
          </w:p>
        </w:tc>
        <w:tc>
          <w:tcPr>
            <w:tcW w:w="357" w:type="pct"/>
            <w:shd w:val="clear" w:color="auto" w:fill="auto"/>
            <w:noWrap/>
            <w:vAlign w:val="bottom"/>
            <w:hideMark/>
          </w:tcPr>
          <w:p w:rsidR="004D3F34" w:rsidRPr="00C444BC" w:rsidRDefault="004D3F34" w:rsidP="00C444BC">
            <w:pPr>
              <w:spacing w:after="0" w:line="240" w:lineRule="auto"/>
              <w:jc w:val="right"/>
              <w:rPr>
                <w:rFonts w:ascii="Arial" w:eastAsia="Times New Roman" w:hAnsi="Arial" w:cs="Arial"/>
                <w:b/>
                <w:bCs/>
                <w:i/>
                <w:iCs/>
                <w:lang w:eastAsia="ru-RU"/>
              </w:rPr>
            </w:pPr>
            <w:r w:rsidRPr="00C444BC">
              <w:rPr>
                <w:rFonts w:ascii="Arial" w:eastAsia="Times New Roman" w:hAnsi="Arial" w:cs="Arial"/>
                <w:b/>
                <w:bCs/>
                <w:i/>
                <w:iCs/>
                <w:lang w:eastAsia="ru-RU"/>
              </w:rPr>
              <w:t>-23 121</w:t>
            </w:r>
          </w:p>
        </w:tc>
        <w:tc>
          <w:tcPr>
            <w:tcW w:w="485"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c>
          <w:tcPr>
            <w:tcW w:w="741" w:type="pct"/>
            <w:shd w:val="clear" w:color="auto" w:fill="auto"/>
            <w:noWrap/>
            <w:vAlign w:val="bottom"/>
            <w:hideMark/>
          </w:tcPr>
          <w:p w:rsidR="004D3F34" w:rsidRPr="00C444BC" w:rsidRDefault="004D3F34" w:rsidP="00C444BC">
            <w:pPr>
              <w:spacing w:after="0" w:line="240" w:lineRule="auto"/>
              <w:rPr>
                <w:rFonts w:ascii="Arial" w:eastAsia="Times New Roman" w:hAnsi="Arial" w:cs="Arial"/>
                <w:b/>
                <w:bCs/>
                <w:i/>
                <w:iCs/>
                <w:lang w:eastAsia="ru-RU"/>
              </w:rPr>
            </w:pPr>
            <w:r w:rsidRPr="00C444BC">
              <w:rPr>
                <w:rFonts w:ascii="Arial" w:eastAsia="Times New Roman" w:hAnsi="Arial" w:cs="Arial"/>
                <w:b/>
                <w:bCs/>
                <w:i/>
                <w:iCs/>
                <w:lang w:eastAsia="ru-RU"/>
              </w:rPr>
              <w:t> </w:t>
            </w:r>
          </w:p>
        </w:tc>
      </w:tr>
      <w:tr w:rsidR="00092FD0" w:rsidRPr="00C444BC" w:rsidTr="00092FD0">
        <w:trPr>
          <w:trHeight w:val="375"/>
        </w:trPr>
        <w:tc>
          <w:tcPr>
            <w:tcW w:w="2029"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NS III / EBIT</w:t>
            </w:r>
          </w:p>
        </w:tc>
        <w:tc>
          <w:tcPr>
            <w:tcW w:w="283"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0"/>
                <w:szCs w:val="20"/>
                <w:lang w:eastAsia="ru-RU"/>
              </w:rPr>
            </w:pPr>
            <w:r w:rsidRPr="00C444BC">
              <w:rPr>
                <w:rFonts w:ascii="Arial" w:eastAsia="Times New Roman" w:hAnsi="Arial" w:cs="Arial"/>
                <w:b/>
                <w:bCs/>
                <w:i/>
                <w:iCs/>
                <w:sz w:val="20"/>
                <w:szCs w:val="20"/>
                <w:lang w:eastAsia="ru-RU"/>
              </w:rPr>
              <w:t> </w:t>
            </w:r>
          </w:p>
        </w:tc>
        <w:tc>
          <w:tcPr>
            <w:tcW w:w="374"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208 563</w:t>
            </w:r>
          </w:p>
        </w:tc>
        <w:tc>
          <w:tcPr>
            <w:tcW w:w="357"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-19 077</w:t>
            </w:r>
          </w:p>
        </w:tc>
        <w:tc>
          <w:tcPr>
            <w:tcW w:w="374"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208 563</w:t>
            </w:r>
          </w:p>
        </w:tc>
        <w:tc>
          <w:tcPr>
            <w:tcW w:w="357" w:type="pct"/>
            <w:shd w:val="clear" w:color="000000" w:fill="DCDFBC"/>
            <w:noWrap/>
            <w:vAlign w:val="bottom"/>
            <w:hideMark/>
          </w:tcPr>
          <w:p w:rsidR="004D3F34" w:rsidRPr="00C444BC" w:rsidRDefault="004D3F34" w:rsidP="00C444BC">
            <w:pPr>
              <w:spacing w:after="0" w:line="240" w:lineRule="auto"/>
              <w:jc w:val="right"/>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-19 077</w:t>
            </w:r>
          </w:p>
        </w:tc>
        <w:tc>
          <w:tcPr>
            <w:tcW w:w="485"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c>
          <w:tcPr>
            <w:tcW w:w="741" w:type="pct"/>
            <w:shd w:val="clear" w:color="000000" w:fill="DCDFBC"/>
            <w:noWrap/>
            <w:vAlign w:val="bottom"/>
            <w:hideMark/>
          </w:tcPr>
          <w:p w:rsidR="004D3F34" w:rsidRPr="00C444BC" w:rsidRDefault="004D3F34" w:rsidP="00C444BC">
            <w:pPr>
              <w:spacing w:after="0" w:line="240" w:lineRule="auto"/>
              <w:rPr>
                <w:rFonts w:ascii="Arial" w:eastAsia="Times New Roman" w:hAnsi="Arial" w:cs="Arial"/>
                <w:b/>
                <w:bCs/>
                <w:i/>
                <w:iCs/>
                <w:sz w:val="24"/>
                <w:szCs w:val="24"/>
                <w:lang w:eastAsia="ru-RU"/>
              </w:rPr>
            </w:pPr>
            <w:r w:rsidRPr="00C444BC">
              <w:rPr>
                <w:rFonts w:ascii="Arial" w:eastAsia="Times New Roman" w:hAnsi="Arial" w:cs="Arial"/>
                <w:b/>
                <w:bCs/>
                <w:i/>
                <w:iCs/>
                <w:sz w:val="24"/>
                <w:szCs w:val="24"/>
                <w:lang w:eastAsia="ru-RU"/>
              </w:rPr>
              <w:t> </w:t>
            </w:r>
          </w:p>
        </w:tc>
      </w:tr>
    </w:tbl>
    <w:p w:rsidR="00C444BC" w:rsidRDefault="00E665D3" w:rsidP="00FC786D">
      <w:pPr>
        <w:pStyle w:val="a3"/>
        <w:ind w:firstLine="0"/>
      </w:pPr>
      <w:r w:rsidRPr="00E665D3">
        <w:rPr>
          <w:i/>
        </w:rPr>
        <w:t>Источник:</w:t>
      </w:r>
      <w:r>
        <w:t xml:space="preserve"> внутренняя отчетность компании «Мелитта»</w:t>
      </w:r>
    </w:p>
    <w:p w:rsidR="00E25FBB" w:rsidRPr="004F3E95" w:rsidRDefault="00E25FBB" w:rsidP="00FC786D">
      <w:pPr>
        <w:pStyle w:val="a3"/>
        <w:ind w:firstLine="0"/>
      </w:pPr>
      <w:r>
        <w:lastRenderedPageBreak/>
        <w:t>Приложение 9 Форма отчета о прибылях и убытках</w:t>
      </w:r>
      <w:r w:rsidR="004F3E95">
        <w:t xml:space="preserve"> по </w:t>
      </w:r>
      <w:r w:rsidR="004F3E95">
        <w:rPr>
          <w:lang w:val="en-US"/>
        </w:rPr>
        <w:t>PU</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955"/>
        <w:gridCol w:w="1014"/>
        <w:gridCol w:w="1014"/>
        <w:gridCol w:w="1014"/>
        <w:gridCol w:w="956"/>
        <w:gridCol w:w="956"/>
        <w:gridCol w:w="813"/>
        <w:gridCol w:w="872"/>
        <w:gridCol w:w="1015"/>
      </w:tblGrid>
      <w:tr w:rsidR="00CC29B3" w:rsidRPr="002B323D" w:rsidTr="005D38C3">
        <w:trPr>
          <w:trHeight w:val="840"/>
        </w:trPr>
        <w:tc>
          <w:tcPr>
            <w:tcW w:w="610"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color w:val="482C00"/>
                <w:sz w:val="28"/>
                <w:szCs w:val="32"/>
                <w:lang w:eastAsia="ru-RU"/>
              </w:rPr>
            </w:pPr>
            <w:r w:rsidRPr="00726E88">
              <w:rPr>
                <w:rFonts w:ascii="Calibri" w:eastAsia="Times New Roman" w:hAnsi="Calibri" w:cs="Calibri"/>
                <w:b/>
                <w:bCs/>
                <w:sz w:val="28"/>
                <w:szCs w:val="32"/>
                <w:lang w:eastAsia="ru-RU"/>
              </w:rPr>
              <w:t xml:space="preserve">P&amp;L </w:t>
            </w:r>
            <w:r w:rsidRPr="00726E88">
              <w:rPr>
                <w:rFonts w:ascii="Calibri" w:eastAsia="Times New Roman" w:hAnsi="Calibri" w:cs="Calibri"/>
                <w:b/>
                <w:bCs/>
                <w:sz w:val="24"/>
                <w:szCs w:val="32"/>
                <w:lang w:val="en-US" w:eastAsia="ru-RU"/>
              </w:rPr>
              <w:t>Simulation</w:t>
            </w:r>
            <w:r w:rsidRPr="00726E88">
              <w:rPr>
                <w:rFonts w:ascii="Calibri" w:eastAsia="Times New Roman" w:hAnsi="Calibri" w:cs="Calibri"/>
                <w:b/>
                <w:bCs/>
                <w:sz w:val="24"/>
                <w:szCs w:val="32"/>
                <w:lang w:eastAsia="ru-RU"/>
              </w:rPr>
              <w:br/>
              <w:t>2016</w:t>
            </w:r>
          </w:p>
        </w:tc>
        <w:tc>
          <w:tcPr>
            <w:tcW w:w="487"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1</w:t>
            </w:r>
          </w:p>
        </w:tc>
        <w:tc>
          <w:tcPr>
            <w:tcW w:w="516"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2</w:t>
            </w:r>
          </w:p>
        </w:tc>
        <w:tc>
          <w:tcPr>
            <w:tcW w:w="516"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3</w:t>
            </w:r>
          </w:p>
        </w:tc>
        <w:tc>
          <w:tcPr>
            <w:tcW w:w="516"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4</w:t>
            </w:r>
          </w:p>
        </w:tc>
        <w:tc>
          <w:tcPr>
            <w:tcW w:w="487"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5</w:t>
            </w:r>
          </w:p>
        </w:tc>
        <w:tc>
          <w:tcPr>
            <w:tcW w:w="487"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6</w:t>
            </w:r>
          </w:p>
        </w:tc>
        <w:tc>
          <w:tcPr>
            <w:tcW w:w="417"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7</w:t>
            </w:r>
          </w:p>
        </w:tc>
        <w:tc>
          <w:tcPr>
            <w:tcW w:w="446"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PU 8</w:t>
            </w:r>
          </w:p>
        </w:tc>
        <w:tc>
          <w:tcPr>
            <w:tcW w:w="516" w:type="pct"/>
            <w:shd w:val="clear" w:color="auto" w:fill="auto"/>
            <w:vAlign w:val="center"/>
            <w:hideMark/>
          </w:tcPr>
          <w:p w:rsidR="00CC29B3" w:rsidRPr="002B323D" w:rsidRDefault="00CC29B3" w:rsidP="005D38C3">
            <w:pPr>
              <w:spacing w:after="0" w:line="240" w:lineRule="auto"/>
              <w:jc w:val="center"/>
              <w:rPr>
                <w:rFonts w:ascii="Calibri" w:eastAsia="Times New Roman" w:hAnsi="Calibri" w:cs="Calibri"/>
                <w:b/>
                <w:bCs/>
                <w:sz w:val="28"/>
                <w:szCs w:val="32"/>
                <w:lang w:eastAsia="ru-RU"/>
              </w:rPr>
            </w:pPr>
            <w:r w:rsidRPr="002B323D">
              <w:rPr>
                <w:rFonts w:ascii="Calibri" w:eastAsia="Times New Roman" w:hAnsi="Calibri" w:cs="Calibri"/>
                <w:b/>
                <w:bCs/>
                <w:sz w:val="28"/>
                <w:szCs w:val="32"/>
                <w:lang w:eastAsia="ru-RU"/>
              </w:rPr>
              <w:t>Total</w:t>
            </w: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jc w:val="center"/>
              <w:rPr>
                <w:rFonts w:ascii="Times New Roman" w:eastAsia="Times New Roman" w:hAnsi="Times New Roman" w:cs="Times New Roman"/>
                <w:b/>
                <w:bCs/>
                <w:sz w:val="20"/>
                <w:szCs w:val="20"/>
                <w:lang w:eastAsia="ru-RU"/>
              </w:rPr>
            </w:pPr>
            <w:r w:rsidRPr="00CC29B3">
              <w:rPr>
                <w:rFonts w:ascii="Times New Roman" w:eastAsia="Times New Roman" w:hAnsi="Times New Roman" w:cs="Times New Roman"/>
                <w:b/>
                <w:bCs/>
                <w:sz w:val="20"/>
                <w:szCs w:val="20"/>
                <w:lang w:eastAsia="ru-RU"/>
              </w:rPr>
              <w:t>Quantity / Volume</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4"/>
                <w:szCs w:val="24"/>
                <w:lang w:eastAsia="ru-RU"/>
              </w:rPr>
            </w:pPr>
            <w:bookmarkStart w:id="306" w:name="_Toc482350646"/>
            <w:bookmarkStart w:id="307" w:name="_Toc482695388"/>
            <w:r w:rsidRPr="00CC29B3">
              <w:rPr>
                <w:rFonts w:ascii="Times New Roman" w:eastAsia="Times New Roman" w:hAnsi="Times New Roman" w:cs="Times New Roman"/>
                <w:b/>
                <w:bCs/>
                <w:sz w:val="24"/>
                <w:szCs w:val="24"/>
                <w:lang w:eastAsia="ru-RU"/>
              </w:rPr>
              <w:t>Gros Sales</w:t>
            </w:r>
            <w:bookmarkEnd w:id="306"/>
            <w:bookmarkEnd w:id="307"/>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08" w:name="_Toc482350656"/>
            <w:bookmarkStart w:id="309" w:name="_Toc482695389"/>
            <w:r w:rsidRPr="00CC29B3">
              <w:rPr>
                <w:rFonts w:ascii="Times New Roman" w:eastAsia="Times New Roman" w:hAnsi="Times New Roman" w:cs="Times New Roman"/>
                <w:b/>
                <w:bCs/>
                <w:sz w:val="20"/>
                <w:szCs w:val="20"/>
                <w:lang w:eastAsia="ru-RU"/>
              </w:rPr>
              <w:t>Rebate</w:t>
            </w:r>
            <w:bookmarkEnd w:id="308"/>
            <w:bookmarkEnd w:id="309"/>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4"/>
                <w:szCs w:val="24"/>
                <w:lang w:eastAsia="ru-RU"/>
              </w:rPr>
            </w:pPr>
            <w:bookmarkStart w:id="310" w:name="_Toc482350666"/>
            <w:bookmarkStart w:id="311" w:name="_Toc482695390"/>
            <w:r w:rsidRPr="00CC29B3">
              <w:rPr>
                <w:rFonts w:ascii="Times New Roman" w:eastAsia="Times New Roman" w:hAnsi="Times New Roman" w:cs="Times New Roman"/>
                <w:b/>
                <w:bCs/>
                <w:sz w:val="24"/>
                <w:szCs w:val="24"/>
                <w:lang w:eastAsia="ru-RU"/>
              </w:rPr>
              <w:t>Net Sales I</w:t>
            </w:r>
            <w:bookmarkEnd w:id="310"/>
            <w:bookmarkEnd w:id="311"/>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12" w:name="_Toc482350676"/>
            <w:bookmarkStart w:id="313" w:name="_Toc482695391"/>
            <w:r w:rsidRPr="00CC29B3">
              <w:rPr>
                <w:rFonts w:ascii="Times New Roman" w:eastAsia="Times New Roman" w:hAnsi="Times New Roman" w:cs="Times New Roman"/>
                <w:b/>
                <w:bCs/>
                <w:sz w:val="20"/>
                <w:szCs w:val="20"/>
                <w:lang w:eastAsia="ru-RU"/>
              </w:rPr>
              <w:t>Boni</w:t>
            </w:r>
            <w:bookmarkEnd w:id="312"/>
            <w:bookmarkEnd w:id="313"/>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4"/>
                <w:szCs w:val="24"/>
                <w:lang w:eastAsia="ru-RU"/>
              </w:rPr>
            </w:pPr>
            <w:bookmarkStart w:id="314" w:name="_Toc482350686"/>
            <w:bookmarkStart w:id="315" w:name="_Toc482695392"/>
            <w:r w:rsidRPr="00CC29B3">
              <w:rPr>
                <w:rFonts w:ascii="Times New Roman" w:eastAsia="Times New Roman" w:hAnsi="Times New Roman" w:cs="Times New Roman"/>
                <w:b/>
                <w:bCs/>
                <w:sz w:val="24"/>
                <w:szCs w:val="24"/>
                <w:lang w:eastAsia="ru-RU"/>
              </w:rPr>
              <w:t>Net Sales II</w:t>
            </w:r>
            <w:bookmarkEnd w:id="314"/>
            <w:bookmarkEnd w:id="315"/>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16" w:name="_Toc482350696"/>
            <w:bookmarkStart w:id="317" w:name="_Toc482695393"/>
            <w:r w:rsidRPr="00CC29B3">
              <w:rPr>
                <w:rFonts w:ascii="Times New Roman" w:eastAsia="Times New Roman" w:hAnsi="Times New Roman" w:cs="Times New Roman"/>
                <w:b/>
                <w:bCs/>
                <w:sz w:val="20"/>
                <w:szCs w:val="20"/>
                <w:lang w:eastAsia="ru-RU"/>
              </w:rPr>
              <w:t>Sales folders</w:t>
            </w:r>
            <w:bookmarkEnd w:id="316"/>
            <w:bookmarkEnd w:id="317"/>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4"/>
                <w:szCs w:val="24"/>
                <w:lang w:eastAsia="ru-RU"/>
              </w:rPr>
            </w:pPr>
            <w:r w:rsidRPr="00CC29B3">
              <w:rPr>
                <w:rFonts w:ascii="Times New Roman" w:eastAsia="Times New Roman" w:hAnsi="Times New Roman" w:cs="Times New Roman"/>
                <w:b/>
                <w:bCs/>
                <w:sz w:val="24"/>
                <w:szCs w:val="24"/>
                <w:lang w:eastAsia="ru-RU"/>
              </w:rPr>
              <w:t>Net Sales III</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18" w:name="_Toc482350706"/>
            <w:bookmarkStart w:id="319" w:name="_Toc482695394"/>
            <w:r w:rsidRPr="00CC29B3">
              <w:rPr>
                <w:rFonts w:ascii="Times New Roman" w:eastAsia="Times New Roman" w:hAnsi="Times New Roman" w:cs="Times New Roman"/>
                <w:b/>
                <w:bCs/>
                <w:sz w:val="20"/>
                <w:szCs w:val="20"/>
                <w:lang w:eastAsia="ru-RU"/>
              </w:rPr>
              <w:t>Guarantee cost</w:t>
            </w:r>
            <w:bookmarkEnd w:id="318"/>
            <w:bookmarkEnd w:id="319"/>
          </w:p>
        </w:tc>
        <w:tc>
          <w:tcPr>
            <w:tcW w:w="48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20" w:name="_Toc482350707"/>
            <w:bookmarkStart w:id="321" w:name="_Toc482695395"/>
            <w:r w:rsidRPr="00CC29B3">
              <w:rPr>
                <w:rFonts w:ascii="Times New Roman" w:eastAsia="Times New Roman" w:hAnsi="Times New Roman" w:cs="Times New Roman"/>
                <w:b/>
                <w:bCs/>
                <w:sz w:val="20"/>
                <w:szCs w:val="20"/>
                <w:lang w:eastAsia="ru-RU"/>
              </w:rPr>
              <w:t>Freight cost</w:t>
            </w:r>
            <w:bookmarkEnd w:id="320"/>
            <w:bookmarkEnd w:id="321"/>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22" w:name="_Toc482350717"/>
            <w:bookmarkStart w:id="323" w:name="_Toc482695396"/>
            <w:r w:rsidRPr="00CC29B3">
              <w:rPr>
                <w:rFonts w:ascii="Times New Roman" w:eastAsia="Times New Roman" w:hAnsi="Times New Roman" w:cs="Times New Roman"/>
                <w:b/>
                <w:bCs/>
                <w:sz w:val="20"/>
                <w:szCs w:val="20"/>
                <w:lang w:eastAsia="ru-RU"/>
              </w:rPr>
              <w:t>Logistic сosts</w:t>
            </w:r>
            <w:bookmarkEnd w:id="322"/>
            <w:bookmarkEnd w:id="323"/>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24" w:name="_Toc482350727"/>
            <w:bookmarkStart w:id="325" w:name="_Toc482695397"/>
            <w:r w:rsidRPr="00CC29B3">
              <w:rPr>
                <w:rFonts w:ascii="Times New Roman" w:eastAsia="Times New Roman" w:hAnsi="Times New Roman" w:cs="Times New Roman"/>
                <w:b/>
                <w:bCs/>
                <w:sz w:val="20"/>
                <w:szCs w:val="20"/>
                <w:lang w:eastAsia="ru-RU"/>
              </w:rPr>
              <w:t>Bad debts</w:t>
            </w:r>
            <w:bookmarkEnd w:id="324"/>
            <w:bookmarkEnd w:id="325"/>
          </w:p>
        </w:tc>
        <w:tc>
          <w:tcPr>
            <w:tcW w:w="48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outlineLvl w:val="0"/>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4"/>
                <w:szCs w:val="24"/>
                <w:lang w:eastAsia="ru-RU"/>
              </w:rPr>
            </w:pPr>
            <w:bookmarkStart w:id="326" w:name="_Toc482350728"/>
            <w:bookmarkStart w:id="327" w:name="_Toc482695398"/>
            <w:r w:rsidRPr="00CC29B3">
              <w:rPr>
                <w:rFonts w:ascii="Times New Roman" w:eastAsia="Times New Roman" w:hAnsi="Times New Roman" w:cs="Times New Roman"/>
                <w:b/>
                <w:bCs/>
                <w:sz w:val="24"/>
                <w:szCs w:val="24"/>
                <w:lang w:eastAsia="ru-RU"/>
              </w:rPr>
              <w:t>Sales contribution</w:t>
            </w:r>
            <w:bookmarkEnd w:id="326"/>
            <w:bookmarkEnd w:id="327"/>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b/>
                <w:bCs/>
                <w:sz w:val="24"/>
                <w:szCs w:val="24"/>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outlineLvl w:val="0"/>
              <w:rPr>
                <w:rFonts w:ascii="Times New Roman" w:eastAsia="Times New Roman" w:hAnsi="Times New Roman" w:cs="Times New Roman"/>
                <w:b/>
                <w:bCs/>
                <w:sz w:val="20"/>
                <w:szCs w:val="20"/>
                <w:lang w:eastAsia="ru-RU"/>
              </w:rPr>
            </w:pPr>
            <w:bookmarkStart w:id="328" w:name="_Toc482350738"/>
            <w:bookmarkStart w:id="329" w:name="_Toc482695399"/>
            <w:r w:rsidRPr="00CC29B3">
              <w:rPr>
                <w:rFonts w:ascii="Times New Roman" w:eastAsia="Times New Roman" w:hAnsi="Times New Roman" w:cs="Times New Roman"/>
                <w:b/>
                <w:bCs/>
                <w:sz w:val="20"/>
                <w:szCs w:val="20"/>
                <w:lang w:eastAsia="ru-RU"/>
              </w:rPr>
              <w:t>COGS</w:t>
            </w:r>
            <w:bookmarkEnd w:id="328"/>
            <w:bookmarkEnd w:id="329"/>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outlineLvl w:val="0"/>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4"/>
                <w:szCs w:val="24"/>
                <w:lang w:eastAsia="ru-RU"/>
              </w:rPr>
            </w:pPr>
            <w:r w:rsidRPr="00CC29B3">
              <w:rPr>
                <w:rFonts w:ascii="Times New Roman" w:eastAsia="Times New Roman" w:hAnsi="Times New Roman" w:cs="Times New Roman"/>
                <w:b/>
                <w:bCs/>
                <w:sz w:val="24"/>
                <w:szCs w:val="24"/>
                <w:lang w:eastAsia="ru-RU"/>
              </w:rPr>
              <w:t>Contribution I</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r>
      <w:tr w:rsidR="00CC29B3" w:rsidRPr="00A930EB" w:rsidTr="004F3E95">
        <w:trPr>
          <w:trHeight w:val="300"/>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lang w:val="en-US" w:eastAsia="ru-RU"/>
              </w:rPr>
            </w:pPr>
            <w:r w:rsidRPr="00CC29B3">
              <w:rPr>
                <w:rFonts w:ascii="Times New Roman" w:eastAsia="Times New Roman" w:hAnsi="Times New Roman" w:cs="Times New Roman"/>
                <w:b/>
                <w:bCs/>
                <w:lang w:val="en-US" w:eastAsia="ru-RU"/>
              </w:rPr>
              <w:t>Con Margin I, % vs. NS III</w:t>
            </w: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1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4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0"/>
                <w:szCs w:val="20"/>
                <w:lang w:eastAsia="ru-RU"/>
              </w:rPr>
            </w:pPr>
            <w:r w:rsidRPr="00CC29B3">
              <w:rPr>
                <w:rFonts w:ascii="Times New Roman" w:eastAsia="Times New Roman" w:hAnsi="Times New Roman" w:cs="Times New Roman"/>
                <w:b/>
                <w:bCs/>
                <w:sz w:val="20"/>
                <w:szCs w:val="20"/>
                <w:lang w:eastAsia="ru-RU"/>
              </w:rPr>
              <w:t>One-Time-Listing Fees</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r>
      <w:tr w:rsidR="00CC29B3" w:rsidRPr="002B323D" w:rsidTr="004F3E95">
        <w:trPr>
          <w:trHeight w:val="25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0"/>
                <w:szCs w:val="20"/>
                <w:lang w:eastAsia="ru-RU"/>
              </w:rPr>
            </w:pPr>
            <w:r w:rsidRPr="00CC29B3">
              <w:rPr>
                <w:rFonts w:ascii="Times New Roman" w:eastAsia="Times New Roman" w:hAnsi="Times New Roman" w:cs="Times New Roman"/>
                <w:b/>
                <w:bCs/>
                <w:sz w:val="20"/>
                <w:szCs w:val="20"/>
                <w:lang w:eastAsia="ru-RU"/>
              </w:rPr>
              <w:t>Marketing-Mix</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c>
          <w:tcPr>
            <w:tcW w:w="446" w:type="pct"/>
            <w:shd w:val="clear" w:color="auto" w:fill="auto"/>
          </w:tcPr>
          <w:p w:rsidR="00CC29B3" w:rsidRPr="00CC29B3" w:rsidRDefault="00CC29B3" w:rsidP="005D38C3">
            <w:pPr>
              <w:spacing w:after="0" w:line="240" w:lineRule="auto"/>
              <w:rPr>
                <w:rFonts w:ascii="Times New Roman" w:eastAsia="Times New Roman" w:hAnsi="Times New Roman" w:cs="Times New Roman"/>
                <w:sz w:val="20"/>
                <w:szCs w:val="20"/>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sz w:val="20"/>
                <w:szCs w:val="20"/>
                <w:lang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4"/>
                <w:szCs w:val="24"/>
                <w:lang w:eastAsia="ru-RU"/>
              </w:rPr>
            </w:pPr>
            <w:r w:rsidRPr="00CC29B3">
              <w:rPr>
                <w:rFonts w:ascii="Times New Roman" w:eastAsia="Times New Roman" w:hAnsi="Times New Roman" w:cs="Times New Roman"/>
                <w:b/>
                <w:bCs/>
                <w:sz w:val="24"/>
                <w:szCs w:val="24"/>
                <w:lang w:eastAsia="ru-RU"/>
              </w:rPr>
              <w:t>Contribution II</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r>
      <w:tr w:rsidR="00CC29B3" w:rsidRPr="00A930EB" w:rsidTr="004F3E95">
        <w:trPr>
          <w:trHeight w:val="300"/>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lang w:val="en-US" w:eastAsia="ru-RU"/>
              </w:rPr>
            </w:pPr>
            <w:r w:rsidRPr="00CC29B3">
              <w:rPr>
                <w:rFonts w:ascii="Times New Roman" w:eastAsia="Times New Roman" w:hAnsi="Times New Roman" w:cs="Times New Roman"/>
                <w:b/>
                <w:bCs/>
                <w:lang w:val="en-US" w:eastAsia="ru-RU"/>
              </w:rPr>
              <w:t>Con Margin II, % vs. NS III</w:t>
            </w: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1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4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4"/>
                <w:szCs w:val="24"/>
                <w:lang w:eastAsia="ru-RU"/>
              </w:rPr>
            </w:pPr>
            <w:r w:rsidRPr="00CC29B3">
              <w:rPr>
                <w:rFonts w:ascii="Times New Roman" w:eastAsia="Times New Roman" w:hAnsi="Times New Roman" w:cs="Times New Roman"/>
                <w:b/>
                <w:bCs/>
                <w:sz w:val="24"/>
                <w:szCs w:val="24"/>
                <w:lang w:eastAsia="ru-RU"/>
              </w:rPr>
              <w:t>Total Fixed Cost</w:t>
            </w: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17"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4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r>
      <w:tr w:rsidR="00CC29B3" w:rsidRPr="00A930EB" w:rsidTr="004F3E95">
        <w:trPr>
          <w:trHeight w:val="300"/>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0"/>
                <w:szCs w:val="20"/>
                <w:lang w:val="en-US" w:eastAsia="ru-RU"/>
              </w:rPr>
            </w:pPr>
            <w:r w:rsidRPr="00CC29B3">
              <w:rPr>
                <w:rFonts w:ascii="Times New Roman" w:eastAsia="Times New Roman" w:hAnsi="Times New Roman" w:cs="Times New Roman"/>
                <w:b/>
                <w:bCs/>
                <w:sz w:val="20"/>
                <w:szCs w:val="20"/>
                <w:lang w:val="en-US" w:eastAsia="ru-RU"/>
              </w:rPr>
              <w:t>Fixed Cost in % vs. NS III</w:t>
            </w: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8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17"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44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c>
          <w:tcPr>
            <w:tcW w:w="516" w:type="pct"/>
            <w:shd w:val="clear" w:color="auto" w:fill="auto"/>
          </w:tcPr>
          <w:p w:rsidR="00CC29B3" w:rsidRPr="004F3E95" w:rsidRDefault="00CC29B3" w:rsidP="005D38C3">
            <w:pPr>
              <w:spacing w:after="0" w:line="240" w:lineRule="auto"/>
              <w:jc w:val="right"/>
              <w:rPr>
                <w:rFonts w:ascii="Times New Roman" w:eastAsia="Times New Roman" w:hAnsi="Times New Roman" w:cs="Times New Roman"/>
                <w:lang w:val="en-US" w:eastAsia="ru-RU"/>
              </w:rPr>
            </w:pPr>
          </w:p>
        </w:tc>
      </w:tr>
      <w:tr w:rsidR="00CC29B3" w:rsidRPr="002B323D" w:rsidTr="004F3E95">
        <w:trPr>
          <w:trHeight w:val="315"/>
        </w:trPr>
        <w:tc>
          <w:tcPr>
            <w:tcW w:w="610" w:type="pct"/>
            <w:shd w:val="clear" w:color="auto" w:fill="auto"/>
            <w:hideMark/>
          </w:tcPr>
          <w:p w:rsidR="00CC29B3" w:rsidRPr="00CC29B3" w:rsidRDefault="00CC29B3" w:rsidP="005D38C3">
            <w:pPr>
              <w:spacing w:after="0" w:line="240" w:lineRule="auto"/>
              <w:rPr>
                <w:rFonts w:ascii="Times New Roman" w:eastAsia="Times New Roman" w:hAnsi="Times New Roman" w:cs="Times New Roman"/>
                <w:b/>
                <w:bCs/>
                <w:sz w:val="24"/>
                <w:szCs w:val="24"/>
                <w:lang w:eastAsia="ru-RU"/>
              </w:rPr>
            </w:pPr>
            <w:r w:rsidRPr="00CC29B3">
              <w:rPr>
                <w:rFonts w:ascii="Times New Roman" w:eastAsia="Times New Roman" w:hAnsi="Times New Roman" w:cs="Times New Roman"/>
                <w:b/>
                <w:bCs/>
                <w:sz w:val="24"/>
                <w:szCs w:val="24"/>
                <w:lang w:eastAsia="ru-RU"/>
              </w:rPr>
              <w:t>Operating Result</w:t>
            </w:r>
          </w:p>
        </w:tc>
        <w:tc>
          <w:tcPr>
            <w:tcW w:w="487"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87"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17"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446"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c>
          <w:tcPr>
            <w:tcW w:w="516" w:type="pct"/>
            <w:shd w:val="clear" w:color="auto" w:fill="auto"/>
            <w:noWrap/>
            <w:vAlign w:val="bottom"/>
          </w:tcPr>
          <w:p w:rsidR="00CC29B3" w:rsidRPr="00CC29B3" w:rsidRDefault="00CC29B3" w:rsidP="005D38C3">
            <w:pPr>
              <w:spacing w:after="0" w:line="240" w:lineRule="auto"/>
              <w:jc w:val="right"/>
              <w:rPr>
                <w:rFonts w:ascii="Times New Roman" w:eastAsia="Times New Roman" w:hAnsi="Times New Roman" w:cs="Times New Roman"/>
                <w:b/>
                <w:bCs/>
                <w:sz w:val="24"/>
                <w:szCs w:val="24"/>
                <w:lang w:eastAsia="ru-RU"/>
              </w:rPr>
            </w:pPr>
          </w:p>
        </w:tc>
      </w:tr>
    </w:tbl>
    <w:p w:rsidR="00E665D3" w:rsidRDefault="00E665D3" w:rsidP="00E665D3">
      <w:pPr>
        <w:pStyle w:val="a3"/>
        <w:ind w:firstLine="0"/>
      </w:pPr>
      <w:r w:rsidRPr="00E665D3">
        <w:rPr>
          <w:i/>
        </w:rPr>
        <w:t>Источник:</w:t>
      </w:r>
      <w:r>
        <w:t xml:space="preserve"> внутренняя отчетность компании «Мелитта»</w:t>
      </w:r>
    </w:p>
    <w:p w:rsidR="00E25FBB" w:rsidRDefault="00E25FBB" w:rsidP="00FC786D">
      <w:pPr>
        <w:pStyle w:val="a3"/>
        <w:ind w:firstLine="0"/>
      </w:pPr>
    </w:p>
    <w:sectPr w:rsidR="00E25FBB" w:rsidSect="00C444B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60" w:rsidRDefault="002E6F60" w:rsidP="00F13FDF">
      <w:pPr>
        <w:spacing w:after="0" w:line="240" w:lineRule="auto"/>
      </w:pPr>
      <w:r>
        <w:separator/>
      </w:r>
    </w:p>
  </w:endnote>
  <w:endnote w:type="continuationSeparator" w:id="0">
    <w:p w:rsidR="002E6F60" w:rsidRDefault="002E6F60" w:rsidP="00F1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2E" w:rsidRPr="00F13FDF" w:rsidRDefault="0074242E" w:rsidP="00F13FDF">
    <w:pPr>
      <w:tabs>
        <w:tab w:val="center" w:pos="4677"/>
        <w:tab w:val="right" w:pos="9355"/>
      </w:tabs>
      <w:spacing w:after="0" w:line="240" w:lineRule="auto"/>
      <w:ind w:firstLine="709"/>
      <w:jc w:val="center"/>
      <w:rPr>
        <w:rFonts w:ascii="Times New Roman" w:hAnsi="Times New Roman"/>
        <w:sz w:val="24"/>
      </w:rPr>
    </w:pPr>
    <w:r w:rsidRPr="00F13FDF">
      <w:rPr>
        <w:rFonts w:ascii="Times New Roman" w:hAnsi="Times New Roman"/>
        <w:sz w:val="24"/>
      </w:rPr>
      <w:t>Санкт-Петербург</w:t>
    </w:r>
  </w:p>
  <w:p w:rsidR="0074242E" w:rsidRPr="00F13FDF" w:rsidRDefault="0074242E" w:rsidP="00F13FDF">
    <w:pPr>
      <w:tabs>
        <w:tab w:val="center" w:pos="4677"/>
        <w:tab w:val="right" w:pos="9355"/>
      </w:tabs>
      <w:spacing w:after="0" w:line="240" w:lineRule="auto"/>
      <w:ind w:firstLine="709"/>
      <w:jc w:val="center"/>
      <w:rPr>
        <w:rFonts w:ascii="Times New Roman" w:hAnsi="Times New Roman"/>
        <w:sz w:val="24"/>
      </w:rPr>
    </w:pPr>
    <w:r>
      <w:rPr>
        <w:rFonts w:ascii="Times New Roman" w:hAnsi="Times New Roman"/>
        <w:sz w:val="24"/>
      </w:rPr>
      <w:t>2017</w:t>
    </w:r>
  </w:p>
  <w:p w:rsidR="0074242E" w:rsidRDefault="0074242E">
    <w:pPr>
      <w:pStyle w:val="ac"/>
    </w:pPr>
  </w:p>
  <w:p w:rsidR="0074242E" w:rsidRDefault="0074242E"/>
  <w:p w:rsidR="0074242E" w:rsidRDefault="007424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2E" w:rsidRDefault="0074242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2E" w:rsidRDefault="007424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60" w:rsidRDefault="002E6F60" w:rsidP="00F13FDF">
      <w:pPr>
        <w:spacing w:after="0" w:line="240" w:lineRule="auto"/>
      </w:pPr>
      <w:r>
        <w:separator/>
      </w:r>
    </w:p>
  </w:footnote>
  <w:footnote w:type="continuationSeparator" w:id="0">
    <w:p w:rsidR="002E6F60" w:rsidRDefault="002E6F60" w:rsidP="00F13FDF">
      <w:pPr>
        <w:spacing w:after="0" w:line="240" w:lineRule="auto"/>
      </w:pPr>
      <w:r>
        <w:continuationSeparator/>
      </w:r>
    </w:p>
  </w:footnote>
  <w:footnote w:id="1">
    <w:p w:rsidR="0074242E" w:rsidRPr="005C2332" w:rsidRDefault="0074242E" w:rsidP="00F13FDF">
      <w:pPr>
        <w:pStyle w:val="a5"/>
      </w:pPr>
      <w:r>
        <w:rPr>
          <w:rStyle w:val="a7"/>
        </w:rPr>
        <w:footnoteRef/>
      </w:r>
      <w:r>
        <w:t xml:space="preserve"> Хан Д., Хунгенберг Х. ПиК. Стоимостно-ориентированные концепции контроллинга: пер. с нем. / под ред. Л.Г. Головача, М.Л. Лукашевича </w:t>
      </w:r>
      <w:r w:rsidRPr="005C2332">
        <w:t>[</w:t>
      </w:r>
      <w:r>
        <w:t>и др.</w:t>
      </w:r>
      <w:r w:rsidRPr="005C2332">
        <w:t>]</w:t>
      </w:r>
      <w:r>
        <w:t xml:space="preserve"> – М.: Финансы и статистика, 2005. – С. 219.</w:t>
      </w:r>
    </w:p>
  </w:footnote>
  <w:footnote w:id="2">
    <w:p w:rsidR="0074242E" w:rsidRDefault="0074242E" w:rsidP="00F13FDF">
      <w:pPr>
        <w:pStyle w:val="a5"/>
      </w:pPr>
      <w:r>
        <w:rPr>
          <w:rStyle w:val="a7"/>
        </w:rPr>
        <w:footnoteRef/>
      </w:r>
      <w:r>
        <w:t xml:space="preserve"> Хан Д., Хунгенберг Х. ПиК. Стоимостно-ориентированные концепции контроллинга. С. 219. </w:t>
      </w:r>
    </w:p>
  </w:footnote>
  <w:footnote w:id="3">
    <w:p w:rsidR="0074242E" w:rsidRDefault="0074242E" w:rsidP="00F13FDF">
      <w:pPr>
        <w:pStyle w:val="a5"/>
      </w:pPr>
      <w:r>
        <w:rPr>
          <w:rStyle w:val="a7"/>
        </w:rPr>
        <w:footnoteRef/>
      </w:r>
      <w:r>
        <w:t xml:space="preserve"> Хан Д., Хунгенберг Х. ПиК. Стоимостно-ориентированные концепции контроллинга. С. 219.</w:t>
      </w:r>
    </w:p>
  </w:footnote>
  <w:footnote w:id="4">
    <w:p w:rsidR="0074242E" w:rsidRDefault="0074242E" w:rsidP="00F13FDF">
      <w:pPr>
        <w:pStyle w:val="a5"/>
      </w:pPr>
      <w:r>
        <w:rPr>
          <w:rStyle w:val="a7"/>
        </w:rPr>
        <w:footnoteRef/>
      </w:r>
      <w:r>
        <w:t xml:space="preserve"> Хан Д., Хунгенберг Х. ПиК. Стоимостно-ориентированные концепции контроллинга. С. 219.</w:t>
      </w:r>
    </w:p>
  </w:footnote>
  <w:footnote w:id="5">
    <w:p w:rsidR="0074242E" w:rsidRDefault="0074242E" w:rsidP="00F13FDF">
      <w:pPr>
        <w:pStyle w:val="a5"/>
      </w:pPr>
      <w:r>
        <w:rPr>
          <w:rStyle w:val="a7"/>
        </w:rPr>
        <w:footnoteRef/>
      </w:r>
      <w:r>
        <w:t xml:space="preserve"> Хан Д., Хунгенберг Х. ПиК. Стоимостно-ориентированные концепции контроллинга. С. 219.</w:t>
      </w:r>
    </w:p>
  </w:footnote>
  <w:footnote w:id="6">
    <w:p w:rsidR="0074242E" w:rsidRDefault="0074242E" w:rsidP="00F13FDF">
      <w:pPr>
        <w:pStyle w:val="a5"/>
      </w:pPr>
      <w:r>
        <w:rPr>
          <w:rStyle w:val="a7"/>
        </w:rPr>
        <w:footnoteRef/>
      </w:r>
      <w:r>
        <w:t xml:space="preserve"> Хан Д., Хунгенберг Х. ПиК. Стоимостно-ориентированные концепции контроллинга. С. 220.</w:t>
      </w:r>
    </w:p>
  </w:footnote>
  <w:footnote w:id="7">
    <w:p w:rsidR="0074242E" w:rsidRDefault="0074242E" w:rsidP="00F13FDF">
      <w:pPr>
        <w:pStyle w:val="a5"/>
      </w:pPr>
      <w:r>
        <w:rPr>
          <w:rStyle w:val="a7"/>
        </w:rPr>
        <w:footnoteRef/>
      </w:r>
      <w:r>
        <w:t xml:space="preserve"> Хан Д., Хунгенберг Х. ПиК. Стоимостно-ориентированные концепции контроллинга. С. 220.</w:t>
      </w:r>
    </w:p>
  </w:footnote>
  <w:footnote w:id="8">
    <w:p w:rsidR="0074242E" w:rsidRPr="00367E51" w:rsidRDefault="0074242E" w:rsidP="00F13FDF">
      <w:pPr>
        <w:pStyle w:val="a5"/>
      </w:pPr>
      <w:r>
        <w:rPr>
          <w:rStyle w:val="a7"/>
        </w:rPr>
        <w:footnoteRef/>
      </w:r>
      <w:r>
        <w:t xml:space="preserve"> Данилочкина Н.Г. Контроллинг: концептуальный подход к управлению // </w:t>
      </w:r>
      <w:r>
        <w:rPr>
          <w:lang w:val="en-US"/>
        </w:rPr>
        <w:t>URL</w:t>
      </w:r>
      <w:r>
        <w:t xml:space="preserve">: </w:t>
      </w:r>
      <w:r w:rsidRPr="00367E51">
        <w:t>http://upr.ru/article/kontseptsii-i-metody-upravleniya/KONTROLLING__KONCEPTUAL_NYJ_PODHOD_K_UPRAVLENIYU-1061</w:t>
      </w:r>
      <w:r>
        <w:t xml:space="preserve"> (Дата обращения: 14.11.2016)</w:t>
      </w:r>
    </w:p>
  </w:footnote>
  <w:footnote w:id="9">
    <w:p w:rsidR="0074242E" w:rsidRPr="001D2C7D" w:rsidRDefault="0074242E" w:rsidP="00F13FDF">
      <w:pPr>
        <w:pStyle w:val="a5"/>
      </w:pPr>
      <w:r>
        <w:rPr>
          <w:rStyle w:val="a7"/>
        </w:rPr>
        <w:footnoteRef/>
      </w:r>
      <w:r>
        <w:t xml:space="preserve"> Писчасов Ф., Попов Е. Инструментарий контроллинга предприятия. </w:t>
      </w:r>
      <w:r>
        <w:rPr>
          <w:lang w:val="en-US"/>
        </w:rPr>
        <w:t>URL</w:t>
      </w:r>
      <w:r w:rsidRPr="001D2C7D">
        <w:t xml:space="preserve">: </w:t>
      </w:r>
      <w:r w:rsidRPr="001D2C7D">
        <w:rPr>
          <w:lang w:val="en-US"/>
        </w:rPr>
        <w:t>http</w:t>
      </w:r>
      <w:r w:rsidRPr="001D2C7D">
        <w:t>://</w:t>
      </w:r>
      <w:r w:rsidRPr="001D2C7D">
        <w:rPr>
          <w:lang w:val="en-US"/>
        </w:rPr>
        <w:t>www</w:t>
      </w:r>
      <w:r w:rsidRPr="001D2C7D">
        <w:t>.</w:t>
      </w:r>
      <w:r w:rsidRPr="001D2C7D">
        <w:rPr>
          <w:lang w:val="en-US"/>
        </w:rPr>
        <w:t>cfin</w:t>
      </w:r>
      <w:r w:rsidRPr="001D2C7D">
        <w:t>.</w:t>
      </w:r>
      <w:r w:rsidRPr="001D2C7D">
        <w:rPr>
          <w:lang w:val="en-US"/>
        </w:rPr>
        <w:t>ru</w:t>
      </w:r>
      <w:r w:rsidRPr="001D2C7D">
        <w:t>/</w:t>
      </w:r>
      <w:r w:rsidRPr="001D2C7D">
        <w:rPr>
          <w:lang w:val="en-US"/>
        </w:rPr>
        <w:t>management</w:t>
      </w:r>
      <w:r w:rsidRPr="001D2C7D">
        <w:t>/</w:t>
      </w:r>
      <w:r w:rsidRPr="001D2C7D">
        <w:rPr>
          <w:lang w:val="en-US"/>
        </w:rPr>
        <w:t>controlling</w:t>
      </w:r>
      <w:r w:rsidRPr="001D2C7D">
        <w:t>/</w:t>
      </w:r>
      <w:r w:rsidRPr="001D2C7D">
        <w:rPr>
          <w:lang w:val="en-US"/>
        </w:rPr>
        <w:t>controlling</w:t>
      </w:r>
      <w:r w:rsidRPr="001D2C7D">
        <w:t>_</w:t>
      </w:r>
      <w:r w:rsidRPr="001D2C7D">
        <w:rPr>
          <w:lang w:val="en-US"/>
        </w:rPr>
        <w:t>overview</w:t>
      </w:r>
      <w:r w:rsidRPr="001D2C7D">
        <w:t>.</w:t>
      </w:r>
      <w:r w:rsidRPr="001D2C7D">
        <w:rPr>
          <w:lang w:val="en-US"/>
        </w:rPr>
        <w:t>shtml</w:t>
      </w:r>
      <w:r w:rsidRPr="001D2C7D">
        <w:t xml:space="preserve"> (</w:t>
      </w:r>
      <w:r>
        <w:t>Дата обращения: 14.11.2016)</w:t>
      </w:r>
    </w:p>
  </w:footnote>
  <w:footnote w:id="10">
    <w:p w:rsidR="0074242E" w:rsidRDefault="0074242E" w:rsidP="00F13FDF">
      <w:pPr>
        <w:pStyle w:val="a5"/>
      </w:pPr>
      <w:r>
        <w:rPr>
          <w:rStyle w:val="a7"/>
        </w:rPr>
        <w:footnoteRef/>
      </w:r>
      <w:r>
        <w:t xml:space="preserve"> Писчасов Ф., Попов Е. Инструментарий контроллинга предприятия. </w:t>
      </w:r>
      <w:r>
        <w:rPr>
          <w:lang w:val="en-US"/>
        </w:rPr>
        <w:t>URL</w:t>
      </w:r>
      <w:r w:rsidRPr="001D2C7D">
        <w:t xml:space="preserve">: </w:t>
      </w:r>
      <w:r w:rsidRPr="001D2C7D">
        <w:rPr>
          <w:lang w:val="en-US"/>
        </w:rPr>
        <w:t>http</w:t>
      </w:r>
      <w:r w:rsidRPr="001D2C7D">
        <w:t>://</w:t>
      </w:r>
      <w:r w:rsidRPr="001D2C7D">
        <w:rPr>
          <w:lang w:val="en-US"/>
        </w:rPr>
        <w:t>www</w:t>
      </w:r>
      <w:r w:rsidRPr="001D2C7D">
        <w:t>.</w:t>
      </w:r>
      <w:r w:rsidRPr="001D2C7D">
        <w:rPr>
          <w:lang w:val="en-US"/>
        </w:rPr>
        <w:t>cfin</w:t>
      </w:r>
      <w:r w:rsidRPr="001D2C7D">
        <w:t>.</w:t>
      </w:r>
      <w:r w:rsidRPr="001D2C7D">
        <w:rPr>
          <w:lang w:val="en-US"/>
        </w:rPr>
        <w:t>ru</w:t>
      </w:r>
      <w:r w:rsidRPr="001D2C7D">
        <w:t>/</w:t>
      </w:r>
      <w:r w:rsidRPr="001D2C7D">
        <w:rPr>
          <w:lang w:val="en-US"/>
        </w:rPr>
        <w:t>management</w:t>
      </w:r>
      <w:r w:rsidRPr="001D2C7D">
        <w:t>/</w:t>
      </w:r>
      <w:r w:rsidRPr="001D2C7D">
        <w:rPr>
          <w:lang w:val="en-US"/>
        </w:rPr>
        <w:t>controlling</w:t>
      </w:r>
      <w:r w:rsidRPr="001D2C7D">
        <w:t>/</w:t>
      </w:r>
      <w:r w:rsidRPr="001D2C7D">
        <w:rPr>
          <w:lang w:val="en-US"/>
        </w:rPr>
        <w:t>controlling</w:t>
      </w:r>
      <w:r w:rsidRPr="001D2C7D">
        <w:t>_</w:t>
      </w:r>
      <w:r w:rsidRPr="001D2C7D">
        <w:rPr>
          <w:lang w:val="en-US"/>
        </w:rPr>
        <w:t>overview</w:t>
      </w:r>
      <w:r w:rsidRPr="001D2C7D">
        <w:t>.</w:t>
      </w:r>
      <w:r w:rsidRPr="001D2C7D">
        <w:rPr>
          <w:lang w:val="en-US"/>
        </w:rPr>
        <w:t>shtml</w:t>
      </w:r>
      <w:r w:rsidRPr="001D2C7D">
        <w:t xml:space="preserve"> (</w:t>
      </w:r>
      <w:r>
        <w:t>Дата обращения: 14.11.2016)</w:t>
      </w:r>
    </w:p>
  </w:footnote>
  <w:footnote w:id="11">
    <w:p w:rsidR="0074242E" w:rsidRDefault="0074242E" w:rsidP="00F13FDF">
      <w:pPr>
        <w:pStyle w:val="a5"/>
      </w:pPr>
      <w:r>
        <w:rPr>
          <w:rStyle w:val="a7"/>
        </w:rPr>
        <w:footnoteRef/>
      </w:r>
      <w:r>
        <w:t xml:space="preserve"> Фалько С.Г. Контроллинг для руководителей и специалистов / С.Г. Фалько. – М.: Финансы и статистика, 2008. – С. 45.</w:t>
      </w:r>
    </w:p>
  </w:footnote>
  <w:footnote w:id="12">
    <w:p w:rsidR="0074242E" w:rsidRDefault="0074242E" w:rsidP="00F13FDF">
      <w:pPr>
        <w:pStyle w:val="a5"/>
      </w:pPr>
      <w:r>
        <w:rPr>
          <w:rStyle w:val="a7"/>
        </w:rPr>
        <w:footnoteRef/>
      </w:r>
      <w:r>
        <w:t xml:space="preserve"> Контроллинг: теория и практика / С.В. Осипов </w:t>
      </w:r>
      <w:r w:rsidRPr="00F7476F">
        <w:t>[</w:t>
      </w:r>
      <w:r>
        <w:t>и др.</w:t>
      </w:r>
      <w:r w:rsidRPr="00F7476F">
        <w:t>]</w:t>
      </w:r>
      <w:r>
        <w:t>. – М.: Юрайт, 2016.</w:t>
      </w:r>
      <w:r w:rsidRPr="002119E5">
        <w:t xml:space="preserve"> </w:t>
      </w:r>
      <w:r>
        <w:t>– С. 14.</w:t>
      </w:r>
    </w:p>
  </w:footnote>
  <w:footnote w:id="13">
    <w:p w:rsidR="0074242E" w:rsidRPr="008A50B9" w:rsidRDefault="0074242E" w:rsidP="00F13FDF">
      <w:pPr>
        <w:pStyle w:val="a5"/>
      </w:pPr>
      <w:r>
        <w:rPr>
          <w:rStyle w:val="a7"/>
        </w:rPr>
        <w:footnoteRef/>
      </w:r>
      <w:r>
        <w:t xml:space="preserve">Данилочкина Н.Г. Организация процесса контроллинга // </w:t>
      </w:r>
      <w:r>
        <w:rPr>
          <w:lang w:val="en-US"/>
        </w:rPr>
        <w:t>URL</w:t>
      </w:r>
      <w:r>
        <w:t xml:space="preserve">: </w:t>
      </w:r>
      <w:r w:rsidRPr="008A50B9">
        <w:t>http://upr.ru/upload/iblock/e43/danilochkuna.pdf</w:t>
      </w:r>
      <w:r>
        <w:t xml:space="preserve">  С.1. (Дата обращения: 14.11.2016) </w:t>
      </w:r>
    </w:p>
  </w:footnote>
  <w:footnote w:id="14">
    <w:p w:rsidR="0074242E" w:rsidRDefault="0074242E" w:rsidP="00F13FDF">
      <w:pPr>
        <w:pStyle w:val="a5"/>
      </w:pPr>
      <w:r>
        <w:rPr>
          <w:rStyle w:val="a7"/>
        </w:rPr>
        <w:footnoteRef/>
      </w:r>
      <w:r>
        <w:t xml:space="preserve"> Данилочкина Н.Г. Организация процесса контроллинга // </w:t>
      </w:r>
      <w:r>
        <w:rPr>
          <w:lang w:val="en-US"/>
        </w:rPr>
        <w:t>URL</w:t>
      </w:r>
      <w:r>
        <w:t xml:space="preserve">: </w:t>
      </w:r>
      <w:r w:rsidRPr="008A50B9">
        <w:t>http://upr.ru/upload/iblock/e43/danilochkuna.pdf</w:t>
      </w:r>
      <w:r>
        <w:t xml:space="preserve">  С.1. (Дата обращения: 14.11.2016)  </w:t>
      </w:r>
    </w:p>
  </w:footnote>
  <w:footnote w:id="15">
    <w:p w:rsidR="0074242E" w:rsidRDefault="0074242E" w:rsidP="00F13FDF">
      <w:pPr>
        <w:pStyle w:val="a5"/>
      </w:pPr>
      <w:r>
        <w:rPr>
          <w:rStyle w:val="a7"/>
        </w:rPr>
        <w:footnoteRef/>
      </w:r>
      <w:r w:rsidRPr="00AD3CA2">
        <w:t xml:space="preserve"> </w:t>
      </w:r>
      <w:r>
        <w:t>Контроллинг: учебник/ А.М. Карминский, С.Г.Фалько, А.А. Жевага, Н.Ю. Иванова; под ред. А.М. Карминского, С.Г. Фалько. – М.: Финансы и статистика, 2006.</w:t>
      </w:r>
      <w:r w:rsidRPr="002119E5">
        <w:t xml:space="preserve"> </w:t>
      </w:r>
      <w:r>
        <w:t>– С. 17.</w:t>
      </w:r>
    </w:p>
  </w:footnote>
  <w:footnote w:id="16">
    <w:p w:rsidR="0074242E" w:rsidRDefault="0074242E" w:rsidP="00F13FDF">
      <w:pPr>
        <w:pStyle w:val="a5"/>
      </w:pPr>
      <w:r>
        <w:rPr>
          <w:rStyle w:val="a7"/>
        </w:rPr>
        <w:footnoteRef/>
      </w:r>
      <w:r>
        <w:t xml:space="preserve"> Контроллинг: учебник/ А.М. Карминский </w:t>
      </w:r>
      <w:r w:rsidRPr="00982AF1">
        <w:t>[</w:t>
      </w:r>
      <w:r>
        <w:t>и др.</w:t>
      </w:r>
      <w:r w:rsidRPr="00982AF1">
        <w:t>]</w:t>
      </w:r>
      <w:r>
        <w:t>; под ред. А.М. Карминского, С.Г. Фалько. – М.: Финансы и статистика, 2006.</w:t>
      </w:r>
      <w:r w:rsidRPr="002119E5">
        <w:t xml:space="preserve"> </w:t>
      </w:r>
      <w:r>
        <w:t>– С. 18.</w:t>
      </w:r>
    </w:p>
    <w:p w:rsidR="0074242E" w:rsidRDefault="0074242E" w:rsidP="00F13FDF">
      <w:pPr>
        <w:pStyle w:val="a5"/>
      </w:pPr>
    </w:p>
  </w:footnote>
  <w:footnote w:id="17">
    <w:p w:rsidR="0074242E" w:rsidRDefault="0074242E" w:rsidP="00F13FDF">
      <w:pPr>
        <w:pStyle w:val="a5"/>
      </w:pPr>
      <w:r>
        <w:rPr>
          <w:rStyle w:val="a7"/>
        </w:rPr>
        <w:footnoteRef/>
      </w:r>
      <w:r>
        <w:t xml:space="preserve"> Контроллинг: учебник/ А.М. Карминский </w:t>
      </w:r>
      <w:r w:rsidRPr="00982AF1">
        <w:t>[</w:t>
      </w:r>
      <w:r>
        <w:t>и др.</w:t>
      </w:r>
      <w:r w:rsidRPr="00982AF1">
        <w:t>]</w:t>
      </w:r>
      <w:r>
        <w:t>; под ред. А.М. Карминского, С.Г. Фалько. – М.: Финансы и статистика, 2006.</w:t>
      </w:r>
      <w:r w:rsidRPr="002119E5">
        <w:t xml:space="preserve"> </w:t>
      </w:r>
      <w:r>
        <w:t>– С. 19.</w:t>
      </w:r>
    </w:p>
    <w:p w:rsidR="0074242E" w:rsidRDefault="0074242E" w:rsidP="00F13FDF">
      <w:pPr>
        <w:pStyle w:val="a5"/>
      </w:pPr>
    </w:p>
  </w:footnote>
  <w:footnote w:id="18">
    <w:p w:rsidR="0074242E" w:rsidRDefault="0074242E" w:rsidP="00F13FDF">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57.</w:t>
      </w:r>
    </w:p>
  </w:footnote>
  <w:footnote w:id="19">
    <w:p w:rsidR="0074242E" w:rsidRPr="00D460F8" w:rsidRDefault="0074242E" w:rsidP="00651A40">
      <w:pPr>
        <w:pStyle w:val="a5"/>
      </w:pPr>
      <w:r>
        <w:rPr>
          <w:rStyle w:val="a7"/>
        </w:rPr>
        <w:footnoteRef/>
      </w:r>
      <w:r>
        <w:t xml:space="preserve"> </w:t>
      </w:r>
      <w:r w:rsidRPr="00D460F8">
        <w:t>Сафаров А. Правильный контроллинг: мнение практика // Управленческий учет. 2006. № 1.</w:t>
      </w:r>
      <w:r>
        <w:t xml:space="preserve"> </w:t>
      </w:r>
      <w:r>
        <w:rPr>
          <w:lang w:val="en-US"/>
        </w:rPr>
        <w:t>URL</w:t>
      </w:r>
      <w:r>
        <w:t>:</w:t>
      </w:r>
      <w:r w:rsidRPr="00D460F8">
        <w:t xml:space="preserve"> http://www.intelcont.ru/information/articles/347/</w:t>
      </w:r>
      <w:r>
        <w:t xml:space="preserve"> (Дата обращения: 27.11.2016)</w:t>
      </w:r>
    </w:p>
  </w:footnote>
  <w:footnote w:id="20">
    <w:p w:rsidR="0074242E" w:rsidRDefault="0074242E">
      <w:pPr>
        <w:pStyle w:val="a5"/>
      </w:pPr>
      <w:r>
        <w:rPr>
          <w:rStyle w:val="a7"/>
        </w:rPr>
        <w:footnoteRef/>
      </w:r>
      <w:r>
        <w:t xml:space="preserve"> </w:t>
      </w:r>
      <w:r w:rsidRPr="00283131">
        <w:t xml:space="preserve">Контроллинг: теория и практика / С.В. Осипов [и др.]. – М.: Юрайт, 2016. – С. </w:t>
      </w:r>
      <w:r>
        <w:t>26.</w:t>
      </w:r>
    </w:p>
  </w:footnote>
  <w:footnote w:id="21">
    <w:p w:rsidR="0074242E" w:rsidRDefault="0074242E" w:rsidP="00095626">
      <w:pPr>
        <w:pStyle w:val="a5"/>
      </w:pPr>
      <w:r>
        <w:rPr>
          <w:rStyle w:val="a7"/>
        </w:rPr>
        <w:footnoteRef/>
      </w:r>
      <w:r>
        <w:t xml:space="preserve"> </w:t>
      </w:r>
      <w:r w:rsidRPr="00D0787F">
        <w:t>Афанасьева</w:t>
      </w:r>
      <w:r>
        <w:t xml:space="preserve"> Н.В.</w:t>
      </w:r>
      <w:r w:rsidRPr="00D0787F">
        <w:t>,</w:t>
      </w:r>
      <w:r>
        <w:t xml:space="preserve"> </w:t>
      </w:r>
      <w:r w:rsidRPr="00D0787F">
        <w:t>Багиев</w:t>
      </w:r>
      <w:r>
        <w:t xml:space="preserve"> Г.Л., </w:t>
      </w:r>
      <w:r w:rsidRPr="00D0787F">
        <w:t>Лейдиг </w:t>
      </w:r>
      <w:r>
        <w:t xml:space="preserve">Г. Концепция и инструментарий эффективного предпринимательства </w:t>
      </w:r>
      <w:r>
        <w:rPr>
          <w:lang w:val="en-US"/>
        </w:rPr>
        <w:t>URL</w:t>
      </w:r>
      <w:r w:rsidRPr="00D0787F">
        <w:t>: http://www.marketing.spb.ru/read/m18/3.htm (</w:t>
      </w:r>
      <w:r>
        <w:t>Дата обращения: 01.05.2017)</w:t>
      </w:r>
    </w:p>
  </w:footnote>
  <w:footnote w:id="22">
    <w:p w:rsidR="0074242E" w:rsidRDefault="0074242E">
      <w:pPr>
        <w:pStyle w:val="a5"/>
      </w:pPr>
      <w:r>
        <w:rPr>
          <w:rStyle w:val="a7"/>
        </w:rPr>
        <w:footnoteRef/>
      </w:r>
      <w:r>
        <w:t xml:space="preserve"> </w:t>
      </w:r>
      <w:r w:rsidRPr="00283131">
        <w:t xml:space="preserve">Контроллинг: теория и практика / С.В. Осипов [и др.]. – М.: Юрайт, 2016. – С. </w:t>
      </w:r>
      <w:r>
        <w:t>30.</w:t>
      </w:r>
    </w:p>
  </w:footnote>
  <w:footnote w:id="23">
    <w:p w:rsidR="0074242E" w:rsidRPr="00F21ADF" w:rsidRDefault="0074242E" w:rsidP="00F21ADF">
      <w:pPr>
        <w:pStyle w:val="af0"/>
        <w:rPr>
          <w:rFonts w:ascii="Times New Roman" w:hAnsi="Times New Roman" w:cs="Times New Roman"/>
        </w:rPr>
      </w:pPr>
      <w:r w:rsidRPr="00936C0E">
        <w:rPr>
          <w:rStyle w:val="a7"/>
          <w:sz w:val="20"/>
        </w:rPr>
        <w:footnoteRef/>
      </w:r>
      <w:r w:rsidRPr="00936C0E">
        <w:rPr>
          <w:sz w:val="20"/>
        </w:rPr>
        <w:t xml:space="preserve"> </w:t>
      </w:r>
      <w:r w:rsidRPr="00F21ADF">
        <w:rPr>
          <w:rFonts w:ascii="Times New Roman" w:hAnsi="Times New Roman" w:cs="Times New Roman"/>
          <w:sz w:val="20"/>
        </w:rPr>
        <w:t>Бойко И.П. Лекции по курсу «Экономика предприятия и предпринимательства» Лекция 5 «Оборотные средства предприятия» - Спб.: Экономический факультет СПБГУ. – 2015. – С. 40.</w:t>
      </w:r>
    </w:p>
  </w:footnote>
  <w:footnote w:id="24">
    <w:p w:rsidR="0074242E" w:rsidRPr="00D64B75" w:rsidRDefault="0074242E">
      <w:pPr>
        <w:pStyle w:val="a5"/>
      </w:pPr>
      <w:r>
        <w:rPr>
          <w:rStyle w:val="a7"/>
        </w:rPr>
        <w:footnoteRef/>
      </w:r>
      <w:r>
        <w:t xml:space="preserve"> Маркетинг: учебник и практикум для академического бакалавриата/ Т.А. Лукичева, Н.Н. Молчанов, И.В. Воробьева </w:t>
      </w:r>
      <w:r w:rsidRPr="00D64B75">
        <w:t>[</w:t>
      </w:r>
      <w:r>
        <w:t>и др.</w:t>
      </w:r>
      <w:r w:rsidRPr="00D64B75">
        <w:t>]</w:t>
      </w:r>
      <w:r>
        <w:t>; под ред. Т.А. Лукичевой, Н.Н. Молчанова – М.: изд. Юрайт, 2016. – С.30.</w:t>
      </w:r>
    </w:p>
  </w:footnote>
  <w:footnote w:id="25">
    <w:p w:rsidR="0074242E" w:rsidRPr="001D2BAD" w:rsidRDefault="0074242E" w:rsidP="001D2BAD">
      <w:pPr>
        <w:pStyle w:val="a5"/>
      </w:pPr>
      <w:r>
        <w:rPr>
          <w:rStyle w:val="a7"/>
        </w:rPr>
        <w:footnoteRef/>
      </w:r>
      <w:r>
        <w:t xml:space="preserve"> Голубков Е.П. </w:t>
      </w:r>
      <w:r w:rsidRPr="001D2BAD">
        <w:t>АBC- и XYZ-анализ: проведение и оценка результативности</w:t>
      </w:r>
      <w:r>
        <w:t xml:space="preserve"> </w:t>
      </w:r>
      <w:r>
        <w:rPr>
          <w:lang w:val="en-US"/>
        </w:rPr>
        <w:t>URL</w:t>
      </w:r>
      <w:r w:rsidRPr="001D2BAD">
        <w:t>: [</w:t>
      </w:r>
      <w:r w:rsidRPr="001D2BAD">
        <w:rPr>
          <w:lang w:val="en-US"/>
        </w:rPr>
        <w:t>http</w:t>
      </w:r>
      <w:r w:rsidRPr="001D2BAD">
        <w:t>://</w:t>
      </w:r>
      <w:r w:rsidRPr="001D2BAD">
        <w:rPr>
          <w:lang w:val="en-US"/>
        </w:rPr>
        <w:t>dis</w:t>
      </w:r>
      <w:r w:rsidRPr="001D2BAD">
        <w:t>.</w:t>
      </w:r>
      <w:r w:rsidRPr="001D2BAD">
        <w:rPr>
          <w:lang w:val="en-US"/>
        </w:rPr>
        <w:t>ru</w:t>
      </w:r>
      <w:r w:rsidRPr="001D2BAD">
        <w:t>/</w:t>
      </w:r>
      <w:r w:rsidRPr="001D2BAD">
        <w:rPr>
          <w:lang w:val="en-US"/>
        </w:rPr>
        <w:t>library</w:t>
      </w:r>
      <w:r w:rsidRPr="001D2BAD">
        <w:t>/531/27354/] (</w:t>
      </w:r>
      <w:r>
        <w:t>Дата обращения 26.04.2017)</w:t>
      </w:r>
    </w:p>
  </w:footnote>
  <w:footnote w:id="26">
    <w:p w:rsidR="0074242E" w:rsidRPr="001D2BAD" w:rsidRDefault="0074242E" w:rsidP="009F29CF">
      <w:pPr>
        <w:pStyle w:val="a5"/>
      </w:pPr>
      <w:r>
        <w:rPr>
          <w:rStyle w:val="a7"/>
        </w:rPr>
        <w:footnoteRef/>
      </w:r>
      <w:r>
        <w:t xml:space="preserve"> Голубков Е.П. </w:t>
      </w:r>
      <w:r w:rsidRPr="001D2BAD">
        <w:t>АBC- и XYZ-анализ: проведение и оценка результативности</w:t>
      </w:r>
      <w:r>
        <w:t xml:space="preserve"> </w:t>
      </w:r>
      <w:r>
        <w:rPr>
          <w:lang w:val="en-US"/>
        </w:rPr>
        <w:t>URL</w:t>
      </w:r>
      <w:r w:rsidRPr="001D2BAD">
        <w:t>: [</w:t>
      </w:r>
      <w:r w:rsidRPr="001D2BAD">
        <w:rPr>
          <w:lang w:val="en-US"/>
        </w:rPr>
        <w:t>http</w:t>
      </w:r>
      <w:r w:rsidRPr="001D2BAD">
        <w:t>://</w:t>
      </w:r>
      <w:r w:rsidRPr="001D2BAD">
        <w:rPr>
          <w:lang w:val="en-US"/>
        </w:rPr>
        <w:t>dis</w:t>
      </w:r>
      <w:r w:rsidRPr="001D2BAD">
        <w:t>.</w:t>
      </w:r>
      <w:r w:rsidRPr="001D2BAD">
        <w:rPr>
          <w:lang w:val="en-US"/>
        </w:rPr>
        <w:t>ru</w:t>
      </w:r>
      <w:r w:rsidRPr="001D2BAD">
        <w:t>/</w:t>
      </w:r>
      <w:r w:rsidRPr="001D2BAD">
        <w:rPr>
          <w:lang w:val="en-US"/>
        </w:rPr>
        <w:t>library</w:t>
      </w:r>
      <w:r w:rsidRPr="001D2BAD">
        <w:t>/531/27354/] (</w:t>
      </w:r>
      <w:r>
        <w:t>Дата обращения 26.04.2017)</w:t>
      </w:r>
    </w:p>
    <w:p w:rsidR="0074242E" w:rsidRDefault="0074242E" w:rsidP="00F17AD9">
      <w:pPr>
        <w:pStyle w:val="a5"/>
        <w:ind w:firstLine="0"/>
      </w:pPr>
    </w:p>
  </w:footnote>
  <w:footnote w:id="27">
    <w:p w:rsidR="0074242E" w:rsidRDefault="0074242E">
      <w:pPr>
        <w:pStyle w:val="a5"/>
      </w:pPr>
      <w:r>
        <w:rPr>
          <w:rStyle w:val="a7"/>
        </w:rPr>
        <w:footnoteRef/>
      </w:r>
      <w:r>
        <w:t xml:space="preserve"> Фольмут Х.И. </w:t>
      </w:r>
      <w:r w:rsidRPr="0066359C">
        <w:t>Инструменты контроллинга от А до Я: Пер. с нем./Под ред. и с предисл. М. Л. Лукашевича и Е. Н. Тихоненковой. - М.: Фина</w:t>
      </w:r>
      <w:r>
        <w:t xml:space="preserve">нсы и статистика, 2001. – С. 58. </w:t>
      </w:r>
    </w:p>
  </w:footnote>
  <w:footnote w:id="28">
    <w:p w:rsidR="0074242E" w:rsidRPr="002777CD" w:rsidRDefault="0074242E" w:rsidP="00F21ADF">
      <w:pPr>
        <w:pStyle w:val="a5"/>
        <w:rPr>
          <w:lang w:val="en-US"/>
        </w:rPr>
      </w:pPr>
      <w:r>
        <w:rPr>
          <w:rStyle w:val="a7"/>
        </w:rPr>
        <w:footnoteRef/>
      </w:r>
      <w:r w:rsidRPr="00F20A21">
        <w:rPr>
          <w:lang w:val="en-US"/>
        </w:rPr>
        <w:t xml:space="preserve"> </w:t>
      </w:r>
      <w:r>
        <w:rPr>
          <w:lang w:val="en-US"/>
        </w:rPr>
        <w:t>Maurice</w:t>
      </w:r>
      <w:r w:rsidRPr="00F20A21">
        <w:rPr>
          <w:lang w:val="en-US"/>
        </w:rPr>
        <w:t xml:space="preserve"> </w:t>
      </w:r>
      <w:r>
        <w:rPr>
          <w:lang w:val="en-US"/>
        </w:rPr>
        <w:t>L</w:t>
      </w:r>
      <w:r w:rsidRPr="00F20A21">
        <w:rPr>
          <w:lang w:val="en-US"/>
        </w:rPr>
        <w:t xml:space="preserve">. </w:t>
      </w:r>
      <w:r>
        <w:rPr>
          <w:lang w:val="en-US"/>
        </w:rPr>
        <w:t>Hirsch</w:t>
      </w:r>
      <w:r w:rsidRPr="00F20A21">
        <w:rPr>
          <w:lang w:val="en-US"/>
        </w:rPr>
        <w:t xml:space="preserve">, </w:t>
      </w:r>
      <w:r>
        <w:rPr>
          <w:lang w:val="en-US"/>
        </w:rPr>
        <w:t>Jr</w:t>
      </w:r>
      <w:r w:rsidRPr="00F20A21">
        <w:rPr>
          <w:lang w:val="en-US"/>
        </w:rPr>
        <w:t xml:space="preserve">. </w:t>
      </w:r>
      <w:r>
        <w:rPr>
          <w:lang w:val="en-US"/>
        </w:rPr>
        <w:t xml:space="preserve">Advanced management accounting (London: </w:t>
      </w:r>
      <w:r w:rsidRPr="003B7DEE">
        <w:rPr>
          <w:lang w:val="en-US"/>
        </w:rPr>
        <w:t>Cengage Learning EMEA</w:t>
      </w:r>
      <w:r>
        <w:rPr>
          <w:lang w:val="en-US"/>
        </w:rPr>
        <w:t>, 2006)</w:t>
      </w:r>
      <w:r w:rsidRPr="002777CD">
        <w:rPr>
          <w:lang w:val="en-US"/>
        </w:rPr>
        <w:t xml:space="preserve"> – </w:t>
      </w:r>
      <w:r>
        <w:rPr>
          <w:lang w:val="en-US"/>
        </w:rPr>
        <w:t>P</w:t>
      </w:r>
      <w:r w:rsidRPr="002777CD">
        <w:rPr>
          <w:lang w:val="en-US"/>
        </w:rPr>
        <w:t xml:space="preserve">. </w:t>
      </w:r>
      <w:r>
        <w:rPr>
          <w:lang w:val="en-US"/>
        </w:rPr>
        <w:t>293</w:t>
      </w:r>
      <w:r w:rsidRPr="002777CD">
        <w:rPr>
          <w:lang w:val="en-US"/>
        </w:rPr>
        <w:t>.</w:t>
      </w:r>
    </w:p>
  </w:footnote>
  <w:footnote w:id="29">
    <w:p w:rsidR="0074242E" w:rsidRDefault="0074242E" w:rsidP="00F21ADF">
      <w:pPr>
        <w:pStyle w:val="a5"/>
      </w:pPr>
      <w:r>
        <w:rPr>
          <w:rStyle w:val="a7"/>
        </w:rPr>
        <w:footnoteRef/>
      </w:r>
      <w:r>
        <w:t xml:space="preserve"> Фольмут Х.И. </w:t>
      </w:r>
      <w:r w:rsidRPr="0066359C">
        <w:t>Инструменты контроллинга от А до Я: Пер. с нем./Под ред. и с предисл. М. Л. Лукашевича и Е. Н. Тихоненковой. - М.: Фина</w:t>
      </w:r>
      <w:r>
        <w:t>нсы и статистика, 2001. – С. 38.</w:t>
      </w:r>
    </w:p>
  </w:footnote>
  <w:footnote w:id="30">
    <w:p w:rsidR="0074242E" w:rsidRDefault="0074242E" w:rsidP="00B25C4C">
      <w:pPr>
        <w:pStyle w:val="a5"/>
      </w:pPr>
      <w:r>
        <w:rPr>
          <w:rStyle w:val="a7"/>
        </w:rPr>
        <w:footnoteRef/>
      </w:r>
      <w:r>
        <w:t xml:space="preserve"> </w:t>
      </w:r>
      <w:r w:rsidRPr="00F21ADF">
        <w:t>Фольмут Х.И. Инструменты контроллинга от А до Я: Пер. с нем./Под ред. и с предисл. М. Л. Лукашевича и Е. Н. Тихоненковой. - М.: Фин</w:t>
      </w:r>
      <w:r>
        <w:t xml:space="preserve">ансы и статистика, 2001. – С. 56. </w:t>
      </w:r>
    </w:p>
    <w:p w:rsidR="0074242E" w:rsidRDefault="0074242E">
      <w:pPr>
        <w:pStyle w:val="a5"/>
      </w:pPr>
    </w:p>
  </w:footnote>
  <w:footnote w:id="31">
    <w:p w:rsidR="0074242E" w:rsidRPr="00AF57D5" w:rsidRDefault="0074242E" w:rsidP="00574649">
      <w:pPr>
        <w:pStyle w:val="a5"/>
        <w:rPr>
          <w:lang w:val="en-US"/>
        </w:rPr>
      </w:pPr>
      <w:r>
        <w:rPr>
          <w:rStyle w:val="a7"/>
        </w:rPr>
        <w:footnoteRef/>
      </w:r>
      <w:r w:rsidRPr="00AF57D5">
        <w:rPr>
          <w:lang w:val="en-US"/>
        </w:rPr>
        <w:t xml:space="preserve"> </w:t>
      </w:r>
      <w:r w:rsidRPr="00FA6EE4">
        <w:rPr>
          <w:lang w:val="en-US"/>
        </w:rPr>
        <w:t>Marcell Schweitzer, Ernst Trossmann</w:t>
      </w:r>
      <w:r>
        <w:rPr>
          <w:lang w:val="en-US"/>
        </w:rPr>
        <w:t xml:space="preserve">, </w:t>
      </w:r>
      <w:r w:rsidRPr="00FA6EE4">
        <w:rPr>
          <w:lang w:val="en-US"/>
        </w:rPr>
        <w:t>Gerald H. Lawson</w:t>
      </w:r>
      <w:r>
        <w:rPr>
          <w:lang w:val="en-US"/>
        </w:rPr>
        <w:t xml:space="preserve"> Break-even analyses: Basic model, Variants, Extensions (New York: Wiley, 1992) P. 279.</w:t>
      </w:r>
    </w:p>
  </w:footnote>
  <w:footnote w:id="32">
    <w:p w:rsidR="0074242E" w:rsidRDefault="0074242E">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196.</w:t>
      </w:r>
    </w:p>
  </w:footnote>
  <w:footnote w:id="33">
    <w:p w:rsidR="0074242E" w:rsidRDefault="0074242E" w:rsidP="00DF05D3">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204.</w:t>
      </w:r>
    </w:p>
    <w:p w:rsidR="0074242E" w:rsidRDefault="0074242E">
      <w:pPr>
        <w:pStyle w:val="a5"/>
      </w:pPr>
    </w:p>
  </w:footnote>
  <w:footnote w:id="34">
    <w:p w:rsidR="0074242E" w:rsidRDefault="0074242E">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199.</w:t>
      </w:r>
    </w:p>
  </w:footnote>
  <w:footnote w:id="35">
    <w:p w:rsidR="0074242E" w:rsidRDefault="0074242E">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206.</w:t>
      </w:r>
    </w:p>
  </w:footnote>
  <w:footnote w:id="36">
    <w:p w:rsidR="0074242E" w:rsidRDefault="0074242E" w:rsidP="005E07CD">
      <w:pPr>
        <w:pStyle w:val="a5"/>
      </w:pPr>
      <w:r>
        <w:rPr>
          <w:rStyle w:val="a7"/>
        </w:rPr>
        <w:footnoteRef/>
      </w:r>
      <w:r>
        <w:t xml:space="preserve"> </w:t>
      </w:r>
      <w:r w:rsidRPr="00283131">
        <w:t xml:space="preserve">Контроллинг: теория и практика / С.В. Осипов [и др.]. – М.: Юрайт, 2016. – С. </w:t>
      </w:r>
      <w:r>
        <w:t xml:space="preserve">31. </w:t>
      </w:r>
    </w:p>
  </w:footnote>
  <w:footnote w:id="37">
    <w:p w:rsidR="0074242E" w:rsidRDefault="0074242E" w:rsidP="007A331E">
      <w:pPr>
        <w:pStyle w:val="a5"/>
      </w:pPr>
      <w:r>
        <w:rPr>
          <w:rStyle w:val="a7"/>
        </w:rPr>
        <w:footnoteRef/>
      </w:r>
      <w:r>
        <w:t xml:space="preserve"> </w:t>
      </w:r>
      <w:r w:rsidRPr="00283131">
        <w:t xml:space="preserve">Контроллинг: теория и практика / С.В. Осипов [и др.]. – М.: Юрайт, 2016. – С. </w:t>
      </w:r>
      <w:r>
        <w:t xml:space="preserve">84. </w:t>
      </w:r>
    </w:p>
    <w:p w:rsidR="0074242E" w:rsidRDefault="0074242E">
      <w:pPr>
        <w:pStyle w:val="a5"/>
      </w:pPr>
    </w:p>
  </w:footnote>
  <w:footnote w:id="38">
    <w:p w:rsidR="0074242E" w:rsidRDefault="0074242E">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226.</w:t>
      </w:r>
    </w:p>
  </w:footnote>
  <w:footnote w:id="39">
    <w:p w:rsidR="0074242E" w:rsidRDefault="0074242E" w:rsidP="00CE072E">
      <w:pPr>
        <w:pStyle w:val="a5"/>
      </w:pPr>
      <w:r>
        <w:rPr>
          <w:rStyle w:val="a7"/>
        </w:rPr>
        <w:footnoteRef/>
      </w:r>
      <w:r>
        <w:t xml:space="preserve"> </w:t>
      </w:r>
      <w:r w:rsidRPr="005C3661">
        <w:t>Баркан Д.И. Управление продажами: Учебник / Д. И. Баркан; Вы</w:t>
      </w:r>
      <w:r>
        <w:t xml:space="preserve">сшая школа менеджмента СПбГУ.  – </w:t>
      </w:r>
      <w:r w:rsidRPr="005C3661">
        <w:t xml:space="preserve">СПб.: Издат. дом С.-Петерб. гос. ун-та, </w:t>
      </w:r>
      <w:r>
        <w:t>2007. – С. 240.</w:t>
      </w:r>
    </w:p>
  </w:footnote>
  <w:footnote w:id="40">
    <w:p w:rsidR="0074242E" w:rsidRDefault="0074242E" w:rsidP="00407F57">
      <w:pPr>
        <w:pStyle w:val="a5"/>
      </w:pPr>
      <w:r>
        <w:rPr>
          <w:rStyle w:val="a7"/>
        </w:rPr>
        <w:footnoteRef/>
      </w:r>
      <w:r>
        <w:t xml:space="preserve"> Вебер Ю., Шеффер У.  Введение в контроллинг / Ю. Вебер, У. Шеффер. – М.: НП «Объединение контроллеров», 2014. –</w:t>
      </w:r>
      <w:r w:rsidRPr="002119E5">
        <w:t xml:space="preserve"> </w:t>
      </w:r>
      <w:r>
        <w:t>С. 244.</w:t>
      </w:r>
    </w:p>
  </w:footnote>
  <w:footnote w:id="41">
    <w:p w:rsidR="0074242E" w:rsidRPr="00175940" w:rsidRDefault="0074242E" w:rsidP="00407F57">
      <w:pPr>
        <w:pStyle w:val="a5"/>
        <w:rPr>
          <w:rFonts w:cs="Times New Roman"/>
        </w:rPr>
      </w:pPr>
      <w:r w:rsidRPr="00175940">
        <w:rPr>
          <w:rStyle w:val="a7"/>
          <w:rFonts w:cs="Times New Roman"/>
        </w:rPr>
        <w:footnoteRef/>
      </w:r>
      <w:r w:rsidRPr="00175940">
        <w:rPr>
          <w:rFonts w:cs="Times New Roman"/>
        </w:rPr>
        <w:t xml:space="preserve"> Основы бюджетирования и больше. Справочник по составлению бюджетов: пер. с англ. / Джай К. Шим, Джойл Г. Сигел; под общ. ред. В.А. Плотникова. – М.: Вершина, 2007. – С. 148.</w:t>
      </w:r>
    </w:p>
  </w:footnote>
  <w:footnote w:id="42">
    <w:p w:rsidR="0074242E" w:rsidRDefault="0074242E" w:rsidP="00407F57">
      <w:pPr>
        <w:pStyle w:val="a5"/>
      </w:pPr>
      <w:r w:rsidRPr="00175940">
        <w:rPr>
          <w:rStyle w:val="a7"/>
          <w:rFonts w:cs="Times New Roman"/>
        </w:rPr>
        <w:footnoteRef/>
      </w:r>
      <w:r w:rsidRPr="00175940">
        <w:rPr>
          <w:rFonts w:cs="Times New Roman"/>
        </w:rP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640438"/>
      <w:docPartObj>
        <w:docPartGallery w:val="Page Numbers (Top of Page)"/>
        <w:docPartUnique/>
      </w:docPartObj>
    </w:sdtPr>
    <w:sdtContent>
      <w:p w:rsidR="0074242E" w:rsidRDefault="0074242E" w:rsidP="00F17AD9">
        <w:pPr>
          <w:pStyle w:val="aa"/>
          <w:jc w:val="right"/>
        </w:pPr>
        <w:r>
          <w:fldChar w:fldCharType="begin"/>
        </w:r>
        <w:r>
          <w:instrText>PAGE   \* MERGEFORMAT</w:instrText>
        </w:r>
        <w:r>
          <w:fldChar w:fldCharType="separate"/>
        </w:r>
        <w:r w:rsidR="00AF0DBB">
          <w:rPr>
            <w:noProof/>
          </w:rPr>
          <w:t>53</w:t>
        </w:r>
        <w:r>
          <w:fldChar w:fldCharType="end"/>
        </w:r>
      </w:p>
    </w:sdtContent>
  </w:sdt>
  <w:p w:rsidR="0074242E" w:rsidRDefault="007424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2E" w:rsidRPr="00F13FDF" w:rsidRDefault="0074242E" w:rsidP="00F13FDF">
    <w:pPr>
      <w:spacing w:line="240" w:lineRule="auto"/>
      <w:jc w:val="center"/>
      <w:rPr>
        <w:rFonts w:ascii="Times New Roman" w:hAnsi="Times New Roman" w:cs="Times New Roman"/>
        <w:sz w:val="28"/>
      </w:rPr>
    </w:pPr>
    <w:r w:rsidRPr="00F13FDF">
      <w:rPr>
        <w:rFonts w:ascii="Times New Roman" w:hAnsi="Times New Roman" w:cs="Times New Roman"/>
        <w:sz w:val="28"/>
      </w:rPr>
      <w:t>Санкт-Петербургский государственный университет</w:t>
    </w:r>
  </w:p>
  <w:p w:rsidR="0074242E" w:rsidRPr="00F13FDF" w:rsidRDefault="0074242E" w:rsidP="00F13FDF">
    <w:pPr>
      <w:spacing w:line="240" w:lineRule="auto"/>
      <w:jc w:val="center"/>
      <w:rPr>
        <w:rFonts w:ascii="Times New Roman" w:hAnsi="Times New Roman" w:cs="Times New Roman"/>
        <w:sz w:val="28"/>
      </w:rPr>
    </w:pPr>
    <w:r w:rsidRPr="00F13FDF">
      <w:rPr>
        <w:rFonts w:ascii="Times New Roman" w:hAnsi="Times New Roman" w:cs="Times New Roman"/>
        <w:sz w:val="28"/>
      </w:rPr>
      <w:t>Экономический факультет</w:t>
    </w:r>
  </w:p>
  <w:p w:rsidR="0074242E" w:rsidRPr="00F13FDF" w:rsidRDefault="0074242E" w:rsidP="00F13FDF">
    <w:pPr>
      <w:spacing w:line="240" w:lineRule="auto"/>
      <w:jc w:val="center"/>
      <w:rPr>
        <w:rFonts w:ascii="Times New Roman" w:hAnsi="Times New Roman" w:cs="Times New Roman"/>
        <w:sz w:val="28"/>
      </w:rPr>
    </w:pPr>
    <w:r w:rsidRPr="00F13FDF">
      <w:rPr>
        <w:rFonts w:ascii="Times New Roman" w:hAnsi="Times New Roman" w:cs="Times New Roman"/>
        <w:sz w:val="28"/>
      </w:rPr>
      <w:t>Кафедра экономики исследований и разработок</w:t>
    </w:r>
  </w:p>
  <w:p w:rsidR="0074242E" w:rsidRDefault="0074242E">
    <w:pPr>
      <w:pStyle w:val="aa"/>
    </w:pPr>
  </w:p>
  <w:p w:rsidR="0074242E" w:rsidRDefault="0074242E"/>
  <w:p w:rsidR="0074242E" w:rsidRDefault="007424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00653"/>
      <w:docPartObj>
        <w:docPartGallery w:val="Page Numbers (Top of Page)"/>
        <w:docPartUnique/>
      </w:docPartObj>
    </w:sdtPr>
    <w:sdtContent>
      <w:p w:rsidR="0074242E" w:rsidRDefault="0074242E">
        <w:pPr>
          <w:pStyle w:val="aa"/>
          <w:jc w:val="right"/>
        </w:pPr>
        <w:r>
          <w:fldChar w:fldCharType="begin"/>
        </w:r>
        <w:r>
          <w:instrText>PAGE   \* MERGEFORMAT</w:instrText>
        </w:r>
        <w:r>
          <w:fldChar w:fldCharType="separate"/>
        </w:r>
        <w:r w:rsidR="00AF0DBB">
          <w:rPr>
            <w:noProof/>
          </w:rPr>
          <w:t>68</w:t>
        </w:r>
        <w:r>
          <w:fldChar w:fldCharType="end"/>
        </w:r>
      </w:p>
    </w:sdtContent>
  </w:sdt>
  <w:p w:rsidR="0074242E" w:rsidRDefault="007424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503"/>
    <w:multiLevelType w:val="hybridMultilevel"/>
    <w:tmpl w:val="343C4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57E18"/>
    <w:multiLevelType w:val="hybridMultilevel"/>
    <w:tmpl w:val="46384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E687B"/>
    <w:multiLevelType w:val="hybridMultilevel"/>
    <w:tmpl w:val="01D25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E24C70"/>
    <w:multiLevelType w:val="hybridMultilevel"/>
    <w:tmpl w:val="3F4EF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6103E"/>
    <w:multiLevelType w:val="hybridMultilevel"/>
    <w:tmpl w:val="90AA3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CD7B34"/>
    <w:multiLevelType w:val="multilevel"/>
    <w:tmpl w:val="7D64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65D0"/>
    <w:multiLevelType w:val="hybridMultilevel"/>
    <w:tmpl w:val="5436F2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100EB7"/>
    <w:multiLevelType w:val="hybridMultilevel"/>
    <w:tmpl w:val="5C4C361E"/>
    <w:lvl w:ilvl="0" w:tplc="A4363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00CBA"/>
    <w:multiLevelType w:val="hybridMultilevel"/>
    <w:tmpl w:val="2BF0FFF2"/>
    <w:lvl w:ilvl="0" w:tplc="D3BEB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724D41"/>
    <w:multiLevelType w:val="hybridMultilevel"/>
    <w:tmpl w:val="D5188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C025CF1"/>
    <w:multiLevelType w:val="hybridMultilevel"/>
    <w:tmpl w:val="AA646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1645A7"/>
    <w:multiLevelType w:val="hybridMultilevel"/>
    <w:tmpl w:val="90E62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EE74EE"/>
    <w:multiLevelType w:val="hybridMultilevel"/>
    <w:tmpl w:val="3612E2BC"/>
    <w:lvl w:ilvl="0" w:tplc="34422CF0">
      <w:start w:val="3"/>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45D66"/>
    <w:multiLevelType w:val="hybridMultilevel"/>
    <w:tmpl w:val="AC32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6A57F7"/>
    <w:multiLevelType w:val="hybridMultilevel"/>
    <w:tmpl w:val="E68C0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AF10C6"/>
    <w:multiLevelType w:val="hybridMultilevel"/>
    <w:tmpl w:val="79CE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ED580F"/>
    <w:multiLevelType w:val="hybridMultilevel"/>
    <w:tmpl w:val="E216279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3E231C"/>
    <w:multiLevelType w:val="hybridMultilevel"/>
    <w:tmpl w:val="47E823F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0F7168"/>
    <w:multiLevelType w:val="hybridMultilevel"/>
    <w:tmpl w:val="DD405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7F36D9"/>
    <w:multiLevelType w:val="hybridMultilevel"/>
    <w:tmpl w:val="CCB60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4236F"/>
    <w:multiLevelType w:val="hybridMultilevel"/>
    <w:tmpl w:val="0F4414F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3E335AC4"/>
    <w:multiLevelType w:val="hybridMultilevel"/>
    <w:tmpl w:val="CFE8B3E2"/>
    <w:lvl w:ilvl="0" w:tplc="34422CF0">
      <w:start w:val="3"/>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93C47"/>
    <w:multiLevelType w:val="hybridMultilevel"/>
    <w:tmpl w:val="652E2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BB2679"/>
    <w:multiLevelType w:val="hybridMultilevel"/>
    <w:tmpl w:val="57CE01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386EC2"/>
    <w:multiLevelType w:val="hybridMultilevel"/>
    <w:tmpl w:val="D0FA9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360B32"/>
    <w:multiLevelType w:val="hybridMultilevel"/>
    <w:tmpl w:val="804A2EEA"/>
    <w:lvl w:ilvl="0" w:tplc="A4363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61E9C"/>
    <w:multiLevelType w:val="hybridMultilevel"/>
    <w:tmpl w:val="E4D0B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735D33"/>
    <w:multiLevelType w:val="hybridMultilevel"/>
    <w:tmpl w:val="5A56E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251A99"/>
    <w:multiLevelType w:val="hybridMultilevel"/>
    <w:tmpl w:val="3754F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C126BA"/>
    <w:multiLevelType w:val="hybridMultilevel"/>
    <w:tmpl w:val="E162F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390CCE"/>
    <w:multiLevelType w:val="hybridMultilevel"/>
    <w:tmpl w:val="FFEC8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7063DC"/>
    <w:multiLevelType w:val="hybridMultilevel"/>
    <w:tmpl w:val="61A21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E254D"/>
    <w:multiLevelType w:val="hybridMultilevel"/>
    <w:tmpl w:val="8278B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A24256"/>
    <w:multiLevelType w:val="hybridMultilevel"/>
    <w:tmpl w:val="222EA2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57745663"/>
    <w:multiLevelType w:val="hybridMultilevel"/>
    <w:tmpl w:val="9306B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9E03876"/>
    <w:multiLevelType w:val="hybridMultilevel"/>
    <w:tmpl w:val="67F82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D53AB0"/>
    <w:multiLevelType w:val="hybridMultilevel"/>
    <w:tmpl w:val="5AE8E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BFA5815"/>
    <w:multiLevelType w:val="hybridMultilevel"/>
    <w:tmpl w:val="A44C8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20C2A88"/>
    <w:multiLevelType w:val="hybridMultilevel"/>
    <w:tmpl w:val="E1925D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2202139"/>
    <w:multiLevelType w:val="hybridMultilevel"/>
    <w:tmpl w:val="918AC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6F0CDC"/>
    <w:multiLevelType w:val="hybridMultilevel"/>
    <w:tmpl w:val="AE1008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88F7D85"/>
    <w:multiLevelType w:val="hybridMultilevel"/>
    <w:tmpl w:val="6AA6E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973EDC"/>
    <w:multiLevelType w:val="hybridMultilevel"/>
    <w:tmpl w:val="7B0AB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DD2B78"/>
    <w:multiLevelType w:val="multilevel"/>
    <w:tmpl w:val="C5C0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0B5226"/>
    <w:multiLevelType w:val="hybridMultilevel"/>
    <w:tmpl w:val="72D48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2C59D0"/>
    <w:multiLevelType w:val="hybridMultilevel"/>
    <w:tmpl w:val="6D7ED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A75220"/>
    <w:multiLevelType w:val="hybridMultilevel"/>
    <w:tmpl w:val="C0D66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FD014F"/>
    <w:multiLevelType w:val="hybridMultilevel"/>
    <w:tmpl w:val="E3608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4"/>
  </w:num>
  <w:num w:numId="3">
    <w:abstractNumId w:val="29"/>
  </w:num>
  <w:num w:numId="4">
    <w:abstractNumId w:val="45"/>
  </w:num>
  <w:num w:numId="5">
    <w:abstractNumId w:val="46"/>
  </w:num>
  <w:num w:numId="6">
    <w:abstractNumId w:val="0"/>
  </w:num>
  <w:num w:numId="7">
    <w:abstractNumId w:val="24"/>
  </w:num>
  <w:num w:numId="8">
    <w:abstractNumId w:val="34"/>
  </w:num>
  <w:num w:numId="9">
    <w:abstractNumId w:val="28"/>
  </w:num>
  <w:num w:numId="10">
    <w:abstractNumId w:val="11"/>
  </w:num>
  <w:num w:numId="11">
    <w:abstractNumId w:val="37"/>
  </w:num>
  <w:num w:numId="12">
    <w:abstractNumId w:val="1"/>
  </w:num>
  <w:num w:numId="13">
    <w:abstractNumId w:val="3"/>
  </w:num>
  <w:num w:numId="14">
    <w:abstractNumId w:val="32"/>
  </w:num>
  <w:num w:numId="15">
    <w:abstractNumId w:val="26"/>
  </w:num>
  <w:num w:numId="16">
    <w:abstractNumId w:val="18"/>
  </w:num>
  <w:num w:numId="17">
    <w:abstractNumId w:val="8"/>
  </w:num>
  <w:num w:numId="18">
    <w:abstractNumId w:val="33"/>
  </w:num>
  <w:num w:numId="19">
    <w:abstractNumId w:val="22"/>
  </w:num>
  <w:num w:numId="20">
    <w:abstractNumId w:val="12"/>
  </w:num>
  <w:num w:numId="21">
    <w:abstractNumId w:val="4"/>
  </w:num>
  <w:num w:numId="22">
    <w:abstractNumId w:val="15"/>
  </w:num>
  <w:num w:numId="23">
    <w:abstractNumId w:val="21"/>
  </w:num>
  <w:num w:numId="24">
    <w:abstractNumId w:val="40"/>
  </w:num>
  <w:num w:numId="25">
    <w:abstractNumId w:val="41"/>
  </w:num>
  <w:num w:numId="26">
    <w:abstractNumId w:val="5"/>
  </w:num>
  <w:num w:numId="27">
    <w:abstractNumId w:val="39"/>
  </w:num>
  <w:num w:numId="28">
    <w:abstractNumId w:val="10"/>
  </w:num>
  <w:num w:numId="29">
    <w:abstractNumId w:val="16"/>
  </w:num>
  <w:num w:numId="30">
    <w:abstractNumId w:val="19"/>
  </w:num>
  <w:num w:numId="31">
    <w:abstractNumId w:val="43"/>
  </w:num>
  <w:num w:numId="32">
    <w:abstractNumId w:val="23"/>
  </w:num>
  <w:num w:numId="33">
    <w:abstractNumId w:val="20"/>
  </w:num>
  <w:num w:numId="34">
    <w:abstractNumId w:val="2"/>
  </w:num>
  <w:num w:numId="35">
    <w:abstractNumId w:val="14"/>
  </w:num>
  <w:num w:numId="36">
    <w:abstractNumId w:val="9"/>
  </w:num>
  <w:num w:numId="37">
    <w:abstractNumId w:val="17"/>
  </w:num>
  <w:num w:numId="38">
    <w:abstractNumId w:val="38"/>
  </w:num>
  <w:num w:numId="39">
    <w:abstractNumId w:val="36"/>
  </w:num>
  <w:num w:numId="40">
    <w:abstractNumId w:val="27"/>
  </w:num>
  <w:num w:numId="41">
    <w:abstractNumId w:val="42"/>
  </w:num>
  <w:num w:numId="42">
    <w:abstractNumId w:val="25"/>
  </w:num>
  <w:num w:numId="43">
    <w:abstractNumId w:val="7"/>
  </w:num>
  <w:num w:numId="44">
    <w:abstractNumId w:val="35"/>
  </w:num>
  <w:num w:numId="45">
    <w:abstractNumId w:val="6"/>
  </w:num>
  <w:num w:numId="46">
    <w:abstractNumId w:val="47"/>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DF"/>
    <w:rsid w:val="00004418"/>
    <w:rsid w:val="00005A5D"/>
    <w:rsid w:val="00006018"/>
    <w:rsid w:val="00012FD1"/>
    <w:rsid w:val="00013762"/>
    <w:rsid w:val="00014831"/>
    <w:rsid w:val="00014965"/>
    <w:rsid w:val="00015938"/>
    <w:rsid w:val="00015E89"/>
    <w:rsid w:val="00022FB0"/>
    <w:rsid w:val="00023187"/>
    <w:rsid w:val="000342ED"/>
    <w:rsid w:val="000372D1"/>
    <w:rsid w:val="00037E00"/>
    <w:rsid w:val="00040D8C"/>
    <w:rsid w:val="00043DD1"/>
    <w:rsid w:val="00053985"/>
    <w:rsid w:val="00054D7A"/>
    <w:rsid w:val="0005509A"/>
    <w:rsid w:val="00061F37"/>
    <w:rsid w:val="00063008"/>
    <w:rsid w:val="000723B0"/>
    <w:rsid w:val="00073F27"/>
    <w:rsid w:val="00075741"/>
    <w:rsid w:val="00075795"/>
    <w:rsid w:val="000848B0"/>
    <w:rsid w:val="00085D5C"/>
    <w:rsid w:val="000872F3"/>
    <w:rsid w:val="0009092F"/>
    <w:rsid w:val="00092FD0"/>
    <w:rsid w:val="00093E01"/>
    <w:rsid w:val="00095626"/>
    <w:rsid w:val="000963D9"/>
    <w:rsid w:val="000A29C5"/>
    <w:rsid w:val="000A50A9"/>
    <w:rsid w:val="000A55CC"/>
    <w:rsid w:val="000B55F0"/>
    <w:rsid w:val="000C09D0"/>
    <w:rsid w:val="000C4DCF"/>
    <w:rsid w:val="000D0159"/>
    <w:rsid w:val="000D2387"/>
    <w:rsid w:val="000D6D2B"/>
    <w:rsid w:val="000E1793"/>
    <w:rsid w:val="000E1EB0"/>
    <w:rsid w:val="000E43B1"/>
    <w:rsid w:val="000E5076"/>
    <w:rsid w:val="000E7CFD"/>
    <w:rsid w:val="000F3039"/>
    <w:rsid w:val="000F51D3"/>
    <w:rsid w:val="000F54DD"/>
    <w:rsid w:val="0010072F"/>
    <w:rsid w:val="001070B5"/>
    <w:rsid w:val="00111630"/>
    <w:rsid w:val="00115632"/>
    <w:rsid w:val="0011785D"/>
    <w:rsid w:val="00117A21"/>
    <w:rsid w:val="00123BB8"/>
    <w:rsid w:val="00130367"/>
    <w:rsid w:val="00133D88"/>
    <w:rsid w:val="00141AB4"/>
    <w:rsid w:val="00147976"/>
    <w:rsid w:val="0015095E"/>
    <w:rsid w:val="00153A37"/>
    <w:rsid w:val="001542B6"/>
    <w:rsid w:val="00155E92"/>
    <w:rsid w:val="00157BA8"/>
    <w:rsid w:val="00160474"/>
    <w:rsid w:val="00160645"/>
    <w:rsid w:val="001616CE"/>
    <w:rsid w:val="0016320B"/>
    <w:rsid w:val="00163D9E"/>
    <w:rsid w:val="00175A4D"/>
    <w:rsid w:val="0018558F"/>
    <w:rsid w:val="00186981"/>
    <w:rsid w:val="0019321F"/>
    <w:rsid w:val="00193C2F"/>
    <w:rsid w:val="001970B7"/>
    <w:rsid w:val="001A004C"/>
    <w:rsid w:val="001A33AE"/>
    <w:rsid w:val="001A5DF3"/>
    <w:rsid w:val="001A72B3"/>
    <w:rsid w:val="001B0280"/>
    <w:rsid w:val="001B3FAF"/>
    <w:rsid w:val="001B46CF"/>
    <w:rsid w:val="001B4FEC"/>
    <w:rsid w:val="001B7274"/>
    <w:rsid w:val="001C399C"/>
    <w:rsid w:val="001C6F33"/>
    <w:rsid w:val="001C7326"/>
    <w:rsid w:val="001D2BAD"/>
    <w:rsid w:val="001D57CE"/>
    <w:rsid w:val="001D5A62"/>
    <w:rsid w:val="001F1762"/>
    <w:rsid w:val="001F2E97"/>
    <w:rsid w:val="001F7C75"/>
    <w:rsid w:val="00201452"/>
    <w:rsid w:val="00201B3C"/>
    <w:rsid w:val="002135EA"/>
    <w:rsid w:val="00213EA6"/>
    <w:rsid w:val="00220A78"/>
    <w:rsid w:val="00221ACC"/>
    <w:rsid w:val="00221B8F"/>
    <w:rsid w:val="00222601"/>
    <w:rsid w:val="00224936"/>
    <w:rsid w:val="0023042A"/>
    <w:rsid w:val="00230EE2"/>
    <w:rsid w:val="0023699E"/>
    <w:rsid w:val="00242648"/>
    <w:rsid w:val="002500E5"/>
    <w:rsid w:val="00251FDF"/>
    <w:rsid w:val="00255B9C"/>
    <w:rsid w:val="00261E5B"/>
    <w:rsid w:val="0026242D"/>
    <w:rsid w:val="00266AD4"/>
    <w:rsid w:val="00270F06"/>
    <w:rsid w:val="002724FE"/>
    <w:rsid w:val="00272672"/>
    <w:rsid w:val="00272830"/>
    <w:rsid w:val="00274D62"/>
    <w:rsid w:val="002751A0"/>
    <w:rsid w:val="002759CD"/>
    <w:rsid w:val="00276EDC"/>
    <w:rsid w:val="002776B3"/>
    <w:rsid w:val="00283131"/>
    <w:rsid w:val="0028503C"/>
    <w:rsid w:val="002869E3"/>
    <w:rsid w:val="00293AC5"/>
    <w:rsid w:val="002A527E"/>
    <w:rsid w:val="002A6B27"/>
    <w:rsid w:val="002A6DE4"/>
    <w:rsid w:val="002B1CDA"/>
    <w:rsid w:val="002B7950"/>
    <w:rsid w:val="002C177A"/>
    <w:rsid w:val="002C5C4C"/>
    <w:rsid w:val="002D0670"/>
    <w:rsid w:val="002D4C9F"/>
    <w:rsid w:val="002D7F47"/>
    <w:rsid w:val="002E3CD8"/>
    <w:rsid w:val="002E4697"/>
    <w:rsid w:val="002E6F60"/>
    <w:rsid w:val="002F0DA0"/>
    <w:rsid w:val="002F3960"/>
    <w:rsid w:val="002F4CD8"/>
    <w:rsid w:val="00302509"/>
    <w:rsid w:val="0030253E"/>
    <w:rsid w:val="00306A81"/>
    <w:rsid w:val="00310925"/>
    <w:rsid w:val="003123A4"/>
    <w:rsid w:val="0031325D"/>
    <w:rsid w:val="00321336"/>
    <w:rsid w:val="003218AF"/>
    <w:rsid w:val="00321942"/>
    <w:rsid w:val="00322225"/>
    <w:rsid w:val="00332E61"/>
    <w:rsid w:val="0033498F"/>
    <w:rsid w:val="00334DA6"/>
    <w:rsid w:val="003378DB"/>
    <w:rsid w:val="00340098"/>
    <w:rsid w:val="00340C23"/>
    <w:rsid w:val="00344180"/>
    <w:rsid w:val="003441E5"/>
    <w:rsid w:val="003461C0"/>
    <w:rsid w:val="00346713"/>
    <w:rsid w:val="00351B0F"/>
    <w:rsid w:val="00351F2D"/>
    <w:rsid w:val="00352DDB"/>
    <w:rsid w:val="003618BC"/>
    <w:rsid w:val="003632DF"/>
    <w:rsid w:val="003649BE"/>
    <w:rsid w:val="00366C0B"/>
    <w:rsid w:val="00366E23"/>
    <w:rsid w:val="00367A2D"/>
    <w:rsid w:val="00370BD4"/>
    <w:rsid w:val="00380440"/>
    <w:rsid w:val="00381E85"/>
    <w:rsid w:val="00383B98"/>
    <w:rsid w:val="0038700E"/>
    <w:rsid w:val="00392545"/>
    <w:rsid w:val="00393108"/>
    <w:rsid w:val="0039392E"/>
    <w:rsid w:val="00394CBE"/>
    <w:rsid w:val="003B15F1"/>
    <w:rsid w:val="003B40EE"/>
    <w:rsid w:val="003B557D"/>
    <w:rsid w:val="003B7A62"/>
    <w:rsid w:val="003C098F"/>
    <w:rsid w:val="003C0A1B"/>
    <w:rsid w:val="003C504E"/>
    <w:rsid w:val="003C5D96"/>
    <w:rsid w:val="003C6304"/>
    <w:rsid w:val="003C776D"/>
    <w:rsid w:val="003D4A2F"/>
    <w:rsid w:val="003D6390"/>
    <w:rsid w:val="003E0823"/>
    <w:rsid w:val="003E36EE"/>
    <w:rsid w:val="003E4B3A"/>
    <w:rsid w:val="003E5970"/>
    <w:rsid w:val="003F008B"/>
    <w:rsid w:val="003F0E8F"/>
    <w:rsid w:val="003F1B6D"/>
    <w:rsid w:val="003F35B7"/>
    <w:rsid w:val="003F6505"/>
    <w:rsid w:val="003F67D6"/>
    <w:rsid w:val="00401B97"/>
    <w:rsid w:val="00402007"/>
    <w:rsid w:val="004069B5"/>
    <w:rsid w:val="00407F57"/>
    <w:rsid w:val="004109A2"/>
    <w:rsid w:val="0041209C"/>
    <w:rsid w:val="004166B8"/>
    <w:rsid w:val="004211DA"/>
    <w:rsid w:val="00422E8B"/>
    <w:rsid w:val="00425169"/>
    <w:rsid w:val="00431547"/>
    <w:rsid w:val="00435CCB"/>
    <w:rsid w:val="004425C9"/>
    <w:rsid w:val="004465D5"/>
    <w:rsid w:val="004659E5"/>
    <w:rsid w:val="00467941"/>
    <w:rsid w:val="004702A5"/>
    <w:rsid w:val="00474F4C"/>
    <w:rsid w:val="004756A0"/>
    <w:rsid w:val="004803AB"/>
    <w:rsid w:val="00480422"/>
    <w:rsid w:val="00487E57"/>
    <w:rsid w:val="0049244B"/>
    <w:rsid w:val="00492958"/>
    <w:rsid w:val="004A14DE"/>
    <w:rsid w:val="004A2C6C"/>
    <w:rsid w:val="004A4C93"/>
    <w:rsid w:val="004A68BF"/>
    <w:rsid w:val="004A6B5E"/>
    <w:rsid w:val="004B11BB"/>
    <w:rsid w:val="004B3ABB"/>
    <w:rsid w:val="004B4693"/>
    <w:rsid w:val="004B5807"/>
    <w:rsid w:val="004B7E01"/>
    <w:rsid w:val="004C0A8B"/>
    <w:rsid w:val="004C0C14"/>
    <w:rsid w:val="004C194C"/>
    <w:rsid w:val="004C1B9C"/>
    <w:rsid w:val="004C4C30"/>
    <w:rsid w:val="004D153A"/>
    <w:rsid w:val="004D3F34"/>
    <w:rsid w:val="004E01A6"/>
    <w:rsid w:val="004E0D24"/>
    <w:rsid w:val="004E140C"/>
    <w:rsid w:val="004E483C"/>
    <w:rsid w:val="004F08A2"/>
    <w:rsid w:val="004F3E95"/>
    <w:rsid w:val="004F4601"/>
    <w:rsid w:val="00500186"/>
    <w:rsid w:val="00501298"/>
    <w:rsid w:val="0050189F"/>
    <w:rsid w:val="00507164"/>
    <w:rsid w:val="005129EF"/>
    <w:rsid w:val="00520714"/>
    <w:rsid w:val="00520D2E"/>
    <w:rsid w:val="00522078"/>
    <w:rsid w:val="00523001"/>
    <w:rsid w:val="005254AF"/>
    <w:rsid w:val="005273BF"/>
    <w:rsid w:val="005274BC"/>
    <w:rsid w:val="00542659"/>
    <w:rsid w:val="005431A6"/>
    <w:rsid w:val="0054466E"/>
    <w:rsid w:val="0054485E"/>
    <w:rsid w:val="0055010A"/>
    <w:rsid w:val="005521E7"/>
    <w:rsid w:val="005565C7"/>
    <w:rsid w:val="00565A9D"/>
    <w:rsid w:val="0056775B"/>
    <w:rsid w:val="0057059A"/>
    <w:rsid w:val="00573D3D"/>
    <w:rsid w:val="00574649"/>
    <w:rsid w:val="00574920"/>
    <w:rsid w:val="00577941"/>
    <w:rsid w:val="00577D4E"/>
    <w:rsid w:val="00580596"/>
    <w:rsid w:val="00581E78"/>
    <w:rsid w:val="00586896"/>
    <w:rsid w:val="0058690C"/>
    <w:rsid w:val="00587593"/>
    <w:rsid w:val="005918CB"/>
    <w:rsid w:val="00592C70"/>
    <w:rsid w:val="00594B6E"/>
    <w:rsid w:val="00596AE0"/>
    <w:rsid w:val="005A24F9"/>
    <w:rsid w:val="005A4C2D"/>
    <w:rsid w:val="005B0600"/>
    <w:rsid w:val="005B0A8C"/>
    <w:rsid w:val="005B2A5E"/>
    <w:rsid w:val="005B3A8D"/>
    <w:rsid w:val="005B5844"/>
    <w:rsid w:val="005C1EA4"/>
    <w:rsid w:val="005C48D0"/>
    <w:rsid w:val="005D218A"/>
    <w:rsid w:val="005D2935"/>
    <w:rsid w:val="005D330A"/>
    <w:rsid w:val="005D38C3"/>
    <w:rsid w:val="005D4DAB"/>
    <w:rsid w:val="005E07CD"/>
    <w:rsid w:val="005E07FF"/>
    <w:rsid w:val="005E4908"/>
    <w:rsid w:val="005E5132"/>
    <w:rsid w:val="005F4444"/>
    <w:rsid w:val="006007EC"/>
    <w:rsid w:val="00603711"/>
    <w:rsid w:val="0060514D"/>
    <w:rsid w:val="00605B74"/>
    <w:rsid w:val="00611E81"/>
    <w:rsid w:val="00612730"/>
    <w:rsid w:val="00613ED2"/>
    <w:rsid w:val="006201D1"/>
    <w:rsid w:val="006249D0"/>
    <w:rsid w:val="00626E55"/>
    <w:rsid w:val="006311EB"/>
    <w:rsid w:val="006318C7"/>
    <w:rsid w:val="006408B4"/>
    <w:rsid w:val="00646251"/>
    <w:rsid w:val="00646E3A"/>
    <w:rsid w:val="00646FFC"/>
    <w:rsid w:val="00647E07"/>
    <w:rsid w:val="00651A40"/>
    <w:rsid w:val="0065276D"/>
    <w:rsid w:val="0065370E"/>
    <w:rsid w:val="00654478"/>
    <w:rsid w:val="00654E98"/>
    <w:rsid w:val="00655D3D"/>
    <w:rsid w:val="00657692"/>
    <w:rsid w:val="00657BB3"/>
    <w:rsid w:val="00660539"/>
    <w:rsid w:val="00663877"/>
    <w:rsid w:val="00666C86"/>
    <w:rsid w:val="00666F48"/>
    <w:rsid w:val="00670B00"/>
    <w:rsid w:val="00671E4B"/>
    <w:rsid w:val="00674B6B"/>
    <w:rsid w:val="006754F3"/>
    <w:rsid w:val="00676B36"/>
    <w:rsid w:val="006A0C51"/>
    <w:rsid w:val="006A3E44"/>
    <w:rsid w:val="006A4652"/>
    <w:rsid w:val="006A5BA8"/>
    <w:rsid w:val="006B2619"/>
    <w:rsid w:val="006B2EFC"/>
    <w:rsid w:val="006B4032"/>
    <w:rsid w:val="006B4C8D"/>
    <w:rsid w:val="006C16EA"/>
    <w:rsid w:val="006C2FD8"/>
    <w:rsid w:val="006D04C4"/>
    <w:rsid w:val="006D7026"/>
    <w:rsid w:val="006D708D"/>
    <w:rsid w:val="006E3116"/>
    <w:rsid w:val="006E3B52"/>
    <w:rsid w:val="006E3CB3"/>
    <w:rsid w:val="00700C3E"/>
    <w:rsid w:val="00701717"/>
    <w:rsid w:val="00703804"/>
    <w:rsid w:val="00713FA5"/>
    <w:rsid w:val="00726E88"/>
    <w:rsid w:val="00730EE0"/>
    <w:rsid w:val="00731282"/>
    <w:rsid w:val="00733084"/>
    <w:rsid w:val="0073406B"/>
    <w:rsid w:val="007365C8"/>
    <w:rsid w:val="00737C80"/>
    <w:rsid w:val="00741AD7"/>
    <w:rsid w:val="0074242E"/>
    <w:rsid w:val="0074648D"/>
    <w:rsid w:val="00746B65"/>
    <w:rsid w:val="007503F4"/>
    <w:rsid w:val="007518B2"/>
    <w:rsid w:val="00752B16"/>
    <w:rsid w:val="00753B8F"/>
    <w:rsid w:val="00755202"/>
    <w:rsid w:val="00761F6E"/>
    <w:rsid w:val="0076320C"/>
    <w:rsid w:val="00767E95"/>
    <w:rsid w:val="00767F28"/>
    <w:rsid w:val="00770650"/>
    <w:rsid w:val="00772EAF"/>
    <w:rsid w:val="007838B1"/>
    <w:rsid w:val="007854D5"/>
    <w:rsid w:val="00790985"/>
    <w:rsid w:val="00794D63"/>
    <w:rsid w:val="0079523F"/>
    <w:rsid w:val="007A331E"/>
    <w:rsid w:val="007A58B0"/>
    <w:rsid w:val="007A63F3"/>
    <w:rsid w:val="007B49CE"/>
    <w:rsid w:val="007C2761"/>
    <w:rsid w:val="007C3651"/>
    <w:rsid w:val="007C3F1A"/>
    <w:rsid w:val="007D227B"/>
    <w:rsid w:val="007D4A4E"/>
    <w:rsid w:val="007D5F7A"/>
    <w:rsid w:val="007D68AE"/>
    <w:rsid w:val="007E14BE"/>
    <w:rsid w:val="007E712D"/>
    <w:rsid w:val="007F1D3A"/>
    <w:rsid w:val="007F6366"/>
    <w:rsid w:val="007F79A5"/>
    <w:rsid w:val="00801FCD"/>
    <w:rsid w:val="00802994"/>
    <w:rsid w:val="00812C43"/>
    <w:rsid w:val="00817D3A"/>
    <w:rsid w:val="0082666F"/>
    <w:rsid w:val="00830C81"/>
    <w:rsid w:val="00833E44"/>
    <w:rsid w:val="00834E44"/>
    <w:rsid w:val="00841483"/>
    <w:rsid w:val="0084616C"/>
    <w:rsid w:val="00846227"/>
    <w:rsid w:val="0084715B"/>
    <w:rsid w:val="00855379"/>
    <w:rsid w:val="00861751"/>
    <w:rsid w:val="0086539A"/>
    <w:rsid w:val="00881158"/>
    <w:rsid w:val="00881992"/>
    <w:rsid w:val="0088358C"/>
    <w:rsid w:val="0088628F"/>
    <w:rsid w:val="00886D7F"/>
    <w:rsid w:val="0088770B"/>
    <w:rsid w:val="00891E48"/>
    <w:rsid w:val="00891FA1"/>
    <w:rsid w:val="0089455A"/>
    <w:rsid w:val="00897D5E"/>
    <w:rsid w:val="008A1CA7"/>
    <w:rsid w:val="008A564E"/>
    <w:rsid w:val="008A6E3A"/>
    <w:rsid w:val="008B53F1"/>
    <w:rsid w:val="008B7112"/>
    <w:rsid w:val="008C51C7"/>
    <w:rsid w:val="008C5901"/>
    <w:rsid w:val="008D165F"/>
    <w:rsid w:val="008D3E57"/>
    <w:rsid w:val="008E6F31"/>
    <w:rsid w:val="008E749C"/>
    <w:rsid w:val="008E7644"/>
    <w:rsid w:val="008F14B0"/>
    <w:rsid w:val="008F21DA"/>
    <w:rsid w:val="008F3164"/>
    <w:rsid w:val="008F62AE"/>
    <w:rsid w:val="00905CA9"/>
    <w:rsid w:val="00906B6C"/>
    <w:rsid w:val="00906D29"/>
    <w:rsid w:val="0091065B"/>
    <w:rsid w:val="00912976"/>
    <w:rsid w:val="00913F26"/>
    <w:rsid w:val="00913F59"/>
    <w:rsid w:val="009149AD"/>
    <w:rsid w:val="00921D86"/>
    <w:rsid w:val="00921F48"/>
    <w:rsid w:val="009240A7"/>
    <w:rsid w:val="00925556"/>
    <w:rsid w:val="009270B4"/>
    <w:rsid w:val="0092776F"/>
    <w:rsid w:val="0093235C"/>
    <w:rsid w:val="0093348F"/>
    <w:rsid w:val="00934F47"/>
    <w:rsid w:val="009405BE"/>
    <w:rsid w:val="00946886"/>
    <w:rsid w:val="00952CE9"/>
    <w:rsid w:val="009532FB"/>
    <w:rsid w:val="00953D49"/>
    <w:rsid w:val="009560BB"/>
    <w:rsid w:val="00957C24"/>
    <w:rsid w:val="00960F1F"/>
    <w:rsid w:val="00961A1D"/>
    <w:rsid w:val="00964894"/>
    <w:rsid w:val="00964CA6"/>
    <w:rsid w:val="00965B53"/>
    <w:rsid w:val="00970036"/>
    <w:rsid w:val="0097056B"/>
    <w:rsid w:val="00975B11"/>
    <w:rsid w:val="00982E3E"/>
    <w:rsid w:val="00983F5E"/>
    <w:rsid w:val="0098632E"/>
    <w:rsid w:val="00986C98"/>
    <w:rsid w:val="0099088B"/>
    <w:rsid w:val="00990B93"/>
    <w:rsid w:val="00992AA4"/>
    <w:rsid w:val="00992C3A"/>
    <w:rsid w:val="0099580C"/>
    <w:rsid w:val="00996338"/>
    <w:rsid w:val="009A3CD9"/>
    <w:rsid w:val="009B1194"/>
    <w:rsid w:val="009C003F"/>
    <w:rsid w:val="009C08FD"/>
    <w:rsid w:val="009C259A"/>
    <w:rsid w:val="009D1442"/>
    <w:rsid w:val="009D174C"/>
    <w:rsid w:val="009D18F3"/>
    <w:rsid w:val="009D52EF"/>
    <w:rsid w:val="009D7B07"/>
    <w:rsid w:val="009F14B3"/>
    <w:rsid w:val="009F28B1"/>
    <w:rsid w:val="009F29CF"/>
    <w:rsid w:val="00A00231"/>
    <w:rsid w:val="00A00EEA"/>
    <w:rsid w:val="00A05853"/>
    <w:rsid w:val="00A06FC5"/>
    <w:rsid w:val="00A17FA1"/>
    <w:rsid w:val="00A21420"/>
    <w:rsid w:val="00A23574"/>
    <w:rsid w:val="00A269D6"/>
    <w:rsid w:val="00A3012B"/>
    <w:rsid w:val="00A3717F"/>
    <w:rsid w:val="00A371B2"/>
    <w:rsid w:val="00A40431"/>
    <w:rsid w:val="00A422B1"/>
    <w:rsid w:val="00A4255B"/>
    <w:rsid w:val="00A43EDF"/>
    <w:rsid w:val="00A46E84"/>
    <w:rsid w:val="00A474E5"/>
    <w:rsid w:val="00A55E1E"/>
    <w:rsid w:val="00A56BEB"/>
    <w:rsid w:val="00A61A0E"/>
    <w:rsid w:val="00A620E3"/>
    <w:rsid w:val="00A6324B"/>
    <w:rsid w:val="00A64322"/>
    <w:rsid w:val="00A72136"/>
    <w:rsid w:val="00A73BE1"/>
    <w:rsid w:val="00A7749F"/>
    <w:rsid w:val="00A81B8A"/>
    <w:rsid w:val="00A82DA4"/>
    <w:rsid w:val="00A8565C"/>
    <w:rsid w:val="00A9153D"/>
    <w:rsid w:val="00A9182B"/>
    <w:rsid w:val="00A930EB"/>
    <w:rsid w:val="00A965C7"/>
    <w:rsid w:val="00A974F6"/>
    <w:rsid w:val="00AA5AD5"/>
    <w:rsid w:val="00AA6422"/>
    <w:rsid w:val="00AB26C4"/>
    <w:rsid w:val="00AB3913"/>
    <w:rsid w:val="00AB4C0D"/>
    <w:rsid w:val="00AB62BB"/>
    <w:rsid w:val="00AC1D80"/>
    <w:rsid w:val="00AC5460"/>
    <w:rsid w:val="00AC73E3"/>
    <w:rsid w:val="00AC7C8E"/>
    <w:rsid w:val="00AD2EED"/>
    <w:rsid w:val="00AD4A01"/>
    <w:rsid w:val="00AD62DA"/>
    <w:rsid w:val="00AD6E75"/>
    <w:rsid w:val="00AD7A24"/>
    <w:rsid w:val="00AE3064"/>
    <w:rsid w:val="00AE6185"/>
    <w:rsid w:val="00AF0DBB"/>
    <w:rsid w:val="00AF2DA1"/>
    <w:rsid w:val="00AF43CC"/>
    <w:rsid w:val="00AF4BF1"/>
    <w:rsid w:val="00AF6977"/>
    <w:rsid w:val="00B003D1"/>
    <w:rsid w:val="00B00DD8"/>
    <w:rsid w:val="00B07F6F"/>
    <w:rsid w:val="00B1093E"/>
    <w:rsid w:val="00B13232"/>
    <w:rsid w:val="00B159F3"/>
    <w:rsid w:val="00B20A68"/>
    <w:rsid w:val="00B238CC"/>
    <w:rsid w:val="00B23C2B"/>
    <w:rsid w:val="00B2438E"/>
    <w:rsid w:val="00B25228"/>
    <w:rsid w:val="00B25C4C"/>
    <w:rsid w:val="00B25D32"/>
    <w:rsid w:val="00B339B1"/>
    <w:rsid w:val="00B36E88"/>
    <w:rsid w:val="00B4656D"/>
    <w:rsid w:val="00B505E6"/>
    <w:rsid w:val="00B50E09"/>
    <w:rsid w:val="00B52C20"/>
    <w:rsid w:val="00B52DB1"/>
    <w:rsid w:val="00B53A57"/>
    <w:rsid w:val="00B54765"/>
    <w:rsid w:val="00B557BD"/>
    <w:rsid w:val="00B72D10"/>
    <w:rsid w:val="00B809DF"/>
    <w:rsid w:val="00B80C91"/>
    <w:rsid w:val="00B81315"/>
    <w:rsid w:val="00B87B8D"/>
    <w:rsid w:val="00B91F27"/>
    <w:rsid w:val="00B923AB"/>
    <w:rsid w:val="00BA370D"/>
    <w:rsid w:val="00BB19C6"/>
    <w:rsid w:val="00BB1D5A"/>
    <w:rsid w:val="00BB78D6"/>
    <w:rsid w:val="00BC0A3D"/>
    <w:rsid w:val="00BC12E4"/>
    <w:rsid w:val="00BD08E4"/>
    <w:rsid w:val="00BD6D97"/>
    <w:rsid w:val="00BE6312"/>
    <w:rsid w:val="00BE7A0D"/>
    <w:rsid w:val="00BE7C05"/>
    <w:rsid w:val="00BF1921"/>
    <w:rsid w:val="00BF3EF9"/>
    <w:rsid w:val="00BF5D22"/>
    <w:rsid w:val="00BF7405"/>
    <w:rsid w:val="00C05B9D"/>
    <w:rsid w:val="00C112B1"/>
    <w:rsid w:val="00C14FBE"/>
    <w:rsid w:val="00C150B0"/>
    <w:rsid w:val="00C1564C"/>
    <w:rsid w:val="00C23ABB"/>
    <w:rsid w:val="00C2691E"/>
    <w:rsid w:val="00C31959"/>
    <w:rsid w:val="00C3222F"/>
    <w:rsid w:val="00C33173"/>
    <w:rsid w:val="00C34417"/>
    <w:rsid w:val="00C40279"/>
    <w:rsid w:val="00C41DEB"/>
    <w:rsid w:val="00C444BC"/>
    <w:rsid w:val="00C447A8"/>
    <w:rsid w:val="00C6197F"/>
    <w:rsid w:val="00C64087"/>
    <w:rsid w:val="00C71BDC"/>
    <w:rsid w:val="00C733BB"/>
    <w:rsid w:val="00C779AA"/>
    <w:rsid w:val="00C8313D"/>
    <w:rsid w:val="00C833CB"/>
    <w:rsid w:val="00C83A93"/>
    <w:rsid w:val="00C847F9"/>
    <w:rsid w:val="00C84B4D"/>
    <w:rsid w:val="00C85BF9"/>
    <w:rsid w:val="00C87F40"/>
    <w:rsid w:val="00C927C6"/>
    <w:rsid w:val="00C9678F"/>
    <w:rsid w:val="00C96C16"/>
    <w:rsid w:val="00CA4521"/>
    <w:rsid w:val="00CA5562"/>
    <w:rsid w:val="00CA6CD5"/>
    <w:rsid w:val="00CA7BAF"/>
    <w:rsid w:val="00CB00F9"/>
    <w:rsid w:val="00CC1BD8"/>
    <w:rsid w:val="00CC29B3"/>
    <w:rsid w:val="00CC4774"/>
    <w:rsid w:val="00CC5D0E"/>
    <w:rsid w:val="00CD1561"/>
    <w:rsid w:val="00CD20C5"/>
    <w:rsid w:val="00CD30A3"/>
    <w:rsid w:val="00CD7FD3"/>
    <w:rsid w:val="00CE0589"/>
    <w:rsid w:val="00CE072E"/>
    <w:rsid w:val="00CE12DE"/>
    <w:rsid w:val="00CE72AB"/>
    <w:rsid w:val="00CF3382"/>
    <w:rsid w:val="00CF5327"/>
    <w:rsid w:val="00D0073E"/>
    <w:rsid w:val="00D0645E"/>
    <w:rsid w:val="00D0787F"/>
    <w:rsid w:val="00D120F3"/>
    <w:rsid w:val="00D14614"/>
    <w:rsid w:val="00D15F06"/>
    <w:rsid w:val="00D21814"/>
    <w:rsid w:val="00D23026"/>
    <w:rsid w:val="00D2375F"/>
    <w:rsid w:val="00D23BC3"/>
    <w:rsid w:val="00D24784"/>
    <w:rsid w:val="00D31D99"/>
    <w:rsid w:val="00D437C0"/>
    <w:rsid w:val="00D50D72"/>
    <w:rsid w:val="00D5195A"/>
    <w:rsid w:val="00D51BA5"/>
    <w:rsid w:val="00D527DF"/>
    <w:rsid w:val="00D57490"/>
    <w:rsid w:val="00D64B75"/>
    <w:rsid w:val="00D67026"/>
    <w:rsid w:val="00D670E7"/>
    <w:rsid w:val="00D75102"/>
    <w:rsid w:val="00D775D7"/>
    <w:rsid w:val="00D8793C"/>
    <w:rsid w:val="00D93529"/>
    <w:rsid w:val="00D95F91"/>
    <w:rsid w:val="00D97A8F"/>
    <w:rsid w:val="00DA7139"/>
    <w:rsid w:val="00DB1E11"/>
    <w:rsid w:val="00DB3641"/>
    <w:rsid w:val="00DB7BD4"/>
    <w:rsid w:val="00DC0FA7"/>
    <w:rsid w:val="00DC6456"/>
    <w:rsid w:val="00DD3588"/>
    <w:rsid w:val="00DD44EC"/>
    <w:rsid w:val="00DD588C"/>
    <w:rsid w:val="00DE48D9"/>
    <w:rsid w:val="00DE51ED"/>
    <w:rsid w:val="00DF04B4"/>
    <w:rsid w:val="00DF05D3"/>
    <w:rsid w:val="00DF3FB6"/>
    <w:rsid w:val="00DF419D"/>
    <w:rsid w:val="00E01D8B"/>
    <w:rsid w:val="00E124E8"/>
    <w:rsid w:val="00E12676"/>
    <w:rsid w:val="00E157C4"/>
    <w:rsid w:val="00E21584"/>
    <w:rsid w:val="00E25FBB"/>
    <w:rsid w:val="00E265E8"/>
    <w:rsid w:val="00E26E56"/>
    <w:rsid w:val="00E27F81"/>
    <w:rsid w:val="00E32917"/>
    <w:rsid w:val="00E35A48"/>
    <w:rsid w:val="00E36645"/>
    <w:rsid w:val="00E36C44"/>
    <w:rsid w:val="00E40FF5"/>
    <w:rsid w:val="00E429D1"/>
    <w:rsid w:val="00E431A9"/>
    <w:rsid w:val="00E46DE7"/>
    <w:rsid w:val="00E534A0"/>
    <w:rsid w:val="00E54301"/>
    <w:rsid w:val="00E55E8B"/>
    <w:rsid w:val="00E61A86"/>
    <w:rsid w:val="00E65B96"/>
    <w:rsid w:val="00E662B8"/>
    <w:rsid w:val="00E665D3"/>
    <w:rsid w:val="00E71758"/>
    <w:rsid w:val="00E72A82"/>
    <w:rsid w:val="00E744F0"/>
    <w:rsid w:val="00E759F4"/>
    <w:rsid w:val="00E803E6"/>
    <w:rsid w:val="00E80EAA"/>
    <w:rsid w:val="00E84063"/>
    <w:rsid w:val="00E874D4"/>
    <w:rsid w:val="00E9639F"/>
    <w:rsid w:val="00EA3DC8"/>
    <w:rsid w:val="00EA410B"/>
    <w:rsid w:val="00EA4736"/>
    <w:rsid w:val="00EB1225"/>
    <w:rsid w:val="00EB14E2"/>
    <w:rsid w:val="00EB4264"/>
    <w:rsid w:val="00EB6675"/>
    <w:rsid w:val="00ED10C0"/>
    <w:rsid w:val="00ED31D3"/>
    <w:rsid w:val="00ED4311"/>
    <w:rsid w:val="00ED52CE"/>
    <w:rsid w:val="00ED52F8"/>
    <w:rsid w:val="00ED5E55"/>
    <w:rsid w:val="00ED7684"/>
    <w:rsid w:val="00EE3E67"/>
    <w:rsid w:val="00EE7556"/>
    <w:rsid w:val="00EF1289"/>
    <w:rsid w:val="00EF369E"/>
    <w:rsid w:val="00F011FB"/>
    <w:rsid w:val="00F03162"/>
    <w:rsid w:val="00F04483"/>
    <w:rsid w:val="00F05DC0"/>
    <w:rsid w:val="00F060D5"/>
    <w:rsid w:val="00F06575"/>
    <w:rsid w:val="00F071E0"/>
    <w:rsid w:val="00F1320A"/>
    <w:rsid w:val="00F13D4F"/>
    <w:rsid w:val="00F13FDF"/>
    <w:rsid w:val="00F17AD9"/>
    <w:rsid w:val="00F21ADF"/>
    <w:rsid w:val="00F22E6D"/>
    <w:rsid w:val="00F27E3E"/>
    <w:rsid w:val="00F3678B"/>
    <w:rsid w:val="00F36B11"/>
    <w:rsid w:val="00F406FC"/>
    <w:rsid w:val="00F4178F"/>
    <w:rsid w:val="00F4450C"/>
    <w:rsid w:val="00F44C80"/>
    <w:rsid w:val="00F50E06"/>
    <w:rsid w:val="00F52CED"/>
    <w:rsid w:val="00F56AE5"/>
    <w:rsid w:val="00F6211C"/>
    <w:rsid w:val="00F63098"/>
    <w:rsid w:val="00F657AC"/>
    <w:rsid w:val="00F66AB2"/>
    <w:rsid w:val="00F71322"/>
    <w:rsid w:val="00F7420F"/>
    <w:rsid w:val="00F77DD2"/>
    <w:rsid w:val="00F8419F"/>
    <w:rsid w:val="00F91589"/>
    <w:rsid w:val="00F976FC"/>
    <w:rsid w:val="00FA5950"/>
    <w:rsid w:val="00FA5F21"/>
    <w:rsid w:val="00FA6F46"/>
    <w:rsid w:val="00FA710F"/>
    <w:rsid w:val="00FB46DD"/>
    <w:rsid w:val="00FB64C5"/>
    <w:rsid w:val="00FB6984"/>
    <w:rsid w:val="00FC5A5C"/>
    <w:rsid w:val="00FC657B"/>
    <w:rsid w:val="00FC786D"/>
    <w:rsid w:val="00FD0D74"/>
    <w:rsid w:val="00FD321D"/>
    <w:rsid w:val="00FD69F7"/>
    <w:rsid w:val="00FD78A6"/>
    <w:rsid w:val="00FE089C"/>
    <w:rsid w:val="00FE199E"/>
    <w:rsid w:val="00FE7AD8"/>
    <w:rsid w:val="00FF2FDD"/>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62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2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1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D2BAD"/>
    <w:rPr>
      <w:rFonts w:asciiTheme="majorHAnsi" w:eastAsiaTheme="majorEastAsia" w:hAnsiTheme="majorHAnsi" w:cstheme="majorBidi"/>
      <w:b/>
      <w:bCs/>
      <w:color w:val="4F81BD" w:themeColor="accent1"/>
    </w:rPr>
  </w:style>
  <w:style w:type="paragraph" w:customStyle="1" w:styleId="a3">
    <w:name w:val="Текст курсовой"/>
    <w:basedOn w:val="a"/>
    <w:link w:val="a4"/>
    <w:qFormat/>
    <w:rsid w:val="00E12676"/>
    <w:pPr>
      <w:spacing w:line="360" w:lineRule="auto"/>
      <w:ind w:firstLine="709"/>
      <w:contextualSpacing/>
      <w:jc w:val="both"/>
    </w:pPr>
    <w:rPr>
      <w:rFonts w:ascii="Times New Roman" w:hAnsi="Times New Roman" w:cs="Times New Roman"/>
      <w:sz w:val="24"/>
    </w:rPr>
  </w:style>
  <w:style w:type="character" w:customStyle="1" w:styleId="a4">
    <w:name w:val="Текст курсовой Знак"/>
    <w:basedOn w:val="a0"/>
    <w:link w:val="a3"/>
    <w:rsid w:val="00E12676"/>
    <w:rPr>
      <w:rFonts w:ascii="Times New Roman" w:hAnsi="Times New Roman" w:cs="Times New Roman"/>
      <w:sz w:val="24"/>
    </w:rPr>
  </w:style>
  <w:style w:type="paragraph" w:styleId="a5">
    <w:name w:val="footnote text"/>
    <w:basedOn w:val="a"/>
    <w:link w:val="a6"/>
    <w:uiPriority w:val="99"/>
    <w:unhideWhenUsed/>
    <w:rsid w:val="00F13FDF"/>
    <w:pPr>
      <w:spacing w:after="0" w:line="240" w:lineRule="auto"/>
      <w:ind w:firstLine="709"/>
      <w:jc w:val="both"/>
    </w:pPr>
    <w:rPr>
      <w:rFonts w:ascii="Times New Roman" w:hAnsi="Times New Roman"/>
      <w:sz w:val="20"/>
      <w:szCs w:val="20"/>
    </w:rPr>
  </w:style>
  <w:style w:type="character" w:customStyle="1" w:styleId="a6">
    <w:name w:val="Текст сноски Знак"/>
    <w:basedOn w:val="a0"/>
    <w:link w:val="a5"/>
    <w:uiPriority w:val="99"/>
    <w:rsid w:val="00F13FDF"/>
    <w:rPr>
      <w:rFonts w:ascii="Times New Roman" w:hAnsi="Times New Roman"/>
      <w:sz w:val="20"/>
      <w:szCs w:val="20"/>
    </w:rPr>
  </w:style>
  <w:style w:type="character" w:styleId="a7">
    <w:name w:val="footnote reference"/>
    <w:basedOn w:val="a0"/>
    <w:uiPriority w:val="99"/>
    <w:unhideWhenUsed/>
    <w:rsid w:val="00F13FDF"/>
    <w:rPr>
      <w:vertAlign w:val="superscript"/>
    </w:rPr>
  </w:style>
  <w:style w:type="paragraph" w:styleId="a8">
    <w:name w:val="Balloon Text"/>
    <w:basedOn w:val="a"/>
    <w:link w:val="a9"/>
    <w:uiPriority w:val="99"/>
    <w:semiHidden/>
    <w:unhideWhenUsed/>
    <w:rsid w:val="00F13F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3FDF"/>
    <w:rPr>
      <w:rFonts w:ascii="Tahoma" w:hAnsi="Tahoma" w:cs="Tahoma"/>
      <w:sz w:val="16"/>
      <w:szCs w:val="16"/>
    </w:rPr>
  </w:style>
  <w:style w:type="paragraph" w:styleId="aa">
    <w:name w:val="header"/>
    <w:basedOn w:val="a"/>
    <w:link w:val="ab"/>
    <w:uiPriority w:val="99"/>
    <w:unhideWhenUsed/>
    <w:rsid w:val="00F13F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3FDF"/>
  </w:style>
  <w:style w:type="paragraph" w:styleId="ac">
    <w:name w:val="footer"/>
    <w:basedOn w:val="a"/>
    <w:link w:val="ad"/>
    <w:uiPriority w:val="99"/>
    <w:unhideWhenUsed/>
    <w:rsid w:val="00F13F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3FDF"/>
  </w:style>
  <w:style w:type="table" w:styleId="ae">
    <w:name w:val="Table Grid"/>
    <w:basedOn w:val="a1"/>
    <w:uiPriority w:val="59"/>
    <w:rsid w:val="0065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733BB"/>
    <w:pPr>
      <w:ind w:left="720"/>
      <w:contextualSpacing/>
    </w:pPr>
  </w:style>
  <w:style w:type="paragraph" w:styleId="af0">
    <w:name w:val="No Spacing"/>
    <w:uiPriority w:val="1"/>
    <w:qFormat/>
    <w:rsid w:val="00F21ADF"/>
    <w:pPr>
      <w:spacing w:after="0" w:line="240" w:lineRule="auto"/>
    </w:pPr>
  </w:style>
  <w:style w:type="character" w:styleId="af1">
    <w:name w:val="Placeholder Text"/>
    <w:basedOn w:val="a0"/>
    <w:uiPriority w:val="99"/>
    <w:semiHidden/>
    <w:rsid w:val="00C05B9D"/>
    <w:rPr>
      <w:color w:val="808080"/>
    </w:rPr>
  </w:style>
  <w:style w:type="character" w:styleId="af2">
    <w:name w:val="Hyperlink"/>
    <w:basedOn w:val="a0"/>
    <w:uiPriority w:val="99"/>
    <w:unhideWhenUsed/>
    <w:rsid w:val="003E36EE"/>
    <w:rPr>
      <w:color w:val="0000FF" w:themeColor="hyperlink"/>
      <w:u w:val="single"/>
    </w:rPr>
  </w:style>
  <w:style w:type="paragraph" w:styleId="af3">
    <w:name w:val="TOC Heading"/>
    <w:basedOn w:val="1"/>
    <w:next w:val="a"/>
    <w:uiPriority w:val="39"/>
    <w:semiHidden/>
    <w:unhideWhenUsed/>
    <w:qFormat/>
    <w:rsid w:val="00E32917"/>
    <w:pPr>
      <w:outlineLvl w:val="9"/>
    </w:pPr>
    <w:rPr>
      <w:lang w:eastAsia="ru-RU"/>
    </w:rPr>
  </w:style>
  <w:style w:type="paragraph" w:styleId="11">
    <w:name w:val="toc 1"/>
    <w:basedOn w:val="a"/>
    <w:next w:val="a"/>
    <w:autoRedefine/>
    <w:uiPriority w:val="39"/>
    <w:unhideWhenUsed/>
    <w:rsid w:val="00E32917"/>
    <w:pPr>
      <w:spacing w:after="100"/>
    </w:pPr>
  </w:style>
  <w:style w:type="paragraph" w:styleId="21">
    <w:name w:val="toc 2"/>
    <w:basedOn w:val="a"/>
    <w:next w:val="a"/>
    <w:autoRedefine/>
    <w:uiPriority w:val="39"/>
    <w:unhideWhenUsed/>
    <w:rsid w:val="00E32917"/>
    <w:pPr>
      <w:spacing w:after="100"/>
      <w:ind w:left="220"/>
    </w:pPr>
  </w:style>
  <w:style w:type="character" w:customStyle="1" w:styleId="20">
    <w:name w:val="Заголовок 2 Знак"/>
    <w:basedOn w:val="a0"/>
    <w:link w:val="2"/>
    <w:uiPriority w:val="9"/>
    <w:semiHidden/>
    <w:rsid w:val="008F62AE"/>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752B16"/>
    <w:pPr>
      <w:spacing w:after="100"/>
      <w:ind w:left="440"/>
    </w:pPr>
    <w:rPr>
      <w:rFonts w:eastAsiaTheme="minorEastAsia"/>
      <w:lang w:eastAsia="ru-RU"/>
    </w:rPr>
  </w:style>
  <w:style w:type="paragraph" w:styleId="4">
    <w:name w:val="toc 4"/>
    <w:basedOn w:val="a"/>
    <w:next w:val="a"/>
    <w:autoRedefine/>
    <w:uiPriority w:val="39"/>
    <w:unhideWhenUsed/>
    <w:rsid w:val="00752B16"/>
    <w:pPr>
      <w:spacing w:after="100"/>
      <w:ind w:left="660"/>
    </w:pPr>
    <w:rPr>
      <w:rFonts w:eastAsiaTheme="minorEastAsia"/>
      <w:lang w:eastAsia="ru-RU"/>
    </w:rPr>
  </w:style>
  <w:style w:type="paragraph" w:styleId="5">
    <w:name w:val="toc 5"/>
    <w:basedOn w:val="a"/>
    <w:next w:val="a"/>
    <w:autoRedefine/>
    <w:uiPriority w:val="39"/>
    <w:unhideWhenUsed/>
    <w:rsid w:val="00752B16"/>
    <w:pPr>
      <w:spacing w:after="100"/>
      <w:ind w:left="880"/>
    </w:pPr>
    <w:rPr>
      <w:rFonts w:eastAsiaTheme="minorEastAsia"/>
      <w:lang w:eastAsia="ru-RU"/>
    </w:rPr>
  </w:style>
  <w:style w:type="paragraph" w:styleId="6">
    <w:name w:val="toc 6"/>
    <w:basedOn w:val="a"/>
    <w:next w:val="a"/>
    <w:autoRedefine/>
    <w:uiPriority w:val="39"/>
    <w:unhideWhenUsed/>
    <w:rsid w:val="00752B16"/>
    <w:pPr>
      <w:spacing w:after="100"/>
      <w:ind w:left="1100"/>
    </w:pPr>
    <w:rPr>
      <w:rFonts w:eastAsiaTheme="minorEastAsia"/>
      <w:lang w:eastAsia="ru-RU"/>
    </w:rPr>
  </w:style>
  <w:style w:type="paragraph" w:styleId="7">
    <w:name w:val="toc 7"/>
    <w:basedOn w:val="a"/>
    <w:next w:val="a"/>
    <w:autoRedefine/>
    <w:uiPriority w:val="39"/>
    <w:unhideWhenUsed/>
    <w:rsid w:val="00752B16"/>
    <w:pPr>
      <w:spacing w:after="100"/>
      <w:ind w:left="1320"/>
    </w:pPr>
    <w:rPr>
      <w:rFonts w:eastAsiaTheme="minorEastAsia"/>
      <w:lang w:eastAsia="ru-RU"/>
    </w:rPr>
  </w:style>
  <w:style w:type="paragraph" w:styleId="8">
    <w:name w:val="toc 8"/>
    <w:basedOn w:val="a"/>
    <w:next w:val="a"/>
    <w:autoRedefine/>
    <w:uiPriority w:val="39"/>
    <w:unhideWhenUsed/>
    <w:rsid w:val="00752B16"/>
    <w:pPr>
      <w:spacing w:after="100"/>
      <w:ind w:left="1540"/>
    </w:pPr>
    <w:rPr>
      <w:rFonts w:eastAsiaTheme="minorEastAsia"/>
      <w:lang w:eastAsia="ru-RU"/>
    </w:rPr>
  </w:style>
  <w:style w:type="paragraph" w:styleId="9">
    <w:name w:val="toc 9"/>
    <w:basedOn w:val="a"/>
    <w:next w:val="a"/>
    <w:autoRedefine/>
    <w:uiPriority w:val="39"/>
    <w:unhideWhenUsed/>
    <w:rsid w:val="00752B16"/>
    <w:pPr>
      <w:spacing w:after="100"/>
      <w:ind w:left="1760"/>
    </w:pPr>
    <w:rPr>
      <w:rFonts w:eastAsiaTheme="minorEastAsia"/>
      <w:lang w:eastAsia="ru-RU"/>
    </w:rPr>
  </w:style>
  <w:style w:type="paragraph" w:styleId="HTML">
    <w:name w:val="HTML Preformatted"/>
    <w:basedOn w:val="a"/>
    <w:link w:val="HTML0"/>
    <w:uiPriority w:val="99"/>
    <w:semiHidden/>
    <w:unhideWhenUsed/>
    <w:rsid w:val="0064625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4625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62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2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1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D2BAD"/>
    <w:rPr>
      <w:rFonts w:asciiTheme="majorHAnsi" w:eastAsiaTheme="majorEastAsia" w:hAnsiTheme="majorHAnsi" w:cstheme="majorBidi"/>
      <w:b/>
      <w:bCs/>
      <w:color w:val="4F81BD" w:themeColor="accent1"/>
    </w:rPr>
  </w:style>
  <w:style w:type="paragraph" w:customStyle="1" w:styleId="a3">
    <w:name w:val="Текст курсовой"/>
    <w:basedOn w:val="a"/>
    <w:link w:val="a4"/>
    <w:qFormat/>
    <w:rsid w:val="00E12676"/>
    <w:pPr>
      <w:spacing w:line="360" w:lineRule="auto"/>
      <w:ind w:firstLine="709"/>
      <w:contextualSpacing/>
      <w:jc w:val="both"/>
    </w:pPr>
    <w:rPr>
      <w:rFonts w:ascii="Times New Roman" w:hAnsi="Times New Roman" w:cs="Times New Roman"/>
      <w:sz w:val="24"/>
    </w:rPr>
  </w:style>
  <w:style w:type="character" w:customStyle="1" w:styleId="a4">
    <w:name w:val="Текст курсовой Знак"/>
    <w:basedOn w:val="a0"/>
    <w:link w:val="a3"/>
    <w:rsid w:val="00E12676"/>
    <w:rPr>
      <w:rFonts w:ascii="Times New Roman" w:hAnsi="Times New Roman" w:cs="Times New Roman"/>
      <w:sz w:val="24"/>
    </w:rPr>
  </w:style>
  <w:style w:type="paragraph" w:styleId="a5">
    <w:name w:val="footnote text"/>
    <w:basedOn w:val="a"/>
    <w:link w:val="a6"/>
    <w:uiPriority w:val="99"/>
    <w:unhideWhenUsed/>
    <w:rsid w:val="00F13FDF"/>
    <w:pPr>
      <w:spacing w:after="0" w:line="240" w:lineRule="auto"/>
      <w:ind w:firstLine="709"/>
      <w:jc w:val="both"/>
    </w:pPr>
    <w:rPr>
      <w:rFonts w:ascii="Times New Roman" w:hAnsi="Times New Roman"/>
      <w:sz w:val="20"/>
      <w:szCs w:val="20"/>
    </w:rPr>
  </w:style>
  <w:style w:type="character" w:customStyle="1" w:styleId="a6">
    <w:name w:val="Текст сноски Знак"/>
    <w:basedOn w:val="a0"/>
    <w:link w:val="a5"/>
    <w:uiPriority w:val="99"/>
    <w:rsid w:val="00F13FDF"/>
    <w:rPr>
      <w:rFonts w:ascii="Times New Roman" w:hAnsi="Times New Roman"/>
      <w:sz w:val="20"/>
      <w:szCs w:val="20"/>
    </w:rPr>
  </w:style>
  <w:style w:type="character" w:styleId="a7">
    <w:name w:val="footnote reference"/>
    <w:basedOn w:val="a0"/>
    <w:uiPriority w:val="99"/>
    <w:unhideWhenUsed/>
    <w:rsid w:val="00F13FDF"/>
    <w:rPr>
      <w:vertAlign w:val="superscript"/>
    </w:rPr>
  </w:style>
  <w:style w:type="paragraph" w:styleId="a8">
    <w:name w:val="Balloon Text"/>
    <w:basedOn w:val="a"/>
    <w:link w:val="a9"/>
    <w:uiPriority w:val="99"/>
    <w:semiHidden/>
    <w:unhideWhenUsed/>
    <w:rsid w:val="00F13F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3FDF"/>
    <w:rPr>
      <w:rFonts w:ascii="Tahoma" w:hAnsi="Tahoma" w:cs="Tahoma"/>
      <w:sz w:val="16"/>
      <w:szCs w:val="16"/>
    </w:rPr>
  </w:style>
  <w:style w:type="paragraph" w:styleId="aa">
    <w:name w:val="header"/>
    <w:basedOn w:val="a"/>
    <w:link w:val="ab"/>
    <w:uiPriority w:val="99"/>
    <w:unhideWhenUsed/>
    <w:rsid w:val="00F13F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3FDF"/>
  </w:style>
  <w:style w:type="paragraph" w:styleId="ac">
    <w:name w:val="footer"/>
    <w:basedOn w:val="a"/>
    <w:link w:val="ad"/>
    <w:uiPriority w:val="99"/>
    <w:unhideWhenUsed/>
    <w:rsid w:val="00F13F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3FDF"/>
  </w:style>
  <w:style w:type="table" w:styleId="ae">
    <w:name w:val="Table Grid"/>
    <w:basedOn w:val="a1"/>
    <w:uiPriority w:val="59"/>
    <w:rsid w:val="0065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733BB"/>
    <w:pPr>
      <w:ind w:left="720"/>
      <w:contextualSpacing/>
    </w:pPr>
  </w:style>
  <w:style w:type="paragraph" w:styleId="af0">
    <w:name w:val="No Spacing"/>
    <w:uiPriority w:val="1"/>
    <w:qFormat/>
    <w:rsid w:val="00F21ADF"/>
    <w:pPr>
      <w:spacing w:after="0" w:line="240" w:lineRule="auto"/>
    </w:pPr>
  </w:style>
  <w:style w:type="character" w:styleId="af1">
    <w:name w:val="Placeholder Text"/>
    <w:basedOn w:val="a0"/>
    <w:uiPriority w:val="99"/>
    <w:semiHidden/>
    <w:rsid w:val="00C05B9D"/>
    <w:rPr>
      <w:color w:val="808080"/>
    </w:rPr>
  </w:style>
  <w:style w:type="character" w:styleId="af2">
    <w:name w:val="Hyperlink"/>
    <w:basedOn w:val="a0"/>
    <w:uiPriority w:val="99"/>
    <w:unhideWhenUsed/>
    <w:rsid w:val="003E36EE"/>
    <w:rPr>
      <w:color w:val="0000FF" w:themeColor="hyperlink"/>
      <w:u w:val="single"/>
    </w:rPr>
  </w:style>
  <w:style w:type="paragraph" w:styleId="af3">
    <w:name w:val="TOC Heading"/>
    <w:basedOn w:val="1"/>
    <w:next w:val="a"/>
    <w:uiPriority w:val="39"/>
    <w:semiHidden/>
    <w:unhideWhenUsed/>
    <w:qFormat/>
    <w:rsid w:val="00E32917"/>
    <w:pPr>
      <w:outlineLvl w:val="9"/>
    </w:pPr>
    <w:rPr>
      <w:lang w:eastAsia="ru-RU"/>
    </w:rPr>
  </w:style>
  <w:style w:type="paragraph" w:styleId="11">
    <w:name w:val="toc 1"/>
    <w:basedOn w:val="a"/>
    <w:next w:val="a"/>
    <w:autoRedefine/>
    <w:uiPriority w:val="39"/>
    <w:unhideWhenUsed/>
    <w:rsid w:val="00E32917"/>
    <w:pPr>
      <w:spacing w:after="100"/>
    </w:pPr>
  </w:style>
  <w:style w:type="paragraph" w:styleId="21">
    <w:name w:val="toc 2"/>
    <w:basedOn w:val="a"/>
    <w:next w:val="a"/>
    <w:autoRedefine/>
    <w:uiPriority w:val="39"/>
    <w:unhideWhenUsed/>
    <w:rsid w:val="00E32917"/>
    <w:pPr>
      <w:spacing w:after="100"/>
      <w:ind w:left="220"/>
    </w:pPr>
  </w:style>
  <w:style w:type="character" w:customStyle="1" w:styleId="20">
    <w:name w:val="Заголовок 2 Знак"/>
    <w:basedOn w:val="a0"/>
    <w:link w:val="2"/>
    <w:uiPriority w:val="9"/>
    <w:semiHidden/>
    <w:rsid w:val="008F62AE"/>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752B16"/>
    <w:pPr>
      <w:spacing w:after="100"/>
      <w:ind w:left="440"/>
    </w:pPr>
    <w:rPr>
      <w:rFonts w:eastAsiaTheme="minorEastAsia"/>
      <w:lang w:eastAsia="ru-RU"/>
    </w:rPr>
  </w:style>
  <w:style w:type="paragraph" w:styleId="4">
    <w:name w:val="toc 4"/>
    <w:basedOn w:val="a"/>
    <w:next w:val="a"/>
    <w:autoRedefine/>
    <w:uiPriority w:val="39"/>
    <w:unhideWhenUsed/>
    <w:rsid w:val="00752B16"/>
    <w:pPr>
      <w:spacing w:after="100"/>
      <w:ind w:left="660"/>
    </w:pPr>
    <w:rPr>
      <w:rFonts w:eastAsiaTheme="minorEastAsia"/>
      <w:lang w:eastAsia="ru-RU"/>
    </w:rPr>
  </w:style>
  <w:style w:type="paragraph" w:styleId="5">
    <w:name w:val="toc 5"/>
    <w:basedOn w:val="a"/>
    <w:next w:val="a"/>
    <w:autoRedefine/>
    <w:uiPriority w:val="39"/>
    <w:unhideWhenUsed/>
    <w:rsid w:val="00752B16"/>
    <w:pPr>
      <w:spacing w:after="100"/>
      <w:ind w:left="880"/>
    </w:pPr>
    <w:rPr>
      <w:rFonts w:eastAsiaTheme="minorEastAsia"/>
      <w:lang w:eastAsia="ru-RU"/>
    </w:rPr>
  </w:style>
  <w:style w:type="paragraph" w:styleId="6">
    <w:name w:val="toc 6"/>
    <w:basedOn w:val="a"/>
    <w:next w:val="a"/>
    <w:autoRedefine/>
    <w:uiPriority w:val="39"/>
    <w:unhideWhenUsed/>
    <w:rsid w:val="00752B16"/>
    <w:pPr>
      <w:spacing w:after="100"/>
      <w:ind w:left="1100"/>
    </w:pPr>
    <w:rPr>
      <w:rFonts w:eastAsiaTheme="minorEastAsia"/>
      <w:lang w:eastAsia="ru-RU"/>
    </w:rPr>
  </w:style>
  <w:style w:type="paragraph" w:styleId="7">
    <w:name w:val="toc 7"/>
    <w:basedOn w:val="a"/>
    <w:next w:val="a"/>
    <w:autoRedefine/>
    <w:uiPriority w:val="39"/>
    <w:unhideWhenUsed/>
    <w:rsid w:val="00752B16"/>
    <w:pPr>
      <w:spacing w:after="100"/>
      <w:ind w:left="1320"/>
    </w:pPr>
    <w:rPr>
      <w:rFonts w:eastAsiaTheme="minorEastAsia"/>
      <w:lang w:eastAsia="ru-RU"/>
    </w:rPr>
  </w:style>
  <w:style w:type="paragraph" w:styleId="8">
    <w:name w:val="toc 8"/>
    <w:basedOn w:val="a"/>
    <w:next w:val="a"/>
    <w:autoRedefine/>
    <w:uiPriority w:val="39"/>
    <w:unhideWhenUsed/>
    <w:rsid w:val="00752B16"/>
    <w:pPr>
      <w:spacing w:after="100"/>
      <w:ind w:left="1540"/>
    </w:pPr>
    <w:rPr>
      <w:rFonts w:eastAsiaTheme="minorEastAsia"/>
      <w:lang w:eastAsia="ru-RU"/>
    </w:rPr>
  </w:style>
  <w:style w:type="paragraph" w:styleId="9">
    <w:name w:val="toc 9"/>
    <w:basedOn w:val="a"/>
    <w:next w:val="a"/>
    <w:autoRedefine/>
    <w:uiPriority w:val="39"/>
    <w:unhideWhenUsed/>
    <w:rsid w:val="00752B16"/>
    <w:pPr>
      <w:spacing w:after="100"/>
      <w:ind w:left="1760"/>
    </w:pPr>
    <w:rPr>
      <w:rFonts w:eastAsiaTheme="minorEastAsia"/>
      <w:lang w:eastAsia="ru-RU"/>
    </w:rPr>
  </w:style>
  <w:style w:type="paragraph" w:styleId="HTML">
    <w:name w:val="HTML Preformatted"/>
    <w:basedOn w:val="a"/>
    <w:link w:val="HTML0"/>
    <w:uiPriority w:val="99"/>
    <w:semiHidden/>
    <w:unhideWhenUsed/>
    <w:rsid w:val="0064625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4625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187">
      <w:bodyDiv w:val="1"/>
      <w:marLeft w:val="0"/>
      <w:marRight w:val="0"/>
      <w:marTop w:val="0"/>
      <w:marBottom w:val="0"/>
      <w:divBdr>
        <w:top w:val="none" w:sz="0" w:space="0" w:color="auto"/>
        <w:left w:val="none" w:sz="0" w:space="0" w:color="auto"/>
        <w:bottom w:val="none" w:sz="0" w:space="0" w:color="auto"/>
        <w:right w:val="none" w:sz="0" w:space="0" w:color="auto"/>
      </w:divBdr>
    </w:div>
    <w:div w:id="82992065">
      <w:bodyDiv w:val="1"/>
      <w:marLeft w:val="0"/>
      <w:marRight w:val="0"/>
      <w:marTop w:val="0"/>
      <w:marBottom w:val="0"/>
      <w:divBdr>
        <w:top w:val="none" w:sz="0" w:space="0" w:color="auto"/>
        <w:left w:val="none" w:sz="0" w:space="0" w:color="auto"/>
        <w:bottom w:val="none" w:sz="0" w:space="0" w:color="auto"/>
        <w:right w:val="none" w:sz="0" w:space="0" w:color="auto"/>
      </w:divBdr>
    </w:div>
    <w:div w:id="87430866">
      <w:bodyDiv w:val="1"/>
      <w:marLeft w:val="0"/>
      <w:marRight w:val="0"/>
      <w:marTop w:val="0"/>
      <w:marBottom w:val="0"/>
      <w:divBdr>
        <w:top w:val="none" w:sz="0" w:space="0" w:color="auto"/>
        <w:left w:val="none" w:sz="0" w:space="0" w:color="auto"/>
        <w:bottom w:val="none" w:sz="0" w:space="0" w:color="auto"/>
        <w:right w:val="none" w:sz="0" w:space="0" w:color="auto"/>
      </w:divBdr>
    </w:div>
    <w:div w:id="103816025">
      <w:bodyDiv w:val="1"/>
      <w:marLeft w:val="0"/>
      <w:marRight w:val="0"/>
      <w:marTop w:val="0"/>
      <w:marBottom w:val="0"/>
      <w:divBdr>
        <w:top w:val="none" w:sz="0" w:space="0" w:color="auto"/>
        <w:left w:val="none" w:sz="0" w:space="0" w:color="auto"/>
        <w:bottom w:val="none" w:sz="0" w:space="0" w:color="auto"/>
        <w:right w:val="none" w:sz="0" w:space="0" w:color="auto"/>
      </w:divBdr>
    </w:div>
    <w:div w:id="135414970">
      <w:bodyDiv w:val="1"/>
      <w:marLeft w:val="0"/>
      <w:marRight w:val="0"/>
      <w:marTop w:val="0"/>
      <w:marBottom w:val="0"/>
      <w:divBdr>
        <w:top w:val="none" w:sz="0" w:space="0" w:color="auto"/>
        <w:left w:val="none" w:sz="0" w:space="0" w:color="auto"/>
        <w:bottom w:val="none" w:sz="0" w:space="0" w:color="auto"/>
        <w:right w:val="none" w:sz="0" w:space="0" w:color="auto"/>
      </w:divBdr>
    </w:div>
    <w:div w:id="152572870">
      <w:bodyDiv w:val="1"/>
      <w:marLeft w:val="0"/>
      <w:marRight w:val="0"/>
      <w:marTop w:val="0"/>
      <w:marBottom w:val="0"/>
      <w:divBdr>
        <w:top w:val="none" w:sz="0" w:space="0" w:color="auto"/>
        <w:left w:val="none" w:sz="0" w:space="0" w:color="auto"/>
        <w:bottom w:val="none" w:sz="0" w:space="0" w:color="auto"/>
        <w:right w:val="none" w:sz="0" w:space="0" w:color="auto"/>
      </w:divBdr>
    </w:div>
    <w:div w:id="154106196">
      <w:bodyDiv w:val="1"/>
      <w:marLeft w:val="0"/>
      <w:marRight w:val="0"/>
      <w:marTop w:val="0"/>
      <w:marBottom w:val="0"/>
      <w:divBdr>
        <w:top w:val="none" w:sz="0" w:space="0" w:color="auto"/>
        <w:left w:val="none" w:sz="0" w:space="0" w:color="auto"/>
        <w:bottom w:val="none" w:sz="0" w:space="0" w:color="auto"/>
        <w:right w:val="none" w:sz="0" w:space="0" w:color="auto"/>
      </w:divBdr>
    </w:div>
    <w:div w:id="168764100">
      <w:bodyDiv w:val="1"/>
      <w:marLeft w:val="0"/>
      <w:marRight w:val="0"/>
      <w:marTop w:val="0"/>
      <w:marBottom w:val="0"/>
      <w:divBdr>
        <w:top w:val="none" w:sz="0" w:space="0" w:color="auto"/>
        <w:left w:val="none" w:sz="0" w:space="0" w:color="auto"/>
        <w:bottom w:val="none" w:sz="0" w:space="0" w:color="auto"/>
        <w:right w:val="none" w:sz="0" w:space="0" w:color="auto"/>
      </w:divBdr>
    </w:div>
    <w:div w:id="182208885">
      <w:bodyDiv w:val="1"/>
      <w:marLeft w:val="0"/>
      <w:marRight w:val="0"/>
      <w:marTop w:val="0"/>
      <w:marBottom w:val="0"/>
      <w:divBdr>
        <w:top w:val="none" w:sz="0" w:space="0" w:color="auto"/>
        <w:left w:val="none" w:sz="0" w:space="0" w:color="auto"/>
        <w:bottom w:val="none" w:sz="0" w:space="0" w:color="auto"/>
        <w:right w:val="none" w:sz="0" w:space="0" w:color="auto"/>
      </w:divBdr>
    </w:div>
    <w:div w:id="203178930">
      <w:bodyDiv w:val="1"/>
      <w:marLeft w:val="0"/>
      <w:marRight w:val="0"/>
      <w:marTop w:val="0"/>
      <w:marBottom w:val="0"/>
      <w:divBdr>
        <w:top w:val="none" w:sz="0" w:space="0" w:color="auto"/>
        <w:left w:val="none" w:sz="0" w:space="0" w:color="auto"/>
        <w:bottom w:val="none" w:sz="0" w:space="0" w:color="auto"/>
        <w:right w:val="none" w:sz="0" w:space="0" w:color="auto"/>
      </w:divBdr>
    </w:div>
    <w:div w:id="247471866">
      <w:bodyDiv w:val="1"/>
      <w:marLeft w:val="0"/>
      <w:marRight w:val="0"/>
      <w:marTop w:val="0"/>
      <w:marBottom w:val="0"/>
      <w:divBdr>
        <w:top w:val="none" w:sz="0" w:space="0" w:color="auto"/>
        <w:left w:val="none" w:sz="0" w:space="0" w:color="auto"/>
        <w:bottom w:val="none" w:sz="0" w:space="0" w:color="auto"/>
        <w:right w:val="none" w:sz="0" w:space="0" w:color="auto"/>
      </w:divBdr>
    </w:div>
    <w:div w:id="266928705">
      <w:bodyDiv w:val="1"/>
      <w:marLeft w:val="0"/>
      <w:marRight w:val="0"/>
      <w:marTop w:val="0"/>
      <w:marBottom w:val="0"/>
      <w:divBdr>
        <w:top w:val="none" w:sz="0" w:space="0" w:color="auto"/>
        <w:left w:val="none" w:sz="0" w:space="0" w:color="auto"/>
        <w:bottom w:val="none" w:sz="0" w:space="0" w:color="auto"/>
        <w:right w:val="none" w:sz="0" w:space="0" w:color="auto"/>
      </w:divBdr>
    </w:div>
    <w:div w:id="376198189">
      <w:bodyDiv w:val="1"/>
      <w:marLeft w:val="0"/>
      <w:marRight w:val="0"/>
      <w:marTop w:val="0"/>
      <w:marBottom w:val="0"/>
      <w:divBdr>
        <w:top w:val="none" w:sz="0" w:space="0" w:color="auto"/>
        <w:left w:val="none" w:sz="0" w:space="0" w:color="auto"/>
        <w:bottom w:val="none" w:sz="0" w:space="0" w:color="auto"/>
        <w:right w:val="none" w:sz="0" w:space="0" w:color="auto"/>
      </w:divBdr>
    </w:div>
    <w:div w:id="393158743">
      <w:bodyDiv w:val="1"/>
      <w:marLeft w:val="0"/>
      <w:marRight w:val="0"/>
      <w:marTop w:val="0"/>
      <w:marBottom w:val="0"/>
      <w:divBdr>
        <w:top w:val="none" w:sz="0" w:space="0" w:color="auto"/>
        <w:left w:val="none" w:sz="0" w:space="0" w:color="auto"/>
        <w:bottom w:val="none" w:sz="0" w:space="0" w:color="auto"/>
        <w:right w:val="none" w:sz="0" w:space="0" w:color="auto"/>
      </w:divBdr>
    </w:div>
    <w:div w:id="407850646">
      <w:bodyDiv w:val="1"/>
      <w:marLeft w:val="0"/>
      <w:marRight w:val="0"/>
      <w:marTop w:val="0"/>
      <w:marBottom w:val="0"/>
      <w:divBdr>
        <w:top w:val="none" w:sz="0" w:space="0" w:color="auto"/>
        <w:left w:val="none" w:sz="0" w:space="0" w:color="auto"/>
        <w:bottom w:val="none" w:sz="0" w:space="0" w:color="auto"/>
        <w:right w:val="none" w:sz="0" w:space="0" w:color="auto"/>
      </w:divBdr>
    </w:div>
    <w:div w:id="422073277">
      <w:bodyDiv w:val="1"/>
      <w:marLeft w:val="0"/>
      <w:marRight w:val="0"/>
      <w:marTop w:val="0"/>
      <w:marBottom w:val="0"/>
      <w:divBdr>
        <w:top w:val="none" w:sz="0" w:space="0" w:color="auto"/>
        <w:left w:val="none" w:sz="0" w:space="0" w:color="auto"/>
        <w:bottom w:val="none" w:sz="0" w:space="0" w:color="auto"/>
        <w:right w:val="none" w:sz="0" w:space="0" w:color="auto"/>
      </w:divBdr>
    </w:div>
    <w:div w:id="424615080">
      <w:bodyDiv w:val="1"/>
      <w:marLeft w:val="0"/>
      <w:marRight w:val="0"/>
      <w:marTop w:val="0"/>
      <w:marBottom w:val="0"/>
      <w:divBdr>
        <w:top w:val="none" w:sz="0" w:space="0" w:color="auto"/>
        <w:left w:val="none" w:sz="0" w:space="0" w:color="auto"/>
        <w:bottom w:val="none" w:sz="0" w:space="0" w:color="auto"/>
        <w:right w:val="none" w:sz="0" w:space="0" w:color="auto"/>
      </w:divBdr>
    </w:div>
    <w:div w:id="446388888">
      <w:bodyDiv w:val="1"/>
      <w:marLeft w:val="0"/>
      <w:marRight w:val="0"/>
      <w:marTop w:val="0"/>
      <w:marBottom w:val="0"/>
      <w:divBdr>
        <w:top w:val="none" w:sz="0" w:space="0" w:color="auto"/>
        <w:left w:val="none" w:sz="0" w:space="0" w:color="auto"/>
        <w:bottom w:val="none" w:sz="0" w:space="0" w:color="auto"/>
        <w:right w:val="none" w:sz="0" w:space="0" w:color="auto"/>
      </w:divBdr>
    </w:div>
    <w:div w:id="457266558">
      <w:bodyDiv w:val="1"/>
      <w:marLeft w:val="0"/>
      <w:marRight w:val="0"/>
      <w:marTop w:val="0"/>
      <w:marBottom w:val="0"/>
      <w:divBdr>
        <w:top w:val="none" w:sz="0" w:space="0" w:color="auto"/>
        <w:left w:val="none" w:sz="0" w:space="0" w:color="auto"/>
        <w:bottom w:val="none" w:sz="0" w:space="0" w:color="auto"/>
        <w:right w:val="none" w:sz="0" w:space="0" w:color="auto"/>
      </w:divBdr>
    </w:div>
    <w:div w:id="463038663">
      <w:bodyDiv w:val="1"/>
      <w:marLeft w:val="0"/>
      <w:marRight w:val="0"/>
      <w:marTop w:val="0"/>
      <w:marBottom w:val="0"/>
      <w:divBdr>
        <w:top w:val="none" w:sz="0" w:space="0" w:color="auto"/>
        <w:left w:val="none" w:sz="0" w:space="0" w:color="auto"/>
        <w:bottom w:val="none" w:sz="0" w:space="0" w:color="auto"/>
        <w:right w:val="none" w:sz="0" w:space="0" w:color="auto"/>
      </w:divBdr>
    </w:div>
    <w:div w:id="493569891">
      <w:bodyDiv w:val="1"/>
      <w:marLeft w:val="0"/>
      <w:marRight w:val="0"/>
      <w:marTop w:val="0"/>
      <w:marBottom w:val="0"/>
      <w:divBdr>
        <w:top w:val="none" w:sz="0" w:space="0" w:color="auto"/>
        <w:left w:val="none" w:sz="0" w:space="0" w:color="auto"/>
        <w:bottom w:val="none" w:sz="0" w:space="0" w:color="auto"/>
        <w:right w:val="none" w:sz="0" w:space="0" w:color="auto"/>
      </w:divBdr>
    </w:div>
    <w:div w:id="508177382">
      <w:bodyDiv w:val="1"/>
      <w:marLeft w:val="0"/>
      <w:marRight w:val="0"/>
      <w:marTop w:val="0"/>
      <w:marBottom w:val="0"/>
      <w:divBdr>
        <w:top w:val="none" w:sz="0" w:space="0" w:color="auto"/>
        <w:left w:val="none" w:sz="0" w:space="0" w:color="auto"/>
        <w:bottom w:val="none" w:sz="0" w:space="0" w:color="auto"/>
        <w:right w:val="none" w:sz="0" w:space="0" w:color="auto"/>
      </w:divBdr>
    </w:div>
    <w:div w:id="526409491">
      <w:bodyDiv w:val="1"/>
      <w:marLeft w:val="0"/>
      <w:marRight w:val="0"/>
      <w:marTop w:val="0"/>
      <w:marBottom w:val="0"/>
      <w:divBdr>
        <w:top w:val="none" w:sz="0" w:space="0" w:color="auto"/>
        <w:left w:val="none" w:sz="0" w:space="0" w:color="auto"/>
        <w:bottom w:val="none" w:sz="0" w:space="0" w:color="auto"/>
        <w:right w:val="none" w:sz="0" w:space="0" w:color="auto"/>
      </w:divBdr>
    </w:div>
    <w:div w:id="528224933">
      <w:bodyDiv w:val="1"/>
      <w:marLeft w:val="0"/>
      <w:marRight w:val="0"/>
      <w:marTop w:val="0"/>
      <w:marBottom w:val="0"/>
      <w:divBdr>
        <w:top w:val="none" w:sz="0" w:space="0" w:color="auto"/>
        <w:left w:val="none" w:sz="0" w:space="0" w:color="auto"/>
        <w:bottom w:val="none" w:sz="0" w:space="0" w:color="auto"/>
        <w:right w:val="none" w:sz="0" w:space="0" w:color="auto"/>
      </w:divBdr>
    </w:div>
    <w:div w:id="530607080">
      <w:bodyDiv w:val="1"/>
      <w:marLeft w:val="0"/>
      <w:marRight w:val="0"/>
      <w:marTop w:val="0"/>
      <w:marBottom w:val="0"/>
      <w:divBdr>
        <w:top w:val="none" w:sz="0" w:space="0" w:color="auto"/>
        <w:left w:val="none" w:sz="0" w:space="0" w:color="auto"/>
        <w:bottom w:val="none" w:sz="0" w:space="0" w:color="auto"/>
        <w:right w:val="none" w:sz="0" w:space="0" w:color="auto"/>
      </w:divBdr>
    </w:div>
    <w:div w:id="597980813">
      <w:bodyDiv w:val="1"/>
      <w:marLeft w:val="0"/>
      <w:marRight w:val="0"/>
      <w:marTop w:val="0"/>
      <w:marBottom w:val="0"/>
      <w:divBdr>
        <w:top w:val="none" w:sz="0" w:space="0" w:color="auto"/>
        <w:left w:val="none" w:sz="0" w:space="0" w:color="auto"/>
        <w:bottom w:val="none" w:sz="0" w:space="0" w:color="auto"/>
        <w:right w:val="none" w:sz="0" w:space="0" w:color="auto"/>
      </w:divBdr>
    </w:div>
    <w:div w:id="626929511">
      <w:bodyDiv w:val="1"/>
      <w:marLeft w:val="0"/>
      <w:marRight w:val="0"/>
      <w:marTop w:val="0"/>
      <w:marBottom w:val="0"/>
      <w:divBdr>
        <w:top w:val="none" w:sz="0" w:space="0" w:color="auto"/>
        <w:left w:val="none" w:sz="0" w:space="0" w:color="auto"/>
        <w:bottom w:val="none" w:sz="0" w:space="0" w:color="auto"/>
        <w:right w:val="none" w:sz="0" w:space="0" w:color="auto"/>
      </w:divBdr>
    </w:div>
    <w:div w:id="646520532">
      <w:bodyDiv w:val="1"/>
      <w:marLeft w:val="0"/>
      <w:marRight w:val="0"/>
      <w:marTop w:val="0"/>
      <w:marBottom w:val="0"/>
      <w:divBdr>
        <w:top w:val="none" w:sz="0" w:space="0" w:color="auto"/>
        <w:left w:val="none" w:sz="0" w:space="0" w:color="auto"/>
        <w:bottom w:val="none" w:sz="0" w:space="0" w:color="auto"/>
        <w:right w:val="none" w:sz="0" w:space="0" w:color="auto"/>
      </w:divBdr>
    </w:div>
    <w:div w:id="678235624">
      <w:bodyDiv w:val="1"/>
      <w:marLeft w:val="0"/>
      <w:marRight w:val="0"/>
      <w:marTop w:val="0"/>
      <w:marBottom w:val="0"/>
      <w:divBdr>
        <w:top w:val="none" w:sz="0" w:space="0" w:color="auto"/>
        <w:left w:val="none" w:sz="0" w:space="0" w:color="auto"/>
        <w:bottom w:val="none" w:sz="0" w:space="0" w:color="auto"/>
        <w:right w:val="none" w:sz="0" w:space="0" w:color="auto"/>
      </w:divBdr>
    </w:div>
    <w:div w:id="731539964">
      <w:bodyDiv w:val="1"/>
      <w:marLeft w:val="0"/>
      <w:marRight w:val="0"/>
      <w:marTop w:val="0"/>
      <w:marBottom w:val="0"/>
      <w:divBdr>
        <w:top w:val="none" w:sz="0" w:space="0" w:color="auto"/>
        <w:left w:val="none" w:sz="0" w:space="0" w:color="auto"/>
        <w:bottom w:val="none" w:sz="0" w:space="0" w:color="auto"/>
        <w:right w:val="none" w:sz="0" w:space="0" w:color="auto"/>
      </w:divBdr>
    </w:div>
    <w:div w:id="768699624">
      <w:bodyDiv w:val="1"/>
      <w:marLeft w:val="0"/>
      <w:marRight w:val="0"/>
      <w:marTop w:val="0"/>
      <w:marBottom w:val="0"/>
      <w:divBdr>
        <w:top w:val="none" w:sz="0" w:space="0" w:color="auto"/>
        <w:left w:val="none" w:sz="0" w:space="0" w:color="auto"/>
        <w:bottom w:val="none" w:sz="0" w:space="0" w:color="auto"/>
        <w:right w:val="none" w:sz="0" w:space="0" w:color="auto"/>
      </w:divBdr>
    </w:div>
    <w:div w:id="777720642">
      <w:bodyDiv w:val="1"/>
      <w:marLeft w:val="0"/>
      <w:marRight w:val="0"/>
      <w:marTop w:val="0"/>
      <w:marBottom w:val="0"/>
      <w:divBdr>
        <w:top w:val="none" w:sz="0" w:space="0" w:color="auto"/>
        <w:left w:val="none" w:sz="0" w:space="0" w:color="auto"/>
        <w:bottom w:val="none" w:sz="0" w:space="0" w:color="auto"/>
        <w:right w:val="none" w:sz="0" w:space="0" w:color="auto"/>
      </w:divBdr>
    </w:div>
    <w:div w:id="783304540">
      <w:bodyDiv w:val="1"/>
      <w:marLeft w:val="0"/>
      <w:marRight w:val="0"/>
      <w:marTop w:val="0"/>
      <w:marBottom w:val="0"/>
      <w:divBdr>
        <w:top w:val="none" w:sz="0" w:space="0" w:color="auto"/>
        <w:left w:val="none" w:sz="0" w:space="0" w:color="auto"/>
        <w:bottom w:val="none" w:sz="0" w:space="0" w:color="auto"/>
        <w:right w:val="none" w:sz="0" w:space="0" w:color="auto"/>
      </w:divBdr>
    </w:div>
    <w:div w:id="873351144">
      <w:bodyDiv w:val="1"/>
      <w:marLeft w:val="0"/>
      <w:marRight w:val="0"/>
      <w:marTop w:val="0"/>
      <w:marBottom w:val="0"/>
      <w:divBdr>
        <w:top w:val="none" w:sz="0" w:space="0" w:color="auto"/>
        <w:left w:val="none" w:sz="0" w:space="0" w:color="auto"/>
        <w:bottom w:val="none" w:sz="0" w:space="0" w:color="auto"/>
        <w:right w:val="none" w:sz="0" w:space="0" w:color="auto"/>
      </w:divBdr>
    </w:div>
    <w:div w:id="877854792">
      <w:bodyDiv w:val="1"/>
      <w:marLeft w:val="0"/>
      <w:marRight w:val="0"/>
      <w:marTop w:val="0"/>
      <w:marBottom w:val="0"/>
      <w:divBdr>
        <w:top w:val="none" w:sz="0" w:space="0" w:color="auto"/>
        <w:left w:val="none" w:sz="0" w:space="0" w:color="auto"/>
        <w:bottom w:val="none" w:sz="0" w:space="0" w:color="auto"/>
        <w:right w:val="none" w:sz="0" w:space="0" w:color="auto"/>
      </w:divBdr>
    </w:div>
    <w:div w:id="940339810">
      <w:bodyDiv w:val="1"/>
      <w:marLeft w:val="0"/>
      <w:marRight w:val="0"/>
      <w:marTop w:val="0"/>
      <w:marBottom w:val="0"/>
      <w:divBdr>
        <w:top w:val="none" w:sz="0" w:space="0" w:color="auto"/>
        <w:left w:val="none" w:sz="0" w:space="0" w:color="auto"/>
        <w:bottom w:val="none" w:sz="0" w:space="0" w:color="auto"/>
        <w:right w:val="none" w:sz="0" w:space="0" w:color="auto"/>
      </w:divBdr>
    </w:div>
    <w:div w:id="940841023">
      <w:bodyDiv w:val="1"/>
      <w:marLeft w:val="0"/>
      <w:marRight w:val="0"/>
      <w:marTop w:val="0"/>
      <w:marBottom w:val="0"/>
      <w:divBdr>
        <w:top w:val="none" w:sz="0" w:space="0" w:color="auto"/>
        <w:left w:val="none" w:sz="0" w:space="0" w:color="auto"/>
        <w:bottom w:val="none" w:sz="0" w:space="0" w:color="auto"/>
        <w:right w:val="none" w:sz="0" w:space="0" w:color="auto"/>
      </w:divBdr>
    </w:div>
    <w:div w:id="972715681">
      <w:bodyDiv w:val="1"/>
      <w:marLeft w:val="0"/>
      <w:marRight w:val="0"/>
      <w:marTop w:val="0"/>
      <w:marBottom w:val="0"/>
      <w:divBdr>
        <w:top w:val="none" w:sz="0" w:space="0" w:color="auto"/>
        <w:left w:val="none" w:sz="0" w:space="0" w:color="auto"/>
        <w:bottom w:val="none" w:sz="0" w:space="0" w:color="auto"/>
        <w:right w:val="none" w:sz="0" w:space="0" w:color="auto"/>
      </w:divBdr>
    </w:div>
    <w:div w:id="994526276">
      <w:bodyDiv w:val="1"/>
      <w:marLeft w:val="0"/>
      <w:marRight w:val="0"/>
      <w:marTop w:val="0"/>
      <w:marBottom w:val="0"/>
      <w:divBdr>
        <w:top w:val="none" w:sz="0" w:space="0" w:color="auto"/>
        <w:left w:val="none" w:sz="0" w:space="0" w:color="auto"/>
        <w:bottom w:val="none" w:sz="0" w:space="0" w:color="auto"/>
        <w:right w:val="none" w:sz="0" w:space="0" w:color="auto"/>
      </w:divBdr>
    </w:div>
    <w:div w:id="1005548568">
      <w:bodyDiv w:val="1"/>
      <w:marLeft w:val="0"/>
      <w:marRight w:val="0"/>
      <w:marTop w:val="0"/>
      <w:marBottom w:val="0"/>
      <w:divBdr>
        <w:top w:val="none" w:sz="0" w:space="0" w:color="auto"/>
        <w:left w:val="none" w:sz="0" w:space="0" w:color="auto"/>
        <w:bottom w:val="none" w:sz="0" w:space="0" w:color="auto"/>
        <w:right w:val="none" w:sz="0" w:space="0" w:color="auto"/>
      </w:divBdr>
    </w:div>
    <w:div w:id="1011449584">
      <w:bodyDiv w:val="1"/>
      <w:marLeft w:val="0"/>
      <w:marRight w:val="0"/>
      <w:marTop w:val="0"/>
      <w:marBottom w:val="0"/>
      <w:divBdr>
        <w:top w:val="none" w:sz="0" w:space="0" w:color="auto"/>
        <w:left w:val="none" w:sz="0" w:space="0" w:color="auto"/>
        <w:bottom w:val="none" w:sz="0" w:space="0" w:color="auto"/>
        <w:right w:val="none" w:sz="0" w:space="0" w:color="auto"/>
      </w:divBdr>
    </w:div>
    <w:div w:id="1089353164">
      <w:bodyDiv w:val="1"/>
      <w:marLeft w:val="0"/>
      <w:marRight w:val="0"/>
      <w:marTop w:val="0"/>
      <w:marBottom w:val="0"/>
      <w:divBdr>
        <w:top w:val="none" w:sz="0" w:space="0" w:color="auto"/>
        <w:left w:val="none" w:sz="0" w:space="0" w:color="auto"/>
        <w:bottom w:val="none" w:sz="0" w:space="0" w:color="auto"/>
        <w:right w:val="none" w:sz="0" w:space="0" w:color="auto"/>
      </w:divBdr>
    </w:div>
    <w:div w:id="1094208541">
      <w:bodyDiv w:val="1"/>
      <w:marLeft w:val="0"/>
      <w:marRight w:val="0"/>
      <w:marTop w:val="0"/>
      <w:marBottom w:val="0"/>
      <w:divBdr>
        <w:top w:val="none" w:sz="0" w:space="0" w:color="auto"/>
        <w:left w:val="none" w:sz="0" w:space="0" w:color="auto"/>
        <w:bottom w:val="none" w:sz="0" w:space="0" w:color="auto"/>
        <w:right w:val="none" w:sz="0" w:space="0" w:color="auto"/>
      </w:divBdr>
    </w:div>
    <w:div w:id="1115292943">
      <w:bodyDiv w:val="1"/>
      <w:marLeft w:val="0"/>
      <w:marRight w:val="0"/>
      <w:marTop w:val="0"/>
      <w:marBottom w:val="0"/>
      <w:divBdr>
        <w:top w:val="none" w:sz="0" w:space="0" w:color="auto"/>
        <w:left w:val="none" w:sz="0" w:space="0" w:color="auto"/>
        <w:bottom w:val="none" w:sz="0" w:space="0" w:color="auto"/>
        <w:right w:val="none" w:sz="0" w:space="0" w:color="auto"/>
      </w:divBdr>
    </w:div>
    <w:div w:id="1132479838">
      <w:bodyDiv w:val="1"/>
      <w:marLeft w:val="0"/>
      <w:marRight w:val="0"/>
      <w:marTop w:val="0"/>
      <w:marBottom w:val="0"/>
      <w:divBdr>
        <w:top w:val="none" w:sz="0" w:space="0" w:color="auto"/>
        <w:left w:val="none" w:sz="0" w:space="0" w:color="auto"/>
        <w:bottom w:val="none" w:sz="0" w:space="0" w:color="auto"/>
        <w:right w:val="none" w:sz="0" w:space="0" w:color="auto"/>
      </w:divBdr>
    </w:div>
    <w:div w:id="1137720832">
      <w:bodyDiv w:val="1"/>
      <w:marLeft w:val="0"/>
      <w:marRight w:val="0"/>
      <w:marTop w:val="0"/>
      <w:marBottom w:val="0"/>
      <w:divBdr>
        <w:top w:val="none" w:sz="0" w:space="0" w:color="auto"/>
        <w:left w:val="none" w:sz="0" w:space="0" w:color="auto"/>
        <w:bottom w:val="none" w:sz="0" w:space="0" w:color="auto"/>
        <w:right w:val="none" w:sz="0" w:space="0" w:color="auto"/>
      </w:divBdr>
    </w:div>
    <w:div w:id="1193759740">
      <w:bodyDiv w:val="1"/>
      <w:marLeft w:val="0"/>
      <w:marRight w:val="0"/>
      <w:marTop w:val="0"/>
      <w:marBottom w:val="0"/>
      <w:divBdr>
        <w:top w:val="none" w:sz="0" w:space="0" w:color="auto"/>
        <w:left w:val="none" w:sz="0" w:space="0" w:color="auto"/>
        <w:bottom w:val="none" w:sz="0" w:space="0" w:color="auto"/>
        <w:right w:val="none" w:sz="0" w:space="0" w:color="auto"/>
      </w:divBdr>
    </w:div>
    <w:div w:id="1209144678">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28490996">
      <w:bodyDiv w:val="1"/>
      <w:marLeft w:val="0"/>
      <w:marRight w:val="0"/>
      <w:marTop w:val="0"/>
      <w:marBottom w:val="0"/>
      <w:divBdr>
        <w:top w:val="none" w:sz="0" w:space="0" w:color="auto"/>
        <w:left w:val="none" w:sz="0" w:space="0" w:color="auto"/>
        <w:bottom w:val="none" w:sz="0" w:space="0" w:color="auto"/>
        <w:right w:val="none" w:sz="0" w:space="0" w:color="auto"/>
      </w:divBdr>
    </w:div>
    <w:div w:id="1236403812">
      <w:bodyDiv w:val="1"/>
      <w:marLeft w:val="0"/>
      <w:marRight w:val="0"/>
      <w:marTop w:val="0"/>
      <w:marBottom w:val="0"/>
      <w:divBdr>
        <w:top w:val="none" w:sz="0" w:space="0" w:color="auto"/>
        <w:left w:val="none" w:sz="0" w:space="0" w:color="auto"/>
        <w:bottom w:val="none" w:sz="0" w:space="0" w:color="auto"/>
        <w:right w:val="none" w:sz="0" w:space="0" w:color="auto"/>
      </w:divBdr>
    </w:div>
    <w:div w:id="1247766785">
      <w:bodyDiv w:val="1"/>
      <w:marLeft w:val="0"/>
      <w:marRight w:val="0"/>
      <w:marTop w:val="0"/>
      <w:marBottom w:val="0"/>
      <w:divBdr>
        <w:top w:val="none" w:sz="0" w:space="0" w:color="auto"/>
        <w:left w:val="none" w:sz="0" w:space="0" w:color="auto"/>
        <w:bottom w:val="none" w:sz="0" w:space="0" w:color="auto"/>
        <w:right w:val="none" w:sz="0" w:space="0" w:color="auto"/>
      </w:divBdr>
    </w:div>
    <w:div w:id="1255628895">
      <w:bodyDiv w:val="1"/>
      <w:marLeft w:val="0"/>
      <w:marRight w:val="0"/>
      <w:marTop w:val="0"/>
      <w:marBottom w:val="0"/>
      <w:divBdr>
        <w:top w:val="none" w:sz="0" w:space="0" w:color="auto"/>
        <w:left w:val="none" w:sz="0" w:space="0" w:color="auto"/>
        <w:bottom w:val="none" w:sz="0" w:space="0" w:color="auto"/>
        <w:right w:val="none" w:sz="0" w:space="0" w:color="auto"/>
      </w:divBdr>
    </w:div>
    <w:div w:id="1265109366">
      <w:bodyDiv w:val="1"/>
      <w:marLeft w:val="0"/>
      <w:marRight w:val="0"/>
      <w:marTop w:val="0"/>
      <w:marBottom w:val="0"/>
      <w:divBdr>
        <w:top w:val="none" w:sz="0" w:space="0" w:color="auto"/>
        <w:left w:val="none" w:sz="0" w:space="0" w:color="auto"/>
        <w:bottom w:val="none" w:sz="0" w:space="0" w:color="auto"/>
        <w:right w:val="none" w:sz="0" w:space="0" w:color="auto"/>
      </w:divBdr>
    </w:div>
    <w:div w:id="1303316409">
      <w:bodyDiv w:val="1"/>
      <w:marLeft w:val="0"/>
      <w:marRight w:val="0"/>
      <w:marTop w:val="0"/>
      <w:marBottom w:val="0"/>
      <w:divBdr>
        <w:top w:val="none" w:sz="0" w:space="0" w:color="auto"/>
        <w:left w:val="none" w:sz="0" w:space="0" w:color="auto"/>
        <w:bottom w:val="none" w:sz="0" w:space="0" w:color="auto"/>
        <w:right w:val="none" w:sz="0" w:space="0" w:color="auto"/>
      </w:divBdr>
    </w:div>
    <w:div w:id="1340422655">
      <w:bodyDiv w:val="1"/>
      <w:marLeft w:val="0"/>
      <w:marRight w:val="0"/>
      <w:marTop w:val="0"/>
      <w:marBottom w:val="0"/>
      <w:divBdr>
        <w:top w:val="none" w:sz="0" w:space="0" w:color="auto"/>
        <w:left w:val="none" w:sz="0" w:space="0" w:color="auto"/>
        <w:bottom w:val="none" w:sz="0" w:space="0" w:color="auto"/>
        <w:right w:val="none" w:sz="0" w:space="0" w:color="auto"/>
      </w:divBdr>
    </w:div>
    <w:div w:id="1372075927">
      <w:bodyDiv w:val="1"/>
      <w:marLeft w:val="0"/>
      <w:marRight w:val="0"/>
      <w:marTop w:val="0"/>
      <w:marBottom w:val="0"/>
      <w:divBdr>
        <w:top w:val="none" w:sz="0" w:space="0" w:color="auto"/>
        <w:left w:val="none" w:sz="0" w:space="0" w:color="auto"/>
        <w:bottom w:val="none" w:sz="0" w:space="0" w:color="auto"/>
        <w:right w:val="none" w:sz="0" w:space="0" w:color="auto"/>
      </w:divBdr>
    </w:div>
    <w:div w:id="1386953044">
      <w:bodyDiv w:val="1"/>
      <w:marLeft w:val="0"/>
      <w:marRight w:val="0"/>
      <w:marTop w:val="0"/>
      <w:marBottom w:val="0"/>
      <w:divBdr>
        <w:top w:val="none" w:sz="0" w:space="0" w:color="auto"/>
        <w:left w:val="none" w:sz="0" w:space="0" w:color="auto"/>
        <w:bottom w:val="none" w:sz="0" w:space="0" w:color="auto"/>
        <w:right w:val="none" w:sz="0" w:space="0" w:color="auto"/>
      </w:divBdr>
    </w:div>
    <w:div w:id="1524202390">
      <w:bodyDiv w:val="1"/>
      <w:marLeft w:val="0"/>
      <w:marRight w:val="0"/>
      <w:marTop w:val="0"/>
      <w:marBottom w:val="0"/>
      <w:divBdr>
        <w:top w:val="none" w:sz="0" w:space="0" w:color="auto"/>
        <w:left w:val="none" w:sz="0" w:space="0" w:color="auto"/>
        <w:bottom w:val="none" w:sz="0" w:space="0" w:color="auto"/>
        <w:right w:val="none" w:sz="0" w:space="0" w:color="auto"/>
      </w:divBdr>
    </w:div>
    <w:div w:id="1545144167">
      <w:bodyDiv w:val="1"/>
      <w:marLeft w:val="0"/>
      <w:marRight w:val="0"/>
      <w:marTop w:val="0"/>
      <w:marBottom w:val="0"/>
      <w:divBdr>
        <w:top w:val="none" w:sz="0" w:space="0" w:color="auto"/>
        <w:left w:val="none" w:sz="0" w:space="0" w:color="auto"/>
        <w:bottom w:val="none" w:sz="0" w:space="0" w:color="auto"/>
        <w:right w:val="none" w:sz="0" w:space="0" w:color="auto"/>
      </w:divBdr>
    </w:div>
    <w:div w:id="1559776883">
      <w:bodyDiv w:val="1"/>
      <w:marLeft w:val="0"/>
      <w:marRight w:val="0"/>
      <w:marTop w:val="0"/>
      <w:marBottom w:val="0"/>
      <w:divBdr>
        <w:top w:val="none" w:sz="0" w:space="0" w:color="auto"/>
        <w:left w:val="none" w:sz="0" w:space="0" w:color="auto"/>
        <w:bottom w:val="none" w:sz="0" w:space="0" w:color="auto"/>
        <w:right w:val="none" w:sz="0" w:space="0" w:color="auto"/>
      </w:divBdr>
    </w:div>
    <w:div w:id="1594388419">
      <w:bodyDiv w:val="1"/>
      <w:marLeft w:val="0"/>
      <w:marRight w:val="0"/>
      <w:marTop w:val="0"/>
      <w:marBottom w:val="0"/>
      <w:divBdr>
        <w:top w:val="none" w:sz="0" w:space="0" w:color="auto"/>
        <w:left w:val="none" w:sz="0" w:space="0" w:color="auto"/>
        <w:bottom w:val="none" w:sz="0" w:space="0" w:color="auto"/>
        <w:right w:val="none" w:sz="0" w:space="0" w:color="auto"/>
      </w:divBdr>
    </w:div>
    <w:div w:id="1597131822">
      <w:bodyDiv w:val="1"/>
      <w:marLeft w:val="0"/>
      <w:marRight w:val="0"/>
      <w:marTop w:val="0"/>
      <w:marBottom w:val="0"/>
      <w:divBdr>
        <w:top w:val="none" w:sz="0" w:space="0" w:color="auto"/>
        <w:left w:val="none" w:sz="0" w:space="0" w:color="auto"/>
        <w:bottom w:val="none" w:sz="0" w:space="0" w:color="auto"/>
        <w:right w:val="none" w:sz="0" w:space="0" w:color="auto"/>
      </w:divBdr>
    </w:div>
    <w:div w:id="1597589406">
      <w:bodyDiv w:val="1"/>
      <w:marLeft w:val="0"/>
      <w:marRight w:val="0"/>
      <w:marTop w:val="0"/>
      <w:marBottom w:val="0"/>
      <w:divBdr>
        <w:top w:val="none" w:sz="0" w:space="0" w:color="auto"/>
        <w:left w:val="none" w:sz="0" w:space="0" w:color="auto"/>
        <w:bottom w:val="none" w:sz="0" w:space="0" w:color="auto"/>
        <w:right w:val="none" w:sz="0" w:space="0" w:color="auto"/>
      </w:divBdr>
    </w:div>
    <w:div w:id="1609510548">
      <w:bodyDiv w:val="1"/>
      <w:marLeft w:val="0"/>
      <w:marRight w:val="0"/>
      <w:marTop w:val="0"/>
      <w:marBottom w:val="0"/>
      <w:divBdr>
        <w:top w:val="none" w:sz="0" w:space="0" w:color="auto"/>
        <w:left w:val="none" w:sz="0" w:space="0" w:color="auto"/>
        <w:bottom w:val="none" w:sz="0" w:space="0" w:color="auto"/>
        <w:right w:val="none" w:sz="0" w:space="0" w:color="auto"/>
      </w:divBdr>
    </w:div>
    <w:div w:id="1613706344">
      <w:bodyDiv w:val="1"/>
      <w:marLeft w:val="0"/>
      <w:marRight w:val="0"/>
      <w:marTop w:val="0"/>
      <w:marBottom w:val="0"/>
      <w:divBdr>
        <w:top w:val="none" w:sz="0" w:space="0" w:color="auto"/>
        <w:left w:val="none" w:sz="0" w:space="0" w:color="auto"/>
        <w:bottom w:val="none" w:sz="0" w:space="0" w:color="auto"/>
        <w:right w:val="none" w:sz="0" w:space="0" w:color="auto"/>
      </w:divBdr>
    </w:div>
    <w:div w:id="1717772887">
      <w:bodyDiv w:val="1"/>
      <w:marLeft w:val="0"/>
      <w:marRight w:val="0"/>
      <w:marTop w:val="0"/>
      <w:marBottom w:val="0"/>
      <w:divBdr>
        <w:top w:val="none" w:sz="0" w:space="0" w:color="auto"/>
        <w:left w:val="none" w:sz="0" w:space="0" w:color="auto"/>
        <w:bottom w:val="none" w:sz="0" w:space="0" w:color="auto"/>
        <w:right w:val="none" w:sz="0" w:space="0" w:color="auto"/>
      </w:divBdr>
    </w:div>
    <w:div w:id="1741562891">
      <w:bodyDiv w:val="1"/>
      <w:marLeft w:val="0"/>
      <w:marRight w:val="0"/>
      <w:marTop w:val="0"/>
      <w:marBottom w:val="0"/>
      <w:divBdr>
        <w:top w:val="none" w:sz="0" w:space="0" w:color="auto"/>
        <w:left w:val="none" w:sz="0" w:space="0" w:color="auto"/>
        <w:bottom w:val="none" w:sz="0" w:space="0" w:color="auto"/>
        <w:right w:val="none" w:sz="0" w:space="0" w:color="auto"/>
      </w:divBdr>
    </w:div>
    <w:div w:id="1785267260">
      <w:bodyDiv w:val="1"/>
      <w:marLeft w:val="0"/>
      <w:marRight w:val="0"/>
      <w:marTop w:val="0"/>
      <w:marBottom w:val="0"/>
      <w:divBdr>
        <w:top w:val="none" w:sz="0" w:space="0" w:color="auto"/>
        <w:left w:val="none" w:sz="0" w:space="0" w:color="auto"/>
        <w:bottom w:val="none" w:sz="0" w:space="0" w:color="auto"/>
        <w:right w:val="none" w:sz="0" w:space="0" w:color="auto"/>
      </w:divBdr>
    </w:div>
    <w:div w:id="1856923351">
      <w:bodyDiv w:val="1"/>
      <w:marLeft w:val="0"/>
      <w:marRight w:val="0"/>
      <w:marTop w:val="0"/>
      <w:marBottom w:val="0"/>
      <w:divBdr>
        <w:top w:val="none" w:sz="0" w:space="0" w:color="auto"/>
        <w:left w:val="none" w:sz="0" w:space="0" w:color="auto"/>
        <w:bottom w:val="none" w:sz="0" w:space="0" w:color="auto"/>
        <w:right w:val="none" w:sz="0" w:space="0" w:color="auto"/>
      </w:divBdr>
    </w:div>
    <w:div w:id="1858959046">
      <w:bodyDiv w:val="1"/>
      <w:marLeft w:val="0"/>
      <w:marRight w:val="0"/>
      <w:marTop w:val="0"/>
      <w:marBottom w:val="0"/>
      <w:divBdr>
        <w:top w:val="none" w:sz="0" w:space="0" w:color="auto"/>
        <w:left w:val="none" w:sz="0" w:space="0" w:color="auto"/>
        <w:bottom w:val="none" w:sz="0" w:space="0" w:color="auto"/>
        <w:right w:val="none" w:sz="0" w:space="0" w:color="auto"/>
      </w:divBdr>
    </w:div>
    <w:div w:id="1890648187">
      <w:bodyDiv w:val="1"/>
      <w:marLeft w:val="0"/>
      <w:marRight w:val="0"/>
      <w:marTop w:val="0"/>
      <w:marBottom w:val="0"/>
      <w:divBdr>
        <w:top w:val="none" w:sz="0" w:space="0" w:color="auto"/>
        <w:left w:val="none" w:sz="0" w:space="0" w:color="auto"/>
        <w:bottom w:val="none" w:sz="0" w:space="0" w:color="auto"/>
        <w:right w:val="none" w:sz="0" w:space="0" w:color="auto"/>
      </w:divBdr>
    </w:div>
    <w:div w:id="1943537733">
      <w:bodyDiv w:val="1"/>
      <w:marLeft w:val="0"/>
      <w:marRight w:val="0"/>
      <w:marTop w:val="0"/>
      <w:marBottom w:val="0"/>
      <w:divBdr>
        <w:top w:val="none" w:sz="0" w:space="0" w:color="auto"/>
        <w:left w:val="none" w:sz="0" w:space="0" w:color="auto"/>
        <w:bottom w:val="none" w:sz="0" w:space="0" w:color="auto"/>
        <w:right w:val="none" w:sz="0" w:space="0" w:color="auto"/>
      </w:divBdr>
    </w:div>
    <w:div w:id="1953900891">
      <w:bodyDiv w:val="1"/>
      <w:marLeft w:val="0"/>
      <w:marRight w:val="0"/>
      <w:marTop w:val="0"/>
      <w:marBottom w:val="0"/>
      <w:divBdr>
        <w:top w:val="none" w:sz="0" w:space="0" w:color="auto"/>
        <w:left w:val="none" w:sz="0" w:space="0" w:color="auto"/>
        <w:bottom w:val="none" w:sz="0" w:space="0" w:color="auto"/>
        <w:right w:val="none" w:sz="0" w:space="0" w:color="auto"/>
      </w:divBdr>
    </w:div>
    <w:div w:id="1981957768">
      <w:bodyDiv w:val="1"/>
      <w:marLeft w:val="0"/>
      <w:marRight w:val="0"/>
      <w:marTop w:val="0"/>
      <w:marBottom w:val="0"/>
      <w:divBdr>
        <w:top w:val="none" w:sz="0" w:space="0" w:color="auto"/>
        <w:left w:val="none" w:sz="0" w:space="0" w:color="auto"/>
        <w:bottom w:val="none" w:sz="0" w:space="0" w:color="auto"/>
        <w:right w:val="none" w:sz="0" w:space="0" w:color="auto"/>
      </w:divBdr>
    </w:div>
    <w:div w:id="2015647647">
      <w:bodyDiv w:val="1"/>
      <w:marLeft w:val="0"/>
      <w:marRight w:val="0"/>
      <w:marTop w:val="0"/>
      <w:marBottom w:val="0"/>
      <w:divBdr>
        <w:top w:val="none" w:sz="0" w:space="0" w:color="auto"/>
        <w:left w:val="none" w:sz="0" w:space="0" w:color="auto"/>
        <w:bottom w:val="none" w:sz="0" w:space="0" w:color="auto"/>
        <w:right w:val="none" w:sz="0" w:space="0" w:color="auto"/>
      </w:divBdr>
    </w:div>
    <w:div w:id="2020815600">
      <w:bodyDiv w:val="1"/>
      <w:marLeft w:val="0"/>
      <w:marRight w:val="0"/>
      <w:marTop w:val="0"/>
      <w:marBottom w:val="0"/>
      <w:divBdr>
        <w:top w:val="none" w:sz="0" w:space="0" w:color="auto"/>
        <w:left w:val="none" w:sz="0" w:space="0" w:color="auto"/>
        <w:bottom w:val="none" w:sz="0" w:space="0" w:color="auto"/>
        <w:right w:val="none" w:sz="0" w:space="0" w:color="auto"/>
      </w:divBdr>
    </w:div>
    <w:div w:id="2035033861">
      <w:bodyDiv w:val="1"/>
      <w:marLeft w:val="0"/>
      <w:marRight w:val="0"/>
      <w:marTop w:val="0"/>
      <w:marBottom w:val="0"/>
      <w:divBdr>
        <w:top w:val="none" w:sz="0" w:space="0" w:color="auto"/>
        <w:left w:val="none" w:sz="0" w:space="0" w:color="auto"/>
        <w:bottom w:val="none" w:sz="0" w:space="0" w:color="auto"/>
        <w:right w:val="none" w:sz="0" w:space="0" w:color="auto"/>
      </w:divBdr>
    </w:div>
    <w:div w:id="2059279510">
      <w:bodyDiv w:val="1"/>
      <w:marLeft w:val="0"/>
      <w:marRight w:val="0"/>
      <w:marTop w:val="0"/>
      <w:marBottom w:val="0"/>
      <w:divBdr>
        <w:top w:val="none" w:sz="0" w:space="0" w:color="auto"/>
        <w:left w:val="none" w:sz="0" w:space="0" w:color="auto"/>
        <w:bottom w:val="none" w:sz="0" w:space="0" w:color="auto"/>
        <w:right w:val="none" w:sz="0" w:space="0" w:color="auto"/>
      </w:divBdr>
    </w:div>
    <w:div w:id="2067994674">
      <w:bodyDiv w:val="1"/>
      <w:marLeft w:val="0"/>
      <w:marRight w:val="0"/>
      <w:marTop w:val="0"/>
      <w:marBottom w:val="0"/>
      <w:divBdr>
        <w:top w:val="none" w:sz="0" w:space="0" w:color="auto"/>
        <w:left w:val="none" w:sz="0" w:space="0" w:color="auto"/>
        <w:bottom w:val="none" w:sz="0" w:space="0" w:color="auto"/>
        <w:right w:val="none" w:sz="0" w:space="0" w:color="auto"/>
      </w:divBdr>
    </w:div>
    <w:div w:id="2081753565">
      <w:bodyDiv w:val="1"/>
      <w:marLeft w:val="0"/>
      <w:marRight w:val="0"/>
      <w:marTop w:val="0"/>
      <w:marBottom w:val="0"/>
      <w:divBdr>
        <w:top w:val="none" w:sz="0" w:space="0" w:color="auto"/>
        <w:left w:val="none" w:sz="0" w:space="0" w:color="auto"/>
        <w:bottom w:val="none" w:sz="0" w:space="0" w:color="auto"/>
        <w:right w:val="none" w:sz="0" w:space="0" w:color="auto"/>
      </w:divBdr>
    </w:div>
    <w:div w:id="2112895142">
      <w:bodyDiv w:val="1"/>
      <w:marLeft w:val="0"/>
      <w:marRight w:val="0"/>
      <w:marTop w:val="0"/>
      <w:marBottom w:val="0"/>
      <w:divBdr>
        <w:top w:val="none" w:sz="0" w:space="0" w:color="auto"/>
        <w:left w:val="none" w:sz="0" w:space="0" w:color="auto"/>
        <w:bottom w:val="none" w:sz="0" w:space="0" w:color="auto"/>
        <w:right w:val="none" w:sz="0" w:space="0" w:color="auto"/>
      </w:divBdr>
    </w:div>
    <w:div w:id="21207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s-analysis.ru/bep/break-even-point.htm" TargetMode="External"/><Relationship Id="rId18" Type="http://schemas.openxmlformats.org/officeDocument/2006/relationships/header" Target="header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basegroup.ru/community/glossary/gap-analysis"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elitarium.ru/gap-analiz-razryvov-rynok-sostojanie-potrebiteli-tovar-metod-dostizhenija/"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addere.ru/p7.htm"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pro.ru/library/management_accounting/controlling/" TargetMode="External"/><Relationship Id="rId22" Type="http://schemas.openxmlformats.org/officeDocument/2006/relationships/footer" Target="footer2.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1052;&#1077;&#1083;&#1080;&#1090;&#1090;&#1072;%20&#1086;&#1090;&#1095;&#1077;&#1090;&#1099;\&#1057;&#1090;&#1086;&#1083;&#1073;&#1080;&#1082;&#1080;\2016\&#1071;&#1085;&#1074;&#1072;&#1088;&#1100;\January%20plan%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2;&#1077;&#1083;&#1080;&#1090;&#1090;&#1072;%20&#1086;&#1090;&#1095;&#1077;&#1090;&#1099;\&#1057;&#1090;&#1086;&#1083;&#1073;&#1080;&#1082;&#1080;\2016\&#1071;&#1085;&#1074;&#1072;&#1088;&#1100;\January%20plan%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2;&#1077;&#1083;&#1080;&#1090;&#1090;&#1072;%20&#1086;&#1090;&#1095;&#1077;&#1090;&#1099;\&#1057;&#1090;&#1086;&#1083;&#1073;&#1080;&#1082;&#1080;\2016\&#1071;&#1085;&#1074;&#1072;&#1088;&#1100;\January%20plan%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2;&#1077;&#1083;&#1080;&#1090;&#1090;&#1072;%20&#1086;&#1090;&#1095;&#1077;&#1090;&#1099;\&#1057;&#1090;&#1086;&#1083;&#1073;&#1080;&#1082;&#1080;\2016\&#1071;&#1085;&#1074;&#1072;&#1088;&#1100;\January%20plan%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sng" strike="noStrike" baseline="0">
                <a:solidFill>
                  <a:srgbClr val="000000"/>
                </a:solidFill>
                <a:latin typeface="Arial Cyr"/>
                <a:ea typeface="Arial Cyr"/>
                <a:cs typeface="Arial Cyr"/>
              </a:defRPr>
            </a:pPr>
            <a:r>
              <a:rPr lang="de-DE"/>
              <a:t>Food/NonFood Act</a:t>
            </a:r>
          </a:p>
        </c:rich>
      </c:tx>
      <c:layout>
        <c:manualLayout>
          <c:xMode val="edge"/>
          <c:yMode val="edge"/>
          <c:x val="0.30033107247732649"/>
          <c:y val="3.2085561497326207E-2"/>
        </c:manualLayout>
      </c:layout>
      <c:overlay val="0"/>
      <c:spPr>
        <a:noFill/>
        <a:ln w="25400">
          <a:noFill/>
        </a:ln>
      </c:spPr>
    </c:title>
    <c:autoTitleDeleted val="0"/>
    <c:plotArea>
      <c:layout>
        <c:manualLayout>
          <c:layoutTarget val="inner"/>
          <c:xMode val="edge"/>
          <c:yMode val="edge"/>
          <c:x val="0.3135323636433956"/>
          <c:y val="0.40641711229946526"/>
          <c:w val="0.37623883637207473"/>
          <c:h val="0.30481283422459893"/>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numFmt formatCode="0%" sourceLinked="0"/>
            <c:spPr>
              <a:noFill/>
              <a:ln w="25400">
                <a:noFill/>
              </a:ln>
            </c:spPr>
            <c:txPr>
              <a:bodyPr/>
              <a:lstStyle/>
              <a:p>
                <a:pPr>
                  <a:defRPr sz="1000" b="0" i="1"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Общий!$D$174:$D$175</c:f>
              <c:strCache>
                <c:ptCount val="2"/>
                <c:pt idx="0">
                  <c:v>Food</c:v>
                </c:pt>
                <c:pt idx="1">
                  <c:v>NonFood</c:v>
                </c:pt>
              </c:strCache>
            </c:strRef>
          </c:cat>
          <c:val>
            <c:numRef>
              <c:f>Общий!$E$174:$E$175</c:f>
              <c:numCache>
                <c:formatCode>#,##0.00</c:formatCode>
                <c:ptCount val="2"/>
                <c:pt idx="0">
                  <c:v>9955148.0999999996</c:v>
                </c:pt>
                <c:pt idx="1">
                  <c:v>6812420.5099999998</c:v>
                </c:pt>
              </c:numCache>
            </c:numRef>
          </c:val>
        </c:ser>
        <c:dLbls>
          <c:showLegendKey val="0"/>
          <c:showVal val="0"/>
          <c:showCatName val="0"/>
          <c:showSerName val="0"/>
          <c:showPercent val="0"/>
          <c:showBubbleSize val="0"/>
          <c:showLeaderLines val="1"/>
        </c:dLbls>
        <c:firstSliceAng val="6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sng" strike="noStrike" baseline="0">
                <a:solidFill>
                  <a:srgbClr val="000000"/>
                </a:solidFill>
                <a:latin typeface="Arial Cyr"/>
                <a:ea typeface="Arial Cyr"/>
                <a:cs typeface="Arial Cyr"/>
              </a:defRPr>
            </a:pPr>
            <a:r>
              <a:rPr lang="de-DE"/>
              <a:t>Food/NonFood </a:t>
            </a:r>
            <a:r>
              <a:rPr lang="en-US"/>
              <a:t>Plan</a:t>
            </a:r>
            <a:endParaRPr lang="de-DE"/>
          </a:p>
        </c:rich>
      </c:tx>
      <c:layout>
        <c:manualLayout>
          <c:xMode val="edge"/>
          <c:yMode val="edge"/>
          <c:x val="0.30033107247732649"/>
          <c:y val="3.2085561497326207E-2"/>
        </c:manualLayout>
      </c:layout>
      <c:overlay val="0"/>
      <c:spPr>
        <a:noFill/>
        <a:ln w="25400">
          <a:noFill/>
        </a:ln>
      </c:spPr>
    </c:title>
    <c:autoTitleDeleted val="0"/>
    <c:plotArea>
      <c:layout>
        <c:manualLayout>
          <c:layoutTarget val="inner"/>
          <c:xMode val="edge"/>
          <c:yMode val="edge"/>
          <c:x val="0.3135323636433956"/>
          <c:y val="0.40641711229946526"/>
          <c:w val="0.37623883637207473"/>
          <c:h val="0.30481283422459893"/>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1"/>
              <c:layout>
                <c:manualLayout>
                  <c:x val="6.6104311218523421E-2"/>
                  <c:y val="-7.0645781576768138E-2"/>
                </c:manualLayout>
              </c:layout>
              <c:dLblPos val="bestFit"/>
              <c:showLegendKey val="0"/>
              <c:showVal val="0"/>
              <c:showCatName val="1"/>
              <c:showSerName val="0"/>
              <c:showPercent val="1"/>
              <c:showBubbleSize val="0"/>
            </c:dLbl>
            <c:numFmt formatCode="0%" sourceLinked="0"/>
            <c:spPr>
              <a:noFill/>
              <a:ln w="25400">
                <a:noFill/>
              </a:ln>
            </c:spPr>
            <c:txPr>
              <a:bodyPr/>
              <a:lstStyle/>
              <a:p>
                <a:pPr>
                  <a:defRPr sz="1000" b="0" i="1"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Общий!$D$174:$D$175</c:f>
              <c:strCache>
                <c:ptCount val="2"/>
                <c:pt idx="0">
                  <c:v>Food</c:v>
                </c:pt>
                <c:pt idx="1">
                  <c:v>NonFood</c:v>
                </c:pt>
              </c:strCache>
            </c:strRef>
          </c:cat>
          <c:val>
            <c:numRef>
              <c:f>Общий!$F$174:$F$175</c:f>
              <c:numCache>
                <c:formatCode>#,##0</c:formatCode>
                <c:ptCount val="2"/>
                <c:pt idx="0">
                  <c:v>11415074.4857</c:v>
                </c:pt>
                <c:pt idx="1">
                  <c:v>18579547.566900004</c:v>
                </c:pt>
              </c:numCache>
            </c:numRef>
          </c:val>
        </c:ser>
        <c:dLbls>
          <c:showLegendKey val="0"/>
          <c:showVal val="0"/>
          <c:showCatName val="0"/>
          <c:showSerName val="0"/>
          <c:showPercent val="0"/>
          <c:showBubbleSize val="0"/>
          <c:showLeaderLines val="1"/>
        </c:dLbls>
        <c:firstSliceAng val="6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Cyr"/>
                <a:ea typeface="Arial Cyr"/>
                <a:cs typeface="Arial Cyr"/>
              </a:defRPr>
            </a:pPr>
            <a:r>
              <a:rPr lang="de-DE"/>
              <a:t>Monthly sales Food</a:t>
            </a:r>
          </a:p>
        </c:rich>
      </c:tx>
      <c:layout>
        <c:manualLayout>
          <c:xMode val="edge"/>
          <c:yMode val="edge"/>
          <c:x val="0.27419354838709675"/>
          <c:y val="2.2820362785254535E-2"/>
        </c:manualLayout>
      </c:layout>
      <c:overlay val="0"/>
      <c:spPr>
        <a:noFill/>
        <a:ln w="25400">
          <a:noFill/>
        </a:ln>
      </c:spPr>
    </c:title>
    <c:autoTitleDeleted val="0"/>
    <c:plotArea>
      <c:layout>
        <c:manualLayout>
          <c:layoutTarget val="inner"/>
          <c:xMode val="edge"/>
          <c:yMode val="edge"/>
          <c:x val="0.25403225806451613"/>
          <c:y val="5.3832650672908135E-2"/>
          <c:w val="0.68951612903225812"/>
          <c:h val="0.91691047396138092"/>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99CCFF"/>
              </a:solidFill>
              <a:ln w="12700">
                <a:solidFill>
                  <a:srgbClr val="000000"/>
                </a:solidFill>
                <a:prstDash val="solid"/>
              </a:ln>
            </c:spPr>
          </c:dPt>
          <c:dPt>
            <c:idx val="1"/>
            <c:invertIfNegative val="0"/>
            <c:bubble3D val="0"/>
            <c:spPr>
              <a:solidFill>
                <a:srgbClr val="000080"/>
              </a:solidFill>
              <a:ln w="12700">
                <a:solidFill>
                  <a:srgbClr val="000000"/>
                </a:solidFill>
                <a:prstDash val="solid"/>
              </a:ln>
            </c:spPr>
          </c:dPt>
          <c:cat>
            <c:strRef>
              <c:f>Общий!$D$3:$E$3</c:f>
              <c:strCache>
                <c:ptCount val="2"/>
                <c:pt idx="0">
                  <c:v>January plan 2016</c:v>
                </c:pt>
                <c:pt idx="1">
                  <c:v>January act 2016</c:v>
                </c:pt>
              </c:strCache>
            </c:strRef>
          </c:cat>
          <c:val>
            <c:numRef>
              <c:f>Общий!$D$150:$E$150</c:f>
              <c:numCache>
                <c:formatCode>#,##0</c:formatCode>
                <c:ptCount val="2"/>
                <c:pt idx="0">
                  <c:v>11415074.4857</c:v>
                </c:pt>
                <c:pt idx="1">
                  <c:v>9955148.0999999996</c:v>
                </c:pt>
              </c:numCache>
            </c:numRef>
          </c:val>
        </c:ser>
        <c:dLbls>
          <c:showLegendKey val="0"/>
          <c:showVal val="0"/>
          <c:showCatName val="0"/>
          <c:showSerName val="0"/>
          <c:showPercent val="0"/>
          <c:showBubbleSize val="0"/>
        </c:dLbls>
        <c:gapWidth val="0"/>
        <c:axId val="208863616"/>
        <c:axId val="208865152"/>
      </c:barChart>
      <c:catAx>
        <c:axId val="208863616"/>
        <c:scaling>
          <c:orientation val="minMax"/>
        </c:scaling>
        <c:delete val="0"/>
        <c:axPos val="b"/>
        <c:numFmt formatCode="#,##0.00"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208865152"/>
        <c:crosses val="autoZero"/>
        <c:auto val="1"/>
        <c:lblAlgn val="ctr"/>
        <c:lblOffset val="100"/>
        <c:tickLblSkip val="1"/>
        <c:tickMarkSkip val="1"/>
        <c:noMultiLvlLbl val="0"/>
      </c:catAx>
      <c:valAx>
        <c:axId val="208865152"/>
        <c:scaling>
          <c:orientation val="minMax"/>
          <c:max val="13000000"/>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208863616"/>
        <c:crosses val="autoZero"/>
        <c:crossBetween val="between"/>
        <c:majorUnit val="1000000"/>
        <c:minorUnit val="500000"/>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Cyr"/>
                <a:ea typeface="Arial Cyr"/>
                <a:cs typeface="Arial Cyr"/>
              </a:defRPr>
            </a:pPr>
            <a:r>
              <a:rPr lang="de-DE"/>
              <a:t>Monthly sales Non Food</a:t>
            </a:r>
          </a:p>
        </c:rich>
      </c:tx>
      <c:layout>
        <c:manualLayout>
          <c:xMode val="edge"/>
          <c:yMode val="edge"/>
          <c:x val="0.21074380165289255"/>
          <c:y val="2.2847100175746926E-2"/>
        </c:manualLayout>
      </c:layout>
      <c:overlay val="0"/>
      <c:spPr>
        <a:noFill/>
        <a:ln w="25400">
          <a:noFill/>
        </a:ln>
      </c:spPr>
    </c:title>
    <c:autoTitleDeleted val="0"/>
    <c:plotArea>
      <c:layout>
        <c:manualLayout>
          <c:layoutTarget val="inner"/>
          <c:xMode val="edge"/>
          <c:yMode val="edge"/>
          <c:x val="0.28512396694214875"/>
          <c:y val="6.0925635323778995E-2"/>
          <c:w val="0.65702479338842978"/>
          <c:h val="0.90333970835833854"/>
        </c:manualLayout>
      </c:layout>
      <c:barChart>
        <c:barDir val="col"/>
        <c:grouping val="clustered"/>
        <c:varyColors val="0"/>
        <c:ser>
          <c:idx val="0"/>
          <c:order val="0"/>
          <c:tx>
            <c:v>ggh</c:v>
          </c:tx>
          <c:spPr>
            <a:solidFill>
              <a:srgbClr val="9999FF"/>
            </a:solidFill>
            <a:ln w="12700">
              <a:solidFill>
                <a:srgbClr val="000000"/>
              </a:solidFill>
              <a:prstDash val="solid"/>
            </a:ln>
          </c:spPr>
          <c:invertIfNegative val="0"/>
          <c:dPt>
            <c:idx val="0"/>
            <c:invertIfNegative val="0"/>
            <c:bubble3D val="0"/>
            <c:spPr>
              <a:solidFill>
                <a:srgbClr val="99CCFF"/>
              </a:solidFill>
              <a:ln w="12700">
                <a:solidFill>
                  <a:srgbClr val="000000"/>
                </a:solidFill>
                <a:prstDash val="solid"/>
              </a:ln>
            </c:spPr>
          </c:dPt>
          <c:dPt>
            <c:idx val="1"/>
            <c:invertIfNegative val="0"/>
            <c:bubble3D val="0"/>
            <c:spPr>
              <a:solidFill>
                <a:srgbClr val="000080"/>
              </a:solidFill>
              <a:ln w="12700">
                <a:solidFill>
                  <a:srgbClr val="000000"/>
                </a:solidFill>
                <a:prstDash val="solid"/>
              </a:ln>
            </c:spPr>
          </c:dPt>
          <c:cat>
            <c:strRef>
              <c:f>Общий!$D$3:$E$3</c:f>
              <c:strCache>
                <c:ptCount val="2"/>
                <c:pt idx="0">
                  <c:v>January plan 2016</c:v>
                </c:pt>
                <c:pt idx="1">
                  <c:v>January act 2016</c:v>
                </c:pt>
              </c:strCache>
            </c:strRef>
          </c:cat>
          <c:val>
            <c:numRef>
              <c:f>Общий!$D$167:$E$167</c:f>
              <c:numCache>
                <c:formatCode>#,##0.00</c:formatCode>
                <c:ptCount val="2"/>
                <c:pt idx="0" formatCode="#,##0">
                  <c:v>18579547.566900004</c:v>
                </c:pt>
                <c:pt idx="1">
                  <c:v>6812420.5099999998</c:v>
                </c:pt>
              </c:numCache>
            </c:numRef>
          </c:val>
        </c:ser>
        <c:dLbls>
          <c:showLegendKey val="0"/>
          <c:showVal val="0"/>
          <c:showCatName val="0"/>
          <c:showSerName val="0"/>
          <c:showPercent val="0"/>
          <c:showBubbleSize val="0"/>
        </c:dLbls>
        <c:gapWidth val="0"/>
        <c:axId val="208898304"/>
        <c:axId val="208900096"/>
      </c:barChart>
      <c:catAx>
        <c:axId val="208898304"/>
        <c:scaling>
          <c:orientation val="minMax"/>
        </c:scaling>
        <c:delete val="0"/>
        <c:axPos val="b"/>
        <c:numFmt formatCode="#,##0.00"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208900096"/>
        <c:crosses val="autoZero"/>
        <c:auto val="1"/>
        <c:lblAlgn val="ctr"/>
        <c:lblOffset val="100"/>
        <c:tickLblSkip val="1"/>
        <c:tickMarkSkip val="1"/>
        <c:noMultiLvlLbl val="0"/>
      </c:catAx>
      <c:valAx>
        <c:axId val="208900096"/>
        <c:scaling>
          <c:orientation val="minMax"/>
          <c:max val="18000000"/>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208898304"/>
        <c:crosses val="autoZero"/>
        <c:crossBetween val="between"/>
        <c:majorUnit val="1000000"/>
        <c:minorUnit val="500000"/>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C42B-5FF9-4F91-A4AC-4975A892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9130</TotalTime>
  <Pages>70</Pages>
  <Words>15578</Words>
  <Characters>99391</Characters>
  <Application>Microsoft Office Word</Application>
  <DocSecurity>0</DocSecurity>
  <Lines>1505</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52</cp:revision>
  <cp:lastPrinted>2017-05-15T07:31:00Z</cp:lastPrinted>
  <dcterms:created xsi:type="dcterms:W3CDTF">2017-04-19T12:27:00Z</dcterms:created>
  <dcterms:modified xsi:type="dcterms:W3CDTF">2017-05-16T18:06:00Z</dcterms:modified>
</cp:coreProperties>
</file>